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4679" w14:textId="77777777" w:rsidR="0070412A" w:rsidRDefault="0070412A" w:rsidP="0070412A">
      <w:pPr>
        <w:tabs>
          <w:tab w:val="left" w:pos="2160"/>
          <w:tab w:val="left" w:pos="8370"/>
        </w:tabs>
        <w:spacing w:before="3000" w:after="120"/>
        <w:jc w:val="both"/>
        <w:rPr>
          <w:sz w:val="20"/>
        </w:rPr>
      </w:pPr>
      <w:r w:rsidRPr="001B0ABF">
        <w:rPr>
          <w:rFonts w:ascii="Arial" w:eastAsia="Calibri" w:hAnsi="Arial" w:cs="Arial"/>
          <w:sz w:val="22"/>
          <w:szCs w:val="22"/>
          <w:u w:val="single"/>
        </w:rPr>
        <w:tab/>
      </w:r>
      <w:r>
        <w:rPr>
          <w:rFonts w:ascii="Arial" w:eastAsia="Calibri" w:hAnsi="Arial" w:cs="Arial"/>
          <w:b/>
          <w:bCs/>
          <w:szCs w:val="24"/>
        </w:rPr>
        <w:t>Court of Washington, County</w:t>
      </w:r>
      <w:r w:rsidRPr="001B0ABF">
        <w:rPr>
          <w:rFonts w:ascii="Arial" w:eastAsia="Calibri" w:hAnsi="Arial" w:cs="Arial"/>
          <w:b/>
          <w:bCs/>
          <w:szCs w:val="24"/>
        </w:rPr>
        <w:t xml:space="preserve"> of </w:t>
      </w:r>
      <w:r w:rsidRPr="001B0ABF">
        <w:rPr>
          <w:rFonts w:ascii="Arial" w:eastAsia="Calibri" w:hAnsi="Arial" w:cs="Arial"/>
          <w:sz w:val="22"/>
          <w:szCs w:val="22"/>
          <w:u w:val="single"/>
        </w:rPr>
        <w:tab/>
      </w: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40"/>
        <w:gridCol w:w="4410"/>
      </w:tblGrid>
      <w:tr w:rsidR="00ED351A" w:rsidRPr="00DE5C8D" w14:paraId="55A83EB1" w14:textId="77777777">
        <w:trPr>
          <w:cantSplit/>
        </w:trPr>
        <w:tc>
          <w:tcPr>
            <w:tcW w:w="5040" w:type="dxa"/>
            <w:tcBorders>
              <w:top w:val="single" w:sz="6" w:space="0" w:color="auto"/>
              <w:left w:val="nil"/>
              <w:bottom w:val="single" w:sz="30" w:space="0" w:color="auto"/>
              <w:right w:val="nil"/>
            </w:tcBorders>
          </w:tcPr>
          <w:p w14:paraId="030D9243" w14:textId="77777777" w:rsidR="00ED351A" w:rsidRPr="00DE5C8D" w:rsidRDefault="0011571C" w:rsidP="00DE5C8D">
            <w:pPr>
              <w:tabs>
                <w:tab w:val="left" w:pos="-720"/>
                <w:tab w:val="left" w:pos="4805"/>
              </w:tabs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DE5C8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AB0C305" w14:textId="77777777" w:rsidR="00ED351A" w:rsidRPr="00DE5C8D" w:rsidRDefault="00ED351A">
            <w:pPr>
              <w:tabs>
                <w:tab w:val="left" w:pos="-720"/>
                <w:tab w:val="left" w:pos="4083"/>
              </w:tabs>
              <w:rPr>
                <w:rFonts w:ascii="Arial" w:hAnsi="Arial" w:cs="Arial"/>
                <w:sz w:val="22"/>
                <w:szCs w:val="22"/>
              </w:rPr>
            </w:pPr>
            <w:r w:rsidRPr="00DE5C8D">
              <w:rPr>
                <w:rFonts w:ascii="Arial" w:hAnsi="Arial" w:cs="Arial"/>
                <w:sz w:val="22"/>
                <w:szCs w:val="22"/>
              </w:rPr>
              <w:t>Petitioner</w:t>
            </w:r>
          </w:p>
          <w:p w14:paraId="2A3676E1" w14:textId="77777777" w:rsidR="00ED351A" w:rsidRPr="00DE5C8D" w:rsidRDefault="00ED351A" w:rsidP="0011571C">
            <w:pPr>
              <w:tabs>
                <w:tab w:val="left" w:pos="-720"/>
                <w:tab w:val="left" w:pos="2465"/>
              </w:tabs>
              <w:rPr>
                <w:rFonts w:ascii="Arial" w:hAnsi="Arial" w:cs="Arial"/>
                <w:sz w:val="22"/>
                <w:szCs w:val="22"/>
              </w:rPr>
            </w:pPr>
            <w:r w:rsidRPr="00DE5C8D">
              <w:rPr>
                <w:rFonts w:ascii="Arial" w:hAnsi="Arial" w:cs="Arial"/>
                <w:sz w:val="22"/>
                <w:szCs w:val="22"/>
              </w:rPr>
              <w:tab/>
              <w:t>vs.</w:t>
            </w:r>
          </w:p>
          <w:p w14:paraId="067B5AFA" w14:textId="77777777" w:rsidR="0011571C" w:rsidRPr="00DE5C8D" w:rsidRDefault="0011571C" w:rsidP="00DE5C8D">
            <w:pPr>
              <w:tabs>
                <w:tab w:val="left" w:pos="-720"/>
                <w:tab w:val="left" w:pos="4805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E5C8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455DD601" w14:textId="77777777" w:rsidR="00ED351A" w:rsidRPr="00DE5C8D" w:rsidRDefault="00ED351A">
            <w:pPr>
              <w:tabs>
                <w:tab w:val="left" w:pos="-720"/>
                <w:tab w:val="left" w:pos="4144"/>
              </w:tabs>
              <w:spacing w:after="54"/>
              <w:rPr>
                <w:rFonts w:ascii="Times New Roman" w:hAnsi="Times New Roman"/>
                <w:sz w:val="22"/>
                <w:szCs w:val="22"/>
              </w:rPr>
            </w:pPr>
            <w:r w:rsidRPr="00DE5C8D">
              <w:rPr>
                <w:rFonts w:ascii="Arial" w:hAnsi="Arial" w:cs="Arial"/>
                <w:sz w:val="22"/>
                <w:szCs w:val="22"/>
              </w:rPr>
              <w:t>Respondent</w:t>
            </w:r>
            <w:r w:rsidRPr="00DE5C8D">
              <w:rPr>
                <w:rFonts w:ascii="Arial" w:hAnsi="Arial" w:cs="Arial"/>
                <w:sz w:val="22"/>
                <w:szCs w:val="22"/>
              </w:rPr>
              <w:tab/>
              <w:t>DOB</w:t>
            </w:r>
          </w:p>
        </w:tc>
        <w:tc>
          <w:tcPr>
            <w:tcW w:w="4410" w:type="dxa"/>
            <w:tcBorders>
              <w:top w:val="nil"/>
              <w:left w:val="single" w:sz="6" w:space="0" w:color="auto"/>
              <w:bottom w:val="single" w:sz="30" w:space="0" w:color="auto"/>
              <w:right w:val="nil"/>
            </w:tcBorders>
          </w:tcPr>
          <w:p w14:paraId="3BE7AC25" w14:textId="77777777" w:rsidR="00ED351A" w:rsidRPr="00DE5C8D" w:rsidRDefault="0070412A" w:rsidP="00DE5C8D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DE5C8D">
              <w:rPr>
                <w:rFonts w:ascii="Arial" w:hAnsi="Arial" w:cs="Arial"/>
                <w:b/>
                <w:sz w:val="22"/>
                <w:szCs w:val="22"/>
              </w:rPr>
              <w:t>No.</w:t>
            </w:r>
            <w:r w:rsidR="0061132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11327" w:rsidRPr="004B4EC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                                                 </w:t>
            </w:r>
            <w:r w:rsidR="00611327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          </w:t>
            </w:r>
          </w:p>
          <w:p w14:paraId="41C3E1BB" w14:textId="77777777" w:rsidR="00ED351A" w:rsidRPr="00DE5C8D" w:rsidRDefault="00ED351A" w:rsidP="00DE5C8D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DE5C8D">
              <w:rPr>
                <w:rFonts w:ascii="Arial" w:hAnsi="Arial" w:cs="Arial"/>
                <w:b/>
                <w:sz w:val="22"/>
                <w:szCs w:val="22"/>
              </w:rPr>
              <w:t>Order Setting Hearing: Motion to Renew Extreme Risk Protection Order</w:t>
            </w:r>
          </w:p>
          <w:p w14:paraId="12B7980E" w14:textId="77777777" w:rsidR="00ED351A" w:rsidRDefault="00ED351A" w:rsidP="00DE5C8D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DE5C8D">
              <w:rPr>
                <w:rFonts w:ascii="Arial" w:hAnsi="Arial" w:cs="Arial"/>
                <w:b/>
                <w:sz w:val="22"/>
                <w:szCs w:val="22"/>
              </w:rPr>
              <w:t>(ORH)</w:t>
            </w:r>
            <w:r w:rsidR="00A20605">
              <w:rPr>
                <w:rFonts w:ascii="Arial" w:hAnsi="Arial" w:cs="Arial"/>
                <w:b/>
                <w:sz w:val="22"/>
                <w:szCs w:val="22"/>
              </w:rPr>
              <w:t xml:space="preserve"> and Extending Order Until Hearing (ORPRTR)</w:t>
            </w:r>
          </w:p>
          <w:p w14:paraId="285111C0" w14:textId="77777777" w:rsidR="00EA05D2" w:rsidRPr="00DE5C8D" w:rsidRDefault="00EA05D2" w:rsidP="00DE5C8D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922C339" w14:textId="77777777" w:rsidR="00ED351A" w:rsidRPr="00DE5C8D" w:rsidRDefault="00545C88" w:rsidP="004B4EC3">
            <w:pPr>
              <w:tabs>
                <w:tab w:val="left" w:pos="-720"/>
              </w:tabs>
              <w:spacing w:before="60" w:after="60"/>
              <w:rPr>
                <w:sz w:val="22"/>
                <w:szCs w:val="22"/>
              </w:rPr>
            </w:pPr>
            <w:proofErr w:type="gramStart"/>
            <w:r w:rsidRPr="00DE5C8D"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 w:rsidRPr="00DE5C8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351A" w:rsidRPr="00DE5C8D">
              <w:rPr>
                <w:rFonts w:ascii="Arial" w:hAnsi="Arial" w:cs="Arial"/>
                <w:sz w:val="22"/>
                <w:szCs w:val="22"/>
              </w:rPr>
              <w:t>Clerk's Action Required</w:t>
            </w:r>
            <w:r w:rsidR="0053360A" w:rsidRPr="00DE5C8D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9E3B0D" w:rsidRPr="00DE5C8D">
              <w:rPr>
                <w:rFonts w:ascii="Arial" w:hAnsi="Arial" w:cs="Arial"/>
                <w:sz w:val="22"/>
                <w:szCs w:val="22"/>
              </w:rPr>
              <w:t>2, 3</w:t>
            </w:r>
            <w:r w:rsidR="004B4EC3">
              <w:rPr>
                <w:rFonts w:ascii="Arial" w:hAnsi="Arial" w:cs="Arial"/>
                <w:sz w:val="22"/>
                <w:szCs w:val="22"/>
              </w:rPr>
              <w:t>, 4</w:t>
            </w:r>
          </w:p>
        </w:tc>
      </w:tr>
    </w:tbl>
    <w:p w14:paraId="3279F61A" w14:textId="77777777" w:rsidR="00D72CA3" w:rsidRPr="00DE5C8D" w:rsidRDefault="00D72CA3" w:rsidP="00157A1C">
      <w:pPr>
        <w:tabs>
          <w:tab w:val="left" w:pos="-450"/>
          <w:tab w:val="left" w:pos="0"/>
          <w:tab w:val="left" w:pos="432"/>
          <w:tab w:val="left" w:pos="720"/>
          <w:tab w:val="left" w:pos="3600"/>
        </w:tabs>
        <w:spacing w:before="120"/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DE5C8D">
        <w:rPr>
          <w:rFonts w:ascii="Arial" w:hAnsi="Arial" w:cs="Arial"/>
          <w:b/>
          <w:sz w:val="28"/>
          <w:szCs w:val="28"/>
        </w:rPr>
        <w:t>Order Setting Hearing: Motion to Renew Extreme Risk Protection Order</w:t>
      </w:r>
    </w:p>
    <w:p w14:paraId="0BE30935" w14:textId="77777777" w:rsidR="007E7308" w:rsidRDefault="00ED351A" w:rsidP="00DE5C8D">
      <w:pPr>
        <w:tabs>
          <w:tab w:val="left" w:pos="-450"/>
          <w:tab w:val="left" w:pos="0"/>
          <w:tab w:val="left" w:pos="432"/>
          <w:tab w:val="left" w:pos="720"/>
          <w:tab w:val="left" w:pos="3600"/>
        </w:tabs>
        <w:spacing w:before="120"/>
        <w:rPr>
          <w:rFonts w:ascii="Arial" w:hAnsi="Arial" w:cs="Arial"/>
          <w:i/>
          <w:sz w:val="22"/>
        </w:rPr>
      </w:pPr>
      <w:r>
        <w:rPr>
          <w:rFonts w:ascii="Arial" w:hAnsi="Arial" w:cs="Arial"/>
          <w:sz w:val="22"/>
        </w:rPr>
        <w:t xml:space="preserve">Petitioner filed a </w:t>
      </w:r>
      <w:r>
        <w:rPr>
          <w:rFonts w:ascii="Arial" w:hAnsi="Arial" w:cs="Arial"/>
          <w:i/>
          <w:sz w:val="22"/>
        </w:rPr>
        <w:t>Motion to Renew Extreme Risk Protection Order.</w:t>
      </w:r>
    </w:p>
    <w:p w14:paraId="1FE4EDDA" w14:textId="1A6A18D9" w:rsidR="0070412A" w:rsidRDefault="0053360A" w:rsidP="00157A1C">
      <w:pPr>
        <w:numPr>
          <w:ilvl w:val="0"/>
          <w:numId w:val="3"/>
        </w:numPr>
        <w:spacing w:before="120"/>
        <w:ind w:hanging="720"/>
        <w:outlineLvl w:val="1"/>
        <w:rPr>
          <w:rFonts w:ascii="Arial"/>
          <w:spacing w:val="2"/>
          <w:sz w:val="22"/>
          <w:szCs w:val="22"/>
        </w:rPr>
      </w:pPr>
      <w:r>
        <w:rPr>
          <w:rFonts w:ascii="Arial"/>
          <w:spacing w:val="-2"/>
          <w:w w:val="110"/>
          <w:sz w:val="22"/>
          <w:szCs w:val="22"/>
        </w:rPr>
        <w:t>A heari</w:t>
      </w:r>
      <w:r>
        <w:rPr>
          <w:rFonts w:ascii="Arial"/>
          <w:spacing w:val="-1"/>
          <w:w w:val="110"/>
          <w:sz w:val="22"/>
          <w:szCs w:val="22"/>
        </w:rPr>
        <w:t>ng</w:t>
      </w:r>
      <w:r>
        <w:rPr>
          <w:rFonts w:ascii="Arial"/>
          <w:spacing w:val="-36"/>
          <w:w w:val="110"/>
          <w:sz w:val="22"/>
          <w:szCs w:val="22"/>
        </w:rPr>
        <w:t xml:space="preserve"> </w:t>
      </w:r>
      <w:r>
        <w:rPr>
          <w:rFonts w:ascii="Arial"/>
          <w:w w:val="110"/>
          <w:sz w:val="22"/>
          <w:szCs w:val="22"/>
        </w:rPr>
        <w:t>is</w:t>
      </w:r>
      <w:r>
        <w:rPr>
          <w:rFonts w:ascii="Arial"/>
          <w:spacing w:val="-36"/>
          <w:w w:val="110"/>
          <w:sz w:val="22"/>
          <w:szCs w:val="22"/>
        </w:rPr>
        <w:t xml:space="preserve"> </w:t>
      </w:r>
      <w:r>
        <w:rPr>
          <w:rFonts w:ascii="Arial"/>
          <w:w w:val="110"/>
          <w:sz w:val="22"/>
          <w:szCs w:val="22"/>
        </w:rPr>
        <w:t>set</w:t>
      </w:r>
      <w:r>
        <w:rPr>
          <w:rFonts w:ascii="Arial"/>
          <w:spacing w:val="-29"/>
          <w:w w:val="110"/>
          <w:sz w:val="22"/>
          <w:szCs w:val="22"/>
        </w:rPr>
        <w:t xml:space="preserve"> </w:t>
      </w:r>
      <w:r>
        <w:rPr>
          <w:rFonts w:ascii="Arial"/>
          <w:w w:val="110"/>
          <w:sz w:val="22"/>
          <w:szCs w:val="22"/>
        </w:rPr>
        <w:t>for (</w:t>
      </w:r>
      <w:proofErr w:type="gramStart"/>
      <w:r w:rsidRPr="006C2718">
        <w:rPr>
          <w:rFonts w:ascii="Arial"/>
          <w:i/>
          <w:w w:val="110"/>
          <w:sz w:val="22"/>
          <w:szCs w:val="22"/>
        </w:rPr>
        <w:t>time</w:t>
      </w:r>
      <w:r>
        <w:rPr>
          <w:rFonts w:ascii="Arial"/>
          <w:w w:val="110"/>
          <w:sz w:val="22"/>
          <w:szCs w:val="22"/>
        </w:rPr>
        <w:t xml:space="preserve">) </w:t>
      </w:r>
      <w:r w:rsidR="002359D3" w:rsidRPr="004B4EC3">
        <w:rPr>
          <w:rFonts w:ascii="Arial"/>
          <w:w w:val="110"/>
          <w:sz w:val="22"/>
          <w:szCs w:val="22"/>
          <w:u w:val="single"/>
        </w:rPr>
        <w:t xml:space="preserve">  </w:t>
      </w:r>
      <w:proofErr w:type="gramEnd"/>
      <w:r w:rsidR="002359D3" w:rsidRPr="004B4EC3">
        <w:rPr>
          <w:rFonts w:ascii="Arial"/>
          <w:w w:val="110"/>
          <w:sz w:val="22"/>
          <w:szCs w:val="22"/>
          <w:u w:val="single"/>
        </w:rPr>
        <w:t xml:space="preserve">               </w:t>
      </w:r>
      <w:r w:rsidR="002359D3">
        <w:rPr>
          <w:rFonts w:ascii="Arial"/>
          <w:w w:val="110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a.m./p.m.</w:t>
      </w:r>
      <w:r>
        <w:rPr>
          <w:rFonts w:ascii="Arial"/>
          <w:spacing w:val="-5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 xml:space="preserve">on </w:t>
      </w:r>
      <w:r w:rsidRPr="006C2718">
        <w:rPr>
          <w:rFonts w:ascii="Arial"/>
          <w:sz w:val="22"/>
          <w:szCs w:val="22"/>
        </w:rPr>
        <w:t>(</w:t>
      </w:r>
      <w:r w:rsidRPr="00831866">
        <w:rPr>
          <w:rFonts w:ascii="Arial"/>
          <w:i/>
          <w:sz w:val="22"/>
          <w:szCs w:val="22"/>
        </w:rPr>
        <w:t>date</w:t>
      </w:r>
      <w:r w:rsidRPr="006C2718">
        <w:rPr>
          <w:rFonts w:ascii="Arial"/>
          <w:sz w:val="22"/>
          <w:szCs w:val="22"/>
        </w:rPr>
        <w:t>)</w:t>
      </w:r>
      <w:r>
        <w:rPr>
          <w:rFonts w:ascii="Arial"/>
          <w:sz w:val="22"/>
          <w:szCs w:val="22"/>
        </w:rPr>
        <w:t xml:space="preserve"> </w:t>
      </w:r>
      <w:r>
        <w:rPr>
          <w:rFonts w:ascii="Arial"/>
          <w:sz w:val="22"/>
          <w:szCs w:val="22"/>
          <w:u w:val="single" w:color="000000"/>
        </w:rPr>
        <w:tab/>
      </w:r>
      <w:r w:rsidR="00157A1C">
        <w:rPr>
          <w:rFonts w:ascii="Arial"/>
          <w:sz w:val="22"/>
          <w:szCs w:val="22"/>
          <w:u w:val="single" w:color="000000"/>
        </w:rPr>
        <w:tab/>
      </w:r>
      <w:r w:rsidR="00157A1C">
        <w:rPr>
          <w:rFonts w:ascii="Arial"/>
          <w:sz w:val="22"/>
          <w:szCs w:val="22"/>
          <w:u w:val="single" w:color="000000"/>
        </w:rPr>
        <w:tab/>
      </w:r>
      <w:r w:rsidR="00157A1C">
        <w:rPr>
          <w:rFonts w:ascii="Arial"/>
          <w:sz w:val="22"/>
          <w:szCs w:val="22"/>
          <w:u w:val="single" w:color="000000"/>
        </w:rPr>
        <w:tab/>
      </w:r>
    </w:p>
    <w:p w14:paraId="2C85957E" w14:textId="77777777" w:rsidR="0070412A" w:rsidRDefault="0053360A" w:rsidP="00DE5C8D">
      <w:pPr>
        <w:tabs>
          <w:tab w:val="left" w:pos="4230"/>
          <w:tab w:val="left" w:pos="9540"/>
        </w:tabs>
        <w:spacing w:before="120"/>
        <w:ind w:left="720"/>
        <w:rPr>
          <w:rFonts w:ascii="Arial"/>
          <w:spacing w:val="-5"/>
          <w:sz w:val="22"/>
          <w:szCs w:val="22"/>
          <w:u w:val="single" w:color="000000"/>
        </w:rPr>
      </w:pPr>
      <w:r>
        <w:rPr>
          <w:rFonts w:ascii="Arial"/>
          <w:spacing w:val="2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 xml:space="preserve">at the </w:t>
      </w:r>
      <w:r>
        <w:rPr>
          <w:rFonts w:ascii="Arial"/>
          <w:sz w:val="22"/>
          <w:szCs w:val="22"/>
          <w:u w:val="single" w:color="000000"/>
        </w:rPr>
        <w:tab/>
      </w:r>
      <w:r w:rsidR="002359D3" w:rsidRPr="004B4EC3">
        <w:rPr>
          <w:rFonts w:ascii="Arial"/>
          <w:sz w:val="22"/>
          <w:szCs w:val="22"/>
          <w:u w:color="000000"/>
        </w:rPr>
        <w:t xml:space="preserve"> </w:t>
      </w:r>
      <w:r>
        <w:rPr>
          <w:rFonts w:ascii="Arial"/>
          <w:sz w:val="22"/>
          <w:szCs w:val="22"/>
        </w:rPr>
        <w:t>County</w:t>
      </w:r>
      <w:r>
        <w:rPr>
          <w:rFonts w:ascii="Arial"/>
          <w:spacing w:val="-2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Superior</w:t>
      </w:r>
      <w:r>
        <w:rPr>
          <w:rFonts w:ascii="Arial"/>
          <w:spacing w:val="10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Court</w:t>
      </w:r>
      <w:r>
        <w:rPr>
          <w:rFonts w:ascii="Arial"/>
          <w:spacing w:val="-4"/>
          <w:sz w:val="22"/>
          <w:szCs w:val="22"/>
        </w:rPr>
        <w:t xml:space="preserve"> </w:t>
      </w:r>
      <w:r>
        <w:rPr>
          <w:rFonts w:ascii="Arial"/>
          <w:sz w:val="22"/>
          <w:szCs w:val="22"/>
        </w:rPr>
        <w:t>located</w:t>
      </w:r>
      <w:r>
        <w:rPr>
          <w:rFonts w:ascii="Arial"/>
          <w:spacing w:val="-5"/>
          <w:sz w:val="22"/>
          <w:szCs w:val="22"/>
        </w:rPr>
        <w:t xml:space="preserve"> at: </w:t>
      </w:r>
      <w:r>
        <w:rPr>
          <w:rFonts w:ascii="Arial"/>
          <w:spacing w:val="-5"/>
          <w:sz w:val="22"/>
          <w:szCs w:val="22"/>
          <w:u w:val="single" w:color="000000"/>
        </w:rPr>
        <w:tab/>
      </w:r>
    </w:p>
    <w:p w14:paraId="1BC4DFB0" w14:textId="77777777" w:rsidR="0053360A" w:rsidRDefault="0053360A" w:rsidP="00DE5C8D">
      <w:pPr>
        <w:tabs>
          <w:tab w:val="left" w:pos="954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AC61F67" w14:textId="77777777" w:rsidR="0053360A" w:rsidRDefault="00B208DC" w:rsidP="00DE5C8D">
      <w:pPr>
        <w:tabs>
          <w:tab w:val="left" w:pos="-450"/>
          <w:tab w:val="left" w:pos="0"/>
          <w:tab w:val="left" w:pos="720"/>
          <w:tab w:val="left" w:pos="3600"/>
        </w:tabs>
        <w:rPr>
          <w:rFonts w:ascii="Arial"/>
          <w:spacing w:val="-2"/>
          <w:sz w:val="22"/>
          <w:szCs w:val="22"/>
        </w:rPr>
      </w:pPr>
      <w:r>
        <w:rPr>
          <w:rFonts w:ascii="Arial"/>
          <w:sz w:val="22"/>
          <w:szCs w:val="22"/>
        </w:rPr>
        <w:tab/>
      </w:r>
      <w:r w:rsidR="0053360A" w:rsidRPr="006C2718">
        <w:rPr>
          <w:rFonts w:ascii="Arial"/>
          <w:sz w:val="22"/>
          <w:szCs w:val="22"/>
        </w:rPr>
        <w:t>(</w:t>
      </w:r>
      <w:r w:rsidR="0053360A" w:rsidRPr="009A4025">
        <w:rPr>
          <w:rFonts w:ascii="Arial"/>
          <w:i/>
          <w:sz w:val="22"/>
          <w:szCs w:val="22"/>
        </w:rPr>
        <w:t>not later than 14</w:t>
      </w:r>
      <w:r w:rsidR="0053360A" w:rsidRPr="009A4025">
        <w:rPr>
          <w:rFonts w:ascii="Arial"/>
          <w:i/>
          <w:spacing w:val="-23"/>
          <w:sz w:val="22"/>
          <w:szCs w:val="22"/>
        </w:rPr>
        <w:t xml:space="preserve"> </w:t>
      </w:r>
      <w:r w:rsidR="0053360A" w:rsidRPr="009A4025">
        <w:rPr>
          <w:rFonts w:ascii="Arial"/>
          <w:i/>
          <w:sz w:val="22"/>
          <w:szCs w:val="22"/>
        </w:rPr>
        <w:t>days</w:t>
      </w:r>
      <w:r w:rsidR="0053360A" w:rsidRPr="009A4025">
        <w:rPr>
          <w:rFonts w:ascii="Arial"/>
          <w:i/>
          <w:spacing w:val="-1"/>
          <w:sz w:val="22"/>
          <w:szCs w:val="22"/>
        </w:rPr>
        <w:t xml:space="preserve"> </w:t>
      </w:r>
      <w:r w:rsidR="0053360A" w:rsidRPr="009A4025">
        <w:rPr>
          <w:rFonts w:ascii="Arial"/>
          <w:i/>
          <w:sz w:val="22"/>
          <w:szCs w:val="22"/>
        </w:rPr>
        <w:t>from today</w:t>
      </w:r>
      <w:r w:rsidR="0053360A" w:rsidRPr="009A4025">
        <w:rPr>
          <w:rFonts w:ascii="Arial"/>
          <w:i/>
          <w:sz w:val="22"/>
          <w:szCs w:val="22"/>
        </w:rPr>
        <w:t>’</w:t>
      </w:r>
      <w:r w:rsidR="0053360A" w:rsidRPr="009A4025">
        <w:rPr>
          <w:rFonts w:ascii="Arial"/>
          <w:i/>
          <w:sz w:val="22"/>
          <w:szCs w:val="22"/>
        </w:rPr>
        <w:t>s date</w:t>
      </w:r>
      <w:r w:rsidR="0053360A" w:rsidRPr="006C2718">
        <w:rPr>
          <w:rFonts w:ascii="Arial"/>
          <w:sz w:val="22"/>
          <w:szCs w:val="22"/>
        </w:rPr>
        <w:t>)</w:t>
      </w:r>
      <w:r w:rsidR="0053360A">
        <w:rPr>
          <w:rFonts w:ascii="Arial"/>
          <w:sz w:val="22"/>
          <w:szCs w:val="22"/>
        </w:rPr>
        <w:t>.</w:t>
      </w:r>
      <w:r w:rsidR="0053360A">
        <w:rPr>
          <w:rFonts w:ascii="Arial"/>
          <w:spacing w:val="35"/>
          <w:sz w:val="22"/>
          <w:szCs w:val="22"/>
        </w:rPr>
        <w:t xml:space="preserve"> </w:t>
      </w:r>
      <w:r w:rsidR="0053360A">
        <w:rPr>
          <w:rFonts w:ascii="Arial"/>
          <w:sz w:val="22"/>
          <w:szCs w:val="22"/>
        </w:rPr>
        <w:t>[RCW</w:t>
      </w:r>
      <w:r w:rsidR="0053360A">
        <w:rPr>
          <w:rFonts w:ascii="Arial"/>
          <w:spacing w:val="1"/>
          <w:sz w:val="22"/>
          <w:szCs w:val="22"/>
        </w:rPr>
        <w:t xml:space="preserve"> </w:t>
      </w:r>
      <w:r w:rsidR="0053360A">
        <w:rPr>
          <w:rFonts w:ascii="Arial"/>
          <w:spacing w:val="-2"/>
          <w:sz w:val="22"/>
          <w:szCs w:val="22"/>
        </w:rPr>
        <w:t>7.105.410(2)(a)]</w:t>
      </w:r>
    </w:p>
    <w:p w14:paraId="4DAFA2A9" w14:textId="77777777" w:rsidR="0053360A" w:rsidRDefault="0053360A" w:rsidP="002A6954">
      <w:pPr>
        <w:tabs>
          <w:tab w:val="left" w:pos="-450"/>
          <w:tab w:val="left" w:pos="0"/>
          <w:tab w:val="left" w:pos="432"/>
          <w:tab w:val="left" w:pos="720"/>
          <w:tab w:val="left" w:pos="3600"/>
        </w:tabs>
        <w:spacing w:before="120" w:after="120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Respondent</w:t>
      </w:r>
      <w:r>
        <w:rPr>
          <w:rFonts w:ascii="Arial" w:hAnsi="Arial"/>
          <w:sz w:val="22"/>
          <w:szCs w:val="22"/>
        </w:rPr>
        <w:t xml:space="preserve">: The court will decide if it should renew the </w:t>
      </w:r>
      <w:r>
        <w:rPr>
          <w:rFonts w:ascii="Arial" w:hAnsi="Arial"/>
          <w:i/>
          <w:sz w:val="22"/>
          <w:szCs w:val="22"/>
        </w:rPr>
        <w:t xml:space="preserve">Extreme Risk Protection Order </w:t>
      </w:r>
      <w:r>
        <w:rPr>
          <w:rFonts w:ascii="Arial" w:hAnsi="Arial"/>
          <w:sz w:val="22"/>
          <w:szCs w:val="22"/>
        </w:rPr>
        <w:t xml:space="preserve">at the hearing. </w:t>
      </w:r>
      <w:r>
        <w:rPr>
          <w:rFonts w:ascii="Arial" w:hAnsi="Arial"/>
          <w:b/>
          <w:sz w:val="22"/>
          <w:szCs w:val="22"/>
        </w:rPr>
        <w:t xml:space="preserve">If you fail to appear at that hearing, the court may renew the </w:t>
      </w:r>
      <w:r>
        <w:rPr>
          <w:rFonts w:ascii="Arial" w:hAnsi="Arial"/>
          <w:b/>
          <w:i/>
          <w:sz w:val="22"/>
          <w:szCs w:val="22"/>
        </w:rPr>
        <w:t xml:space="preserve">Extreme Risk Protection Order </w:t>
      </w:r>
      <w:r>
        <w:rPr>
          <w:rFonts w:ascii="Arial" w:hAnsi="Arial"/>
          <w:sz w:val="22"/>
          <w:szCs w:val="22"/>
        </w:rPr>
        <w:t xml:space="preserve">without hearing from you. You may seek the advice of a lawyer. You may file a response to the motion to renew and arrange for service of your papers on the petitioner. The person serving your papers must fill out and sign a </w:t>
      </w:r>
      <w:r>
        <w:rPr>
          <w:rFonts w:ascii="Arial" w:hAnsi="Arial"/>
          <w:i/>
          <w:sz w:val="22"/>
          <w:szCs w:val="22"/>
        </w:rPr>
        <w:t>Proof of Service</w:t>
      </w:r>
      <w:r>
        <w:rPr>
          <w:rFonts w:ascii="Arial" w:hAnsi="Arial"/>
          <w:sz w:val="22"/>
          <w:szCs w:val="22"/>
        </w:rPr>
        <w:t xml:space="preserve"> (form XR 112) which you are responsible for filing with the court clerk at or before the hearing.</w:t>
      </w:r>
    </w:p>
    <w:p w14:paraId="66000B21" w14:textId="02D13A1C" w:rsidR="005601DE" w:rsidRPr="004B4EC3" w:rsidRDefault="001A6477" w:rsidP="00157A1C">
      <w:pPr>
        <w:numPr>
          <w:ilvl w:val="0"/>
          <w:numId w:val="3"/>
        </w:numPr>
        <w:tabs>
          <w:tab w:val="left" w:pos="720"/>
          <w:tab w:val="left" w:pos="1080"/>
        </w:tabs>
        <w:ind w:hanging="720"/>
        <w:outlineLvl w:val="1"/>
        <w:rPr>
          <w:rFonts w:ascii="Arial" w:hAnsi="Arial" w:cs="Arial"/>
          <w:sz w:val="22"/>
          <w:szCs w:val="18"/>
        </w:rPr>
      </w:pPr>
      <w:proofErr w:type="gramStart"/>
      <w:r w:rsidRPr="00E01D16">
        <w:rPr>
          <w:bCs/>
        </w:rPr>
        <w:t>[  ]</w:t>
      </w:r>
      <w:proofErr w:type="gramEnd"/>
      <w:r w:rsidR="00157A1C">
        <w:rPr>
          <w:b/>
          <w:bCs/>
        </w:rPr>
        <w:tab/>
      </w:r>
      <w:r w:rsidRPr="004B4EC3">
        <w:rPr>
          <w:rFonts w:ascii="Arial" w:hAnsi="Arial" w:cs="Arial"/>
          <w:b/>
          <w:bCs/>
          <w:sz w:val="22"/>
          <w:szCs w:val="18"/>
        </w:rPr>
        <w:t>Extension (ORPRTR).</w:t>
      </w:r>
      <w:r w:rsidRPr="004B4EC3">
        <w:rPr>
          <w:rFonts w:ascii="Arial" w:hAnsi="Arial" w:cs="Arial"/>
          <w:sz w:val="22"/>
          <w:szCs w:val="18"/>
        </w:rPr>
        <w:t xml:space="preserve"> The court temporarily extends the order until the hearing </w:t>
      </w:r>
    </w:p>
    <w:p w14:paraId="2AB7D3BF" w14:textId="77777777" w:rsidR="001A6477" w:rsidRPr="004B4EC3" w:rsidRDefault="005601DE" w:rsidP="002359D3">
      <w:pPr>
        <w:tabs>
          <w:tab w:val="left" w:pos="1080"/>
        </w:tabs>
        <w:ind w:left="720" w:hanging="720"/>
        <w:rPr>
          <w:rFonts w:ascii="Arial" w:hAnsi="Arial" w:cs="Arial"/>
          <w:sz w:val="22"/>
          <w:szCs w:val="18"/>
        </w:rPr>
      </w:pPr>
      <w:r w:rsidRPr="004B4EC3">
        <w:rPr>
          <w:rFonts w:ascii="Arial" w:hAnsi="Arial" w:cs="Arial"/>
          <w:b/>
          <w:sz w:val="22"/>
          <w:szCs w:val="18"/>
        </w:rPr>
        <w:tab/>
      </w:r>
      <w:r w:rsidRPr="004B4EC3">
        <w:rPr>
          <w:rFonts w:ascii="Arial" w:hAnsi="Arial" w:cs="Arial"/>
          <w:b/>
          <w:sz w:val="22"/>
          <w:szCs w:val="18"/>
        </w:rPr>
        <w:tab/>
      </w:r>
      <w:r w:rsidR="001A6477" w:rsidRPr="004B4EC3">
        <w:rPr>
          <w:rFonts w:ascii="Arial" w:hAnsi="Arial" w:cs="Arial"/>
          <w:sz w:val="22"/>
          <w:szCs w:val="18"/>
        </w:rPr>
        <w:t>date listed above.</w:t>
      </w:r>
    </w:p>
    <w:p w14:paraId="6943094C" w14:textId="77777777" w:rsidR="001A6477" w:rsidRDefault="001A6477" w:rsidP="001A6477">
      <w:pPr>
        <w:tabs>
          <w:tab w:val="left" w:pos="9187"/>
        </w:tabs>
        <w:spacing w:before="120"/>
        <w:ind w:left="720"/>
        <w:rPr>
          <w:rFonts w:ascii="Arial" w:hAnsi="Arial" w:cs="Arial"/>
          <w:sz w:val="22"/>
          <w:szCs w:val="22"/>
        </w:rPr>
      </w:pPr>
      <w:r w:rsidRPr="009D7998">
        <w:rPr>
          <w:rFonts w:ascii="Arial" w:hAnsi="Arial" w:cs="Arial"/>
          <w:b/>
          <w:bCs/>
          <w:sz w:val="22"/>
          <w:szCs w:val="22"/>
        </w:rPr>
        <w:t>Clerk’s Action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Pr="00104336">
        <w:rPr>
          <w:rFonts w:ascii="Arial" w:hAnsi="Arial" w:cs="Arial"/>
          <w:sz w:val="22"/>
          <w:szCs w:val="22"/>
        </w:rPr>
        <w:t xml:space="preserve">clerk shall forward a copy of this order </w:t>
      </w:r>
      <w:r w:rsidRPr="00DF0F1C">
        <w:rPr>
          <w:rFonts w:ascii="Arial" w:hAnsi="Arial" w:cs="Arial"/>
          <w:sz w:val="22"/>
          <w:szCs w:val="22"/>
        </w:rPr>
        <w:t>immediately to the following law enforcement agency 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337526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br/>
      </w:r>
      <w:r w:rsidRPr="00985B00">
        <w:rPr>
          <w:rFonts w:ascii="Arial" w:hAnsi="Arial" w:cs="Arial"/>
          <w:sz w:val="22"/>
          <w:szCs w:val="22"/>
        </w:rPr>
        <w:t>(</w:t>
      </w:r>
      <w:r w:rsidRPr="00337526">
        <w:rPr>
          <w:rFonts w:ascii="Arial" w:hAnsi="Arial" w:cs="Arial"/>
          <w:i/>
          <w:sz w:val="22"/>
          <w:szCs w:val="22"/>
        </w:rPr>
        <w:t>check only one</w:t>
      </w:r>
      <w:r w:rsidRPr="00985B00">
        <w:rPr>
          <w:rFonts w:ascii="Arial" w:hAnsi="Arial" w:cs="Arial"/>
          <w:sz w:val="22"/>
          <w:szCs w:val="22"/>
        </w:rPr>
        <w:t>):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Sheriff’s Office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or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  <w:r>
        <w:rPr>
          <w:rFonts w:ascii="Arial" w:hAnsi="Arial" w:cs="Arial"/>
          <w:sz w:val="22"/>
          <w:szCs w:val="22"/>
          <w:u w:val="single"/>
        </w:rPr>
        <w:br/>
      </w:r>
      <w:r w:rsidRPr="00744618">
        <w:rPr>
          <w:rFonts w:ascii="Arial" w:hAnsi="Arial" w:cs="Arial"/>
          <w:sz w:val="22"/>
          <w:szCs w:val="22"/>
        </w:rPr>
        <w:t>(</w:t>
      </w:r>
      <w:r w:rsidRPr="00034057">
        <w:rPr>
          <w:rFonts w:ascii="Arial" w:hAnsi="Arial" w:cs="Arial"/>
          <w:i/>
          <w:iCs/>
          <w:sz w:val="22"/>
          <w:szCs w:val="22"/>
        </w:rPr>
        <w:t xml:space="preserve">List the same agency that entered the </w:t>
      </w:r>
      <w:r>
        <w:rPr>
          <w:rFonts w:ascii="Arial" w:hAnsi="Arial" w:cs="Arial"/>
          <w:i/>
          <w:iCs/>
          <w:sz w:val="22"/>
          <w:szCs w:val="22"/>
        </w:rPr>
        <w:t xml:space="preserve">protection </w:t>
      </w:r>
      <w:r w:rsidRPr="00034057">
        <w:rPr>
          <w:rFonts w:ascii="Arial" w:hAnsi="Arial" w:cs="Arial"/>
          <w:i/>
          <w:iCs/>
          <w:sz w:val="22"/>
          <w:szCs w:val="22"/>
        </w:rPr>
        <w:t>order</w:t>
      </w:r>
      <w:r w:rsidRPr="00744618">
        <w:rPr>
          <w:rFonts w:ascii="Arial" w:hAnsi="Arial" w:cs="Arial"/>
          <w:sz w:val="22"/>
          <w:szCs w:val="22"/>
        </w:rPr>
        <w:t>)</w:t>
      </w:r>
    </w:p>
    <w:p w14:paraId="4BC88A51" w14:textId="77777777" w:rsidR="001A6477" w:rsidRDefault="001A6477" w:rsidP="005601DE">
      <w:pPr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agency </w:t>
      </w:r>
      <w:r w:rsidRPr="00104336">
        <w:rPr>
          <w:rFonts w:ascii="Arial" w:hAnsi="Arial" w:cs="Arial"/>
          <w:sz w:val="22"/>
          <w:szCs w:val="22"/>
        </w:rPr>
        <w:t xml:space="preserve">shall enter </w:t>
      </w:r>
      <w:r>
        <w:rPr>
          <w:rFonts w:ascii="Arial" w:hAnsi="Arial" w:cs="Arial"/>
          <w:sz w:val="22"/>
          <w:szCs w:val="22"/>
        </w:rPr>
        <w:t>this order</w:t>
      </w:r>
      <w:r w:rsidRPr="00104336">
        <w:rPr>
          <w:rFonts w:ascii="Arial" w:hAnsi="Arial" w:cs="Arial"/>
          <w:sz w:val="22"/>
          <w:szCs w:val="22"/>
        </w:rPr>
        <w:t xml:space="preserve"> into WACIC</w:t>
      </w:r>
      <w:r>
        <w:rPr>
          <w:rFonts w:ascii="Arial" w:hAnsi="Arial" w:cs="Arial"/>
          <w:sz w:val="22"/>
          <w:szCs w:val="22"/>
        </w:rPr>
        <w:t xml:space="preserve"> and National Crime Info. Center (NCIC)</w:t>
      </w:r>
      <w:r w:rsidRPr="00104336">
        <w:rPr>
          <w:rFonts w:ascii="Arial" w:hAnsi="Arial" w:cs="Arial"/>
          <w:sz w:val="22"/>
          <w:szCs w:val="22"/>
        </w:rPr>
        <w:t>.</w:t>
      </w:r>
    </w:p>
    <w:p w14:paraId="676F19DE" w14:textId="77777777" w:rsidR="00EA05D2" w:rsidRDefault="00EA05D2" w:rsidP="005601DE">
      <w:pPr>
        <w:spacing w:before="120"/>
        <w:ind w:left="720"/>
        <w:rPr>
          <w:rFonts w:ascii="Arial" w:hAnsi="Arial" w:cs="Arial"/>
          <w:sz w:val="22"/>
          <w:szCs w:val="22"/>
        </w:rPr>
      </w:pPr>
    </w:p>
    <w:p w14:paraId="2C404EB0" w14:textId="77777777" w:rsidR="00EA05D2" w:rsidRPr="001A6477" w:rsidRDefault="00EA05D2" w:rsidP="005601DE">
      <w:pPr>
        <w:spacing w:before="120"/>
        <w:ind w:left="720"/>
        <w:rPr>
          <w:rFonts w:ascii="Arial" w:hAnsi="Arial" w:cs="Arial"/>
          <w:sz w:val="22"/>
          <w:szCs w:val="22"/>
        </w:rPr>
      </w:pPr>
    </w:p>
    <w:p w14:paraId="3A178523" w14:textId="23F782FD" w:rsidR="0053360A" w:rsidRPr="00223A9D" w:rsidRDefault="0053360A" w:rsidP="00157A1C">
      <w:pPr>
        <w:numPr>
          <w:ilvl w:val="0"/>
          <w:numId w:val="3"/>
        </w:numPr>
        <w:tabs>
          <w:tab w:val="left" w:pos="-720"/>
        </w:tabs>
        <w:spacing w:before="120"/>
        <w:ind w:hanging="720"/>
        <w:outlineLvl w:val="1"/>
        <w:rPr>
          <w:rFonts w:ascii="Arial" w:hAnsi="Arial" w:cs="Arial"/>
          <w:sz w:val="20"/>
        </w:rPr>
      </w:pPr>
      <w:r w:rsidRPr="00B63448">
        <w:rPr>
          <w:rFonts w:ascii="Arial" w:hAnsi="Arial" w:cs="Arial"/>
          <w:b/>
          <w:sz w:val="22"/>
          <w:szCs w:val="22"/>
        </w:rPr>
        <w:lastRenderedPageBreak/>
        <w:t>Service</w:t>
      </w:r>
    </w:p>
    <w:p w14:paraId="335B6955" w14:textId="77777777" w:rsidR="0053360A" w:rsidRDefault="0053360A" w:rsidP="00157A1C">
      <w:pPr>
        <w:spacing w:before="120"/>
        <w:ind w:left="1080" w:hanging="360"/>
        <w:outlineLvl w:val="2"/>
        <w:rPr>
          <w:rFonts w:ascii="Arial" w:hAnsi="Arial" w:cs="Arial"/>
          <w:sz w:val="22"/>
          <w:szCs w:val="22"/>
        </w:rPr>
      </w:pPr>
      <w:proofErr w:type="gramStart"/>
      <w:r w:rsidRPr="421A77A2">
        <w:rPr>
          <w:rFonts w:ascii="Arial" w:hAnsi="Arial" w:cs="Arial"/>
          <w:sz w:val="22"/>
          <w:szCs w:val="22"/>
        </w:rPr>
        <w:t>[  ]</w:t>
      </w:r>
      <w:proofErr w:type="gramEnd"/>
      <w:r>
        <w:tab/>
      </w:r>
      <w:r w:rsidRPr="421A77A2">
        <w:rPr>
          <w:rFonts w:ascii="Arial" w:hAnsi="Arial" w:cs="Arial"/>
          <w:b/>
          <w:bCs/>
          <w:sz w:val="22"/>
          <w:szCs w:val="22"/>
        </w:rPr>
        <w:t>Required</w:t>
      </w:r>
      <w:r w:rsidRPr="421A77A2">
        <w:rPr>
          <w:rFonts w:ascii="Arial" w:hAnsi="Arial" w:cs="Arial"/>
          <w:sz w:val="22"/>
          <w:szCs w:val="22"/>
        </w:rPr>
        <w:t>. The restrained person must be served with a copy of this order</w:t>
      </w:r>
      <w:r>
        <w:rPr>
          <w:rFonts w:ascii="Arial" w:hAnsi="Arial" w:cs="Arial"/>
          <w:sz w:val="22"/>
          <w:szCs w:val="22"/>
        </w:rPr>
        <w:t>, motion, and any supporting declarations.</w:t>
      </w:r>
    </w:p>
    <w:p w14:paraId="54E49EA5" w14:textId="77777777" w:rsidR="0053360A" w:rsidRDefault="0053360A" w:rsidP="00DE5C8D">
      <w:pPr>
        <w:tabs>
          <w:tab w:val="left" w:pos="1800"/>
          <w:tab w:val="left" w:pos="9187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B208DC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b/>
          <w:bCs/>
          <w:sz w:val="22"/>
          <w:szCs w:val="22"/>
        </w:rPr>
        <w:t>l</w:t>
      </w:r>
      <w:r w:rsidRPr="00431E1E">
        <w:rPr>
          <w:rFonts w:ascii="Arial" w:hAnsi="Arial" w:cs="Arial"/>
          <w:b/>
          <w:bCs/>
          <w:sz w:val="22"/>
          <w:szCs w:val="22"/>
        </w:rPr>
        <w:t>aw enforcement agency</w:t>
      </w:r>
      <w:r w:rsidRPr="00C3411C">
        <w:rPr>
          <w:rFonts w:ascii="Arial" w:hAnsi="Arial" w:cs="Arial"/>
          <w:sz w:val="22"/>
          <w:szCs w:val="22"/>
        </w:rPr>
        <w:t xml:space="preserve"> where the </w:t>
      </w:r>
      <w:r>
        <w:rPr>
          <w:rFonts w:ascii="Arial" w:hAnsi="Arial" w:cs="Arial"/>
          <w:sz w:val="22"/>
          <w:szCs w:val="22"/>
        </w:rPr>
        <w:t xml:space="preserve">restrained </w:t>
      </w:r>
      <w:r w:rsidRPr="00C3411C">
        <w:rPr>
          <w:rFonts w:ascii="Arial" w:hAnsi="Arial" w:cs="Arial"/>
          <w:sz w:val="22"/>
          <w:szCs w:val="22"/>
        </w:rPr>
        <w:t>person lives</w:t>
      </w:r>
      <w:r>
        <w:rPr>
          <w:rFonts w:ascii="Arial" w:hAnsi="Arial" w:cs="Arial"/>
          <w:sz w:val="22"/>
          <w:szCs w:val="22"/>
        </w:rPr>
        <w:t xml:space="preserve"> or can be served </w:t>
      </w:r>
      <w:r w:rsidRPr="00104336">
        <w:rPr>
          <w:rFonts w:ascii="Arial" w:hAnsi="Arial" w:cs="Arial"/>
          <w:sz w:val="22"/>
          <w:szCs w:val="22"/>
        </w:rPr>
        <w:t xml:space="preserve">shall serve </w:t>
      </w:r>
      <w:r w:rsidRPr="009C00DF">
        <w:rPr>
          <w:rFonts w:ascii="Arial" w:hAnsi="Arial" w:cs="Arial"/>
          <w:iCs/>
          <w:sz w:val="22"/>
          <w:szCs w:val="22"/>
        </w:rPr>
        <w:t xml:space="preserve">the </w:t>
      </w:r>
      <w:r>
        <w:rPr>
          <w:rFonts w:ascii="Arial" w:hAnsi="Arial" w:cs="Arial"/>
          <w:iCs/>
          <w:sz w:val="22"/>
          <w:szCs w:val="22"/>
        </w:rPr>
        <w:t xml:space="preserve">restrained </w:t>
      </w:r>
      <w:r w:rsidRPr="009C00DF">
        <w:rPr>
          <w:rFonts w:ascii="Arial" w:hAnsi="Arial" w:cs="Arial"/>
          <w:iCs/>
          <w:sz w:val="22"/>
          <w:szCs w:val="22"/>
        </w:rPr>
        <w:t xml:space="preserve">person </w:t>
      </w:r>
      <w:r w:rsidRPr="00104336">
        <w:rPr>
          <w:rFonts w:ascii="Arial" w:hAnsi="Arial" w:cs="Arial"/>
          <w:sz w:val="22"/>
          <w:szCs w:val="22"/>
        </w:rPr>
        <w:t xml:space="preserve">with </w:t>
      </w:r>
      <w:r>
        <w:rPr>
          <w:rFonts w:ascii="Arial" w:hAnsi="Arial" w:cs="Arial"/>
          <w:sz w:val="22"/>
          <w:szCs w:val="22"/>
        </w:rPr>
        <w:t xml:space="preserve">a copy of this order </w:t>
      </w:r>
      <w:r w:rsidRPr="00104336">
        <w:rPr>
          <w:rFonts w:ascii="Arial" w:hAnsi="Arial" w:cs="Arial"/>
          <w:sz w:val="22"/>
          <w:szCs w:val="22"/>
        </w:rPr>
        <w:t xml:space="preserve">and shall promptly complete and return </w:t>
      </w:r>
      <w:r>
        <w:rPr>
          <w:rFonts w:ascii="Arial" w:hAnsi="Arial" w:cs="Arial"/>
          <w:sz w:val="22"/>
          <w:szCs w:val="22"/>
        </w:rPr>
        <w:t xml:space="preserve">proof of service </w:t>
      </w:r>
      <w:r w:rsidRPr="00104336">
        <w:rPr>
          <w:rFonts w:ascii="Arial" w:hAnsi="Arial" w:cs="Arial"/>
          <w:sz w:val="22"/>
          <w:szCs w:val="22"/>
        </w:rPr>
        <w:t>to this court.</w:t>
      </w:r>
    </w:p>
    <w:p w14:paraId="61A705B1" w14:textId="77777777" w:rsidR="0011571C" w:rsidRDefault="0053360A" w:rsidP="0011571C">
      <w:pPr>
        <w:tabs>
          <w:tab w:val="left" w:pos="9540"/>
        </w:tabs>
        <w:spacing w:before="12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Law enforcement agency: 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5D0D3F">
        <w:rPr>
          <w:rFonts w:ascii="Arial" w:hAnsi="Arial" w:cs="Arial"/>
          <w:sz w:val="22"/>
          <w:szCs w:val="22"/>
          <w:u w:val="single"/>
        </w:rPr>
        <w:tab/>
      </w:r>
    </w:p>
    <w:p w14:paraId="5F924AC4" w14:textId="77777777" w:rsidR="0053360A" w:rsidRPr="00104336" w:rsidRDefault="0053360A" w:rsidP="00DE5C8D">
      <w:pPr>
        <w:tabs>
          <w:tab w:val="left" w:pos="9187"/>
        </w:tabs>
        <w:ind w:left="1440"/>
        <w:rPr>
          <w:rFonts w:ascii="Arial" w:hAnsi="Arial" w:cs="Arial"/>
          <w:sz w:val="22"/>
          <w:szCs w:val="22"/>
        </w:rPr>
      </w:pPr>
      <w:r w:rsidRPr="00FB1E70">
        <w:rPr>
          <w:rFonts w:ascii="Arial" w:hAnsi="Arial" w:cs="Arial"/>
          <w:sz w:val="22"/>
          <w:szCs w:val="22"/>
        </w:rPr>
        <w:t>(</w:t>
      </w:r>
      <w:r w:rsidRPr="00102314">
        <w:rPr>
          <w:rFonts w:ascii="Arial" w:hAnsi="Arial" w:cs="Arial"/>
          <w:i/>
          <w:sz w:val="22"/>
          <w:szCs w:val="22"/>
        </w:rPr>
        <w:t>check only one</w:t>
      </w:r>
      <w:r w:rsidRPr="00FB1E70">
        <w:rPr>
          <w:rFonts w:ascii="Arial" w:hAnsi="Arial" w:cs="Arial"/>
          <w:sz w:val="22"/>
          <w:szCs w:val="22"/>
        </w:rPr>
        <w:t>):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Sheriff’s </w:t>
      </w:r>
      <w:r w:rsidRPr="00FB1E70">
        <w:rPr>
          <w:rFonts w:ascii="Arial" w:hAnsi="Arial" w:cs="Arial"/>
          <w:sz w:val="22"/>
          <w:szCs w:val="22"/>
        </w:rPr>
        <w:t>Office</w:t>
      </w:r>
      <w:r w:rsidRPr="0010231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FB1E70">
        <w:rPr>
          <w:rFonts w:ascii="Arial" w:hAnsi="Arial" w:cs="Arial"/>
          <w:sz w:val="22"/>
          <w:szCs w:val="22"/>
        </w:rPr>
        <w:t>or</w:t>
      </w:r>
      <w:r>
        <w:rPr>
          <w:rFonts w:ascii="Arial" w:hAnsi="Arial" w:cs="Arial"/>
          <w:i/>
          <w:iCs/>
          <w:sz w:val="22"/>
          <w:szCs w:val="22"/>
        </w:rPr>
        <w:t xml:space="preserve">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</w:p>
    <w:p w14:paraId="0A4B1786" w14:textId="77777777" w:rsidR="0053360A" w:rsidRDefault="0053360A" w:rsidP="00DE5C8D">
      <w:pPr>
        <w:spacing w:before="12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10433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 ]</w:t>
      </w:r>
      <w:proofErr w:type="gramEnd"/>
      <w:r>
        <w:rPr>
          <w:rFonts w:ascii="Arial" w:hAnsi="Arial" w:cs="Arial"/>
          <w:sz w:val="22"/>
          <w:szCs w:val="22"/>
        </w:rPr>
        <w:tab/>
        <w:t xml:space="preserve">The </w:t>
      </w:r>
      <w:r w:rsidRPr="00431E1E">
        <w:rPr>
          <w:rFonts w:ascii="Arial" w:hAnsi="Arial" w:cs="Arial"/>
          <w:b/>
          <w:bCs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etitioner</w:t>
      </w:r>
      <w:r>
        <w:rPr>
          <w:rFonts w:ascii="Arial" w:hAnsi="Arial" w:cs="Arial"/>
          <w:sz w:val="22"/>
          <w:szCs w:val="22"/>
        </w:rPr>
        <w:t xml:space="preserve"> shall </w:t>
      </w:r>
      <w:r w:rsidRPr="00104336">
        <w:rPr>
          <w:rFonts w:ascii="Arial" w:hAnsi="Arial" w:cs="Arial"/>
          <w:sz w:val="22"/>
          <w:szCs w:val="22"/>
        </w:rPr>
        <w:t>make private arrangeme</w:t>
      </w:r>
      <w:r>
        <w:rPr>
          <w:rFonts w:ascii="Arial" w:hAnsi="Arial" w:cs="Arial"/>
          <w:sz w:val="22"/>
          <w:szCs w:val="22"/>
        </w:rPr>
        <w:t xml:space="preserve">nts for service and have proof of service returned to this court. </w:t>
      </w:r>
      <w:r w:rsidRPr="007158C4">
        <w:rPr>
          <w:rFonts w:ascii="Arial" w:eastAsia="Calibri" w:hAnsi="Arial" w:cs="Arial"/>
          <w:color w:val="000000"/>
          <w:sz w:val="22"/>
          <w:szCs w:val="22"/>
        </w:rPr>
        <w:t>(</w:t>
      </w:r>
      <w:r w:rsidRPr="007158C4"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This is only an option if surrender of weapons is </w:t>
      </w:r>
      <w:r w:rsidRPr="007158C4">
        <w:rPr>
          <w:rFonts w:ascii="Arial" w:eastAsia="Calibri" w:hAnsi="Arial" w:cs="Arial"/>
          <w:b/>
          <w:bCs/>
          <w:i/>
          <w:iCs/>
          <w:color w:val="000000"/>
          <w:sz w:val="22"/>
          <w:szCs w:val="22"/>
        </w:rPr>
        <w:t>already completed and verified by the court</w:t>
      </w:r>
      <w:r w:rsidR="003978E4" w:rsidRPr="004B4EC3">
        <w:rPr>
          <w:rFonts w:ascii="Arial" w:eastAsia="Calibri" w:hAnsi="Arial" w:cs="Arial"/>
          <w:i/>
          <w:iCs/>
          <w:color w:val="000000"/>
          <w:sz w:val="22"/>
          <w:szCs w:val="22"/>
        </w:rPr>
        <w:t>.</w:t>
      </w:r>
      <w:r w:rsidRPr="007158C4">
        <w:rPr>
          <w:rFonts w:ascii="Arial" w:eastAsia="Calibri" w:hAnsi="Arial" w:cs="Arial"/>
          <w:color w:val="000000"/>
          <w:sz w:val="22"/>
          <w:szCs w:val="22"/>
        </w:rPr>
        <w:t>)</w:t>
      </w:r>
    </w:p>
    <w:p w14:paraId="7DD22CBE" w14:textId="77777777" w:rsidR="0053360A" w:rsidRDefault="0053360A" w:rsidP="00DE5C8D">
      <w:pPr>
        <w:spacing w:before="120"/>
        <w:ind w:left="1080"/>
        <w:rPr>
          <w:rFonts w:ascii="Arial" w:hAnsi="Arial" w:cs="Arial"/>
          <w:sz w:val="22"/>
          <w:szCs w:val="22"/>
        </w:rPr>
      </w:pPr>
      <w:r w:rsidRPr="001F03A2">
        <w:rPr>
          <w:rFonts w:ascii="Arial" w:hAnsi="Arial" w:cs="Arial"/>
          <w:b/>
          <w:bCs/>
          <w:sz w:val="22"/>
          <w:szCs w:val="22"/>
        </w:rPr>
        <w:t>Clerk’s Action</w:t>
      </w:r>
      <w:r w:rsidRPr="001F03A2">
        <w:rPr>
          <w:rFonts w:ascii="Arial" w:hAnsi="Arial" w:cs="Arial"/>
          <w:bCs/>
          <w:sz w:val="22"/>
          <w:szCs w:val="22"/>
        </w:rPr>
        <w:t>.</w:t>
      </w:r>
      <w:r w:rsidRPr="00583990">
        <w:rPr>
          <w:rFonts w:ascii="Arial" w:hAnsi="Arial" w:cs="Arial"/>
          <w:bCs/>
          <w:sz w:val="22"/>
          <w:szCs w:val="22"/>
        </w:rPr>
        <w:t xml:space="preserve"> </w:t>
      </w:r>
      <w:r w:rsidRPr="00583990">
        <w:rPr>
          <w:rFonts w:ascii="Arial" w:hAnsi="Arial" w:cs="Arial"/>
          <w:sz w:val="22"/>
          <w:szCs w:val="22"/>
        </w:rPr>
        <w:t>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Pr="00104336">
        <w:rPr>
          <w:rFonts w:ascii="Arial" w:hAnsi="Arial" w:cs="Arial"/>
          <w:sz w:val="22"/>
          <w:szCs w:val="22"/>
        </w:rPr>
        <w:t xml:space="preserve">clerk shall forward a </w:t>
      </w:r>
      <w:r>
        <w:rPr>
          <w:rFonts w:ascii="Arial" w:hAnsi="Arial" w:cs="Arial"/>
          <w:sz w:val="22"/>
          <w:szCs w:val="22"/>
        </w:rPr>
        <w:t xml:space="preserve">copy of this order </w:t>
      </w:r>
      <w:r w:rsidRPr="00104336">
        <w:rPr>
          <w:rFonts w:ascii="Arial" w:hAnsi="Arial" w:cs="Arial"/>
          <w:sz w:val="22"/>
          <w:szCs w:val="22"/>
        </w:rPr>
        <w:t>on or before the next judicial day to</w:t>
      </w:r>
      <w:r>
        <w:rPr>
          <w:rFonts w:ascii="Arial" w:hAnsi="Arial" w:cs="Arial"/>
          <w:sz w:val="22"/>
          <w:szCs w:val="22"/>
        </w:rPr>
        <w:t xml:space="preserve"> the agency and/or party checked above. </w:t>
      </w:r>
      <w:r w:rsidRPr="001F03A2">
        <w:rPr>
          <w:rFonts w:ascii="Arial" w:hAnsi="Arial" w:cs="Arial"/>
          <w:sz w:val="22"/>
          <w:szCs w:val="22"/>
        </w:rPr>
        <w:t xml:space="preserve">The court clerk shall also provide a copy of the service packet to the </w:t>
      </w:r>
      <w:r>
        <w:rPr>
          <w:rFonts w:ascii="Arial" w:hAnsi="Arial" w:cs="Arial"/>
          <w:sz w:val="22"/>
          <w:szCs w:val="22"/>
        </w:rPr>
        <w:t>petitioner</w:t>
      </w:r>
      <w:r w:rsidR="0011571C">
        <w:rPr>
          <w:rFonts w:ascii="Arial" w:hAnsi="Arial" w:cs="Arial"/>
          <w:sz w:val="22"/>
          <w:szCs w:val="22"/>
        </w:rPr>
        <w:t>.</w:t>
      </w:r>
    </w:p>
    <w:p w14:paraId="030B76A7" w14:textId="77777777" w:rsidR="0053360A" w:rsidRDefault="0053360A" w:rsidP="00DE5C8D">
      <w:pPr>
        <w:pStyle w:val="PO75indenthanging"/>
        <w:tabs>
          <w:tab w:val="left" w:pos="9540"/>
        </w:tabs>
        <w:spacing w:before="120" w:after="0"/>
      </w:pPr>
      <w:bookmarkStart w:id="0" w:name="_Hlk102064118"/>
      <w:proofErr w:type="gramStart"/>
      <w:r w:rsidRPr="009F29BD">
        <w:t>[  ]</w:t>
      </w:r>
      <w:proofErr w:type="gramEnd"/>
      <w:r w:rsidRPr="009F29BD">
        <w:tab/>
      </w:r>
      <w:r w:rsidRPr="009F29BD">
        <w:rPr>
          <w:b/>
          <w:bCs/>
        </w:rPr>
        <w:t>Alternative Service Allowed</w:t>
      </w:r>
      <w:r w:rsidRPr="009F29BD">
        <w:t>. The court authorizes alternative service by separate order (</w:t>
      </w:r>
      <w:r w:rsidRPr="00DC218E">
        <w:rPr>
          <w:i/>
          <w:iCs/>
        </w:rPr>
        <w:t>specify</w:t>
      </w:r>
      <w:r w:rsidRPr="009F29BD">
        <w:t>):</w:t>
      </w:r>
      <w:r w:rsidR="003978E4">
        <w:t xml:space="preserve"> </w:t>
      </w:r>
      <w:r w:rsidRPr="00DC218E">
        <w:rPr>
          <w:u w:val="single"/>
        </w:rPr>
        <w:tab/>
      </w:r>
    </w:p>
    <w:p w14:paraId="69D3A16F" w14:textId="77777777" w:rsidR="00D72CA3" w:rsidRDefault="00D72CA3" w:rsidP="00157A1C">
      <w:pPr>
        <w:spacing w:before="120"/>
        <w:ind w:left="1080" w:hanging="360"/>
        <w:outlineLvl w:val="2"/>
        <w:rPr>
          <w:rFonts w:ascii="Arial" w:hAnsi="Arial" w:cs="Arial"/>
          <w:bCs/>
          <w:sz w:val="22"/>
          <w:szCs w:val="22"/>
        </w:rPr>
      </w:pPr>
      <w:proofErr w:type="gramStart"/>
      <w:r w:rsidRPr="009C00DF">
        <w:rPr>
          <w:rFonts w:ascii="Arial" w:hAnsi="Arial" w:cs="Arial"/>
          <w:bCs/>
          <w:sz w:val="22"/>
          <w:szCs w:val="22"/>
        </w:rPr>
        <w:t>[  ]</w:t>
      </w:r>
      <w:proofErr w:type="gramEnd"/>
      <w:r>
        <w:rPr>
          <w:rFonts w:ascii="Arial" w:hAnsi="Arial" w:cs="Arial"/>
          <w:bCs/>
          <w:sz w:val="22"/>
          <w:szCs w:val="22"/>
        </w:rPr>
        <w:tab/>
      </w:r>
      <w:r w:rsidRPr="00F035C1">
        <w:rPr>
          <w:rFonts w:ascii="Arial" w:hAnsi="Arial" w:cs="Arial"/>
          <w:b/>
          <w:sz w:val="22"/>
          <w:szCs w:val="22"/>
        </w:rPr>
        <w:t>Not required.</w:t>
      </w:r>
    </w:p>
    <w:p w14:paraId="76E50513" w14:textId="77777777" w:rsidR="00D72CA3" w:rsidRPr="00833893" w:rsidRDefault="00D72CA3" w:rsidP="00DE5C8D">
      <w:pPr>
        <w:spacing w:before="10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bCs/>
          <w:sz w:val="22"/>
          <w:szCs w:val="22"/>
        </w:rPr>
        <w:t>[  ]</w:t>
      </w:r>
      <w:proofErr w:type="gramEnd"/>
      <w:r>
        <w:rPr>
          <w:rFonts w:ascii="Arial" w:hAnsi="Arial" w:cs="Arial"/>
          <w:bCs/>
          <w:sz w:val="22"/>
          <w:szCs w:val="22"/>
        </w:rPr>
        <w:tab/>
        <w:t xml:space="preserve">The restrained person appeared at the hearing where this order was issued </w:t>
      </w:r>
      <w:r w:rsidRPr="00AE66A4">
        <w:rPr>
          <w:rFonts w:ascii="Arial" w:hAnsi="Arial" w:cs="Arial"/>
          <w:bCs/>
          <w:sz w:val="22"/>
          <w:szCs w:val="22"/>
        </w:rPr>
        <w:t>and received a copy.</w:t>
      </w:r>
    </w:p>
    <w:p w14:paraId="4B00B45F" w14:textId="77777777" w:rsidR="00D72CA3" w:rsidRPr="00AE66A4" w:rsidRDefault="00D72CA3" w:rsidP="00DE5C8D">
      <w:pPr>
        <w:spacing w:before="10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AE66A4">
        <w:rPr>
          <w:rFonts w:ascii="Arial" w:hAnsi="Arial" w:cs="Arial"/>
          <w:sz w:val="22"/>
          <w:szCs w:val="22"/>
        </w:rPr>
        <w:t>[  ]</w:t>
      </w:r>
      <w:proofErr w:type="gramEnd"/>
      <w:r w:rsidRPr="00AE66A4">
        <w:rPr>
          <w:rFonts w:ascii="Arial" w:hAnsi="Arial" w:cs="Arial"/>
          <w:sz w:val="22"/>
          <w:szCs w:val="22"/>
        </w:rPr>
        <w:tab/>
        <w:t>The restrained person appeared at the hearing where this order was issued but refused to accept a copy of this order. Additional service is not required.</w:t>
      </w:r>
    </w:p>
    <w:p w14:paraId="75146DC3" w14:textId="77777777" w:rsidR="00D72CA3" w:rsidRDefault="00D72CA3" w:rsidP="00DE5C8D">
      <w:pPr>
        <w:spacing w:before="10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AE66A4">
        <w:rPr>
          <w:rFonts w:ascii="Arial" w:hAnsi="Arial" w:cs="Arial"/>
          <w:sz w:val="22"/>
          <w:szCs w:val="22"/>
        </w:rPr>
        <w:t>[  ]</w:t>
      </w:r>
      <w:proofErr w:type="gramEnd"/>
      <w:r w:rsidRPr="00AE66A4">
        <w:rPr>
          <w:rFonts w:ascii="Arial" w:hAnsi="Arial" w:cs="Arial"/>
          <w:sz w:val="22"/>
          <w:szCs w:val="22"/>
        </w:rPr>
        <w:tab/>
        <w:t>The restrained person appeared remotely or left the hearing early but received actual notice of the order. Additional service is not required.</w:t>
      </w:r>
    </w:p>
    <w:p w14:paraId="2BC3B618" w14:textId="77777777" w:rsidR="00D72CA3" w:rsidRPr="009E3B0D" w:rsidRDefault="00D72CA3" w:rsidP="00DE5C8D">
      <w:pPr>
        <w:spacing w:before="100"/>
        <w:ind w:left="1440" w:hanging="360"/>
        <w:rPr>
          <w:rFonts w:ascii="Arial" w:hAnsi="Arial" w:cs="Arial"/>
          <w:bCs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  <w:t xml:space="preserve">The restrained person did </w:t>
      </w:r>
      <w:r w:rsidRPr="00AE66A4">
        <w:rPr>
          <w:rFonts w:ascii="Arial" w:hAnsi="Arial" w:cs="Arial"/>
          <w:b/>
          <w:sz w:val="22"/>
          <w:szCs w:val="22"/>
        </w:rPr>
        <w:t xml:space="preserve">not </w:t>
      </w:r>
      <w:r>
        <w:rPr>
          <w:rFonts w:ascii="Arial" w:hAnsi="Arial" w:cs="Arial"/>
          <w:sz w:val="22"/>
          <w:szCs w:val="22"/>
        </w:rPr>
        <w:t xml:space="preserve">appear at the hearing. However, the material terms of this order have not changed from the </w:t>
      </w:r>
      <w:r w:rsidRPr="004B4EC3">
        <w:rPr>
          <w:rFonts w:ascii="Arial" w:hAnsi="Arial" w:cs="Arial"/>
          <w:i/>
          <w:iCs/>
          <w:sz w:val="22"/>
          <w:szCs w:val="22"/>
        </w:rPr>
        <w:t>Temporary Protection Order</w:t>
      </w:r>
      <w:r>
        <w:rPr>
          <w:rFonts w:ascii="Arial" w:hAnsi="Arial" w:cs="Arial"/>
          <w:sz w:val="22"/>
          <w:szCs w:val="22"/>
        </w:rPr>
        <w:t xml:space="preserve"> that was served on the restrained person. Additional service is not required.</w:t>
      </w:r>
    </w:p>
    <w:bookmarkEnd w:id="0"/>
    <w:p w14:paraId="0E2D920F" w14:textId="6417FF27" w:rsidR="0053360A" w:rsidRPr="003247D9" w:rsidRDefault="0053360A" w:rsidP="00157A1C">
      <w:pPr>
        <w:numPr>
          <w:ilvl w:val="0"/>
          <w:numId w:val="3"/>
        </w:numPr>
        <w:spacing w:before="120"/>
        <w:ind w:hanging="720"/>
        <w:outlineLvl w:val="1"/>
        <w:rPr>
          <w:rFonts w:ascii="Arial" w:hAnsi="Arial" w:cs="Arial"/>
          <w:sz w:val="22"/>
          <w:szCs w:val="22"/>
        </w:rPr>
      </w:pPr>
      <w:r w:rsidRPr="007158C4">
        <w:rPr>
          <w:rFonts w:ascii="Arial" w:eastAsia="Calibri" w:hAnsi="Arial" w:cs="Arial"/>
          <w:b/>
          <w:sz w:val="22"/>
          <w:szCs w:val="22"/>
        </w:rPr>
        <w:t>Service on Others</w:t>
      </w:r>
    </w:p>
    <w:p w14:paraId="05490D0A" w14:textId="77777777" w:rsidR="0053360A" w:rsidRPr="00214821" w:rsidRDefault="0053360A" w:rsidP="00DE5C8D">
      <w:pPr>
        <w:pStyle w:val="PO5indenthanging"/>
        <w:tabs>
          <w:tab w:val="left" w:pos="8910"/>
        </w:tabs>
        <w:spacing w:after="0"/>
        <w:ind w:left="720" w:firstLine="0"/>
      </w:pPr>
      <w:r w:rsidRPr="00540655">
        <w:t xml:space="preserve">Service </w:t>
      </w:r>
      <w:r>
        <w:t xml:space="preserve">on the </w:t>
      </w:r>
      <w:proofErr w:type="gramStart"/>
      <w:r w:rsidR="001A6B9D">
        <w:t>[  ]</w:t>
      </w:r>
      <w:proofErr w:type="gramEnd"/>
      <w:r w:rsidR="001A6B9D">
        <w:t xml:space="preserve"> minor respondent</w:t>
      </w:r>
      <w:r w:rsidR="001A6B9D" w:rsidRPr="00D9248F">
        <w:t xml:space="preserve">’s </w:t>
      </w:r>
      <w:r w:rsidR="001A6B9D">
        <w:t>p</w:t>
      </w:r>
      <w:r w:rsidR="001A6B9D" w:rsidRPr="00D9248F">
        <w:t>arent</w:t>
      </w:r>
      <w:r w:rsidR="001A6B9D">
        <w:t>/</w:t>
      </w:r>
      <w:r w:rsidR="001A6B9D" w:rsidRPr="00D9248F">
        <w:t xml:space="preserve">s or </w:t>
      </w:r>
      <w:r w:rsidR="001A6B9D">
        <w:t>l</w:t>
      </w:r>
      <w:r w:rsidR="001A6B9D" w:rsidRPr="00D9248F">
        <w:t xml:space="preserve">egal </w:t>
      </w:r>
      <w:r w:rsidR="001A6B9D">
        <w:t>g</w:t>
      </w:r>
      <w:r w:rsidR="001A6B9D" w:rsidRPr="00D9248F">
        <w:t>uardian</w:t>
      </w:r>
      <w:r w:rsidR="001A6B9D">
        <w:t>/</w:t>
      </w:r>
      <w:proofErr w:type="gramStart"/>
      <w:r w:rsidR="001A6B9D">
        <w:t xml:space="preserve">s </w:t>
      </w:r>
      <w:r w:rsidR="00575975">
        <w:t xml:space="preserve"> </w:t>
      </w:r>
      <w:r w:rsidR="001A6B9D">
        <w:t>[  ]</w:t>
      </w:r>
      <w:proofErr w:type="gramEnd"/>
      <w:r w:rsidR="001A6B9D">
        <w:t xml:space="preserve"> </w:t>
      </w:r>
      <w:r w:rsidRPr="00540655">
        <w:t>adult’s guardian/</w:t>
      </w:r>
      <w:r w:rsidR="00575975">
        <w:t xml:space="preserve"> </w:t>
      </w:r>
      <w:r w:rsidRPr="00540655">
        <w:t>conservator (</w:t>
      </w:r>
      <w:r w:rsidRPr="00214821">
        <w:rPr>
          <w:i/>
          <w:iCs/>
        </w:rPr>
        <w:t>names</w:t>
      </w:r>
      <w:r w:rsidRPr="00214821">
        <w:t xml:space="preserve">) </w:t>
      </w:r>
      <w:r w:rsidRPr="00214821">
        <w:rPr>
          <w:u w:val="single"/>
        </w:rPr>
        <w:tab/>
      </w:r>
      <w:r w:rsidRPr="00214821">
        <w:t xml:space="preserve"> </w:t>
      </w:r>
      <w:r w:rsidR="003978E4">
        <w:t>is</w:t>
      </w:r>
      <w:r w:rsidRPr="00214821">
        <w:t>:</w:t>
      </w:r>
    </w:p>
    <w:p w14:paraId="5E85E5F7" w14:textId="77777777" w:rsidR="0053360A" w:rsidRPr="00214821" w:rsidRDefault="0053360A" w:rsidP="00157A1C">
      <w:pPr>
        <w:pStyle w:val="PO75indenthanging"/>
        <w:spacing w:before="120" w:after="0"/>
        <w:ind w:left="1080"/>
        <w:outlineLvl w:val="2"/>
      </w:pPr>
      <w:proofErr w:type="gramStart"/>
      <w:r w:rsidRPr="00214821">
        <w:t>[  ]</w:t>
      </w:r>
      <w:proofErr w:type="gramEnd"/>
      <w:r w:rsidRPr="00214821">
        <w:tab/>
      </w:r>
      <w:r w:rsidRPr="00214821">
        <w:rPr>
          <w:b/>
          <w:bCs/>
        </w:rPr>
        <w:t>Required.</w:t>
      </w:r>
    </w:p>
    <w:p w14:paraId="51D40A73" w14:textId="77777777" w:rsidR="0053360A" w:rsidRPr="003247D9" w:rsidRDefault="0053360A" w:rsidP="00DE5C8D">
      <w:pPr>
        <w:tabs>
          <w:tab w:val="left" w:pos="9187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C67F57">
        <w:rPr>
          <w:rFonts w:ascii="Arial" w:hAnsi="Arial" w:cs="Arial"/>
          <w:sz w:val="22"/>
          <w:szCs w:val="22"/>
        </w:rPr>
        <w:t>[  ]</w:t>
      </w:r>
      <w:proofErr w:type="gramEnd"/>
      <w:r w:rsidRPr="00C67F57">
        <w:rPr>
          <w:rFonts w:ascii="Arial" w:hAnsi="Arial" w:cs="Arial"/>
          <w:sz w:val="22"/>
          <w:szCs w:val="22"/>
        </w:rPr>
        <w:tab/>
        <w:t xml:space="preserve">The </w:t>
      </w:r>
      <w:r w:rsidRPr="003247D9">
        <w:rPr>
          <w:rFonts w:ascii="Arial" w:hAnsi="Arial" w:cs="Arial"/>
          <w:b/>
          <w:bCs/>
          <w:sz w:val="22"/>
          <w:szCs w:val="22"/>
        </w:rPr>
        <w:t>law enforcement agency</w:t>
      </w:r>
      <w:r w:rsidRPr="003247D9">
        <w:rPr>
          <w:rFonts w:ascii="Arial" w:hAnsi="Arial" w:cs="Arial"/>
          <w:sz w:val="22"/>
          <w:szCs w:val="22"/>
        </w:rPr>
        <w:t xml:space="preserve"> where the person to be served lives or can be served shall serve a copy of this order and shall promptly complete and return proof of service to this court.</w:t>
      </w:r>
    </w:p>
    <w:p w14:paraId="4EA1AFD3" w14:textId="77777777" w:rsidR="0011571C" w:rsidRDefault="0053360A" w:rsidP="0011571C">
      <w:pPr>
        <w:tabs>
          <w:tab w:val="left" w:pos="9540"/>
        </w:tabs>
        <w:spacing w:before="120"/>
        <w:ind w:left="1440"/>
        <w:rPr>
          <w:rFonts w:ascii="Arial" w:hAnsi="Arial" w:cs="Arial"/>
          <w:sz w:val="22"/>
          <w:szCs w:val="22"/>
        </w:rPr>
      </w:pPr>
      <w:r w:rsidRPr="003247D9">
        <w:rPr>
          <w:rFonts w:ascii="Arial" w:hAnsi="Arial" w:cs="Arial"/>
          <w:sz w:val="22"/>
          <w:szCs w:val="22"/>
        </w:rPr>
        <w:t>Law enforcement agency: (</w:t>
      </w:r>
      <w:r w:rsidRPr="003247D9">
        <w:rPr>
          <w:rFonts w:ascii="Arial" w:hAnsi="Arial" w:cs="Arial"/>
          <w:i/>
          <w:sz w:val="22"/>
          <w:szCs w:val="22"/>
        </w:rPr>
        <w:t>county or city</w:t>
      </w:r>
      <w:r w:rsidRPr="003247D9">
        <w:rPr>
          <w:rFonts w:ascii="Arial" w:hAnsi="Arial" w:cs="Arial"/>
          <w:sz w:val="22"/>
          <w:szCs w:val="22"/>
        </w:rPr>
        <w:t xml:space="preserve">) </w:t>
      </w:r>
      <w:r w:rsidRPr="003247D9">
        <w:rPr>
          <w:rFonts w:ascii="Arial" w:hAnsi="Arial" w:cs="Arial"/>
          <w:sz w:val="22"/>
          <w:szCs w:val="22"/>
          <w:u w:val="single"/>
        </w:rPr>
        <w:tab/>
      </w:r>
    </w:p>
    <w:p w14:paraId="2BE30786" w14:textId="77777777" w:rsidR="0053360A" w:rsidRPr="003247D9" w:rsidRDefault="0053360A" w:rsidP="00DE5C8D">
      <w:pPr>
        <w:tabs>
          <w:tab w:val="left" w:pos="9540"/>
        </w:tabs>
        <w:ind w:left="1440"/>
        <w:rPr>
          <w:rFonts w:ascii="Arial" w:hAnsi="Arial" w:cs="Arial"/>
          <w:sz w:val="22"/>
          <w:szCs w:val="22"/>
        </w:rPr>
      </w:pPr>
      <w:r w:rsidRPr="003247D9">
        <w:rPr>
          <w:rFonts w:ascii="Arial" w:hAnsi="Arial" w:cs="Arial"/>
          <w:sz w:val="22"/>
          <w:szCs w:val="22"/>
        </w:rPr>
        <w:t>(</w:t>
      </w:r>
      <w:r w:rsidRPr="003247D9">
        <w:rPr>
          <w:rFonts w:ascii="Arial" w:hAnsi="Arial" w:cs="Arial"/>
          <w:i/>
          <w:sz w:val="22"/>
          <w:szCs w:val="22"/>
        </w:rPr>
        <w:t>check only one</w:t>
      </w:r>
      <w:r w:rsidRPr="003247D9">
        <w:rPr>
          <w:rFonts w:ascii="Arial" w:hAnsi="Arial" w:cs="Arial"/>
          <w:sz w:val="22"/>
          <w:szCs w:val="22"/>
        </w:rPr>
        <w:t xml:space="preserve">): </w:t>
      </w:r>
      <w:proofErr w:type="gramStart"/>
      <w:r w:rsidRPr="003247D9">
        <w:rPr>
          <w:rFonts w:ascii="Arial" w:hAnsi="Arial" w:cs="Arial"/>
          <w:sz w:val="22"/>
          <w:szCs w:val="22"/>
        </w:rPr>
        <w:t>[  ]</w:t>
      </w:r>
      <w:proofErr w:type="gramEnd"/>
      <w:r w:rsidRPr="003247D9">
        <w:rPr>
          <w:rFonts w:ascii="Arial" w:hAnsi="Arial" w:cs="Arial"/>
          <w:sz w:val="22"/>
          <w:szCs w:val="22"/>
        </w:rPr>
        <w:t xml:space="preserve"> Sheriff’s Office </w:t>
      </w:r>
      <w:proofErr w:type="gramStart"/>
      <w:r w:rsidRPr="003247D9">
        <w:rPr>
          <w:rFonts w:ascii="Arial" w:hAnsi="Arial" w:cs="Arial"/>
          <w:sz w:val="22"/>
          <w:szCs w:val="22"/>
        </w:rPr>
        <w:t>or</w:t>
      </w:r>
      <w:r w:rsidR="0011571C">
        <w:rPr>
          <w:rFonts w:ascii="Arial" w:hAnsi="Arial" w:cs="Arial"/>
          <w:i/>
          <w:iCs/>
          <w:sz w:val="22"/>
          <w:szCs w:val="22"/>
        </w:rPr>
        <w:t xml:space="preserve"> </w:t>
      </w:r>
      <w:r w:rsidRPr="003247D9">
        <w:rPr>
          <w:rFonts w:ascii="Arial" w:hAnsi="Arial" w:cs="Arial"/>
          <w:i/>
          <w:iCs/>
          <w:sz w:val="22"/>
          <w:szCs w:val="22"/>
        </w:rPr>
        <w:t xml:space="preserve"> </w:t>
      </w:r>
      <w:r w:rsidRPr="003247D9">
        <w:rPr>
          <w:rFonts w:ascii="Arial" w:hAnsi="Arial" w:cs="Arial"/>
          <w:sz w:val="22"/>
          <w:szCs w:val="22"/>
        </w:rPr>
        <w:t>[  ]</w:t>
      </w:r>
      <w:proofErr w:type="gramEnd"/>
      <w:r w:rsidRPr="003247D9">
        <w:rPr>
          <w:rFonts w:ascii="Arial" w:hAnsi="Arial" w:cs="Arial"/>
          <w:sz w:val="22"/>
          <w:szCs w:val="22"/>
        </w:rPr>
        <w:t xml:space="preserve"> Police Department</w:t>
      </w:r>
    </w:p>
    <w:p w14:paraId="3FA4594D" w14:textId="77777777" w:rsidR="0053360A" w:rsidRPr="003247D9" w:rsidRDefault="0053360A" w:rsidP="00DE5C8D">
      <w:pPr>
        <w:spacing w:before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3247D9">
        <w:rPr>
          <w:rFonts w:ascii="Arial" w:hAnsi="Arial" w:cs="Arial"/>
          <w:sz w:val="22"/>
          <w:szCs w:val="22"/>
        </w:rPr>
        <w:t>[  ]</w:t>
      </w:r>
      <w:proofErr w:type="gramEnd"/>
      <w:r w:rsidRPr="003247D9">
        <w:rPr>
          <w:rFonts w:ascii="Arial" w:hAnsi="Arial" w:cs="Arial"/>
          <w:sz w:val="22"/>
          <w:szCs w:val="22"/>
        </w:rPr>
        <w:tab/>
        <w:t xml:space="preserve">The </w:t>
      </w:r>
      <w:r>
        <w:rPr>
          <w:rFonts w:ascii="Arial" w:hAnsi="Arial" w:cs="Arial"/>
          <w:b/>
          <w:bCs/>
          <w:sz w:val="22"/>
          <w:szCs w:val="22"/>
        </w:rPr>
        <w:t>petitioner</w:t>
      </w:r>
      <w:r w:rsidRPr="003247D9">
        <w:rPr>
          <w:rFonts w:ascii="Arial" w:hAnsi="Arial" w:cs="Arial"/>
          <w:sz w:val="22"/>
          <w:szCs w:val="22"/>
        </w:rPr>
        <w:t xml:space="preserve"> shall make private arrangements for service and have proof of service returned to this court.</w:t>
      </w:r>
    </w:p>
    <w:p w14:paraId="1F02AC9A" w14:textId="77777777" w:rsidR="0053360A" w:rsidRDefault="0053360A" w:rsidP="00DE5C8D">
      <w:pPr>
        <w:spacing w:before="120"/>
        <w:ind w:left="1080"/>
        <w:rPr>
          <w:rFonts w:ascii="Arial" w:hAnsi="Arial" w:cs="Arial"/>
          <w:sz w:val="22"/>
          <w:szCs w:val="22"/>
        </w:rPr>
      </w:pPr>
      <w:r w:rsidRPr="003247D9">
        <w:rPr>
          <w:rFonts w:ascii="Arial" w:hAnsi="Arial" w:cs="Arial"/>
          <w:b/>
          <w:bCs/>
          <w:sz w:val="22"/>
          <w:szCs w:val="22"/>
        </w:rPr>
        <w:t>Clerk’s Action</w:t>
      </w:r>
      <w:r w:rsidRPr="003247D9">
        <w:rPr>
          <w:rFonts w:ascii="Arial" w:hAnsi="Arial" w:cs="Arial"/>
          <w:bCs/>
          <w:sz w:val="22"/>
          <w:szCs w:val="22"/>
        </w:rPr>
        <w:t xml:space="preserve">. </w:t>
      </w:r>
      <w:r w:rsidRPr="003247D9">
        <w:rPr>
          <w:rFonts w:ascii="Arial" w:hAnsi="Arial" w:cs="Arial"/>
          <w:sz w:val="22"/>
          <w:szCs w:val="22"/>
        </w:rPr>
        <w:t>The court clerk shall forward a copy of this order on or before the next judicial day to the agency and/or party checked above.</w:t>
      </w:r>
    </w:p>
    <w:p w14:paraId="44A44A51" w14:textId="77777777" w:rsidR="00093AD1" w:rsidRDefault="00093AD1" w:rsidP="00DE5C8D">
      <w:pPr>
        <w:spacing w:before="120"/>
        <w:ind w:left="1080"/>
        <w:rPr>
          <w:rFonts w:ascii="Arial" w:hAnsi="Arial" w:cs="Arial"/>
          <w:sz w:val="22"/>
          <w:szCs w:val="22"/>
        </w:rPr>
      </w:pPr>
    </w:p>
    <w:p w14:paraId="6DC3CC01" w14:textId="77777777" w:rsidR="00B208DC" w:rsidRPr="003247D9" w:rsidRDefault="00B208DC" w:rsidP="00157A1C">
      <w:pPr>
        <w:pStyle w:val="PO75indenthanging"/>
        <w:spacing w:before="120" w:after="0"/>
        <w:ind w:left="1080"/>
        <w:outlineLvl w:val="2"/>
      </w:pPr>
      <w:proofErr w:type="gramStart"/>
      <w:r>
        <w:lastRenderedPageBreak/>
        <w:t>[  ]</w:t>
      </w:r>
      <w:proofErr w:type="gramEnd"/>
      <w:r>
        <w:tab/>
      </w:r>
      <w:r>
        <w:rPr>
          <w:b/>
          <w:bCs/>
        </w:rPr>
        <w:t>Not required.</w:t>
      </w:r>
      <w:r>
        <w:t xml:space="preserve"> They appeared at the hearing where this order was issued and received a copy.</w:t>
      </w:r>
    </w:p>
    <w:p w14:paraId="0B76469E" w14:textId="77777777" w:rsidR="00ED351A" w:rsidRPr="00DE5C8D" w:rsidRDefault="00ED351A" w:rsidP="00DE5C8D">
      <w:pPr>
        <w:tabs>
          <w:tab w:val="left" w:pos="2880"/>
          <w:tab w:val="left" w:pos="4320"/>
          <w:tab w:val="left" w:pos="9540"/>
        </w:tabs>
        <w:spacing w:before="240"/>
        <w:rPr>
          <w:rFonts w:ascii="Arial" w:hAnsi="Arial" w:cs="Arial"/>
          <w:sz w:val="20"/>
          <w:szCs w:val="22"/>
        </w:rPr>
      </w:pPr>
      <w:r w:rsidRPr="00DE5C8D">
        <w:rPr>
          <w:rFonts w:ascii="Arial" w:hAnsi="Arial" w:cs="Arial"/>
          <w:sz w:val="20"/>
          <w:szCs w:val="22"/>
        </w:rPr>
        <w:t>Dated</w:t>
      </w:r>
      <w:r w:rsidR="0011571C">
        <w:rPr>
          <w:rFonts w:ascii="Arial" w:hAnsi="Arial" w:cs="Arial"/>
          <w:sz w:val="20"/>
          <w:szCs w:val="22"/>
        </w:rPr>
        <w:t>:</w:t>
      </w:r>
      <w:r w:rsidR="003978E4">
        <w:rPr>
          <w:rFonts w:ascii="Arial" w:hAnsi="Arial" w:cs="Arial"/>
          <w:sz w:val="20"/>
          <w:szCs w:val="22"/>
        </w:rPr>
        <w:t xml:space="preserve"> </w:t>
      </w:r>
      <w:r w:rsidR="0011571C" w:rsidRPr="00DE5C8D">
        <w:rPr>
          <w:rFonts w:ascii="Arial" w:hAnsi="Arial" w:cs="Arial"/>
          <w:sz w:val="20"/>
          <w:szCs w:val="22"/>
          <w:u w:val="single"/>
        </w:rPr>
        <w:tab/>
      </w:r>
      <w:r w:rsidRPr="00DE5C8D">
        <w:rPr>
          <w:rFonts w:ascii="Arial" w:hAnsi="Arial" w:cs="Arial"/>
          <w:sz w:val="20"/>
          <w:szCs w:val="22"/>
        </w:rPr>
        <w:t xml:space="preserve"> at </w:t>
      </w:r>
      <w:r w:rsidR="0011571C" w:rsidRPr="00DE5C8D">
        <w:rPr>
          <w:rFonts w:ascii="Arial" w:hAnsi="Arial" w:cs="Arial"/>
          <w:sz w:val="20"/>
          <w:szCs w:val="22"/>
          <w:u w:val="single"/>
        </w:rPr>
        <w:tab/>
      </w:r>
      <w:r w:rsidRPr="00DE5C8D">
        <w:rPr>
          <w:rFonts w:ascii="Arial" w:hAnsi="Arial" w:cs="Arial"/>
          <w:sz w:val="20"/>
          <w:szCs w:val="22"/>
        </w:rPr>
        <w:t xml:space="preserve"> a.m./p.m.</w:t>
      </w:r>
      <w:r w:rsidR="003978E4">
        <w:rPr>
          <w:rFonts w:ascii="Arial" w:hAnsi="Arial" w:cs="Arial"/>
          <w:sz w:val="20"/>
          <w:szCs w:val="22"/>
        </w:rPr>
        <w:t xml:space="preserve"> </w:t>
      </w:r>
      <w:r w:rsidR="0011571C" w:rsidRPr="00DE5C8D">
        <w:rPr>
          <w:rFonts w:ascii="Arial" w:hAnsi="Arial" w:cs="Arial"/>
          <w:sz w:val="20"/>
          <w:szCs w:val="22"/>
          <w:u w:val="single"/>
        </w:rPr>
        <w:tab/>
      </w:r>
    </w:p>
    <w:p w14:paraId="537FBF70" w14:textId="77777777" w:rsidR="00ED351A" w:rsidRPr="00DE5C8D" w:rsidRDefault="00ED351A">
      <w:pPr>
        <w:tabs>
          <w:tab w:val="left" w:pos="5220"/>
        </w:tabs>
        <w:rPr>
          <w:rFonts w:ascii="Arial" w:hAnsi="Arial" w:cs="Arial"/>
          <w:b/>
          <w:sz w:val="20"/>
          <w:szCs w:val="22"/>
        </w:rPr>
      </w:pPr>
      <w:r w:rsidRPr="00DE5C8D">
        <w:rPr>
          <w:rFonts w:ascii="Arial" w:hAnsi="Arial" w:cs="Arial"/>
          <w:sz w:val="20"/>
          <w:szCs w:val="22"/>
        </w:rPr>
        <w:tab/>
      </w:r>
      <w:r w:rsidR="003978E4">
        <w:rPr>
          <w:rFonts w:ascii="Arial" w:hAnsi="Arial" w:cs="Arial"/>
          <w:sz w:val="20"/>
          <w:szCs w:val="22"/>
        </w:rPr>
        <w:t xml:space="preserve"> </w:t>
      </w:r>
      <w:r w:rsidRPr="00DE5C8D">
        <w:rPr>
          <w:rFonts w:ascii="Arial" w:hAnsi="Arial" w:cs="Arial"/>
          <w:b/>
          <w:sz w:val="20"/>
          <w:szCs w:val="22"/>
        </w:rPr>
        <w:t>Judge/Commissioner</w:t>
      </w:r>
    </w:p>
    <w:p w14:paraId="66E013B0" w14:textId="77777777" w:rsidR="0053360A" w:rsidRPr="00DE5C8D" w:rsidRDefault="0053360A" w:rsidP="00DE5C8D">
      <w:pPr>
        <w:tabs>
          <w:tab w:val="left" w:pos="5220"/>
          <w:tab w:val="left" w:pos="9540"/>
        </w:tabs>
        <w:spacing w:before="360"/>
        <w:rPr>
          <w:rFonts w:ascii="Arial" w:hAnsi="Arial" w:cs="Arial"/>
          <w:sz w:val="20"/>
          <w:szCs w:val="22"/>
          <w:u w:val="single"/>
        </w:rPr>
      </w:pPr>
      <w:r w:rsidRPr="00DE5C8D">
        <w:rPr>
          <w:rFonts w:ascii="Arial" w:hAnsi="Arial" w:cs="Arial"/>
          <w:b/>
          <w:sz w:val="20"/>
          <w:szCs w:val="22"/>
        </w:rPr>
        <w:tab/>
      </w:r>
      <w:r w:rsidR="0011571C" w:rsidRPr="00DE5C8D">
        <w:rPr>
          <w:rFonts w:ascii="Arial" w:hAnsi="Arial" w:cs="Arial"/>
          <w:sz w:val="20"/>
          <w:szCs w:val="22"/>
          <w:u w:val="single"/>
        </w:rPr>
        <w:tab/>
      </w:r>
    </w:p>
    <w:p w14:paraId="3D602546" w14:textId="77777777" w:rsidR="0053360A" w:rsidRPr="00DE5C8D" w:rsidRDefault="0053360A" w:rsidP="00157A1C">
      <w:pPr>
        <w:tabs>
          <w:tab w:val="left" w:pos="5220"/>
        </w:tabs>
        <w:outlineLvl w:val="1"/>
        <w:rPr>
          <w:rFonts w:ascii="Arial" w:hAnsi="Arial" w:cs="Arial"/>
          <w:sz w:val="20"/>
          <w:szCs w:val="22"/>
        </w:rPr>
      </w:pPr>
      <w:r w:rsidRPr="00DE5C8D">
        <w:rPr>
          <w:rFonts w:ascii="Arial" w:hAnsi="Arial" w:cs="Arial"/>
          <w:sz w:val="20"/>
          <w:szCs w:val="22"/>
        </w:rPr>
        <w:tab/>
        <w:t xml:space="preserve">Print </w:t>
      </w:r>
      <w:r w:rsidR="00DE5C8D">
        <w:rPr>
          <w:rFonts w:ascii="Arial" w:hAnsi="Arial" w:cs="Arial"/>
          <w:sz w:val="20"/>
          <w:szCs w:val="22"/>
        </w:rPr>
        <w:t xml:space="preserve">Judge/Commissioner </w:t>
      </w:r>
      <w:r w:rsidRPr="00DE5C8D">
        <w:rPr>
          <w:rFonts w:ascii="Arial" w:hAnsi="Arial" w:cs="Arial"/>
          <w:sz w:val="20"/>
          <w:szCs w:val="22"/>
        </w:rPr>
        <w:t>Name</w:t>
      </w:r>
    </w:p>
    <w:p w14:paraId="2C82BC35" w14:textId="77777777" w:rsidR="00ED351A" w:rsidRPr="00DE5C8D" w:rsidRDefault="00ED351A" w:rsidP="0011571C">
      <w:pPr>
        <w:tabs>
          <w:tab w:val="left" w:pos="270"/>
          <w:tab w:val="left" w:pos="720"/>
          <w:tab w:val="left" w:pos="1152"/>
          <w:tab w:val="left" w:pos="1440"/>
          <w:tab w:val="left" w:pos="1538"/>
          <w:tab w:val="left" w:pos="2160"/>
        </w:tabs>
        <w:rPr>
          <w:rFonts w:ascii="Arial" w:hAnsi="Arial" w:cs="Arial"/>
          <w:sz w:val="20"/>
          <w:szCs w:val="22"/>
        </w:rPr>
      </w:pPr>
      <w:r w:rsidRPr="00DE5C8D">
        <w:rPr>
          <w:rFonts w:ascii="Arial" w:hAnsi="Arial" w:cs="Arial"/>
          <w:sz w:val="20"/>
          <w:szCs w:val="22"/>
        </w:rPr>
        <w:t>Presented by:</w:t>
      </w:r>
    </w:p>
    <w:p w14:paraId="2E7B0590" w14:textId="77777777" w:rsidR="00ED351A" w:rsidRPr="00DE5C8D" w:rsidRDefault="00ED351A" w:rsidP="00DE5C8D">
      <w:pPr>
        <w:tabs>
          <w:tab w:val="left" w:pos="4320"/>
          <w:tab w:val="left" w:pos="5220"/>
          <w:tab w:val="left" w:pos="9540"/>
        </w:tabs>
        <w:spacing w:before="240"/>
        <w:rPr>
          <w:rFonts w:ascii="Arial" w:hAnsi="Arial" w:cs="Arial"/>
          <w:sz w:val="20"/>
          <w:szCs w:val="22"/>
          <w:u w:val="single"/>
        </w:rPr>
      </w:pPr>
      <w:r w:rsidRPr="00DE5C8D">
        <w:rPr>
          <w:rFonts w:ascii="Arial" w:hAnsi="Arial" w:cs="Arial"/>
          <w:sz w:val="20"/>
          <w:szCs w:val="22"/>
          <w:u w:val="single"/>
        </w:rPr>
        <w:sym w:font="Wingdings" w:char="F0D8"/>
      </w:r>
      <w:r w:rsidRPr="00DE5C8D">
        <w:rPr>
          <w:rFonts w:ascii="Arial" w:hAnsi="Arial" w:cs="Arial"/>
          <w:sz w:val="20"/>
          <w:szCs w:val="22"/>
          <w:u w:val="single"/>
        </w:rPr>
        <w:tab/>
      </w:r>
      <w:r w:rsidRPr="00DE5C8D">
        <w:rPr>
          <w:rFonts w:ascii="Arial" w:hAnsi="Arial" w:cs="Arial"/>
          <w:sz w:val="20"/>
          <w:szCs w:val="22"/>
        </w:rPr>
        <w:tab/>
      </w:r>
      <w:r w:rsidRPr="00DE5C8D">
        <w:rPr>
          <w:rFonts w:ascii="Arial" w:hAnsi="Arial" w:cs="Arial"/>
          <w:sz w:val="20"/>
          <w:szCs w:val="22"/>
          <w:u w:val="single"/>
        </w:rPr>
        <w:tab/>
      </w:r>
    </w:p>
    <w:p w14:paraId="409123A7" w14:textId="77777777" w:rsidR="00ED351A" w:rsidRPr="00DE5C8D" w:rsidRDefault="00ED351A" w:rsidP="0011571C">
      <w:pPr>
        <w:tabs>
          <w:tab w:val="left" w:pos="432"/>
          <w:tab w:val="left" w:pos="720"/>
          <w:tab w:val="left" w:pos="818"/>
          <w:tab w:val="left" w:pos="3330"/>
          <w:tab w:val="left" w:pos="5220"/>
          <w:tab w:val="left" w:pos="5760"/>
          <w:tab w:val="left" w:pos="6480"/>
          <w:tab w:val="left" w:pos="7200"/>
          <w:tab w:val="right" w:pos="10800"/>
        </w:tabs>
        <w:rPr>
          <w:rFonts w:ascii="Arial" w:hAnsi="Arial" w:cs="Arial"/>
          <w:sz w:val="20"/>
          <w:szCs w:val="22"/>
        </w:rPr>
      </w:pPr>
      <w:r w:rsidRPr="00DE5C8D">
        <w:rPr>
          <w:rFonts w:ascii="Arial" w:hAnsi="Arial" w:cs="Arial"/>
          <w:sz w:val="20"/>
          <w:szCs w:val="22"/>
        </w:rPr>
        <w:t xml:space="preserve">Signature of Petitioner/Attorney </w:t>
      </w:r>
      <w:r w:rsidRPr="00DE5C8D">
        <w:rPr>
          <w:rFonts w:ascii="Arial" w:hAnsi="Arial" w:cs="Arial"/>
          <w:sz w:val="20"/>
          <w:szCs w:val="22"/>
        </w:rPr>
        <w:tab/>
        <w:t>WSBA No.</w:t>
      </w:r>
      <w:r w:rsidRPr="00DE5C8D">
        <w:rPr>
          <w:rFonts w:ascii="Arial" w:hAnsi="Arial" w:cs="Arial"/>
          <w:sz w:val="20"/>
          <w:szCs w:val="22"/>
        </w:rPr>
        <w:tab/>
        <w:t>Print Name/Badge Number, if applicable</w:t>
      </w:r>
    </w:p>
    <w:sectPr w:rsidR="00ED351A" w:rsidRPr="00DE5C8D">
      <w:footerReference w:type="default" r:id="rId7"/>
      <w:type w:val="continuous"/>
      <w:pgSz w:w="12240" w:h="15840" w:code="1"/>
      <w:pgMar w:top="1440" w:right="1260" w:bottom="1440" w:left="1440" w:header="0" w:footer="6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F7D1" w14:textId="77777777" w:rsidR="002E08F2" w:rsidRDefault="002E08F2">
      <w:r>
        <w:separator/>
      </w:r>
    </w:p>
  </w:endnote>
  <w:endnote w:type="continuationSeparator" w:id="0">
    <w:p w14:paraId="605D097A" w14:textId="77777777" w:rsidR="002E08F2" w:rsidRDefault="002E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531C8E" w:rsidRPr="00531C8E" w14:paraId="57B6354B" w14:textId="77777777" w:rsidTr="00ED351A">
      <w:tc>
        <w:tcPr>
          <w:tcW w:w="3192" w:type="dxa"/>
        </w:tcPr>
        <w:p w14:paraId="52FA0778" w14:textId="77777777" w:rsidR="00531C8E" w:rsidRPr="00531C8E" w:rsidRDefault="00531C8E" w:rsidP="00531C8E">
          <w:pPr>
            <w:tabs>
              <w:tab w:val="center" w:pos="4680"/>
            </w:tabs>
            <w:overflowPunct/>
            <w:autoSpaceDE/>
            <w:autoSpaceDN/>
            <w:adjustRightInd/>
            <w:textAlignment w:val="auto"/>
            <w:rPr>
              <w:rFonts w:ascii="Arial" w:eastAsia="Calibri" w:hAnsi="Arial" w:cs="Arial"/>
              <w:sz w:val="18"/>
              <w:szCs w:val="18"/>
            </w:rPr>
          </w:pPr>
          <w:r w:rsidRPr="00531C8E">
            <w:rPr>
              <w:rFonts w:ascii="Arial" w:eastAsia="Calibri" w:hAnsi="Arial" w:cs="Arial"/>
              <w:sz w:val="18"/>
              <w:szCs w:val="18"/>
            </w:rPr>
            <w:t xml:space="preserve">RCW </w:t>
          </w:r>
          <w:r>
            <w:rPr>
              <w:rFonts w:ascii="Arial" w:eastAsia="Calibri" w:hAnsi="Arial" w:cs="Arial"/>
              <w:sz w:val="18"/>
              <w:szCs w:val="18"/>
            </w:rPr>
            <w:t>7.105.</w:t>
          </w:r>
          <w:r w:rsidR="0030765D">
            <w:rPr>
              <w:rFonts w:ascii="Arial" w:eastAsia="Calibri" w:hAnsi="Arial" w:cs="Arial"/>
              <w:sz w:val="18"/>
              <w:szCs w:val="18"/>
            </w:rPr>
            <w:t>155, .215, .</w:t>
          </w:r>
          <w:r>
            <w:rPr>
              <w:rFonts w:ascii="Arial" w:eastAsia="Calibri" w:hAnsi="Arial" w:cs="Arial"/>
              <w:sz w:val="18"/>
              <w:szCs w:val="18"/>
            </w:rPr>
            <w:t>410(2)(a)</w:t>
          </w:r>
        </w:p>
        <w:p w14:paraId="5CFD65C0" w14:textId="77777777" w:rsidR="00531C8E" w:rsidRPr="00531C8E" w:rsidRDefault="00FF37BC" w:rsidP="00531C8E">
          <w:pPr>
            <w:tabs>
              <w:tab w:val="center" w:pos="4680"/>
            </w:tabs>
            <w:overflowPunct/>
            <w:autoSpaceDE/>
            <w:autoSpaceDN/>
            <w:adjustRightInd/>
            <w:textAlignment w:val="auto"/>
            <w:rPr>
              <w:rFonts w:ascii="Arial" w:eastAsia="Calibri" w:hAnsi="Arial" w:cs="Arial"/>
              <w:i/>
              <w:sz w:val="18"/>
              <w:szCs w:val="18"/>
            </w:rPr>
          </w:pPr>
          <w:r>
            <w:rPr>
              <w:rFonts w:ascii="Arial" w:eastAsia="Calibri" w:hAnsi="Arial" w:cs="Arial"/>
              <w:i/>
              <w:sz w:val="18"/>
              <w:szCs w:val="18"/>
            </w:rPr>
            <w:t xml:space="preserve">Mandatory </w:t>
          </w:r>
          <w:r w:rsidR="00531C8E">
            <w:rPr>
              <w:rFonts w:ascii="Arial" w:eastAsia="Calibri" w:hAnsi="Arial" w:cs="Arial"/>
              <w:i/>
              <w:sz w:val="18"/>
              <w:szCs w:val="18"/>
            </w:rPr>
            <w:t>(0</w:t>
          </w:r>
          <w:r w:rsidR="001A6477">
            <w:rPr>
              <w:rFonts w:ascii="Arial" w:eastAsia="Calibri" w:hAnsi="Arial" w:cs="Arial"/>
              <w:i/>
              <w:sz w:val="18"/>
              <w:szCs w:val="18"/>
            </w:rPr>
            <w:t>1</w:t>
          </w:r>
          <w:r w:rsidR="00531C8E">
            <w:rPr>
              <w:rFonts w:ascii="Arial" w:eastAsia="Calibri" w:hAnsi="Arial" w:cs="Arial"/>
              <w:i/>
              <w:sz w:val="18"/>
              <w:szCs w:val="18"/>
            </w:rPr>
            <w:t>/202</w:t>
          </w:r>
          <w:r w:rsidR="001A6477">
            <w:rPr>
              <w:rFonts w:ascii="Arial" w:eastAsia="Calibri" w:hAnsi="Arial" w:cs="Arial"/>
              <w:i/>
              <w:sz w:val="18"/>
              <w:szCs w:val="18"/>
            </w:rPr>
            <w:t>6</w:t>
          </w:r>
          <w:r w:rsidR="00531C8E">
            <w:rPr>
              <w:rFonts w:ascii="Arial" w:eastAsia="Calibri" w:hAnsi="Arial" w:cs="Arial"/>
              <w:i/>
              <w:sz w:val="18"/>
              <w:szCs w:val="18"/>
            </w:rPr>
            <w:t>)</w:t>
          </w:r>
        </w:p>
        <w:p w14:paraId="00356AD1" w14:textId="77777777" w:rsidR="00531C8E" w:rsidRPr="00531C8E" w:rsidRDefault="00531C8E" w:rsidP="00531C8E">
          <w:pPr>
            <w:tabs>
              <w:tab w:val="center" w:pos="4680"/>
            </w:tabs>
            <w:overflowPunct/>
            <w:autoSpaceDE/>
            <w:autoSpaceDN/>
            <w:adjustRightInd/>
            <w:textAlignment w:val="auto"/>
            <w:rPr>
              <w:rFonts w:ascii="Arial" w:eastAsia="Calibri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b/>
              <w:sz w:val="18"/>
              <w:szCs w:val="18"/>
            </w:rPr>
            <w:t>XR 152</w:t>
          </w:r>
        </w:p>
      </w:tc>
      <w:tc>
        <w:tcPr>
          <w:tcW w:w="3192" w:type="dxa"/>
        </w:tcPr>
        <w:p w14:paraId="1C4F9544" w14:textId="77777777" w:rsidR="00531C8E" w:rsidRPr="00531C8E" w:rsidRDefault="00531C8E" w:rsidP="00531C8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Or Setting Hearing on Mt. To Renew Extreme Risk Protection Order</w:t>
          </w:r>
        </w:p>
        <w:p w14:paraId="341E142B" w14:textId="7908E6C4" w:rsidR="00531C8E" w:rsidRPr="00531C8E" w:rsidRDefault="00531C8E" w:rsidP="00531C8E">
          <w:pPr>
            <w:widowControl w:val="0"/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31C8E">
            <w:rPr>
              <w:rFonts w:ascii="Arial" w:hAnsi="Arial" w:cs="Arial"/>
              <w:sz w:val="18"/>
              <w:szCs w:val="18"/>
            </w:rPr>
            <w:t>p.</w:t>
          </w:r>
          <w:r w:rsidRPr="00531C8E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531C8E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DE5C8D">
            <w:rPr>
              <w:rFonts w:ascii="Arial" w:hAnsi="Arial" w:cs="Arial"/>
              <w:b/>
              <w:noProof/>
              <w:sz w:val="18"/>
              <w:szCs w:val="18"/>
            </w:rPr>
            <w:t>2</w: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531C8E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1C8E">
            <w:rPr>
              <w:rFonts w:ascii="Arial" w:hAnsi="Arial" w:cs="Arial"/>
              <w:sz w:val="18"/>
              <w:szCs w:val="18"/>
            </w:rPr>
            <w:t>of</w:t>
          </w:r>
          <w:r w:rsidRPr="00531C8E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531C8E">
            <w:rPr>
              <w:rFonts w:ascii="Arial" w:hAnsi="Arial" w:cs="Arial"/>
              <w:b/>
              <w:sz w:val="18"/>
              <w:szCs w:val="18"/>
            </w:rPr>
            <w:instrText xml:space="preserve"> SECTIONPAGES  </w:instrTex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515A84">
            <w:rPr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531C8E">
            <w:rPr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00F87BE8" w14:textId="77777777" w:rsidR="00531C8E" w:rsidRPr="00531C8E" w:rsidRDefault="00531C8E" w:rsidP="00531C8E">
          <w:pPr>
            <w:widowControl w:val="0"/>
            <w:tabs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04275910" w14:textId="77777777" w:rsidR="00ED351A" w:rsidRDefault="00ED351A" w:rsidP="0070412A">
    <w:pPr>
      <w:tabs>
        <w:tab w:val="left" w:pos="-720"/>
      </w:tabs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0793" w14:textId="77777777" w:rsidR="002E08F2" w:rsidRDefault="002E08F2">
      <w:r>
        <w:separator/>
      </w:r>
    </w:p>
  </w:footnote>
  <w:footnote w:type="continuationSeparator" w:id="0">
    <w:p w14:paraId="51C60EA0" w14:textId="77777777" w:rsidR="002E08F2" w:rsidRDefault="002E0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ordertopcolor="this" o:borderleftcolor="this" o:borderbottomcolor="this" o:borderrightcolor="this" o:bullet="t">
        <v:imagedata r:id="rId1" o:title=""/>
        <w10:bordertop type="single" width="6" space="1"/>
        <w10:borderleft type="single" width="6" space="1"/>
        <w10:borderbottom type="single" width="6" space="1"/>
        <w10:borderright type="single" width="6" space="1"/>
      </v:shape>
    </w:pict>
  </w:numPicBullet>
  <w:abstractNum w:abstractNumId="0" w15:restartNumberingAfterBreak="0">
    <w:nsid w:val="129A4BCF"/>
    <w:multiLevelType w:val="hybridMultilevel"/>
    <w:tmpl w:val="06C04440"/>
    <w:lvl w:ilvl="0" w:tplc="9F3674A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FC4E7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620D8C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8B0B35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1CEF4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6483E3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1783F0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D36E05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DB831E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2D832BD6"/>
    <w:multiLevelType w:val="hybridMultilevel"/>
    <w:tmpl w:val="ED241262"/>
    <w:lvl w:ilvl="0" w:tplc="D444C8B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33390"/>
    <w:multiLevelType w:val="hybridMultilevel"/>
    <w:tmpl w:val="A564951A"/>
    <w:lvl w:ilvl="0" w:tplc="959E51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3799921">
    <w:abstractNumId w:val="0"/>
  </w:num>
  <w:num w:numId="2" w16cid:durableId="1839416485">
    <w:abstractNumId w:val="2"/>
  </w:num>
  <w:num w:numId="3" w16cid:durableId="1126771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1023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7D0"/>
    <w:rsid w:val="00093AD1"/>
    <w:rsid w:val="000F36F2"/>
    <w:rsid w:val="000F3DDD"/>
    <w:rsid w:val="0011571C"/>
    <w:rsid w:val="00157A1C"/>
    <w:rsid w:val="001972DE"/>
    <w:rsid w:val="001A6477"/>
    <w:rsid w:val="001A6B9D"/>
    <w:rsid w:val="001B5808"/>
    <w:rsid w:val="002025EE"/>
    <w:rsid w:val="00213292"/>
    <w:rsid w:val="002319D0"/>
    <w:rsid w:val="002359D3"/>
    <w:rsid w:val="002437D0"/>
    <w:rsid w:val="00272C56"/>
    <w:rsid w:val="002A6954"/>
    <w:rsid w:val="002B642A"/>
    <w:rsid w:val="002E08F2"/>
    <w:rsid w:val="0030765D"/>
    <w:rsid w:val="003978E4"/>
    <w:rsid w:val="004873F5"/>
    <w:rsid w:val="00492CC4"/>
    <w:rsid w:val="004B4EC3"/>
    <w:rsid w:val="00515A84"/>
    <w:rsid w:val="00531C8E"/>
    <w:rsid w:val="0053360A"/>
    <w:rsid w:val="00545C88"/>
    <w:rsid w:val="00556F86"/>
    <w:rsid w:val="005601DE"/>
    <w:rsid w:val="00575975"/>
    <w:rsid w:val="005816C7"/>
    <w:rsid w:val="00611327"/>
    <w:rsid w:val="006465C2"/>
    <w:rsid w:val="0070412A"/>
    <w:rsid w:val="007158C4"/>
    <w:rsid w:val="007561C4"/>
    <w:rsid w:val="00772511"/>
    <w:rsid w:val="007E7308"/>
    <w:rsid w:val="008107AE"/>
    <w:rsid w:val="00831866"/>
    <w:rsid w:val="008A0DC0"/>
    <w:rsid w:val="008D7EA1"/>
    <w:rsid w:val="00956550"/>
    <w:rsid w:val="009A4025"/>
    <w:rsid w:val="009E3B0D"/>
    <w:rsid w:val="00A20605"/>
    <w:rsid w:val="00AC7838"/>
    <w:rsid w:val="00B208DC"/>
    <w:rsid w:val="00B3569D"/>
    <w:rsid w:val="00B67E93"/>
    <w:rsid w:val="00BB6411"/>
    <w:rsid w:val="00BC5205"/>
    <w:rsid w:val="00C534A4"/>
    <w:rsid w:val="00CA3EC7"/>
    <w:rsid w:val="00CB2AD3"/>
    <w:rsid w:val="00D72CA3"/>
    <w:rsid w:val="00DE5C8D"/>
    <w:rsid w:val="00E54868"/>
    <w:rsid w:val="00EA05D2"/>
    <w:rsid w:val="00ED351A"/>
    <w:rsid w:val="00ED72BD"/>
    <w:rsid w:val="00F3108C"/>
    <w:rsid w:val="00F32DA0"/>
    <w:rsid w:val="00F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DD1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8">
    <w:name w:val="toc 8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6">
    <w:name w:val="toc 6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5">
    <w:name w:val="toc 5"/>
    <w:basedOn w:val="Normal"/>
    <w:next w:val="Normal"/>
    <w:semiHidden/>
    <w:pPr>
      <w:tabs>
        <w:tab w:val="left" w:leader="dot" w:pos="9000"/>
        <w:tab w:val="right" w:pos="9360"/>
      </w:tabs>
      <w:ind w:left="3600" w:right="720" w:hanging="720"/>
    </w:pPr>
  </w:style>
  <w:style w:type="paragraph" w:styleId="TOC4">
    <w:name w:val="toc 4"/>
    <w:basedOn w:val="Normal"/>
    <w:next w:val="Normal"/>
    <w:semiHidden/>
    <w:pPr>
      <w:tabs>
        <w:tab w:val="left" w:leader="dot" w:pos="9000"/>
        <w:tab w:val="right" w:pos="9360"/>
      </w:tabs>
      <w:ind w:left="2880" w:right="720" w:hanging="720"/>
    </w:pPr>
  </w:style>
  <w:style w:type="paragraph" w:styleId="TOC3">
    <w:name w:val="toc 3"/>
    <w:basedOn w:val="Normal"/>
    <w:next w:val="Normal"/>
    <w:semiHidden/>
    <w:pPr>
      <w:tabs>
        <w:tab w:val="left" w:leader="dot" w:pos="9000"/>
        <w:tab w:val="right" w:pos="9360"/>
      </w:tabs>
      <w:ind w:left="2160" w:right="720" w:hanging="720"/>
    </w:pPr>
  </w:style>
  <w:style w:type="paragraph" w:styleId="TOC2">
    <w:name w:val="toc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TOC1">
    <w:name w:val="toc 1"/>
    <w:basedOn w:val="Normal"/>
    <w:next w:val="Normal"/>
    <w:semiHidden/>
    <w:pPr>
      <w:tabs>
        <w:tab w:val="left" w:leader="dot" w:pos="9000"/>
        <w:tab w:val="right" w:pos="9360"/>
      </w:tabs>
      <w:spacing w:before="480"/>
      <w:ind w:left="720" w:right="720" w:hanging="72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144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RightPar1">
    <w:name w:val="Right Par[1]"/>
    <w:pPr>
      <w:tabs>
        <w:tab w:val="left" w:pos="-720"/>
        <w:tab w:val="left" w:pos="0"/>
        <w:tab w:val="decimal" w:pos="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sz w:val="24"/>
    </w:rPr>
  </w:style>
  <w:style w:type="paragraph" w:customStyle="1" w:styleId="RightPar2">
    <w:name w:val="Right Par[2]"/>
    <w:pPr>
      <w:tabs>
        <w:tab w:val="left" w:pos="-720"/>
        <w:tab w:val="left" w:pos="0"/>
        <w:tab w:val="left" w:pos="720"/>
        <w:tab w:val="decimal" w:pos="1440"/>
      </w:tabs>
      <w:overflowPunct w:val="0"/>
      <w:autoSpaceDE w:val="0"/>
      <w:autoSpaceDN w:val="0"/>
      <w:adjustRightInd w:val="0"/>
      <w:ind w:firstLine="1440"/>
      <w:textAlignment w:val="baseline"/>
    </w:pPr>
    <w:rPr>
      <w:rFonts w:ascii="CG Times" w:hAnsi="CG Times"/>
      <w:sz w:val="24"/>
    </w:rPr>
  </w:style>
  <w:style w:type="paragraph" w:customStyle="1" w:styleId="RightPar3">
    <w:name w:val="Right Par[3]"/>
    <w:pPr>
      <w:tabs>
        <w:tab w:val="left" w:pos="-720"/>
        <w:tab w:val="left" w:pos="0"/>
        <w:tab w:val="left" w:pos="720"/>
        <w:tab w:val="left" w:pos="1440"/>
        <w:tab w:val="decimal" w:pos="2160"/>
      </w:tabs>
      <w:overflowPunct w:val="0"/>
      <w:autoSpaceDE w:val="0"/>
      <w:autoSpaceDN w:val="0"/>
      <w:adjustRightInd w:val="0"/>
      <w:ind w:firstLine="2160"/>
      <w:textAlignment w:val="baseline"/>
    </w:pPr>
    <w:rPr>
      <w:rFonts w:ascii="CG Times" w:hAnsi="CG Times"/>
      <w:sz w:val="24"/>
    </w:rPr>
  </w:style>
  <w:style w:type="paragraph" w:customStyle="1" w:styleId="RightPar4">
    <w:name w:val="Right Par[4]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overflowPunct w:val="0"/>
      <w:autoSpaceDE w:val="0"/>
      <w:autoSpaceDN w:val="0"/>
      <w:adjustRightInd w:val="0"/>
      <w:ind w:firstLine="2880"/>
      <w:textAlignment w:val="baseline"/>
    </w:pPr>
    <w:rPr>
      <w:rFonts w:ascii="CG Times" w:hAnsi="CG Times"/>
      <w:sz w:val="24"/>
    </w:rPr>
  </w:style>
  <w:style w:type="paragraph" w:customStyle="1" w:styleId="RightPar5">
    <w:name w:val="Right Par[5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overflowPunct w:val="0"/>
      <w:autoSpaceDE w:val="0"/>
      <w:autoSpaceDN w:val="0"/>
      <w:adjustRightInd w:val="0"/>
      <w:ind w:firstLine="3600"/>
      <w:textAlignment w:val="baseline"/>
    </w:pPr>
    <w:rPr>
      <w:rFonts w:ascii="CG Times" w:hAnsi="CG Times"/>
      <w:sz w:val="24"/>
    </w:rPr>
  </w:style>
  <w:style w:type="paragraph" w:customStyle="1" w:styleId="RightPar6">
    <w:name w:val="Right Par[6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overflowPunct w:val="0"/>
      <w:autoSpaceDE w:val="0"/>
      <w:autoSpaceDN w:val="0"/>
      <w:adjustRightInd w:val="0"/>
      <w:ind w:firstLine="4320"/>
      <w:textAlignment w:val="baseline"/>
    </w:pPr>
    <w:rPr>
      <w:rFonts w:ascii="CG Times" w:hAnsi="CG Times"/>
      <w:sz w:val="24"/>
    </w:rPr>
  </w:style>
  <w:style w:type="paragraph" w:customStyle="1" w:styleId="RightPar7">
    <w:name w:val="Right Par[7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overflowPunct w:val="0"/>
      <w:autoSpaceDE w:val="0"/>
      <w:autoSpaceDN w:val="0"/>
      <w:adjustRightInd w:val="0"/>
      <w:ind w:firstLine="5040"/>
      <w:textAlignment w:val="baseline"/>
    </w:pPr>
    <w:rPr>
      <w:rFonts w:ascii="CG Times" w:hAnsi="CG Times"/>
      <w:sz w:val="24"/>
    </w:rPr>
  </w:style>
  <w:style w:type="paragraph" w:customStyle="1" w:styleId="RightPar8">
    <w:name w:val="Right Par[8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overflowPunct w:val="0"/>
      <w:autoSpaceDE w:val="0"/>
      <w:autoSpaceDN w:val="0"/>
      <w:adjustRightInd w:val="0"/>
      <w:ind w:firstLine="5760"/>
      <w:textAlignment w:val="baseline"/>
    </w:pPr>
    <w:rPr>
      <w:rFonts w:ascii="CG Times" w:hAnsi="CG Times"/>
      <w:sz w:val="24"/>
    </w:rPr>
  </w:style>
  <w:style w:type="paragraph" w:customStyle="1" w:styleId="Document1">
    <w:name w:val="Document[1]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5">
    <w:name w:val="Technical[5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">
    <w:name w:val="Technical[6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4">
    <w:name w:val="Technical[4]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7">
    <w:name w:val="Technical[7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">
    <w:name w:val="Technical[8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Document10">
    <w:name w:val="Document 1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40">
    <w:name w:val="Technical 4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50">
    <w:name w:val="Technical 5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0">
    <w:name w:val="Technical 6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70">
    <w:name w:val="Technical 7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0">
    <w:name w:val="Technical 8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Pleading">
    <w:name w:val="Pleading"/>
    <w:pPr>
      <w:tabs>
        <w:tab w:val="left" w:pos="-720"/>
      </w:tabs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CG Times" w:hAnsi="CG Times"/>
      <w:sz w:val="24"/>
    </w:rPr>
  </w:style>
  <w:style w:type="paragraph" w:styleId="TOC9">
    <w:name w:val="toc 9"/>
    <w:basedOn w:val="Normal"/>
    <w:next w:val="Normal"/>
    <w:semiHidden/>
    <w:pPr>
      <w:tabs>
        <w:tab w:val="left" w:leader="dot" w:pos="9000"/>
        <w:tab w:val="right" w:pos="9360"/>
      </w:tabs>
      <w:ind w:lef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</w:pPr>
  </w:style>
  <w:style w:type="paragraph" w:styleId="Caption">
    <w:name w:val="caption"/>
    <w:basedOn w:val="Normal"/>
    <w:next w:val="Normal"/>
    <w:qFormat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overflowPunct/>
      <w:autoSpaceDE/>
      <w:autoSpaceDN/>
      <w:adjustRightInd/>
      <w:ind w:left="172"/>
      <w:textAlignment w:val="auto"/>
    </w:pPr>
    <w:rPr>
      <w:rFonts w:ascii="Arial" w:eastAsia="Arial" w:hAnsi="Arial"/>
      <w:sz w:val="22"/>
      <w:szCs w:val="22"/>
    </w:rPr>
  </w:style>
  <w:style w:type="character" w:customStyle="1" w:styleId="BodyTextChar">
    <w:name w:val="Body Text Char"/>
    <w:link w:val="BodyText"/>
    <w:uiPriority w:val="1"/>
    <w:rPr>
      <w:rFonts w:ascii="Arial" w:eastAsia="Arial" w:hAnsi="Arial"/>
      <w:sz w:val="22"/>
      <w:szCs w:val="22"/>
    </w:rPr>
  </w:style>
  <w:style w:type="character" w:styleId="CommentReference">
    <w:name w:val="annotation reference"/>
    <w:uiPriority w:val="99"/>
    <w:unhideWhenUsed/>
    <w:rsid w:val="00531C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1C8E"/>
    <w:rPr>
      <w:sz w:val="20"/>
    </w:rPr>
  </w:style>
  <w:style w:type="character" w:customStyle="1" w:styleId="CommentTextChar">
    <w:name w:val="Comment Text Char"/>
    <w:link w:val="CommentText"/>
    <w:uiPriority w:val="99"/>
    <w:rsid w:val="00531C8E"/>
    <w:rPr>
      <w:rFonts w:ascii="CG Times" w:hAnsi="CG Tim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C8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31C8E"/>
    <w:rPr>
      <w:rFonts w:ascii="CG Times" w:hAnsi="CG Times"/>
      <w:b/>
      <w:bCs/>
    </w:rPr>
  </w:style>
  <w:style w:type="paragraph" w:customStyle="1" w:styleId="PO5indenthanging">
    <w:name w:val="PO .5 indent hanging"/>
    <w:qFormat/>
    <w:rsid w:val="007158C4"/>
    <w:pPr>
      <w:tabs>
        <w:tab w:val="left" w:pos="1080"/>
      </w:tabs>
      <w:spacing w:before="120" w:after="120"/>
      <w:ind w:left="1080" w:hanging="360"/>
    </w:pPr>
    <w:rPr>
      <w:rFonts w:ascii="Arial" w:hAnsi="Arial" w:cs="Arial"/>
      <w:sz w:val="22"/>
      <w:szCs w:val="22"/>
    </w:rPr>
  </w:style>
  <w:style w:type="paragraph" w:customStyle="1" w:styleId="PO75indenthanging">
    <w:name w:val="PO .75 indent hanging"/>
    <w:qFormat/>
    <w:rsid w:val="007158C4"/>
    <w:pPr>
      <w:spacing w:before="40" w:after="40"/>
      <w:ind w:left="1440" w:hanging="360"/>
    </w:pPr>
    <w:rPr>
      <w:rFonts w:ascii="Arial" w:eastAsia="Calibri" w:hAnsi="Arial" w:cs="Arial"/>
      <w:sz w:val="22"/>
      <w:szCs w:val="22"/>
    </w:rPr>
  </w:style>
  <w:style w:type="paragraph" w:styleId="Revision">
    <w:name w:val="Revision"/>
    <w:hidden/>
    <w:uiPriority w:val="99"/>
    <w:semiHidden/>
    <w:rsid w:val="00956550"/>
    <w:rPr>
      <w:rFonts w:ascii="CG Times" w:hAnsi="CG Times"/>
      <w:sz w:val="24"/>
    </w:rPr>
  </w:style>
  <w:style w:type="paragraph" w:styleId="ListParagraph">
    <w:name w:val="List Paragraph"/>
    <w:basedOn w:val="Normal"/>
    <w:uiPriority w:val="34"/>
    <w:qFormat/>
    <w:rsid w:val="001A6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3522</Characters>
  <Application>Microsoft Office Word</Application>
  <DocSecurity>0</DocSecurity>
  <Lines>90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2025-12-15T23:08:00Z</dcterms:created>
  <dcterms:modified xsi:type="dcterms:W3CDTF">2025-12-24T15:19:00Z</dcterms:modified>
</cp:coreProperties>
</file>