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88B1" w14:textId="269E1EEF" w:rsidR="000D7206" w:rsidRDefault="0048671E" w:rsidP="0048671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UNITED STATES DISTRICT COURT</w:t>
      </w:r>
    </w:p>
    <w:p w14:paraId="1B156FD9" w14:textId="5E3D245D" w:rsidR="0048671E" w:rsidRDefault="0048671E" w:rsidP="0048671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DISTRICT OF MAINE</w:t>
      </w:r>
    </w:p>
    <w:p w14:paraId="6AA8F45C" w14:textId="6EB36694" w:rsidR="0048671E" w:rsidRDefault="0048671E" w:rsidP="0048671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37330F3" w14:textId="522DECBD" w:rsidR="0048671E" w:rsidRDefault="0048671E" w:rsidP="0048671E">
      <w:pPr>
        <w:spacing w:after="0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46DFF982" w14:textId="0A387E8F" w:rsidR="0048671E" w:rsidRDefault="0048671E" w:rsidP="0048671E">
      <w:pPr>
        <w:spacing w:after="0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345BE421" w14:textId="1C0D891E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Plaintiff(s),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)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0F75BFA" w14:textId="68C6F2AB" w:rsidR="0048671E" w:rsidRDefault="0048671E" w:rsidP="0048671E">
      <w:pPr>
        <w:spacing w:after="0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33588288" w14:textId="4E520AC8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)</w:t>
      </w:r>
      <w:r>
        <w:rPr>
          <w:rFonts w:ascii="Times New Roman" w:hAnsi="Times New Roman" w:cs="Times New Roman"/>
          <w:sz w:val="24"/>
          <w:szCs w:val="24"/>
        </w:rPr>
        <w:tab/>
        <w:t>Civil No.</w:t>
      </w:r>
    </w:p>
    <w:p w14:paraId="09F61A31" w14:textId="52FB0F26" w:rsidR="0048671E" w:rsidRDefault="0048671E" w:rsidP="0048671E">
      <w:pPr>
        <w:spacing w:after="0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0480F8BA" w14:textId="497CA010" w:rsidR="0048671E" w:rsidRDefault="0048671E" w:rsidP="0048671E">
      <w:pPr>
        <w:spacing w:after="0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4D155CCE" w14:textId="65603A26" w:rsidR="0048671E" w:rsidRDefault="0048671E" w:rsidP="0048671E">
      <w:pPr>
        <w:spacing w:after="0"/>
        <w:ind w:left="36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37A3AA28" w14:textId="3C746E0D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Defendant(s).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)</w:t>
      </w:r>
    </w:p>
    <w:p w14:paraId="432EC023" w14:textId="738DD8DA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593D24" w14:textId="77777777" w:rsidR="0048671E" w:rsidRPr="0048671E" w:rsidRDefault="0048671E" w:rsidP="0048671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671E">
        <w:rPr>
          <w:rFonts w:ascii="Times New Roman" w:hAnsi="Times New Roman" w:cs="Times New Roman"/>
          <w:b/>
          <w:bCs/>
          <w:sz w:val="24"/>
          <w:szCs w:val="24"/>
        </w:rPr>
        <w:t xml:space="preserve">REQUEST FOR HEARING RE: DISCOVERY DISPUTE </w:t>
      </w:r>
    </w:p>
    <w:p w14:paraId="23C510BE" w14:textId="687A60F4" w:rsidR="0048671E" w:rsidRPr="0048671E" w:rsidRDefault="0048671E" w:rsidP="0048671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8671E">
        <w:rPr>
          <w:rFonts w:ascii="Times New Roman" w:hAnsi="Times New Roman" w:cs="Times New Roman"/>
          <w:b/>
          <w:bCs/>
          <w:sz w:val="24"/>
          <w:szCs w:val="24"/>
        </w:rPr>
        <w:t>PURSUANT TO LOCAL RULE 26(</w:t>
      </w:r>
      <w:r w:rsidR="005C74DE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48671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0364C90" w14:textId="0E23E12B" w:rsidR="0048671E" w:rsidRDefault="0048671E" w:rsidP="0048671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181F296" w14:textId="2A8C7C03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8671E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Has there been a good faith effort to resolve this dispute?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Symbol" w:eastAsia="Symbol" w:hAnsi="Symbol" w:cs="Symbol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 No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Symbol" w:eastAsia="Symbol" w:hAnsi="Symbol" w:cs="Symbol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 Yes</w:t>
      </w:r>
    </w:p>
    <w:p w14:paraId="701B399B" w14:textId="5F7DD2BD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0A77FF" w14:textId="04B0BD64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Name of the moving party and counsel requesting the hearing:</w:t>
      </w:r>
    </w:p>
    <w:p w14:paraId="0B5E51B0" w14:textId="3C7094CB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091101" w14:textId="64DE245C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25C4D3" w14:textId="44F94CAC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Provide a non-argumentative description of the dispute:</w:t>
      </w:r>
    </w:p>
    <w:p w14:paraId="2AFF2F10" w14:textId="1ABD44B8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01FA64" w14:textId="68EFCD54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A50B26" w14:textId="20A97F68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5D47CB" w14:textId="029816A9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A9F1B1" w14:textId="78A82D39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Is discovery material necessary for the judge to review?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Symbol" w:eastAsia="Symbol" w:hAnsi="Symbol" w:cs="Symbol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Symbol" w:eastAsia="Symbol" w:hAnsi="Symbol" w:cs="Symbol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 Yes</w:t>
      </w:r>
    </w:p>
    <w:p w14:paraId="66DBEB07" w14:textId="6B2FA80D" w:rsidR="0048671E" w:rsidRPr="0048671E" w:rsidRDefault="0048671E" w:rsidP="0048671E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="004829C0">
        <w:rPr>
          <w:rFonts w:ascii="Times New Roman" w:hAnsi="Times New Roman" w:cs="Times New Roman"/>
          <w:sz w:val="24"/>
          <w:szCs w:val="24"/>
        </w:rPr>
        <w:t>(</w:t>
      </w:r>
      <w:r w:rsidR="004829C0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48671E">
        <w:rPr>
          <w:rFonts w:ascii="Times New Roman" w:hAnsi="Times New Roman" w:cs="Times New Roman"/>
          <w:i/>
          <w:iCs/>
          <w:sz w:val="24"/>
          <w:szCs w:val="24"/>
        </w:rPr>
        <w:t>f the answer is “Yes”, please answer Question 5)</w:t>
      </w:r>
    </w:p>
    <w:p w14:paraId="5C4D929A" w14:textId="26FDF517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B03058" w14:textId="3CA797FC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Please provide a brief description of any attached discovery documents.</w:t>
      </w:r>
    </w:p>
    <w:p w14:paraId="047E68E1" w14:textId="6F62CE69" w:rsidR="0048671E" w:rsidRPr="0048671E" w:rsidRDefault="0048671E" w:rsidP="0048671E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48671E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0C5536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48671E">
        <w:rPr>
          <w:rFonts w:ascii="Times New Roman" w:hAnsi="Times New Roman" w:cs="Times New Roman"/>
          <w:i/>
          <w:iCs/>
          <w:sz w:val="24"/>
          <w:szCs w:val="24"/>
        </w:rPr>
        <w:t>ursuant to Local Rule 26(</w:t>
      </w:r>
      <w:r w:rsidR="005C74DE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48671E">
        <w:rPr>
          <w:rFonts w:ascii="Times New Roman" w:hAnsi="Times New Roman" w:cs="Times New Roman"/>
          <w:i/>
          <w:iCs/>
          <w:sz w:val="24"/>
          <w:szCs w:val="24"/>
        </w:rPr>
        <w:t>) only those excerpted discovery materials</w:t>
      </w:r>
    </w:p>
    <w:p w14:paraId="64A6A31F" w14:textId="33F5A5B7" w:rsidR="0048671E" w:rsidRPr="0048671E" w:rsidRDefault="0048671E" w:rsidP="0048671E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48671E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r w:rsidRPr="0048671E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relevant to the dispute are to be provided to the Court.  The party seeking the </w:t>
      </w:r>
    </w:p>
    <w:p w14:paraId="6DE96F8B" w14:textId="10A76F27" w:rsidR="0048671E" w:rsidRPr="0048671E" w:rsidRDefault="0048671E" w:rsidP="0048671E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48671E">
        <w:rPr>
          <w:rFonts w:ascii="Times New Roman" w:hAnsi="Times New Roman" w:cs="Times New Roman"/>
          <w:i/>
          <w:iCs/>
          <w:sz w:val="24"/>
          <w:szCs w:val="24"/>
        </w:rPr>
        <w:tab/>
        <w:t>conference shall confer with opposing counsel and agree on the relevant</w:t>
      </w:r>
    </w:p>
    <w:p w14:paraId="23119184" w14:textId="755E09E7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8671E">
        <w:rPr>
          <w:rFonts w:ascii="Times New Roman" w:hAnsi="Times New Roman" w:cs="Times New Roman"/>
          <w:i/>
          <w:iCs/>
          <w:sz w:val="24"/>
          <w:szCs w:val="24"/>
        </w:rPr>
        <w:tab/>
        <w:t>discovery materials that should be submitted to the Cour</w:t>
      </w:r>
      <w:r w:rsidR="004829C0">
        <w:rPr>
          <w:rFonts w:ascii="Times New Roman" w:hAnsi="Times New Roman" w:cs="Times New Roman"/>
          <w:i/>
          <w:iCs/>
          <w:sz w:val="24"/>
          <w:szCs w:val="24"/>
        </w:rPr>
        <w:t>t.</w:t>
      </w:r>
      <w:r w:rsidRPr="0048671E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50D3176D" w14:textId="4D368B1C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839B32" w14:textId="13E5A7D5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04C938" w14:textId="77777777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C78386" w14:textId="77777777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64419C" w14:textId="33A83A0B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Dated: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Signed by:</w:t>
      </w:r>
    </w:p>
    <w:p w14:paraId="15F2B21B" w14:textId="1AA7731A" w:rsidR="0048671E" w:rsidRDefault="0048671E" w:rsidP="004867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F77640" w14:textId="2E2437CC" w:rsidR="0048671E" w:rsidRPr="0048671E" w:rsidRDefault="5859E03C" w:rsidP="64012B29">
      <w:pPr>
        <w:spacing w:after="0"/>
        <w:rPr>
          <w:rFonts w:ascii="Times New Roman" w:hAnsi="Times New Roman" w:cs="Times New Roman"/>
          <w:sz w:val="20"/>
          <w:szCs w:val="20"/>
        </w:rPr>
      </w:pPr>
      <w:r w:rsidRPr="64012B29">
        <w:rPr>
          <w:rFonts w:ascii="Times New Roman" w:hAnsi="Times New Roman" w:cs="Times New Roman"/>
          <w:sz w:val="20"/>
          <w:szCs w:val="20"/>
        </w:rPr>
        <w:t>Pursuant to L.R. 26(</w:t>
      </w:r>
      <w:r w:rsidR="203E0834" w:rsidRPr="64012B29">
        <w:rPr>
          <w:rFonts w:ascii="Times New Roman" w:hAnsi="Times New Roman" w:cs="Times New Roman"/>
          <w:sz w:val="20"/>
          <w:szCs w:val="20"/>
        </w:rPr>
        <w:t>c</w:t>
      </w:r>
      <w:r w:rsidRPr="64012B29">
        <w:rPr>
          <w:rFonts w:ascii="Times New Roman" w:hAnsi="Times New Roman" w:cs="Times New Roman"/>
          <w:sz w:val="20"/>
          <w:szCs w:val="20"/>
        </w:rPr>
        <w:t xml:space="preserve">), parties must file this document </w:t>
      </w:r>
      <w:r w:rsidR="7AB0DA7F" w:rsidRPr="552DFD27">
        <w:rPr>
          <w:rFonts w:ascii="Times New Roman" w:hAnsi="Times New Roman" w:cs="Times New Roman"/>
          <w:sz w:val="20"/>
          <w:szCs w:val="20"/>
        </w:rPr>
        <w:t>through</w:t>
      </w:r>
      <w:r w:rsidRPr="64012B29">
        <w:rPr>
          <w:rFonts w:ascii="Times New Roman" w:hAnsi="Times New Roman" w:cs="Times New Roman"/>
          <w:sz w:val="20"/>
          <w:szCs w:val="20"/>
        </w:rPr>
        <w:t xml:space="preserve"> the Court’s CM/ECF system.  </w:t>
      </w:r>
      <w:r w:rsidR="623213F5" w:rsidRPr="552DFD27">
        <w:rPr>
          <w:rFonts w:ascii="Times New Roman" w:hAnsi="Times New Roman" w:cs="Times New Roman"/>
          <w:sz w:val="20"/>
          <w:szCs w:val="20"/>
        </w:rPr>
        <w:t>Once filed</w:t>
      </w:r>
      <w:r w:rsidR="499E0B03" w:rsidRPr="552DFD27">
        <w:rPr>
          <w:rFonts w:ascii="Times New Roman" w:hAnsi="Times New Roman" w:cs="Times New Roman"/>
          <w:sz w:val="20"/>
          <w:szCs w:val="20"/>
        </w:rPr>
        <w:t>,</w:t>
      </w:r>
      <w:r w:rsidRPr="552DFD27">
        <w:rPr>
          <w:rFonts w:ascii="Times New Roman" w:hAnsi="Times New Roman" w:cs="Times New Roman"/>
          <w:sz w:val="20"/>
          <w:szCs w:val="20"/>
        </w:rPr>
        <w:t xml:space="preserve"> </w:t>
      </w:r>
      <w:r w:rsidR="55CBC6FF" w:rsidRPr="552DFD27">
        <w:rPr>
          <w:rFonts w:ascii="Times New Roman" w:hAnsi="Times New Roman" w:cs="Times New Roman"/>
          <w:sz w:val="20"/>
          <w:szCs w:val="20"/>
        </w:rPr>
        <w:t xml:space="preserve">the </w:t>
      </w:r>
      <w:r w:rsidR="414CA00A" w:rsidRPr="552DFD27">
        <w:rPr>
          <w:rFonts w:ascii="Times New Roman" w:hAnsi="Times New Roman" w:cs="Times New Roman"/>
          <w:sz w:val="20"/>
          <w:szCs w:val="20"/>
        </w:rPr>
        <w:t xml:space="preserve">document </w:t>
      </w:r>
      <w:r w:rsidR="414CA00A" w:rsidRPr="64012B29">
        <w:rPr>
          <w:rFonts w:ascii="Times New Roman" w:hAnsi="Times New Roman" w:cs="Times New Roman"/>
          <w:sz w:val="20"/>
          <w:szCs w:val="20"/>
        </w:rPr>
        <w:t>is restricted</w:t>
      </w:r>
      <w:r w:rsidR="77F2DDCB" w:rsidRPr="552DFD27">
        <w:rPr>
          <w:rFonts w:ascii="Times New Roman" w:hAnsi="Times New Roman" w:cs="Times New Roman"/>
          <w:sz w:val="20"/>
          <w:szCs w:val="20"/>
        </w:rPr>
        <w:t>,</w:t>
      </w:r>
      <w:r w:rsidR="414CA00A" w:rsidRPr="64012B29">
        <w:rPr>
          <w:rFonts w:ascii="Times New Roman" w:hAnsi="Times New Roman" w:cs="Times New Roman"/>
          <w:sz w:val="20"/>
          <w:szCs w:val="20"/>
        </w:rPr>
        <w:t xml:space="preserve"> and</w:t>
      </w:r>
      <w:r w:rsidRPr="64012B29">
        <w:rPr>
          <w:rFonts w:ascii="Times New Roman" w:hAnsi="Times New Roman" w:cs="Times New Roman"/>
          <w:sz w:val="20"/>
          <w:szCs w:val="20"/>
        </w:rPr>
        <w:t xml:space="preserve"> </w:t>
      </w:r>
      <w:r w:rsidR="3D11E4F6" w:rsidRPr="552DFD27">
        <w:rPr>
          <w:rFonts w:ascii="Times New Roman" w:hAnsi="Times New Roman" w:cs="Times New Roman"/>
          <w:sz w:val="20"/>
          <w:szCs w:val="20"/>
        </w:rPr>
        <w:t xml:space="preserve">the </w:t>
      </w:r>
      <w:r w:rsidRPr="64012B29">
        <w:rPr>
          <w:rFonts w:ascii="Times New Roman" w:hAnsi="Times New Roman" w:cs="Times New Roman"/>
          <w:sz w:val="20"/>
          <w:szCs w:val="20"/>
        </w:rPr>
        <w:t xml:space="preserve">parties are </w:t>
      </w:r>
      <w:r w:rsidR="2D54B753" w:rsidRPr="552DFD27">
        <w:rPr>
          <w:rFonts w:ascii="Times New Roman" w:hAnsi="Times New Roman" w:cs="Times New Roman"/>
          <w:sz w:val="20"/>
          <w:szCs w:val="20"/>
        </w:rPr>
        <w:t>un</w:t>
      </w:r>
      <w:r w:rsidRPr="552DFD27">
        <w:rPr>
          <w:rFonts w:ascii="Times New Roman" w:hAnsi="Times New Roman" w:cs="Times New Roman"/>
          <w:sz w:val="20"/>
          <w:szCs w:val="20"/>
        </w:rPr>
        <w:t>able</w:t>
      </w:r>
      <w:r w:rsidRPr="64012B29">
        <w:rPr>
          <w:rFonts w:ascii="Times New Roman" w:hAnsi="Times New Roman" w:cs="Times New Roman"/>
          <w:sz w:val="20"/>
          <w:szCs w:val="20"/>
        </w:rPr>
        <w:t xml:space="preserve"> to view </w:t>
      </w:r>
      <w:r w:rsidR="3A076BFA" w:rsidRPr="552DFD27">
        <w:rPr>
          <w:rFonts w:ascii="Times New Roman" w:hAnsi="Times New Roman" w:cs="Times New Roman"/>
          <w:sz w:val="20"/>
          <w:szCs w:val="20"/>
        </w:rPr>
        <w:t>it</w:t>
      </w:r>
      <w:r w:rsidRPr="552DFD27">
        <w:rPr>
          <w:rFonts w:ascii="Times New Roman" w:hAnsi="Times New Roman" w:cs="Times New Roman"/>
          <w:sz w:val="20"/>
          <w:szCs w:val="20"/>
        </w:rPr>
        <w:t xml:space="preserve"> </w:t>
      </w:r>
      <w:r w:rsidR="5CF4E2B1" w:rsidRPr="552DFD27">
        <w:rPr>
          <w:rFonts w:ascii="Times New Roman" w:hAnsi="Times New Roman" w:cs="Times New Roman"/>
          <w:sz w:val="20"/>
          <w:szCs w:val="20"/>
        </w:rPr>
        <w:t>through</w:t>
      </w:r>
      <w:r w:rsidRPr="64012B29">
        <w:rPr>
          <w:rFonts w:ascii="Times New Roman" w:hAnsi="Times New Roman" w:cs="Times New Roman"/>
          <w:sz w:val="20"/>
          <w:szCs w:val="20"/>
        </w:rPr>
        <w:t xml:space="preserve"> CM/EC</w:t>
      </w:r>
      <w:r w:rsidR="00CE68BE">
        <w:rPr>
          <w:rFonts w:ascii="Times New Roman" w:hAnsi="Times New Roman" w:cs="Times New Roman"/>
          <w:sz w:val="20"/>
          <w:szCs w:val="20"/>
        </w:rPr>
        <w:t>F.</w:t>
      </w:r>
      <w:r w:rsidR="7123E623" w:rsidRPr="552DFD27">
        <w:rPr>
          <w:rFonts w:ascii="Times New Roman" w:hAnsi="Times New Roman" w:cs="Times New Roman"/>
          <w:sz w:val="20"/>
          <w:szCs w:val="20"/>
        </w:rPr>
        <w:t xml:space="preserve"> Accordingly</w:t>
      </w:r>
      <w:r w:rsidRPr="64012B29">
        <w:rPr>
          <w:rFonts w:ascii="Times New Roman" w:hAnsi="Times New Roman" w:cs="Times New Roman"/>
          <w:sz w:val="20"/>
          <w:szCs w:val="20"/>
        </w:rPr>
        <w:t>, as part of the good</w:t>
      </w:r>
      <w:r w:rsidR="364CA857" w:rsidRPr="552DFD27">
        <w:rPr>
          <w:rFonts w:ascii="Times New Roman" w:hAnsi="Times New Roman" w:cs="Times New Roman"/>
          <w:sz w:val="20"/>
          <w:szCs w:val="20"/>
        </w:rPr>
        <w:t>-</w:t>
      </w:r>
      <w:r w:rsidRPr="64012B29">
        <w:rPr>
          <w:rFonts w:ascii="Times New Roman" w:hAnsi="Times New Roman" w:cs="Times New Roman"/>
          <w:sz w:val="20"/>
          <w:szCs w:val="20"/>
        </w:rPr>
        <w:t>faith effort to resolve the dispute required by L.R. 26(</w:t>
      </w:r>
      <w:r w:rsidR="203E0834" w:rsidRPr="64012B29">
        <w:rPr>
          <w:rFonts w:ascii="Times New Roman" w:hAnsi="Times New Roman" w:cs="Times New Roman"/>
          <w:sz w:val="20"/>
          <w:szCs w:val="20"/>
        </w:rPr>
        <w:t>c</w:t>
      </w:r>
      <w:r w:rsidRPr="64012B29">
        <w:rPr>
          <w:rFonts w:ascii="Times New Roman" w:hAnsi="Times New Roman" w:cs="Times New Roman"/>
          <w:sz w:val="20"/>
          <w:szCs w:val="20"/>
        </w:rPr>
        <w:t xml:space="preserve">) </w:t>
      </w:r>
      <w:r w:rsidR="45C5D9AC" w:rsidRPr="552DFD27">
        <w:rPr>
          <w:rFonts w:ascii="Times New Roman" w:hAnsi="Times New Roman" w:cs="Times New Roman"/>
          <w:sz w:val="20"/>
          <w:szCs w:val="20"/>
        </w:rPr>
        <w:t>before</w:t>
      </w:r>
      <w:r w:rsidRPr="552DFD27">
        <w:rPr>
          <w:rFonts w:ascii="Times New Roman" w:hAnsi="Times New Roman" w:cs="Times New Roman"/>
          <w:sz w:val="20"/>
          <w:szCs w:val="20"/>
        </w:rPr>
        <w:t xml:space="preserve"> </w:t>
      </w:r>
      <w:r w:rsidRPr="64012B29">
        <w:rPr>
          <w:rFonts w:ascii="Times New Roman" w:hAnsi="Times New Roman" w:cs="Times New Roman"/>
          <w:sz w:val="20"/>
          <w:szCs w:val="20"/>
        </w:rPr>
        <w:t xml:space="preserve">filing, counsel </w:t>
      </w:r>
      <w:r w:rsidR="2062D3E9" w:rsidRPr="552DFD27">
        <w:rPr>
          <w:rFonts w:ascii="Times New Roman" w:hAnsi="Times New Roman" w:cs="Times New Roman"/>
          <w:sz w:val="20"/>
          <w:szCs w:val="20"/>
        </w:rPr>
        <w:t>must</w:t>
      </w:r>
      <w:r w:rsidRPr="64012B29">
        <w:rPr>
          <w:rFonts w:ascii="Times New Roman" w:hAnsi="Times New Roman" w:cs="Times New Roman"/>
          <w:sz w:val="20"/>
          <w:szCs w:val="20"/>
        </w:rPr>
        <w:t xml:space="preserve"> serve this document </w:t>
      </w:r>
      <w:r w:rsidR="6FDA6932" w:rsidRPr="552DFD27">
        <w:rPr>
          <w:rFonts w:ascii="Times New Roman" w:hAnsi="Times New Roman" w:cs="Times New Roman"/>
          <w:sz w:val="20"/>
          <w:szCs w:val="20"/>
        </w:rPr>
        <w:t>along with</w:t>
      </w:r>
      <w:r w:rsidRPr="64012B29">
        <w:rPr>
          <w:rFonts w:ascii="Times New Roman" w:hAnsi="Times New Roman" w:cs="Times New Roman"/>
          <w:sz w:val="20"/>
          <w:szCs w:val="20"/>
        </w:rPr>
        <w:t xml:space="preserve"> any supporting </w:t>
      </w:r>
      <w:proofErr w:type="gramStart"/>
      <w:r w:rsidRPr="64012B29">
        <w:rPr>
          <w:rFonts w:ascii="Times New Roman" w:hAnsi="Times New Roman" w:cs="Times New Roman"/>
          <w:sz w:val="20"/>
          <w:szCs w:val="20"/>
        </w:rPr>
        <w:t>documents</w:t>
      </w:r>
      <w:proofErr w:type="gramEnd"/>
      <w:r w:rsidRPr="64012B29">
        <w:rPr>
          <w:rFonts w:ascii="Times New Roman" w:hAnsi="Times New Roman" w:cs="Times New Roman"/>
          <w:sz w:val="20"/>
          <w:szCs w:val="20"/>
        </w:rPr>
        <w:t xml:space="preserve"> </w:t>
      </w:r>
      <w:r w:rsidR="0223BFAF" w:rsidRPr="552DFD27">
        <w:rPr>
          <w:rFonts w:ascii="Times New Roman" w:hAnsi="Times New Roman" w:cs="Times New Roman"/>
          <w:sz w:val="20"/>
          <w:szCs w:val="20"/>
        </w:rPr>
        <w:t>relating</w:t>
      </w:r>
      <w:r w:rsidRPr="64012B29">
        <w:rPr>
          <w:rFonts w:ascii="Times New Roman" w:hAnsi="Times New Roman" w:cs="Times New Roman"/>
          <w:sz w:val="20"/>
          <w:szCs w:val="20"/>
        </w:rPr>
        <w:t xml:space="preserve"> to the discovery dispute</w:t>
      </w:r>
      <w:r w:rsidR="7702435C" w:rsidRPr="552DFD27">
        <w:rPr>
          <w:rFonts w:ascii="Times New Roman" w:hAnsi="Times New Roman" w:cs="Times New Roman"/>
          <w:sz w:val="20"/>
          <w:szCs w:val="20"/>
        </w:rPr>
        <w:t>,</w:t>
      </w:r>
      <w:r w:rsidRPr="552DFD2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552DFD27">
        <w:rPr>
          <w:rFonts w:ascii="Times New Roman" w:hAnsi="Times New Roman" w:cs="Times New Roman"/>
          <w:sz w:val="20"/>
          <w:szCs w:val="20"/>
        </w:rPr>
        <w:t>on</w:t>
      </w:r>
      <w:proofErr w:type="gramEnd"/>
      <w:r w:rsidRPr="552DFD27">
        <w:rPr>
          <w:rFonts w:ascii="Times New Roman" w:hAnsi="Times New Roman" w:cs="Times New Roman"/>
          <w:sz w:val="20"/>
          <w:szCs w:val="20"/>
        </w:rPr>
        <w:t xml:space="preserve"> </w:t>
      </w:r>
      <w:r w:rsidR="4CDB9823" w:rsidRPr="552DFD27">
        <w:rPr>
          <w:rFonts w:ascii="Times New Roman" w:hAnsi="Times New Roman" w:cs="Times New Roman"/>
          <w:sz w:val="20"/>
          <w:szCs w:val="20"/>
        </w:rPr>
        <w:t xml:space="preserve">all </w:t>
      </w:r>
      <w:r w:rsidR="36FADBC5" w:rsidRPr="552DFD27">
        <w:rPr>
          <w:rFonts w:ascii="Times New Roman" w:hAnsi="Times New Roman" w:cs="Times New Roman"/>
          <w:sz w:val="20"/>
          <w:szCs w:val="20"/>
        </w:rPr>
        <w:t>case participant</w:t>
      </w:r>
      <w:r w:rsidR="009470BC">
        <w:rPr>
          <w:rFonts w:ascii="Times New Roman" w:hAnsi="Times New Roman" w:cs="Times New Roman"/>
          <w:sz w:val="20"/>
          <w:szCs w:val="20"/>
        </w:rPr>
        <w:t>s</w:t>
      </w:r>
      <w:r w:rsidRPr="64012B29">
        <w:rPr>
          <w:rFonts w:ascii="Times New Roman" w:hAnsi="Times New Roman" w:cs="Times New Roman"/>
          <w:sz w:val="20"/>
          <w:szCs w:val="20"/>
        </w:rPr>
        <w:t xml:space="preserve"> by means other than CM/ECF.</w:t>
      </w:r>
      <w:r w:rsidR="7CB8E8FD" w:rsidRPr="552DFD27">
        <w:rPr>
          <w:rFonts w:ascii="Times New Roman" w:hAnsi="Times New Roman" w:cs="Times New Roman"/>
          <w:sz w:val="20"/>
          <w:szCs w:val="20"/>
        </w:rPr>
        <w:t xml:space="preserve"> </w:t>
      </w:r>
    </w:p>
    <w:sectPr w:rsidR="0048671E" w:rsidRPr="00486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AF3"/>
    <w:multiLevelType w:val="hybridMultilevel"/>
    <w:tmpl w:val="1758D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31208"/>
    <w:multiLevelType w:val="hybridMultilevel"/>
    <w:tmpl w:val="6CC40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11B94"/>
    <w:multiLevelType w:val="hybridMultilevel"/>
    <w:tmpl w:val="59EC2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049387">
    <w:abstractNumId w:val="1"/>
  </w:num>
  <w:num w:numId="2" w16cid:durableId="1421680936">
    <w:abstractNumId w:val="2"/>
  </w:num>
  <w:num w:numId="3" w16cid:durableId="1771313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1E"/>
    <w:rsid w:val="000C5536"/>
    <w:rsid w:val="000D7206"/>
    <w:rsid w:val="002F2CC7"/>
    <w:rsid w:val="00317447"/>
    <w:rsid w:val="00334939"/>
    <w:rsid w:val="004829C0"/>
    <w:rsid w:val="0048671E"/>
    <w:rsid w:val="005C74DE"/>
    <w:rsid w:val="0080539D"/>
    <w:rsid w:val="0084136A"/>
    <w:rsid w:val="009470BC"/>
    <w:rsid w:val="0098120B"/>
    <w:rsid w:val="00A057FB"/>
    <w:rsid w:val="00CE68BE"/>
    <w:rsid w:val="00FF54C8"/>
    <w:rsid w:val="0223BFAF"/>
    <w:rsid w:val="0C9DC416"/>
    <w:rsid w:val="135CA9D2"/>
    <w:rsid w:val="1EE28CBA"/>
    <w:rsid w:val="203E0834"/>
    <w:rsid w:val="2062D3E9"/>
    <w:rsid w:val="231E1D60"/>
    <w:rsid w:val="2D54B753"/>
    <w:rsid w:val="364CA857"/>
    <w:rsid w:val="36FADBC5"/>
    <w:rsid w:val="3A076BFA"/>
    <w:rsid w:val="3D11E4F6"/>
    <w:rsid w:val="414CA00A"/>
    <w:rsid w:val="4376C708"/>
    <w:rsid w:val="45C5D9AC"/>
    <w:rsid w:val="499E0B03"/>
    <w:rsid w:val="4CDB9823"/>
    <w:rsid w:val="5033A000"/>
    <w:rsid w:val="552DFD27"/>
    <w:rsid w:val="55CBC6FF"/>
    <w:rsid w:val="5859E03C"/>
    <w:rsid w:val="5CF4E2B1"/>
    <w:rsid w:val="623213F5"/>
    <w:rsid w:val="64012B29"/>
    <w:rsid w:val="6447F0A8"/>
    <w:rsid w:val="6FDA6932"/>
    <w:rsid w:val="7123E623"/>
    <w:rsid w:val="7702435C"/>
    <w:rsid w:val="77B1B2F8"/>
    <w:rsid w:val="77F2DDCB"/>
    <w:rsid w:val="79D0426D"/>
    <w:rsid w:val="7AB0DA7F"/>
    <w:rsid w:val="7CB8E8FD"/>
    <w:rsid w:val="7D72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35F6"/>
  <w15:chartTrackingRefBased/>
  <w15:docId w15:val="{2CBC442C-EF38-43A4-B3B3-3C724B4B3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7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Rodrigue</dc:creator>
  <cp:keywords/>
  <dc:description/>
  <cp:lastModifiedBy>Jenn Driscoll</cp:lastModifiedBy>
  <cp:revision>3</cp:revision>
  <dcterms:created xsi:type="dcterms:W3CDTF">2026-08-10T18:42:00Z</dcterms:created>
  <dcterms:modified xsi:type="dcterms:W3CDTF">2026-08-10T18:43:00Z</dcterms:modified>
</cp:coreProperties>
</file>