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CD72" w14:textId="77777777" w:rsidR="004D5B4D" w:rsidRDefault="004D5B4D" w:rsidP="004D5B4D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IN THE UNITED STATES BANKRUPTCY COURT</w:t>
      </w:r>
    </w:p>
    <w:p w14:paraId="21637106" w14:textId="77777777" w:rsidR="004D5B4D" w:rsidRDefault="004D5B4D" w:rsidP="004D5B4D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FOR THE SOUTHERN DISTRICT OF TEXAS</w:t>
      </w:r>
    </w:p>
    <w:p w14:paraId="7EF3A827" w14:textId="77777777" w:rsidR="004D5B4D" w:rsidRDefault="004D5B4D" w:rsidP="004D5B4D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_____________ DIVISION</w:t>
      </w:r>
    </w:p>
    <w:p w14:paraId="6486CA1D" w14:textId="77777777" w:rsidR="004D5B4D" w:rsidRDefault="004D5B4D" w:rsidP="004D5B4D">
      <w:pPr>
        <w:jc w:val="left"/>
        <w:rPr>
          <w:rFonts w:eastAsia="Times New Roman"/>
          <w:b/>
        </w:rPr>
      </w:pPr>
    </w:p>
    <w:p w14:paraId="2204B4BF" w14:textId="77777777" w:rsidR="004D5B4D" w:rsidRDefault="004D5B4D" w:rsidP="004D5B4D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In re:</w:t>
      </w:r>
      <w:r>
        <w:rPr>
          <w:rFonts w:eastAsia="Times New Roman"/>
          <w:b/>
        </w:rPr>
        <w:tab/>
        <w:t>§</w:t>
      </w:r>
    </w:p>
    <w:p w14:paraId="2996C0AE" w14:textId="77777777" w:rsidR="004D5B4D" w:rsidRDefault="004D5B4D" w:rsidP="004D5B4D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 xml:space="preserve">§ </w:t>
      </w:r>
      <w:r>
        <w:rPr>
          <w:rFonts w:eastAsia="Times New Roman"/>
          <w:b/>
        </w:rPr>
        <w:tab/>
        <w:t>Case No. ____________</w:t>
      </w:r>
    </w:p>
    <w:p w14:paraId="176A9D05" w14:textId="77777777" w:rsidR="004D5B4D" w:rsidRDefault="004D5B4D" w:rsidP="004D5B4D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[Debtor(s)’ Names],</w:t>
      </w:r>
      <w:r>
        <w:rPr>
          <w:rFonts w:eastAsia="Times New Roman"/>
          <w:b/>
        </w:rPr>
        <w:tab/>
        <w:t>§</w:t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  <w:t>(Chapter 13)</w:t>
      </w:r>
    </w:p>
    <w:p w14:paraId="70167911" w14:textId="77777777" w:rsidR="004D5B4D" w:rsidRDefault="004D5B4D" w:rsidP="004D5B4D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>§</w:t>
      </w:r>
    </w:p>
    <w:p w14:paraId="292F807B" w14:textId="77777777" w:rsidR="004D5B4D" w:rsidRDefault="004D5B4D" w:rsidP="004D5B4D">
      <w:pPr>
        <w:tabs>
          <w:tab w:val="center" w:pos="4680"/>
        </w:tabs>
        <w:ind w:firstLine="720"/>
        <w:jc w:val="left"/>
        <w:rPr>
          <w:rFonts w:eastAsia="Times New Roman"/>
          <w:b/>
        </w:rPr>
      </w:pPr>
      <w:r>
        <w:rPr>
          <w:rFonts w:eastAsia="Times New Roman"/>
          <w:b/>
        </w:rPr>
        <w:t>Debtor(s).</w:t>
      </w:r>
      <w:r>
        <w:rPr>
          <w:rFonts w:eastAsia="Times New Roman"/>
          <w:b/>
        </w:rPr>
        <w:tab/>
        <w:t>§</w:t>
      </w:r>
    </w:p>
    <w:p w14:paraId="1E60B98A" w14:textId="77777777" w:rsidR="004D5B4D" w:rsidRDefault="004D5B4D" w:rsidP="00170F80">
      <w:pPr>
        <w:jc w:val="center"/>
        <w:rPr>
          <w:b/>
          <w:u w:val="single"/>
        </w:rPr>
      </w:pPr>
    </w:p>
    <w:p w14:paraId="7FBAA837" w14:textId="77777777" w:rsidR="00F3747E" w:rsidRPr="00170F80" w:rsidRDefault="00170F80" w:rsidP="00170F80">
      <w:pPr>
        <w:jc w:val="center"/>
        <w:rPr>
          <w:b/>
          <w:u w:val="single"/>
        </w:rPr>
      </w:pPr>
      <w:r w:rsidRPr="00170F80">
        <w:rPr>
          <w:b/>
          <w:u w:val="single"/>
        </w:rPr>
        <w:t>NOTICE OF ELECTION TO PROCEED BY FORECLOSURE</w:t>
      </w:r>
    </w:p>
    <w:p w14:paraId="36D431F4" w14:textId="77777777" w:rsidR="00170F80" w:rsidRDefault="00170F80" w:rsidP="00170F80">
      <w:pPr>
        <w:jc w:val="center"/>
      </w:pPr>
    </w:p>
    <w:p w14:paraId="058D2DBE" w14:textId="42F71FED" w:rsidR="00170F80" w:rsidRDefault="00170F80" w:rsidP="00170F80">
      <w:r>
        <w:tab/>
        <w:t>This notice is filed by _____________________ (“</w:t>
      </w:r>
      <w:r w:rsidR="00141814">
        <w:t>Lender</w:t>
      </w:r>
      <w:r w:rsidR="00BA3349">
        <w:t xml:space="preserve">”) pursuant to Paragraph </w:t>
      </w:r>
      <w:r w:rsidR="005F1217">
        <w:t>12</w:t>
      </w:r>
      <w:r w:rsidR="008A46E9">
        <w:t>(</w:t>
      </w:r>
      <w:r w:rsidR="005F1217">
        <w:t>F</w:t>
      </w:r>
      <w:r w:rsidR="008A46E9">
        <w:t>)</w:t>
      </w:r>
      <w:r w:rsidR="005F1217">
        <w:t>(ii)</w:t>
      </w:r>
      <w:r>
        <w:t xml:space="preserve"> of the confirmed plan in this case.  </w:t>
      </w:r>
      <w:r w:rsidR="00141814">
        <w:t xml:space="preserve">Lender </w:t>
      </w:r>
      <w:r>
        <w:t>elects to proceed by foreclosure under applicable non-bankruptcy law to foreclose its interest in the property that is described in paragraph 1</w:t>
      </w:r>
      <w:r w:rsidR="005F1217">
        <w:t>2</w:t>
      </w:r>
      <w:r w:rsidR="008A46E9">
        <w:t>(</w:t>
      </w:r>
      <w:r w:rsidR="005F1217">
        <w:t>A</w:t>
      </w:r>
      <w:r w:rsidR="008A46E9">
        <w:t>)</w:t>
      </w:r>
      <w:r>
        <w:t xml:space="preserve"> of the confirmed plan.  The foreclosure must be completed not later than the 90th day following entry of the order confirming the plan or </w:t>
      </w:r>
      <w:r w:rsidR="004D5B4D">
        <w:t xml:space="preserve">this notice </w:t>
      </w:r>
      <w:r>
        <w:t xml:space="preserve">will be of no further force and effect.  </w:t>
      </w:r>
    </w:p>
    <w:p w14:paraId="14208C2C" w14:textId="77777777" w:rsidR="00170F80" w:rsidRDefault="00170F80" w:rsidP="00170F80"/>
    <w:p w14:paraId="3FAE25AA" w14:textId="77777777" w:rsidR="00170F80" w:rsidRDefault="00170F80" w:rsidP="00170F80">
      <w:r>
        <w:tab/>
        <w:t xml:space="preserve">Effective on the 30th day following confirmation of the plan, </w:t>
      </w:r>
      <w:r w:rsidR="00141814">
        <w:t xml:space="preserve">Lender </w:t>
      </w:r>
      <w:r>
        <w:t>assumes responsibility for all future losses associated with the property and all future charges, liens, and fees against the property.</w:t>
      </w:r>
    </w:p>
    <w:p w14:paraId="16E7AEA5" w14:textId="77777777" w:rsidR="00170F80" w:rsidRDefault="00170F80" w:rsidP="00170F80"/>
    <w:p w14:paraId="5123B925" w14:textId="77777777" w:rsidR="004D5B4D" w:rsidRDefault="004D5B4D" w:rsidP="00170F80">
      <w:r>
        <w:t>Date: ________________________</w:t>
      </w:r>
    </w:p>
    <w:p w14:paraId="6282AC09" w14:textId="77777777" w:rsidR="00141814" w:rsidRDefault="004D5B4D" w:rsidP="00170F8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0ECF2D" w14:textId="77777777" w:rsidR="004D5B4D" w:rsidRDefault="004D5B4D" w:rsidP="00141814">
      <w:pPr>
        <w:ind w:left="3600" w:firstLine="720"/>
      </w:pPr>
      <w:r>
        <w:t>[SIGNATURE BLOCK]</w:t>
      </w:r>
    </w:p>
    <w:p w14:paraId="352EDF7E" w14:textId="77777777" w:rsidR="00170F80" w:rsidRDefault="00170F80" w:rsidP="00170F80"/>
    <w:sectPr w:rsidR="00170F8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11C3D" w14:textId="77777777" w:rsidR="000C739A" w:rsidRDefault="000C739A" w:rsidP="00BA3349">
      <w:r>
        <w:separator/>
      </w:r>
    </w:p>
  </w:endnote>
  <w:endnote w:type="continuationSeparator" w:id="0">
    <w:p w14:paraId="10F130C2" w14:textId="77777777" w:rsidR="000C739A" w:rsidRDefault="000C739A" w:rsidP="00BA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bCs/>
        <w:sz w:val="20"/>
        <w:szCs w:val="20"/>
      </w:rPr>
      <w:alias w:val="Title"/>
      <w:id w:val="159897192"/>
      <w:placeholder>
        <w:docPart w:val="2935E211298748D6AFC38AB9014BFE3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CEB8953" w14:textId="2CF51D20" w:rsidR="005F1217" w:rsidRPr="000C3BE3" w:rsidRDefault="005F1217" w:rsidP="000C3BE3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Cs/>
            <w:sz w:val="20"/>
            <w:szCs w:val="20"/>
          </w:rPr>
        </w:pPr>
        <w:r w:rsidRPr="000C3BE3">
          <w:rPr>
            <w:rFonts w:eastAsia="Calibri"/>
            <w:bCs/>
            <w:sz w:val="20"/>
            <w:szCs w:val="20"/>
          </w:rPr>
          <w:t>Southern District of Texas Chapter 13 Plan Form, Paragraph 12F(ii) (Last Revi</w:t>
        </w:r>
        <w:r w:rsidR="00F505E9" w:rsidRPr="000C3BE3">
          <w:rPr>
            <w:rFonts w:eastAsia="Calibri"/>
            <w:bCs/>
            <w:sz w:val="20"/>
            <w:szCs w:val="20"/>
          </w:rPr>
          <w:t xml:space="preserve">sed on </w:t>
        </w:r>
        <w:r w:rsidR="000C3BE3">
          <w:rPr>
            <w:rFonts w:eastAsia="Calibri"/>
            <w:bCs/>
            <w:sz w:val="20"/>
            <w:szCs w:val="20"/>
          </w:rPr>
          <w:t>August 8</w:t>
        </w:r>
        <w:r w:rsidRPr="000C3BE3">
          <w:rPr>
            <w:rFonts w:eastAsia="Calibri"/>
            <w:bCs/>
            <w:sz w:val="20"/>
            <w:szCs w:val="20"/>
          </w:rPr>
          <w:t>, 2023)</w:t>
        </w:r>
      </w:p>
    </w:sdtContent>
  </w:sdt>
  <w:p w14:paraId="06BDC924" w14:textId="77777777" w:rsidR="005F1217" w:rsidRPr="005F1217" w:rsidRDefault="005F1217" w:rsidP="005F1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7411" w14:textId="77777777" w:rsidR="000C739A" w:rsidRDefault="000C739A" w:rsidP="00BA3349">
      <w:r>
        <w:separator/>
      </w:r>
    </w:p>
  </w:footnote>
  <w:footnote w:type="continuationSeparator" w:id="0">
    <w:p w14:paraId="6A91583F" w14:textId="77777777" w:rsidR="000C739A" w:rsidRDefault="000C739A" w:rsidP="00BA3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D413" w14:textId="5E0BB7D2" w:rsidR="00BA3349" w:rsidRPr="000C3BE3" w:rsidRDefault="005F1217" w:rsidP="000C3BE3">
    <w:pPr>
      <w:pStyle w:val="Header"/>
      <w:jc w:val="center"/>
      <w:rPr>
        <w:b/>
        <w:bCs/>
      </w:rPr>
    </w:pPr>
    <w:r w:rsidRPr="000C3BE3">
      <w:rPr>
        <w:b/>
        <w:bCs/>
      </w:rPr>
      <w:t>Form No. 13-1</w:t>
    </w:r>
    <w:r w:rsidR="00330D00">
      <w:rPr>
        <w:b/>
        <w:bCs/>
      </w:rPr>
      <w:t>1</w:t>
    </w:r>
    <w:r w:rsidRPr="000C3BE3">
      <w:rPr>
        <w:b/>
        <w:bCs/>
      </w:rPr>
      <w:t>5</w:t>
    </w:r>
    <w:r w:rsidR="007E25CD">
      <w:rPr>
        <w:b/>
        <w:bCs/>
      </w:rPr>
      <w:br/>
    </w:r>
    <w:r w:rsidR="007E25CD" w:rsidRPr="00D813B4">
      <w:rPr>
        <w:bCs/>
      </w:rPr>
      <w:t>Effective October 1,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80"/>
    <w:rsid w:val="000C3BE3"/>
    <w:rsid w:val="000C739A"/>
    <w:rsid w:val="00141814"/>
    <w:rsid w:val="00170F80"/>
    <w:rsid w:val="00330D00"/>
    <w:rsid w:val="004C2AEF"/>
    <w:rsid w:val="004D5B4D"/>
    <w:rsid w:val="005F1217"/>
    <w:rsid w:val="00611E2A"/>
    <w:rsid w:val="007E25CD"/>
    <w:rsid w:val="008A46E9"/>
    <w:rsid w:val="00BA3349"/>
    <w:rsid w:val="00BC5FED"/>
    <w:rsid w:val="00DD77D6"/>
    <w:rsid w:val="00F3747E"/>
    <w:rsid w:val="00F5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AE59"/>
  <w15:docId w15:val="{9CDAA266-BD54-4D86-9164-E2CF995A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3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349"/>
  </w:style>
  <w:style w:type="paragraph" w:styleId="Footer">
    <w:name w:val="footer"/>
    <w:basedOn w:val="Normal"/>
    <w:link w:val="FooterChar"/>
    <w:uiPriority w:val="99"/>
    <w:unhideWhenUsed/>
    <w:rsid w:val="00BA33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349"/>
  </w:style>
  <w:style w:type="paragraph" w:styleId="Revision">
    <w:name w:val="Revision"/>
    <w:hidden/>
    <w:uiPriority w:val="99"/>
    <w:semiHidden/>
    <w:rsid w:val="004C2AEF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35E211298748D6AFC38AB9014BF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C4421-7093-478D-9C72-934D79EAFF2C}"/>
      </w:docPartPr>
      <w:docPartBody>
        <w:p w:rsidR="00CC3BEC" w:rsidRDefault="007C4B3E" w:rsidP="007C4B3E">
          <w:pPr>
            <w:pStyle w:val="2935E211298748D6AFC38AB9014BFE3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5928"/>
    <w:rsid w:val="00154E74"/>
    <w:rsid w:val="007C4B3E"/>
    <w:rsid w:val="009F5928"/>
    <w:rsid w:val="00CC3BEC"/>
    <w:rsid w:val="00E8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35E211298748D6AFC38AB9014BFE3C">
    <w:name w:val="2935E211298748D6AFC38AB9014BFE3C"/>
    <w:rsid w:val="007C4B3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815</Characters>
  <Application>Microsoft Office Word</Application>
  <DocSecurity>4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usdc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12F(ii) (Last Revised on August 8, 2023)</dc:title>
  <dc:creator>MarvinIsgur</dc:creator>
  <cp:lastModifiedBy>Heather McCalip</cp:lastModifiedBy>
  <cp:revision>2</cp:revision>
  <dcterms:created xsi:type="dcterms:W3CDTF">2023-08-09T15:08:00Z</dcterms:created>
  <dcterms:modified xsi:type="dcterms:W3CDTF">2023-08-09T15:08:00Z</dcterms:modified>
</cp:coreProperties>
</file>