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DEBEA" w14:textId="75B3C3DB" w:rsidR="0043145C" w:rsidRPr="000E6F17" w:rsidRDefault="0043145C" w:rsidP="000E6F17">
      <w:pPr>
        <w:textDirection w:val="btLr"/>
        <w:rPr>
          <w:rFonts w:ascii="Arial" w:hAnsi="Arial" w:cs="Arial"/>
          <w:color w:val="auto"/>
          <w:sz w:val="19"/>
          <w:szCs w:val="19"/>
        </w:rPr>
      </w:pPr>
      <w:r w:rsidRPr="000E6F17">
        <w:rPr>
          <w:rFonts w:ascii="Arial" w:eastAsia="Helvetica Neue" w:hAnsi="Arial" w:cs="Arial"/>
          <w:b/>
          <w:color w:val="auto"/>
          <w:sz w:val="19"/>
          <w:szCs w:val="19"/>
        </w:rPr>
        <w:t>E</w:t>
      </w:r>
      <w:r w:rsidR="00241053" w:rsidRPr="000E6F17">
        <w:rPr>
          <w:rFonts w:ascii="Arial" w:eastAsia="Helvetica Neue" w:hAnsi="Arial" w:cs="Arial"/>
          <w:b/>
          <w:color w:val="auto"/>
          <w:sz w:val="19"/>
          <w:szCs w:val="19"/>
        </w:rPr>
        <w:t>DUCATION</w:t>
      </w:r>
    </w:p>
    <w:p w14:paraId="27F191DA" w14:textId="77777777" w:rsidR="005E7E13" w:rsidRPr="000E6F17" w:rsidRDefault="005E7E13" w:rsidP="000E6F17">
      <w:pPr>
        <w:textDirection w:val="btLr"/>
        <w:rPr>
          <w:rFonts w:ascii="Arial" w:eastAsia="Arial" w:hAnsi="Arial" w:cs="Arial"/>
          <w:color w:val="auto"/>
          <w:sz w:val="19"/>
          <w:szCs w:val="19"/>
        </w:rPr>
      </w:pPr>
      <w:r w:rsidRPr="000E6F17">
        <w:rPr>
          <w:rFonts w:ascii="Arial" w:eastAsia="Arial" w:hAnsi="Arial" w:cs="Arial"/>
          <w:color w:val="auto"/>
          <w:sz w:val="19"/>
          <w:szCs w:val="19"/>
        </w:rPr>
        <w:t>MS/ Industrial and System Engineering, Rutgers University, New Brunswick, NJ, 12/1986</w:t>
      </w:r>
    </w:p>
    <w:p w14:paraId="6935AB37" w14:textId="1C52FFE1" w:rsidR="009B2E2E" w:rsidRPr="000E6F17" w:rsidRDefault="005E7E13" w:rsidP="000E6F17">
      <w:pPr>
        <w:textDirection w:val="btLr"/>
        <w:rPr>
          <w:rFonts w:ascii="Arial" w:eastAsia="Arial" w:hAnsi="Arial" w:cs="Arial"/>
          <w:color w:val="auto"/>
          <w:sz w:val="19"/>
          <w:szCs w:val="19"/>
        </w:rPr>
      </w:pPr>
      <w:r w:rsidRPr="000E6F17">
        <w:rPr>
          <w:rFonts w:ascii="Arial" w:eastAsia="Arial" w:hAnsi="Arial" w:cs="Arial"/>
          <w:color w:val="auto"/>
          <w:sz w:val="19"/>
          <w:szCs w:val="19"/>
        </w:rPr>
        <w:t>BS/Mechanical Engineering, Punjab University, India, 5/1984</w:t>
      </w:r>
    </w:p>
    <w:p w14:paraId="2706FA33" w14:textId="77777777" w:rsidR="005E7E13" w:rsidRPr="000E6F17" w:rsidRDefault="005E7E13" w:rsidP="000E6F17">
      <w:pPr>
        <w:textDirection w:val="btLr"/>
        <w:rPr>
          <w:rFonts w:ascii="Arial" w:eastAsia="Arial" w:hAnsi="Arial" w:cs="Arial"/>
          <w:b/>
          <w:color w:val="auto"/>
          <w:sz w:val="19"/>
          <w:szCs w:val="19"/>
        </w:rPr>
      </w:pPr>
    </w:p>
    <w:p w14:paraId="125C77F9" w14:textId="7097B1E1" w:rsidR="00265B58" w:rsidRPr="000E6F17" w:rsidRDefault="003F6F96" w:rsidP="000E6F17">
      <w:pPr>
        <w:textDirection w:val="btLr"/>
        <w:rPr>
          <w:rFonts w:ascii="Arial" w:eastAsia="Arial" w:hAnsi="Arial" w:cs="Arial"/>
          <w:b/>
          <w:color w:val="auto"/>
          <w:sz w:val="19"/>
          <w:szCs w:val="19"/>
        </w:rPr>
      </w:pPr>
      <w:r w:rsidRPr="000E6F17">
        <w:rPr>
          <w:rFonts w:ascii="Arial" w:eastAsia="Arial" w:hAnsi="Arial" w:cs="Arial"/>
          <w:b/>
          <w:color w:val="auto"/>
          <w:sz w:val="19"/>
          <w:szCs w:val="19"/>
        </w:rPr>
        <w:t xml:space="preserve">COMPUTER </w:t>
      </w:r>
      <w:r w:rsidR="00265B58" w:rsidRPr="000E6F17">
        <w:rPr>
          <w:rFonts w:ascii="Arial" w:eastAsia="Arial" w:hAnsi="Arial" w:cs="Arial"/>
          <w:b/>
          <w:color w:val="auto"/>
          <w:sz w:val="19"/>
          <w:szCs w:val="19"/>
        </w:rPr>
        <w:t>SKILLS</w:t>
      </w:r>
    </w:p>
    <w:p w14:paraId="1D7868FC" w14:textId="723CC4D1" w:rsidR="00265B58" w:rsidRPr="000E6F17" w:rsidRDefault="005E7E13" w:rsidP="000E6F17">
      <w:pPr>
        <w:textDirection w:val="btLr"/>
        <w:rPr>
          <w:rFonts w:ascii="Arial" w:eastAsia="Arial" w:hAnsi="Arial" w:cs="Arial"/>
          <w:bCs/>
          <w:color w:val="auto"/>
          <w:sz w:val="19"/>
          <w:szCs w:val="19"/>
        </w:rPr>
      </w:pPr>
      <w:r w:rsidRPr="000E6F17">
        <w:rPr>
          <w:rFonts w:ascii="Arial" w:eastAsia="Arial" w:hAnsi="Arial" w:cs="Arial"/>
          <w:bCs/>
          <w:color w:val="auto"/>
          <w:sz w:val="19"/>
          <w:szCs w:val="19"/>
        </w:rPr>
        <w:t xml:space="preserve">Primavera version 6.0 (P6), Primavera version 5.0 (P5), Primavera version 3.0 (P3), Primavera Risk / Monte Carlo, MS Project and Project Server (including Project Web Access), Open Plan, Schedule </w:t>
      </w:r>
      <w:proofErr w:type="gramStart"/>
      <w:r w:rsidRPr="000E6F17">
        <w:rPr>
          <w:rFonts w:ascii="Arial" w:eastAsia="Arial" w:hAnsi="Arial" w:cs="Arial"/>
          <w:bCs/>
          <w:color w:val="auto"/>
          <w:sz w:val="19"/>
          <w:szCs w:val="19"/>
        </w:rPr>
        <w:t>Publisher,</w:t>
      </w:r>
      <w:r w:rsidR="006E2BA2">
        <w:rPr>
          <w:rFonts w:ascii="Arial" w:eastAsia="Arial" w:hAnsi="Arial" w:cs="Arial"/>
          <w:bCs/>
          <w:color w:val="auto"/>
          <w:sz w:val="19"/>
          <w:szCs w:val="19"/>
        </w:rPr>
        <w:t xml:space="preserve"> </w:t>
      </w:r>
      <w:r w:rsidRPr="000E6F17">
        <w:rPr>
          <w:rFonts w:ascii="Arial" w:eastAsia="Arial" w:hAnsi="Arial" w:cs="Arial"/>
          <w:bCs/>
          <w:color w:val="auto"/>
          <w:sz w:val="19"/>
          <w:szCs w:val="19"/>
        </w:rPr>
        <w:t>@</w:t>
      </w:r>
      <w:proofErr w:type="gramEnd"/>
      <w:r w:rsidRPr="000E6F17">
        <w:rPr>
          <w:rFonts w:ascii="Arial" w:eastAsia="Arial" w:hAnsi="Arial" w:cs="Arial"/>
          <w:bCs/>
          <w:color w:val="auto"/>
          <w:sz w:val="19"/>
          <w:szCs w:val="19"/>
        </w:rPr>
        <w:t xml:space="preserve">Risk, Microsoft Office (including Microsoft Access), </w:t>
      </w:r>
      <w:proofErr w:type="spellStart"/>
      <w:r w:rsidRPr="000E6F17">
        <w:rPr>
          <w:rFonts w:ascii="Arial" w:eastAsia="Arial" w:hAnsi="Arial" w:cs="Arial"/>
          <w:bCs/>
          <w:color w:val="auto"/>
          <w:sz w:val="19"/>
          <w:szCs w:val="19"/>
        </w:rPr>
        <w:t>DBase</w:t>
      </w:r>
      <w:proofErr w:type="spellEnd"/>
      <w:r w:rsidRPr="000E6F17">
        <w:rPr>
          <w:rFonts w:ascii="Arial" w:eastAsia="Arial" w:hAnsi="Arial" w:cs="Arial"/>
          <w:bCs/>
          <w:color w:val="auto"/>
          <w:sz w:val="19"/>
          <w:szCs w:val="19"/>
        </w:rPr>
        <w:t>, and Business Engine Network</w:t>
      </w:r>
    </w:p>
    <w:p w14:paraId="053F777A" w14:textId="77777777" w:rsidR="005E7E13" w:rsidRPr="000E6F17" w:rsidRDefault="005E7E13" w:rsidP="000E6F17">
      <w:pPr>
        <w:textDirection w:val="btLr"/>
        <w:rPr>
          <w:rFonts w:ascii="Arial" w:eastAsia="Arial" w:hAnsi="Arial" w:cs="Arial"/>
          <w:bCs/>
          <w:color w:val="auto"/>
          <w:sz w:val="19"/>
          <w:szCs w:val="19"/>
        </w:rPr>
      </w:pPr>
    </w:p>
    <w:p w14:paraId="1B83EBB1" w14:textId="77777777" w:rsidR="00EF7126" w:rsidRPr="000E6F17" w:rsidRDefault="00EF7126" w:rsidP="000E6F17">
      <w:pPr>
        <w:pStyle w:val="Normal1"/>
        <w:tabs>
          <w:tab w:val="left" w:pos="2304"/>
        </w:tabs>
        <w:jc w:val="both"/>
        <w:rPr>
          <w:rFonts w:ascii="Arial" w:eastAsia="Helvetica Neue" w:hAnsi="Arial" w:cs="Arial"/>
          <w:sz w:val="19"/>
          <w:szCs w:val="19"/>
        </w:rPr>
      </w:pPr>
      <w:r w:rsidRPr="000E6F17">
        <w:rPr>
          <w:rFonts w:ascii="Arial" w:hAnsi="Arial" w:cs="Arial"/>
          <w:b/>
          <w:bCs/>
          <w:sz w:val="19"/>
          <w:szCs w:val="19"/>
        </w:rPr>
        <w:t>EXPERIENCE SUMMARY</w:t>
      </w:r>
    </w:p>
    <w:p w14:paraId="508FDD24" w14:textId="10D72A49" w:rsidR="000F3C03" w:rsidRPr="000E6F17" w:rsidRDefault="005E7E13" w:rsidP="000E6F17">
      <w:pPr>
        <w:pStyle w:val="Normal1"/>
        <w:jc w:val="both"/>
        <w:rPr>
          <w:rFonts w:ascii="Arial" w:eastAsia="Helvetica Neue" w:hAnsi="Arial" w:cs="Arial"/>
          <w:sz w:val="19"/>
          <w:szCs w:val="19"/>
        </w:rPr>
      </w:pPr>
      <w:r w:rsidRPr="000E6F17">
        <w:rPr>
          <w:rFonts w:ascii="Arial" w:eastAsia="Helvetica Neue" w:hAnsi="Arial" w:cs="Arial"/>
          <w:sz w:val="19"/>
          <w:szCs w:val="19"/>
        </w:rPr>
        <w:t xml:space="preserve">Mr. Ahuja has 30 years of experience in construction management, project and program management, project controls, project portfolio management, CPM scheduling, risk analysis (quantitative and qualitative), claims analysis, resource/ cost management, strategic and organizational planning, business process re-engineering, and performance improvement. management and control software for clients. His systems expertise includes Primavera version 6.0 (P6), Primavera version 5.0 (P5), Primavera version 3.0 (P3), Primavera Risk / Monte Carlo, MS Project and Project Server (including Project Web Access), Open Plan, Schedule </w:t>
      </w:r>
      <w:proofErr w:type="gramStart"/>
      <w:r w:rsidRPr="000E6F17">
        <w:rPr>
          <w:rFonts w:ascii="Arial" w:eastAsia="Helvetica Neue" w:hAnsi="Arial" w:cs="Arial"/>
          <w:sz w:val="19"/>
          <w:szCs w:val="19"/>
        </w:rPr>
        <w:t>Publisher, @</w:t>
      </w:r>
      <w:proofErr w:type="gramEnd"/>
      <w:r w:rsidRPr="000E6F17">
        <w:rPr>
          <w:rFonts w:ascii="Arial" w:eastAsia="Helvetica Neue" w:hAnsi="Arial" w:cs="Arial"/>
          <w:sz w:val="19"/>
          <w:szCs w:val="19"/>
        </w:rPr>
        <w:t xml:space="preserve">Risk, Microsoft Office (including Microsoft Access), </w:t>
      </w:r>
      <w:proofErr w:type="spellStart"/>
      <w:r w:rsidRPr="000E6F17">
        <w:rPr>
          <w:rFonts w:ascii="Arial" w:eastAsia="Helvetica Neue" w:hAnsi="Arial" w:cs="Arial"/>
          <w:sz w:val="19"/>
          <w:szCs w:val="19"/>
        </w:rPr>
        <w:t>DBase</w:t>
      </w:r>
      <w:proofErr w:type="spellEnd"/>
      <w:r w:rsidRPr="000E6F17">
        <w:rPr>
          <w:rFonts w:ascii="Arial" w:eastAsia="Helvetica Neue" w:hAnsi="Arial" w:cs="Arial"/>
          <w:sz w:val="19"/>
          <w:szCs w:val="19"/>
        </w:rPr>
        <w:t>, and Business Engine Network. He is also familiar with several other project management software tools such as Oracle Projects and Niku and has designed and developed proprietary project management and control software for clients.</w:t>
      </w:r>
    </w:p>
    <w:p w14:paraId="5C40EC94" w14:textId="77777777" w:rsidR="005E7E13" w:rsidRPr="000E6F17" w:rsidRDefault="005E7E13" w:rsidP="000E6F17">
      <w:pPr>
        <w:pStyle w:val="Normal1"/>
        <w:jc w:val="both"/>
        <w:rPr>
          <w:rFonts w:ascii="Arial" w:eastAsia="Helvetica Neue" w:hAnsi="Arial" w:cs="Arial"/>
          <w:sz w:val="19"/>
          <w:szCs w:val="19"/>
        </w:rPr>
      </w:pPr>
    </w:p>
    <w:p w14:paraId="731EF41D" w14:textId="08E97FAB" w:rsidR="0079130E" w:rsidRPr="006E2BA2" w:rsidRDefault="0079130E" w:rsidP="000E6F17">
      <w:pPr>
        <w:tabs>
          <w:tab w:val="left" w:pos="0"/>
        </w:tabs>
        <w:autoSpaceDE w:val="0"/>
        <w:autoSpaceDN w:val="0"/>
        <w:adjustRightInd w:val="0"/>
        <w:ind w:right="-187"/>
        <w:jc w:val="both"/>
        <w:rPr>
          <w:rFonts w:ascii="Arial" w:hAnsi="Arial" w:cs="Arial"/>
          <w:bCs/>
          <w:i/>
          <w:iCs/>
          <w:kern w:val="20"/>
          <w:sz w:val="19"/>
          <w:szCs w:val="19"/>
        </w:rPr>
      </w:pPr>
      <w:r w:rsidRPr="000E6F17">
        <w:rPr>
          <w:rFonts w:ascii="Arial" w:hAnsi="Arial" w:cs="Arial"/>
          <w:b/>
          <w:kern w:val="20"/>
          <w:sz w:val="19"/>
          <w:szCs w:val="19"/>
        </w:rPr>
        <w:t>KSE #2639</w:t>
      </w:r>
      <w:r w:rsidR="00A02A07" w:rsidRPr="000E6F17">
        <w:rPr>
          <w:rFonts w:ascii="Arial" w:hAnsi="Arial" w:cs="Arial"/>
          <w:b/>
          <w:kern w:val="20"/>
          <w:sz w:val="19"/>
          <w:szCs w:val="19"/>
        </w:rPr>
        <w:t xml:space="preserve"> Port Authority of New York &amp; New Jersey</w:t>
      </w:r>
      <w:r w:rsidR="006E2BA2">
        <w:rPr>
          <w:rFonts w:ascii="Arial" w:hAnsi="Arial" w:cs="Arial"/>
          <w:b/>
          <w:kern w:val="20"/>
          <w:sz w:val="19"/>
          <w:szCs w:val="19"/>
        </w:rPr>
        <w:t xml:space="preserve"> </w:t>
      </w:r>
      <w:r w:rsidR="00A02A07" w:rsidRPr="000E6F17">
        <w:rPr>
          <w:rFonts w:ascii="Arial" w:hAnsi="Arial" w:cs="Arial"/>
          <w:b/>
          <w:kern w:val="20"/>
          <w:sz w:val="19"/>
          <w:szCs w:val="19"/>
        </w:rPr>
        <w:t xml:space="preserve">(PANYNJ), Design Services for Outerbridge Crossing Structural Rehabilitation (Phase II), Perth Amboy, NJ – </w:t>
      </w:r>
      <w:r w:rsidR="00A02A07" w:rsidRPr="000E6F17">
        <w:rPr>
          <w:rFonts w:ascii="Arial" w:hAnsi="Arial" w:cs="Arial"/>
          <w:bCs/>
          <w:kern w:val="20"/>
          <w:sz w:val="19"/>
          <w:szCs w:val="19"/>
        </w:rPr>
        <w:t>Scheduler</w:t>
      </w:r>
      <w:r w:rsidR="00A02A07" w:rsidRPr="000E6F17">
        <w:rPr>
          <w:rFonts w:ascii="Arial" w:hAnsi="Arial" w:cs="Arial"/>
          <w:b/>
          <w:kern w:val="20"/>
          <w:sz w:val="19"/>
          <w:szCs w:val="19"/>
        </w:rPr>
        <w:t xml:space="preserve"> </w:t>
      </w:r>
      <w:r w:rsidR="00A02A07" w:rsidRPr="000E6F17">
        <w:rPr>
          <w:rFonts w:ascii="Arial" w:hAnsi="Arial" w:cs="Arial"/>
          <w:bCs/>
          <w:kern w:val="20"/>
          <w:sz w:val="19"/>
          <w:szCs w:val="19"/>
        </w:rPr>
        <w:t>in support of design services for Phase II of this bridge rehabilitation project for which KSE providing field inspection and report assistance, structural engineering, and post-award services</w:t>
      </w:r>
      <w:r w:rsidR="00B77183" w:rsidRPr="000E6F17">
        <w:rPr>
          <w:rFonts w:ascii="Arial" w:hAnsi="Arial" w:cs="Arial"/>
          <w:bCs/>
          <w:kern w:val="20"/>
          <w:sz w:val="19"/>
          <w:szCs w:val="19"/>
        </w:rPr>
        <w:t xml:space="preserve"> during construction work</w:t>
      </w:r>
      <w:r w:rsidR="00A02A07" w:rsidRPr="000E6F17">
        <w:rPr>
          <w:rFonts w:ascii="Arial" w:hAnsi="Arial" w:cs="Arial"/>
          <w:bCs/>
          <w:kern w:val="20"/>
          <w:sz w:val="19"/>
          <w:szCs w:val="19"/>
        </w:rPr>
        <w:t>. (2023 – Present)</w:t>
      </w:r>
      <w:r w:rsidR="00B77183" w:rsidRPr="000E6F17">
        <w:rPr>
          <w:rFonts w:ascii="Arial" w:hAnsi="Arial" w:cs="Arial"/>
          <w:bCs/>
          <w:kern w:val="20"/>
          <w:sz w:val="19"/>
          <w:szCs w:val="19"/>
        </w:rPr>
        <w:t xml:space="preserve"> </w:t>
      </w:r>
      <w:r w:rsidR="00B77183" w:rsidRPr="006E2BA2">
        <w:rPr>
          <w:rFonts w:ascii="Arial" w:hAnsi="Arial" w:cs="Arial"/>
          <w:bCs/>
          <w:i/>
          <w:iCs/>
          <w:kern w:val="20"/>
          <w:sz w:val="19"/>
          <w:szCs w:val="19"/>
        </w:rPr>
        <w:t xml:space="preserve">Ref: Bob Eslinger, Jr., PE (Hardesty &amp; Hanover), 212.944.1150, </w:t>
      </w:r>
      <w:hyperlink r:id="rId7" w:history="1">
        <w:r w:rsidR="00B77183" w:rsidRPr="006E2BA2">
          <w:rPr>
            <w:rFonts w:ascii="Arial" w:hAnsi="Arial" w:cs="Arial"/>
            <w:bCs/>
            <w:i/>
            <w:iCs/>
            <w:kern w:val="20"/>
            <w:sz w:val="19"/>
            <w:szCs w:val="19"/>
          </w:rPr>
          <w:t>beslinger@hardesty-hanover.com</w:t>
        </w:r>
      </w:hyperlink>
      <w:r w:rsidR="00B77183" w:rsidRPr="006E2BA2">
        <w:rPr>
          <w:rFonts w:ascii="Arial" w:hAnsi="Arial" w:cs="Arial"/>
          <w:bCs/>
          <w:i/>
          <w:iCs/>
          <w:kern w:val="20"/>
          <w:sz w:val="19"/>
          <w:szCs w:val="19"/>
        </w:rPr>
        <w:t xml:space="preserve">      </w:t>
      </w:r>
    </w:p>
    <w:p w14:paraId="1791F720" w14:textId="77777777" w:rsidR="0079130E" w:rsidRPr="000E6F17" w:rsidRDefault="0079130E" w:rsidP="000E6F17">
      <w:pPr>
        <w:tabs>
          <w:tab w:val="left" w:pos="0"/>
        </w:tabs>
        <w:autoSpaceDE w:val="0"/>
        <w:autoSpaceDN w:val="0"/>
        <w:adjustRightInd w:val="0"/>
        <w:ind w:right="-187"/>
        <w:jc w:val="both"/>
        <w:rPr>
          <w:rFonts w:ascii="Arial" w:hAnsi="Arial" w:cs="Arial"/>
          <w:b/>
          <w:kern w:val="20"/>
          <w:sz w:val="19"/>
          <w:szCs w:val="19"/>
        </w:rPr>
      </w:pPr>
    </w:p>
    <w:p w14:paraId="1783A5E3" w14:textId="7E9ED609" w:rsidR="0079130E" w:rsidRPr="000E6F17" w:rsidRDefault="0079130E" w:rsidP="000E6F17">
      <w:pPr>
        <w:tabs>
          <w:tab w:val="left" w:pos="0"/>
        </w:tabs>
        <w:autoSpaceDE w:val="0"/>
        <w:autoSpaceDN w:val="0"/>
        <w:adjustRightInd w:val="0"/>
        <w:ind w:right="-187"/>
        <w:jc w:val="both"/>
        <w:rPr>
          <w:rFonts w:ascii="Arial" w:hAnsi="Arial" w:cs="Arial"/>
          <w:b/>
          <w:kern w:val="20"/>
          <w:sz w:val="19"/>
          <w:szCs w:val="19"/>
        </w:rPr>
      </w:pPr>
      <w:r w:rsidRPr="000E6F17">
        <w:rPr>
          <w:rFonts w:ascii="Arial" w:hAnsi="Arial" w:cs="Arial"/>
          <w:b/>
          <w:kern w:val="20"/>
          <w:sz w:val="19"/>
          <w:szCs w:val="19"/>
        </w:rPr>
        <w:t>KSE #2515</w:t>
      </w:r>
      <w:r w:rsidR="00697794" w:rsidRPr="000E6F17">
        <w:rPr>
          <w:rFonts w:ascii="Arial" w:hAnsi="Arial" w:cs="Arial"/>
          <w:b/>
          <w:kern w:val="20"/>
          <w:sz w:val="19"/>
          <w:szCs w:val="19"/>
        </w:rPr>
        <w:t xml:space="preserve"> New York City Department of Transportation (NYCDOT), Resident Engineering Inspection Services in Connection with Component Rehabilitation of Brooklyn Queens Expressway (BQE) from Atlantic Ave</w:t>
      </w:r>
      <w:r w:rsidR="00707CF8" w:rsidRPr="000E6F17">
        <w:rPr>
          <w:rFonts w:ascii="Arial" w:hAnsi="Arial" w:cs="Arial"/>
          <w:b/>
          <w:kern w:val="20"/>
          <w:sz w:val="19"/>
          <w:szCs w:val="19"/>
        </w:rPr>
        <w:t>nue t</w:t>
      </w:r>
      <w:r w:rsidR="00E41CDA" w:rsidRPr="000E6F17">
        <w:rPr>
          <w:rFonts w:ascii="Arial" w:hAnsi="Arial" w:cs="Arial"/>
          <w:b/>
          <w:kern w:val="20"/>
          <w:sz w:val="19"/>
          <w:szCs w:val="19"/>
        </w:rPr>
        <w:t xml:space="preserve">o Sands Street Interim Repairs </w:t>
      </w:r>
      <w:r w:rsidR="00697794" w:rsidRPr="000E6F17">
        <w:rPr>
          <w:rFonts w:ascii="Arial" w:hAnsi="Arial" w:cs="Arial"/>
          <w:b/>
          <w:kern w:val="20"/>
          <w:sz w:val="19"/>
          <w:szCs w:val="19"/>
        </w:rPr>
        <w:t>(HBKBQE)</w:t>
      </w:r>
      <w:r w:rsidR="00E41CDA" w:rsidRPr="000E6F17">
        <w:rPr>
          <w:rFonts w:ascii="Arial" w:hAnsi="Arial" w:cs="Arial"/>
          <w:b/>
          <w:kern w:val="20"/>
          <w:sz w:val="19"/>
          <w:szCs w:val="19"/>
        </w:rPr>
        <w:t>, Brooklyn, NY</w:t>
      </w:r>
      <w:r w:rsidR="00D249C3" w:rsidRPr="000E6F17">
        <w:rPr>
          <w:rFonts w:ascii="Arial" w:hAnsi="Arial" w:cs="Arial"/>
          <w:b/>
          <w:kern w:val="20"/>
          <w:sz w:val="19"/>
          <w:szCs w:val="19"/>
        </w:rPr>
        <w:t xml:space="preserve"> – </w:t>
      </w:r>
      <w:r w:rsidR="00D249C3" w:rsidRPr="000E6F17">
        <w:rPr>
          <w:rFonts w:ascii="Arial" w:hAnsi="Arial" w:cs="Arial"/>
          <w:bCs/>
          <w:kern w:val="20"/>
          <w:sz w:val="19"/>
          <w:szCs w:val="19"/>
        </w:rPr>
        <w:t xml:space="preserve">Scheduler in support of resident engineering inspection services for interim repairs on four bridges that comprise a portion of the Brooklyn Queens Expressway (BQE) from Atlantic Avenue to Sands Street. A portion of the BQE contains a trip cantilever section, which </w:t>
      </w:r>
      <w:r w:rsidR="006E2BA2" w:rsidRPr="000E6F17">
        <w:rPr>
          <w:rFonts w:ascii="Arial" w:hAnsi="Arial" w:cs="Arial"/>
          <w:bCs/>
          <w:kern w:val="20"/>
          <w:sz w:val="19"/>
          <w:szCs w:val="19"/>
        </w:rPr>
        <w:t>supports</w:t>
      </w:r>
      <w:r w:rsidR="00D249C3" w:rsidRPr="000E6F17">
        <w:rPr>
          <w:rFonts w:ascii="Arial" w:hAnsi="Arial" w:cs="Arial"/>
          <w:bCs/>
          <w:kern w:val="20"/>
          <w:sz w:val="19"/>
          <w:szCs w:val="19"/>
        </w:rPr>
        <w:t xml:space="preserve"> two levels of traffic and the Brooklyn Heights Promenade.</w:t>
      </w:r>
      <w:r w:rsidR="0000388D" w:rsidRPr="000E6F17">
        <w:rPr>
          <w:rFonts w:ascii="Arial" w:hAnsi="Arial" w:cs="Arial"/>
          <w:bCs/>
          <w:kern w:val="20"/>
          <w:sz w:val="19"/>
          <w:szCs w:val="19"/>
        </w:rPr>
        <w:t xml:space="preserve"> (2023 – Present)</w:t>
      </w:r>
    </w:p>
    <w:p w14:paraId="4B7F385A" w14:textId="77777777" w:rsidR="0079130E" w:rsidRPr="000E6F17" w:rsidRDefault="0079130E" w:rsidP="000E6F17">
      <w:pPr>
        <w:tabs>
          <w:tab w:val="left" w:pos="0"/>
        </w:tabs>
        <w:autoSpaceDE w:val="0"/>
        <w:autoSpaceDN w:val="0"/>
        <w:adjustRightInd w:val="0"/>
        <w:ind w:right="-187"/>
        <w:jc w:val="both"/>
        <w:rPr>
          <w:rFonts w:ascii="Arial" w:hAnsi="Arial" w:cs="Arial"/>
          <w:b/>
          <w:kern w:val="20"/>
          <w:sz w:val="19"/>
          <w:szCs w:val="19"/>
        </w:rPr>
      </w:pPr>
    </w:p>
    <w:p w14:paraId="5617DB83" w14:textId="748A7559"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r w:rsidRPr="000E6F17">
        <w:rPr>
          <w:rFonts w:ascii="Arial" w:hAnsi="Arial" w:cs="Arial"/>
          <w:b/>
          <w:kern w:val="20"/>
          <w:sz w:val="19"/>
          <w:szCs w:val="19"/>
        </w:rPr>
        <w:t>New York City Department of Transportation (NYCDOT), Rehabilitation of Nine Bridges, New York, NY</w:t>
      </w:r>
      <w:r w:rsidRPr="000E6F17">
        <w:rPr>
          <w:rFonts w:ascii="Arial" w:hAnsi="Arial" w:cs="Arial"/>
          <w:bCs/>
          <w:kern w:val="20"/>
          <w:sz w:val="19"/>
          <w:szCs w:val="19"/>
        </w:rPr>
        <w:t xml:space="preserve"> </w:t>
      </w:r>
      <w:r w:rsidR="00243BA3" w:rsidRPr="000E6F17">
        <w:rPr>
          <w:rFonts w:ascii="Arial" w:hAnsi="Arial" w:cs="Arial"/>
          <w:b/>
          <w:kern w:val="20"/>
          <w:sz w:val="19"/>
          <w:szCs w:val="19"/>
        </w:rPr>
        <w:t xml:space="preserve">– </w:t>
      </w:r>
      <w:r w:rsidRPr="000E6F17">
        <w:rPr>
          <w:rFonts w:ascii="Arial" w:hAnsi="Arial" w:cs="Arial"/>
          <w:bCs/>
          <w:kern w:val="20"/>
          <w:sz w:val="19"/>
          <w:szCs w:val="19"/>
        </w:rPr>
        <w:t xml:space="preserve">Manager of Project Controls / Senior Scheduler. Provided a monthly review of baseline and updated schedules for the rehabilitation of nine bridges for the NYCDOT. Responsibilities included a thorough review and analysis of monthly CPM Schedule updates, along with a critical path assessment and Time Impact Analyses. </w:t>
      </w:r>
      <w:r w:rsidR="006E2BA2">
        <w:rPr>
          <w:rFonts w:ascii="Arial" w:hAnsi="Arial" w:cs="Arial"/>
          <w:bCs/>
          <w:kern w:val="20"/>
          <w:sz w:val="19"/>
          <w:szCs w:val="19"/>
        </w:rPr>
        <w:t>W</w:t>
      </w:r>
      <w:r w:rsidRPr="000E6F17">
        <w:rPr>
          <w:rFonts w:ascii="Arial" w:hAnsi="Arial" w:cs="Arial"/>
          <w:bCs/>
          <w:kern w:val="20"/>
          <w:sz w:val="19"/>
          <w:szCs w:val="19"/>
        </w:rPr>
        <w:t>ork</w:t>
      </w:r>
      <w:r w:rsidR="006E2BA2">
        <w:rPr>
          <w:rFonts w:ascii="Arial" w:hAnsi="Arial" w:cs="Arial"/>
          <w:bCs/>
          <w:kern w:val="20"/>
          <w:sz w:val="19"/>
          <w:szCs w:val="19"/>
        </w:rPr>
        <w:t xml:space="preserve">ed </w:t>
      </w:r>
      <w:r w:rsidRPr="000E6F17">
        <w:rPr>
          <w:rFonts w:ascii="Arial" w:hAnsi="Arial" w:cs="Arial"/>
          <w:bCs/>
          <w:kern w:val="20"/>
          <w:sz w:val="19"/>
          <w:szCs w:val="19"/>
        </w:rPr>
        <w:t xml:space="preserve">on the detailed schedule development and monthly updates.  </w:t>
      </w:r>
      <w:r w:rsidR="004B45E6" w:rsidRPr="000E6F17">
        <w:rPr>
          <w:rFonts w:ascii="Arial" w:hAnsi="Arial" w:cs="Arial"/>
          <w:bCs/>
          <w:kern w:val="20"/>
          <w:sz w:val="19"/>
          <w:szCs w:val="19"/>
        </w:rPr>
        <w:t>(</w:t>
      </w:r>
      <w:r w:rsidRPr="000E6F17">
        <w:rPr>
          <w:rFonts w:ascii="Arial" w:hAnsi="Arial" w:cs="Arial"/>
          <w:bCs/>
          <w:kern w:val="20"/>
          <w:sz w:val="19"/>
          <w:szCs w:val="19"/>
        </w:rPr>
        <w:t>2022</w:t>
      </w:r>
      <w:r w:rsidR="004B45E6" w:rsidRPr="000E6F17">
        <w:rPr>
          <w:rFonts w:ascii="Arial" w:hAnsi="Arial" w:cs="Arial"/>
          <w:bCs/>
          <w:kern w:val="20"/>
          <w:sz w:val="19"/>
          <w:szCs w:val="19"/>
        </w:rPr>
        <w:t xml:space="preserve"> – 2023)</w:t>
      </w:r>
    </w:p>
    <w:p w14:paraId="3B21C523" w14:textId="77777777"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p>
    <w:p w14:paraId="6C4D08DA" w14:textId="21946DA9"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r w:rsidRPr="000E6F17">
        <w:rPr>
          <w:rFonts w:ascii="Arial" w:hAnsi="Arial" w:cs="Arial"/>
          <w:b/>
          <w:kern w:val="20"/>
          <w:sz w:val="19"/>
          <w:szCs w:val="19"/>
        </w:rPr>
        <w:t xml:space="preserve">New York City Department of Transportation (NYCDOT), Rehabilitation of Pedestrian Bridges, New York, NY </w:t>
      </w:r>
      <w:r w:rsidR="00243BA3" w:rsidRPr="000E6F17">
        <w:rPr>
          <w:rFonts w:ascii="Arial" w:hAnsi="Arial" w:cs="Arial"/>
          <w:b/>
          <w:kern w:val="20"/>
          <w:sz w:val="19"/>
          <w:szCs w:val="19"/>
        </w:rPr>
        <w:t xml:space="preserve">– </w:t>
      </w:r>
      <w:r w:rsidRPr="000E6F17">
        <w:rPr>
          <w:rFonts w:ascii="Arial" w:hAnsi="Arial" w:cs="Arial"/>
          <w:bCs/>
          <w:kern w:val="20"/>
          <w:sz w:val="19"/>
          <w:szCs w:val="19"/>
        </w:rPr>
        <w:t xml:space="preserve">Manager of Project Controls / Senior Scheduler. Provided a monthly review of baseline and updated schedules for the rehabilitation of pedestrian bridges for the NYCDOT. Responsibilities included a thorough review and analysis of monthly CPM Schedule updates, along with a critical path assessment and Time Impact Analyses. </w:t>
      </w:r>
      <w:r w:rsidR="006E2BA2">
        <w:rPr>
          <w:rFonts w:ascii="Arial" w:hAnsi="Arial" w:cs="Arial"/>
          <w:bCs/>
          <w:kern w:val="20"/>
          <w:sz w:val="19"/>
          <w:szCs w:val="19"/>
        </w:rPr>
        <w:t>W</w:t>
      </w:r>
      <w:r w:rsidR="006E2BA2" w:rsidRPr="000E6F17">
        <w:rPr>
          <w:rFonts w:ascii="Arial" w:hAnsi="Arial" w:cs="Arial"/>
          <w:bCs/>
          <w:kern w:val="20"/>
          <w:sz w:val="19"/>
          <w:szCs w:val="19"/>
        </w:rPr>
        <w:t>ork</w:t>
      </w:r>
      <w:r w:rsidR="006E2BA2">
        <w:rPr>
          <w:rFonts w:ascii="Arial" w:hAnsi="Arial" w:cs="Arial"/>
          <w:bCs/>
          <w:kern w:val="20"/>
          <w:sz w:val="19"/>
          <w:szCs w:val="19"/>
        </w:rPr>
        <w:t>ed</w:t>
      </w:r>
      <w:r w:rsidR="006E2BA2" w:rsidRPr="000E6F17">
        <w:rPr>
          <w:rFonts w:ascii="Arial" w:hAnsi="Arial" w:cs="Arial"/>
          <w:bCs/>
          <w:kern w:val="20"/>
          <w:sz w:val="19"/>
          <w:szCs w:val="19"/>
        </w:rPr>
        <w:t xml:space="preserve"> </w:t>
      </w:r>
      <w:r w:rsidRPr="000E6F17">
        <w:rPr>
          <w:rFonts w:ascii="Arial" w:hAnsi="Arial" w:cs="Arial"/>
          <w:bCs/>
          <w:kern w:val="20"/>
          <w:sz w:val="19"/>
          <w:szCs w:val="19"/>
        </w:rPr>
        <w:t xml:space="preserve">on the detailed schedule development and monthly updates.  </w:t>
      </w:r>
      <w:r w:rsidR="004B45E6" w:rsidRPr="000E6F17">
        <w:rPr>
          <w:rFonts w:ascii="Arial" w:hAnsi="Arial" w:cs="Arial"/>
          <w:bCs/>
          <w:kern w:val="20"/>
          <w:sz w:val="19"/>
          <w:szCs w:val="19"/>
        </w:rPr>
        <w:t>(2022 – 2023)</w:t>
      </w:r>
    </w:p>
    <w:p w14:paraId="74D259EE" w14:textId="77777777"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p>
    <w:p w14:paraId="62599259" w14:textId="624B5D86"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r w:rsidRPr="000E6F17">
        <w:rPr>
          <w:rFonts w:ascii="Arial" w:hAnsi="Arial" w:cs="Arial"/>
          <w:b/>
          <w:kern w:val="20"/>
          <w:sz w:val="19"/>
          <w:szCs w:val="19"/>
        </w:rPr>
        <w:t>MTA, ADA Modifications for 13 Stations, New York, NY</w:t>
      </w:r>
      <w:r w:rsidRPr="000E6F17">
        <w:rPr>
          <w:rFonts w:ascii="Arial" w:hAnsi="Arial" w:cs="Arial"/>
          <w:bCs/>
          <w:kern w:val="20"/>
          <w:sz w:val="19"/>
          <w:szCs w:val="19"/>
        </w:rPr>
        <w:t xml:space="preserve"> </w:t>
      </w:r>
      <w:r w:rsidR="00243BA3" w:rsidRPr="000E6F17">
        <w:rPr>
          <w:rFonts w:ascii="Arial" w:hAnsi="Arial" w:cs="Arial"/>
          <w:b/>
          <w:kern w:val="20"/>
          <w:sz w:val="19"/>
          <w:szCs w:val="19"/>
        </w:rPr>
        <w:t xml:space="preserve">– </w:t>
      </w:r>
      <w:r w:rsidRPr="000E6F17">
        <w:rPr>
          <w:rFonts w:ascii="Arial" w:hAnsi="Arial" w:cs="Arial"/>
          <w:bCs/>
          <w:kern w:val="20"/>
          <w:sz w:val="19"/>
          <w:szCs w:val="19"/>
        </w:rPr>
        <w:t xml:space="preserve">Manager of Project Controls / Senior Scheduler. Provided detailed schedule development for these station modifications. </w:t>
      </w:r>
      <w:r w:rsidR="006E2BA2">
        <w:rPr>
          <w:rFonts w:ascii="Arial" w:hAnsi="Arial" w:cs="Arial"/>
          <w:bCs/>
          <w:kern w:val="20"/>
          <w:sz w:val="19"/>
          <w:szCs w:val="19"/>
        </w:rPr>
        <w:t>W</w:t>
      </w:r>
      <w:r w:rsidR="006E2BA2" w:rsidRPr="000E6F17">
        <w:rPr>
          <w:rFonts w:ascii="Arial" w:hAnsi="Arial" w:cs="Arial"/>
          <w:bCs/>
          <w:kern w:val="20"/>
          <w:sz w:val="19"/>
          <w:szCs w:val="19"/>
        </w:rPr>
        <w:t>ork</w:t>
      </w:r>
      <w:r w:rsidR="006E2BA2">
        <w:rPr>
          <w:rFonts w:ascii="Arial" w:hAnsi="Arial" w:cs="Arial"/>
          <w:bCs/>
          <w:kern w:val="20"/>
          <w:sz w:val="19"/>
          <w:szCs w:val="19"/>
        </w:rPr>
        <w:t>ed</w:t>
      </w:r>
      <w:r w:rsidR="006E2BA2" w:rsidRPr="000E6F17">
        <w:rPr>
          <w:rFonts w:ascii="Arial" w:hAnsi="Arial" w:cs="Arial"/>
          <w:bCs/>
          <w:kern w:val="20"/>
          <w:sz w:val="19"/>
          <w:szCs w:val="19"/>
        </w:rPr>
        <w:t xml:space="preserve"> </w:t>
      </w:r>
      <w:r w:rsidRPr="000E6F17">
        <w:rPr>
          <w:rFonts w:ascii="Arial" w:hAnsi="Arial" w:cs="Arial"/>
          <w:bCs/>
          <w:kern w:val="20"/>
          <w:sz w:val="19"/>
          <w:szCs w:val="19"/>
        </w:rPr>
        <w:t xml:space="preserve">on the detailed schedule development and monthly updates.  </w:t>
      </w:r>
      <w:r w:rsidR="004B45E6" w:rsidRPr="000E6F17">
        <w:rPr>
          <w:rFonts w:ascii="Arial" w:hAnsi="Arial" w:cs="Arial"/>
          <w:bCs/>
          <w:kern w:val="20"/>
          <w:sz w:val="19"/>
          <w:szCs w:val="19"/>
        </w:rPr>
        <w:t>(2022 – 2023)</w:t>
      </w:r>
    </w:p>
    <w:p w14:paraId="20CA700F" w14:textId="77777777"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p>
    <w:p w14:paraId="2150439D" w14:textId="117BEA3C"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r w:rsidRPr="000E6F17">
        <w:rPr>
          <w:rFonts w:ascii="Arial" w:hAnsi="Arial" w:cs="Arial"/>
          <w:b/>
          <w:kern w:val="20"/>
          <w:sz w:val="19"/>
          <w:szCs w:val="19"/>
        </w:rPr>
        <w:t>New York City Housing Authority (NYCHA), Rehabilitation Projects, New York, NY</w:t>
      </w:r>
      <w:r w:rsidRPr="000E6F17">
        <w:rPr>
          <w:rFonts w:ascii="Arial" w:hAnsi="Arial" w:cs="Arial"/>
          <w:bCs/>
          <w:kern w:val="20"/>
          <w:sz w:val="19"/>
          <w:szCs w:val="19"/>
        </w:rPr>
        <w:t xml:space="preserve"> </w:t>
      </w:r>
      <w:r w:rsidR="00243BA3" w:rsidRPr="000E6F17">
        <w:rPr>
          <w:rFonts w:ascii="Arial" w:hAnsi="Arial" w:cs="Arial"/>
          <w:b/>
          <w:kern w:val="20"/>
          <w:sz w:val="19"/>
          <w:szCs w:val="19"/>
        </w:rPr>
        <w:t xml:space="preserve">– </w:t>
      </w:r>
      <w:r w:rsidRPr="000E6F17">
        <w:rPr>
          <w:rFonts w:ascii="Arial" w:hAnsi="Arial" w:cs="Arial"/>
          <w:bCs/>
          <w:kern w:val="20"/>
          <w:sz w:val="19"/>
          <w:szCs w:val="19"/>
        </w:rPr>
        <w:t xml:space="preserve">Manager of Project Controls / Senior Scheduler. </w:t>
      </w:r>
      <w:r w:rsidR="006E2BA2">
        <w:rPr>
          <w:rFonts w:ascii="Arial" w:hAnsi="Arial" w:cs="Arial"/>
          <w:bCs/>
          <w:kern w:val="20"/>
          <w:sz w:val="19"/>
          <w:szCs w:val="19"/>
        </w:rPr>
        <w:t>W</w:t>
      </w:r>
      <w:r w:rsidR="006E2BA2" w:rsidRPr="000E6F17">
        <w:rPr>
          <w:rFonts w:ascii="Arial" w:hAnsi="Arial" w:cs="Arial"/>
          <w:bCs/>
          <w:kern w:val="20"/>
          <w:sz w:val="19"/>
          <w:szCs w:val="19"/>
        </w:rPr>
        <w:t>ork</w:t>
      </w:r>
      <w:r w:rsidR="006E2BA2">
        <w:rPr>
          <w:rFonts w:ascii="Arial" w:hAnsi="Arial" w:cs="Arial"/>
          <w:bCs/>
          <w:kern w:val="20"/>
          <w:sz w:val="19"/>
          <w:szCs w:val="19"/>
        </w:rPr>
        <w:t>ed</w:t>
      </w:r>
      <w:r w:rsidRPr="000E6F17">
        <w:rPr>
          <w:rFonts w:ascii="Arial" w:hAnsi="Arial" w:cs="Arial"/>
          <w:bCs/>
          <w:kern w:val="20"/>
          <w:sz w:val="19"/>
          <w:szCs w:val="19"/>
        </w:rPr>
        <w:t xml:space="preserve"> on the detailed schedule development and monthly updates.  </w:t>
      </w:r>
      <w:r w:rsidR="004B45E6" w:rsidRPr="000E6F17">
        <w:rPr>
          <w:rFonts w:ascii="Arial" w:hAnsi="Arial" w:cs="Arial"/>
          <w:bCs/>
          <w:kern w:val="20"/>
          <w:sz w:val="19"/>
          <w:szCs w:val="19"/>
        </w:rPr>
        <w:t>(</w:t>
      </w:r>
      <w:r w:rsidRPr="000E6F17">
        <w:rPr>
          <w:rFonts w:ascii="Arial" w:hAnsi="Arial" w:cs="Arial"/>
          <w:bCs/>
          <w:kern w:val="20"/>
          <w:sz w:val="19"/>
          <w:szCs w:val="19"/>
        </w:rPr>
        <w:t>2014 – 2016 and 2020</w:t>
      </w:r>
      <w:r w:rsidR="004B45E6" w:rsidRPr="000E6F17">
        <w:rPr>
          <w:rFonts w:ascii="Arial" w:hAnsi="Arial" w:cs="Arial"/>
          <w:bCs/>
          <w:kern w:val="20"/>
          <w:sz w:val="19"/>
          <w:szCs w:val="19"/>
        </w:rPr>
        <w:t>)</w:t>
      </w:r>
    </w:p>
    <w:p w14:paraId="6DCFB160" w14:textId="77777777"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p>
    <w:p w14:paraId="1F3EAB5D" w14:textId="6463FE9C"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r w:rsidRPr="000E6F17">
        <w:rPr>
          <w:rFonts w:ascii="Arial" w:hAnsi="Arial" w:cs="Arial"/>
          <w:b/>
          <w:kern w:val="20"/>
          <w:sz w:val="19"/>
          <w:szCs w:val="19"/>
        </w:rPr>
        <w:t>New York City Department of Environmental Protection (NYCDEP), Ashokan Rehabilitation Project, Ulster County, NY</w:t>
      </w:r>
      <w:r w:rsidRPr="000E6F17">
        <w:rPr>
          <w:rFonts w:ascii="Arial" w:hAnsi="Arial" w:cs="Arial"/>
          <w:bCs/>
          <w:kern w:val="20"/>
          <w:sz w:val="19"/>
          <w:szCs w:val="19"/>
        </w:rPr>
        <w:t xml:space="preserve"> </w:t>
      </w:r>
      <w:r w:rsidR="00243BA3" w:rsidRPr="000E6F17">
        <w:rPr>
          <w:rFonts w:ascii="Arial" w:hAnsi="Arial" w:cs="Arial"/>
          <w:b/>
          <w:kern w:val="20"/>
          <w:sz w:val="19"/>
          <w:szCs w:val="19"/>
        </w:rPr>
        <w:t xml:space="preserve">– </w:t>
      </w:r>
      <w:r w:rsidRPr="000E6F17">
        <w:rPr>
          <w:rFonts w:ascii="Arial" w:hAnsi="Arial" w:cs="Arial"/>
          <w:bCs/>
          <w:kern w:val="20"/>
          <w:sz w:val="19"/>
          <w:szCs w:val="19"/>
        </w:rPr>
        <w:t xml:space="preserve">Manager of Project Controls / Senior Scheduler. </w:t>
      </w:r>
      <w:r w:rsidR="006E2BA2">
        <w:rPr>
          <w:rFonts w:ascii="Arial" w:hAnsi="Arial" w:cs="Arial"/>
          <w:bCs/>
          <w:kern w:val="20"/>
          <w:sz w:val="19"/>
          <w:szCs w:val="19"/>
        </w:rPr>
        <w:t>W</w:t>
      </w:r>
      <w:r w:rsidR="006E2BA2" w:rsidRPr="000E6F17">
        <w:rPr>
          <w:rFonts w:ascii="Arial" w:hAnsi="Arial" w:cs="Arial"/>
          <w:bCs/>
          <w:kern w:val="20"/>
          <w:sz w:val="19"/>
          <w:szCs w:val="19"/>
        </w:rPr>
        <w:t>ork</w:t>
      </w:r>
      <w:r w:rsidR="006E2BA2">
        <w:rPr>
          <w:rFonts w:ascii="Arial" w:hAnsi="Arial" w:cs="Arial"/>
          <w:bCs/>
          <w:kern w:val="20"/>
          <w:sz w:val="19"/>
          <w:szCs w:val="19"/>
        </w:rPr>
        <w:t>ed</w:t>
      </w:r>
      <w:r w:rsidR="006E2BA2" w:rsidRPr="000E6F17">
        <w:rPr>
          <w:rFonts w:ascii="Arial" w:hAnsi="Arial" w:cs="Arial"/>
          <w:bCs/>
          <w:kern w:val="20"/>
          <w:sz w:val="19"/>
          <w:szCs w:val="19"/>
        </w:rPr>
        <w:t xml:space="preserve"> </w:t>
      </w:r>
      <w:r w:rsidRPr="000E6F17">
        <w:rPr>
          <w:rFonts w:ascii="Arial" w:hAnsi="Arial" w:cs="Arial"/>
          <w:bCs/>
          <w:kern w:val="20"/>
          <w:sz w:val="19"/>
          <w:szCs w:val="19"/>
        </w:rPr>
        <w:t xml:space="preserve">on the detailed schedule development and monthly updates.  </w:t>
      </w:r>
      <w:r w:rsidR="004B45E6" w:rsidRPr="000E6F17">
        <w:rPr>
          <w:rFonts w:ascii="Arial" w:hAnsi="Arial" w:cs="Arial"/>
          <w:bCs/>
          <w:kern w:val="20"/>
          <w:sz w:val="19"/>
          <w:szCs w:val="19"/>
        </w:rPr>
        <w:t>(</w:t>
      </w:r>
      <w:r w:rsidRPr="000E6F17">
        <w:rPr>
          <w:rFonts w:ascii="Arial" w:hAnsi="Arial" w:cs="Arial"/>
          <w:bCs/>
          <w:kern w:val="20"/>
          <w:sz w:val="19"/>
          <w:szCs w:val="19"/>
        </w:rPr>
        <w:t>2021</w:t>
      </w:r>
      <w:r w:rsidR="004B45E6" w:rsidRPr="000E6F17">
        <w:rPr>
          <w:rFonts w:ascii="Arial" w:hAnsi="Arial" w:cs="Arial"/>
          <w:bCs/>
          <w:kern w:val="20"/>
          <w:sz w:val="19"/>
          <w:szCs w:val="19"/>
        </w:rPr>
        <w:t xml:space="preserve"> – 2023)</w:t>
      </w:r>
    </w:p>
    <w:p w14:paraId="1FFB31E2" w14:textId="77777777"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p>
    <w:p w14:paraId="4240D3A5" w14:textId="7939BDAA"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r w:rsidRPr="000E6F17">
        <w:rPr>
          <w:rFonts w:ascii="Arial" w:hAnsi="Arial" w:cs="Arial"/>
          <w:b/>
          <w:kern w:val="20"/>
          <w:sz w:val="19"/>
          <w:szCs w:val="19"/>
        </w:rPr>
        <w:t>City of New York, 415 Greenwich Street Redevelopment Project, New York, NY</w:t>
      </w:r>
      <w:r w:rsidRPr="000E6F17">
        <w:rPr>
          <w:rFonts w:ascii="Arial" w:hAnsi="Arial" w:cs="Arial"/>
          <w:bCs/>
          <w:kern w:val="20"/>
          <w:sz w:val="19"/>
          <w:szCs w:val="19"/>
        </w:rPr>
        <w:t xml:space="preserve"> </w:t>
      </w:r>
      <w:r w:rsidR="00243BA3" w:rsidRPr="000E6F17">
        <w:rPr>
          <w:rFonts w:ascii="Arial" w:hAnsi="Arial" w:cs="Arial"/>
          <w:b/>
          <w:kern w:val="20"/>
          <w:sz w:val="19"/>
          <w:szCs w:val="19"/>
        </w:rPr>
        <w:t xml:space="preserve">– </w:t>
      </w:r>
      <w:r w:rsidRPr="000E6F17">
        <w:rPr>
          <w:rFonts w:ascii="Arial" w:hAnsi="Arial" w:cs="Arial"/>
          <w:bCs/>
          <w:kern w:val="20"/>
          <w:sz w:val="19"/>
          <w:szCs w:val="19"/>
        </w:rPr>
        <w:t xml:space="preserve">Manager of Project Controls / Senior Scheduler. Mr. Ahuja had a lead role in developing, maintaining, updating, and reporting on detailed resource-loaded CPM schedules for the 415 Greenwich Street redevelopment project, using Primavera. This is a very dynamic project with a very </w:t>
      </w:r>
      <w:r w:rsidRPr="000E6F17">
        <w:rPr>
          <w:rFonts w:ascii="Arial" w:hAnsi="Arial" w:cs="Arial"/>
          <w:bCs/>
          <w:kern w:val="20"/>
          <w:sz w:val="19"/>
          <w:szCs w:val="19"/>
        </w:rPr>
        <w:lastRenderedPageBreak/>
        <w:t xml:space="preserve">complicated schedule. Detailed RFI and scope change management </w:t>
      </w:r>
      <w:proofErr w:type="gramStart"/>
      <w:r w:rsidRPr="000E6F17">
        <w:rPr>
          <w:rFonts w:ascii="Arial" w:hAnsi="Arial" w:cs="Arial"/>
          <w:bCs/>
          <w:kern w:val="20"/>
          <w:sz w:val="19"/>
          <w:szCs w:val="19"/>
        </w:rPr>
        <w:t>is</w:t>
      </w:r>
      <w:proofErr w:type="gramEnd"/>
      <w:r w:rsidRPr="000E6F17">
        <w:rPr>
          <w:rFonts w:ascii="Arial" w:hAnsi="Arial" w:cs="Arial"/>
          <w:bCs/>
          <w:kern w:val="20"/>
          <w:sz w:val="19"/>
          <w:szCs w:val="19"/>
        </w:rPr>
        <w:t xml:space="preserve"> an inherent part of the project schedule and is maintained on a daily basis. Mr. Ahuja also performed cost and resource control, and risk analysis for the project to determine and control probabilities of timely project completion.  </w:t>
      </w:r>
      <w:r w:rsidR="00456772" w:rsidRPr="000E6F17">
        <w:rPr>
          <w:rFonts w:ascii="Arial" w:hAnsi="Arial" w:cs="Arial"/>
          <w:bCs/>
          <w:kern w:val="20"/>
          <w:sz w:val="19"/>
          <w:szCs w:val="19"/>
        </w:rPr>
        <w:t>(</w:t>
      </w:r>
      <w:r w:rsidRPr="000E6F17">
        <w:rPr>
          <w:rFonts w:ascii="Arial" w:hAnsi="Arial" w:cs="Arial"/>
          <w:bCs/>
          <w:kern w:val="20"/>
          <w:sz w:val="19"/>
          <w:szCs w:val="19"/>
        </w:rPr>
        <w:t>2007</w:t>
      </w:r>
      <w:r w:rsidR="00456772" w:rsidRPr="000E6F17">
        <w:rPr>
          <w:rFonts w:ascii="Arial" w:hAnsi="Arial" w:cs="Arial"/>
          <w:bCs/>
          <w:kern w:val="20"/>
          <w:sz w:val="19"/>
          <w:szCs w:val="19"/>
        </w:rPr>
        <w:t xml:space="preserve"> – </w:t>
      </w:r>
      <w:r w:rsidRPr="000E6F17">
        <w:rPr>
          <w:rFonts w:ascii="Arial" w:hAnsi="Arial" w:cs="Arial"/>
          <w:bCs/>
          <w:kern w:val="20"/>
          <w:sz w:val="19"/>
          <w:szCs w:val="19"/>
        </w:rPr>
        <w:t>2008</w:t>
      </w:r>
      <w:r w:rsidR="00456772" w:rsidRPr="000E6F17">
        <w:rPr>
          <w:rFonts w:ascii="Arial" w:hAnsi="Arial" w:cs="Arial"/>
          <w:bCs/>
          <w:kern w:val="20"/>
          <w:sz w:val="19"/>
          <w:szCs w:val="19"/>
        </w:rPr>
        <w:t>)</w:t>
      </w:r>
    </w:p>
    <w:p w14:paraId="0353416F" w14:textId="77777777"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p>
    <w:p w14:paraId="4C043802" w14:textId="22D6C5F2"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r w:rsidRPr="000E6F17">
        <w:rPr>
          <w:rFonts w:ascii="Arial" w:hAnsi="Arial" w:cs="Arial"/>
          <w:b/>
          <w:kern w:val="20"/>
          <w:sz w:val="19"/>
          <w:szCs w:val="19"/>
        </w:rPr>
        <w:t>Montclair State University, Montclair, NJ</w:t>
      </w:r>
      <w:r w:rsidRPr="000E6F17">
        <w:rPr>
          <w:rFonts w:ascii="Arial" w:hAnsi="Arial" w:cs="Arial"/>
          <w:bCs/>
          <w:kern w:val="20"/>
          <w:sz w:val="19"/>
          <w:szCs w:val="19"/>
        </w:rPr>
        <w:t xml:space="preserve"> </w:t>
      </w:r>
      <w:r w:rsidR="00243BA3" w:rsidRPr="000E6F17">
        <w:rPr>
          <w:rFonts w:ascii="Arial" w:hAnsi="Arial" w:cs="Arial"/>
          <w:b/>
          <w:kern w:val="20"/>
          <w:sz w:val="19"/>
          <w:szCs w:val="19"/>
        </w:rPr>
        <w:t xml:space="preserve">– </w:t>
      </w:r>
      <w:r w:rsidRPr="000E6F17">
        <w:rPr>
          <w:rFonts w:ascii="Arial" w:hAnsi="Arial" w:cs="Arial"/>
          <w:bCs/>
          <w:kern w:val="20"/>
          <w:sz w:val="19"/>
          <w:szCs w:val="19"/>
        </w:rPr>
        <w:t xml:space="preserve">Manager of Project Controls / Senior Scheduler managing project controls and scheduling functions for the Montclair State University Recreation Center. </w:t>
      </w:r>
      <w:r w:rsidR="006E2BA2">
        <w:rPr>
          <w:rFonts w:ascii="Arial" w:hAnsi="Arial" w:cs="Arial"/>
          <w:bCs/>
          <w:kern w:val="20"/>
          <w:sz w:val="19"/>
          <w:szCs w:val="19"/>
        </w:rPr>
        <w:t>He was als</w:t>
      </w:r>
      <w:r w:rsidRPr="000E6F17">
        <w:rPr>
          <w:rFonts w:ascii="Arial" w:hAnsi="Arial" w:cs="Arial"/>
          <w:bCs/>
          <w:kern w:val="20"/>
          <w:sz w:val="19"/>
          <w:szCs w:val="19"/>
        </w:rPr>
        <w:t xml:space="preserve">o responsible for time impact </w:t>
      </w:r>
      <w:r w:rsidR="006E2BA2" w:rsidRPr="000E6F17">
        <w:rPr>
          <w:rFonts w:ascii="Arial" w:hAnsi="Arial" w:cs="Arial"/>
          <w:bCs/>
          <w:kern w:val="20"/>
          <w:sz w:val="19"/>
          <w:szCs w:val="19"/>
        </w:rPr>
        <w:t>analysis</w:t>
      </w:r>
      <w:r w:rsidRPr="000E6F17">
        <w:rPr>
          <w:rFonts w:ascii="Arial" w:hAnsi="Arial" w:cs="Arial"/>
          <w:bCs/>
          <w:kern w:val="20"/>
          <w:sz w:val="19"/>
          <w:szCs w:val="19"/>
        </w:rPr>
        <w:t xml:space="preserve"> for the project.  </w:t>
      </w:r>
      <w:r w:rsidR="00456772" w:rsidRPr="000E6F17">
        <w:rPr>
          <w:rFonts w:ascii="Arial" w:hAnsi="Arial" w:cs="Arial"/>
          <w:bCs/>
          <w:kern w:val="20"/>
          <w:sz w:val="19"/>
          <w:szCs w:val="19"/>
        </w:rPr>
        <w:t>(</w:t>
      </w:r>
      <w:r w:rsidRPr="000E6F17">
        <w:rPr>
          <w:rFonts w:ascii="Arial" w:hAnsi="Arial" w:cs="Arial"/>
          <w:bCs/>
          <w:kern w:val="20"/>
          <w:sz w:val="19"/>
          <w:szCs w:val="19"/>
        </w:rPr>
        <w:t>2008</w:t>
      </w:r>
      <w:r w:rsidR="00456772" w:rsidRPr="000E6F17">
        <w:rPr>
          <w:rFonts w:ascii="Arial" w:hAnsi="Arial" w:cs="Arial"/>
          <w:bCs/>
          <w:kern w:val="20"/>
          <w:sz w:val="19"/>
          <w:szCs w:val="19"/>
        </w:rPr>
        <w:t>)</w:t>
      </w:r>
    </w:p>
    <w:p w14:paraId="5FD581C6" w14:textId="77777777"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p>
    <w:p w14:paraId="58E5811D" w14:textId="220A02D3"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r w:rsidRPr="000E6F17">
        <w:rPr>
          <w:rFonts w:ascii="Arial" w:hAnsi="Arial" w:cs="Arial"/>
          <w:b/>
          <w:kern w:val="20"/>
          <w:sz w:val="19"/>
          <w:szCs w:val="19"/>
        </w:rPr>
        <w:t xml:space="preserve">Ellana Construction Consultants, Multiple Projects, New York and New Jersey </w:t>
      </w:r>
      <w:r w:rsidR="00243BA3" w:rsidRPr="000E6F17">
        <w:rPr>
          <w:rFonts w:ascii="Arial" w:hAnsi="Arial" w:cs="Arial"/>
          <w:b/>
          <w:kern w:val="20"/>
          <w:sz w:val="19"/>
          <w:szCs w:val="19"/>
        </w:rPr>
        <w:t xml:space="preserve">– </w:t>
      </w:r>
      <w:r w:rsidRPr="000E6F17">
        <w:rPr>
          <w:rFonts w:ascii="Arial" w:hAnsi="Arial" w:cs="Arial"/>
          <w:bCs/>
          <w:kern w:val="20"/>
          <w:sz w:val="19"/>
          <w:szCs w:val="19"/>
        </w:rPr>
        <w:t xml:space="preserve">Manager of Project Controls / Senior Scheduler. Managed a group of three schedulers assigned to three major projects in the New York / New Jersey area. The projects are with major construction and transportation clients, e.g., the NYC School Construction Authority, New York City Transit Authority, GSA, JFK Airport, and Newark Airport. Responsibilities include developing, updating, analyzing, and reporting on detailed cost/resource-loaded CPM schedules using Primavera. Designed and implemented project portfolio and dashboard reporting, as well as processes for various projects across the organization to obtain and present portfolio level status for schedules, costs, and resources, as well as “green/amber/red” project flagging reports based on pre-defined threshold criteria. Updated and maintained detailed CPM schedules, including performing Time Impact Analyses.  </w:t>
      </w:r>
      <w:r w:rsidR="00456772" w:rsidRPr="000E6F17">
        <w:rPr>
          <w:rFonts w:ascii="Arial" w:hAnsi="Arial" w:cs="Arial"/>
          <w:bCs/>
          <w:kern w:val="20"/>
          <w:sz w:val="19"/>
          <w:szCs w:val="19"/>
        </w:rPr>
        <w:t>(</w:t>
      </w:r>
      <w:r w:rsidRPr="000E6F17">
        <w:rPr>
          <w:rFonts w:ascii="Arial" w:hAnsi="Arial" w:cs="Arial"/>
          <w:bCs/>
          <w:kern w:val="20"/>
          <w:sz w:val="19"/>
          <w:szCs w:val="19"/>
        </w:rPr>
        <w:t>2004</w:t>
      </w:r>
      <w:r w:rsidR="00456772" w:rsidRPr="000E6F17">
        <w:rPr>
          <w:rFonts w:ascii="Arial" w:hAnsi="Arial" w:cs="Arial"/>
          <w:bCs/>
          <w:kern w:val="20"/>
          <w:sz w:val="19"/>
          <w:szCs w:val="19"/>
        </w:rPr>
        <w:t xml:space="preserve"> – </w:t>
      </w:r>
      <w:r w:rsidRPr="000E6F17">
        <w:rPr>
          <w:rFonts w:ascii="Arial" w:hAnsi="Arial" w:cs="Arial"/>
          <w:bCs/>
          <w:kern w:val="20"/>
          <w:sz w:val="19"/>
          <w:szCs w:val="19"/>
        </w:rPr>
        <w:t>2023</w:t>
      </w:r>
      <w:r w:rsidR="00456772" w:rsidRPr="000E6F17">
        <w:rPr>
          <w:rFonts w:ascii="Arial" w:hAnsi="Arial" w:cs="Arial"/>
          <w:bCs/>
          <w:kern w:val="20"/>
          <w:sz w:val="19"/>
          <w:szCs w:val="19"/>
        </w:rPr>
        <w:t>)</w:t>
      </w:r>
    </w:p>
    <w:p w14:paraId="693F59F5" w14:textId="77777777" w:rsidR="005E7E13" w:rsidRPr="006E2BA2" w:rsidRDefault="005E7E13" w:rsidP="000E6F17">
      <w:pPr>
        <w:tabs>
          <w:tab w:val="left" w:pos="0"/>
        </w:tabs>
        <w:autoSpaceDE w:val="0"/>
        <w:autoSpaceDN w:val="0"/>
        <w:adjustRightInd w:val="0"/>
        <w:ind w:right="-187"/>
        <w:jc w:val="both"/>
        <w:rPr>
          <w:rFonts w:ascii="Arial" w:hAnsi="Arial" w:cs="Arial"/>
          <w:bCs/>
          <w:kern w:val="20"/>
          <w:sz w:val="12"/>
          <w:szCs w:val="12"/>
        </w:rPr>
      </w:pPr>
    </w:p>
    <w:p w14:paraId="77970DF3" w14:textId="2DEE8EA6"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r w:rsidRPr="000E6F17">
        <w:rPr>
          <w:rFonts w:ascii="Arial" w:hAnsi="Arial" w:cs="Arial"/>
          <w:b/>
          <w:kern w:val="20"/>
          <w:sz w:val="19"/>
          <w:szCs w:val="19"/>
        </w:rPr>
        <w:t>Delta Airlines, JFK International Airport, Delta Airlines Terminal, Queens, NY</w:t>
      </w:r>
      <w:r w:rsidRPr="000E6F17">
        <w:rPr>
          <w:rFonts w:ascii="Arial" w:hAnsi="Arial" w:cs="Arial"/>
          <w:bCs/>
          <w:kern w:val="20"/>
          <w:sz w:val="19"/>
          <w:szCs w:val="19"/>
        </w:rPr>
        <w:t xml:space="preserve"> </w:t>
      </w:r>
      <w:r w:rsidR="00243BA3" w:rsidRPr="000E6F17">
        <w:rPr>
          <w:rFonts w:ascii="Arial" w:hAnsi="Arial" w:cs="Arial"/>
          <w:b/>
          <w:kern w:val="20"/>
          <w:sz w:val="19"/>
          <w:szCs w:val="19"/>
        </w:rPr>
        <w:t xml:space="preserve">– </w:t>
      </w:r>
      <w:r w:rsidRPr="000E6F17">
        <w:rPr>
          <w:rFonts w:ascii="Arial" w:hAnsi="Arial" w:cs="Arial"/>
          <w:bCs/>
          <w:kern w:val="20"/>
          <w:sz w:val="19"/>
          <w:szCs w:val="19"/>
        </w:rPr>
        <w:t xml:space="preserve">Manager of Project Controls / Senior Scheduler. Developed a detailed CPM schedule for the project’s electrical contractor. </w:t>
      </w:r>
      <w:r w:rsidR="00456772" w:rsidRPr="000E6F17">
        <w:rPr>
          <w:rFonts w:ascii="Arial" w:hAnsi="Arial" w:cs="Arial"/>
          <w:bCs/>
          <w:kern w:val="20"/>
          <w:sz w:val="19"/>
          <w:szCs w:val="19"/>
        </w:rPr>
        <w:t>(</w:t>
      </w:r>
      <w:r w:rsidRPr="000E6F17">
        <w:rPr>
          <w:rFonts w:ascii="Arial" w:hAnsi="Arial" w:cs="Arial"/>
          <w:bCs/>
          <w:kern w:val="20"/>
          <w:sz w:val="19"/>
          <w:szCs w:val="19"/>
        </w:rPr>
        <w:t>2014</w:t>
      </w:r>
      <w:r w:rsidR="00456772" w:rsidRPr="000E6F17">
        <w:rPr>
          <w:rFonts w:ascii="Arial" w:hAnsi="Arial" w:cs="Arial"/>
          <w:bCs/>
          <w:kern w:val="20"/>
          <w:sz w:val="19"/>
          <w:szCs w:val="19"/>
        </w:rPr>
        <w:t>)</w:t>
      </w:r>
    </w:p>
    <w:p w14:paraId="29C075F3" w14:textId="77777777" w:rsidR="005E7E13" w:rsidRPr="006E2BA2" w:rsidRDefault="005E7E13" w:rsidP="000E6F17">
      <w:pPr>
        <w:tabs>
          <w:tab w:val="left" w:pos="0"/>
        </w:tabs>
        <w:autoSpaceDE w:val="0"/>
        <w:autoSpaceDN w:val="0"/>
        <w:adjustRightInd w:val="0"/>
        <w:ind w:right="-187"/>
        <w:jc w:val="both"/>
        <w:rPr>
          <w:rFonts w:ascii="Arial" w:hAnsi="Arial" w:cs="Arial"/>
          <w:bCs/>
          <w:kern w:val="20"/>
          <w:sz w:val="14"/>
          <w:szCs w:val="14"/>
        </w:rPr>
      </w:pPr>
    </w:p>
    <w:p w14:paraId="78FF0A00" w14:textId="60EEEE30"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r w:rsidRPr="000E6F17">
        <w:rPr>
          <w:rFonts w:ascii="Arial" w:hAnsi="Arial" w:cs="Arial"/>
          <w:b/>
          <w:kern w:val="20"/>
          <w:sz w:val="19"/>
          <w:szCs w:val="19"/>
        </w:rPr>
        <w:t>Metropolitan Transportation Authority (MTA), Rail Control Center, New York, NY</w:t>
      </w:r>
      <w:r w:rsidRPr="000E6F17">
        <w:rPr>
          <w:rFonts w:ascii="Arial" w:hAnsi="Arial" w:cs="Arial"/>
          <w:bCs/>
          <w:kern w:val="20"/>
          <w:sz w:val="19"/>
          <w:szCs w:val="19"/>
        </w:rPr>
        <w:t xml:space="preserve"> </w:t>
      </w:r>
      <w:r w:rsidR="00243BA3" w:rsidRPr="000E6F17">
        <w:rPr>
          <w:rFonts w:ascii="Arial" w:hAnsi="Arial" w:cs="Arial"/>
          <w:b/>
          <w:kern w:val="20"/>
          <w:sz w:val="19"/>
          <w:szCs w:val="19"/>
        </w:rPr>
        <w:t xml:space="preserve">– </w:t>
      </w:r>
      <w:r w:rsidRPr="000E6F17">
        <w:rPr>
          <w:rFonts w:ascii="Arial" w:hAnsi="Arial" w:cs="Arial"/>
          <w:bCs/>
          <w:kern w:val="20"/>
          <w:sz w:val="19"/>
          <w:szCs w:val="19"/>
        </w:rPr>
        <w:t xml:space="preserve">Manager of Project Controls / Senior Scheduler. Responsible for developing and updating a detailed CPM schedule for the MTA Rail Control Center in New York. Responsibilities also included analyzing delays and performing time impact analyses. This was a project for a bonding company that resulted from a defaulted contractor. Mr. Ahuja managed the scheduling efforts that included developing and analyzing the detailed CPM schedules for </w:t>
      </w:r>
      <w:r w:rsidR="006E2BA2" w:rsidRPr="000E6F17">
        <w:rPr>
          <w:rFonts w:ascii="Arial" w:hAnsi="Arial" w:cs="Arial"/>
          <w:bCs/>
          <w:kern w:val="20"/>
          <w:sz w:val="19"/>
          <w:szCs w:val="19"/>
        </w:rPr>
        <w:t>the remaining</w:t>
      </w:r>
      <w:r w:rsidRPr="000E6F17">
        <w:rPr>
          <w:rFonts w:ascii="Arial" w:hAnsi="Arial" w:cs="Arial"/>
          <w:bCs/>
          <w:kern w:val="20"/>
          <w:sz w:val="19"/>
          <w:szCs w:val="19"/>
        </w:rPr>
        <w:t xml:space="preserve"> work. He worked with new contractors and subcontractors to develop strategy, WBS, and CPM schedules to complete the remaining work. </w:t>
      </w:r>
      <w:r w:rsidR="00456772" w:rsidRPr="000E6F17">
        <w:rPr>
          <w:rFonts w:ascii="Arial" w:hAnsi="Arial" w:cs="Arial"/>
          <w:bCs/>
          <w:kern w:val="20"/>
          <w:sz w:val="19"/>
          <w:szCs w:val="19"/>
        </w:rPr>
        <w:t>(</w:t>
      </w:r>
      <w:r w:rsidRPr="000E6F17">
        <w:rPr>
          <w:rFonts w:ascii="Arial" w:hAnsi="Arial" w:cs="Arial"/>
          <w:bCs/>
          <w:kern w:val="20"/>
          <w:sz w:val="19"/>
          <w:szCs w:val="19"/>
        </w:rPr>
        <w:t>2000</w:t>
      </w:r>
      <w:r w:rsidR="006E2BA2">
        <w:rPr>
          <w:rFonts w:ascii="Arial" w:hAnsi="Arial" w:cs="Arial"/>
          <w:bCs/>
          <w:kern w:val="20"/>
          <w:sz w:val="19"/>
          <w:szCs w:val="19"/>
        </w:rPr>
        <w:t xml:space="preserve"> </w:t>
      </w:r>
      <w:r w:rsidRPr="000E6F17">
        <w:rPr>
          <w:rFonts w:ascii="Arial" w:hAnsi="Arial" w:cs="Arial"/>
          <w:bCs/>
          <w:kern w:val="20"/>
          <w:sz w:val="19"/>
          <w:szCs w:val="19"/>
        </w:rPr>
        <w:t>-</w:t>
      </w:r>
      <w:r w:rsidR="006E2BA2">
        <w:rPr>
          <w:rFonts w:ascii="Arial" w:hAnsi="Arial" w:cs="Arial"/>
          <w:bCs/>
          <w:kern w:val="20"/>
          <w:sz w:val="19"/>
          <w:szCs w:val="19"/>
        </w:rPr>
        <w:t xml:space="preserve"> </w:t>
      </w:r>
      <w:r w:rsidRPr="000E6F17">
        <w:rPr>
          <w:rFonts w:ascii="Arial" w:hAnsi="Arial" w:cs="Arial"/>
          <w:bCs/>
          <w:kern w:val="20"/>
          <w:sz w:val="19"/>
          <w:szCs w:val="19"/>
        </w:rPr>
        <w:t>2002</w:t>
      </w:r>
      <w:r w:rsidR="00456772" w:rsidRPr="000E6F17">
        <w:rPr>
          <w:rFonts w:ascii="Arial" w:hAnsi="Arial" w:cs="Arial"/>
          <w:bCs/>
          <w:kern w:val="20"/>
          <w:sz w:val="19"/>
          <w:szCs w:val="19"/>
        </w:rPr>
        <w:t>)</w:t>
      </w:r>
    </w:p>
    <w:p w14:paraId="706D1C8A" w14:textId="77777777"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p>
    <w:p w14:paraId="6B2FA366" w14:textId="6FCDBD7E"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r w:rsidRPr="000E6F17">
        <w:rPr>
          <w:rFonts w:ascii="Arial" w:hAnsi="Arial" w:cs="Arial"/>
          <w:b/>
          <w:kern w:val="20"/>
          <w:sz w:val="19"/>
          <w:szCs w:val="19"/>
        </w:rPr>
        <w:t>Federal Bureau of Prisons (FBOP), Brooklyn Detention Center, Brooklyn, NY</w:t>
      </w:r>
      <w:r w:rsidRPr="000E6F17">
        <w:rPr>
          <w:rFonts w:ascii="Arial" w:hAnsi="Arial" w:cs="Arial"/>
          <w:bCs/>
          <w:kern w:val="20"/>
          <w:sz w:val="19"/>
          <w:szCs w:val="19"/>
        </w:rPr>
        <w:t xml:space="preserve"> </w:t>
      </w:r>
      <w:r w:rsidR="00243BA3" w:rsidRPr="000E6F17">
        <w:rPr>
          <w:rFonts w:ascii="Arial" w:hAnsi="Arial" w:cs="Arial"/>
          <w:b/>
          <w:kern w:val="20"/>
          <w:sz w:val="19"/>
          <w:szCs w:val="19"/>
        </w:rPr>
        <w:t xml:space="preserve">– </w:t>
      </w:r>
      <w:r w:rsidRPr="000E6F17">
        <w:rPr>
          <w:rFonts w:ascii="Arial" w:hAnsi="Arial" w:cs="Arial"/>
          <w:bCs/>
          <w:kern w:val="20"/>
          <w:sz w:val="19"/>
          <w:szCs w:val="19"/>
        </w:rPr>
        <w:t>Manager of Project Controls / Senior Scheduler. Took a lead role in developing and managing the detailed CPM schedules for the Brooklyn Detention Center project. This was a $50 million construction project consisting of 4,000 cost- and resource-loaded activities. This was a project working for a surety and a bonding company as a result of a defaulted contractor. Mr. Ahuja provided updates and reported on a monthly basis to the Federal Bureau of Prisons (FBOP) in accordance with very stringent scheduling specifications. He undertook a Critical Path analysis and the development of mitigation strategies. The scheduling software used was Primavera.</w:t>
      </w:r>
      <w:r w:rsidR="000E6F17">
        <w:rPr>
          <w:rFonts w:ascii="Arial" w:hAnsi="Arial" w:cs="Arial"/>
          <w:bCs/>
          <w:kern w:val="20"/>
          <w:sz w:val="19"/>
          <w:szCs w:val="19"/>
        </w:rPr>
        <w:t xml:space="preserve"> (</w:t>
      </w:r>
      <w:r w:rsidRPr="000E6F17">
        <w:rPr>
          <w:rFonts w:ascii="Arial" w:hAnsi="Arial" w:cs="Arial"/>
          <w:bCs/>
          <w:kern w:val="20"/>
          <w:sz w:val="19"/>
          <w:szCs w:val="19"/>
        </w:rPr>
        <w:t>1997</w:t>
      </w:r>
      <w:r w:rsidR="006E2BA2">
        <w:rPr>
          <w:rFonts w:ascii="Arial" w:hAnsi="Arial" w:cs="Arial"/>
          <w:bCs/>
          <w:kern w:val="20"/>
          <w:sz w:val="19"/>
          <w:szCs w:val="19"/>
        </w:rPr>
        <w:t xml:space="preserve"> </w:t>
      </w:r>
      <w:r w:rsidRPr="000E6F17">
        <w:rPr>
          <w:rFonts w:ascii="Arial" w:hAnsi="Arial" w:cs="Arial"/>
          <w:bCs/>
          <w:kern w:val="20"/>
          <w:sz w:val="19"/>
          <w:szCs w:val="19"/>
        </w:rPr>
        <w:t>-</w:t>
      </w:r>
      <w:r w:rsidR="006E2BA2">
        <w:rPr>
          <w:rFonts w:ascii="Arial" w:hAnsi="Arial" w:cs="Arial"/>
          <w:bCs/>
          <w:kern w:val="20"/>
          <w:sz w:val="19"/>
          <w:szCs w:val="19"/>
        </w:rPr>
        <w:t xml:space="preserve"> </w:t>
      </w:r>
      <w:r w:rsidRPr="000E6F17">
        <w:rPr>
          <w:rFonts w:ascii="Arial" w:hAnsi="Arial" w:cs="Arial"/>
          <w:bCs/>
          <w:kern w:val="20"/>
          <w:sz w:val="19"/>
          <w:szCs w:val="19"/>
        </w:rPr>
        <w:t>2000</w:t>
      </w:r>
      <w:r w:rsidR="000E6F17">
        <w:rPr>
          <w:rFonts w:ascii="Arial" w:hAnsi="Arial" w:cs="Arial"/>
          <w:bCs/>
          <w:kern w:val="20"/>
          <w:sz w:val="19"/>
          <w:szCs w:val="19"/>
        </w:rPr>
        <w:t>)</w:t>
      </w:r>
    </w:p>
    <w:p w14:paraId="2D58A8CD" w14:textId="77777777"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p>
    <w:p w14:paraId="1D9C7492" w14:textId="60E36FDF"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r w:rsidRPr="000E6F17">
        <w:rPr>
          <w:rFonts w:ascii="Arial" w:hAnsi="Arial" w:cs="Arial"/>
          <w:b/>
          <w:kern w:val="20"/>
          <w:sz w:val="19"/>
          <w:szCs w:val="19"/>
        </w:rPr>
        <w:t>Fasano Acchione, Bank One Building, Columbus, OH</w:t>
      </w:r>
      <w:r w:rsidRPr="000E6F17">
        <w:rPr>
          <w:rFonts w:ascii="Arial" w:hAnsi="Arial" w:cs="Arial"/>
          <w:bCs/>
          <w:kern w:val="20"/>
          <w:sz w:val="19"/>
          <w:szCs w:val="19"/>
        </w:rPr>
        <w:t xml:space="preserve"> </w:t>
      </w:r>
      <w:r w:rsidR="00243BA3" w:rsidRPr="000E6F17">
        <w:rPr>
          <w:rFonts w:ascii="Arial" w:hAnsi="Arial" w:cs="Arial"/>
          <w:b/>
          <w:kern w:val="20"/>
          <w:sz w:val="19"/>
          <w:szCs w:val="19"/>
        </w:rPr>
        <w:t xml:space="preserve">– </w:t>
      </w:r>
      <w:r w:rsidRPr="000E6F17">
        <w:rPr>
          <w:rFonts w:ascii="Arial" w:hAnsi="Arial" w:cs="Arial"/>
          <w:bCs/>
          <w:kern w:val="20"/>
          <w:sz w:val="19"/>
          <w:szCs w:val="19"/>
        </w:rPr>
        <w:t xml:space="preserve">Manager of Project Controls / Senior Scheduler. Worked for a surety company to represent the bonding company to evaluate the status and CPM schedules for a terminated contractor on Bank One building construction in Columbus, OH. </w:t>
      </w:r>
      <w:r w:rsidR="006E2BA2">
        <w:rPr>
          <w:rFonts w:ascii="Arial" w:hAnsi="Arial" w:cs="Arial"/>
          <w:bCs/>
          <w:kern w:val="20"/>
          <w:sz w:val="19"/>
          <w:szCs w:val="19"/>
        </w:rPr>
        <w:t>He a</w:t>
      </w:r>
      <w:r w:rsidRPr="000E6F17">
        <w:rPr>
          <w:rFonts w:ascii="Arial" w:hAnsi="Arial" w:cs="Arial"/>
          <w:bCs/>
          <w:kern w:val="20"/>
          <w:sz w:val="19"/>
          <w:szCs w:val="19"/>
        </w:rPr>
        <w:t>nalyzed the critical path, and developed a detailed CPM schedule and approach to complete the remaining work.</w:t>
      </w:r>
      <w:r w:rsidR="000E6F17">
        <w:rPr>
          <w:rFonts w:ascii="Arial" w:hAnsi="Arial" w:cs="Arial"/>
          <w:bCs/>
          <w:kern w:val="20"/>
          <w:sz w:val="19"/>
          <w:szCs w:val="19"/>
        </w:rPr>
        <w:t xml:space="preserve"> (</w:t>
      </w:r>
      <w:r w:rsidRPr="000E6F17">
        <w:rPr>
          <w:rFonts w:ascii="Arial" w:hAnsi="Arial" w:cs="Arial"/>
          <w:bCs/>
          <w:kern w:val="20"/>
          <w:sz w:val="19"/>
          <w:szCs w:val="19"/>
        </w:rPr>
        <w:t>2000</w:t>
      </w:r>
      <w:r w:rsidR="000E6F17">
        <w:rPr>
          <w:rFonts w:ascii="Arial" w:hAnsi="Arial" w:cs="Arial"/>
          <w:bCs/>
          <w:kern w:val="20"/>
          <w:sz w:val="19"/>
          <w:szCs w:val="19"/>
        </w:rPr>
        <w:t xml:space="preserve"> </w:t>
      </w:r>
      <w:r w:rsidRPr="000E6F17">
        <w:rPr>
          <w:rFonts w:ascii="Arial" w:hAnsi="Arial" w:cs="Arial"/>
          <w:bCs/>
          <w:kern w:val="20"/>
          <w:sz w:val="19"/>
          <w:szCs w:val="19"/>
        </w:rPr>
        <w:t>-</w:t>
      </w:r>
      <w:r w:rsidR="000E6F17">
        <w:rPr>
          <w:rFonts w:ascii="Arial" w:hAnsi="Arial" w:cs="Arial"/>
          <w:bCs/>
          <w:kern w:val="20"/>
          <w:sz w:val="19"/>
          <w:szCs w:val="19"/>
        </w:rPr>
        <w:t xml:space="preserve"> </w:t>
      </w:r>
      <w:r w:rsidRPr="000E6F17">
        <w:rPr>
          <w:rFonts w:ascii="Arial" w:hAnsi="Arial" w:cs="Arial"/>
          <w:bCs/>
          <w:kern w:val="20"/>
          <w:sz w:val="19"/>
          <w:szCs w:val="19"/>
        </w:rPr>
        <w:t>2001</w:t>
      </w:r>
      <w:r w:rsidR="000E6F17">
        <w:rPr>
          <w:rFonts w:ascii="Arial" w:hAnsi="Arial" w:cs="Arial"/>
          <w:bCs/>
          <w:kern w:val="20"/>
          <w:sz w:val="19"/>
          <w:szCs w:val="19"/>
        </w:rPr>
        <w:t>)</w:t>
      </w:r>
    </w:p>
    <w:p w14:paraId="565CB655" w14:textId="77777777"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p>
    <w:p w14:paraId="1630C9E7" w14:textId="25B01D9B"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r w:rsidRPr="000E6F17">
        <w:rPr>
          <w:rFonts w:ascii="Arial" w:hAnsi="Arial" w:cs="Arial"/>
          <w:b/>
          <w:kern w:val="20"/>
          <w:sz w:val="19"/>
          <w:szCs w:val="19"/>
        </w:rPr>
        <w:t>Continental Airlines, Terminal Expansion Project for Newark Airport, Newark, NJ</w:t>
      </w:r>
      <w:r w:rsidRPr="000E6F17">
        <w:rPr>
          <w:rFonts w:ascii="Arial" w:hAnsi="Arial" w:cs="Arial"/>
          <w:bCs/>
          <w:kern w:val="20"/>
          <w:sz w:val="19"/>
          <w:szCs w:val="19"/>
        </w:rPr>
        <w:t xml:space="preserve"> </w:t>
      </w:r>
      <w:r w:rsidR="00243BA3" w:rsidRPr="000E6F17">
        <w:rPr>
          <w:rFonts w:ascii="Arial" w:hAnsi="Arial" w:cs="Arial"/>
          <w:b/>
          <w:kern w:val="20"/>
          <w:sz w:val="19"/>
          <w:szCs w:val="19"/>
        </w:rPr>
        <w:t xml:space="preserve">– </w:t>
      </w:r>
      <w:r w:rsidRPr="000E6F17">
        <w:rPr>
          <w:rFonts w:ascii="Arial" w:hAnsi="Arial" w:cs="Arial"/>
          <w:bCs/>
          <w:kern w:val="20"/>
          <w:sz w:val="19"/>
          <w:szCs w:val="19"/>
        </w:rPr>
        <w:t>Manager of Project Controls / Senior Scheduler. Lead role in developing, managing, updating, and analyzing detailed CPM schedules for Continental Airlines. Also responsible for scheduling services at the Newark Airport, Continental Airlines “</w:t>
      </w:r>
      <w:proofErr w:type="spellStart"/>
      <w:r w:rsidRPr="000E6F17">
        <w:rPr>
          <w:rFonts w:ascii="Arial" w:hAnsi="Arial" w:cs="Arial"/>
          <w:bCs/>
          <w:kern w:val="20"/>
          <w:sz w:val="19"/>
          <w:szCs w:val="19"/>
        </w:rPr>
        <w:t>Meeter</w:t>
      </w:r>
      <w:proofErr w:type="spellEnd"/>
      <w:r w:rsidRPr="000E6F17">
        <w:rPr>
          <w:rFonts w:ascii="Arial" w:hAnsi="Arial" w:cs="Arial"/>
          <w:bCs/>
          <w:kern w:val="20"/>
          <w:sz w:val="19"/>
          <w:szCs w:val="19"/>
        </w:rPr>
        <w:t xml:space="preserve"> Greeter” project.  Responsibilities include developing and maintaining detailed </w:t>
      </w:r>
      <w:r w:rsidR="006E2BA2" w:rsidRPr="000E6F17">
        <w:rPr>
          <w:rFonts w:ascii="Arial" w:hAnsi="Arial" w:cs="Arial"/>
          <w:bCs/>
          <w:kern w:val="20"/>
          <w:sz w:val="19"/>
          <w:szCs w:val="19"/>
        </w:rPr>
        <w:t>resources</w:t>
      </w:r>
      <w:r w:rsidR="006E2BA2">
        <w:rPr>
          <w:rFonts w:ascii="Arial" w:hAnsi="Arial" w:cs="Arial"/>
          <w:bCs/>
          <w:kern w:val="20"/>
          <w:sz w:val="19"/>
          <w:szCs w:val="19"/>
        </w:rPr>
        <w:t xml:space="preserve"> </w:t>
      </w:r>
      <w:r w:rsidRPr="000E6F17">
        <w:rPr>
          <w:rFonts w:ascii="Arial" w:hAnsi="Arial" w:cs="Arial"/>
          <w:bCs/>
          <w:kern w:val="20"/>
          <w:sz w:val="19"/>
          <w:szCs w:val="19"/>
        </w:rPr>
        <w:t xml:space="preserve">- and cost-loaded CPM schedules for the North Air Cargo Building at Newark Airport, performing time impact analyses, and making presentations to clients. </w:t>
      </w:r>
      <w:r w:rsidR="000E6F17">
        <w:rPr>
          <w:rFonts w:ascii="Arial" w:hAnsi="Arial" w:cs="Arial"/>
          <w:bCs/>
          <w:kern w:val="20"/>
          <w:sz w:val="19"/>
          <w:szCs w:val="19"/>
        </w:rPr>
        <w:t>(</w:t>
      </w:r>
      <w:r w:rsidRPr="000E6F17">
        <w:rPr>
          <w:rFonts w:ascii="Arial" w:hAnsi="Arial" w:cs="Arial"/>
          <w:bCs/>
          <w:kern w:val="20"/>
          <w:sz w:val="19"/>
          <w:szCs w:val="19"/>
        </w:rPr>
        <w:t>2008</w:t>
      </w:r>
      <w:r w:rsidR="000E6F17">
        <w:rPr>
          <w:rFonts w:ascii="Arial" w:hAnsi="Arial" w:cs="Arial"/>
          <w:bCs/>
          <w:kern w:val="20"/>
          <w:sz w:val="19"/>
          <w:szCs w:val="19"/>
        </w:rPr>
        <w:t>)</w:t>
      </w:r>
    </w:p>
    <w:p w14:paraId="4A766D4D" w14:textId="77777777"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p>
    <w:p w14:paraId="68BE539F" w14:textId="7C490E69"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r w:rsidRPr="000E6F17">
        <w:rPr>
          <w:rFonts w:ascii="Arial" w:hAnsi="Arial" w:cs="Arial"/>
          <w:b/>
          <w:kern w:val="20"/>
          <w:sz w:val="19"/>
          <w:szCs w:val="19"/>
        </w:rPr>
        <w:t>Port Authority of New York &amp; New Jersey (PANYNJ), World Trade Center, Manhattan, NY</w:t>
      </w:r>
      <w:r w:rsidRPr="000E6F17">
        <w:rPr>
          <w:rFonts w:ascii="Arial" w:hAnsi="Arial" w:cs="Arial"/>
          <w:bCs/>
          <w:kern w:val="20"/>
          <w:sz w:val="19"/>
          <w:szCs w:val="19"/>
        </w:rPr>
        <w:t xml:space="preserve"> </w:t>
      </w:r>
      <w:r w:rsidR="00243BA3" w:rsidRPr="000E6F17">
        <w:rPr>
          <w:rFonts w:ascii="Arial" w:hAnsi="Arial" w:cs="Arial"/>
          <w:b/>
          <w:kern w:val="20"/>
          <w:sz w:val="19"/>
          <w:szCs w:val="19"/>
        </w:rPr>
        <w:t xml:space="preserve">– </w:t>
      </w:r>
      <w:r w:rsidRPr="000E6F17">
        <w:rPr>
          <w:rFonts w:ascii="Arial" w:hAnsi="Arial" w:cs="Arial"/>
          <w:bCs/>
          <w:kern w:val="20"/>
          <w:sz w:val="19"/>
          <w:szCs w:val="19"/>
        </w:rPr>
        <w:t xml:space="preserve">Manager of Project Controls / Senior Scheduler. Responsible for developing a preliminary CPM schedule for the new World Trade Center. Also developed a tenant “move” schedule for the new World Trade Center. </w:t>
      </w:r>
      <w:r w:rsidR="000E6F17">
        <w:rPr>
          <w:rFonts w:ascii="Arial" w:hAnsi="Arial" w:cs="Arial"/>
          <w:bCs/>
          <w:kern w:val="20"/>
          <w:sz w:val="19"/>
          <w:szCs w:val="19"/>
        </w:rPr>
        <w:t>(</w:t>
      </w:r>
      <w:r w:rsidRPr="000E6F17">
        <w:rPr>
          <w:rFonts w:ascii="Arial" w:hAnsi="Arial" w:cs="Arial"/>
          <w:bCs/>
          <w:kern w:val="20"/>
          <w:sz w:val="19"/>
          <w:szCs w:val="19"/>
        </w:rPr>
        <w:t>1993</w:t>
      </w:r>
      <w:r w:rsidR="000E6F17">
        <w:rPr>
          <w:rFonts w:ascii="Arial" w:hAnsi="Arial" w:cs="Arial"/>
          <w:bCs/>
          <w:kern w:val="20"/>
          <w:sz w:val="19"/>
          <w:szCs w:val="19"/>
        </w:rPr>
        <w:t xml:space="preserve"> </w:t>
      </w:r>
      <w:r w:rsidRPr="000E6F17">
        <w:rPr>
          <w:rFonts w:ascii="Arial" w:hAnsi="Arial" w:cs="Arial"/>
          <w:bCs/>
          <w:kern w:val="20"/>
          <w:sz w:val="19"/>
          <w:szCs w:val="19"/>
        </w:rPr>
        <w:t>-</w:t>
      </w:r>
      <w:r w:rsidR="000E6F17">
        <w:rPr>
          <w:rFonts w:ascii="Arial" w:hAnsi="Arial" w:cs="Arial"/>
          <w:bCs/>
          <w:kern w:val="20"/>
          <w:sz w:val="19"/>
          <w:szCs w:val="19"/>
        </w:rPr>
        <w:t xml:space="preserve"> </w:t>
      </w:r>
      <w:r w:rsidRPr="000E6F17">
        <w:rPr>
          <w:rFonts w:ascii="Arial" w:hAnsi="Arial" w:cs="Arial"/>
          <w:bCs/>
          <w:kern w:val="20"/>
          <w:sz w:val="19"/>
          <w:szCs w:val="19"/>
        </w:rPr>
        <w:t>1996</w:t>
      </w:r>
      <w:r w:rsidR="000E6F17">
        <w:rPr>
          <w:rFonts w:ascii="Arial" w:hAnsi="Arial" w:cs="Arial"/>
          <w:bCs/>
          <w:kern w:val="20"/>
          <w:sz w:val="19"/>
          <w:szCs w:val="19"/>
        </w:rPr>
        <w:t>)</w:t>
      </w:r>
    </w:p>
    <w:p w14:paraId="49F7EBB1" w14:textId="77777777"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p>
    <w:p w14:paraId="689AD725" w14:textId="3D7D31B4"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r w:rsidRPr="000E6F17">
        <w:rPr>
          <w:rFonts w:ascii="Arial" w:hAnsi="Arial" w:cs="Arial"/>
          <w:b/>
          <w:kern w:val="20"/>
          <w:sz w:val="19"/>
          <w:szCs w:val="19"/>
        </w:rPr>
        <w:t>MTA, Renovations, New York, NY</w:t>
      </w:r>
      <w:r w:rsidRPr="000E6F17">
        <w:rPr>
          <w:rFonts w:ascii="Arial" w:hAnsi="Arial" w:cs="Arial"/>
          <w:bCs/>
          <w:kern w:val="20"/>
          <w:sz w:val="19"/>
          <w:szCs w:val="19"/>
        </w:rPr>
        <w:t xml:space="preserve"> </w:t>
      </w:r>
      <w:r w:rsidR="00243BA3" w:rsidRPr="000E6F17">
        <w:rPr>
          <w:rFonts w:ascii="Arial" w:hAnsi="Arial" w:cs="Arial"/>
          <w:b/>
          <w:kern w:val="20"/>
          <w:sz w:val="19"/>
          <w:szCs w:val="19"/>
        </w:rPr>
        <w:t xml:space="preserve">– </w:t>
      </w:r>
      <w:r w:rsidRPr="000E6F17">
        <w:rPr>
          <w:rFonts w:ascii="Arial" w:hAnsi="Arial" w:cs="Arial"/>
          <w:bCs/>
          <w:kern w:val="20"/>
          <w:sz w:val="19"/>
          <w:szCs w:val="19"/>
        </w:rPr>
        <w:t>Manager of Project Controls / Senior Scheduler. Provided scheduling services for MTA projects, including the Times Square and 53</w:t>
      </w:r>
      <w:r w:rsidR="006E2BA2" w:rsidRPr="006E2BA2">
        <w:rPr>
          <w:rFonts w:ascii="Arial" w:hAnsi="Arial" w:cs="Arial"/>
          <w:bCs/>
          <w:kern w:val="20"/>
          <w:sz w:val="19"/>
          <w:szCs w:val="19"/>
          <w:vertAlign w:val="superscript"/>
        </w:rPr>
        <w:t>rd</w:t>
      </w:r>
      <w:r w:rsidR="006E2BA2">
        <w:rPr>
          <w:rFonts w:ascii="Arial" w:hAnsi="Arial" w:cs="Arial"/>
          <w:bCs/>
          <w:kern w:val="20"/>
          <w:sz w:val="19"/>
          <w:szCs w:val="19"/>
        </w:rPr>
        <w:t xml:space="preserve"> </w:t>
      </w:r>
      <w:r w:rsidRPr="000E6F17">
        <w:rPr>
          <w:rFonts w:ascii="Arial" w:hAnsi="Arial" w:cs="Arial"/>
          <w:bCs/>
          <w:kern w:val="20"/>
          <w:sz w:val="19"/>
          <w:szCs w:val="19"/>
        </w:rPr>
        <w:t>Street Renovations, as well as Union Square Renovations.</w:t>
      </w:r>
      <w:r w:rsidR="000E6F17">
        <w:rPr>
          <w:rFonts w:ascii="Arial" w:hAnsi="Arial" w:cs="Arial"/>
          <w:bCs/>
          <w:kern w:val="20"/>
          <w:sz w:val="19"/>
          <w:szCs w:val="19"/>
        </w:rPr>
        <w:t xml:space="preserve"> (</w:t>
      </w:r>
      <w:r w:rsidRPr="000E6F17">
        <w:rPr>
          <w:rFonts w:ascii="Arial" w:hAnsi="Arial" w:cs="Arial"/>
          <w:bCs/>
          <w:kern w:val="20"/>
          <w:sz w:val="19"/>
          <w:szCs w:val="19"/>
        </w:rPr>
        <w:t>2011</w:t>
      </w:r>
      <w:r w:rsidR="000E6F17">
        <w:rPr>
          <w:rFonts w:ascii="Arial" w:hAnsi="Arial" w:cs="Arial"/>
          <w:bCs/>
          <w:kern w:val="20"/>
          <w:sz w:val="19"/>
          <w:szCs w:val="19"/>
        </w:rPr>
        <w:t>)</w:t>
      </w:r>
    </w:p>
    <w:p w14:paraId="41F1B7CF" w14:textId="77777777" w:rsidR="005E7E13" w:rsidRPr="006E2BA2" w:rsidRDefault="005E7E13" w:rsidP="000E6F17">
      <w:pPr>
        <w:tabs>
          <w:tab w:val="left" w:pos="0"/>
        </w:tabs>
        <w:autoSpaceDE w:val="0"/>
        <w:autoSpaceDN w:val="0"/>
        <w:adjustRightInd w:val="0"/>
        <w:ind w:right="-187"/>
        <w:jc w:val="both"/>
        <w:rPr>
          <w:rFonts w:ascii="Arial" w:hAnsi="Arial" w:cs="Arial"/>
          <w:bCs/>
          <w:kern w:val="20"/>
          <w:sz w:val="14"/>
          <w:szCs w:val="14"/>
        </w:rPr>
      </w:pPr>
    </w:p>
    <w:p w14:paraId="422D75B3" w14:textId="5F441172"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r w:rsidRPr="000E6F17">
        <w:rPr>
          <w:rFonts w:ascii="Arial" w:hAnsi="Arial" w:cs="Arial"/>
          <w:b/>
          <w:kern w:val="20"/>
          <w:sz w:val="19"/>
          <w:szCs w:val="19"/>
        </w:rPr>
        <w:t>Prudential Financial, IT Projects, Newark, NJ</w:t>
      </w:r>
      <w:r w:rsidRPr="000E6F17">
        <w:rPr>
          <w:rFonts w:ascii="Arial" w:hAnsi="Arial" w:cs="Arial"/>
          <w:bCs/>
          <w:kern w:val="20"/>
          <w:sz w:val="19"/>
          <w:szCs w:val="19"/>
        </w:rPr>
        <w:t xml:space="preserve"> – Project Manager. Held a lead role in program management, project controls, planning and scheduling of IT projects for Prudential Financial. Utilized Primavera and MS Project to develop detailed resource- and cost-loaded project plans / CPM schedules for these applications (including Y2K testing plans), updating these project plans based on the latest information, analyzing critical paths, and reporting and recommending corrective actions.  </w:t>
      </w:r>
      <w:r w:rsidR="000E6F17">
        <w:rPr>
          <w:rFonts w:ascii="Arial" w:hAnsi="Arial" w:cs="Arial"/>
          <w:bCs/>
          <w:kern w:val="20"/>
          <w:sz w:val="19"/>
          <w:szCs w:val="19"/>
        </w:rPr>
        <w:t>(</w:t>
      </w:r>
      <w:r w:rsidRPr="000E6F17">
        <w:rPr>
          <w:rFonts w:ascii="Arial" w:hAnsi="Arial" w:cs="Arial"/>
          <w:bCs/>
          <w:kern w:val="20"/>
          <w:sz w:val="19"/>
          <w:szCs w:val="19"/>
        </w:rPr>
        <w:t>1998</w:t>
      </w:r>
      <w:r w:rsidR="006E2BA2">
        <w:rPr>
          <w:rFonts w:ascii="Arial" w:hAnsi="Arial" w:cs="Arial"/>
          <w:bCs/>
          <w:kern w:val="20"/>
          <w:sz w:val="19"/>
          <w:szCs w:val="19"/>
        </w:rPr>
        <w:t xml:space="preserve"> </w:t>
      </w:r>
      <w:r w:rsidRPr="000E6F17">
        <w:rPr>
          <w:rFonts w:ascii="Arial" w:hAnsi="Arial" w:cs="Arial"/>
          <w:bCs/>
          <w:kern w:val="20"/>
          <w:sz w:val="19"/>
          <w:szCs w:val="19"/>
        </w:rPr>
        <w:t>-</w:t>
      </w:r>
      <w:r w:rsidR="006E2BA2">
        <w:rPr>
          <w:rFonts w:ascii="Arial" w:hAnsi="Arial" w:cs="Arial"/>
          <w:bCs/>
          <w:kern w:val="20"/>
          <w:sz w:val="19"/>
          <w:szCs w:val="19"/>
        </w:rPr>
        <w:t xml:space="preserve"> </w:t>
      </w:r>
      <w:r w:rsidRPr="000E6F17">
        <w:rPr>
          <w:rFonts w:ascii="Arial" w:hAnsi="Arial" w:cs="Arial"/>
          <w:bCs/>
          <w:kern w:val="20"/>
          <w:sz w:val="19"/>
          <w:szCs w:val="19"/>
        </w:rPr>
        <w:t>2002</w:t>
      </w:r>
      <w:r w:rsidR="000E6F17">
        <w:rPr>
          <w:rFonts w:ascii="Arial" w:hAnsi="Arial" w:cs="Arial"/>
          <w:bCs/>
          <w:kern w:val="20"/>
          <w:sz w:val="19"/>
          <w:szCs w:val="19"/>
        </w:rPr>
        <w:t>)</w:t>
      </w:r>
    </w:p>
    <w:p w14:paraId="2AD59EF8" w14:textId="77777777"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p>
    <w:p w14:paraId="0C9B3C13" w14:textId="252C1BBB"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r w:rsidRPr="000E6F17">
        <w:rPr>
          <w:rFonts w:ascii="Arial" w:hAnsi="Arial" w:cs="Arial"/>
          <w:b/>
          <w:kern w:val="20"/>
          <w:sz w:val="19"/>
          <w:szCs w:val="19"/>
        </w:rPr>
        <w:t>Cheyney University, Carver Science Building, Cheyney, PA</w:t>
      </w:r>
      <w:r w:rsidRPr="000E6F17">
        <w:rPr>
          <w:rFonts w:ascii="Arial" w:hAnsi="Arial" w:cs="Arial"/>
          <w:bCs/>
          <w:kern w:val="20"/>
          <w:sz w:val="19"/>
          <w:szCs w:val="19"/>
        </w:rPr>
        <w:t xml:space="preserve"> - Manager of Project Controls / Senior Scheduler. Supported construction managers and owners (State of Pennsylvania) for reviewing and analyzing the contractor’s CPM schedules (Primavera) for the Cheyney University Carver Science Building. This project involved a detailed analysis and time impact preparation for deposition to the courts for executing liquidated damages on the contractor.  </w:t>
      </w:r>
      <w:r w:rsidR="000E6F17">
        <w:rPr>
          <w:rFonts w:ascii="Arial" w:hAnsi="Arial" w:cs="Arial"/>
          <w:bCs/>
          <w:kern w:val="20"/>
          <w:sz w:val="19"/>
          <w:szCs w:val="19"/>
        </w:rPr>
        <w:t>(</w:t>
      </w:r>
      <w:r w:rsidRPr="000E6F17">
        <w:rPr>
          <w:rFonts w:ascii="Arial" w:hAnsi="Arial" w:cs="Arial"/>
          <w:bCs/>
          <w:kern w:val="20"/>
          <w:sz w:val="19"/>
          <w:szCs w:val="19"/>
        </w:rPr>
        <w:t>2012</w:t>
      </w:r>
      <w:r w:rsidR="006E2BA2">
        <w:rPr>
          <w:rFonts w:ascii="Arial" w:hAnsi="Arial" w:cs="Arial"/>
          <w:bCs/>
          <w:kern w:val="20"/>
          <w:sz w:val="19"/>
          <w:szCs w:val="19"/>
        </w:rPr>
        <w:t xml:space="preserve"> </w:t>
      </w:r>
      <w:r w:rsidRPr="000E6F17">
        <w:rPr>
          <w:rFonts w:ascii="Arial" w:hAnsi="Arial" w:cs="Arial"/>
          <w:bCs/>
          <w:kern w:val="20"/>
          <w:sz w:val="19"/>
          <w:szCs w:val="19"/>
        </w:rPr>
        <w:t>-</w:t>
      </w:r>
      <w:r w:rsidR="006E2BA2">
        <w:rPr>
          <w:rFonts w:ascii="Arial" w:hAnsi="Arial" w:cs="Arial"/>
          <w:bCs/>
          <w:kern w:val="20"/>
          <w:sz w:val="19"/>
          <w:szCs w:val="19"/>
        </w:rPr>
        <w:t xml:space="preserve"> </w:t>
      </w:r>
      <w:r w:rsidRPr="000E6F17">
        <w:rPr>
          <w:rFonts w:ascii="Arial" w:hAnsi="Arial" w:cs="Arial"/>
          <w:bCs/>
          <w:kern w:val="20"/>
          <w:sz w:val="19"/>
          <w:szCs w:val="19"/>
        </w:rPr>
        <w:t>2013</w:t>
      </w:r>
      <w:r w:rsidR="000E6F17">
        <w:rPr>
          <w:rFonts w:ascii="Arial" w:hAnsi="Arial" w:cs="Arial"/>
          <w:bCs/>
          <w:kern w:val="20"/>
          <w:sz w:val="19"/>
          <w:szCs w:val="19"/>
        </w:rPr>
        <w:t>)</w:t>
      </w:r>
    </w:p>
    <w:p w14:paraId="2218A867" w14:textId="77777777"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p>
    <w:p w14:paraId="3A5C5981" w14:textId="6D660258"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r w:rsidRPr="000E6F17">
        <w:rPr>
          <w:rFonts w:ascii="Arial" w:hAnsi="Arial" w:cs="Arial"/>
          <w:b/>
          <w:kern w:val="20"/>
          <w:sz w:val="19"/>
          <w:szCs w:val="19"/>
        </w:rPr>
        <w:t>MTA Bus Company, Eastchester Bus Depot Rehabilitation, Eastchester, NY</w:t>
      </w:r>
      <w:r w:rsidRPr="000E6F17">
        <w:rPr>
          <w:rFonts w:ascii="Arial" w:hAnsi="Arial" w:cs="Arial"/>
          <w:bCs/>
          <w:kern w:val="20"/>
          <w:sz w:val="19"/>
          <w:szCs w:val="19"/>
        </w:rPr>
        <w:t xml:space="preserve"> - Manager of Project Controls / Senior Scheduler. Provided CPM scheduling support (as a consultant for the construction managers) for the Eastchester Bus Depot Rehabilitation project. Mr. Ahuja was responsible for reviewing and analyzing contractor schedules and updates and providing feedback. This was an extremely complex project with many moving parts and phases. He also prepared a comprehensive time impact analysis for the project, along with ongoing issues resolution, change order impacts, and other project schedule-related issues. The primary tool used was Primavera.  </w:t>
      </w:r>
      <w:r w:rsidR="000E6F17">
        <w:rPr>
          <w:rFonts w:ascii="Arial" w:hAnsi="Arial" w:cs="Arial"/>
          <w:bCs/>
          <w:kern w:val="20"/>
          <w:sz w:val="19"/>
          <w:szCs w:val="19"/>
        </w:rPr>
        <w:t>(</w:t>
      </w:r>
      <w:r w:rsidRPr="000E6F17">
        <w:rPr>
          <w:rFonts w:ascii="Arial" w:hAnsi="Arial" w:cs="Arial"/>
          <w:bCs/>
          <w:kern w:val="20"/>
          <w:sz w:val="19"/>
          <w:szCs w:val="19"/>
        </w:rPr>
        <w:t>2014</w:t>
      </w:r>
      <w:r w:rsidR="006E2BA2">
        <w:rPr>
          <w:rFonts w:ascii="Arial" w:hAnsi="Arial" w:cs="Arial"/>
          <w:bCs/>
          <w:kern w:val="20"/>
          <w:sz w:val="19"/>
          <w:szCs w:val="19"/>
        </w:rPr>
        <w:t xml:space="preserve"> </w:t>
      </w:r>
      <w:r w:rsidRPr="000E6F17">
        <w:rPr>
          <w:rFonts w:ascii="Arial" w:hAnsi="Arial" w:cs="Arial"/>
          <w:bCs/>
          <w:kern w:val="20"/>
          <w:sz w:val="19"/>
          <w:szCs w:val="19"/>
        </w:rPr>
        <w:t>-</w:t>
      </w:r>
      <w:r w:rsidR="006E2BA2">
        <w:rPr>
          <w:rFonts w:ascii="Arial" w:hAnsi="Arial" w:cs="Arial"/>
          <w:bCs/>
          <w:kern w:val="20"/>
          <w:sz w:val="19"/>
          <w:szCs w:val="19"/>
        </w:rPr>
        <w:t xml:space="preserve"> </w:t>
      </w:r>
      <w:r w:rsidRPr="000E6F17">
        <w:rPr>
          <w:rFonts w:ascii="Arial" w:hAnsi="Arial" w:cs="Arial"/>
          <w:bCs/>
          <w:kern w:val="20"/>
          <w:sz w:val="19"/>
          <w:szCs w:val="19"/>
        </w:rPr>
        <w:t>2015</w:t>
      </w:r>
      <w:r w:rsidR="000E6F17">
        <w:rPr>
          <w:rFonts w:ascii="Arial" w:hAnsi="Arial" w:cs="Arial"/>
          <w:bCs/>
          <w:kern w:val="20"/>
          <w:sz w:val="19"/>
          <w:szCs w:val="19"/>
        </w:rPr>
        <w:t>)</w:t>
      </w:r>
    </w:p>
    <w:p w14:paraId="7718D3D9" w14:textId="77777777"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p>
    <w:p w14:paraId="03E270F9" w14:textId="2E453039"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r w:rsidRPr="000E6F17">
        <w:rPr>
          <w:rFonts w:ascii="Arial" w:hAnsi="Arial" w:cs="Arial"/>
          <w:b/>
          <w:kern w:val="20"/>
          <w:sz w:val="19"/>
          <w:szCs w:val="19"/>
        </w:rPr>
        <w:t>Bovis, Inc., New York, NY</w:t>
      </w:r>
      <w:r w:rsidRPr="000E6F17">
        <w:rPr>
          <w:rFonts w:ascii="Arial" w:hAnsi="Arial" w:cs="Arial"/>
          <w:bCs/>
          <w:kern w:val="20"/>
          <w:sz w:val="19"/>
          <w:szCs w:val="19"/>
        </w:rPr>
        <w:t xml:space="preserve"> - Manager, Planning, and Scheduling / Chief Planner and Scheduler. Managed a group of project control specialists to provide project controls and management consulting services to major projects. The services included developing cost- and resource-loaded CPM schedules, updating, reporting, and </w:t>
      </w:r>
      <w:r w:rsidR="006E2BA2" w:rsidRPr="000E6F17">
        <w:rPr>
          <w:rFonts w:ascii="Arial" w:hAnsi="Arial" w:cs="Arial"/>
          <w:bCs/>
          <w:kern w:val="20"/>
          <w:sz w:val="19"/>
          <w:szCs w:val="19"/>
        </w:rPr>
        <w:t>analysis,</w:t>
      </w:r>
      <w:r w:rsidRPr="000E6F17">
        <w:rPr>
          <w:rFonts w:ascii="Arial" w:hAnsi="Arial" w:cs="Arial"/>
          <w:bCs/>
          <w:kern w:val="20"/>
          <w:sz w:val="19"/>
          <w:szCs w:val="19"/>
        </w:rPr>
        <w:t xml:space="preserve"> and Critical Path Analysis and reporting to all levels of management on a summary and detail basis. Software packages utilized were Primavera and Microsoft Office (Word, Excel, Access). Designed and implemented project portfolio and dashboard reporting, as well as processes for various projects across the organization to obtain and present portfolio level status for schedule, cost, and resources. Prepared monthly project status reports for clients and executive management describing status, cost, and schedule performance, and recommending mitigation strategies. Developed an interface with the contractor payment structures for automated payment requisition generation. Schedule updates resulted in automated extracts for contractor payments. Centralized project controls/management consultants to project managers to help them develop plans and strategies to bring projects back on time and under budget. Performed risk analysis on various projects to determine the </w:t>
      </w:r>
      <w:r w:rsidR="006E2BA2" w:rsidRPr="000E6F17">
        <w:rPr>
          <w:rFonts w:ascii="Arial" w:hAnsi="Arial" w:cs="Arial"/>
          <w:bCs/>
          <w:kern w:val="20"/>
          <w:sz w:val="19"/>
          <w:szCs w:val="19"/>
        </w:rPr>
        <w:t>probability</w:t>
      </w:r>
      <w:r w:rsidRPr="000E6F17">
        <w:rPr>
          <w:rFonts w:ascii="Arial" w:hAnsi="Arial" w:cs="Arial"/>
          <w:bCs/>
          <w:kern w:val="20"/>
          <w:sz w:val="19"/>
          <w:szCs w:val="19"/>
        </w:rPr>
        <w:t xml:space="preserve"> of completion of projects on time and under budget. Recommended mitigation strategies based on findings and</w:t>
      </w:r>
      <w:r w:rsidR="006E2BA2">
        <w:rPr>
          <w:rFonts w:ascii="Arial" w:hAnsi="Arial" w:cs="Arial"/>
          <w:bCs/>
          <w:kern w:val="20"/>
          <w:sz w:val="19"/>
          <w:szCs w:val="19"/>
        </w:rPr>
        <w:t xml:space="preserve"> </w:t>
      </w:r>
      <w:r w:rsidRPr="000E6F17">
        <w:rPr>
          <w:rFonts w:ascii="Arial" w:hAnsi="Arial" w:cs="Arial"/>
          <w:bCs/>
          <w:kern w:val="20"/>
          <w:sz w:val="19"/>
          <w:szCs w:val="19"/>
        </w:rPr>
        <w:t>implemented them in project schedules.  (6/1996 - 12/1997)</w:t>
      </w:r>
    </w:p>
    <w:p w14:paraId="7B6FB6EB" w14:textId="77777777"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p>
    <w:p w14:paraId="2114C265" w14:textId="77777777" w:rsidR="005E7E13" w:rsidRDefault="005E7E13" w:rsidP="000E6F17">
      <w:pPr>
        <w:tabs>
          <w:tab w:val="left" w:pos="0"/>
        </w:tabs>
        <w:autoSpaceDE w:val="0"/>
        <w:autoSpaceDN w:val="0"/>
        <w:adjustRightInd w:val="0"/>
        <w:ind w:right="-187"/>
        <w:jc w:val="both"/>
        <w:rPr>
          <w:rFonts w:ascii="Arial" w:hAnsi="Arial" w:cs="Arial"/>
          <w:bCs/>
          <w:kern w:val="20"/>
          <w:sz w:val="19"/>
          <w:szCs w:val="19"/>
        </w:rPr>
      </w:pPr>
      <w:r w:rsidRPr="000E6F17">
        <w:rPr>
          <w:rFonts w:ascii="Arial" w:hAnsi="Arial" w:cs="Arial"/>
          <w:bCs/>
          <w:kern w:val="20"/>
          <w:sz w:val="19"/>
          <w:szCs w:val="19"/>
        </w:rPr>
        <w:t>Projects included:</w:t>
      </w:r>
    </w:p>
    <w:p w14:paraId="57AE7D35" w14:textId="77777777" w:rsidR="000E6F17" w:rsidRPr="000E6F17" w:rsidRDefault="000E6F17" w:rsidP="000E6F17">
      <w:pPr>
        <w:tabs>
          <w:tab w:val="left" w:pos="0"/>
        </w:tabs>
        <w:autoSpaceDE w:val="0"/>
        <w:autoSpaceDN w:val="0"/>
        <w:adjustRightInd w:val="0"/>
        <w:ind w:right="-187"/>
        <w:jc w:val="both"/>
        <w:rPr>
          <w:rFonts w:ascii="Arial" w:hAnsi="Arial" w:cs="Arial"/>
          <w:bCs/>
          <w:kern w:val="20"/>
          <w:sz w:val="19"/>
          <w:szCs w:val="19"/>
        </w:rPr>
      </w:pPr>
    </w:p>
    <w:p w14:paraId="3472708A" w14:textId="51352691"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r w:rsidRPr="000E6F17">
        <w:rPr>
          <w:rFonts w:ascii="Arial" w:hAnsi="Arial" w:cs="Arial"/>
          <w:b/>
          <w:kern w:val="20"/>
          <w:sz w:val="19"/>
          <w:szCs w:val="19"/>
        </w:rPr>
        <w:t>MRA Metro-North Railroad (MTA MNR), Grand Central Terminal Revitalization, New York, NY</w:t>
      </w:r>
      <w:r w:rsidRPr="000E6F17">
        <w:rPr>
          <w:rFonts w:ascii="Arial" w:hAnsi="Arial" w:cs="Arial"/>
          <w:bCs/>
          <w:kern w:val="20"/>
          <w:sz w:val="19"/>
          <w:szCs w:val="19"/>
        </w:rPr>
        <w:t xml:space="preserve"> - Manager, Planning and Scheduling / Chief Planner and Scheduler. Solely responsible for developing, updating, reporting, and analyzing CPM schedules for this $150 million project. Analyzed delays in the project, incorporated them into the schedule, and developed mitigation strategies. Provided support in the preparation and presentation of construction claims against MTA MNR. This included rail shop maintenance, track repairs, facility upgrades, a shopping plaza and complex, station repairs, and communications/security upgrades.  </w:t>
      </w:r>
      <w:r w:rsidR="006E2BA2">
        <w:rPr>
          <w:rFonts w:ascii="Arial" w:hAnsi="Arial" w:cs="Arial"/>
          <w:bCs/>
          <w:kern w:val="20"/>
          <w:sz w:val="19"/>
          <w:szCs w:val="19"/>
        </w:rPr>
        <w:t>(</w:t>
      </w:r>
      <w:r w:rsidRPr="000E6F17">
        <w:rPr>
          <w:rFonts w:ascii="Arial" w:hAnsi="Arial" w:cs="Arial"/>
          <w:bCs/>
          <w:kern w:val="20"/>
          <w:sz w:val="19"/>
          <w:szCs w:val="19"/>
        </w:rPr>
        <w:t>1996</w:t>
      </w:r>
      <w:r w:rsidR="006E2BA2">
        <w:rPr>
          <w:rFonts w:ascii="Arial" w:hAnsi="Arial" w:cs="Arial"/>
          <w:bCs/>
          <w:kern w:val="20"/>
          <w:sz w:val="19"/>
          <w:szCs w:val="19"/>
        </w:rPr>
        <w:t xml:space="preserve"> – </w:t>
      </w:r>
      <w:r w:rsidRPr="000E6F17">
        <w:rPr>
          <w:rFonts w:ascii="Arial" w:hAnsi="Arial" w:cs="Arial"/>
          <w:bCs/>
          <w:kern w:val="20"/>
          <w:sz w:val="19"/>
          <w:szCs w:val="19"/>
        </w:rPr>
        <w:t>1998</w:t>
      </w:r>
      <w:r w:rsidR="006E2BA2">
        <w:rPr>
          <w:rFonts w:ascii="Arial" w:hAnsi="Arial" w:cs="Arial"/>
          <w:bCs/>
          <w:kern w:val="20"/>
          <w:sz w:val="19"/>
          <w:szCs w:val="19"/>
        </w:rPr>
        <w:t>)</w:t>
      </w:r>
    </w:p>
    <w:p w14:paraId="50FBE4B3" w14:textId="77777777"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p>
    <w:p w14:paraId="25541B6D" w14:textId="3D163D14"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r w:rsidRPr="000E6F17">
        <w:rPr>
          <w:rFonts w:ascii="Arial" w:hAnsi="Arial" w:cs="Arial"/>
          <w:b/>
          <w:kern w:val="20"/>
          <w:sz w:val="19"/>
          <w:szCs w:val="19"/>
        </w:rPr>
        <w:t>Vici Properties, Sands-Venetian Hotel and Casino, Las Vegas, NV</w:t>
      </w:r>
      <w:r w:rsidRPr="000E6F17">
        <w:rPr>
          <w:rFonts w:ascii="Arial" w:hAnsi="Arial" w:cs="Arial"/>
          <w:bCs/>
          <w:kern w:val="20"/>
          <w:sz w:val="19"/>
          <w:szCs w:val="19"/>
        </w:rPr>
        <w:t xml:space="preserve"> - Manager, Planning and Scheduling / Chief Planner and Scheduler. Had a lead role in developing, managing, and updating the detailed CPM schedule (design, pre-construction, procurement, construction) of this $1.4 billion project, as well as performed risk analysis.  </w:t>
      </w:r>
      <w:r w:rsidR="006E2BA2">
        <w:rPr>
          <w:rFonts w:ascii="Arial" w:hAnsi="Arial" w:cs="Arial"/>
          <w:bCs/>
          <w:kern w:val="20"/>
          <w:sz w:val="19"/>
          <w:szCs w:val="19"/>
        </w:rPr>
        <w:t>(</w:t>
      </w:r>
      <w:r w:rsidRPr="000E6F17">
        <w:rPr>
          <w:rFonts w:ascii="Arial" w:hAnsi="Arial" w:cs="Arial"/>
          <w:bCs/>
          <w:kern w:val="20"/>
          <w:sz w:val="19"/>
          <w:szCs w:val="19"/>
        </w:rPr>
        <w:t>1996</w:t>
      </w:r>
      <w:r w:rsidR="006E2BA2">
        <w:rPr>
          <w:rFonts w:ascii="Arial" w:hAnsi="Arial" w:cs="Arial"/>
          <w:bCs/>
          <w:kern w:val="20"/>
          <w:sz w:val="19"/>
          <w:szCs w:val="19"/>
        </w:rPr>
        <w:t xml:space="preserve"> – </w:t>
      </w:r>
      <w:r w:rsidRPr="000E6F17">
        <w:rPr>
          <w:rFonts w:ascii="Arial" w:hAnsi="Arial" w:cs="Arial"/>
          <w:bCs/>
          <w:kern w:val="20"/>
          <w:sz w:val="19"/>
          <w:szCs w:val="19"/>
        </w:rPr>
        <w:t>1998</w:t>
      </w:r>
      <w:r w:rsidR="006E2BA2">
        <w:rPr>
          <w:rFonts w:ascii="Arial" w:hAnsi="Arial" w:cs="Arial"/>
          <w:bCs/>
          <w:kern w:val="20"/>
          <w:sz w:val="19"/>
          <w:szCs w:val="19"/>
        </w:rPr>
        <w:t>)</w:t>
      </w:r>
    </w:p>
    <w:p w14:paraId="058732D5" w14:textId="77777777"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p>
    <w:p w14:paraId="26ACEE67" w14:textId="5DC1DE18"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r w:rsidRPr="000E6F17">
        <w:rPr>
          <w:rFonts w:ascii="Arial" w:hAnsi="Arial" w:cs="Arial"/>
          <w:b/>
          <w:kern w:val="20"/>
          <w:sz w:val="19"/>
          <w:szCs w:val="19"/>
        </w:rPr>
        <w:t xml:space="preserve">Federal Bureau of Prisons (FBOP), Brooklyn Detention Center, Brooklyn, NY </w:t>
      </w:r>
      <w:r w:rsidRPr="000E6F17">
        <w:rPr>
          <w:rFonts w:ascii="Arial" w:hAnsi="Arial" w:cs="Arial"/>
          <w:bCs/>
          <w:kern w:val="20"/>
          <w:sz w:val="19"/>
          <w:szCs w:val="19"/>
        </w:rPr>
        <w:t xml:space="preserve">- Manager of Project Controls / Senior Scheduler. Took a lead role in developing detailed cost- and resource-loaded project plans and CPM schedules. Also updated the project schedules, resource and cost analysis, and critical path analysis, and wrote project updates and status reports with mitigation strategies and recommendations. Ran project status meetings with the project team, project managers, and superintendents.  </w:t>
      </w:r>
      <w:r w:rsidR="006E2BA2">
        <w:rPr>
          <w:rFonts w:ascii="Arial" w:hAnsi="Arial" w:cs="Arial"/>
          <w:bCs/>
          <w:kern w:val="20"/>
          <w:sz w:val="19"/>
          <w:szCs w:val="19"/>
        </w:rPr>
        <w:t>(</w:t>
      </w:r>
      <w:r w:rsidRPr="000E6F17">
        <w:rPr>
          <w:rFonts w:ascii="Arial" w:hAnsi="Arial" w:cs="Arial"/>
          <w:bCs/>
          <w:kern w:val="20"/>
          <w:sz w:val="19"/>
          <w:szCs w:val="19"/>
        </w:rPr>
        <w:t>1996</w:t>
      </w:r>
      <w:r w:rsidR="006E2BA2">
        <w:rPr>
          <w:rFonts w:ascii="Arial" w:hAnsi="Arial" w:cs="Arial"/>
          <w:bCs/>
          <w:kern w:val="20"/>
          <w:sz w:val="19"/>
          <w:szCs w:val="19"/>
        </w:rPr>
        <w:t xml:space="preserve"> – </w:t>
      </w:r>
      <w:r w:rsidRPr="000E6F17">
        <w:rPr>
          <w:rFonts w:ascii="Arial" w:hAnsi="Arial" w:cs="Arial"/>
          <w:bCs/>
          <w:kern w:val="20"/>
          <w:sz w:val="19"/>
          <w:szCs w:val="19"/>
        </w:rPr>
        <w:t>1998</w:t>
      </w:r>
      <w:r w:rsidR="006E2BA2">
        <w:rPr>
          <w:rFonts w:ascii="Arial" w:hAnsi="Arial" w:cs="Arial"/>
          <w:bCs/>
          <w:kern w:val="20"/>
          <w:sz w:val="19"/>
          <w:szCs w:val="19"/>
        </w:rPr>
        <w:t>)</w:t>
      </w:r>
    </w:p>
    <w:p w14:paraId="0F68A56A" w14:textId="77777777"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p>
    <w:p w14:paraId="5342BC09" w14:textId="45804571"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r w:rsidRPr="000E6F17">
        <w:rPr>
          <w:rFonts w:ascii="Arial" w:hAnsi="Arial" w:cs="Arial"/>
          <w:b/>
          <w:kern w:val="20"/>
          <w:sz w:val="19"/>
          <w:szCs w:val="19"/>
        </w:rPr>
        <w:t>Hanscomb Construction Consultants / PANYNJ, World Trade Center, Manhattan, NY</w:t>
      </w:r>
      <w:r w:rsidRPr="000E6F17">
        <w:rPr>
          <w:rFonts w:ascii="Arial" w:hAnsi="Arial" w:cs="Arial"/>
          <w:bCs/>
          <w:kern w:val="20"/>
          <w:sz w:val="19"/>
          <w:szCs w:val="19"/>
        </w:rPr>
        <w:t xml:space="preserve"> - Senior Manager, Planning and Scheduling. Part of the project and program management consulting team for the development of CPM schedules and reconstruction strategies to restore the entire World Trade Center (WTC) facility, within an aggressive time frame, following the explosion in February 1993.  Evaluated damages to the World Trade Center, incorporated in the CPM schedule, and analyzed impacts. Helped the PANYNJ in the preparation of claims to the insurance companies as a result of the blast. These claims were presented in Primavera graphics and schedule formats. Conducted a schedule and risk analysis on the project. These claims were used for testifying against the </w:t>
      </w:r>
      <w:proofErr w:type="gramStart"/>
      <w:r w:rsidRPr="000E6F17">
        <w:rPr>
          <w:rFonts w:ascii="Arial" w:hAnsi="Arial" w:cs="Arial"/>
          <w:bCs/>
          <w:kern w:val="20"/>
          <w:sz w:val="19"/>
          <w:szCs w:val="19"/>
        </w:rPr>
        <w:t>persons</w:t>
      </w:r>
      <w:proofErr w:type="gramEnd"/>
      <w:r w:rsidRPr="000E6F17">
        <w:rPr>
          <w:rFonts w:ascii="Arial" w:hAnsi="Arial" w:cs="Arial"/>
          <w:bCs/>
          <w:kern w:val="20"/>
          <w:sz w:val="19"/>
          <w:szCs w:val="19"/>
        </w:rPr>
        <w:t xml:space="preserve"> responsible for the bombing of the WTC. Mr. Ahuja also provided project and program controls/management support services for a $970 million capital program for the WTC. The capital program had four major programs: Building Systems, Security Systems, Public Space, and Asset Renewals. These programs were divided into 30 major projects and 110 sub-projects consisting of software design, development, computer hardware, security and digital equipment procurement, installation, renovation, base building, and interior construction. He developed, managed, and updated detailed cost- and resource-loaded CPM Schedules for an integrated Program Controls </w:t>
      </w:r>
      <w:r w:rsidRPr="000E6F17">
        <w:rPr>
          <w:rFonts w:ascii="Arial" w:hAnsi="Arial" w:cs="Arial"/>
          <w:bCs/>
          <w:kern w:val="20"/>
          <w:sz w:val="19"/>
          <w:szCs w:val="19"/>
        </w:rPr>
        <w:lastRenderedPageBreak/>
        <w:t xml:space="preserve">/ Project Management System (PC/PMS) for the World Trade Center Capital Program from conception to delivery. The system was developed in Sybase with Power Builder in a LAN environment. Mr. Ahuja had a major role in managing the design, development, testing, and implementation of the PC/PMS. He also developed, updated, and reported cost- and resource-loaded CPM schedules for the capital program, as well as other projects; for example, airport reconstruction, high-rise buildings, hotels, sports complexes, and shopping centers, and provided Critical Path Analysis. He utilized earned value analysis, cost management, performance measurement, resource leveling, and forecasting techniques for the projects within the capital program. He also prepared monthly program status reports for executive management describing the program status, including cost and schedule performance, and flagging key issues requiring senior management review and possible intervention; developed management plans, work breakdown structures, and project controls procedures; "Value Engineered" projects to develop and implement strategies and options resulting in cost savings; participated in presentations in value management/engineering workshops; and performed risk analysis on various projects within the capital program to determine the probabilities of completion of projects on time and under budget. The software used for risk analysis was Primavera’s, Monte Carlo.  </w:t>
      </w:r>
      <w:r w:rsidR="00243BA3">
        <w:rPr>
          <w:rFonts w:ascii="Arial" w:hAnsi="Arial" w:cs="Arial"/>
          <w:bCs/>
          <w:kern w:val="20"/>
          <w:sz w:val="19"/>
          <w:szCs w:val="19"/>
        </w:rPr>
        <w:t>(</w:t>
      </w:r>
      <w:r w:rsidRPr="000E6F17">
        <w:rPr>
          <w:rFonts w:ascii="Arial" w:hAnsi="Arial" w:cs="Arial"/>
          <w:bCs/>
          <w:kern w:val="20"/>
          <w:sz w:val="19"/>
          <w:szCs w:val="19"/>
        </w:rPr>
        <w:t>1993</w:t>
      </w:r>
      <w:r w:rsidR="006E2BA2">
        <w:rPr>
          <w:rFonts w:ascii="Arial" w:hAnsi="Arial" w:cs="Arial"/>
          <w:bCs/>
          <w:kern w:val="20"/>
          <w:sz w:val="19"/>
          <w:szCs w:val="19"/>
        </w:rPr>
        <w:t xml:space="preserve"> </w:t>
      </w:r>
      <w:r w:rsidRPr="000E6F17">
        <w:rPr>
          <w:rFonts w:ascii="Arial" w:hAnsi="Arial" w:cs="Arial"/>
          <w:bCs/>
          <w:kern w:val="20"/>
          <w:sz w:val="19"/>
          <w:szCs w:val="19"/>
        </w:rPr>
        <w:t>-</w:t>
      </w:r>
      <w:r w:rsidR="006E2BA2">
        <w:rPr>
          <w:rFonts w:ascii="Arial" w:hAnsi="Arial" w:cs="Arial"/>
          <w:bCs/>
          <w:kern w:val="20"/>
          <w:sz w:val="19"/>
          <w:szCs w:val="19"/>
        </w:rPr>
        <w:t xml:space="preserve"> </w:t>
      </w:r>
      <w:r w:rsidRPr="000E6F17">
        <w:rPr>
          <w:rFonts w:ascii="Arial" w:hAnsi="Arial" w:cs="Arial"/>
          <w:bCs/>
          <w:kern w:val="20"/>
          <w:sz w:val="19"/>
          <w:szCs w:val="19"/>
        </w:rPr>
        <w:t>1996</w:t>
      </w:r>
      <w:r w:rsidR="00243BA3">
        <w:rPr>
          <w:rFonts w:ascii="Arial" w:hAnsi="Arial" w:cs="Arial"/>
          <w:bCs/>
          <w:kern w:val="20"/>
          <w:sz w:val="19"/>
          <w:szCs w:val="19"/>
        </w:rPr>
        <w:t>)</w:t>
      </w:r>
    </w:p>
    <w:p w14:paraId="29905901" w14:textId="77777777"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p>
    <w:p w14:paraId="42347E36" w14:textId="08AB9E82"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r w:rsidRPr="000E6F17">
        <w:rPr>
          <w:rFonts w:ascii="Arial" w:hAnsi="Arial" w:cs="Arial"/>
          <w:b/>
          <w:kern w:val="20"/>
          <w:sz w:val="19"/>
          <w:szCs w:val="19"/>
        </w:rPr>
        <w:t xml:space="preserve">Bovis, Inc., Multiple Projects, New York, NY </w:t>
      </w:r>
      <w:r w:rsidRPr="000E6F17">
        <w:rPr>
          <w:rFonts w:ascii="Arial" w:hAnsi="Arial" w:cs="Arial"/>
          <w:bCs/>
          <w:kern w:val="20"/>
          <w:sz w:val="19"/>
          <w:szCs w:val="19"/>
        </w:rPr>
        <w:t xml:space="preserve">- Senior Planning and Scheduling Engineer. Provided project management support services for various projects, including airport expansion programs, museum renovation and construction, and sports complexes. Managed a group of engineers/consultants to provide CPM schedule updates, status tracking, and reporting on these projects to corporate management and executives. Developed CPM schedules, resource and organization requirements, strategic plans, and cost/resource distributions; conducted forecasting of necessary elements to complete projects on time and under budget; and conducted seminars to train and educate program and project managers in new, contemporary project management techniques and strategies.  </w:t>
      </w:r>
      <w:r w:rsidR="00243BA3">
        <w:rPr>
          <w:rFonts w:ascii="Arial" w:hAnsi="Arial" w:cs="Arial"/>
          <w:bCs/>
          <w:kern w:val="20"/>
          <w:sz w:val="19"/>
          <w:szCs w:val="19"/>
        </w:rPr>
        <w:t>(</w:t>
      </w:r>
      <w:r w:rsidRPr="000E6F17">
        <w:rPr>
          <w:rFonts w:ascii="Arial" w:hAnsi="Arial" w:cs="Arial"/>
          <w:bCs/>
          <w:kern w:val="20"/>
          <w:sz w:val="19"/>
          <w:szCs w:val="19"/>
        </w:rPr>
        <w:t>1990 – 1993</w:t>
      </w:r>
      <w:r w:rsidR="00243BA3">
        <w:rPr>
          <w:rFonts w:ascii="Arial" w:hAnsi="Arial" w:cs="Arial"/>
          <w:bCs/>
          <w:kern w:val="20"/>
          <w:sz w:val="19"/>
          <w:szCs w:val="19"/>
        </w:rPr>
        <w:t>)</w:t>
      </w:r>
    </w:p>
    <w:p w14:paraId="74FB7E8A" w14:textId="77777777"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p>
    <w:p w14:paraId="72DAA865" w14:textId="77777777" w:rsidR="005E7E13" w:rsidRPr="000E6F17" w:rsidRDefault="005E7E13" w:rsidP="000E6F17">
      <w:pPr>
        <w:tabs>
          <w:tab w:val="left" w:pos="0"/>
        </w:tabs>
        <w:autoSpaceDE w:val="0"/>
        <w:autoSpaceDN w:val="0"/>
        <w:adjustRightInd w:val="0"/>
        <w:ind w:right="-187"/>
        <w:jc w:val="both"/>
        <w:rPr>
          <w:rFonts w:ascii="Arial" w:hAnsi="Arial" w:cs="Arial"/>
          <w:bCs/>
          <w:kern w:val="20"/>
          <w:sz w:val="19"/>
          <w:szCs w:val="19"/>
        </w:rPr>
      </w:pPr>
      <w:proofErr w:type="spellStart"/>
      <w:r w:rsidRPr="000E6F17">
        <w:rPr>
          <w:rFonts w:ascii="Arial" w:hAnsi="Arial" w:cs="Arial"/>
          <w:b/>
          <w:kern w:val="20"/>
          <w:sz w:val="19"/>
          <w:szCs w:val="19"/>
        </w:rPr>
        <w:t>Urbitran</w:t>
      </w:r>
      <w:proofErr w:type="spellEnd"/>
      <w:r w:rsidRPr="000E6F17">
        <w:rPr>
          <w:rFonts w:ascii="Arial" w:hAnsi="Arial" w:cs="Arial"/>
          <w:b/>
          <w:kern w:val="20"/>
          <w:sz w:val="19"/>
          <w:szCs w:val="19"/>
        </w:rPr>
        <w:t xml:space="preserve"> / Morrison Knudsen Engineers, Multiple Projects, New York, NY</w:t>
      </w:r>
      <w:r w:rsidRPr="000E6F17">
        <w:rPr>
          <w:rFonts w:ascii="Arial" w:hAnsi="Arial" w:cs="Arial"/>
          <w:bCs/>
          <w:kern w:val="20"/>
          <w:sz w:val="19"/>
          <w:szCs w:val="19"/>
        </w:rPr>
        <w:t xml:space="preserve"> - Planning and Scheduling Engineer/Consultant. Developed and maintained CPM schedules for a major project for the Metropolitan Transit Authority (MTA), conducted periodic schedule updates and resource/financial analyses; and implemented corrective methods. Also developed an automated interface between Primavera and </w:t>
      </w:r>
      <w:proofErr w:type="spellStart"/>
      <w:r w:rsidRPr="000E6F17">
        <w:rPr>
          <w:rFonts w:ascii="Arial" w:hAnsi="Arial" w:cs="Arial"/>
          <w:bCs/>
          <w:kern w:val="20"/>
          <w:sz w:val="19"/>
          <w:szCs w:val="19"/>
        </w:rPr>
        <w:t>DBase</w:t>
      </w:r>
      <w:proofErr w:type="spellEnd"/>
      <w:r w:rsidRPr="000E6F17">
        <w:rPr>
          <w:rFonts w:ascii="Arial" w:hAnsi="Arial" w:cs="Arial"/>
          <w:bCs/>
          <w:kern w:val="20"/>
          <w:sz w:val="19"/>
          <w:szCs w:val="19"/>
        </w:rPr>
        <w:t xml:space="preserve"> for contractor payments based on actual progress. Performed activity-based costing for an entire project, along with risk analysis and forecasting. Participated in business development and executed presentations to potential clients. </w:t>
      </w:r>
    </w:p>
    <w:sectPr w:rsidR="005E7E13" w:rsidRPr="000E6F17" w:rsidSect="002005BA">
      <w:headerReference w:type="default" r:id="rId8"/>
      <w:footerReference w:type="default" r:id="rId9"/>
      <w:pgSz w:w="12240" w:h="15840"/>
      <w:pgMar w:top="720" w:right="1080" w:bottom="720" w:left="1080" w:header="90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F8FD5" w14:textId="77777777" w:rsidR="009B2E2E" w:rsidRDefault="009B2E2E" w:rsidP="009B2E2E">
      <w:r>
        <w:separator/>
      </w:r>
    </w:p>
  </w:endnote>
  <w:endnote w:type="continuationSeparator" w:id="0">
    <w:p w14:paraId="676453A2" w14:textId="77777777" w:rsidR="009B2E2E" w:rsidRDefault="009B2E2E" w:rsidP="009B2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default"/>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BA366" w14:textId="77777777" w:rsidR="00003177" w:rsidRPr="00D0260A" w:rsidRDefault="00003177" w:rsidP="00003177">
    <w:pPr>
      <w:pStyle w:val="Footer"/>
      <w:rPr>
        <w:sz w:val="16"/>
        <w:szCs w:val="16"/>
      </w:rPr>
    </w:pPr>
  </w:p>
  <w:p w14:paraId="6858492F" w14:textId="5FE56861" w:rsidR="00003177" w:rsidRDefault="003F6F96" w:rsidP="000E6F17">
    <w:pPr>
      <w:pStyle w:val="Footer"/>
      <w:pBdr>
        <w:top w:val="single" w:sz="12" w:space="1" w:color="1F497D" w:themeColor="text2"/>
      </w:pBdr>
      <w:jc w:val="center"/>
    </w:pPr>
    <w:r>
      <w:rPr>
        <w:noProof/>
        <w:lang w:eastAsia="zh-TW"/>
      </w:rPr>
      <mc:AlternateContent>
        <mc:Choice Requires="wps">
          <w:drawing>
            <wp:anchor distT="0" distB="0" distL="114300" distR="114300" simplePos="0" relativeHeight="251663360" behindDoc="0" locked="0" layoutInCell="1" allowOverlap="1" wp14:anchorId="5A6707DB" wp14:editId="52E9DA53">
              <wp:simplePos x="0" y="0"/>
              <wp:positionH relativeFrom="column">
                <wp:posOffset>5506563</wp:posOffset>
              </wp:positionH>
              <wp:positionV relativeFrom="paragraph">
                <wp:posOffset>66749</wp:posOffset>
              </wp:positionV>
              <wp:extent cx="899160" cy="327660"/>
              <wp:effectExtent l="0" t="1905" r="0" b="3810"/>
              <wp:wrapNone/>
              <wp:docPr id="116804567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A9E70F" w14:textId="77777777" w:rsidR="00003177" w:rsidRDefault="00003177" w:rsidP="0000317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A6707DB" id="_x0000_t202" coordsize="21600,21600" o:spt="202" path="m,l,21600r21600,l21600,xe">
              <v:stroke joinstyle="miter"/>
              <v:path gradientshapeok="t" o:connecttype="rect"/>
            </v:shapetype>
            <v:shape id="Text Box 5" o:spid="_x0000_s1026" type="#_x0000_t202" style="position:absolute;left:0;text-align:left;margin-left:433.6pt;margin-top:5.25pt;width:70.8pt;height:25.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" stroked="f">
              <v:fill r:id="rId2" o:title="" recolor="t" rotate="t" type="frame"/>
              <v:textbox>
                <w:txbxContent>
                  <w:p w14:paraId="0CA9E70F" w14:textId="77777777" w:rsidR="00003177" w:rsidRDefault="00003177" w:rsidP="00003177"/>
                </w:txbxContent>
              </v:textbox>
            </v:shape>
          </w:pict>
        </mc:Fallback>
      </mc:AlternateContent>
    </w:r>
    <w:r w:rsidR="00003177" w:rsidRPr="00C261C9">
      <w:rPr>
        <w:rFonts w:ascii="Franklin Gothic Book" w:hAnsi="Franklin Gothic Book"/>
        <w:sz w:val="16"/>
        <w:szCs w:val="16"/>
      </w:rPr>
      <w:t xml:space="preserve">Page </w:t>
    </w:r>
    <w:r w:rsidR="00003177" w:rsidRPr="00C261C9">
      <w:rPr>
        <w:rFonts w:ascii="Franklin Gothic Book" w:hAnsi="Franklin Gothic Book"/>
        <w:sz w:val="16"/>
        <w:szCs w:val="16"/>
      </w:rPr>
      <w:fldChar w:fldCharType="begin"/>
    </w:r>
    <w:r w:rsidR="00003177" w:rsidRPr="00C261C9">
      <w:rPr>
        <w:rFonts w:ascii="Franklin Gothic Book" w:hAnsi="Franklin Gothic Book"/>
        <w:sz w:val="16"/>
        <w:szCs w:val="16"/>
      </w:rPr>
      <w:instrText xml:space="preserve"> PAGE </w:instrText>
    </w:r>
    <w:r w:rsidR="00003177" w:rsidRPr="00C261C9">
      <w:rPr>
        <w:rFonts w:ascii="Franklin Gothic Book" w:hAnsi="Franklin Gothic Book"/>
        <w:sz w:val="16"/>
        <w:szCs w:val="16"/>
      </w:rPr>
      <w:fldChar w:fldCharType="separate"/>
    </w:r>
    <w:r w:rsidR="00016582">
      <w:rPr>
        <w:rFonts w:ascii="Franklin Gothic Book" w:hAnsi="Franklin Gothic Book"/>
        <w:noProof/>
        <w:sz w:val="16"/>
        <w:szCs w:val="16"/>
      </w:rPr>
      <w:t>1</w:t>
    </w:r>
    <w:r w:rsidR="00003177" w:rsidRPr="00C261C9">
      <w:rPr>
        <w:rFonts w:ascii="Franklin Gothic Book" w:hAnsi="Franklin Gothic Book"/>
        <w:sz w:val="16"/>
        <w:szCs w:val="16"/>
      </w:rPr>
      <w:fldChar w:fldCharType="end"/>
    </w:r>
    <w:r w:rsidR="00003177" w:rsidRPr="00C261C9">
      <w:rPr>
        <w:rFonts w:ascii="Franklin Gothic Book" w:hAnsi="Franklin Gothic Book"/>
        <w:sz w:val="16"/>
        <w:szCs w:val="16"/>
      </w:rPr>
      <w:t xml:space="preserve"> of </w:t>
    </w:r>
    <w:r w:rsidR="00003177" w:rsidRPr="00C261C9">
      <w:rPr>
        <w:rFonts w:ascii="Franklin Gothic Book" w:hAnsi="Franklin Gothic Book"/>
        <w:sz w:val="16"/>
        <w:szCs w:val="16"/>
      </w:rPr>
      <w:fldChar w:fldCharType="begin"/>
    </w:r>
    <w:r w:rsidR="00003177" w:rsidRPr="00C261C9">
      <w:rPr>
        <w:rFonts w:ascii="Franklin Gothic Book" w:hAnsi="Franklin Gothic Book"/>
        <w:sz w:val="16"/>
        <w:szCs w:val="16"/>
      </w:rPr>
      <w:instrText xml:space="preserve"> NUMPAGES  </w:instrText>
    </w:r>
    <w:r w:rsidR="00003177" w:rsidRPr="00C261C9">
      <w:rPr>
        <w:rFonts w:ascii="Franklin Gothic Book" w:hAnsi="Franklin Gothic Book"/>
        <w:sz w:val="16"/>
        <w:szCs w:val="16"/>
      </w:rPr>
      <w:fldChar w:fldCharType="separate"/>
    </w:r>
    <w:r w:rsidR="00016582">
      <w:rPr>
        <w:rFonts w:ascii="Franklin Gothic Book" w:hAnsi="Franklin Gothic Book"/>
        <w:noProof/>
        <w:sz w:val="16"/>
        <w:szCs w:val="16"/>
      </w:rPr>
      <w:t>2</w:t>
    </w:r>
    <w:r w:rsidR="00003177"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2336" behindDoc="1" locked="0" layoutInCell="1" allowOverlap="1" wp14:anchorId="3DA53A72" wp14:editId="7310E986">
              <wp:simplePos x="0" y="0"/>
              <wp:positionH relativeFrom="column">
                <wp:posOffset>6572250</wp:posOffset>
              </wp:positionH>
              <wp:positionV relativeFrom="paragraph">
                <wp:posOffset>9239250</wp:posOffset>
              </wp:positionV>
              <wp:extent cx="889000" cy="723900"/>
              <wp:effectExtent l="0" t="0" r="0" b="0"/>
              <wp:wrapNone/>
              <wp:docPr id="176115829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5F4807" id="Rectangle 4" o:spid="_x0000_s1026" style="position:absolute;margin-left:517.5pt;margin-top:727.5pt;width:70pt;height:5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61312" behindDoc="1" locked="0" layoutInCell="1" allowOverlap="1" wp14:anchorId="06BFF1BF" wp14:editId="418B6ADE">
              <wp:simplePos x="0" y="0"/>
              <wp:positionH relativeFrom="column">
                <wp:posOffset>6572250</wp:posOffset>
              </wp:positionH>
              <wp:positionV relativeFrom="paragraph">
                <wp:posOffset>9239250</wp:posOffset>
              </wp:positionV>
              <wp:extent cx="889000" cy="723900"/>
              <wp:effectExtent l="0" t="0" r="0" b="0"/>
              <wp:wrapNone/>
              <wp:docPr id="138046702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1FF345" id="Rectangle 3" o:spid="_x0000_s1026" style="position:absolute;margin-left:517.5pt;margin-top:727.5pt;width:70pt;height:5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BDA06" w14:textId="77777777" w:rsidR="009B2E2E" w:rsidRDefault="009B2E2E" w:rsidP="009B2E2E">
      <w:r>
        <w:separator/>
      </w:r>
    </w:p>
  </w:footnote>
  <w:footnote w:type="continuationSeparator" w:id="0">
    <w:p w14:paraId="167CAD27" w14:textId="77777777" w:rsidR="009B2E2E" w:rsidRDefault="009B2E2E" w:rsidP="009B2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99A3D" w14:textId="4B1A6216" w:rsidR="009B2E2E" w:rsidRDefault="00456E23" w:rsidP="00EF7126">
    <w:pPr>
      <w:pStyle w:val="Header"/>
      <w:tabs>
        <w:tab w:val="clear" w:pos="4680"/>
        <w:tab w:val="clear" w:pos="9360"/>
        <w:tab w:val="right" w:pos="10080"/>
      </w:tabs>
      <w:rPr>
        <w:rFonts w:ascii="Arial" w:hAnsi="Arial" w:cs="Arial"/>
        <w:b/>
        <w:i/>
      </w:rPr>
    </w:pPr>
    <w:r>
      <w:rPr>
        <w:rFonts w:ascii="Arial" w:hAnsi="Arial" w:cs="Arial"/>
        <w:b/>
      </w:rPr>
      <w:t>Rohit Ahuja</w:t>
    </w:r>
    <w:r w:rsidR="009B2E2E">
      <w:rPr>
        <w:rFonts w:ascii="Arial" w:hAnsi="Arial" w:cs="Arial"/>
        <w:b/>
      </w:rPr>
      <w:tab/>
      <w:t xml:space="preserve">                                                       </w:t>
    </w:r>
    <w:r w:rsidR="009B2E2E" w:rsidRPr="009B2E2E">
      <w:rPr>
        <w:rFonts w:ascii="Arial" w:hAnsi="Arial" w:cs="Arial"/>
        <w:b/>
        <w:i/>
      </w:rPr>
      <w:t>KS Engineers, P.C.</w:t>
    </w:r>
  </w:p>
  <w:p w14:paraId="679ECF67" w14:textId="3DEB794E" w:rsidR="009B2E2E" w:rsidRPr="009B2E2E" w:rsidRDefault="00456E23" w:rsidP="000E6F17">
    <w:pPr>
      <w:pStyle w:val="Header"/>
      <w:pBdr>
        <w:bottom w:val="single" w:sz="12" w:space="1" w:color="1F497D" w:themeColor="text2"/>
      </w:pBdr>
      <w:tabs>
        <w:tab w:val="clear" w:pos="4680"/>
        <w:tab w:val="clear" w:pos="9360"/>
        <w:tab w:val="right" w:pos="10080"/>
      </w:tabs>
      <w:rPr>
        <w:rFonts w:ascii="Arial" w:hAnsi="Arial" w:cs="Arial"/>
        <w:b/>
      </w:rPr>
    </w:pPr>
    <w:r>
      <w:rPr>
        <w:rFonts w:ascii="Arial" w:hAnsi="Arial" w:cs="Arial"/>
        <w:b/>
      </w:rPr>
      <w:t>Scheduler</w:t>
    </w:r>
    <w:r w:rsidR="009B2E2E">
      <w:rPr>
        <w:rFonts w:ascii="Arial" w:hAnsi="Arial" w:cs="Arial"/>
        <w:b/>
      </w:rPr>
      <w:tab/>
    </w:r>
  </w:p>
  <w:p w14:paraId="528799EE" w14:textId="77777777" w:rsidR="009B2E2E" w:rsidRDefault="009B2E2E" w:rsidP="00EF7126">
    <w:pPr>
      <w:pStyle w:val="Header"/>
      <w:tabs>
        <w:tab w:val="clear" w:pos="4680"/>
        <w:tab w:val="clear" w:pos="9360"/>
        <w:tab w:val="right" w:pos="100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33A71"/>
    <w:multiLevelType w:val="hybridMultilevel"/>
    <w:tmpl w:val="753AA540"/>
    <w:lvl w:ilvl="0" w:tplc="3A3425D0">
      <w:numFmt w:val="bullet"/>
      <w:lvlText w:val="●"/>
      <w:lvlJc w:val="left"/>
      <w:pPr>
        <w:ind w:left="332" w:hanging="233"/>
      </w:pPr>
      <w:rPr>
        <w:rFonts w:ascii="Calibri" w:eastAsia="Calibri" w:hAnsi="Calibri" w:cs="Calibri" w:hint="default"/>
        <w:spacing w:val="0"/>
        <w:w w:val="98"/>
        <w:lang w:val="en-US" w:eastAsia="en-US" w:bidi="ar-SA"/>
      </w:rPr>
    </w:lvl>
    <w:lvl w:ilvl="1" w:tplc="14B23678">
      <w:numFmt w:val="bullet"/>
      <w:lvlText w:val="•"/>
      <w:lvlJc w:val="left"/>
      <w:pPr>
        <w:ind w:left="1406" w:hanging="233"/>
      </w:pPr>
      <w:rPr>
        <w:rFonts w:hint="default"/>
        <w:lang w:val="en-US" w:eastAsia="en-US" w:bidi="ar-SA"/>
      </w:rPr>
    </w:lvl>
    <w:lvl w:ilvl="2" w:tplc="0AEEBE60">
      <w:numFmt w:val="bullet"/>
      <w:lvlText w:val="•"/>
      <w:lvlJc w:val="left"/>
      <w:pPr>
        <w:ind w:left="2472" w:hanging="233"/>
      </w:pPr>
      <w:rPr>
        <w:rFonts w:hint="default"/>
        <w:lang w:val="en-US" w:eastAsia="en-US" w:bidi="ar-SA"/>
      </w:rPr>
    </w:lvl>
    <w:lvl w:ilvl="3" w:tplc="F6DE6BB2">
      <w:numFmt w:val="bullet"/>
      <w:lvlText w:val="•"/>
      <w:lvlJc w:val="left"/>
      <w:pPr>
        <w:ind w:left="3538" w:hanging="233"/>
      </w:pPr>
      <w:rPr>
        <w:rFonts w:hint="default"/>
        <w:lang w:val="en-US" w:eastAsia="en-US" w:bidi="ar-SA"/>
      </w:rPr>
    </w:lvl>
    <w:lvl w:ilvl="4" w:tplc="0D527F48">
      <w:numFmt w:val="bullet"/>
      <w:lvlText w:val="•"/>
      <w:lvlJc w:val="left"/>
      <w:pPr>
        <w:ind w:left="4604" w:hanging="233"/>
      </w:pPr>
      <w:rPr>
        <w:rFonts w:hint="default"/>
        <w:lang w:val="en-US" w:eastAsia="en-US" w:bidi="ar-SA"/>
      </w:rPr>
    </w:lvl>
    <w:lvl w:ilvl="5" w:tplc="575248D4">
      <w:numFmt w:val="bullet"/>
      <w:lvlText w:val="•"/>
      <w:lvlJc w:val="left"/>
      <w:pPr>
        <w:ind w:left="5670" w:hanging="233"/>
      </w:pPr>
      <w:rPr>
        <w:rFonts w:hint="default"/>
        <w:lang w:val="en-US" w:eastAsia="en-US" w:bidi="ar-SA"/>
      </w:rPr>
    </w:lvl>
    <w:lvl w:ilvl="6" w:tplc="7368E5AC">
      <w:numFmt w:val="bullet"/>
      <w:lvlText w:val="•"/>
      <w:lvlJc w:val="left"/>
      <w:pPr>
        <w:ind w:left="6736" w:hanging="233"/>
      </w:pPr>
      <w:rPr>
        <w:rFonts w:hint="default"/>
        <w:lang w:val="en-US" w:eastAsia="en-US" w:bidi="ar-SA"/>
      </w:rPr>
    </w:lvl>
    <w:lvl w:ilvl="7" w:tplc="763403F6">
      <w:numFmt w:val="bullet"/>
      <w:lvlText w:val="•"/>
      <w:lvlJc w:val="left"/>
      <w:pPr>
        <w:ind w:left="7802" w:hanging="233"/>
      </w:pPr>
      <w:rPr>
        <w:rFonts w:hint="default"/>
        <w:lang w:val="en-US" w:eastAsia="en-US" w:bidi="ar-SA"/>
      </w:rPr>
    </w:lvl>
    <w:lvl w:ilvl="8" w:tplc="5CB860DE">
      <w:numFmt w:val="bullet"/>
      <w:lvlText w:val="•"/>
      <w:lvlJc w:val="left"/>
      <w:pPr>
        <w:ind w:left="8868" w:hanging="233"/>
      </w:pPr>
      <w:rPr>
        <w:rFonts w:hint="default"/>
        <w:lang w:val="en-US" w:eastAsia="en-US" w:bidi="ar-SA"/>
      </w:rPr>
    </w:lvl>
  </w:abstractNum>
  <w:abstractNum w:abstractNumId="1" w15:restartNumberingAfterBreak="0">
    <w:nsid w:val="1EA265A6"/>
    <w:multiLevelType w:val="multilevel"/>
    <w:tmpl w:val="B61A8AAE"/>
    <w:lvl w:ilvl="0">
      <w:start w:val="1"/>
      <w:numFmt w:val="bullet"/>
      <w:lvlText w:val="-"/>
      <w:lvlJc w:val="left"/>
      <w:pPr>
        <w:ind w:left="4320" w:firstLine="2520"/>
      </w:pPr>
      <w:rPr>
        <w:u w:val="none"/>
      </w:rPr>
    </w:lvl>
    <w:lvl w:ilvl="1">
      <w:start w:val="1"/>
      <w:numFmt w:val="bullet"/>
      <w:lvlText w:val="-"/>
      <w:lvlJc w:val="left"/>
      <w:pPr>
        <w:ind w:left="5040" w:firstLine="3240"/>
      </w:pPr>
      <w:rPr>
        <w:u w:val="none"/>
      </w:rPr>
    </w:lvl>
    <w:lvl w:ilvl="2">
      <w:start w:val="1"/>
      <w:numFmt w:val="bullet"/>
      <w:lvlText w:val="-"/>
      <w:lvlJc w:val="left"/>
      <w:pPr>
        <w:ind w:left="5760" w:firstLine="3960"/>
      </w:pPr>
      <w:rPr>
        <w:u w:val="none"/>
      </w:rPr>
    </w:lvl>
    <w:lvl w:ilvl="3">
      <w:start w:val="1"/>
      <w:numFmt w:val="bullet"/>
      <w:lvlText w:val="-"/>
      <w:lvlJc w:val="left"/>
      <w:pPr>
        <w:ind w:left="6480" w:firstLine="4680"/>
      </w:pPr>
      <w:rPr>
        <w:u w:val="none"/>
      </w:rPr>
    </w:lvl>
    <w:lvl w:ilvl="4">
      <w:start w:val="1"/>
      <w:numFmt w:val="bullet"/>
      <w:lvlText w:val="-"/>
      <w:lvlJc w:val="left"/>
      <w:pPr>
        <w:ind w:left="7200" w:firstLine="5400"/>
      </w:pPr>
      <w:rPr>
        <w:u w:val="none"/>
      </w:rPr>
    </w:lvl>
    <w:lvl w:ilvl="5">
      <w:start w:val="1"/>
      <w:numFmt w:val="bullet"/>
      <w:lvlText w:val="-"/>
      <w:lvlJc w:val="left"/>
      <w:pPr>
        <w:ind w:left="7920" w:firstLine="6120"/>
      </w:pPr>
      <w:rPr>
        <w:u w:val="none"/>
      </w:rPr>
    </w:lvl>
    <w:lvl w:ilvl="6">
      <w:start w:val="1"/>
      <w:numFmt w:val="bullet"/>
      <w:lvlText w:val="-"/>
      <w:lvlJc w:val="left"/>
      <w:pPr>
        <w:ind w:left="8640" w:firstLine="6840"/>
      </w:pPr>
      <w:rPr>
        <w:u w:val="none"/>
      </w:rPr>
    </w:lvl>
    <w:lvl w:ilvl="7">
      <w:start w:val="1"/>
      <w:numFmt w:val="bullet"/>
      <w:lvlText w:val="-"/>
      <w:lvlJc w:val="left"/>
      <w:pPr>
        <w:ind w:left="9360" w:firstLine="7560"/>
      </w:pPr>
      <w:rPr>
        <w:u w:val="none"/>
      </w:rPr>
    </w:lvl>
    <w:lvl w:ilvl="8">
      <w:start w:val="1"/>
      <w:numFmt w:val="bullet"/>
      <w:lvlText w:val="-"/>
      <w:lvlJc w:val="left"/>
      <w:pPr>
        <w:ind w:left="10080" w:firstLine="8280"/>
      </w:pPr>
      <w:rPr>
        <w:u w:val="none"/>
      </w:rPr>
    </w:lvl>
  </w:abstractNum>
  <w:abstractNum w:abstractNumId="2" w15:restartNumberingAfterBreak="0">
    <w:nsid w:val="328C6261"/>
    <w:multiLevelType w:val="hybridMultilevel"/>
    <w:tmpl w:val="BACEE2CC"/>
    <w:lvl w:ilvl="0" w:tplc="35B83C70">
      <w:numFmt w:val="bullet"/>
      <w:lvlText w:val="●"/>
      <w:lvlJc w:val="left"/>
      <w:pPr>
        <w:ind w:left="365" w:hanging="266"/>
      </w:pPr>
      <w:rPr>
        <w:rFonts w:ascii="Times New Roman" w:eastAsia="Times New Roman" w:hAnsi="Times New Roman" w:cs="Times New Roman" w:hint="default"/>
        <w:b w:val="0"/>
        <w:bCs w:val="0"/>
        <w:i w:val="0"/>
        <w:iCs w:val="0"/>
        <w:spacing w:val="0"/>
        <w:w w:val="100"/>
        <w:sz w:val="28"/>
        <w:szCs w:val="28"/>
        <w:lang w:val="en-US" w:eastAsia="en-US" w:bidi="ar-SA"/>
      </w:rPr>
    </w:lvl>
    <w:lvl w:ilvl="1" w:tplc="EC6EF42E">
      <w:numFmt w:val="bullet"/>
      <w:lvlText w:val="•"/>
      <w:lvlJc w:val="left"/>
      <w:pPr>
        <w:ind w:left="1424" w:hanging="266"/>
      </w:pPr>
      <w:rPr>
        <w:rFonts w:hint="default"/>
        <w:lang w:val="en-US" w:eastAsia="en-US" w:bidi="ar-SA"/>
      </w:rPr>
    </w:lvl>
    <w:lvl w:ilvl="2" w:tplc="120CA5B4">
      <w:numFmt w:val="bullet"/>
      <w:lvlText w:val="•"/>
      <w:lvlJc w:val="left"/>
      <w:pPr>
        <w:ind w:left="2488" w:hanging="266"/>
      </w:pPr>
      <w:rPr>
        <w:rFonts w:hint="default"/>
        <w:lang w:val="en-US" w:eastAsia="en-US" w:bidi="ar-SA"/>
      </w:rPr>
    </w:lvl>
    <w:lvl w:ilvl="3" w:tplc="96B8949C">
      <w:numFmt w:val="bullet"/>
      <w:lvlText w:val="•"/>
      <w:lvlJc w:val="left"/>
      <w:pPr>
        <w:ind w:left="3552" w:hanging="266"/>
      </w:pPr>
      <w:rPr>
        <w:rFonts w:hint="default"/>
        <w:lang w:val="en-US" w:eastAsia="en-US" w:bidi="ar-SA"/>
      </w:rPr>
    </w:lvl>
    <w:lvl w:ilvl="4" w:tplc="9496A9BE">
      <w:numFmt w:val="bullet"/>
      <w:lvlText w:val="•"/>
      <w:lvlJc w:val="left"/>
      <w:pPr>
        <w:ind w:left="4616" w:hanging="266"/>
      </w:pPr>
      <w:rPr>
        <w:rFonts w:hint="default"/>
        <w:lang w:val="en-US" w:eastAsia="en-US" w:bidi="ar-SA"/>
      </w:rPr>
    </w:lvl>
    <w:lvl w:ilvl="5" w:tplc="6E6805D6">
      <w:numFmt w:val="bullet"/>
      <w:lvlText w:val="•"/>
      <w:lvlJc w:val="left"/>
      <w:pPr>
        <w:ind w:left="5680" w:hanging="266"/>
      </w:pPr>
      <w:rPr>
        <w:rFonts w:hint="default"/>
        <w:lang w:val="en-US" w:eastAsia="en-US" w:bidi="ar-SA"/>
      </w:rPr>
    </w:lvl>
    <w:lvl w:ilvl="6" w:tplc="3442143E">
      <w:numFmt w:val="bullet"/>
      <w:lvlText w:val="•"/>
      <w:lvlJc w:val="left"/>
      <w:pPr>
        <w:ind w:left="6744" w:hanging="266"/>
      </w:pPr>
      <w:rPr>
        <w:rFonts w:hint="default"/>
        <w:lang w:val="en-US" w:eastAsia="en-US" w:bidi="ar-SA"/>
      </w:rPr>
    </w:lvl>
    <w:lvl w:ilvl="7" w:tplc="D5A0FE46">
      <w:numFmt w:val="bullet"/>
      <w:lvlText w:val="•"/>
      <w:lvlJc w:val="left"/>
      <w:pPr>
        <w:ind w:left="7808" w:hanging="266"/>
      </w:pPr>
      <w:rPr>
        <w:rFonts w:hint="default"/>
        <w:lang w:val="en-US" w:eastAsia="en-US" w:bidi="ar-SA"/>
      </w:rPr>
    </w:lvl>
    <w:lvl w:ilvl="8" w:tplc="6476A3A0">
      <w:numFmt w:val="bullet"/>
      <w:lvlText w:val="•"/>
      <w:lvlJc w:val="left"/>
      <w:pPr>
        <w:ind w:left="8872" w:hanging="266"/>
      </w:pPr>
      <w:rPr>
        <w:rFonts w:hint="default"/>
        <w:lang w:val="en-US" w:eastAsia="en-US" w:bidi="ar-SA"/>
      </w:rPr>
    </w:lvl>
  </w:abstractNum>
  <w:abstractNum w:abstractNumId="3" w15:restartNumberingAfterBreak="0">
    <w:nsid w:val="63697EC1"/>
    <w:multiLevelType w:val="hybridMultilevel"/>
    <w:tmpl w:val="0002A1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6F22BD0"/>
    <w:multiLevelType w:val="hybridMultilevel"/>
    <w:tmpl w:val="3DD8E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93127E"/>
    <w:multiLevelType w:val="hybridMultilevel"/>
    <w:tmpl w:val="4A144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4405339">
    <w:abstractNumId w:val="1"/>
  </w:num>
  <w:num w:numId="2" w16cid:durableId="422341524">
    <w:abstractNumId w:val="3"/>
  </w:num>
  <w:num w:numId="3" w16cid:durableId="1810323863">
    <w:abstractNumId w:val="5"/>
  </w:num>
  <w:num w:numId="4" w16cid:durableId="1678076697">
    <w:abstractNumId w:val="2"/>
  </w:num>
  <w:num w:numId="5" w16cid:durableId="182207457">
    <w:abstractNumId w:val="0"/>
  </w:num>
  <w:num w:numId="6" w16cid:durableId="12976409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20"/>
  <w:displayHorizontalDrawingGridEvery w:val="2"/>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45C"/>
    <w:rsid w:val="00000023"/>
    <w:rsid w:val="00003177"/>
    <w:rsid w:val="0000388D"/>
    <w:rsid w:val="00016582"/>
    <w:rsid w:val="00021A6A"/>
    <w:rsid w:val="00026DD1"/>
    <w:rsid w:val="00030644"/>
    <w:rsid w:val="000C0DF2"/>
    <w:rsid w:val="000D3FE9"/>
    <w:rsid w:val="000E6F17"/>
    <w:rsid w:val="000F3C03"/>
    <w:rsid w:val="00120136"/>
    <w:rsid w:val="001318DD"/>
    <w:rsid w:val="00182D8C"/>
    <w:rsid w:val="001C1513"/>
    <w:rsid w:val="001D4704"/>
    <w:rsid w:val="002005BA"/>
    <w:rsid w:val="00241053"/>
    <w:rsid w:val="00243BA3"/>
    <w:rsid w:val="00265B58"/>
    <w:rsid w:val="00322714"/>
    <w:rsid w:val="0035758F"/>
    <w:rsid w:val="003C5838"/>
    <w:rsid w:val="003D6B5D"/>
    <w:rsid w:val="003E0397"/>
    <w:rsid w:val="003F6F96"/>
    <w:rsid w:val="0042790A"/>
    <w:rsid w:val="0043145C"/>
    <w:rsid w:val="00456772"/>
    <w:rsid w:val="00456E23"/>
    <w:rsid w:val="004A2144"/>
    <w:rsid w:val="004B45E6"/>
    <w:rsid w:val="00512215"/>
    <w:rsid w:val="00520249"/>
    <w:rsid w:val="00583DB7"/>
    <w:rsid w:val="00584B1C"/>
    <w:rsid w:val="005E7E13"/>
    <w:rsid w:val="0063343B"/>
    <w:rsid w:val="0063613B"/>
    <w:rsid w:val="0064089B"/>
    <w:rsid w:val="00650224"/>
    <w:rsid w:val="00654731"/>
    <w:rsid w:val="00677E6A"/>
    <w:rsid w:val="00697794"/>
    <w:rsid w:val="006B3751"/>
    <w:rsid w:val="006C07B6"/>
    <w:rsid w:val="006E2BA2"/>
    <w:rsid w:val="00707CF8"/>
    <w:rsid w:val="007372CF"/>
    <w:rsid w:val="007666EC"/>
    <w:rsid w:val="00770B20"/>
    <w:rsid w:val="0079130E"/>
    <w:rsid w:val="007A0CCE"/>
    <w:rsid w:val="007B2B5C"/>
    <w:rsid w:val="00851BD9"/>
    <w:rsid w:val="008575E6"/>
    <w:rsid w:val="008F4A44"/>
    <w:rsid w:val="00914F9B"/>
    <w:rsid w:val="009254B8"/>
    <w:rsid w:val="00925972"/>
    <w:rsid w:val="00941F66"/>
    <w:rsid w:val="00963B0B"/>
    <w:rsid w:val="0097336F"/>
    <w:rsid w:val="009B2E2E"/>
    <w:rsid w:val="009C40E4"/>
    <w:rsid w:val="009D32CD"/>
    <w:rsid w:val="009D4B59"/>
    <w:rsid w:val="009D53C3"/>
    <w:rsid w:val="00A00781"/>
    <w:rsid w:val="00A02A07"/>
    <w:rsid w:val="00A404A8"/>
    <w:rsid w:val="00A9010F"/>
    <w:rsid w:val="00AA7BA2"/>
    <w:rsid w:val="00AC72BF"/>
    <w:rsid w:val="00AC78D8"/>
    <w:rsid w:val="00B2059C"/>
    <w:rsid w:val="00B77183"/>
    <w:rsid w:val="00B84709"/>
    <w:rsid w:val="00B85D0C"/>
    <w:rsid w:val="00BC3ECD"/>
    <w:rsid w:val="00BD6006"/>
    <w:rsid w:val="00BE7023"/>
    <w:rsid w:val="00C0559D"/>
    <w:rsid w:val="00C150F7"/>
    <w:rsid w:val="00C1640C"/>
    <w:rsid w:val="00C42C1C"/>
    <w:rsid w:val="00C577A4"/>
    <w:rsid w:val="00C81CA2"/>
    <w:rsid w:val="00C87400"/>
    <w:rsid w:val="00C94BAF"/>
    <w:rsid w:val="00CA0BA8"/>
    <w:rsid w:val="00D249C3"/>
    <w:rsid w:val="00D40FB5"/>
    <w:rsid w:val="00D8012D"/>
    <w:rsid w:val="00DF4A4A"/>
    <w:rsid w:val="00E20305"/>
    <w:rsid w:val="00E41CDA"/>
    <w:rsid w:val="00E50772"/>
    <w:rsid w:val="00E75226"/>
    <w:rsid w:val="00E871BF"/>
    <w:rsid w:val="00E96A20"/>
    <w:rsid w:val="00EE2A9A"/>
    <w:rsid w:val="00EF230D"/>
    <w:rsid w:val="00EF7126"/>
    <w:rsid w:val="00F661E7"/>
    <w:rsid w:val="00FB31E2"/>
    <w:rsid w:val="00FC407D"/>
    <w:rsid w:val="00FD6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6E89A06A"/>
  <w15:docId w15:val="{85CA2B28-423F-4600-B2D5-7A0A4872E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45C"/>
    <w:pPr>
      <w:widowControl w:val="0"/>
      <w:spacing w:after="0" w:line="240" w:lineRule="auto"/>
    </w:pPr>
    <w:rPr>
      <w:rFonts w:ascii="Times New Roman" w:eastAsia="Times New Roman" w:hAnsi="Times New Roman" w:cs="Times New Roman"/>
      <w:color w:val="000000"/>
      <w:sz w:val="24"/>
      <w:szCs w:val="24"/>
    </w:rPr>
  </w:style>
  <w:style w:type="paragraph" w:styleId="Heading2">
    <w:name w:val="heading 2"/>
    <w:basedOn w:val="Normal"/>
    <w:link w:val="Heading2Char"/>
    <w:uiPriority w:val="9"/>
    <w:unhideWhenUsed/>
    <w:qFormat/>
    <w:rsid w:val="00265B58"/>
    <w:pPr>
      <w:autoSpaceDE w:val="0"/>
      <w:autoSpaceDN w:val="0"/>
      <w:spacing w:before="18"/>
      <w:ind w:left="100"/>
      <w:outlineLvl w:val="1"/>
    </w:pPr>
    <w:rPr>
      <w:rFonts w:ascii="Calibri" w:eastAsia="Calibri" w:hAnsi="Calibri" w:cs="Calibri"/>
      <w:b/>
      <w:bCs/>
      <w:color w:val="auto"/>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3145C"/>
    <w:pPr>
      <w:widowControl w:val="0"/>
      <w:spacing w:after="0" w:line="240" w:lineRule="auto"/>
    </w:pPr>
    <w:rPr>
      <w:rFonts w:ascii="Times New Roman" w:eastAsia="Times New Roman" w:hAnsi="Times New Roman" w:cs="Times New Roman"/>
      <w:color w:val="000000"/>
      <w:sz w:val="24"/>
      <w:szCs w:val="24"/>
    </w:rPr>
  </w:style>
  <w:style w:type="paragraph" w:styleId="Header">
    <w:name w:val="header"/>
    <w:basedOn w:val="Normal"/>
    <w:link w:val="HeaderChar"/>
    <w:uiPriority w:val="99"/>
    <w:unhideWhenUsed/>
    <w:rsid w:val="009B2E2E"/>
    <w:pPr>
      <w:tabs>
        <w:tab w:val="center" w:pos="4680"/>
        <w:tab w:val="right" w:pos="9360"/>
      </w:tabs>
    </w:pPr>
  </w:style>
  <w:style w:type="character" w:customStyle="1" w:styleId="HeaderChar">
    <w:name w:val="Header Char"/>
    <w:basedOn w:val="DefaultParagraphFont"/>
    <w:link w:val="Header"/>
    <w:uiPriority w:val="99"/>
    <w:rsid w:val="009B2E2E"/>
    <w:rPr>
      <w:rFonts w:ascii="Times New Roman" w:eastAsia="Times New Roman" w:hAnsi="Times New Roman" w:cs="Times New Roman"/>
      <w:color w:val="000000"/>
      <w:sz w:val="24"/>
      <w:szCs w:val="24"/>
    </w:rPr>
  </w:style>
  <w:style w:type="paragraph" w:styleId="Footer">
    <w:name w:val="footer"/>
    <w:basedOn w:val="Normal"/>
    <w:link w:val="FooterChar"/>
    <w:uiPriority w:val="99"/>
    <w:unhideWhenUsed/>
    <w:rsid w:val="009B2E2E"/>
    <w:pPr>
      <w:tabs>
        <w:tab w:val="center" w:pos="4680"/>
        <w:tab w:val="right" w:pos="9360"/>
      </w:tabs>
    </w:pPr>
  </w:style>
  <w:style w:type="character" w:customStyle="1" w:styleId="FooterChar">
    <w:name w:val="Footer Char"/>
    <w:basedOn w:val="DefaultParagraphFont"/>
    <w:link w:val="Footer"/>
    <w:uiPriority w:val="99"/>
    <w:rsid w:val="009B2E2E"/>
    <w:rPr>
      <w:rFonts w:ascii="Times New Roman" w:eastAsia="Times New Roman" w:hAnsi="Times New Roman" w:cs="Times New Roman"/>
      <w:color w:val="000000"/>
      <w:sz w:val="24"/>
      <w:szCs w:val="24"/>
    </w:rPr>
  </w:style>
  <w:style w:type="paragraph" w:styleId="Title">
    <w:name w:val="Title"/>
    <w:basedOn w:val="Normal"/>
    <w:link w:val="TitleChar"/>
    <w:uiPriority w:val="1"/>
    <w:qFormat/>
    <w:rsid w:val="003E0397"/>
    <w:pPr>
      <w:widowControl/>
      <w:spacing w:after="120"/>
      <w:contextualSpacing/>
    </w:pPr>
    <w:rPr>
      <w:rFonts w:asciiTheme="majorHAnsi" w:eastAsiaTheme="majorEastAsia" w:hAnsiTheme="majorHAnsi" w:cstheme="majorBidi"/>
      <w:color w:val="4F81BD" w:themeColor="accent1"/>
      <w:kern w:val="28"/>
      <w:sz w:val="40"/>
      <w:szCs w:val="40"/>
      <w:lang w:eastAsia="ja-JP"/>
    </w:rPr>
  </w:style>
  <w:style w:type="character" w:customStyle="1" w:styleId="TitleChar">
    <w:name w:val="Title Char"/>
    <w:basedOn w:val="DefaultParagraphFont"/>
    <w:link w:val="Title"/>
    <w:uiPriority w:val="1"/>
    <w:rsid w:val="003E0397"/>
    <w:rPr>
      <w:rFonts w:asciiTheme="majorHAnsi" w:eastAsiaTheme="majorEastAsia" w:hAnsiTheme="majorHAnsi" w:cstheme="majorBidi"/>
      <w:color w:val="4F81BD" w:themeColor="accent1"/>
      <w:kern w:val="28"/>
      <w:sz w:val="40"/>
      <w:szCs w:val="40"/>
      <w:lang w:eastAsia="ja-JP"/>
    </w:rPr>
  </w:style>
  <w:style w:type="paragraph" w:styleId="Revision">
    <w:name w:val="Revision"/>
    <w:hidden/>
    <w:uiPriority w:val="99"/>
    <w:semiHidden/>
    <w:rsid w:val="00C81CA2"/>
    <w:pPr>
      <w:spacing w:after="0" w:line="240" w:lineRule="auto"/>
    </w:pPr>
    <w:rPr>
      <w:rFonts w:ascii="Times New Roman" w:eastAsia="Times New Roman" w:hAnsi="Times New Roman" w:cs="Times New Roman"/>
      <w:color w:val="000000"/>
      <w:sz w:val="24"/>
      <w:szCs w:val="24"/>
    </w:rPr>
  </w:style>
  <w:style w:type="paragraph" w:customStyle="1" w:styleId="Default">
    <w:name w:val="Default"/>
    <w:rsid w:val="00A404A8"/>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265B58"/>
    <w:rPr>
      <w:rFonts w:ascii="Calibri" w:eastAsia="Calibri" w:hAnsi="Calibri" w:cs="Calibri"/>
      <w:b/>
      <w:bCs/>
      <w:sz w:val="28"/>
      <w:szCs w:val="28"/>
    </w:rPr>
  </w:style>
  <w:style w:type="paragraph" w:styleId="BodyText">
    <w:name w:val="Body Text"/>
    <w:basedOn w:val="Normal"/>
    <w:link w:val="BodyTextChar"/>
    <w:uiPriority w:val="1"/>
    <w:qFormat/>
    <w:rsid w:val="00265B58"/>
    <w:pPr>
      <w:autoSpaceDE w:val="0"/>
      <w:autoSpaceDN w:val="0"/>
      <w:spacing w:before="18"/>
      <w:ind w:left="820"/>
    </w:pPr>
    <w:rPr>
      <w:rFonts w:ascii="Calibri" w:eastAsia="Calibri" w:hAnsi="Calibri" w:cs="Calibri"/>
      <w:color w:val="auto"/>
      <w:sz w:val="28"/>
      <w:szCs w:val="28"/>
    </w:rPr>
  </w:style>
  <w:style w:type="character" w:customStyle="1" w:styleId="BodyTextChar">
    <w:name w:val="Body Text Char"/>
    <w:basedOn w:val="DefaultParagraphFont"/>
    <w:link w:val="BodyText"/>
    <w:uiPriority w:val="1"/>
    <w:rsid w:val="00265B58"/>
    <w:rPr>
      <w:rFonts w:ascii="Calibri" w:eastAsia="Calibri" w:hAnsi="Calibri" w:cs="Calibri"/>
      <w:sz w:val="28"/>
      <w:szCs w:val="28"/>
    </w:rPr>
  </w:style>
  <w:style w:type="character" w:styleId="Hyperlink">
    <w:name w:val="Hyperlink"/>
    <w:basedOn w:val="DefaultParagraphFont"/>
    <w:uiPriority w:val="99"/>
    <w:unhideWhenUsed/>
    <w:rsid w:val="00B77183"/>
    <w:rPr>
      <w:color w:val="0000FF" w:themeColor="hyperlink"/>
      <w:u w:val="single"/>
    </w:rPr>
  </w:style>
  <w:style w:type="character" w:styleId="UnresolvedMention">
    <w:name w:val="Unresolved Mention"/>
    <w:basedOn w:val="DefaultParagraphFont"/>
    <w:uiPriority w:val="99"/>
    <w:semiHidden/>
    <w:unhideWhenUsed/>
    <w:rsid w:val="00B771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beslinger@hardesty-hanov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4</Pages>
  <Words>2734</Words>
  <Characters>15586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Toby Levy</dc:creator>
  <cp:lastModifiedBy>Nancy Candelaria</cp:lastModifiedBy>
  <cp:revision>12</cp:revision>
  <cp:lastPrinted>2024-04-10T14:43:00Z</cp:lastPrinted>
  <dcterms:created xsi:type="dcterms:W3CDTF">2024-06-17T20:17:00Z</dcterms:created>
  <dcterms:modified xsi:type="dcterms:W3CDTF">2025-01-30T14:52:00Z</dcterms:modified>
</cp:coreProperties>
</file>