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7CB29" w14:textId="77777777" w:rsidR="00852759" w:rsidRPr="00F6576B" w:rsidRDefault="00852759">
      <w:pPr>
        <w:pStyle w:val="Heading3"/>
        <w:rPr>
          <w:szCs w:val="19"/>
        </w:rPr>
      </w:pPr>
      <w:r w:rsidRPr="00F6576B">
        <w:rPr>
          <w:szCs w:val="19"/>
        </w:rPr>
        <w:t>Education</w:t>
      </w:r>
    </w:p>
    <w:p w14:paraId="3629C946" w14:textId="77777777" w:rsidR="00A64D1E" w:rsidRPr="00A64D1E" w:rsidRDefault="00A64D1E" w:rsidP="00A64D1E">
      <w:pPr>
        <w:rPr>
          <w:rFonts w:ascii="Arial" w:hAnsi="Arial" w:cs="Arial"/>
          <w:sz w:val="19"/>
          <w:szCs w:val="19"/>
        </w:rPr>
      </w:pPr>
      <w:r w:rsidRPr="00A64D1E">
        <w:rPr>
          <w:rFonts w:ascii="Arial" w:hAnsi="Arial" w:cs="Arial"/>
          <w:sz w:val="19"/>
          <w:szCs w:val="19"/>
        </w:rPr>
        <w:t>PhD, Civil Engineering, Geotechnical Concentration; Columbia University (2016)</w:t>
      </w:r>
    </w:p>
    <w:p w14:paraId="7C1B5320" w14:textId="77777777" w:rsidR="00A64D1E" w:rsidRPr="00A64D1E" w:rsidRDefault="00A64D1E" w:rsidP="00A64D1E">
      <w:pPr>
        <w:rPr>
          <w:rFonts w:ascii="Arial" w:hAnsi="Arial" w:cs="Arial"/>
          <w:sz w:val="19"/>
          <w:szCs w:val="19"/>
        </w:rPr>
      </w:pPr>
      <w:r w:rsidRPr="00A64D1E">
        <w:rPr>
          <w:rFonts w:ascii="Arial" w:hAnsi="Arial" w:cs="Arial"/>
          <w:sz w:val="19"/>
          <w:szCs w:val="19"/>
        </w:rPr>
        <w:t>MS, Civil Engineering, Concentration in Geotechnical and Structural Analysis; Columbia University (2009)</w:t>
      </w:r>
    </w:p>
    <w:p w14:paraId="3F50E484" w14:textId="77777777" w:rsidR="00A64D1E" w:rsidRDefault="00A64D1E" w:rsidP="00A64D1E">
      <w:pPr>
        <w:rPr>
          <w:rFonts w:ascii="Arial" w:hAnsi="Arial" w:cs="Arial"/>
          <w:sz w:val="19"/>
          <w:szCs w:val="19"/>
        </w:rPr>
      </w:pPr>
      <w:r w:rsidRPr="00A64D1E">
        <w:rPr>
          <w:rFonts w:ascii="Arial" w:hAnsi="Arial" w:cs="Arial"/>
          <w:sz w:val="19"/>
          <w:szCs w:val="19"/>
        </w:rPr>
        <w:t>BS, Civil Engineering; City College of New York (1995)</w:t>
      </w:r>
    </w:p>
    <w:p w14:paraId="1D5B7964" w14:textId="77777777" w:rsidR="00A64D1E" w:rsidRDefault="00A64D1E" w:rsidP="00A64D1E">
      <w:pPr>
        <w:rPr>
          <w:rFonts w:ascii="Arial" w:hAnsi="Arial" w:cs="Arial"/>
          <w:sz w:val="19"/>
          <w:szCs w:val="19"/>
        </w:rPr>
      </w:pPr>
    </w:p>
    <w:p w14:paraId="594CB836" w14:textId="77777777" w:rsidR="00C72175" w:rsidRPr="00F6576B" w:rsidRDefault="00F6576B" w:rsidP="00C72175">
      <w:pPr>
        <w:pStyle w:val="Heading3"/>
        <w:rPr>
          <w:szCs w:val="19"/>
        </w:rPr>
      </w:pPr>
      <w:r>
        <w:t xml:space="preserve">PROFESSIONAL </w:t>
      </w:r>
      <w:r w:rsidR="00050136" w:rsidRPr="00F6576B">
        <w:rPr>
          <w:szCs w:val="19"/>
        </w:rPr>
        <w:t>Certifications</w:t>
      </w:r>
    </w:p>
    <w:p w14:paraId="6F43C303" w14:textId="77777777" w:rsidR="00A64D1E" w:rsidRDefault="00A64D1E" w:rsidP="00A64D1E">
      <w:pPr>
        <w:rPr>
          <w:rFonts w:ascii="Arial" w:hAnsi="Arial" w:cs="Arial"/>
          <w:sz w:val="19"/>
          <w:szCs w:val="19"/>
        </w:rPr>
      </w:pPr>
      <w:r w:rsidRPr="00A64D1E">
        <w:rPr>
          <w:rFonts w:ascii="Arial" w:hAnsi="Arial" w:cs="Arial"/>
          <w:sz w:val="19"/>
          <w:szCs w:val="19"/>
        </w:rPr>
        <w:t>Professional Engineer: New York</w:t>
      </w:r>
      <w:r w:rsidR="004A069A">
        <w:rPr>
          <w:rFonts w:ascii="Arial" w:hAnsi="Arial" w:cs="Arial"/>
          <w:sz w:val="19"/>
          <w:szCs w:val="19"/>
        </w:rPr>
        <w:t xml:space="preserve"> (#083464)</w:t>
      </w:r>
      <w:r>
        <w:rPr>
          <w:rFonts w:ascii="Arial" w:hAnsi="Arial" w:cs="Arial"/>
          <w:sz w:val="19"/>
          <w:szCs w:val="19"/>
        </w:rPr>
        <w:t xml:space="preserve">, </w:t>
      </w:r>
      <w:r w:rsidRPr="00A64D1E">
        <w:rPr>
          <w:rFonts w:ascii="Arial" w:hAnsi="Arial" w:cs="Arial"/>
          <w:sz w:val="19"/>
          <w:szCs w:val="19"/>
        </w:rPr>
        <w:t>New Jersey</w:t>
      </w:r>
      <w:r>
        <w:rPr>
          <w:rFonts w:ascii="Arial" w:hAnsi="Arial" w:cs="Arial"/>
          <w:sz w:val="19"/>
          <w:szCs w:val="19"/>
        </w:rPr>
        <w:t xml:space="preserve">, </w:t>
      </w:r>
      <w:r w:rsidRPr="00A64D1E">
        <w:rPr>
          <w:rFonts w:ascii="Arial" w:hAnsi="Arial" w:cs="Arial"/>
          <w:sz w:val="19"/>
          <w:szCs w:val="19"/>
        </w:rPr>
        <w:t xml:space="preserve">Connecticut </w:t>
      </w:r>
    </w:p>
    <w:p w14:paraId="159D2A4D" w14:textId="77777777" w:rsidR="00A64D1E" w:rsidRPr="00A64D1E" w:rsidRDefault="00A64D1E" w:rsidP="00A64D1E">
      <w:pPr>
        <w:rPr>
          <w:rFonts w:ascii="Arial" w:hAnsi="Arial" w:cs="Arial"/>
          <w:sz w:val="19"/>
          <w:szCs w:val="19"/>
        </w:rPr>
      </w:pPr>
      <w:r w:rsidRPr="00A64D1E">
        <w:rPr>
          <w:rFonts w:ascii="Arial" w:hAnsi="Arial" w:cs="Arial"/>
          <w:sz w:val="19"/>
          <w:szCs w:val="19"/>
        </w:rPr>
        <w:t>OSHA 30-Hour Construction Safety and Health</w:t>
      </w:r>
    </w:p>
    <w:p w14:paraId="496C8824" w14:textId="77777777" w:rsidR="00A64D1E" w:rsidRPr="00A64D1E" w:rsidRDefault="00A64D1E" w:rsidP="00A64D1E">
      <w:pPr>
        <w:rPr>
          <w:rFonts w:ascii="Arial" w:hAnsi="Arial" w:cs="Arial"/>
          <w:sz w:val="19"/>
          <w:szCs w:val="19"/>
        </w:rPr>
      </w:pPr>
      <w:r w:rsidRPr="00A64D1E">
        <w:rPr>
          <w:rFonts w:ascii="Arial" w:hAnsi="Arial" w:cs="Arial"/>
          <w:sz w:val="19"/>
          <w:szCs w:val="19"/>
        </w:rPr>
        <w:t>NYC Supervisor Site Safety Training – 62 Hours</w:t>
      </w:r>
    </w:p>
    <w:p w14:paraId="63AFA172" w14:textId="77777777" w:rsidR="00A64D1E" w:rsidRPr="00A64D1E" w:rsidRDefault="00A64D1E" w:rsidP="00A64D1E">
      <w:pPr>
        <w:rPr>
          <w:rFonts w:ascii="Arial" w:hAnsi="Arial" w:cs="Arial"/>
          <w:sz w:val="19"/>
          <w:szCs w:val="19"/>
        </w:rPr>
      </w:pPr>
      <w:r w:rsidRPr="00A64D1E">
        <w:rPr>
          <w:rFonts w:ascii="Arial" w:hAnsi="Arial" w:cs="Arial"/>
          <w:sz w:val="19"/>
          <w:szCs w:val="19"/>
        </w:rPr>
        <w:t>NYCDDC Water Main Training</w:t>
      </w:r>
    </w:p>
    <w:p w14:paraId="63D1807B" w14:textId="77777777" w:rsidR="00A64D1E" w:rsidRPr="00A64D1E" w:rsidRDefault="00A64D1E" w:rsidP="00A64D1E">
      <w:pPr>
        <w:rPr>
          <w:rFonts w:ascii="Arial" w:hAnsi="Arial" w:cs="Arial"/>
          <w:sz w:val="19"/>
          <w:szCs w:val="19"/>
        </w:rPr>
      </w:pPr>
      <w:r w:rsidRPr="00A64D1E">
        <w:rPr>
          <w:rFonts w:ascii="Arial" w:hAnsi="Arial" w:cs="Arial"/>
          <w:sz w:val="19"/>
          <w:szCs w:val="19"/>
        </w:rPr>
        <w:t>NYCDDC Quality Assurance Concrete Testing</w:t>
      </w:r>
    </w:p>
    <w:p w14:paraId="773AE85D" w14:textId="77777777" w:rsidR="00A64D1E" w:rsidRPr="00A64D1E" w:rsidRDefault="00A64D1E" w:rsidP="00A64D1E">
      <w:pPr>
        <w:rPr>
          <w:rFonts w:ascii="Arial" w:hAnsi="Arial" w:cs="Arial"/>
          <w:sz w:val="19"/>
          <w:szCs w:val="19"/>
        </w:rPr>
      </w:pPr>
      <w:r w:rsidRPr="00A64D1E">
        <w:rPr>
          <w:rFonts w:ascii="Arial" w:hAnsi="Arial" w:cs="Arial"/>
          <w:sz w:val="19"/>
          <w:szCs w:val="19"/>
        </w:rPr>
        <w:t>NYCDOB 4-Hour Supported</w:t>
      </w:r>
    </w:p>
    <w:p w14:paraId="29F13764" w14:textId="77777777" w:rsidR="00A64D1E" w:rsidRPr="00A64D1E" w:rsidRDefault="00A64D1E" w:rsidP="00A64D1E">
      <w:pPr>
        <w:rPr>
          <w:rFonts w:ascii="Arial" w:hAnsi="Arial" w:cs="Arial"/>
          <w:sz w:val="19"/>
          <w:szCs w:val="19"/>
        </w:rPr>
      </w:pPr>
      <w:r w:rsidRPr="00A64D1E">
        <w:rPr>
          <w:rFonts w:ascii="Arial" w:hAnsi="Arial" w:cs="Arial"/>
          <w:sz w:val="19"/>
          <w:szCs w:val="19"/>
        </w:rPr>
        <w:t>Scaffold User</w:t>
      </w:r>
    </w:p>
    <w:p w14:paraId="25E6B7B2" w14:textId="77777777" w:rsidR="00A64D1E" w:rsidRPr="00A64D1E" w:rsidRDefault="00A64D1E" w:rsidP="00A64D1E">
      <w:pPr>
        <w:rPr>
          <w:rFonts w:ascii="Arial" w:hAnsi="Arial" w:cs="Arial"/>
          <w:sz w:val="19"/>
          <w:szCs w:val="19"/>
        </w:rPr>
      </w:pPr>
      <w:r w:rsidRPr="00A64D1E">
        <w:rPr>
          <w:rFonts w:ascii="Arial" w:hAnsi="Arial" w:cs="Arial"/>
          <w:sz w:val="19"/>
          <w:szCs w:val="19"/>
        </w:rPr>
        <w:t>NYSDOT Site Manager, Project Wise &amp; Business Intelligence Training</w:t>
      </w:r>
    </w:p>
    <w:p w14:paraId="1F21DC44" w14:textId="77777777" w:rsidR="00C72175" w:rsidRDefault="00C72175" w:rsidP="00C72175">
      <w:pPr>
        <w:rPr>
          <w:sz w:val="19"/>
          <w:szCs w:val="19"/>
        </w:rPr>
      </w:pPr>
    </w:p>
    <w:p w14:paraId="710BE3CF" w14:textId="77777777" w:rsidR="004733F2" w:rsidRPr="004733F2" w:rsidRDefault="004733F2" w:rsidP="004733F2">
      <w:pPr>
        <w:pStyle w:val="Heading3"/>
      </w:pPr>
      <w:r w:rsidRPr="004733F2">
        <w:t xml:space="preserve">WORK HISTORY </w:t>
      </w:r>
    </w:p>
    <w:p w14:paraId="702F647F" w14:textId="77777777" w:rsidR="004733F2" w:rsidRDefault="004733F2" w:rsidP="00C72175">
      <w:pPr>
        <w:rPr>
          <w:rFonts w:ascii="Arial" w:hAnsi="Arial" w:cs="Arial"/>
          <w:sz w:val="19"/>
          <w:szCs w:val="19"/>
        </w:rPr>
      </w:pPr>
      <w:r w:rsidRPr="004733F2">
        <w:rPr>
          <w:rFonts w:ascii="Arial" w:hAnsi="Arial" w:cs="Arial"/>
          <w:sz w:val="19"/>
          <w:szCs w:val="19"/>
        </w:rPr>
        <w:t>Ammann &amp; Whitney</w:t>
      </w:r>
      <w:r w:rsidR="00DF125C">
        <w:rPr>
          <w:rFonts w:ascii="Arial" w:hAnsi="Arial" w:cs="Arial"/>
          <w:sz w:val="19"/>
          <w:szCs w:val="19"/>
        </w:rPr>
        <w:t xml:space="preserve">, </w:t>
      </w:r>
      <w:r w:rsidR="00DF125C" w:rsidRPr="00DF125C">
        <w:rPr>
          <w:rFonts w:ascii="Arial" w:hAnsi="Arial" w:cs="Arial"/>
          <w:sz w:val="19"/>
          <w:szCs w:val="19"/>
        </w:rPr>
        <w:t>Louis Berger</w:t>
      </w:r>
      <w:r w:rsidR="00DF125C" w:rsidRPr="004733F2">
        <w:rPr>
          <w:rFonts w:ascii="Arial" w:hAnsi="Arial" w:cs="Arial"/>
          <w:sz w:val="19"/>
          <w:szCs w:val="19"/>
        </w:rPr>
        <w:t xml:space="preserve"> </w:t>
      </w:r>
      <w:r w:rsidRPr="004733F2">
        <w:rPr>
          <w:rFonts w:ascii="Arial" w:hAnsi="Arial" w:cs="Arial"/>
          <w:sz w:val="19"/>
          <w:szCs w:val="19"/>
        </w:rPr>
        <w:t xml:space="preserve">(7/2004 </w:t>
      </w:r>
      <w:r>
        <w:rPr>
          <w:rFonts w:ascii="Arial" w:hAnsi="Arial" w:cs="Arial"/>
          <w:sz w:val="19"/>
          <w:szCs w:val="19"/>
        </w:rPr>
        <w:t>–</w:t>
      </w:r>
      <w:r w:rsidRPr="004733F2">
        <w:rPr>
          <w:rFonts w:ascii="Arial" w:hAnsi="Arial" w:cs="Arial"/>
          <w:sz w:val="19"/>
          <w:szCs w:val="19"/>
        </w:rPr>
        <w:t xml:space="preserve"> </w:t>
      </w:r>
      <w:r w:rsidR="00FC61F7" w:rsidRPr="00D8334F">
        <w:rPr>
          <w:rFonts w:ascii="Arial" w:hAnsi="Arial" w:cs="Arial"/>
          <w:sz w:val="19"/>
          <w:szCs w:val="19"/>
        </w:rPr>
        <w:t>9</w:t>
      </w:r>
      <w:r w:rsidRPr="00D8334F">
        <w:rPr>
          <w:rFonts w:ascii="Arial" w:hAnsi="Arial" w:cs="Arial"/>
          <w:sz w:val="19"/>
          <w:szCs w:val="19"/>
        </w:rPr>
        <w:t>/20</w:t>
      </w:r>
      <w:r w:rsidR="00D8334F" w:rsidRPr="00D8334F">
        <w:rPr>
          <w:rFonts w:ascii="Arial" w:hAnsi="Arial" w:cs="Arial"/>
          <w:sz w:val="19"/>
          <w:szCs w:val="19"/>
        </w:rPr>
        <w:t>2</w:t>
      </w:r>
      <w:r w:rsidR="00FC61F7" w:rsidRPr="00D8334F">
        <w:rPr>
          <w:rFonts w:ascii="Arial" w:hAnsi="Arial" w:cs="Arial"/>
          <w:sz w:val="19"/>
          <w:szCs w:val="19"/>
        </w:rPr>
        <w:t>3</w:t>
      </w:r>
      <w:r w:rsidRPr="00DF125C">
        <w:rPr>
          <w:rFonts w:ascii="Arial" w:hAnsi="Arial" w:cs="Arial"/>
          <w:sz w:val="19"/>
          <w:szCs w:val="19"/>
        </w:rPr>
        <w:t>)</w:t>
      </w:r>
    </w:p>
    <w:p w14:paraId="652F5658" w14:textId="77777777" w:rsidR="004733F2" w:rsidRDefault="004733F2" w:rsidP="00C72175">
      <w:pPr>
        <w:rPr>
          <w:rFonts w:ascii="Arial" w:hAnsi="Arial" w:cs="Arial"/>
          <w:sz w:val="19"/>
          <w:szCs w:val="19"/>
        </w:rPr>
      </w:pPr>
      <w:r>
        <w:rPr>
          <w:rFonts w:ascii="Arial" w:hAnsi="Arial" w:cs="Arial"/>
          <w:sz w:val="19"/>
          <w:szCs w:val="19"/>
        </w:rPr>
        <w:t>Tectonic Engineering &amp; Surveying (11/2002 – 7/2004)</w:t>
      </w:r>
    </w:p>
    <w:p w14:paraId="641051B2" w14:textId="77777777" w:rsidR="004733F2" w:rsidRDefault="004733F2" w:rsidP="00C72175">
      <w:pPr>
        <w:rPr>
          <w:rFonts w:ascii="Arial" w:hAnsi="Arial" w:cs="Arial"/>
          <w:sz w:val="19"/>
          <w:szCs w:val="19"/>
        </w:rPr>
      </w:pPr>
      <w:r>
        <w:rPr>
          <w:rFonts w:ascii="Arial" w:hAnsi="Arial" w:cs="Arial"/>
          <w:sz w:val="19"/>
          <w:szCs w:val="19"/>
        </w:rPr>
        <w:t>K.C. Engineering, PC (3/2002 – 11/2002)</w:t>
      </w:r>
    </w:p>
    <w:p w14:paraId="611B10CC" w14:textId="77777777" w:rsidR="004733F2" w:rsidRDefault="004733F2" w:rsidP="00C72175">
      <w:pPr>
        <w:rPr>
          <w:rFonts w:ascii="Arial" w:hAnsi="Arial" w:cs="Arial"/>
          <w:sz w:val="19"/>
          <w:szCs w:val="19"/>
        </w:rPr>
      </w:pPr>
      <w:r>
        <w:rPr>
          <w:rFonts w:ascii="Arial" w:hAnsi="Arial" w:cs="Arial"/>
          <w:sz w:val="19"/>
          <w:szCs w:val="19"/>
        </w:rPr>
        <w:t>Manuel Elken, Co. PC (6/2001 – 3/2002)</w:t>
      </w:r>
    </w:p>
    <w:p w14:paraId="66605AF7" w14:textId="77777777" w:rsidR="004733F2" w:rsidRDefault="004733F2" w:rsidP="00C72175">
      <w:pPr>
        <w:rPr>
          <w:rFonts w:ascii="Arial" w:hAnsi="Arial" w:cs="Arial"/>
          <w:sz w:val="19"/>
          <w:szCs w:val="19"/>
        </w:rPr>
      </w:pPr>
      <w:proofErr w:type="spellStart"/>
      <w:r>
        <w:rPr>
          <w:rFonts w:ascii="Arial" w:hAnsi="Arial" w:cs="Arial"/>
          <w:sz w:val="19"/>
          <w:szCs w:val="19"/>
        </w:rPr>
        <w:t>Massand</w:t>
      </w:r>
      <w:proofErr w:type="spellEnd"/>
      <w:r>
        <w:rPr>
          <w:rFonts w:ascii="Arial" w:hAnsi="Arial" w:cs="Arial"/>
          <w:sz w:val="19"/>
          <w:szCs w:val="19"/>
        </w:rPr>
        <w:t xml:space="preserve"> Engineering (3/1997 – 6/2001)</w:t>
      </w:r>
    </w:p>
    <w:p w14:paraId="198EB569" w14:textId="77777777" w:rsidR="004733F2" w:rsidRPr="00550447" w:rsidRDefault="004733F2" w:rsidP="00C72175">
      <w:pPr>
        <w:rPr>
          <w:sz w:val="19"/>
          <w:szCs w:val="19"/>
        </w:rPr>
      </w:pPr>
    </w:p>
    <w:p w14:paraId="12D24468" w14:textId="77777777" w:rsidR="00852759" w:rsidRPr="00F6576B" w:rsidRDefault="00852759">
      <w:pPr>
        <w:pStyle w:val="Heading3"/>
        <w:rPr>
          <w:szCs w:val="19"/>
        </w:rPr>
      </w:pPr>
      <w:r w:rsidRPr="00F6576B">
        <w:rPr>
          <w:szCs w:val="19"/>
        </w:rPr>
        <w:t>Experience SUMMARY</w:t>
      </w:r>
    </w:p>
    <w:p w14:paraId="2796F34B" w14:textId="77777777" w:rsidR="005F4945" w:rsidRPr="00DC1DD4" w:rsidRDefault="00050136" w:rsidP="00C72175">
      <w:pPr>
        <w:jc w:val="both"/>
        <w:rPr>
          <w:rFonts w:ascii="Arial" w:hAnsi="Arial" w:cs="Arial"/>
          <w:sz w:val="19"/>
          <w:szCs w:val="19"/>
        </w:rPr>
      </w:pPr>
      <w:r w:rsidRPr="00DC1DD4">
        <w:rPr>
          <w:rFonts w:ascii="Arial" w:hAnsi="Arial" w:cs="Arial"/>
          <w:sz w:val="19"/>
          <w:szCs w:val="19"/>
        </w:rPr>
        <w:t xml:space="preserve">Mr. </w:t>
      </w:r>
      <w:r w:rsidR="00284E67" w:rsidRPr="00284E67">
        <w:rPr>
          <w:rFonts w:ascii="Arial" w:hAnsi="Arial" w:cs="Arial"/>
          <w:sz w:val="19"/>
          <w:szCs w:val="19"/>
        </w:rPr>
        <w:t xml:space="preserve">Ghaly is a </w:t>
      </w:r>
      <w:r w:rsidR="009055AA">
        <w:rPr>
          <w:rFonts w:ascii="Arial" w:hAnsi="Arial" w:cs="Arial"/>
          <w:sz w:val="19"/>
          <w:szCs w:val="19"/>
        </w:rPr>
        <w:t>R</w:t>
      </w:r>
      <w:r w:rsidR="00284E67" w:rsidRPr="00284E67">
        <w:rPr>
          <w:rFonts w:ascii="Arial" w:hAnsi="Arial" w:cs="Arial"/>
          <w:sz w:val="19"/>
          <w:szCs w:val="19"/>
        </w:rPr>
        <w:t xml:space="preserve">esident </w:t>
      </w:r>
      <w:r w:rsidR="009055AA">
        <w:rPr>
          <w:rFonts w:ascii="Arial" w:hAnsi="Arial" w:cs="Arial"/>
          <w:sz w:val="19"/>
          <w:szCs w:val="19"/>
        </w:rPr>
        <w:t>E</w:t>
      </w:r>
      <w:r w:rsidR="00284E67" w:rsidRPr="00284E67">
        <w:rPr>
          <w:rFonts w:ascii="Arial" w:hAnsi="Arial" w:cs="Arial"/>
          <w:sz w:val="19"/>
          <w:szCs w:val="19"/>
        </w:rPr>
        <w:t>ngineer with 28 years of experience overseeing complex civil construction and rehabilitation projects, including bridge, roadway, highway, water main, and sewer projects in the New York metropolitan area. He is skilled in leading resident engineering teams responsible for monitoring contractor work for quality and safety, preparing estimates for change orders, conducting risk assessments and negotiating change orders with contractors, implementing quality assurance (QA) and quality control (QC) plans, and coordinating construction activities with state and local agencies and surrounding communities. He possesses detailed knowledge of worksite health and safety standards, the regulations and standards governing construction in the New York region, and various project delivery systems, including design-build.</w:t>
      </w:r>
    </w:p>
    <w:p w14:paraId="65004FD9" w14:textId="77777777" w:rsidR="003C5EB1" w:rsidRPr="00DC1DD4" w:rsidRDefault="003C5EB1" w:rsidP="00C72175">
      <w:pPr>
        <w:jc w:val="both"/>
        <w:rPr>
          <w:rFonts w:ascii="Arial" w:hAnsi="Arial" w:cs="Arial"/>
          <w:sz w:val="19"/>
          <w:szCs w:val="19"/>
        </w:rPr>
      </w:pPr>
    </w:p>
    <w:p w14:paraId="58041C3C" w14:textId="77777777" w:rsidR="003A3B2C" w:rsidRPr="003A3B2C" w:rsidRDefault="003A3B2C" w:rsidP="00284E67">
      <w:pPr>
        <w:jc w:val="both"/>
        <w:rPr>
          <w:rFonts w:ascii="Arial" w:hAnsi="Arial" w:cs="Arial"/>
          <w:bCs/>
          <w:sz w:val="19"/>
          <w:szCs w:val="19"/>
        </w:rPr>
      </w:pPr>
      <w:r w:rsidRPr="003A3B2C">
        <w:rPr>
          <w:rFonts w:ascii="Arial" w:hAnsi="Arial" w:cs="Arial"/>
          <w:b/>
          <w:sz w:val="19"/>
          <w:szCs w:val="19"/>
        </w:rPr>
        <w:t xml:space="preserve">New York City Department of Transportation (NYCDOT), HBCR03BA, REI Services in Connection with Component Rehabilitation of 9 Bridges in the Boroughs of the Bronx, Brooklyn, and Queens, NY </w:t>
      </w:r>
      <w:r w:rsidRPr="003A3B2C">
        <w:rPr>
          <w:rFonts w:ascii="Arial" w:hAnsi="Arial" w:cs="Arial"/>
          <w:bCs/>
          <w:sz w:val="19"/>
          <w:szCs w:val="19"/>
        </w:rPr>
        <w:t xml:space="preserve">– </w:t>
      </w:r>
      <w:r>
        <w:rPr>
          <w:rFonts w:ascii="Arial" w:hAnsi="Arial" w:cs="Arial"/>
          <w:bCs/>
          <w:sz w:val="19"/>
          <w:szCs w:val="19"/>
        </w:rPr>
        <w:t xml:space="preserve">Resident </w:t>
      </w:r>
      <w:r w:rsidRPr="003A3B2C">
        <w:rPr>
          <w:rFonts w:ascii="Arial" w:hAnsi="Arial" w:cs="Arial"/>
          <w:bCs/>
          <w:sz w:val="19"/>
          <w:szCs w:val="19"/>
        </w:rPr>
        <w:t xml:space="preserve">Engineer on this $4 million project. The work to be performed on these bridges is primarily routine roadway and structural work. It includes: bridge railing and fencing replacement, abutment rehabilitation, concrete rehabilitation for substructures, underdeck, and underside of arch/rigid frame; sidewalk and median replacement, approach slab replacement, utility relocation, masonry repointing and replacement, electrical and lighting rehabilitation and replacement, milling, resurfacing and waterproofing, joint rehabilitation and replacement, </w:t>
      </w:r>
      <w:r w:rsidR="004A069A" w:rsidRPr="003A3B2C">
        <w:rPr>
          <w:rFonts w:ascii="Arial" w:hAnsi="Arial" w:cs="Arial"/>
          <w:bCs/>
          <w:sz w:val="19"/>
          <w:szCs w:val="19"/>
        </w:rPr>
        <w:t xml:space="preserve">work zone traffic control </w:t>
      </w:r>
      <w:r w:rsidRPr="003A3B2C">
        <w:rPr>
          <w:rFonts w:ascii="Arial" w:hAnsi="Arial" w:cs="Arial"/>
          <w:bCs/>
          <w:sz w:val="19"/>
          <w:szCs w:val="19"/>
        </w:rPr>
        <w:t>(WZTC), miscellaneous rehabilitation work, and clearing and grubbing as needed. M</w:t>
      </w:r>
      <w:r>
        <w:rPr>
          <w:rFonts w:ascii="Arial" w:hAnsi="Arial" w:cs="Arial"/>
          <w:bCs/>
          <w:sz w:val="19"/>
          <w:szCs w:val="19"/>
        </w:rPr>
        <w:t>r. Ghaly</w:t>
      </w:r>
      <w:r w:rsidRPr="003A3B2C">
        <w:rPr>
          <w:rFonts w:ascii="Arial" w:hAnsi="Arial" w:cs="Arial"/>
          <w:bCs/>
          <w:sz w:val="19"/>
          <w:szCs w:val="19"/>
        </w:rPr>
        <w:t xml:space="preserve"> coordinated construction and led inspection teams for rehabilitation efforts at </w:t>
      </w:r>
      <w:r>
        <w:rPr>
          <w:rFonts w:ascii="Arial" w:hAnsi="Arial" w:cs="Arial"/>
          <w:bCs/>
          <w:sz w:val="19"/>
          <w:szCs w:val="19"/>
        </w:rPr>
        <w:t>9</w:t>
      </w:r>
      <w:r w:rsidRPr="003A3B2C">
        <w:rPr>
          <w:rFonts w:ascii="Arial" w:hAnsi="Arial" w:cs="Arial"/>
          <w:bCs/>
          <w:sz w:val="19"/>
          <w:szCs w:val="19"/>
        </w:rPr>
        <w:t xml:space="preserve"> bridges. Ensure construction operations are in accordance with the </w:t>
      </w:r>
      <w:r>
        <w:rPr>
          <w:rFonts w:ascii="Arial" w:hAnsi="Arial" w:cs="Arial"/>
          <w:bCs/>
          <w:sz w:val="19"/>
          <w:szCs w:val="19"/>
        </w:rPr>
        <w:t>s</w:t>
      </w:r>
      <w:r w:rsidRPr="003A3B2C">
        <w:rPr>
          <w:rFonts w:ascii="Arial" w:hAnsi="Arial" w:cs="Arial"/>
          <w:bCs/>
          <w:sz w:val="19"/>
          <w:szCs w:val="19"/>
        </w:rPr>
        <w:t xml:space="preserve">pecifications and </w:t>
      </w:r>
      <w:r>
        <w:rPr>
          <w:rFonts w:ascii="Arial" w:hAnsi="Arial" w:cs="Arial"/>
          <w:bCs/>
          <w:sz w:val="19"/>
          <w:szCs w:val="19"/>
        </w:rPr>
        <w:t>p</w:t>
      </w:r>
      <w:r w:rsidRPr="003A3B2C">
        <w:rPr>
          <w:rFonts w:ascii="Arial" w:hAnsi="Arial" w:cs="Arial"/>
          <w:bCs/>
          <w:sz w:val="19"/>
          <w:szCs w:val="19"/>
        </w:rPr>
        <w:t xml:space="preserve">roject </w:t>
      </w:r>
      <w:r>
        <w:rPr>
          <w:rFonts w:ascii="Arial" w:hAnsi="Arial" w:cs="Arial"/>
          <w:bCs/>
          <w:sz w:val="19"/>
          <w:szCs w:val="19"/>
        </w:rPr>
        <w:t>p</w:t>
      </w:r>
      <w:r w:rsidRPr="003A3B2C">
        <w:rPr>
          <w:rFonts w:ascii="Arial" w:hAnsi="Arial" w:cs="Arial"/>
          <w:bCs/>
          <w:sz w:val="19"/>
          <w:szCs w:val="19"/>
        </w:rPr>
        <w:t xml:space="preserve">lans. Prepare and review </w:t>
      </w:r>
      <w:r>
        <w:rPr>
          <w:rFonts w:ascii="Arial" w:hAnsi="Arial" w:cs="Arial"/>
          <w:bCs/>
          <w:sz w:val="19"/>
          <w:szCs w:val="19"/>
        </w:rPr>
        <w:t>c</w:t>
      </w:r>
      <w:r w:rsidRPr="003A3B2C">
        <w:rPr>
          <w:rFonts w:ascii="Arial" w:hAnsi="Arial" w:cs="Arial"/>
          <w:bCs/>
          <w:sz w:val="19"/>
          <w:szCs w:val="19"/>
        </w:rPr>
        <w:t xml:space="preserve">ontractor’s </w:t>
      </w:r>
      <w:r>
        <w:rPr>
          <w:rFonts w:ascii="Arial" w:hAnsi="Arial" w:cs="Arial"/>
          <w:bCs/>
          <w:sz w:val="19"/>
          <w:szCs w:val="19"/>
        </w:rPr>
        <w:t>p</w:t>
      </w:r>
      <w:r w:rsidRPr="003A3B2C">
        <w:rPr>
          <w:rFonts w:ascii="Arial" w:hAnsi="Arial" w:cs="Arial"/>
          <w:bCs/>
          <w:sz w:val="19"/>
          <w:szCs w:val="19"/>
        </w:rPr>
        <w:t xml:space="preserve">rogress and </w:t>
      </w:r>
      <w:r>
        <w:rPr>
          <w:rFonts w:ascii="Arial" w:hAnsi="Arial" w:cs="Arial"/>
          <w:bCs/>
          <w:sz w:val="19"/>
          <w:szCs w:val="19"/>
        </w:rPr>
        <w:t>p</w:t>
      </w:r>
      <w:r w:rsidRPr="003A3B2C">
        <w:rPr>
          <w:rFonts w:ascii="Arial" w:hAnsi="Arial" w:cs="Arial"/>
          <w:bCs/>
          <w:sz w:val="19"/>
          <w:szCs w:val="19"/>
        </w:rPr>
        <w:t>ayments. Prepare cost estimates for upcoming change order work. (</w:t>
      </w:r>
      <w:r>
        <w:rPr>
          <w:rFonts w:ascii="Arial" w:hAnsi="Arial" w:cs="Arial"/>
          <w:bCs/>
          <w:sz w:val="19"/>
          <w:szCs w:val="19"/>
        </w:rPr>
        <w:t>3</w:t>
      </w:r>
      <w:r w:rsidRPr="003A3B2C">
        <w:rPr>
          <w:rFonts w:ascii="Arial" w:hAnsi="Arial" w:cs="Arial"/>
          <w:bCs/>
          <w:sz w:val="19"/>
          <w:szCs w:val="19"/>
        </w:rPr>
        <w:t>/2025 – present)</w:t>
      </w:r>
    </w:p>
    <w:p w14:paraId="30BC12EC" w14:textId="77777777" w:rsidR="003A3B2C" w:rsidRPr="003A3B2C" w:rsidRDefault="003A3B2C" w:rsidP="00284E67">
      <w:pPr>
        <w:jc w:val="both"/>
        <w:rPr>
          <w:rFonts w:ascii="Arial" w:hAnsi="Arial" w:cs="Arial"/>
          <w:bCs/>
          <w:sz w:val="19"/>
          <w:szCs w:val="19"/>
        </w:rPr>
      </w:pPr>
    </w:p>
    <w:p w14:paraId="3A2EBB81" w14:textId="77777777" w:rsidR="006D35DA" w:rsidRPr="00D8334F" w:rsidRDefault="00551AEB" w:rsidP="00284E67">
      <w:pPr>
        <w:jc w:val="both"/>
        <w:rPr>
          <w:rFonts w:ascii="Arial" w:hAnsi="Arial" w:cs="Arial"/>
          <w:b/>
          <w:sz w:val="19"/>
          <w:szCs w:val="19"/>
        </w:rPr>
      </w:pPr>
      <w:r w:rsidRPr="00DF125C">
        <w:rPr>
          <w:rFonts w:ascii="Arial" w:hAnsi="Arial" w:cs="Arial"/>
          <w:b/>
          <w:sz w:val="19"/>
          <w:szCs w:val="19"/>
        </w:rPr>
        <w:t>Special Assignment,</w:t>
      </w:r>
      <w:r w:rsidR="00DF125C" w:rsidRPr="00DF125C">
        <w:rPr>
          <w:rFonts w:ascii="Arial" w:hAnsi="Arial" w:cs="Arial"/>
          <w:b/>
          <w:sz w:val="19"/>
          <w:szCs w:val="19"/>
        </w:rPr>
        <w:t xml:space="preserve"> Self-Employment</w:t>
      </w:r>
      <w:r w:rsidR="00DF125C" w:rsidRPr="00AB6D9D">
        <w:rPr>
          <w:rFonts w:ascii="Arial" w:hAnsi="Arial" w:cs="Arial"/>
          <w:b/>
          <w:sz w:val="19"/>
          <w:szCs w:val="19"/>
        </w:rPr>
        <w:t xml:space="preserve">, </w:t>
      </w:r>
      <w:r w:rsidR="00AB6D9D" w:rsidRPr="00AB6D9D">
        <w:rPr>
          <w:rFonts w:ascii="Arial" w:hAnsi="Arial" w:cs="Arial"/>
          <w:b/>
          <w:sz w:val="19"/>
          <w:szCs w:val="19"/>
        </w:rPr>
        <w:t>1858 Gothic Revival, Tomkins Cove, NY</w:t>
      </w:r>
      <w:r w:rsidR="00AB6D9D">
        <w:rPr>
          <w:rFonts w:ascii="Arial" w:hAnsi="Arial" w:cs="Arial"/>
          <w:bCs/>
          <w:sz w:val="19"/>
          <w:szCs w:val="19"/>
        </w:rPr>
        <w:t xml:space="preserve"> - $749,000. </w:t>
      </w:r>
      <w:r w:rsidR="006D35DA" w:rsidRPr="00D8334F">
        <w:rPr>
          <w:rFonts w:ascii="Arial" w:hAnsi="Arial" w:cs="Arial"/>
          <w:bCs/>
          <w:sz w:val="19"/>
          <w:szCs w:val="19"/>
        </w:rPr>
        <w:t>C</w:t>
      </w:r>
      <w:r>
        <w:rPr>
          <w:rFonts w:ascii="Arial" w:hAnsi="Arial" w:cs="Arial"/>
          <w:bCs/>
          <w:sz w:val="19"/>
          <w:szCs w:val="19"/>
        </w:rPr>
        <w:t xml:space="preserve">onstruction Manager </w:t>
      </w:r>
      <w:r w:rsidR="006D35DA" w:rsidRPr="00D8334F">
        <w:rPr>
          <w:rFonts w:ascii="Arial" w:hAnsi="Arial" w:cs="Arial"/>
          <w:bCs/>
          <w:sz w:val="19"/>
          <w:szCs w:val="19"/>
        </w:rPr>
        <w:t>for historical mansion renovation, review structure design and condition, design additional beam &amp; girder reinforcement, foundation pinning, roof replacement, plumbing</w:t>
      </w:r>
      <w:r w:rsidR="00D8334F" w:rsidRPr="00D8334F">
        <w:rPr>
          <w:rFonts w:ascii="Arial" w:hAnsi="Arial" w:cs="Arial"/>
          <w:bCs/>
          <w:sz w:val="19"/>
          <w:szCs w:val="19"/>
        </w:rPr>
        <w:t xml:space="preserve"> upgrade</w:t>
      </w:r>
      <w:r w:rsidR="006D35DA" w:rsidRPr="00D8334F">
        <w:rPr>
          <w:rFonts w:ascii="Arial" w:hAnsi="Arial" w:cs="Arial"/>
          <w:bCs/>
          <w:sz w:val="19"/>
          <w:szCs w:val="19"/>
        </w:rPr>
        <w:t xml:space="preserve">, electric </w:t>
      </w:r>
      <w:r w:rsidR="00D8334F" w:rsidRPr="00D8334F">
        <w:rPr>
          <w:rFonts w:ascii="Arial" w:hAnsi="Arial" w:cs="Arial"/>
          <w:bCs/>
          <w:sz w:val="19"/>
          <w:szCs w:val="19"/>
        </w:rPr>
        <w:t>wiring, electric panels and fixtures replacement, interior redesign, windows and doors renovation / replacement, boiler and hot water tank replacement, waterproof basement walls and install underdrain around the building,</w:t>
      </w:r>
      <w:r w:rsidR="00D8334F">
        <w:rPr>
          <w:rFonts w:ascii="Arial" w:hAnsi="Arial" w:cs="Arial"/>
          <w:bCs/>
          <w:sz w:val="19"/>
          <w:szCs w:val="19"/>
        </w:rPr>
        <w:t xml:space="preserve"> façade renovation and landscaping improvements.</w:t>
      </w:r>
      <w:r w:rsidR="006D35DA" w:rsidRPr="00D8334F">
        <w:rPr>
          <w:rFonts w:ascii="Arial" w:hAnsi="Arial" w:cs="Arial"/>
          <w:b/>
          <w:sz w:val="19"/>
          <w:szCs w:val="19"/>
        </w:rPr>
        <w:t xml:space="preserve"> </w:t>
      </w:r>
      <w:r w:rsidR="00DF125C" w:rsidRPr="00284E67">
        <w:rPr>
          <w:rFonts w:ascii="Arial" w:hAnsi="Arial" w:cs="Arial"/>
          <w:bCs/>
          <w:sz w:val="19"/>
          <w:szCs w:val="19"/>
        </w:rPr>
        <w:t>(9/2023</w:t>
      </w:r>
      <w:r w:rsidR="00DF125C">
        <w:rPr>
          <w:rFonts w:ascii="Arial" w:hAnsi="Arial" w:cs="Arial"/>
          <w:bCs/>
          <w:sz w:val="19"/>
          <w:szCs w:val="19"/>
        </w:rPr>
        <w:t xml:space="preserve"> – </w:t>
      </w:r>
      <w:r w:rsidR="003A3B2C">
        <w:rPr>
          <w:rFonts w:ascii="Arial" w:hAnsi="Arial" w:cs="Arial"/>
          <w:bCs/>
          <w:sz w:val="19"/>
          <w:szCs w:val="19"/>
        </w:rPr>
        <w:t>02/2025</w:t>
      </w:r>
      <w:r w:rsidR="00DF125C" w:rsidRPr="00284E67">
        <w:rPr>
          <w:rFonts w:ascii="Arial" w:hAnsi="Arial" w:cs="Arial"/>
          <w:bCs/>
          <w:sz w:val="19"/>
          <w:szCs w:val="19"/>
        </w:rPr>
        <w:t>)</w:t>
      </w:r>
    </w:p>
    <w:p w14:paraId="2DDC208D" w14:textId="77777777" w:rsidR="00F10007" w:rsidRPr="00D8334F" w:rsidRDefault="00F10007" w:rsidP="00284E67">
      <w:pPr>
        <w:jc w:val="both"/>
        <w:rPr>
          <w:rFonts w:ascii="Arial" w:hAnsi="Arial" w:cs="Arial"/>
          <w:b/>
          <w:sz w:val="19"/>
          <w:szCs w:val="19"/>
        </w:rPr>
      </w:pPr>
    </w:p>
    <w:p w14:paraId="70D98F25" w14:textId="77777777" w:rsidR="00284E67" w:rsidRPr="00284E67" w:rsidRDefault="00284E67" w:rsidP="00284E67">
      <w:pPr>
        <w:jc w:val="both"/>
        <w:rPr>
          <w:rFonts w:ascii="Arial" w:hAnsi="Arial" w:cs="Arial"/>
          <w:bCs/>
          <w:sz w:val="19"/>
          <w:szCs w:val="19"/>
        </w:rPr>
      </w:pPr>
      <w:r w:rsidRPr="00284E67">
        <w:rPr>
          <w:rFonts w:ascii="Arial" w:hAnsi="Arial" w:cs="Arial"/>
          <w:b/>
          <w:sz w:val="19"/>
          <w:szCs w:val="19"/>
        </w:rPr>
        <w:t xml:space="preserve">NYCDOT, HBX644S, Reconstruction of Madison Avenue Bridge </w:t>
      </w:r>
      <w:r w:rsidR="003A3B2C">
        <w:rPr>
          <w:rFonts w:ascii="Arial" w:hAnsi="Arial" w:cs="Arial"/>
          <w:bCs/>
          <w:sz w:val="19"/>
          <w:szCs w:val="19"/>
        </w:rPr>
        <w:t xml:space="preserve">- </w:t>
      </w:r>
      <w:r w:rsidRPr="00284E67">
        <w:rPr>
          <w:rFonts w:ascii="Arial" w:hAnsi="Arial" w:cs="Arial"/>
          <w:bCs/>
          <w:sz w:val="19"/>
          <w:szCs w:val="19"/>
        </w:rPr>
        <w:t xml:space="preserve">Resident Engineer: </w:t>
      </w:r>
      <w:r w:rsidR="003B182F">
        <w:rPr>
          <w:rFonts w:ascii="Arial" w:hAnsi="Arial" w:cs="Arial"/>
          <w:bCs/>
          <w:sz w:val="19"/>
          <w:szCs w:val="19"/>
        </w:rPr>
        <w:t xml:space="preserve">A $60 million </w:t>
      </w:r>
      <w:r w:rsidRPr="00284E67">
        <w:rPr>
          <w:rFonts w:ascii="Arial" w:hAnsi="Arial" w:cs="Arial"/>
          <w:bCs/>
          <w:sz w:val="19"/>
          <w:szCs w:val="19"/>
        </w:rPr>
        <w:t xml:space="preserve">project consists primarily of mechanical/electrical work with limited architectural, structural and HAZMAT abatement elements. The scope of rehabilitation work include </w:t>
      </w:r>
      <w:r w:rsidR="004A069A">
        <w:rPr>
          <w:rFonts w:ascii="Arial" w:hAnsi="Arial" w:cs="Arial"/>
          <w:bCs/>
          <w:sz w:val="19"/>
          <w:szCs w:val="19"/>
        </w:rPr>
        <w:t>s</w:t>
      </w:r>
      <w:r w:rsidRPr="00284E67">
        <w:rPr>
          <w:rFonts w:ascii="Arial" w:hAnsi="Arial" w:cs="Arial"/>
          <w:bCs/>
          <w:sz w:val="19"/>
          <w:szCs w:val="19"/>
        </w:rPr>
        <w:t xml:space="preserve">pan </w:t>
      </w:r>
      <w:r w:rsidR="004A069A">
        <w:rPr>
          <w:rFonts w:ascii="Arial" w:hAnsi="Arial" w:cs="Arial"/>
          <w:bCs/>
          <w:sz w:val="19"/>
          <w:szCs w:val="19"/>
        </w:rPr>
        <w:t>d</w:t>
      </w:r>
      <w:r w:rsidRPr="00284E67">
        <w:rPr>
          <w:rFonts w:ascii="Arial" w:hAnsi="Arial" w:cs="Arial"/>
          <w:bCs/>
          <w:sz w:val="19"/>
          <w:szCs w:val="19"/>
        </w:rPr>
        <w:t xml:space="preserve">rive </w:t>
      </w:r>
      <w:r w:rsidR="004A069A">
        <w:rPr>
          <w:rFonts w:ascii="Arial" w:hAnsi="Arial" w:cs="Arial"/>
          <w:bCs/>
          <w:sz w:val="19"/>
          <w:szCs w:val="19"/>
        </w:rPr>
        <w:t>m</w:t>
      </w:r>
      <w:r w:rsidRPr="00284E67">
        <w:rPr>
          <w:rFonts w:ascii="Arial" w:hAnsi="Arial" w:cs="Arial"/>
          <w:bCs/>
          <w:sz w:val="19"/>
          <w:szCs w:val="19"/>
        </w:rPr>
        <w:t xml:space="preserve">achinery, </w:t>
      </w:r>
      <w:r w:rsidR="004A069A">
        <w:rPr>
          <w:rFonts w:ascii="Arial" w:hAnsi="Arial" w:cs="Arial"/>
          <w:bCs/>
          <w:sz w:val="19"/>
          <w:szCs w:val="19"/>
        </w:rPr>
        <w:t>b</w:t>
      </w:r>
      <w:r w:rsidRPr="00284E67">
        <w:rPr>
          <w:rFonts w:ascii="Arial" w:hAnsi="Arial" w:cs="Arial"/>
          <w:bCs/>
          <w:sz w:val="19"/>
          <w:szCs w:val="19"/>
        </w:rPr>
        <w:t xml:space="preserve">earings, </w:t>
      </w:r>
      <w:r w:rsidR="004A069A">
        <w:rPr>
          <w:rFonts w:ascii="Arial" w:hAnsi="Arial" w:cs="Arial"/>
          <w:bCs/>
          <w:sz w:val="19"/>
          <w:szCs w:val="19"/>
        </w:rPr>
        <w:t>p</w:t>
      </w:r>
      <w:r w:rsidRPr="00284E67">
        <w:rPr>
          <w:rFonts w:ascii="Arial" w:hAnsi="Arial" w:cs="Arial"/>
          <w:bCs/>
          <w:sz w:val="19"/>
          <w:szCs w:val="19"/>
        </w:rPr>
        <w:t xml:space="preserve">rimary and </w:t>
      </w:r>
      <w:r w:rsidR="004A069A">
        <w:rPr>
          <w:rFonts w:ascii="Arial" w:hAnsi="Arial" w:cs="Arial"/>
          <w:bCs/>
          <w:sz w:val="19"/>
          <w:szCs w:val="19"/>
        </w:rPr>
        <w:t>s</w:t>
      </w:r>
      <w:r w:rsidRPr="00284E67">
        <w:rPr>
          <w:rFonts w:ascii="Arial" w:hAnsi="Arial" w:cs="Arial"/>
          <w:bCs/>
          <w:sz w:val="19"/>
          <w:szCs w:val="19"/>
        </w:rPr>
        <w:t xml:space="preserve">econdary </w:t>
      </w:r>
      <w:r w:rsidR="004A069A">
        <w:rPr>
          <w:rFonts w:ascii="Arial" w:hAnsi="Arial" w:cs="Arial"/>
          <w:bCs/>
          <w:sz w:val="19"/>
          <w:szCs w:val="19"/>
        </w:rPr>
        <w:t>r</w:t>
      </w:r>
      <w:r w:rsidRPr="00284E67">
        <w:rPr>
          <w:rFonts w:ascii="Arial" w:hAnsi="Arial" w:cs="Arial"/>
          <w:bCs/>
          <w:sz w:val="19"/>
          <w:szCs w:val="19"/>
        </w:rPr>
        <w:t xml:space="preserve">educers, </w:t>
      </w:r>
      <w:r w:rsidR="004A069A">
        <w:rPr>
          <w:rFonts w:ascii="Arial" w:hAnsi="Arial" w:cs="Arial"/>
          <w:bCs/>
          <w:sz w:val="19"/>
          <w:szCs w:val="19"/>
        </w:rPr>
        <w:t>r</w:t>
      </w:r>
      <w:r w:rsidRPr="00284E67">
        <w:rPr>
          <w:rFonts w:ascii="Arial" w:hAnsi="Arial" w:cs="Arial"/>
          <w:bCs/>
          <w:sz w:val="19"/>
          <w:szCs w:val="19"/>
        </w:rPr>
        <w:t xml:space="preserve">ack &amp; </w:t>
      </w:r>
      <w:r w:rsidR="004A069A">
        <w:rPr>
          <w:rFonts w:ascii="Arial" w:hAnsi="Arial" w:cs="Arial"/>
          <w:bCs/>
          <w:sz w:val="19"/>
          <w:szCs w:val="19"/>
        </w:rPr>
        <w:t>p</w:t>
      </w:r>
      <w:r w:rsidRPr="00284E67">
        <w:rPr>
          <w:rFonts w:ascii="Arial" w:hAnsi="Arial" w:cs="Arial"/>
          <w:bCs/>
          <w:sz w:val="19"/>
          <w:szCs w:val="19"/>
        </w:rPr>
        <w:t xml:space="preserve">inion Set, </w:t>
      </w:r>
      <w:r w:rsidR="004A069A" w:rsidRPr="00284E67">
        <w:rPr>
          <w:rFonts w:ascii="Arial" w:hAnsi="Arial" w:cs="Arial"/>
          <w:bCs/>
          <w:sz w:val="19"/>
          <w:szCs w:val="19"/>
        </w:rPr>
        <w:t xml:space="preserve">electrically operated brakes, center locks, machinery, receiving sockets, end lifts, rehabilitation of barrier gates and warning gates, auxiliary drive diesel powered HPU and generator, machinery supports, shafts, couplings, repair of roller assembly &amp; tracks, repair bridge control system and limit switches for all devices, replacement of field sensors, limit </w:t>
      </w:r>
      <w:r w:rsidR="004A069A" w:rsidRPr="00284E67">
        <w:rPr>
          <w:rFonts w:ascii="Arial" w:hAnsi="Arial" w:cs="Arial"/>
          <w:bCs/>
          <w:sz w:val="19"/>
          <w:szCs w:val="19"/>
        </w:rPr>
        <w:lastRenderedPageBreak/>
        <w:t>switches, encoder, resolvers, operator’s control desk and gate operator’s control stations, control cabinets, motor control center, programmable logic controller (plc), span drives, hydraulic auxiliary span drive, electrical motors, navigation on warning lights, all interconnecting wiring, power distribution system monitoring sensors, protection devices, transformers, new roadway &amp; sidewalk lighting replacement including lighting along pier walkway, replacement of submarine cable terminal boxes. auxiliary equipment updates such as cameras</w:t>
      </w:r>
      <w:r w:rsidRPr="00284E67">
        <w:rPr>
          <w:rFonts w:ascii="Arial" w:hAnsi="Arial" w:cs="Arial"/>
          <w:bCs/>
          <w:sz w:val="19"/>
          <w:szCs w:val="19"/>
        </w:rPr>
        <w:t xml:space="preserve">, HVAC and plumbing systems, </w:t>
      </w:r>
      <w:r w:rsidR="004A069A">
        <w:rPr>
          <w:rFonts w:ascii="Arial" w:hAnsi="Arial" w:cs="Arial"/>
          <w:bCs/>
          <w:sz w:val="19"/>
          <w:szCs w:val="19"/>
        </w:rPr>
        <w:t>r</w:t>
      </w:r>
      <w:r w:rsidRPr="00284E67">
        <w:rPr>
          <w:rFonts w:ascii="Arial" w:hAnsi="Arial" w:cs="Arial"/>
          <w:bCs/>
          <w:sz w:val="19"/>
          <w:szCs w:val="19"/>
        </w:rPr>
        <w:t xml:space="preserve">eplacement of </w:t>
      </w:r>
      <w:r w:rsidR="004A069A">
        <w:rPr>
          <w:rFonts w:ascii="Arial" w:hAnsi="Arial" w:cs="Arial"/>
          <w:bCs/>
          <w:sz w:val="19"/>
          <w:szCs w:val="19"/>
        </w:rPr>
        <w:t>a</w:t>
      </w:r>
      <w:r w:rsidRPr="00284E67">
        <w:rPr>
          <w:rFonts w:ascii="Arial" w:hAnsi="Arial" w:cs="Arial"/>
          <w:bCs/>
          <w:sz w:val="19"/>
          <w:szCs w:val="19"/>
        </w:rPr>
        <w:t xml:space="preserve">ccess doors, windows, walls, stainless-steel shutters, furnishings, and machinery room floor, </w:t>
      </w:r>
      <w:r w:rsidR="004A069A">
        <w:rPr>
          <w:rFonts w:ascii="Arial" w:hAnsi="Arial" w:cs="Arial"/>
          <w:bCs/>
          <w:sz w:val="19"/>
          <w:szCs w:val="19"/>
        </w:rPr>
        <w:t>n</w:t>
      </w:r>
      <w:r w:rsidRPr="00284E67">
        <w:rPr>
          <w:rFonts w:ascii="Arial" w:hAnsi="Arial" w:cs="Arial"/>
          <w:bCs/>
          <w:sz w:val="19"/>
          <w:szCs w:val="19"/>
        </w:rPr>
        <w:t xml:space="preserve">ew </w:t>
      </w:r>
      <w:r w:rsidR="004A069A">
        <w:rPr>
          <w:rFonts w:ascii="Arial" w:hAnsi="Arial" w:cs="Arial"/>
          <w:bCs/>
          <w:sz w:val="19"/>
          <w:szCs w:val="19"/>
        </w:rPr>
        <w:t>f</w:t>
      </w:r>
      <w:r w:rsidRPr="00284E67">
        <w:rPr>
          <w:rFonts w:ascii="Arial" w:hAnsi="Arial" w:cs="Arial"/>
          <w:bCs/>
          <w:sz w:val="19"/>
          <w:szCs w:val="19"/>
        </w:rPr>
        <w:t xml:space="preserve">ire and </w:t>
      </w:r>
      <w:r w:rsidR="004A069A">
        <w:rPr>
          <w:rFonts w:ascii="Arial" w:hAnsi="Arial" w:cs="Arial"/>
          <w:bCs/>
          <w:sz w:val="19"/>
          <w:szCs w:val="19"/>
        </w:rPr>
        <w:t>s</w:t>
      </w:r>
      <w:r w:rsidRPr="00284E67">
        <w:rPr>
          <w:rFonts w:ascii="Arial" w:hAnsi="Arial" w:cs="Arial"/>
          <w:bCs/>
          <w:sz w:val="19"/>
          <w:szCs w:val="19"/>
        </w:rPr>
        <w:t xml:space="preserve">ecurity </w:t>
      </w:r>
      <w:r w:rsidR="004A069A">
        <w:rPr>
          <w:rFonts w:ascii="Arial" w:hAnsi="Arial" w:cs="Arial"/>
          <w:bCs/>
          <w:sz w:val="19"/>
          <w:szCs w:val="19"/>
        </w:rPr>
        <w:t>a</w:t>
      </w:r>
      <w:r w:rsidRPr="00284E67">
        <w:rPr>
          <w:rFonts w:ascii="Arial" w:hAnsi="Arial" w:cs="Arial"/>
          <w:bCs/>
          <w:sz w:val="19"/>
          <w:szCs w:val="19"/>
        </w:rPr>
        <w:t xml:space="preserve">larm </w:t>
      </w:r>
      <w:r w:rsidR="004A069A">
        <w:rPr>
          <w:rFonts w:ascii="Arial" w:hAnsi="Arial" w:cs="Arial"/>
          <w:bCs/>
          <w:sz w:val="19"/>
          <w:szCs w:val="19"/>
        </w:rPr>
        <w:t>s</w:t>
      </w:r>
      <w:r w:rsidRPr="00284E67">
        <w:rPr>
          <w:rFonts w:ascii="Arial" w:hAnsi="Arial" w:cs="Arial"/>
          <w:bCs/>
          <w:sz w:val="19"/>
          <w:szCs w:val="19"/>
        </w:rPr>
        <w:t xml:space="preserve">ystems, </w:t>
      </w:r>
      <w:r w:rsidR="004A069A">
        <w:rPr>
          <w:rFonts w:ascii="Arial" w:hAnsi="Arial" w:cs="Arial"/>
          <w:bCs/>
          <w:sz w:val="19"/>
          <w:szCs w:val="19"/>
        </w:rPr>
        <w:t>r</w:t>
      </w:r>
      <w:r w:rsidRPr="00284E67">
        <w:rPr>
          <w:rFonts w:ascii="Arial" w:hAnsi="Arial" w:cs="Arial"/>
          <w:bCs/>
          <w:sz w:val="19"/>
          <w:szCs w:val="19"/>
        </w:rPr>
        <w:t xml:space="preserve">eplacement of the </w:t>
      </w:r>
      <w:r w:rsidR="004A069A">
        <w:rPr>
          <w:rFonts w:ascii="Arial" w:hAnsi="Arial" w:cs="Arial"/>
          <w:bCs/>
          <w:sz w:val="19"/>
          <w:szCs w:val="19"/>
        </w:rPr>
        <w:t>e</w:t>
      </w:r>
      <w:r w:rsidRPr="00284E67">
        <w:rPr>
          <w:rFonts w:ascii="Arial" w:hAnsi="Arial" w:cs="Arial"/>
          <w:bCs/>
          <w:sz w:val="19"/>
          <w:szCs w:val="19"/>
        </w:rPr>
        <w:t xml:space="preserve">nd </w:t>
      </w:r>
      <w:r w:rsidR="004A069A">
        <w:rPr>
          <w:rFonts w:ascii="Arial" w:hAnsi="Arial" w:cs="Arial"/>
          <w:bCs/>
          <w:sz w:val="19"/>
          <w:szCs w:val="19"/>
        </w:rPr>
        <w:t>d</w:t>
      </w:r>
      <w:r w:rsidRPr="00284E67">
        <w:rPr>
          <w:rFonts w:ascii="Arial" w:hAnsi="Arial" w:cs="Arial"/>
          <w:bCs/>
          <w:sz w:val="19"/>
          <w:szCs w:val="19"/>
        </w:rPr>
        <w:t xml:space="preserve">am at approaches including rehabilitation of deck at the end dam locations, </w:t>
      </w:r>
      <w:r w:rsidR="004A069A">
        <w:rPr>
          <w:rFonts w:ascii="Arial" w:hAnsi="Arial" w:cs="Arial"/>
          <w:bCs/>
          <w:sz w:val="19"/>
          <w:szCs w:val="19"/>
        </w:rPr>
        <w:t>r</w:t>
      </w:r>
      <w:r w:rsidRPr="00284E67">
        <w:rPr>
          <w:rFonts w:ascii="Arial" w:hAnsi="Arial" w:cs="Arial"/>
          <w:bCs/>
          <w:sz w:val="19"/>
          <w:szCs w:val="19"/>
        </w:rPr>
        <w:t xml:space="preserve">eplacement of walkway, </w:t>
      </w:r>
      <w:r w:rsidR="004A069A">
        <w:rPr>
          <w:rFonts w:ascii="Arial" w:hAnsi="Arial" w:cs="Arial"/>
          <w:bCs/>
          <w:sz w:val="19"/>
          <w:szCs w:val="19"/>
        </w:rPr>
        <w:t>n</w:t>
      </w:r>
      <w:r w:rsidRPr="00284E67">
        <w:rPr>
          <w:rFonts w:ascii="Arial" w:hAnsi="Arial" w:cs="Arial"/>
          <w:bCs/>
          <w:sz w:val="19"/>
          <w:szCs w:val="19"/>
        </w:rPr>
        <w:t xml:space="preserve">ew access Improvement, </w:t>
      </w:r>
      <w:r w:rsidR="004A069A">
        <w:rPr>
          <w:rFonts w:ascii="Arial" w:hAnsi="Arial" w:cs="Arial"/>
          <w:bCs/>
          <w:sz w:val="19"/>
          <w:szCs w:val="19"/>
        </w:rPr>
        <w:t>r</w:t>
      </w:r>
      <w:r w:rsidRPr="00284E67">
        <w:rPr>
          <w:rFonts w:ascii="Arial" w:hAnsi="Arial" w:cs="Arial"/>
          <w:bCs/>
          <w:sz w:val="19"/>
          <w:szCs w:val="19"/>
        </w:rPr>
        <w:t xml:space="preserve">epairs to traffic gates, </w:t>
      </w:r>
      <w:r w:rsidR="004A069A">
        <w:rPr>
          <w:rFonts w:ascii="Arial" w:hAnsi="Arial" w:cs="Arial"/>
          <w:bCs/>
          <w:sz w:val="19"/>
          <w:szCs w:val="19"/>
        </w:rPr>
        <w:t>n</w:t>
      </w:r>
      <w:r w:rsidRPr="00284E67">
        <w:rPr>
          <w:rFonts w:ascii="Arial" w:hAnsi="Arial" w:cs="Arial"/>
          <w:bCs/>
          <w:sz w:val="19"/>
          <w:szCs w:val="19"/>
        </w:rPr>
        <w:t xml:space="preserve">ew CCTV and fire alarms, </w:t>
      </w:r>
      <w:r w:rsidR="004A069A">
        <w:rPr>
          <w:rFonts w:ascii="Arial" w:hAnsi="Arial" w:cs="Arial"/>
          <w:bCs/>
          <w:sz w:val="19"/>
          <w:szCs w:val="19"/>
        </w:rPr>
        <w:t>r</w:t>
      </w:r>
      <w:r w:rsidRPr="00284E67">
        <w:rPr>
          <w:rFonts w:ascii="Arial" w:hAnsi="Arial" w:cs="Arial"/>
          <w:bCs/>
          <w:sz w:val="19"/>
          <w:szCs w:val="19"/>
        </w:rPr>
        <w:t xml:space="preserve">epair of the four </w:t>
      </w:r>
      <w:r w:rsidR="004A069A">
        <w:rPr>
          <w:rFonts w:ascii="Arial" w:hAnsi="Arial" w:cs="Arial"/>
          <w:bCs/>
          <w:sz w:val="19"/>
          <w:szCs w:val="19"/>
        </w:rPr>
        <w:t>d</w:t>
      </w:r>
      <w:r w:rsidRPr="00284E67">
        <w:rPr>
          <w:rFonts w:ascii="Arial" w:hAnsi="Arial" w:cs="Arial"/>
          <w:bCs/>
          <w:sz w:val="19"/>
          <w:szCs w:val="19"/>
        </w:rPr>
        <w:t xml:space="preserve">ate houses, </w:t>
      </w:r>
      <w:r w:rsidR="004A069A">
        <w:rPr>
          <w:rFonts w:ascii="Arial" w:hAnsi="Arial" w:cs="Arial"/>
          <w:bCs/>
          <w:sz w:val="19"/>
          <w:szCs w:val="19"/>
        </w:rPr>
        <w:t>m</w:t>
      </w:r>
      <w:r w:rsidRPr="00284E67">
        <w:rPr>
          <w:rFonts w:ascii="Arial" w:hAnsi="Arial" w:cs="Arial"/>
          <w:bCs/>
          <w:sz w:val="19"/>
          <w:szCs w:val="19"/>
        </w:rPr>
        <w:t>iscellaneous architectural and structural repairs, HAZMAT removal.</w:t>
      </w:r>
      <w:r w:rsidR="003A3B2C">
        <w:rPr>
          <w:rFonts w:ascii="Arial" w:hAnsi="Arial" w:cs="Arial"/>
          <w:bCs/>
          <w:sz w:val="19"/>
          <w:szCs w:val="19"/>
        </w:rPr>
        <w:t xml:space="preserve">  </w:t>
      </w:r>
      <w:r w:rsidRPr="00284E67">
        <w:rPr>
          <w:rFonts w:ascii="Arial" w:hAnsi="Arial" w:cs="Arial"/>
          <w:bCs/>
          <w:sz w:val="19"/>
          <w:szCs w:val="19"/>
        </w:rPr>
        <w:t xml:space="preserve">Mr. Ghaly’s duties as Resident Engineer on this project included: liaison with EIC/DOT; supervising inspection staff; monitoring project safety, WZTC and SPDES; chairing meetings and preparing minutes; reviewing contractor payments; preparing change orders; reviewing claims and disputes; preparing estimates for upcoming change orders including material, equipment and labor cost, checking project cost loaded schedule baseline and monthly updates in Primavera, checking final quantities; analyze contractor’s actual production and compare it to project schedule, preparing punch lists; present financial reports to the client; review project budget online with the schedule, preparation of </w:t>
      </w:r>
      <w:r w:rsidR="004A069A">
        <w:rPr>
          <w:rFonts w:ascii="Arial" w:hAnsi="Arial" w:cs="Arial"/>
          <w:bCs/>
          <w:sz w:val="19"/>
          <w:szCs w:val="19"/>
        </w:rPr>
        <w:t>e</w:t>
      </w:r>
      <w:r w:rsidRPr="00284E67">
        <w:rPr>
          <w:rFonts w:ascii="Arial" w:hAnsi="Arial" w:cs="Arial"/>
          <w:bCs/>
          <w:sz w:val="19"/>
          <w:szCs w:val="19"/>
        </w:rPr>
        <w:t xml:space="preserve">ngineer’s </w:t>
      </w:r>
      <w:r w:rsidR="004A069A">
        <w:rPr>
          <w:rFonts w:ascii="Arial" w:hAnsi="Arial" w:cs="Arial"/>
          <w:bCs/>
          <w:sz w:val="19"/>
          <w:szCs w:val="19"/>
        </w:rPr>
        <w:t>d</w:t>
      </w:r>
      <w:r w:rsidRPr="00284E67">
        <w:rPr>
          <w:rFonts w:ascii="Arial" w:hAnsi="Arial" w:cs="Arial"/>
          <w:bCs/>
          <w:sz w:val="19"/>
          <w:szCs w:val="19"/>
        </w:rPr>
        <w:t xml:space="preserve">aily </w:t>
      </w:r>
      <w:r w:rsidR="004A069A">
        <w:rPr>
          <w:rFonts w:ascii="Arial" w:hAnsi="Arial" w:cs="Arial"/>
          <w:bCs/>
          <w:sz w:val="19"/>
          <w:szCs w:val="19"/>
        </w:rPr>
        <w:t>p</w:t>
      </w:r>
      <w:r w:rsidRPr="00284E67">
        <w:rPr>
          <w:rFonts w:ascii="Arial" w:hAnsi="Arial" w:cs="Arial"/>
          <w:bCs/>
          <w:sz w:val="19"/>
          <w:szCs w:val="19"/>
        </w:rPr>
        <w:t xml:space="preserve">roject </w:t>
      </w:r>
      <w:r w:rsidR="004A069A">
        <w:rPr>
          <w:rFonts w:ascii="Arial" w:hAnsi="Arial" w:cs="Arial"/>
          <w:bCs/>
          <w:sz w:val="19"/>
          <w:szCs w:val="19"/>
        </w:rPr>
        <w:t>d</w:t>
      </w:r>
      <w:r w:rsidRPr="00284E67">
        <w:rPr>
          <w:rFonts w:ascii="Arial" w:hAnsi="Arial" w:cs="Arial"/>
          <w:bCs/>
          <w:sz w:val="19"/>
          <w:szCs w:val="19"/>
        </w:rPr>
        <w:t>iary; preparing correspondence; and overseeing the maintenance of project records per MURK requirements. (5/2022 – 9/2023)</w:t>
      </w:r>
    </w:p>
    <w:p w14:paraId="65557B0C" w14:textId="77777777" w:rsidR="00284E67" w:rsidRPr="00284E67" w:rsidRDefault="00284E67" w:rsidP="00284E67">
      <w:pPr>
        <w:jc w:val="both"/>
        <w:rPr>
          <w:rFonts w:ascii="Arial" w:hAnsi="Arial" w:cs="Arial"/>
          <w:bCs/>
          <w:sz w:val="19"/>
          <w:szCs w:val="19"/>
        </w:rPr>
      </w:pPr>
      <w:r w:rsidRPr="00284E67">
        <w:rPr>
          <w:rFonts w:ascii="Arial" w:hAnsi="Arial" w:cs="Arial"/>
          <w:bCs/>
          <w:sz w:val="19"/>
          <w:szCs w:val="19"/>
        </w:rPr>
        <w:t xml:space="preserve"> </w:t>
      </w:r>
    </w:p>
    <w:p w14:paraId="1B5E57E6" w14:textId="77777777" w:rsidR="0026693F" w:rsidRPr="00284E67" w:rsidRDefault="00284E67" w:rsidP="0026693F">
      <w:pPr>
        <w:jc w:val="both"/>
        <w:rPr>
          <w:rFonts w:ascii="Arial" w:hAnsi="Arial" w:cs="Arial"/>
          <w:b/>
          <w:sz w:val="19"/>
          <w:szCs w:val="19"/>
        </w:rPr>
      </w:pPr>
      <w:r w:rsidRPr="00284E67">
        <w:rPr>
          <w:rFonts w:ascii="Arial" w:hAnsi="Arial" w:cs="Arial"/>
          <w:b/>
          <w:sz w:val="19"/>
          <w:szCs w:val="19"/>
        </w:rPr>
        <w:t>N</w:t>
      </w:r>
      <w:r w:rsidR="008B502F">
        <w:rPr>
          <w:rFonts w:ascii="Arial" w:hAnsi="Arial" w:cs="Arial"/>
          <w:b/>
          <w:sz w:val="19"/>
          <w:szCs w:val="19"/>
        </w:rPr>
        <w:t xml:space="preserve">ew </w:t>
      </w:r>
      <w:r w:rsidRPr="00284E67">
        <w:rPr>
          <w:rFonts w:ascii="Arial" w:hAnsi="Arial" w:cs="Arial"/>
          <w:b/>
          <w:sz w:val="19"/>
          <w:szCs w:val="19"/>
        </w:rPr>
        <w:t>Y</w:t>
      </w:r>
      <w:r w:rsidR="008B502F">
        <w:rPr>
          <w:rFonts w:ascii="Arial" w:hAnsi="Arial" w:cs="Arial"/>
          <w:b/>
          <w:sz w:val="19"/>
          <w:szCs w:val="19"/>
        </w:rPr>
        <w:t xml:space="preserve">ork </w:t>
      </w:r>
      <w:r w:rsidRPr="00284E67">
        <w:rPr>
          <w:rFonts w:ascii="Arial" w:hAnsi="Arial" w:cs="Arial"/>
          <w:b/>
          <w:sz w:val="19"/>
          <w:szCs w:val="19"/>
        </w:rPr>
        <w:t>C</w:t>
      </w:r>
      <w:r w:rsidR="008B502F">
        <w:rPr>
          <w:rFonts w:ascii="Arial" w:hAnsi="Arial" w:cs="Arial"/>
          <w:b/>
          <w:sz w:val="19"/>
          <w:szCs w:val="19"/>
        </w:rPr>
        <w:t xml:space="preserve">ity </w:t>
      </w:r>
      <w:r w:rsidRPr="00284E67">
        <w:rPr>
          <w:rFonts w:ascii="Arial" w:hAnsi="Arial" w:cs="Arial"/>
          <w:b/>
          <w:sz w:val="19"/>
          <w:szCs w:val="19"/>
        </w:rPr>
        <w:t>D</w:t>
      </w:r>
      <w:r w:rsidR="008B502F">
        <w:rPr>
          <w:rFonts w:ascii="Arial" w:hAnsi="Arial" w:cs="Arial"/>
          <w:b/>
          <w:sz w:val="19"/>
          <w:szCs w:val="19"/>
        </w:rPr>
        <w:t xml:space="preserve">epartment of </w:t>
      </w:r>
      <w:r w:rsidRPr="00284E67">
        <w:rPr>
          <w:rFonts w:ascii="Arial" w:hAnsi="Arial" w:cs="Arial"/>
          <w:b/>
          <w:sz w:val="19"/>
          <w:szCs w:val="19"/>
        </w:rPr>
        <w:t>D</w:t>
      </w:r>
      <w:r w:rsidR="008B502F">
        <w:rPr>
          <w:rFonts w:ascii="Arial" w:hAnsi="Arial" w:cs="Arial"/>
          <w:b/>
          <w:sz w:val="19"/>
          <w:szCs w:val="19"/>
        </w:rPr>
        <w:t xml:space="preserve">esign and </w:t>
      </w:r>
      <w:r w:rsidRPr="00284E67">
        <w:rPr>
          <w:rFonts w:ascii="Arial" w:hAnsi="Arial" w:cs="Arial"/>
          <w:b/>
          <w:sz w:val="19"/>
          <w:szCs w:val="19"/>
        </w:rPr>
        <w:t>C</w:t>
      </w:r>
      <w:r w:rsidR="008B502F">
        <w:rPr>
          <w:rFonts w:ascii="Arial" w:hAnsi="Arial" w:cs="Arial"/>
          <w:b/>
          <w:sz w:val="19"/>
          <w:szCs w:val="19"/>
        </w:rPr>
        <w:t>onstruction (NYCDDC)</w:t>
      </w:r>
      <w:r w:rsidR="004733F2">
        <w:rPr>
          <w:rFonts w:ascii="Arial" w:hAnsi="Arial" w:cs="Arial"/>
          <w:b/>
          <w:sz w:val="19"/>
          <w:szCs w:val="19"/>
        </w:rPr>
        <w:t xml:space="preserve">, </w:t>
      </w:r>
      <w:r w:rsidRPr="00284E67">
        <w:rPr>
          <w:rFonts w:ascii="Arial" w:hAnsi="Arial" w:cs="Arial"/>
          <w:b/>
          <w:sz w:val="19"/>
          <w:szCs w:val="19"/>
        </w:rPr>
        <w:t>QED-1050| Installation of Distribution Water Mains REI | Bronx and Queens, NY</w:t>
      </w:r>
      <w:r w:rsidR="0026693F">
        <w:rPr>
          <w:rFonts w:ascii="Arial" w:hAnsi="Arial" w:cs="Arial"/>
          <w:b/>
          <w:sz w:val="19"/>
          <w:szCs w:val="19"/>
        </w:rPr>
        <w:t xml:space="preserve">: </w:t>
      </w:r>
      <w:r w:rsidRPr="00284E67">
        <w:rPr>
          <w:rFonts w:ascii="Arial" w:hAnsi="Arial" w:cs="Arial"/>
          <w:bCs/>
          <w:sz w:val="19"/>
          <w:szCs w:val="19"/>
        </w:rPr>
        <w:t xml:space="preserve">Resident Engineer: The $7.8 million replacement of more than 10,000 linear feet of 8”, 12”, and 20” water main across the Queens neighborhoods of St. Albans, Elmhurst, and Ozone Park. The New York City Department of Design and Construction (NYCDDC) project includes the installation of 12” water main under New York City Transit (NYCT) elevated subway structures and next to Long Island </w:t>
      </w:r>
      <w:r w:rsidR="0026693F" w:rsidRPr="00284E67">
        <w:rPr>
          <w:rFonts w:ascii="Arial" w:hAnsi="Arial" w:cs="Arial"/>
          <w:bCs/>
          <w:sz w:val="19"/>
          <w:szCs w:val="19"/>
        </w:rPr>
        <w:t>Railroad</w:t>
      </w:r>
      <w:r w:rsidRPr="00284E67">
        <w:rPr>
          <w:rFonts w:ascii="Arial" w:hAnsi="Arial" w:cs="Arial"/>
          <w:bCs/>
          <w:sz w:val="19"/>
          <w:szCs w:val="19"/>
        </w:rPr>
        <w:t xml:space="preserve"> (LIRR) facilities. Magdy </w:t>
      </w:r>
      <w:r w:rsidR="0026693F" w:rsidRPr="00284E67">
        <w:rPr>
          <w:rFonts w:ascii="Arial" w:hAnsi="Arial" w:cs="Arial"/>
          <w:bCs/>
          <w:sz w:val="19"/>
          <w:szCs w:val="19"/>
        </w:rPr>
        <w:t>oversees</w:t>
      </w:r>
      <w:r w:rsidRPr="00284E67">
        <w:rPr>
          <w:rFonts w:ascii="Arial" w:hAnsi="Arial" w:cs="Arial"/>
          <w:bCs/>
          <w:sz w:val="19"/>
          <w:szCs w:val="19"/>
        </w:rPr>
        <w:t xml:space="preserve"> construction inspection, verifying that work is completed safely and in conformance to contract documents, and </w:t>
      </w:r>
      <w:r w:rsidR="0026693F" w:rsidRPr="00284E67">
        <w:rPr>
          <w:rFonts w:ascii="Arial" w:hAnsi="Arial" w:cs="Arial"/>
          <w:bCs/>
          <w:sz w:val="19"/>
          <w:szCs w:val="19"/>
        </w:rPr>
        <w:t>oversees</w:t>
      </w:r>
      <w:r w:rsidRPr="00284E67">
        <w:rPr>
          <w:rFonts w:ascii="Arial" w:hAnsi="Arial" w:cs="Arial"/>
          <w:bCs/>
          <w:sz w:val="19"/>
          <w:szCs w:val="19"/>
        </w:rPr>
        <w:t xml:space="preserve"> vibration and settlement monitoring. He is coordinating extensively with NYCT and LIRR, including preparing drawings for approval by the railroads, as well as coordinating with the NYCDEP for water shutdowns needed to allow for the repair of old and highly deteriorated water main valves. Review </w:t>
      </w:r>
      <w:r w:rsidR="004A069A">
        <w:rPr>
          <w:rFonts w:ascii="Arial" w:hAnsi="Arial" w:cs="Arial"/>
          <w:bCs/>
          <w:sz w:val="19"/>
          <w:szCs w:val="19"/>
        </w:rPr>
        <w:t>p</w:t>
      </w:r>
      <w:r w:rsidRPr="00284E67">
        <w:rPr>
          <w:rFonts w:ascii="Arial" w:hAnsi="Arial" w:cs="Arial"/>
          <w:bCs/>
          <w:sz w:val="19"/>
          <w:szCs w:val="19"/>
        </w:rPr>
        <w:t xml:space="preserve">roject </w:t>
      </w:r>
      <w:r w:rsidR="004A069A">
        <w:rPr>
          <w:rFonts w:ascii="Arial" w:hAnsi="Arial" w:cs="Arial"/>
          <w:bCs/>
          <w:sz w:val="19"/>
          <w:szCs w:val="19"/>
        </w:rPr>
        <w:t>b</w:t>
      </w:r>
      <w:r w:rsidRPr="00284E67">
        <w:rPr>
          <w:rFonts w:ascii="Arial" w:hAnsi="Arial" w:cs="Arial"/>
          <w:bCs/>
          <w:sz w:val="19"/>
          <w:szCs w:val="19"/>
        </w:rPr>
        <w:t xml:space="preserve">aseline and </w:t>
      </w:r>
      <w:r w:rsidR="004A069A">
        <w:rPr>
          <w:rFonts w:ascii="Arial" w:hAnsi="Arial" w:cs="Arial"/>
          <w:bCs/>
          <w:sz w:val="19"/>
          <w:szCs w:val="19"/>
        </w:rPr>
        <w:t>s</w:t>
      </w:r>
      <w:r w:rsidRPr="00284E67">
        <w:rPr>
          <w:rFonts w:ascii="Arial" w:hAnsi="Arial" w:cs="Arial"/>
          <w:bCs/>
          <w:sz w:val="19"/>
          <w:szCs w:val="19"/>
        </w:rPr>
        <w:t xml:space="preserve">chedule </w:t>
      </w:r>
      <w:r w:rsidR="004A069A">
        <w:rPr>
          <w:rFonts w:ascii="Arial" w:hAnsi="Arial" w:cs="Arial"/>
          <w:bCs/>
          <w:sz w:val="19"/>
          <w:szCs w:val="19"/>
        </w:rPr>
        <w:t>u</w:t>
      </w:r>
      <w:r w:rsidRPr="00284E67">
        <w:rPr>
          <w:rFonts w:ascii="Arial" w:hAnsi="Arial" w:cs="Arial"/>
          <w:bCs/>
          <w:sz w:val="19"/>
          <w:szCs w:val="19"/>
        </w:rPr>
        <w:t xml:space="preserve">pdates. Prepared cost estimates for change orders additional work, estimated material, manpower and equipment cost for the additional work, compare self-prepared estimates with </w:t>
      </w:r>
      <w:r w:rsidR="004A069A">
        <w:rPr>
          <w:rFonts w:ascii="Arial" w:hAnsi="Arial" w:cs="Arial"/>
          <w:bCs/>
          <w:sz w:val="19"/>
          <w:szCs w:val="19"/>
        </w:rPr>
        <w:t>c</w:t>
      </w:r>
      <w:r w:rsidRPr="00284E67">
        <w:rPr>
          <w:rFonts w:ascii="Arial" w:hAnsi="Arial" w:cs="Arial"/>
          <w:bCs/>
          <w:sz w:val="19"/>
          <w:szCs w:val="19"/>
        </w:rPr>
        <w:t xml:space="preserve">ontractor’s </w:t>
      </w:r>
      <w:r w:rsidR="004A069A">
        <w:rPr>
          <w:rFonts w:ascii="Arial" w:hAnsi="Arial" w:cs="Arial"/>
          <w:bCs/>
          <w:sz w:val="19"/>
          <w:szCs w:val="19"/>
        </w:rPr>
        <w:t>p</w:t>
      </w:r>
      <w:r w:rsidRPr="00284E67">
        <w:rPr>
          <w:rFonts w:ascii="Arial" w:hAnsi="Arial" w:cs="Arial"/>
          <w:bCs/>
          <w:sz w:val="19"/>
          <w:szCs w:val="19"/>
        </w:rPr>
        <w:t xml:space="preserve">roposals. Construction was completed on time and ahead of schedule and under budget. </w:t>
      </w:r>
      <w:r w:rsidR="003B182F" w:rsidRPr="00284E67">
        <w:rPr>
          <w:rFonts w:ascii="Arial" w:hAnsi="Arial" w:cs="Arial"/>
          <w:bCs/>
          <w:sz w:val="19"/>
          <w:szCs w:val="19"/>
        </w:rPr>
        <w:t xml:space="preserve"> </w:t>
      </w:r>
      <w:r w:rsidR="0026693F" w:rsidRPr="0026693F">
        <w:rPr>
          <w:rFonts w:ascii="Arial" w:hAnsi="Arial" w:cs="Arial"/>
          <w:bCs/>
          <w:sz w:val="19"/>
          <w:szCs w:val="19"/>
        </w:rPr>
        <w:t>(6/2020 – 5/2022)</w:t>
      </w:r>
    </w:p>
    <w:p w14:paraId="0D5ED28C" w14:textId="77777777" w:rsidR="00284E67" w:rsidRPr="00284E67" w:rsidRDefault="00284E67" w:rsidP="00284E67">
      <w:pPr>
        <w:jc w:val="both"/>
        <w:rPr>
          <w:rFonts w:ascii="Arial" w:hAnsi="Arial" w:cs="Arial"/>
          <w:b/>
          <w:sz w:val="19"/>
          <w:szCs w:val="19"/>
        </w:rPr>
      </w:pPr>
    </w:p>
    <w:p w14:paraId="09BFFCFC" w14:textId="77777777" w:rsidR="00284E67" w:rsidRPr="00284E67" w:rsidRDefault="008B502F" w:rsidP="008B502F">
      <w:pPr>
        <w:jc w:val="both"/>
        <w:rPr>
          <w:rFonts w:ascii="Arial" w:hAnsi="Arial" w:cs="Arial"/>
          <w:bCs/>
          <w:sz w:val="19"/>
          <w:szCs w:val="19"/>
        </w:rPr>
      </w:pPr>
      <w:r w:rsidRPr="008B502F">
        <w:rPr>
          <w:rFonts w:ascii="Arial" w:hAnsi="Arial" w:cs="Arial"/>
          <w:b/>
          <w:sz w:val="19"/>
          <w:szCs w:val="19"/>
        </w:rPr>
        <w:t xml:space="preserve">The Triborough Bridge and Tunnel Authority </w:t>
      </w:r>
      <w:r>
        <w:rPr>
          <w:rFonts w:ascii="Arial" w:hAnsi="Arial" w:cs="Arial"/>
          <w:b/>
          <w:sz w:val="19"/>
          <w:szCs w:val="19"/>
        </w:rPr>
        <w:t>(</w:t>
      </w:r>
      <w:r w:rsidR="00284E67" w:rsidRPr="00284E67">
        <w:rPr>
          <w:rFonts w:ascii="Arial" w:hAnsi="Arial" w:cs="Arial"/>
          <w:b/>
          <w:sz w:val="19"/>
          <w:szCs w:val="19"/>
        </w:rPr>
        <w:t>TBTA</w:t>
      </w:r>
      <w:r>
        <w:rPr>
          <w:rFonts w:ascii="Arial" w:hAnsi="Arial" w:cs="Arial"/>
          <w:b/>
          <w:sz w:val="19"/>
          <w:szCs w:val="19"/>
        </w:rPr>
        <w:t xml:space="preserve">), </w:t>
      </w:r>
      <w:r w:rsidR="00284E67" w:rsidRPr="00284E67">
        <w:rPr>
          <w:rFonts w:ascii="Arial" w:hAnsi="Arial" w:cs="Arial"/>
          <w:b/>
          <w:sz w:val="19"/>
          <w:szCs w:val="19"/>
        </w:rPr>
        <w:t>Queens-Midtown Tunnel and Hugh L. Carey Tunnel Ventilation Systems Rehabilitation Design-Build</w:t>
      </w:r>
      <w:r>
        <w:rPr>
          <w:rFonts w:ascii="Arial" w:hAnsi="Arial" w:cs="Arial"/>
          <w:b/>
          <w:sz w:val="19"/>
          <w:szCs w:val="19"/>
        </w:rPr>
        <w:t xml:space="preserve">, </w:t>
      </w:r>
      <w:r w:rsidR="00284E67" w:rsidRPr="00284E67">
        <w:rPr>
          <w:rFonts w:ascii="Arial" w:hAnsi="Arial" w:cs="Arial"/>
          <w:b/>
          <w:sz w:val="19"/>
          <w:szCs w:val="19"/>
        </w:rPr>
        <w:t xml:space="preserve">PSC-18-3010X Project, DB QA for HC-07, HC-30, QM-91 and QM-81 Projects </w:t>
      </w:r>
      <w:r w:rsidR="00284E67">
        <w:rPr>
          <w:rFonts w:ascii="Arial" w:hAnsi="Arial" w:cs="Arial"/>
          <w:b/>
          <w:sz w:val="19"/>
          <w:szCs w:val="19"/>
        </w:rPr>
        <w:t xml:space="preserve">- </w:t>
      </w:r>
      <w:r w:rsidR="00284E67" w:rsidRPr="00284E67">
        <w:rPr>
          <w:rFonts w:ascii="Arial" w:hAnsi="Arial" w:cs="Arial"/>
          <w:bCs/>
          <w:sz w:val="19"/>
          <w:szCs w:val="19"/>
        </w:rPr>
        <w:t>Quality Assurance Resident Engineer: A $140 million program encompassing four design-build contracts to rehabilitate the ventilation system of the Queens-Midtown Tunnel (QMT) and Hugh L. Carey Tunnel (HLCT) and to install new fire alarm and smoke detection systems throughout these Triborough Bridge and Tunnel Authority (TBTA) facilities. Improvements included the replacement of more than 100 fan motors with new high-efficiency models, replacement of exhaust fan damper shafts, and the installation, testing, and commissioning of MEP and communications systems. M</w:t>
      </w:r>
      <w:r w:rsidR="004A069A">
        <w:rPr>
          <w:rFonts w:ascii="Arial" w:hAnsi="Arial" w:cs="Arial"/>
          <w:bCs/>
          <w:sz w:val="19"/>
          <w:szCs w:val="19"/>
        </w:rPr>
        <w:t>r. Ghaly</w:t>
      </w:r>
      <w:r w:rsidR="00284E67" w:rsidRPr="00284E67">
        <w:rPr>
          <w:rFonts w:ascii="Arial" w:hAnsi="Arial" w:cs="Arial"/>
          <w:bCs/>
          <w:sz w:val="19"/>
          <w:szCs w:val="19"/>
        </w:rPr>
        <w:t xml:space="preserve"> led a team providing QA oversight. He oversaw inspectors responsible for monitoring the work of the contractor and of the REI team, and he monitored budget, schedule, and construction progress. </w:t>
      </w:r>
      <w:r w:rsidR="004A069A">
        <w:rPr>
          <w:rFonts w:ascii="Arial" w:hAnsi="Arial" w:cs="Arial"/>
          <w:bCs/>
          <w:sz w:val="19"/>
          <w:szCs w:val="19"/>
        </w:rPr>
        <w:t>He</w:t>
      </w:r>
      <w:r w:rsidR="00284E67" w:rsidRPr="00284E67">
        <w:rPr>
          <w:rFonts w:ascii="Arial" w:hAnsi="Arial" w:cs="Arial"/>
          <w:bCs/>
          <w:sz w:val="19"/>
          <w:szCs w:val="19"/>
        </w:rPr>
        <w:t xml:space="preserve"> has strong Cost Estimating, Cost Engineering, Planning and Scheduling abilities that helped the project to be completed on time, on schedule and under budget. </w:t>
      </w:r>
      <w:r w:rsidR="004A069A">
        <w:rPr>
          <w:rFonts w:ascii="Arial" w:hAnsi="Arial" w:cs="Arial"/>
          <w:bCs/>
          <w:sz w:val="19"/>
          <w:szCs w:val="19"/>
        </w:rPr>
        <w:t>He</w:t>
      </w:r>
      <w:r w:rsidR="00284E67" w:rsidRPr="00284E67">
        <w:rPr>
          <w:rFonts w:ascii="Arial" w:hAnsi="Arial" w:cs="Arial"/>
          <w:bCs/>
          <w:sz w:val="19"/>
          <w:szCs w:val="19"/>
        </w:rPr>
        <w:t xml:space="preserve"> verified that QC processes were implemented consistently across projects and that construction was completed to appropriate standards and specifications</w:t>
      </w:r>
      <w:r w:rsidR="00635666">
        <w:rPr>
          <w:rFonts w:ascii="Arial" w:hAnsi="Arial" w:cs="Arial"/>
          <w:bCs/>
          <w:sz w:val="19"/>
          <w:szCs w:val="19"/>
        </w:rPr>
        <w:t>.</w:t>
      </w:r>
      <w:r w:rsidR="00284E67" w:rsidRPr="003B182F">
        <w:rPr>
          <w:rFonts w:ascii="Arial" w:hAnsi="Arial" w:cs="Arial"/>
          <w:bCs/>
          <w:sz w:val="19"/>
          <w:szCs w:val="19"/>
        </w:rPr>
        <w:t xml:space="preserve"> </w:t>
      </w:r>
      <w:r w:rsidR="003B182F" w:rsidRPr="003B182F">
        <w:rPr>
          <w:rFonts w:ascii="Arial" w:hAnsi="Arial" w:cs="Arial"/>
          <w:bCs/>
          <w:sz w:val="19"/>
          <w:szCs w:val="19"/>
        </w:rPr>
        <w:t>(</w:t>
      </w:r>
      <w:r w:rsidR="00284E67" w:rsidRPr="00284E67">
        <w:rPr>
          <w:rFonts w:ascii="Arial" w:hAnsi="Arial" w:cs="Arial"/>
          <w:bCs/>
          <w:sz w:val="19"/>
          <w:szCs w:val="19"/>
        </w:rPr>
        <w:t>6/2019 – 6/2020)</w:t>
      </w:r>
    </w:p>
    <w:p w14:paraId="255904E6" w14:textId="77777777" w:rsidR="00284E67" w:rsidRPr="00284E67" w:rsidRDefault="00284E67" w:rsidP="00284E67">
      <w:pPr>
        <w:jc w:val="both"/>
        <w:rPr>
          <w:rFonts w:ascii="Arial" w:hAnsi="Arial" w:cs="Arial"/>
          <w:bCs/>
          <w:sz w:val="19"/>
          <w:szCs w:val="19"/>
        </w:rPr>
      </w:pPr>
    </w:p>
    <w:p w14:paraId="631DAB9E" w14:textId="77777777" w:rsidR="00284E67" w:rsidRPr="00284E67" w:rsidRDefault="00284E67" w:rsidP="00284E67">
      <w:pPr>
        <w:jc w:val="both"/>
        <w:rPr>
          <w:rFonts w:ascii="Arial" w:hAnsi="Arial" w:cs="Arial"/>
          <w:bCs/>
          <w:sz w:val="19"/>
          <w:szCs w:val="19"/>
        </w:rPr>
      </w:pPr>
      <w:r w:rsidRPr="00284E67">
        <w:rPr>
          <w:rFonts w:ascii="Arial" w:hAnsi="Arial" w:cs="Arial"/>
          <w:b/>
          <w:sz w:val="19"/>
          <w:szCs w:val="19"/>
        </w:rPr>
        <w:t>N</w:t>
      </w:r>
      <w:r w:rsidR="008B502F">
        <w:rPr>
          <w:rFonts w:ascii="Arial" w:hAnsi="Arial" w:cs="Arial"/>
          <w:b/>
          <w:sz w:val="19"/>
          <w:szCs w:val="19"/>
        </w:rPr>
        <w:t xml:space="preserve">ew </w:t>
      </w:r>
      <w:r w:rsidRPr="00284E67">
        <w:rPr>
          <w:rFonts w:ascii="Arial" w:hAnsi="Arial" w:cs="Arial"/>
          <w:b/>
          <w:sz w:val="19"/>
          <w:szCs w:val="19"/>
        </w:rPr>
        <w:t>Y</w:t>
      </w:r>
      <w:r w:rsidR="008B502F">
        <w:rPr>
          <w:rFonts w:ascii="Arial" w:hAnsi="Arial" w:cs="Arial"/>
          <w:b/>
          <w:sz w:val="19"/>
          <w:szCs w:val="19"/>
        </w:rPr>
        <w:t xml:space="preserve">ork </w:t>
      </w:r>
      <w:r w:rsidRPr="00284E67">
        <w:rPr>
          <w:rFonts w:ascii="Arial" w:hAnsi="Arial" w:cs="Arial"/>
          <w:b/>
          <w:sz w:val="19"/>
          <w:szCs w:val="19"/>
        </w:rPr>
        <w:t>S</w:t>
      </w:r>
      <w:r w:rsidR="008B502F">
        <w:rPr>
          <w:rFonts w:ascii="Arial" w:hAnsi="Arial" w:cs="Arial"/>
          <w:b/>
          <w:sz w:val="19"/>
          <w:szCs w:val="19"/>
        </w:rPr>
        <w:t xml:space="preserve">tate </w:t>
      </w:r>
      <w:r w:rsidRPr="00284E67">
        <w:rPr>
          <w:rFonts w:ascii="Arial" w:hAnsi="Arial" w:cs="Arial"/>
          <w:b/>
          <w:sz w:val="19"/>
          <w:szCs w:val="19"/>
        </w:rPr>
        <w:t>D</w:t>
      </w:r>
      <w:r w:rsidR="008B502F">
        <w:rPr>
          <w:rFonts w:ascii="Arial" w:hAnsi="Arial" w:cs="Arial"/>
          <w:b/>
          <w:sz w:val="19"/>
          <w:szCs w:val="19"/>
        </w:rPr>
        <w:t xml:space="preserve">epartment of </w:t>
      </w:r>
      <w:r w:rsidRPr="00284E67">
        <w:rPr>
          <w:rFonts w:ascii="Arial" w:hAnsi="Arial" w:cs="Arial"/>
          <w:b/>
          <w:sz w:val="19"/>
          <w:szCs w:val="19"/>
        </w:rPr>
        <w:t>T</w:t>
      </w:r>
      <w:r w:rsidR="008B502F">
        <w:rPr>
          <w:rFonts w:ascii="Arial" w:hAnsi="Arial" w:cs="Arial"/>
          <w:b/>
          <w:sz w:val="19"/>
          <w:szCs w:val="19"/>
        </w:rPr>
        <w:t>ransportation (NYSDOT),</w:t>
      </w:r>
      <w:r w:rsidRPr="00284E67">
        <w:rPr>
          <w:rFonts w:ascii="Arial" w:hAnsi="Arial" w:cs="Arial"/>
          <w:b/>
          <w:sz w:val="19"/>
          <w:szCs w:val="19"/>
        </w:rPr>
        <w:t xml:space="preserve"> D900043</w:t>
      </w:r>
      <w:r w:rsidR="008B502F">
        <w:rPr>
          <w:rFonts w:ascii="Arial" w:hAnsi="Arial" w:cs="Arial"/>
          <w:b/>
          <w:sz w:val="19"/>
          <w:szCs w:val="19"/>
        </w:rPr>
        <w:t xml:space="preserve">, </w:t>
      </w:r>
      <w:r w:rsidRPr="00284E67">
        <w:rPr>
          <w:rFonts w:ascii="Arial" w:hAnsi="Arial" w:cs="Arial"/>
          <w:b/>
          <w:sz w:val="19"/>
          <w:szCs w:val="19"/>
        </w:rPr>
        <w:t>Kew Gardens Interchange Phase 4 Design-Build</w:t>
      </w:r>
      <w:r w:rsidR="008B502F">
        <w:rPr>
          <w:rFonts w:ascii="Arial" w:hAnsi="Arial" w:cs="Arial"/>
          <w:b/>
          <w:sz w:val="19"/>
          <w:szCs w:val="19"/>
        </w:rPr>
        <w:t xml:space="preserve">, </w:t>
      </w:r>
      <w:r w:rsidRPr="00284E67">
        <w:rPr>
          <w:rFonts w:ascii="Arial" w:hAnsi="Arial" w:cs="Arial"/>
          <w:b/>
          <w:sz w:val="19"/>
          <w:szCs w:val="19"/>
        </w:rPr>
        <w:t>Queens, NY</w:t>
      </w:r>
      <w:r w:rsidR="00274A5F">
        <w:rPr>
          <w:rFonts w:ascii="Arial" w:hAnsi="Arial" w:cs="Arial"/>
          <w:b/>
          <w:sz w:val="19"/>
          <w:szCs w:val="19"/>
        </w:rPr>
        <w:t xml:space="preserve"> </w:t>
      </w:r>
      <w:r w:rsidR="00274A5F" w:rsidRPr="003A3B2C">
        <w:rPr>
          <w:rFonts w:ascii="Arial" w:hAnsi="Arial" w:cs="Arial"/>
          <w:bCs/>
          <w:sz w:val="19"/>
          <w:szCs w:val="19"/>
        </w:rPr>
        <w:t xml:space="preserve">- </w:t>
      </w:r>
      <w:r w:rsidRPr="00274A5F">
        <w:rPr>
          <w:rFonts w:ascii="Arial" w:hAnsi="Arial" w:cs="Arial"/>
          <w:bCs/>
          <w:sz w:val="19"/>
          <w:szCs w:val="19"/>
        </w:rPr>
        <w:t>Quality Assurance Resident Engineer:</w:t>
      </w:r>
      <w:r w:rsidRPr="00284E67">
        <w:rPr>
          <w:rFonts w:ascii="Arial" w:hAnsi="Arial" w:cs="Arial"/>
          <w:b/>
          <w:sz w:val="19"/>
          <w:szCs w:val="19"/>
        </w:rPr>
        <w:t xml:space="preserve"> </w:t>
      </w:r>
      <w:r w:rsidRPr="00284E67">
        <w:rPr>
          <w:rFonts w:ascii="Arial" w:hAnsi="Arial" w:cs="Arial"/>
          <w:bCs/>
          <w:sz w:val="19"/>
          <w:szCs w:val="19"/>
        </w:rPr>
        <w:t>A $365 million project to improve the Kew Gardens Interchange—the intersection of the Grand Central Parkway (GCP), Van Wyck Expressway, Jackie Robinson Parkway, and Union Turnpike—which serves nearly 600,000 vehicles daily. The New York State Department of Transportation (NYSDOT) project included replacing six existing highway bridge structures, constructing five additional structures, realigning and widening the GCP to improve alignment and vertical clearances, and reconstructing connecting ramps throughout the interchange. M</w:t>
      </w:r>
      <w:r w:rsidR="004A069A">
        <w:rPr>
          <w:rFonts w:ascii="Arial" w:hAnsi="Arial" w:cs="Arial"/>
          <w:bCs/>
          <w:sz w:val="19"/>
          <w:szCs w:val="19"/>
        </w:rPr>
        <w:t>r. Ghaly</w:t>
      </w:r>
      <w:r w:rsidRPr="00284E67">
        <w:rPr>
          <w:rFonts w:ascii="Arial" w:hAnsi="Arial" w:cs="Arial"/>
          <w:bCs/>
          <w:sz w:val="19"/>
          <w:szCs w:val="19"/>
        </w:rPr>
        <w:t xml:space="preserve"> managed the QA team, which monitored the work of both the design-build contractor and the construction engineering and inspection (CEI) team responsible for QC. </w:t>
      </w:r>
      <w:r w:rsidR="004A069A">
        <w:rPr>
          <w:rFonts w:ascii="Arial" w:hAnsi="Arial" w:cs="Arial"/>
          <w:bCs/>
          <w:sz w:val="19"/>
          <w:szCs w:val="19"/>
        </w:rPr>
        <w:t xml:space="preserve">He </w:t>
      </w:r>
      <w:r w:rsidRPr="00284E67">
        <w:rPr>
          <w:rFonts w:ascii="Arial" w:hAnsi="Arial" w:cs="Arial"/>
          <w:bCs/>
          <w:sz w:val="19"/>
          <w:szCs w:val="19"/>
        </w:rPr>
        <w:t xml:space="preserve">verified that QC processes were implemented consistently across projects and that construction met or exceeded quality standards. </w:t>
      </w:r>
      <w:r w:rsidR="004A069A">
        <w:rPr>
          <w:rFonts w:ascii="Arial" w:hAnsi="Arial" w:cs="Arial"/>
          <w:bCs/>
          <w:sz w:val="19"/>
          <w:szCs w:val="19"/>
        </w:rPr>
        <w:t>He</w:t>
      </w:r>
      <w:r w:rsidRPr="00284E67">
        <w:rPr>
          <w:rFonts w:ascii="Arial" w:hAnsi="Arial" w:cs="Arial"/>
          <w:bCs/>
          <w:sz w:val="19"/>
          <w:szCs w:val="19"/>
        </w:rPr>
        <w:t xml:space="preserve"> prepared cost estimates for additional change order work including material, equipment and labor cost. Reviewed </w:t>
      </w:r>
      <w:r w:rsidR="004A069A">
        <w:rPr>
          <w:rFonts w:ascii="Arial" w:hAnsi="Arial" w:cs="Arial"/>
          <w:bCs/>
          <w:sz w:val="19"/>
          <w:szCs w:val="19"/>
        </w:rPr>
        <w:t>p</w:t>
      </w:r>
      <w:r w:rsidRPr="00284E67">
        <w:rPr>
          <w:rFonts w:ascii="Arial" w:hAnsi="Arial" w:cs="Arial"/>
          <w:bCs/>
          <w:sz w:val="19"/>
          <w:szCs w:val="19"/>
        </w:rPr>
        <w:t xml:space="preserve">roject </w:t>
      </w:r>
      <w:r w:rsidR="004A069A">
        <w:rPr>
          <w:rFonts w:ascii="Arial" w:hAnsi="Arial" w:cs="Arial"/>
          <w:bCs/>
          <w:sz w:val="19"/>
          <w:szCs w:val="19"/>
        </w:rPr>
        <w:t>b</w:t>
      </w:r>
      <w:r w:rsidRPr="00284E67">
        <w:rPr>
          <w:rFonts w:ascii="Arial" w:hAnsi="Arial" w:cs="Arial"/>
          <w:bCs/>
          <w:sz w:val="19"/>
          <w:szCs w:val="19"/>
        </w:rPr>
        <w:t xml:space="preserve">aseline </w:t>
      </w:r>
      <w:r w:rsidR="004A069A">
        <w:rPr>
          <w:rFonts w:ascii="Arial" w:hAnsi="Arial" w:cs="Arial"/>
          <w:bCs/>
          <w:sz w:val="19"/>
          <w:szCs w:val="19"/>
        </w:rPr>
        <w:t>s</w:t>
      </w:r>
      <w:r w:rsidRPr="00284E67">
        <w:rPr>
          <w:rFonts w:ascii="Arial" w:hAnsi="Arial" w:cs="Arial"/>
          <w:bCs/>
          <w:sz w:val="19"/>
          <w:szCs w:val="19"/>
        </w:rPr>
        <w:t>chedule and monthly updates. Checked schedule relationships, constraints, milestone, durations, critical path and material’s Leadtime.</w:t>
      </w:r>
      <w:r>
        <w:rPr>
          <w:rFonts w:ascii="Arial" w:hAnsi="Arial" w:cs="Arial"/>
          <w:b/>
          <w:sz w:val="19"/>
          <w:szCs w:val="19"/>
        </w:rPr>
        <w:t xml:space="preserve"> </w:t>
      </w:r>
      <w:r w:rsidRPr="00284E67">
        <w:rPr>
          <w:rFonts w:ascii="Arial" w:hAnsi="Arial" w:cs="Arial"/>
          <w:bCs/>
          <w:sz w:val="19"/>
          <w:szCs w:val="19"/>
        </w:rPr>
        <w:t>(11/2017 –</w:t>
      </w:r>
      <w:r w:rsidR="008B502F">
        <w:rPr>
          <w:rFonts w:ascii="Arial" w:hAnsi="Arial" w:cs="Arial"/>
          <w:bCs/>
          <w:sz w:val="19"/>
          <w:szCs w:val="19"/>
        </w:rPr>
        <w:t xml:space="preserve"> </w:t>
      </w:r>
      <w:r w:rsidRPr="00284E67">
        <w:rPr>
          <w:rFonts w:ascii="Arial" w:hAnsi="Arial" w:cs="Arial"/>
          <w:bCs/>
          <w:sz w:val="19"/>
          <w:szCs w:val="19"/>
        </w:rPr>
        <w:t>6/2019)</w:t>
      </w:r>
    </w:p>
    <w:p w14:paraId="044DB1DB" w14:textId="77777777" w:rsidR="00284E67" w:rsidRPr="00284E67" w:rsidRDefault="00284E67" w:rsidP="00284E67">
      <w:pPr>
        <w:jc w:val="both"/>
        <w:rPr>
          <w:rFonts w:ascii="Arial" w:hAnsi="Arial" w:cs="Arial"/>
          <w:b/>
          <w:sz w:val="19"/>
          <w:szCs w:val="19"/>
        </w:rPr>
      </w:pPr>
    </w:p>
    <w:p w14:paraId="33ACCFCA" w14:textId="77777777" w:rsidR="00284E67" w:rsidRPr="00284E67" w:rsidRDefault="00284E67" w:rsidP="00284E67">
      <w:pPr>
        <w:jc w:val="both"/>
        <w:rPr>
          <w:rFonts w:ascii="Arial" w:hAnsi="Arial" w:cs="Arial"/>
          <w:bCs/>
          <w:sz w:val="19"/>
          <w:szCs w:val="19"/>
        </w:rPr>
      </w:pPr>
      <w:r w:rsidRPr="00284E67">
        <w:rPr>
          <w:rFonts w:ascii="Arial" w:hAnsi="Arial" w:cs="Arial"/>
          <w:b/>
          <w:sz w:val="19"/>
          <w:szCs w:val="19"/>
        </w:rPr>
        <w:lastRenderedPageBreak/>
        <w:t>NYCDOT</w:t>
      </w:r>
      <w:r w:rsidR="008B502F">
        <w:rPr>
          <w:rFonts w:ascii="Arial" w:hAnsi="Arial" w:cs="Arial"/>
          <w:b/>
          <w:sz w:val="19"/>
          <w:szCs w:val="19"/>
        </w:rPr>
        <w:t>,</w:t>
      </w:r>
      <w:r w:rsidRPr="00284E67">
        <w:rPr>
          <w:rFonts w:ascii="Arial" w:hAnsi="Arial" w:cs="Arial"/>
          <w:b/>
          <w:sz w:val="19"/>
          <w:szCs w:val="19"/>
        </w:rPr>
        <w:t xml:space="preserve"> HBCR01B</w:t>
      </w:r>
      <w:r w:rsidR="008B502F">
        <w:rPr>
          <w:rFonts w:ascii="Arial" w:hAnsi="Arial" w:cs="Arial"/>
          <w:b/>
          <w:sz w:val="19"/>
          <w:szCs w:val="19"/>
        </w:rPr>
        <w:t xml:space="preserve">, </w:t>
      </w:r>
      <w:r w:rsidRPr="00284E67">
        <w:rPr>
          <w:rFonts w:ascii="Arial" w:hAnsi="Arial" w:cs="Arial"/>
          <w:b/>
          <w:sz w:val="19"/>
          <w:szCs w:val="19"/>
        </w:rPr>
        <w:t>Rehabilitation of 10 Bridges REI</w:t>
      </w:r>
      <w:r w:rsidR="008B502F">
        <w:rPr>
          <w:rFonts w:ascii="Arial" w:hAnsi="Arial" w:cs="Arial"/>
          <w:b/>
          <w:sz w:val="19"/>
          <w:szCs w:val="19"/>
        </w:rPr>
        <w:t>,</w:t>
      </w:r>
      <w:r w:rsidRPr="00284E67">
        <w:rPr>
          <w:rFonts w:ascii="Arial" w:hAnsi="Arial" w:cs="Arial"/>
          <w:b/>
          <w:sz w:val="19"/>
          <w:szCs w:val="19"/>
        </w:rPr>
        <w:t xml:space="preserve"> Various Locations, NY </w:t>
      </w:r>
      <w:r w:rsidR="00274A5F">
        <w:rPr>
          <w:rFonts w:ascii="Arial" w:hAnsi="Arial" w:cs="Arial"/>
          <w:b/>
          <w:sz w:val="19"/>
          <w:szCs w:val="19"/>
        </w:rPr>
        <w:t xml:space="preserve">- </w:t>
      </w:r>
      <w:r w:rsidRPr="00284E67">
        <w:rPr>
          <w:rFonts w:ascii="Arial" w:hAnsi="Arial" w:cs="Arial"/>
          <w:bCs/>
          <w:sz w:val="19"/>
          <w:szCs w:val="19"/>
        </w:rPr>
        <w:t>Resident Engineer: Component rehabilitation includ</w:t>
      </w:r>
      <w:r w:rsidR="003A3B2C">
        <w:rPr>
          <w:rFonts w:ascii="Arial" w:hAnsi="Arial" w:cs="Arial"/>
          <w:bCs/>
          <w:sz w:val="19"/>
          <w:szCs w:val="19"/>
        </w:rPr>
        <w:t xml:space="preserve">ed </w:t>
      </w:r>
      <w:r w:rsidRPr="003A3B2C">
        <w:rPr>
          <w:rFonts w:ascii="Arial" w:hAnsi="Arial" w:cs="Arial"/>
          <w:bCs/>
          <w:i/>
          <w:iCs/>
          <w:sz w:val="19"/>
          <w:szCs w:val="19"/>
        </w:rPr>
        <w:t xml:space="preserve">the Pulaski Bridge connecting Brooklyn and Queens, the Leggett Avenue </w:t>
      </w:r>
      <w:r w:rsidR="003A3B2C" w:rsidRPr="003A3B2C">
        <w:rPr>
          <w:rFonts w:ascii="Arial" w:hAnsi="Arial" w:cs="Arial"/>
          <w:bCs/>
          <w:i/>
          <w:iCs/>
          <w:sz w:val="19"/>
          <w:szCs w:val="19"/>
        </w:rPr>
        <w:t>b</w:t>
      </w:r>
      <w:r w:rsidRPr="003A3B2C">
        <w:rPr>
          <w:rFonts w:ascii="Arial" w:hAnsi="Arial" w:cs="Arial"/>
          <w:bCs/>
          <w:i/>
          <w:iCs/>
          <w:sz w:val="19"/>
          <w:szCs w:val="19"/>
        </w:rPr>
        <w:t>ridge in the Bronx, and the bridge carrying Riverside Drive over West 138</w:t>
      </w:r>
      <w:r w:rsidR="00274A5F" w:rsidRPr="003A3B2C">
        <w:rPr>
          <w:rFonts w:ascii="Arial" w:hAnsi="Arial" w:cs="Arial"/>
          <w:bCs/>
          <w:i/>
          <w:iCs/>
          <w:sz w:val="19"/>
          <w:szCs w:val="19"/>
          <w:vertAlign w:val="superscript"/>
        </w:rPr>
        <w:t>th</w:t>
      </w:r>
      <w:r w:rsidR="00274A5F" w:rsidRPr="003A3B2C">
        <w:rPr>
          <w:rFonts w:ascii="Arial" w:hAnsi="Arial" w:cs="Arial"/>
          <w:bCs/>
          <w:i/>
          <w:iCs/>
          <w:sz w:val="19"/>
          <w:szCs w:val="19"/>
        </w:rPr>
        <w:t xml:space="preserve"> </w:t>
      </w:r>
      <w:r w:rsidRPr="003A3B2C">
        <w:rPr>
          <w:rFonts w:ascii="Arial" w:hAnsi="Arial" w:cs="Arial"/>
          <w:bCs/>
          <w:i/>
          <w:iCs/>
          <w:sz w:val="19"/>
          <w:szCs w:val="19"/>
        </w:rPr>
        <w:t>Street in Manhattan</w:t>
      </w:r>
      <w:r w:rsidRPr="00284E67">
        <w:rPr>
          <w:rFonts w:ascii="Arial" w:hAnsi="Arial" w:cs="Arial"/>
          <w:bCs/>
          <w:sz w:val="19"/>
          <w:szCs w:val="19"/>
        </w:rPr>
        <w:t xml:space="preserve">. The $16 million project included the replacement of steel members, bridge joints, and approach slabs, as well as bascule span lock bar adjustment, installation of grease fittings, vertical and overhead concrete repair, safety netting, and sidewalk repair. </w:t>
      </w:r>
      <w:bookmarkStart w:id="0" w:name="_Hlk201304857"/>
      <w:r w:rsidR="00001F9E" w:rsidRPr="0026693F">
        <w:rPr>
          <w:rFonts w:ascii="Arial" w:hAnsi="Arial" w:cs="Arial"/>
          <w:bCs/>
          <w:sz w:val="19"/>
          <w:szCs w:val="19"/>
        </w:rPr>
        <w:t>M</w:t>
      </w:r>
      <w:r w:rsidR="00001F9E">
        <w:rPr>
          <w:rFonts w:ascii="Arial" w:hAnsi="Arial" w:cs="Arial"/>
          <w:bCs/>
          <w:sz w:val="19"/>
          <w:szCs w:val="19"/>
        </w:rPr>
        <w:t>r. Ghaly</w:t>
      </w:r>
      <w:r w:rsidRPr="00284E67">
        <w:rPr>
          <w:rFonts w:ascii="Arial" w:hAnsi="Arial" w:cs="Arial"/>
          <w:bCs/>
          <w:sz w:val="19"/>
          <w:szCs w:val="19"/>
        </w:rPr>
        <w:t xml:space="preserve"> coordinated construction and led inspection teams for rehabilitation efforts at five bridges. Ensure construction operations are in accordance with the Specifications and Project Plans. Prepared and reviewed Contractor’s Progress and Final Payments. Prepared cost estimates for upcoming change order work.</w:t>
      </w:r>
      <w:bookmarkEnd w:id="0"/>
      <w:r w:rsidR="00635666">
        <w:rPr>
          <w:rFonts w:ascii="Arial" w:hAnsi="Arial" w:cs="Arial"/>
          <w:bCs/>
          <w:sz w:val="19"/>
          <w:szCs w:val="19"/>
        </w:rPr>
        <w:t xml:space="preserve"> </w:t>
      </w:r>
      <w:r>
        <w:rPr>
          <w:rFonts w:ascii="Arial" w:hAnsi="Arial" w:cs="Arial"/>
          <w:bCs/>
          <w:sz w:val="19"/>
          <w:szCs w:val="19"/>
        </w:rPr>
        <w:t>(</w:t>
      </w:r>
      <w:r w:rsidRPr="00284E67">
        <w:rPr>
          <w:rFonts w:ascii="Arial" w:hAnsi="Arial" w:cs="Arial"/>
          <w:bCs/>
          <w:sz w:val="19"/>
          <w:szCs w:val="19"/>
        </w:rPr>
        <w:t>4/2017 – 11/2017)</w:t>
      </w:r>
    </w:p>
    <w:p w14:paraId="07AC38D3" w14:textId="77777777" w:rsidR="00284E67" w:rsidRPr="00284E67" w:rsidRDefault="00284E67" w:rsidP="00284E67">
      <w:pPr>
        <w:jc w:val="both"/>
        <w:rPr>
          <w:rFonts w:ascii="Arial" w:hAnsi="Arial" w:cs="Arial"/>
          <w:b/>
          <w:sz w:val="19"/>
          <w:szCs w:val="19"/>
        </w:rPr>
      </w:pPr>
    </w:p>
    <w:p w14:paraId="750CB238" w14:textId="77777777" w:rsidR="0026693F" w:rsidRPr="0026693F" w:rsidRDefault="00284E67" w:rsidP="0026693F">
      <w:pPr>
        <w:jc w:val="both"/>
        <w:rPr>
          <w:rFonts w:ascii="Arial" w:hAnsi="Arial" w:cs="Arial"/>
          <w:bCs/>
          <w:sz w:val="19"/>
          <w:szCs w:val="19"/>
        </w:rPr>
      </w:pPr>
      <w:r w:rsidRPr="00284E67">
        <w:rPr>
          <w:rFonts w:ascii="Arial" w:hAnsi="Arial" w:cs="Arial"/>
          <w:b/>
          <w:sz w:val="19"/>
          <w:szCs w:val="19"/>
        </w:rPr>
        <w:t>NYCDDC</w:t>
      </w:r>
      <w:r w:rsidR="008B502F">
        <w:rPr>
          <w:rFonts w:ascii="Arial" w:hAnsi="Arial" w:cs="Arial"/>
          <w:b/>
          <w:sz w:val="19"/>
          <w:szCs w:val="19"/>
        </w:rPr>
        <w:t>,</w:t>
      </w:r>
      <w:r w:rsidRPr="00284E67">
        <w:rPr>
          <w:rFonts w:ascii="Arial" w:hAnsi="Arial" w:cs="Arial"/>
          <w:b/>
          <w:sz w:val="19"/>
          <w:szCs w:val="19"/>
        </w:rPr>
        <w:t xml:space="preserve"> SEQ002693</w:t>
      </w:r>
      <w:r w:rsidR="008B502F">
        <w:rPr>
          <w:rFonts w:ascii="Arial" w:hAnsi="Arial" w:cs="Arial"/>
          <w:b/>
          <w:sz w:val="19"/>
          <w:szCs w:val="19"/>
        </w:rPr>
        <w:t>,</w:t>
      </w:r>
      <w:r w:rsidRPr="00284E67">
        <w:rPr>
          <w:rFonts w:ascii="Arial" w:hAnsi="Arial" w:cs="Arial"/>
          <w:b/>
          <w:sz w:val="19"/>
          <w:szCs w:val="19"/>
        </w:rPr>
        <w:t xml:space="preserve"> Installation of Combined Sewers and Water Main in Middle Village REI</w:t>
      </w:r>
      <w:r w:rsidR="008B502F">
        <w:rPr>
          <w:rFonts w:ascii="Arial" w:hAnsi="Arial" w:cs="Arial"/>
          <w:b/>
          <w:sz w:val="19"/>
          <w:szCs w:val="19"/>
        </w:rPr>
        <w:t xml:space="preserve">, </w:t>
      </w:r>
      <w:r w:rsidRPr="00284E67">
        <w:rPr>
          <w:rFonts w:ascii="Arial" w:hAnsi="Arial" w:cs="Arial"/>
          <w:b/>
          <w:sz w:val="19"/>
          <w:szCs w:val="19"/>
        </w:rPr>
        <w:t>Queens, NY</w:t>
      </w:r>
      <w:r w:rsidR="0026693F" w:rsidRPr="003A3B2C">
        <w:rPr>
          <w:rFonts w:ascii="Arial" w:hAnsi="Arial" w:cs="Arial"/>
          <w:bCs/>
          <w:sz w:val="19"/>
          <w:szCs w:val="19"/>
        </w:rPr>
        <w:t xml:space="preserve"> -</w:t>
      </w:r>
      <w:r w:rsidR="0026693F">
        <w:rPr>
          <w:rFonts w:ascii="Arial" w:hAnsi="Arial" w:cs="Arial"/>
          <w:b/>
          <w:sz w:val="19"/>
          <w:szCs w:val="19"/>
        </w:rPr>
        <w:t xml:space="preserve"> </w:t>
      </w:r>
      <w:r w:rsidRPr="0026693F">
        <w:rPr>
          <w:rFonts w:ascii="Arial" w:hAnsi="Arial" w:cs="Arial"/>
          <w:bCs/>
          <w:sz w:val="19"/>
          <w:szCs w:val="19"/>
        </w:rPr>
        <w:t>Resident Engineer: $22.1 million replacement of 6,000 linear feet of unlined, cast iron 8” and 12” water main, to improve water distribution and fire protection in the area around 74</w:t>
      </w:r>
      <w:r w:rsidR="0026693F" w:rsidRPr="0026693F">
        <w:rPr>
          <w:rFonts w:ascii="Arial" w:hAnsi="Arial" w:cs="Arial"/>
          <w:bCs/>
          <w:sz w:val="19"/>
          <w:szCs w:val="19"/>
          <w:vertAlign w:val="superscript"/>
        </w:rPr>
        <w:t>th</w:t>
      </w:r>
      <w:r w:rsidR="0026693F">
        <w:rPr>
          <w:rFonts w:ascii="Arial" w:hAnsi="Arial" w:cs="Arial"/>
          <w:bCs/>
          <w:sz w:val="19"/>
          <w:szCs w:val="19"/>
        </w:rPr>
        <w:t xml:space="preserve"> </w:t>
      </w:r>
      <w:r w:rsidRPr="0026693F">
        <w:rPr>
          <w:rFonts w:ascii="Arial" w:hAnsi="Arial" w:cs="Arial"/>
          <w:bCs/>
          <w:sz w:val="19"/>
          <w:szCs w:val="19"/>
        </w:rPr>
        <w:t xml:space="preserve">Street, Penelope Avenue, and Juniper Valley Road. In addition, 4,700 feet of various sizes of combined sewers were replaced, to alleviate flooding and sewer back-ups. The New York City Department of Design and Construction (NYCDDC) project involved the installation of five new chambers, new catch basins, and combined sewer manholes, as well as the removal and planting of trees, replacement of curb and sidewalk, and roadway restoration. </w:t>
      </w:r>
      <w:bookmarkStart w:id="1" w:name="_Hlk201305320"/>
      <w:r w:rsidRPr="0026693F">
        <w:rPr>
          <w:rFonts w:ascii="Arial" w:hAnsi="Arial" w:cs="Arial"/>
          <w:bCs/>
          <w:sz w:val="19"/>
          <w:szCs w:val="19"/>
        </w:rPr>
        <w:t>M</w:t>
      </w:r>
      <w:r w:rsidR="003A3B2C">
        <w:rPr>
          <w:rFonts w:ascii="Arial" w:hAnsi="Arial" w:cs="Arial"/>
          <w:bCs/>
          <w:sz w:val="19"/>
          <w:szCs w:val="19"/>
        </w:rPr>
        <w:t>r. Ghaly</w:t>
      </w:r>
      <w:r w:rsidRPr="0026693F">
        <w:rPr>
          <w:rFonts w:ascii="Arial" w:hAnsi="Arial" w:cs="Arial"/>
          <w:bCs/>
          <w:sz w:val="19"/>
          <w:szCs w:val="19"/>
        </w:rPr>
        <w:t xml:space="preserve"> </w:t>
      </w:r>
      <w:bookmarkEnd w:id="1"/>
      <w:r w:rsidRPr="0026693F">
        <w:rPr>
          <w:rFonts w:ascii="Arial" w:hAnsi="Arial" w:cs="Arial"/>
          <w:bCs/>
          <w:sz w:val="19"/>
          <w:szCs w:val="19"/>
        </w:rPr>
        <w:t>led the REI team responsible for monitoring construction for quality, safety, and adherence to contract documents and specifications.</w:t>
      </w:r>
      <w:r w:rsidR="0026693F" w:rsidRPr="0026693F">
        <w:rPr>
          <w:rFonts w:ascii="Arial" w:hAnsi="Arial" w:cs="Arial"/>
          <w:bCs/>
          <w:sz w:val="19"/>
          <w:szCs w:val="19"/>
        </w:rPr>
        <w:t xml:space="preserve"> (5/2015 –</w:t>
      </w:r>
      <w:r w:rsidR="003A3B2C">
        <w:rPr>
          <w:rFonts w:ascii="Arial" w:hAnsi="Arial" w:cs="Arial"/>
          <w:bCs/>
          <w:sz w:val="19"/>
          <w:szCs w:val="19"/>
        </w:rPr>
        <w:t xml:space="preserve"> </w:t>
      </w:r>
      <w:r w:rsidR="0026693F" w:rsidRPr="0026693F">
        <w:rPr>
          <w:rFonts w:ascii="Arial" w:hAnsi="Arial" w:cs="Arial"/>
          <w:bCs/>
          <w:sz w:val="19"/>
          <w:szCs w:val="19"/>
        </w:rPr>
        <w:t>4/2017)</w:t>
      </w:r>
    </w:p>
    <w:p w14:paraId="031DF7B2" w14:textId="77777777" w:rsidR="00284E67" w:rsidRPr="00284E67" w:rsidRDefault="00284E67" w:rsidP="00284E67">
      <w:pPr>
        <w:jc w:val="both"/>
        <w:rPr>
          <w:rFonts w:ascii="Arial" w:hAnsi="Arial" w:cs="Arial"/>
          <w:b/>
          <w:sz w:val="19"/>
          <w:szCs w:val="19"/>
        </w:rPr>
      </w:pPr>
    </w:p>
    <w:p w14:paraId="2FB42A20" w14:textId="77777777" w:rsidR="00284E67" w:rsidRDefault="00284E67" w:rsidP="00284E67">
      <w:pPr>
        <w:jc w:val="both"/>
        <w:rPr>
          <w:rFonts w:ascii="Arial" w:hAnsi="Arial" w:cs="Arial"/>
          <w:bCs/>
          <w:sz w:val="19"/>
          <w:szCs w:val="19"/>
        </w:rPr>
      </w:pPr>
      <w:r w:rsidRPr="00284E67">
        <w:rPr>
          <w:rFonts w:ascii="Arial" w:hAnsi="Arial" w:cs="Arial"/>
          <w:b/>
          <w:sz w:val="19"/>
          <w:szCs w:val="19"/>
        </w:rPr>
        <w:t>NYSDOT, D262656, I-495, 10 Miles of Asphalt Concrete Milling and Resurfacing, PCC Pavement Repairs and Inform Work in the Towns of North Hempstead and Oyster Bay, NY</w:t>
      </w:r>
      <w:r w:rsidR="008B502F">
        <w:rPr>
          <w:rFonts w:ascii="Arial" w:hAnsi="Arial" w:cs="Arial"/>
          <w:b/>
          <w:sz w:val="19"/>
          <w:szCs w:val="19"/>
        </w:rPr>
        <w:t xml:space="preserve"> </w:t>
      </w:r>
      <w:r w:rsidR="008B502F" w:rsidRPr="00001F9E">
        <w:rPr>
          <w:rFonts w:ascii="Arial" w:hAnsi="Arial" w:cs="Arial"/>
          <w:bCs/>
          <w:sz w:val="19"/>
          <w:szCs w:val="19"/>
        </w:rPr>
        <w:t>-</w:t>
      </w:r>
      <w:r w:rsidR="0026693F">
        <w:rPr>
          <w:rFonts w:ascii="Arial" w:hAnsi="Arial" w:cs="Arial"/>
          <w:b/>
          <w:sz w:val="19"/>
          <w:szCs w:val="19"/>
        </w:rPr>
        <w:t xml:space="preserve"> </w:t>
      </w:r>
      <w:r w:rsidRPr="0026693F">
        <w:rPr>
          <w:rFonts w:ascii="Arial" w:hAnsi="Arial" w:cs="Arial"/>
          <w:bCs/>
          <w:sz w:val="19"/>
          <w:szCs w:val="19"/>
        </w:rPr>
        <w:t>Resident Engineer: Mr. Ghaly was assigned for this $3</w:t>
      </w:r>
      <w:r w:rsidR="009055AA">
        <w:rPr>
          <w:rFonts w:ascii="Arial" w:hAnsi="Arial" w:cs="Arial"/>
          <w:bCs/>
          <w:sz w:val="19"/>
          <w:szCs w:val="19"/>
        </w:rPr>
        <w:t xml:space="preserve"> million r</w:t>
      </w:r>
      <w:r w:rsidRPr="0026693F">
        <w:rPr>
          <w:rFonts w:ascii="Arial" w:hAnsi="Arial" w:cs="Arial"/>
          <w:bCs/>
          <w:sz w:val="19"/>
          <w:szCs w:val="19"/>
        </w:rPr>
        <w:t>oadway project to restore the pavement riding surface to a smooth and distress free condition by milling and resurfacing the existing pavement on all travel lanes, HOV lane and shoulders on the Long Island Expressway (approx. 10 miles) including all entrance/exit ramps (estimated at an additional 6.0 lane miles). The asphalt resurfacing was a 2” overlay hot mix asphalt. This project also called for the repair of the composite pavement full depth PCC following the milling operation by drilling and anchoring dowels, cleaning, sealing and filling joints. Asphalt sawing and sealing joints were performed following the paving operation. The project also included adjustments of damaged frames and grates, and drainage structures cleaning. In addition, the project also included additional improvements to landscape planting, trimming and reshaping roadside turf area, installation of signs, reference markers, luminaries, multi-lane radar traffic detectors including inductance loops, cables, poles and radar equipment, placement of epoxy reflectorized pavement stripes and milled-in audible roadway delineators MIARDs.</w:t>
      </w:r>
      <w:r w:rsidR="0026693F">
        <w:rPr>
          <w:rFonts w:ascii="Arial" w:hAnsi="Arial" w:cs="Arial"/>
          <w:bCs/>
          <w:sz w:val="19"/>
          <w:szCs w:val="19"/>
        </w:rPr>
        <w:t xml:space="preserve"> </w:t>
      </w:r>
      <w:r w:rsidR="008C75E3">
        <w:rPr>
          <w:rFonts w:ascii="Arial" w:hAnsi="Arial" w:cs="Arial"/>
          <w:bCs/>
          <w:sz w:val="19"/>
          <w:szCs w:val="19"/>
        </w:rPr>
        <w:t>(4/2015 – 05/2015)</w:t>
      </w:r>
    </w:p>
    <w:p w14:paraId="2DC0EBE3" w14:textId="77777777" w:rsidR="0026693F" w:rsidRPr="00284E67" w:rsidRDefault="0026693F" w:rsidP="00284E67">
      <w:pPr>
        <w:jc w:val="both"/>
        <w:rPr>
          <w:rFonts w:ascii="Arial" w:hAnsi="Arial" w:cs="Arial"/>
          <w:b/>
          <w:sz w:val="19"/>
          <w:szCs w:val="19"/>
        </w:rPr>
      </w:pPr>
    </w:p>
    <w:p w14:paraId="5D264146" w14:textId="77777777" w:rsidR="00284E67" w:rsidRPr="008C75E3" w:rsidRDefault="00284E67" w:rsidP="00284E67">
      <w:pPr>
        <w:jc w:val="both"/>
        <w:rPr>
          <w:rFonts w:ascii="Arial" w:hAnsi="Arial" w:cs="Arial"/>
          <w:bCs/>
          <w:sz w:val="19"/>
          <w:szCs w:val="19"/>
        </w:rPr>
      </w:pPr>
      <w:r w:rsidRPr="00284E67">
        <w:rPr>
          <w:rFonts w:ascii="Arial" w:hAnsi="Arial" w:cs="Arial"/>
          <w:b/>
          <w:sz w:val="19"/>
          <w:szCs w:val="19"/>
        </w:rPr>
        <w:t>TBTA</w:t>
      </w:r>
      <w:r w:rsidR="008B502F">
        <w:rPr>
          <w:rFonts w:ascii="Arial" w:hAnsi="Arial" w:cs="Arial"/>
          <w:b/>
          <w:sz w:val="19"/>
          <w:szCs w:val="19"/>
        </w:rPr>
        <w:t xml:space="preserve">, </w:t>
      </w:r>
      <w:r w:rsidRPr="00284E67">
        <w:rPr>
          <w:rFonts w:ascii="Arial" w:hAnsi="Arial" w:cs="Arial"/>
          <w:b/>
          <w:sz w:val="19"/>
          <w:szCs w:val="19"/>
        </w:rPr>
        <w:t>BW-15</w:t>
      </w:r>
      <w:r w:rsidR="008B502F">
        <w:rPr>
          <w:rFonts w:ascii="Arial" w:hAnsi="Arial" w:cs="Arial"/>
          <w:b/>
          <w:sz w:val="19"/>
          <w:szCs w:val="19"/>
        </w:rPr>
        <w:t>,</w:t>
      </w:r>
      <w:r w:rsidRPr="00284E67">
        <w:rPr>
          <w:rFonts w:ascii="Arial" w:hAnsi="Arial" w:cs="Arial"/>
          <w:b/>
          <w:sz w:val="19"/>
          <w:szCs w:val="19"/>
        </w:rPr>
        <w:t xml:space="preserve"> Bronx-Whitestone Bridge Necklace Lighting System and Acoustic Monitoring System Upgrade REI</w:t>
      </w:r>
      <w:r w:rsidR="00001F9E">
        <w:rPr>
          <w:rFonts w:ascii="Arial" w:hAnsi="Arial" w:cs="Arial"/>
          <w:b/>
          <w:sz w:val="19"/>
          <w:szCs w:val="19"/>
        </w:rPr>
        <w:t xml:space="preserve">, </w:t>
      </w:r>
      <w:r w:rsidRPr="00284E67">
        <w:rPr>
          <w:rFonts w:ascii="Arial" w:hAnsi="Arial" w:cs="Arial"/>
          <w:b/>
          <w:sz w:val="19"/>
          <w:szCs w:val="19"/>
        </w:rPr>
        <w:t>Bronx and Queens, NY</w:t>
      </w:r>
      <w:r w:rsidR="008B502F">
        <w:rPr>
          <w:rFonts w:ascii="Arial" w:hAnsi="Arial" w:cs="Arial"/>
          <w:b/>
          <w:sz w:val="19"/>
          <w:szCs w:val="19"/>
        </w:rPr>
        <w:t xml:space="preserve"> </w:t>
      </w:r>
      <w:r w:rsidR="008B502F" w:rsidRPr="00001F9E">
        <w:rPr>
          <w:rFonts w:ascii="Arial" w:hAnsi="Arial" w:cs="Arial"/>
          <w:bCs/>
          <w:sz w:val="19"/>
          <w:szCs w:val="19"/>
        </w:rPr>
        <w:t>-</w:t>
      </w:r>
      <w:r w:rsidR="008C75E3">
        <w:rPr>
          <w:rFonts w:ascii="Arial" w:hAnsi="Arial" w:cs="Arial"/>
          <w:b/>
          <w:sz w:val="19"/>
          <w:szCs w:val="19"/>
        </w:rPr>
        <w:t xml:space="preserve"> </w:t>
      </w:r>
      <w:r w:rsidRPr="008C75E3">
        <w:rPr>
          <w:rFonts w:ascii="Arial" w:hAnsi="Arial" w:cs="Arial"/>
          <w:bCs/>
          <w:sz w:val="19"/>
          <w:szCs w:val="19"/>
        </w:rPr>
        <w:t xml:space="preserve">Resident Engineer: Removal and replacement of necklace lights on the east and west main cables of the Bronx- Whitestone Bridge, which connects Queens and the Bronx. The $8.6 million Triborough Bridge and Tunnel Authority (TBTA) project further included replacement of messenger cable, interior lighting systems inside the Queens and Bronx anchorages and towers, and coaxial cables and associated sensors of the bridge acoustic monitoring system. </w:t>
      </w:r>
      <w:r w:rsidR="00001F9E" w:rsidRPr="00001F9E">
        <w:rPr>
          <w:rFonts w:ascii="Arial" w:hAnsi="Arial" w:cs="Arial"/>
          <w:bCs/>
          <w:sz w:val="19"/>
          <w:szCs w:val="19"/>
        </w:rPr>
        <w:t>Mr. Ghaly</w:t>
      </w:r>
      <w:r w:rsidRPr="008C75E3">
        <w:rPr>
          <w:rFonts w:ascii="Arial" w:hAnsi="Arial" w:cs="Arial"/>
          <w:bCs/>
          <w:sz w:val="19"/>
          <w:szCs w:val="19"/>
        </w:rPr>
        <w:t xml:space="preserve"> led the REI team responsible for monitoring construction for quality, safety, and adherence to contract documents and specifications. The project was completed on time and within budget.</w:t>
      </w:r>
      <w:r w:rsidR="008C75E3">
        <w:rPr>
          <w:rFonts w:ascii="Arial" w:hAnsi="Arial" w:cs="Arial"/>
          <w:bCs/>
          <w:sz w:val="19"/>
          <w:szCs w:val="19"/>
        </w:rPr>
        <w:t xml:space="preserve"> (9/2013 – 1/2015)</w:t>
      </w:r>
    </w:p>
    <w:p w14:paraId="1FA30428" w14:textId="77777777" w:rsidR="00284E67" w:rsidRPr="00284E67" w:rsidRDefault="00284E67" w:rsidP="00284E67">
      <w:pPr>
        <w:jc w:val="both"/>
        <w:rPr>
          <w:rFonts w:ascii="Arial" w:hAnsi="Arial" w:cs="Arial"/>
          <w:b/>
          <w:sz w:val="19"/>
          <w:szCs w:val="19"/>
        </w:rPr>
      </w:pPr>
    </w:p>
    <w:p w14:paraId="4BE33152" w14:textId="77777777" w:rsidR="00284E67" w:rsidRPr="008C75E3" w:rsidRDefault="00284E67" w:rsidP="00284E67">
      <w:pPr>
        <w:jc w:val="both"/>
        <w:rPr>
          <w:rFonts w:ascii="Arial" w:hAnsi="Arial" w:cs="Arial"/>
          <w:bCs/>
          <w:sz w:val="19"/>
          <w:szCs w:val="19"/>
        </w:rPr>
      </w:pPr>
      <w:r w:rsidRPr="00284E67">
        <w:rPr>
          <w:rFonts w:ascii="Arial" w:hAnsi="Arial" w:cs="Arial"/>
          <w:b/>
          <w:sz w:val="19"/>
          <w:szCs w:val="19"/>
        </w:rPr>
        <w:t>TBTA</w:t>
      </w:r>
      <w:r w:rsidR="008B502F">
        <w:rPr>
          <w:rFonts w:ascii="Arial" w:hAnsi="Arial" w:cs="Arial"/>
          <w:b/>
          <w:sz w:val="19"/>
          <w:szCs w:val="19"/>
        </w:rPr>
        <w:t>,</w:t>
      </w:r>
      <w:r w:rsidRPr="00284E67">
        <w:rPr>
          <w:rFonts w:ascii="Arial" w:hAnsi="Arial" w:cs="Arial"/>
          <w:b/>
          <w:sz w:val="19"/>
          <w:szCs w:val="19"/>
        </w:rPr>
        <w:t xml:space="preserve"> CB-09</w:t>
      </w:r>
      <w:r w:rsidR="008B502F">
        <w:rPr>
          <w:rFonts w:ascii="Arial" w:hAnsi="Arial" w:cs="Arial"/>
          <w:b/>
          <w:sz w:val="19"/>
          <w:szCs w:val="19"/>
        </w:rPr>
        <w:t>,</w:t>
      </w:r>
      <w:r w:rsidRPr="00284E67">
        <w:rPr>
          <w:rFonts w:ascii="Arial" w:hAnsi="Arial" w:cs="Arial"/>
          <w:b/>
          <w:sz w:val="19"/>
          <w:szCs w:val="19"/>
        </w:rPr>
        <w:t xml:space="preserve"> Marine </w:t>
      </w:r>
      <w:r w:rsidRPr="00D8334F">
        <w:rPr>
          <w:rFonts w:ascii="Arial" w:hAnsi="Arial" w:cs="Arial"/>
          <w:b/>
          <w:sz w:val="19"/>
          <w:szCs w:val="19"/>
        </w:rPr>
        <w:t>Parkway Bridge Pedestrian Walkway Sandy Rehabilitation REI</w:t>
      </w:r>
      <w:r w:rsidR="008B502F">
        <w:rPr>
          <w:rFonts w:ascii="Arial" w:hAnsi="Arial" w:cs="Arial"/>
          <w:b/>
          <w:sz w:val="19"/>
          <w:szCs w:val="19"/>
        </w:rPr>
        <w:t>,</w:t>
      </w:r>
      <w:r w:rsidRPr="00D8334F">
        <w:rPr>
          <w:rFonts w:ascii="Arial" w:hAnsi="Arial" w:cs="Arial"/>
          <w:b/>
          <w:sz w:val="19"/>
          <w:szCs w:val="19"/>
        </w:rPr>
        <w:t xml:space="preserve"> Brooklyn and Queens, NY</w:t>
      </w:r>
      <w:r w:rsidR="008B502F">
        <w:rPr>
          <w:rFonts w:ascii="Arial" w:hAnsi="Arial" w:cs="Arial"/>
          <w:b/>
          <w:sz w:val="19"/>
          <w:szCs w:val="19"/>
        </w:rPr>
        <w:t xml:space="preserve"> </w:t>
      </w:r>
      <w:r w:rsidR="008B502F" w:rsidRPr="00001F9E">
        <w:rPr>
          <w:rFonts w:ascii="Arial" w:hAnsi="Arial" w:cs="Arial"/>
          <w:bCs/>
          <w:sz w:val="19"/>
          <w:szCs w:val="19"/>
        </w:rPr>
        <w:t>-</w:t>
      </w:r>
      <w:r w:rsidRPr="00001F9E">
        <w:rPr>
          <w:rFonts w:ascii="Arial" w:hAnsi="Arial" w:cs="Arial"/>
          <w:bCs/>
          <w:sz w:val="19"/>
          <w:szCs w:val="19"/>
        </w:rPr>
        <w:t xml:space="preserve"> </w:t>
      </w:r>
      <w:r w:rsidRPr="00D8334F">
        <w:rPr>
          <w:rFonts w:ascii="Arial" w:hAnsi="Arial" w:cs="Arial"/>
          <w:bCs/>
          <w:sz w:val="19"/>
          <w:szCs w:val="19"/>
        </w:rPr>
        <w:t>Resident Engineer</w:t>
      </w:r>
      <w:bookmarkStart w:id="2" w:name="_Hlk179788345"/>
      <w:r w:rsidRPr="00D8334F">
        <w:rPr>
          <w:rFonts w:ascii="Arial" w:hAnsi="Arial" w:cs="Arial"/>
          <w:bCs/>
          <w:sz w:val="19"/>
          <w:szCs w:val="19"/>
        </w:rPr>
        <w:t xml:space="preserve">: </w:t>
      </w:r>
      <w:r w:rsidR="009055AA" w:rsidRPr="00D8334F">
        <w:rPr>
          <w:rFonts w:ascii="Arial" w:hAnsi="Arial" w:cs="Arial"/>
          <w:bCs/>
          <w:sz w:val="19"/>
          <w:szCs w:val="19"/>
        </w:rPr>
        <w:t>$</w:t>
      </w:r>
      <w:r w:rsidR="00D8334F" w:rsidRPr="00D8334F">
        <w:rPr>
          <w:rFonts w:ascii="Arial" w:hAnsi="Arial" w:cs="Arial"/>
          <w:bCs/>
          <w:sz w:val="19"/>
          <w:szCs w:val="19"/>
        </w:rPr>
        <w:t>20</w:t>
      </w:r>
      <w:r w:rsidR="009055AA" w:rsidRPr="00D8334F">
        <w:rPr>
          <w:rFonts w:ascii="Arial" w:hAnsi="Arial" w:cs="Arial"/>
          <w:bCs/>
          <w:sz w:val="19"/>
          <w:szCs w:val="19"/>
        </w:rPr>
        <w:t xml:space="preserve"> million.</w:t>
      </w:r>
      <w:r w:rsidR="009055AA">
        <w:rPr>
          <w:rFonts w:ascii="Arial" w:hAnsi="Arial" w:cs="Arial"/>
          <w:bCs/>
          <w:sz w:val="19"/>
          <w:szCs w:val="19"/>
        </w:rPr>
        <w:t xml:space="preserve">  </w:t>
      </w:r>
      <w:bookmarkEnd w:id="2"/>
      <w:r w:rsidRPr="008C75E3">
        <w:rPr>
          <w:rFonts w:ascii="Arial" w:hAnsi="Arial" w:cs="Arial"/>
          <w:bCs/>
          <w:sz w:val="19"/>
          <w:szCs w:val="19"/>
        </w:rPr>
        <w:t xml:space="preserve">Restoration of the collapsed southern seawall of the Marine Parkway–Gil Hodges Memorial Bridge and the adjoining pedestrian walkway, which were badly damaged by Hurricane Sandy. The project included stabilization of the collapsed seawall; removal of the damaged sections of the walkway; </w:t>
      </w:r>
      <w:r w:rsidR="008B502F" w:rsidRPr="008C75E3">
        <w:rPr>
          <w:rFonts w:ascii="Arial" w:hAnsi="Arial" w:cs="Arial"/>
          <w:bCs/>
          <w:sz w:val="19"/>
          <w:szCs w:val="19"/>
        </w:rPr>
        <w:t>rearranging</w:t>
      </w:r>
      <w:r w:rsidRPr="008C75E3">
        <w:rPr>
          <w:rFonts w:ascii="Arial" w:hAnsi="Arial" w:cs="Arial"/>
          <w:bCs/>
          <w:sz w:val="19"/>
          <w:szCs w:val="19"/>
        </w:rPr>
        <w:t xml:space="preserve"> of the walkway profile to enhance drainage; and placement of structural fill, gabion baskets, matrices, and rip-rap material to raise the seawall to the 50-year flood level. </w:t>
      </w:r>
      <w:r w:rsidR="00001F9E" w:rsidRPr="0026693F">
        <w:rPr>
          <w:rFonts w:ascii="Arial" w:hAnsi="Arial" w:cs="Arial"/>
          <w:bCs/>
          <w:sz w:val="19"/>
          <w:szCs w:val="19"/>
        </w:rPr>
        <w:t>M</w:t>
      </w:r>
      <w:r w:rsidR="00001F9E">
        <w:rPr>
          <w:rFonts w:ascii="Arial" w:hAnsi="Arial" w:cs="Arial"/>
          <w:bCs/>
          <w:sz w:val="19"/>
          <w:szCs w:val="19"/>
        </w:rPr>
        <w:t>r. Ghaly</w:t>
      </w:r>
      <w:r w:rsidRPr="008C75E3">
        <w:rPr>
          <w:rFonts w:ascii="Arial" w:hAnsi="Arial" w:cs="Arial"/>
          <w:bCs/>
          <w:sz w:val="19"/>
          <w:szCs w:val="19"/>
        </w:rPr>
        <w:t xml:space="preserve"> provided resident engineering services. He coordinated construction and oversaw inspectors who monitored construction for quality, safety, and adherence to contract documents and specifications.</w:t>
      </w:r>
      <w:r w:rsidR="008C75E3" w:rsidRPr="008C75E3">
        <w:rPr>
          <w:rFonts w:ascii="Arial" w:hAnsi="Arial" w:cs="Arial"/>
          <w:bCs/>
          <w:sz w:val="19"/>
          <w:szCs w:val="19"/>
        </w:rPr>
        <w:t xml:space="preserve"> (</w:t>
      </w:r>
      <w:r w:rsidR="008C75E3">
        <w:rPr>
          <w:rFonts w:ascii="Arial" w:hAnsi="Arial" w:cs="Arial"/>
          <w:bCs/>
          <w:sz w:val="19"/>
          <w:szCs w:val="19"/>
        </w:rPr>
        <w:t>5</w:t>
      </w:r>
      <w:r w:rsidR="008C75E3" w:rsidRPr="008C75E3">
        <w:rPr>
          <w:rFonts w:ascii="Arial" w:hAnsi="Arial" w:cs="Arial"/>
          <w:bCs/>
          <w:sz w:val="19"/>
          <w:szCs w:val="19"/>
        </w:rPr>
        <w:t>/201</w:t>
      </w:r>
      <w:r w:rsidR="008C75E3">
        <w:rPr>
          <w:rFonts w:ascii="Arial" w:hAnsi="Arial" w:cs="Arial"/>
          <w:bCs/>
          <w:sz w:val="19"/>
          <w:szCs w:val="19"/>
        </w:rPr>
        <w:t xml:space="preserve">3 </w:t>
      </w:r>
      <w:r w:rsidR="008C75E3" w:rsidRPr="008C75E3">
        <w:rPr>
          <w:rFonts w:ascii="Arial" w:hAnsi="Arial" w:cs="Arial"/>
          <w:bCs/>
          <w:sz w:val="19"/>
          <w:szCs w:val="19"/>
        </w:rPr>
        <w:t xml:space="preserve">– </w:t>
      </w:r>
      <w:r w:rsidR="008C75E3">
        <w:rPr>
          <w:rFonts w:ascii="Arial" w:hAnsi="Arial" w:cs="Arial"/>
          <w:bCs/>
          <w:sz w:val="19"/>
          <w:szCs w:val="19"/>
        </w:rPr>
        <w:t>9</w:t>
      </w:r>
      <w:r w:rsidR="008C75E3" w:rsidRPr="008C75E3">
        <w:rPr>
          <w:rFonts w:ascii="Arial" w:hAnsi="Arial" w:cs="Arial"/>
          <w:bCs/>
          <w:sz w:val="19"/>
          <w:szCs w:val="19"/>
        </w:rPr>
        <w:t>/2013)</w:t>
      </w:r>
    </w:p>
    <w:p w14:paraId="65E7F8DE" w14:textId="77777777" w:rsidR="00284E67" w:rsidRPr="00284E67" w:rsidRDefault="00284E67" w:rsidP="00284E67">
      <w:pPr>
        <w:jc w:val="both"/>
        <w:rPr>
          <w:rFonts w:ascii="Arial" w:hAnsi="Arial" w:cs="Arial"/>
          <w:b/>
          <w:sz w:val="19"/>
          <w:szCs w:val="19"/>
        </w:rPr>
      </w:pPr>
    </w:p>
    <w:p w14:paraId="0F4353F0" w14:textId="77777777" w:rsidR="008C75E3" w:rsidRPr="008C75E3" w:rsidRDefault="00284E67" w:rsidP="008C75E3">
      <w:pPr>
        <w:jc w:val="both"/>
        <w:rPr>
          <w:rFonts w:ascii="Arial" w:hAnsi="Arial" w:cs="Arial"/>
          <w:bCs/>
          <w:sz w:val="19"/>
          <w:szCs w:val="19"/>
        </w:rPr>
      </w:pPr>
      <w:r w:rsidRPr="00284E67">
        <w:rPr>
          <w:rFonts w:ascii="Arial" w:hAnsi="Arial" w:cs="Arial"/>
          <w:b/>
          <w:sz w:val="19"/>
          <w:szCs w:val="19"/>
        </w:rPr>
        <w:t>TBTA</w:t>
      </w:r>
      <w:r w:rsidR="00001F9E">
        <w:rPr>
          <w:rFonts w:ascii="Arial" w:hAnsi="Arial" w:cs="Arial"/>
          <w:b/>
          <w:sz w:val="19"/>
          <w:szCs w:val="19"/>
        </w:rPr>
        <w:t xml:space="preserve">, </w:t>
      </w:r>
      <w:r w:rsidRPr="00284E67">
        <w:rPr>
          <w:rFonts w:ascii="Arial" w:hAnsi="Arial" w:cs="Arial"/>
          <w:b/>
          <w:sz w:val="19"/>
          <w:szCs w:val="19"/>
        </w:rPr>
        <w:t>CB-09</w:t>
      </w:r>
      <w:r w:rsidR="00001F9E">
        <w:rPr>
          <w:rFonts w:ascii="Arial" w:hAnsi="Arial" w:cs="Arial"/>
          <w:b/>
          <w:sz w:val="19"/>
          <w:szCs w:val="19"/>
        </w:rPr>
        <w:t xml:space="preserve">, </w:t>
      </w:r>
      <w:r w:rsidRPr="00284E67">
        <w:rPr>
          <w:rFonts w:ascii="Arial" w:hAnsi="Arial" w:cs="Arial"/>
          <w:b/>
          <w:sz w:val="19"/>
          <w:szCs w:val="19"/>
        </w:rPr>
        <w:t>Cross Bay Veterans Memorial Bridge Service Building Sandy Rehabilitation REI</w:t>
      </w:r>
      <w:r w:rsidR="00001F9E">
        <w:rPr>
          <w:rFonts w:ascii="Arial" w:hAnsi="Arial" w:cs="Arial"/>
          <w:b/>
          <w:sz w:val="19"/>
          <w:szCs w:val="19"/>
        </w:rPr>
        <w:t xml:space="preserve">, </w:t>
      </w:r>
      <w:r w:rsidRPr="00284E67">
        <w:rPr>
          <w:rFonts w:ascii="Arial" w:hAnsi="Arial" w:cs="Arial"/>
          <w:b/>
          <w:sz w:val="19"/>
          <w:szCs w:val="19"/>
        </w:rPr>
        <w:t>Queens, NY</w:t>
      </w:r>
      <w:r w:rsidR="008C75E3">
        <w:rPr>
          <w:rFonts w:ascii="Arial" w:hAnsi="Arial" w:cs="Arial"/>
          <w:b/>
          <w:sz w:val="19"/>
          <w:szCs w:val="19"/>
        </w:rPr>
        <w:t xml:space="preserve">: </w:t>
      </w:r>
      <w:r w:rsidRPr="008C75E3">
        <w:rPr>
          <w:rFonts w:ascii="Arial" w:hAnsi="Arial" w:cs="Arial"/>
          <w:bCs/>
          <w:sz w:val="19"/>
          <w:szCs w:val="19"/>
        </w:rPr>
        <w:t xml:space="preserve">Resident Engineer: </w:t>
      </w:r>
      <w:r w:rsidR="00274A5F">
        <w:rPr>
          <w:rFonts w:ascii="Arial" w:hAnsi="Arial" w:cs="Arial"/>
          <w:bCs/>
          <w:sz w:val="19"/>
          <w:szCs w:val="19"/>
        </w:rPr>
        <w:t xml:space="preserve">$17 million. </w:t>
      </w:r>
      <w:r w:rsidRPr="008C75E3">
        <w:rPr>
          <w:rFonts w:ascii="Arial" w:hAnsi="Arial" w:cs="Arial"/>
          <w:bCs/>
          <w:sz w:val="19"/>
          <w:szCs w:val="19"/>
        </w:rPr>
        <w:t>Installation of a new trailer foundation, replacement of the existing terrazzo floor, and repair and restoration of components within a service building that was damaged by Hurricane Sandy’s storm surge. Other tasks included cleaning of masonry wall cracks; cleaning and painting of existing masonry walls and ceiling; replacement of existing lockers, seating, furniture, and ceiling grid; and installation of new acoustic panels, electric conduit, wires, branch circuits and associated control switches. Magdy led a team responsible for coordinating construction and monitoring contractor work for safety, quality, and conformance to contract specifications.</w:t>
      </w:r>
      <w:r w:rsidR="008C75E3">
        <w:rPr>
          <w:rFonts w:ascii="Arial" w:hAnsi="Arial" w:cs="Arial"/>
          <w:b/>
          <w:sz w:val="19"/>
          <w:szCs w:val="19"/>
        </w:rPr>
        <w:t xml:space="preserve"> </w:t>
      </w:r>
      <w:r w:rsidR="008C75E3" w:rsidRPr="008C75E3">
        <w:rPr>
          <w:rFonts w:ascii="Arial" w:hAnsi="Arial" w:cs="Arial"/>
          <w:bCs/>
          <w:sz w:val="19"/>
          <w:szCs w:val="19"/>
        </w:rPr>
        <w:t>(8/2012 –4/2013)</w:t>
      </w:r>
    </w:p>
    <w:p w14:paraId="24F7D842" w14:textId="77777777" w:rsidR="00284E67" w:rsidRPr="00284E67" w:rsidRDefault="00284E67" w:rsidP="00284E67">
      <w:pPr>
        <w:jc w:val="both"/>
        <w:rPr>
          <w:rFonts w:ascii="Arial" w:hAnsi="Arial" w:cs="Arial"/>
          <w:b/>
          <w:sz w:val="19"/>
          <w:szCs w:val="19"/>
        </w:rPr>
      </w:pPr>
      <w:r w:rsidRPr="00284E67">
        <w:rPr>
          <w:rFonts w:ascii="Arial" w:hAnsi="Arial" w:cs="Arial"/>
          <w:b/>
          <w:sz w:val="19"/>
          <w:szCs w:val="19"/>
        </w:rPr>
        <w:t xml:space="preserve"> </w:t>
      </w:r>
    </w:p>
    <w:p w14:paraId="53302D0C" w14:textId="77777777" w:rsidR="00284E67" w:rsidRPr="008C75E3" w:rsidRDefault="00284E67" w:rsidP="00284E67">
      <w:pPr>
        <w:jc w:val="both"/>
        <w:rPr>
          <w:rFonts w:ascii="Arial" w:hAnsi="Arial" w:cs="Arial"/>
          <w:bCs/>
          <w:sz w:val="19"/>
          <w:szCs w:val="19"/>
        </w:rPr>
      </w:pPr>
      <w:r w:rsidRPr="00284E67">
        <w:rPr>
          <w:rFonts w:ascii="Arial" w:hAnsi="Arial" w:cs="Arial"/>
          <w:b/>
          <w:sz w:val="19"/>
          <w:szCs w:val="19"/>
        </w:rPr>
        <w:t>TBTA</w:t>
      </w:r>
      <w:r w:rsidR="00001F9E">
        <w:rPr>
          <w:rFonts w:ascii="Arial" w:hAnsi="Arial" w:cs="Arial"/>
          <w:b/>
          <w:sz w:val="19"/>
          <w:szCs w:val="19"/>
        </w:rPr>
        <w:t>,</w:t>
      </w:r>
      <w:r w:rsidRPr="00284E67">
        <w:rPr>
          <w:rFonts w:ascii="Arial" w:hAnsi="Arial" w:cs="Arial"/>
          <w:b/>
          <w:sz w:val="19"/>
          <w:szCs w:val="19"/>
        </w:rPr>
        <w:t xml:space="preserve"> CB-09</w:t>
      </w:r>
      <w:r w:rsidR="00001F9E">
        <w:rPr>
          <w:rFonts w:ascii="Arial" w:hAnsi="Arial" w:cs="Arial"/>
          <w:b/>
          <w:sz w:val="19"/>
          <w:szCs w:val="19"/>
        </w:rPr>
        <w:t>,</w:t>
      </w:r>
      <w:r w:rsidRPr="00284E67">
        <w:rPr>
          <w:rFonts w:ascii="Arial" w:hAnsi="Arial" w:cs="Arial"/>
          <w:b/>
          <w:sz w:val="19"/>
          <w:szCs w:val="19"/>
        </w:rPr>
        <w:t xml:space="preserve"> Substructure and Underwater Improvements at the Cross Bay Veterans Memorial Bridge REI</w:t>
      </w:r>
      <w:r w:rsidR="00001F9E">
        <w:rPr>
          <w:rFonts w:ascii="Arial" w:hAnsi="Arial" w:cs="Arial"/>
          <w:b/>
          <w:sz w:val="19"/>
          <w:szCs w:val="19"/>
        </w:rPr>
        <w:t>,</w:t>
      </w:r>
      <w:r w:rsidRPr="00284E67">
        <w:rPr>
          <w:rFonts w:ascii="Arial" w:hAnsi="Arial" w:cs="Arial"/>
          <w:b/>
          <w:sz w:val="19"/>
          <w:szCs w:val="19"/>
        </w:rPr>
        <w:t xml:space="preserve"> Queens, NY</w:t>
      </w:r>
      <w:r w:rsidR="008C75E3">
        <w:rPr>
          <w:rFonts w:ascii="Arial" w:hAnsi="Arial" w:cs="Arial"/>
          <w:b/>
          <w:sz w:val="19"/>
          <w:szCs w:val="19"/>
        </w:rPr>
        <w:t xml:space="preserve">: </w:t>
      </w:r>
      <w:r w:rsidRPr="008C75E3">
        <w:rPr>
          <w:rFonts w:ascii="Arial" w:hAnsi="Arial" w:cs="Arial"/>
          <w:bCs/>
          <w:sz w:val="19"/>
          <w:szCs w:val="19"/>
        </w:rPr>
        <w:t xml:space="preserve">Resident Engineer: $17 million rehabilitation of pre-stressed, precast and pre-tensioned concrete bridge substructure. The project included removal of asbestos sheet packing hazardous material and lead abatement, removal and replacement of defective concrete of bridge piers utilizing hydro-demolition technique, sand blasting of existing reinforcement to remove corrosion, application of 6,500 square meters of shotcrete. Other project elements included installation of underwater pile jackets, repair of underwater pile cracks and spalling, scour protection, installation of drainage downspouts, and application of protective sealant. The project included extensive use of marine equipment including barges, boats, manlifts, mast climber scaffold, and underwater communication equipment. The project was completed with a low lost-work incident rate and strict compliance with OSHA guidelines and restrictions. </w:t>
      </w:r>
      <w:r w:rsidR="00001F9E" w:rsidRPr="00001F9E">
        <w:rPr>
          <w:rFonts w:ascii="Arial" w:hAnsi="Arial" w:cs="Arial"/>
          <w:bCs/>
          <w:sz w:val="19"/>
          <w:szCs w:val="19"/>
        </w:rPr>
        <w:t>Mr. Ghaly</w:t>
      </w:r>
      <w:r w:rsidRPr="008C75E3">
        <w:rPr>
          <w:rFonts w:ascii="Arial" w:hAnsi="Arial" w:cs="Arial"/>
          <w:bCs/>
          <w:sz w:val="19"/>
          <w:szCs w:val="19"/>
        </w:rPr>
        <w:t xml:space="preserve"> led a team responsible for coordinating construction and monitoring contractor work for safety, quality, and conformance to contract specifications</w:t>
      </w:r>
      <w:r w:rsidR="008C75E3">
        <w:rPr>
          <w:rFonts w:ascii="Arial" w:hAnsi="Arial" w:cs="Arial"/>
          <w:bCs/>
          <w:sz w:val="19"/>
          <w:szCs w:val="19"/>
        </w:rPr>
        <w:t xml:space="preserve"> (</w:t>
      </w:r>
      <w:r w:rsidR="008C75E3" w:rsidRPr="008C75E3">
        <w:rPr>
          <w:rFonts w:ascii="Arial" w:hAnsi="Arial" w:cs="Arial"/>
          <w:bCs/>
          <w:sz w:val="19"/>
          <w:szCs w:val="19"/>
        </w:rPr>
        <w:t>12/2010 – 8/2012</w:t>
      </w:r>
      <w:r w:rsidR="008C75E3">
        <w:rPr>
          <w:rFonts w:ascii="Arial" w:hAnsi="Arial" w:cs="Arial"/>
          <w:bCs/>
          <w:sz w:val="19"/>
          <w:szCs w:val="19"/>
        </w:rPr>
        <w:t>)</w:t>
      </w:r>
    </w:p>
    <w:p w14:paraId="7A3D13BA" w14:textId="77777777" w:rsidR="00284E67" w:rsidRPr="008C75E3" w:rsidRDefault="00284E67" w:rsidP="00284E67">
      <w:pPr>
        <w:jc w:val="both"/>
        <w:rPr>
          <w:rFonts w:ascii="Arial" w:hAnsi="Arial" w:cs="Arial"/>
          <w:bCs/>
          <w:sz w:val="19"/>
          <w:szCs w:val="19"/>
        </w:rPr>
      </w:pPr>
    </w:p>
    <w:p w14:paraId="142AB5C4" w14:textId="77777777" w:rsidR="00284E67" w:rsidRPr="008C75E3" w:rsidRDefault="00284E67" w:rsidP="00284E67">
      <w:pPr>
        <w:jc w:val="both"/>
        <w:rPr>
          <w:rFonts w:ascii="Arial" w:hAnsi="Arial" w:cs="Arial"/>
          <w:bCs/>
          <w:sz w:val="19"/>
          <w:szCs w:val="19"/>
        </w:rPr>
      </w:pPr>
      <w:r w:rsidRPr="00284E67">
        <w:rPr>
          <w:rFonts w:ascii="Arial" w:hAnsi="Arial" w:cs="Arial"/>
          <w:b/>
          <w:sz w:val="19"/>
          <w:szCs w:val="19"/>
        </w:rPr>
        <w:t>TBTA</w:t>
      </w:r>
      <w:r w:rsidR="00001F9E">
        <w:rPr>
          <w:rFonts w:ascii="Arial" w:hAnsi="Arial" w:cs="Arial"/>
          <w:b/>
          <w:sz w:val="19"/>
          <w:szCs w:val="19"/>
        </w:rPr>
        <w:t>,</w:t>
      </w:r>
      <w:r w:rsidRPr="00284E67">
        <w:rPr>
          <w:rFonts w:ascii="Arial" w:hAnsi="Arial" w:cs="Arial"/>
          <w:b/>
          <w:sz w:val="19"/>
          <w:szCs w:val="19"/>
        </w:rPr>
        <w:t xml:space="preserve"> CB-08X</w:t>
      </w:r>
      <w:r w:rsidR="00001F9E">
        <w:rPr>
          <w:rFonts w:ascii="Arial" w:hAnsi="Arial" w:cs="Arial"/>
          <w:b/>
          <w:sz w:val="19"/>
          <w:szCs w:val="19"/>
        </w:rPr>
        <w:t>,</w:t>
      </w:r>
      <w:r w:rsidRPr="00284E67">
        <w:rPr>
          <w:rFonts w:ascii="Arial" w:hAnsi="Arial" w:cs="Arial"/>
          <w:b/>
          <w:sz w:val="19"/>
          <w:szCs w:val="19"/>
        </w:rPr>
        <w:t xml:space="preserve"> Cross Bay Veterans Memorial Bridge Deck and Structural Rehabilitation REI</w:t>
      </w:r>
      <w:r w:rsidR="00001F9E">
        <w:rPr>
          <w:rFonts w:ascii="Arial" w:hAnsi="Arial" w:cs="Arial"/>
          <w:b/>
          <w:sz w:val="19"/>
          <w:szCs w:val="19"/>
        </w:rPr>
        <w:t>,</w:t>
      </w:r>
      <w:r w:rsidRPr="00284E67">
        <w:rPr>
          <w:rFonts w:ascii="Arial" w:hAnsi="Arial" w:cs="Arial"/>
          <w:b/>
          <w:sz w:val="19"/>
          <w:szCs w:val="19"/>
        </w:rPr>
        <w:t xml:space="preserve"> Queens, NY </w:t>
      </w:r>
      <w:r w:rsidRPr="008C75E3">
        <w:rPr>
          <w:rFonts w:ascii="Arial" w:hAnsi="Arial" w:cs="Arial"/>
          <w:bCs/>
          <w:sz w:val="19"/>
          <w:szCs w:val="19"/>
        </w:rPr>
        <w:t>Resident Engineer:</w:t>
      </w:r>
      <w:r w:rsidRPr="00284E67">
        <w:rPr>
          <w:rFonts w:ascii="Arial" w:hAnsi="Arial" w:cs="Arial"/>
          <w:b/>
          <w:sz w:val="19"/>
          <w:szCs w:val="19"/>
        </w:rPr>
        <w:t xml:space="preserve"> </w:t>
      </w:r>
      <w:r w:rsidRPr="008C75E3">
        <w:rPr>
          <w:rFonts w:ascii="Arial" w:hAnsi="Arial" w:cs="Arial"/>
          <w:bCs/>
          <w:sz w:val="19"/>
          <w:szCs w:val="19"/>
        </w:rPr>
        <w:t>A $58 million rehabilitation of pre-stressed, precast and pre-tensioned concrete on the Cross Bay Veterans Memorial Bridge deck and superstructure. The project encompassed the removal of asphalt containing asbestos hazardous material and lead abatement, removal and replacement of concrete barriers and median barrier, removal and replacement of electrical conduit and conductors, and replacement of 60 bridge luminaries. Magdy led resident engineering services for the project, which was accomplished using a temporary work platform under the bridge to allow rehabilitation of the superstructure, removal and replacement of bridge closure pours, full- and partial-depth bridge deck repairs, and installation of new overhead sign structures.</w:t>
      </w:r>
      <w:r w:rsidR="008C75E3" w:rsidRPr="008C75E3">
        <w:rPr>
          <w:rFonts w:ascii="Arial" w:hAnsi="Arial" w:cs="Arial"/>
          <w:bCs/>
          <w:sz w:val="19"/>
          <w:szCs w:val="19"/>
        </w:rPr>
        <w:t xml:space="preserve">  (10/2007 – 11/2010)</w:t>
      </w:r>
    </w:p>
    <w:p w14:paraId="458BE8F5" w14:textId="77777777" w:rsidR="00284E67" w:rsidRPr="00284E67" w:rsidRDefault="00284E67" w:rsidP="00284E67">
      <w:pPr>
        <w:jc w:val="both"/>
        <w:rPr>
          <w:rFonts w:ascii="Arial" w:hAnsi="Arial" w:cs="Arial"/>
          <w:b/>
          <w:sz w:val="19"/>
          <w:szCs w:val="19"/>
        </w:rPr>
      </w:pPr>
    </w:p>
    <w:p w14:paraId="2374E728" w14:textId="77777777" w:rsidR="00D96DF8" w:rsidRPr="00D96DF8" w:rsidRDefault="00284E67" w:rsidP="00D96DF8">
      <w:pPr>
        <w:jc w:val="both"/>
        <w:rPr>
          <w:rFonts w:ascii="Arial" w:hAnsi="Arial" w:cs="Arial"/>
          <w:bCs/>
          <w:sz w:val="19"/>
          <w:szCs w:val="19"/>
        </w:rPr>
      </w:pPr>
      <w:r w:rsidRPr="00284E67">
        <w:rPr>
          <w:rFonts w:ascii="Arial" w:hAnsi="Arial" w:cs="Arial"/>
          <w:b/>
          <w:sz w:val="19"/>
          <w:szCs w:val="19"/>
        </w:rPr>
        <w:t>NYCDDC</w:t>
      </w:r>
      <w:r w:rsidR="00001F9E">
        <w:rPr>
          <w:rFonts w:ascii="Arial" w:hAnsi="Arial" w:cs="Arial"/>
          <w:b/>
          <w:sz w:val="19"/>
          <w:szCs w:val="19"/>
        </w:rPr>
        <w:t>,</w:t>
      </w:r>
      <w:r w:rsidRPr="00284E67">
        <w:rPr>
          <w:rFonts w:ascii="Arial" w:hAnsi="Arial" w:cs="Arial"/>
          <w:b/>
          <w:sz w:val="19"/>
          <w:szCs w:val="19"/>
        </w:rPr>
        <w:t xml:space="preserve"> HWQ1161</w:t>
      </w:r>
      <w:r w:rsidR="00001F9E">
        <w:rPr>
          <w:rFonts w:ascii="Arial" w:hAnsi="Arial" w:cs="Arial"/>
          <w:b/>
          <w:sz w:val="19"/>
          <w:szCs w:val="19"/>
        </w:rPr>
        <w:t>,</w:t>
      </w:r>
      <w:r w:rsidRPr="00284E67">
        <w:rPr>
          <w:rFonts w:ascii="Arial" w:hAnsi="Arial" w:cs="Arial"/>
          <w:b/>
          <w:sz w:val="19"/>
          <w:szCs w:val="19"/>
        </w:rPr>
        <w:t xml:space="preserve"> Jamaica Area Water Main, Sewers, and Sidewalk Improvements REI</w:t>
      </w:r>
      <w:r w:rsidR="00001F9E">
        <w:rPr>
          <w:rFonts w:ascii="Arial" w:hAnsi="Arial" w:cs="Arial"/>
          <w:b/>
          <w:sz w:val="19"/>
          <w:szCs w:val="19"/>
        </w:rPr>
        <w:t>,</w:t>
      </w:r>
      <w:r w:rsidRPr="00284E67">
        <w:rPr>
          <w:rFonts w:ascii="Arial" w:hAnsi="Arial" w:cs="Arial"/>
          <w:b/>
          <w:sz w:val="19"/>
          <w:szCs w:val="19"/>
        </w:rPr>
        <w:t xml:space="preserve"> Queens, NY</w:t>
      </w:r>
      <w:r w:rsidR="00D96DF8">
        <w:rPr>
          <w:rFonts w:ascii="Arial" w:hAnsi="Arial" w:cs="Arial"/>
          <w:b/>
          <w:sz w:val="19"/>
          <w:szCs w:val="19"/>
        </w:rPr>
        <w:t xml:space="preserve">: </w:t>
      </w:r>
      <w:r w:rsidRPr="00D96DF8">
        <w:rPr>
          <w:rFonts w:ascii="Arial" w:hAnsi="Arial" w:cs="Arial"/>
          <w:bCs/>
          <w:sz w:val="19"/>
          <w:szCs w:val="19"/>
        </w:rPr>
        <w:t>Resident Engineer: The $60 million installation of new trunk water main, sewers, and related improvements to sidewalks and streets in the Jamaica water supply area between 99</w:t>
      </w:r>
      <w:r w:rsidR="00274A5F" w:rsidRPr="00274A5F">
        <w:rPr>
          <w:rFonts w:ascii="Arial" w:hAnsi="Arial" w:cs="Arial"/>
          <w:bCs/>
          <w:sz w:val="19"/>
          <w:szCs w:val="19"/>
          <w:vertAlign w:val="superscript"/>
        </w:rPr>
        <w:t>th</w:t>
      </w:r>
      <w:r w:rsidR="00274A5F">
        <w:rPr>
          <w:rFonts w:ascii="Arial" w:hAnsi="Arial" w:cs="Arial"/>
          <w:bCs/>
          <w:sz w:val="19"/>
          <w:szCs w:val="19"/>
        </w:rPr>
        <w:t xml:space="preserve"> </w:t>
      </w:r>
      <w:r w:rsidRPr="00D96DF8">
        <w:rPr>
          <w:rFonts w:ascii="Arial" w:hAnsi="Arial" w:cs="Arial"/>
          <w:bCs/>
          <w:sz w:val="19"/>
          <w:szCs w:val="19"/>
        </w:rPr>
        <w:t>and 110</w:t>
      </w:r>
      <w:r w:rsidR="00274A5F" w:rsidRPr="00274A5F">
        <w:rPr>
          <w:rFonts w:ascii="Arial" w:hAnsi="Arial" w:cs="Arial"/>
          <w:bCs/>
          <w:sz w:val="19"/>
          <w:szCs w:val="19"/>
          <w:vertAlign w:val="superscript"/>
        </w:rPr>
        <w:t>th</w:t>
      </w:r>
      <w:r w:rsidR="00274A5F">
        <w:rPr>
          <w:rFonts w:ascii="Arial" w:hAnsi="Arial" w:cs="Arial"/>
          <w:bCs/>
          <w:sz w:val="19"/>
          <w:szCs w:val="19"/>
        </w:rPr>
        <w:t xml:space="preserve"> </w:t>
      </w:r>
      <w:r w:rsidRPr="00D96DF8">
        <w:rPr>
          <w:rFonts w:ascii="Arial" w:hAnsi="Arial" w:cs="Arial"/>
          <w:bCs/>
          <w:sz w:val="19"/>
          <w:szCs w:val="19"/>
        </w:rPr>
        <w:t xml:space="preserve">avenues, for the New York City Department of Design and Construction (NYCDDC). Aging water mains were replaced with new concrete-encased RCP and EVSP storm sewer and DIP sanitary sewer. The project also included the installation of trunk water main chambers, butterfly valves, sewer chambers, manholes and catch basins, as well as roadway restoration, paving, and new street lighting and traffic signals. </w:t>
      </w:r>
      <w:r w:rsidR="00001F9E" w:rsidRPr="00001F9E">
        <w:rPr>
          <w:rFonts w:ascii="Arial" w:hAnsi="Arial" w:cs="Arial"/>
          <w:bCs/>
          <w:sz w:val="19"/>
          <w:szCs w:val="19"/>
        </w:rPr>
        <w:t>Mr. Ghaly</w:t>
      </w:r>
      <w:r w:rsidRPr="00D96DF8">
        <w:rPr>
          <w:rFonts w:ascii="Arial" w:hAnsi="Arial" w:cs="Arial"/>
          <w:bCs/>
          <w:sz w:val="19"/>
          <w:szCs w:val="19"/>
        </w:rPr>
        <w:t xml:space="preserve"> prepared in-service sheets, tap cards, sidewalk assessments and other drawings in AutoCAD. He reviewed trunk water alignment, fabrication drawings, sheeting design and crane lifting procedures. He coordinated between utility companies and the contractor for offsetting underground obstructions and overhead telephone, cable and power lines.</w:t>
      </w:r>
      <w:r w:rsidR="00D96DF8" w:rsidRPr="00D96DF8">
        <w:rPr>
          <w:rFonts w:ascii="Arial" w:hAnsi="Arial" w:cs="Arial"/>
          <w:bCs/>
          <w:sz w:val="19"/>
          <w:szCs w:val="19"/>
        </w:rPr>
        <w:t xml:space="preserve"> (6/2006 –</w:t>
      </w:r>
      <w:r w:rsidR="00D96DF8">
        <w:rPr>
          <w:rFonts w:ascii="Arial" w:hAnsi="Arial" w:cs="Arial"/>
          <w:bCs/>
          <w:sz w:val="19"/>
          <w:szCs w:val="19"/>
        </w:rPr>
        <w:t xml:space="preserve"> </w:t>
      </w:r>
      <w:r w:rsidR="00D96DF8" w:rsidRPr="00D96DF8">
        <w:rPr>
          <w:rFonts w:ascii="Arial" w:hAnsi="Arial" w:cs="Arial"/>
          <w:bCs/>
          <w:sz w:val="19"/>
          <w:szCs w:val="19"/>
        </w:rPr>
        <w:t>9/2007)</w:t>
      </w:r>
    </w:p>
    <w:p w14:paraId="56D4AF70" w14:textId="77777777" w:rsidR="00284E67" w:rsidRPr="00284E67" w:rsidRDefault="00284E67" w:rsidP="00284E67">
      <w:pPr>
        <w:jc w:val="both"/>
        <w:rPr>
          <w:rFonts w:ascii="Arial" w:hAnsi="Arial" w:cs="Arial"/>
          <w:b/>
          <w:sz w:val="19"/>
          <w:szCs w:val="19"/>
        </w:rPr>
      </w:pPr>
    </w:p>
    <w:p w14:paraId="385B4796" w14:textId="77777777" w:rsidR="00D96DF8" w:rsidRPr="00D96DF8" w:rsidRDefault="00284E67" w:rsidP="00D96DF8">
      <w:pPr>
        <w:jc w:val="both"/>
        <w:rPr>
          <w:rFonts w:ascii="Arial" w:hAnsi="Arial" w:cs="Arial"/>
          <w:bCs/>
          <w:sz w:val="19"/>
          <w:szCs w:val="19"/>
        </w:rPr>
      </w:pPr>
      <w:r w:rsidRPr="00284E67">
        <w:rPr>
          <w:rFonts w:ascii="Arial" w:hAnsi="Arial" w:cs="Arial"/>
          <w:b/>
          <w:sz w:val="19"/>
          <w:szCs w:val="19"/>
        </w:rPr>
        <w:t>NYCDOT</w:t>
      </w:r>
      <w:r w:rsidR="00001F9E">
        <w:rPr>
          <w:rFonts w:ascii="Arial" w:hAnsi="Arial" w:cs="Arial"/>
          <w:b/>
          <w:sz w:val="19"/>
          <w:szCs w:val="19"/>
        </w:rPr>
        <w:t>,</w:t>
      </w:r>
      <w:r w:rsidRPr="00284E67">
        <w:rPr>
          <w:rFonts w:ascii="Arial" w:hAnsi="Arial" w:cs="Arial"/>
          <w:b/>
          <w:sz w:val="19"/>
          <w:szCs w:val="19"/>
        </w:rPr>
        <w:t xml:space="preserve"> HBK-1097</w:t>
      </w:r>
      <w:r w:rsidR="00001F9E">
        <w:rPr>
          <w:rFonts w:ascii="Arial" w:hAnsi="Arial" w:cs="Arial"/>
          <w:b/>
          <w:sz w:val="19"/>
          <w:szCs w:val="19"/>
        </w:rPr>
        <w:t>,</w:t>
      </w:r>
      <w:r w:rsidRPr="00284E67">
        <w:rPr>
          <w:rFonts w:ascii="Arial" w:hAnsi="Arial" w:cs="Arial"/>
          <w:b/>
          <w:sz w:val="19"/>
          <w:szCs w:val="19"/>
        </w:rPr>
        <w:t xml:space="preserve"> Reconstruction of Four East Brooklyn Bridges REI (Pitkin – Sutter – Liberty &amp; Glenmore)</w:t>
      </w:r>
      <w:r w:rsidR="00001F9E">
        <w:rPr>
          <w:rFonts w:ascii="Arial" w:hAnsi="Arial" w:cs="Arial"/>
          <w:b/>
          <w:sz w:val="19"/>
          <w:szCs w:val="19"/>
        </w:rPr>
        <w:t>,</w:t>
      </w:r>
      <w:r w:rsidRPr="00284E67">
        <w:rPr>
          <w:rFonts w:ascii="Arial" w:hAnsi="Arial" w:cs="Arial"/>
          <w:b/>
          <w:sz w:val="19"/>
          <w:szCs w:val="19"/>
        </w:rPr>
        <w:t xml:space="preserve"> Brooklyn, NY</w:t>
      </w:r>
      <w:r w:rsidR="00D96DF8">
        <w:rPr>
          <w:rFonts w:ascii="Arial" w:hAnsi="Arial" w:cs="Arial"/>
          <w:b/>
          <w:sz w:val="19"/>
          <w:szCs w:val="19"/>
        </w:rPr>
        <w:t xml:space="preserve">:  </w:t>
      </w:r>
      <w:r w:rsidRPr="00D96DF8">
        <w:rPr>
          <w:rFonts w:ascii="Arial" w:hAnsi="Arial" w:cs="Arial"/>
          <w:bCs/>
          <w:sz w:val="19"/>
          <w:szCs w:val="19"/>
        </w:rPr>
        <w:t xml:space="preserve">Resident Engineer: $15 million replacement of roadway bridges on Pitkin, Sutter, Liberty, and Glenmore avenues. Magdy performed field inspection of tasks including demolition of existing bridges, the driving of steel sheeting, and placement of concrete and reinforcing steel bar for the New York City Department of Transportation (NYCDOT) project. He inspected column-footing anchorage and rebar length splice, as well as replacement of </w:t>
      </w:r>
      <w:proofErr w:type="spellStart"/>
      <w:r w:rsidRPr="00D96DF8">
        <w:rPr>
          <w:rFonts w:ascii="Arial" w:hAnsi="Arial" w:cs="Arial"/>
          <w:bCs/>
          <w:sz w:val="19"/>
          <w:szCs w:val="19"/>
        </w:rPr>
        <w:t>crashwalls</w:t>
      </w:r>
      <w:proofErr w:type="spellEnd"/>
      <w:r w:rsidRPr="00D96DF8">
        <w:rPr>
          <w:rFonts w:ascii="Arial" w:hAnsi="Arial" w:cs="Arial"/>
          <w:bCs/>
          <w:sz w:val="19"/>
          <w:szCs w:val="19"/>
        </w:rPr>
        <w:t>, wingwalls, parapets, superstructure slabs, and approach slabs. He processed contractor payments, prepared change orders, reviewed daily inspection reports, and maintained project records and shop drawing logs.</w:t>
      </w:r>
      <w:r w:rsidR="00D96DF8">
        <w:rPr>
          <w:rFonts w:ascii="Arial" w:hAnsi="Arial" w:cs="Arial"/>
          <w:bCs/>
          <w:sz w:val="19"/>
          <w:szCs w:val="19"/>
        </w:rPr>
        <w:t xml:space="preserve">  </w:t>
      </w:r>
      <w:r w:rsidR="00D96DF8" w:rsidRPr="00D96DF8">
        <w:rPr>
          <w:rFonts w:ascii="Arial" w:hAnsi="Arial" w:cs="Arial"/>
          <w:bCs/>
          <w:sz w:val="19"/>
          <w:szCs w:val="19"/>
        </w:rPr>
        <w:t>(8/2004 – 6/2006)</w:t>
      </w:r>
    </w:p>
    <w:p w14:paraId="20D60E8D" w14:textId="77777777" w:rsidR="00284E67" w:rsidRPr="00284E67" w:rsidRDefault="00284E67" w:rsidP="00284E67">
      <w:pPr>
        <w:jc w:val="both"/>
        <w:rPr>
          <w:rFonts w:ascii="Arial" w:hAnsi="Arial" w:cs="Arial"/>
          <w:b/>
          <w:sz w:val="19"/>
          <w:szCs w:val="19"/>
        </w:rPr>
      </w:pPr>
    </w:p>
    <w:p w14:paraId="4EF8EE85" w14:textId="77777777" w:rsidR="00284E67" w:rsidRPr="00D96DF8" w:rsidRDefault="00284E67" w:rsidP="00284E67">
      <w:pPr>
        <w:jc w:val="both"/>
        <w:rPr>
          <w:rFonts w:ascii="Arial" w:hAnsi="Arial" w:cs="Arial"/>
          <w:bCs/>
          <w:sz w:val="19"/>
          <w:szCs w:val="19"/>
        </w:rPr>
      </w:pPr>
      <w:r w:rsidRPr="00284E67">
        <w:rPr>
          <w:rFonts w:ascii="Arial" w:hAnsi="Arial" w:cs="Arial"/>
          <w:b/>
          <w:sz w:val="19"/>
          <w:szCs w:val="19"/>
        </w:rPr>
        <w:t>NYCDDC, HWQ730W Installation of Sanitary Sewer, Storm Sewer, Water Main, Street Lighting, Traffic Work, Curb, and Sidewalk on 47</w:t>
      </w:r>
      <w:r w:rsidR="00D96DF8" w:rsidRPr="00D96DF8">
        <w:rPr>
          <w:rFonts w:ascii="Arial" w:hAnsi="Arial" w:cs="Arial"/>
          <w:b/>
          <w:sz w:val="19"/>
          <w:szCs w:val="19"/>
          <w:vertAlign w:val="superscript"/>
        </w:rPr>
        <w:t>th</w:t>
      </w:r>
      <w:r w:rsidR="00D96DF8">
        <w:rPr>
          <w:rFonts w:ascii="Arial" w:hAnsi="Arial" w:cs="Arial"/>
          <w:b/>
          <w:sz w:val="19"/>
          <w:szCs w:val="19"/>
        </w:rPr>
        <w:t xml:space="preserve"> </w:t>
      </w:r>
      <w:r w:rsidRPr="00284E67">
        <w:rPr>
          <w:rFonts w:ascii="Arial" w:hAnsi="Arial" w:cs="Arial"/>
          <w:b/>
          <w:sz w:val="19"/>
          <w:szCs w:val="19"/>
        </w:rPr>
        <w:t>Avenue, NY</w:t>
      </w:r>
      <w:r w:rsidR="00001F9E">
        <w:rPr>
          <w:rFonts w:ascii="Arial" w:hAnsi="Arial" w:cs="Arial"/>
          <w:b/>
          <w:sz w:val="19"/>
          <w:szCs w:val="19"/>
        </w:rPr>
        <w:t xml:space="preserve"> </w:t>
      </w:r>
      <w:r w:rsidR="00001F9E">
        <w:rPr>
          <w:rFonts w:ascii="Arial" w:hAnsi="Arial" w:cs="Arial"/>
          <w:bCs/>
          <w:sz w:val="19"/>
          <w:szCs w:val="19"/>
        </w:rPr>
        <w:t>-</w:t>
      </w:r>
      <w:r w:rsidRPr="00D96DF8">
        <w:rPr>
          <w:rFonts w:ascii="Arial" w:hAnsi="Arial" w:cs="Arial"/>
          <w:bCs/>
          <w:sz w:val="19"/>
          <w:szCs w:val="19"/>
        </w:rPr>
        <w:t xml:space="preserve"> Senior Inspector: Mr. Ghaly was assigned for this $12</w:t>
      </w:r>
      <w:r w:rsidR="00274A5F">
        <w:rPr>
          <w:rFonts w:ascii="Arial" w:hAnsi="Arial" w:cs="Arial"/>
          <w:bCs/>
          <w:sz w:val="19"/>
          <w:szCs w:val="19"/>
        </w:rPr>
        <w:t xml:space="preserve"> million </w:t>
      </w:r>
      <w:r w:rsidRPr="00D96DF8">
        <w:rPr>
          <w:rFonts w:ascii="Arial" w:hAnsi="Arial" w:cs="Arial"/>
          <w:bCs/>
          <w:sz w:val="19"/>
          <w:szCs w:val="19"/>
        </w:rPr>
        <w:t>project supervising the installation of 8”, and 12” water main for approximately 5000’ and the installation of 12”, 15”, and 24” E.S.V.P. storm sewer, and sanitary sewer on a concrete cradle. Mr. Ghaly also supervised the installation of type 2 and 3 catch basins, in addition to the 12” ductile</w:t>
      </w:r>
      <w:r w:rsidR="00D96DF8" w:rsidRPr="00D96DF8">
        <w:rPr>
          <w:rFonts w:ascii="Arial" w:hAnsi="Arial" w:cs="Arial"/>
          <w:bCs/>
          <w:sz w:val="19"/>
          <w:szCs w:val="19"/>
        </w:rPr>
        <w:t xml:space="preserve"> </w:t>
      </w:r>
      <w:r w:rsidRPr="00D96DF8">
        <w:rPr>
          <w:rFonts w:ascii="Arial" w:hAnsi="Arial" w:cs="Arial"/>
          <w:bCs/>
          <w:sz w:val="19"/>
          <w:szCs w:val="19"/>
        </w:rPr>
        <w:t xml:space="preserve">iron pipe chute connections encased in stone ballasts. Along with supervising the installation of steel faced </w:t>
      </w:r>
      <w:r w:rsidR="00001F9E" w:rsidRPr="00D96DF8">
        <w:rPr>
          <w:rFonts w:ascii="Arial" w:hAnsi="Arial" w:cs="Arial"/>
          <w:bCs/>
          <w:sz w:val="19"/>
          <w:szCs w:val="19"/>
        </w:rPr>
        <w:t>curbs</w:t>
      </w:r>
      <w:r w:rsidRPr="00D96DF8">
        <w:rPr>
          <w:rFonts w:ascii="Arial" w:hAnsi="Arial" w:cs="Arial"/>
          <w:bCs/>
          <w:sz w:val="19"/>
          <w:szCs w:val="19"/>
        </w:rPr>
        <w:t xml:space="preserve"> and concrete </w:t>
      </w:r>
      <w:r w:rsidR="00001F9E" w:rsidRPr="00D96DF8">
        <w:rPr>
          <w:rFonts w:ascii="Arial" w:hAnsi="Arial" w:cs="Arial"/>
          <w:bCs/>
          <w:sz w:val="19"/>
          <w:szCs w:val="19"/>
        </w:rPr>
        <w:t>curbs</w:t>
      </w:r>
      <w:r w:rsidRPr="00D96DF8">
        <w:rPr>
          <w:rFonts w:ascii="Arial" w:hAnsi="Arial" w:cs="Arial"/>
          <w:bCs/>
          <w:sz w:val="19"/>
          <w:szCs w:val="19"/>
        </w:rPr>
        <w:t>, in addition to new sidewalks.</w:t>
      </w:r>
      <w:r w:rsidR="00D96DF8">
        <w:rPr>
          <w:rFonts w:ascii="Arial" w:hAnsi="Arial" w:cs="Arial"/>
          <w:bCs/>
          <w:sz w:val="19"/>
          <w:szCs w:val="19"/>
        </w:rPr>
        <w:t xml:space="preserve"> </w:t>
      </w:r>
      <w:r w:rsidR="00D96DF8" w:rsidRPr="00D96DF8">
        <w:rPr>
          <w:rFonts w:ascii="Arial" w:hAnsi="Arial" w:cs="Arial"/>
          <w:bCs/>
          <w:sz w:val="19"/>
          <w:szCs w:val="19"/>
        </w:rPr>
        <w:t>(11/2002 – 7/2004)</w:t>
      </w:r>
    </w:p>
    <w:p w14:paraId="3EE3401B" w14:textId="77777777" w:rsidR="00284E67" w:rsidRPr="00284E67" w:rsidRDefault="00284E67" w:rsidP="00284E67">
      <w:pPr>
        <w:jc w:val="both"/>
        <w:rPr>
          <w:rFonts w:ascii="Arial" w:hAnsi="Arial" w:cs="Arial"/>
          <w:b/>
          <w:sz w:val="19"/>
          <w:szCs w:val="19"/>
        </w:rPr>
      </w:pPr>
    </w:p>
    <w:p w14:paraId="2F1F12D8" w14:textId="77777777" w:rsidR="00284E67" w:rsidRPr="00D96DF8" w:rsidRDefault="00284E67" w:rsidP="00284E67">
      <w:pPr>
        <w:jc w:val="both"/>
        <w:rPr>
          <w:rFonts w:ascii="Arial" w:hAnsi="Arial" w:cs="Arial"/>
          <w:bCs/>
          <w:sz w:val="19"/>
          <w:szCs w:val="19"/>
        </w:rPr>
      </w:pPr>
      <w:r w:rsidRPr="00284E67">
        <w:rPr>
          <w:rFonts w:ascii="Arial" w:hAnsi="Arial" w:cs="Arial"/>
          <w:b/>
          <w:sz w:val="19"/>
          <w:szCs w:val="19"/>
        </w:rPr>
        <w:t>NYCDDC, SE-592B, Installation of Sanitary Sewer, Relocation of Water Main, Installation of Storm Sewer on Treated Timber Piles, and Steel Piles along the Whitestone Expressway</w:t>
      </w:r>
      <w:r w:rsidR="00001F9E">
        <w:rPr>
          <w:rFonts w:ascii="Arial" w:hAnsi="Arial" w:cs="Arial"/>
          <w:b/>
          <w:sz w:val="19"/>
          <w:szCs w:val="19"/>
        </w:rPr>
        <w:t xml:space="preserve"> </w:t>
      </w:r>
      <w:r w:rsidR="00001F9E" w:rsidRPr="00001F9E">
        <w:rPr>
          <w:rFonts w:ascii="Arial" w:hAnsi="Arial" w:cs="Arial"/>
          <w:bCs/>
          <w:sz w:val="19"/>
          <w:szCs w:val="19"/>
        </w:rPr>
        <w:t xml:space="preserve">- </w:t>
      </w:r>
      <w:r w:rsidRPr="00D96DF8">
        <w:rPr>
          <w:rFonts w:ascii="Arial" w:hAnsi="Arial" w:cs="Arial"/>
          <w:bCs/>
          <w:sz w:val="19"/>
          <w:szCs w:val="19"/>
        </w:rPr>
        <w:t xml:space="preserve">Office Engineer: Mr. Ghaly was assigned for this $7.5M project involving the construction of storm/sanitary sewers and water mains along the Whitestone Expressway and the installation of new curbs, and sidewalks. Mr. Ghaly was responsible for maintaining project files, required reports, certificates, and payroll in good order to permit acceptance of job by the NYCDDC. Mr. Ghaly computed daily work quantities for contractor payments and created a computer-tracking system for water main system installation to expedite job performance in a noticeably short time. Mr. Ghaly prepared and completed contract </w:t>
      </w:r>
      <w:r w:rsidR="00D96DF8" w:rsidRPr="00D96DF8">
        <w:rPr>
          <w:rFonts w:ascii="Arial" w:hAnsi="Arial" w:cs="Arial"/>
          <w:bCs/>
          <w:sz w:val="19"/>
          <w:szCs w:val="19"/>
        </w:rPr>
        <w:t>change orders</w:t>
      </w:r>
      <w:r w:rsidRPr="00D96DF8">
        <w:rPr>
          <w:rFonts w:ascii="Arial" w:hAnsi="Arial" w:cs="Arial"/>
          <w:bCs/>
          <w:sz w:val="19"/>
          <w:szCs w:val="19"/>
        </w:rPr>
        <w:t xml:space="preserve"> with clear justifications and cost estimates for approval of the engineer-in-charge. He prepared as built drawings, in service sheets, water main field cards, pile driving plans, and all agencies acceptance drawings and documents. Mr. Ghaly coordinated monthly progress meetings, briefed local politicians and community representatives on the project status, in addition to maintaining meeting minutes and correspondence and assigning daily inspection tasks, and </w:t>
      </w:r>
      <w:r w:rsidR="00001F9E" w:rsidRPr="00D96DF8">
        <w:rPr>
          <w:rFonts w:ascii="Arial" w:hAnsi="Arial" w:cs="Arial"/>
          <w:bCs/>
          <w:sz w:val="19"/>
          <w:szCs w:val="19"/>
        </w:rPr>
        <w:t>coordinating</w:t>
      </w:r>
      <w:r w:rsidRPr="00D96DF8">
        <w:rPr>
          <w:rFonts w:ascii="Arial" w:hAnsi="Arial" w:cs="Arial"/>
          <w:bCs/>
          <w:sz w:val="19"/>
          <w:szCs w:val="19"/>
        </w:rPr>
        <w:t xml:space="preserve"> work schedules with contractors. He also supervised the installation of timber test piles and utilized engineering formulas and test pile logs to determine the proper length for production piles.</w:t>
      </w:r>
      <w:r w:rsidR="00D96DF8">
        <w:rPr>
          <w:rFonts w:ascii="Arial" w:hAnsi="Arial" w:cs="Arial"/>
          <w:bCs/>
          <w:sz w:val="19"/>
          <w:szCs w:val="19"/>
        </w:rPr>
        <w:t xml:space="preserve"> </w:t>
      </w:r>
      <w:r w:rsidR="00D96DF8" w:rsidRPr="00D96DF8">
        <w:rPr>
          <w:rFonts w:ascii="Arial" w:hAnsi="Arial" w:cs="Arial"/>
          <w:bCs/>
          <w:sz w:val="19"/>
          <w:szCs w:val="19"/>
        </w:rPr>
        <w:t>(11/2002 – 11/2003)</w:t>
      </w:r>
    </w:p>
    <w:p w14:paraId="5622A370" w14:textId="77777777" w:rsidR="00284E67" w:rsidRPr="00284E67" w:rsidRDefault="00284E67" w:rsidP="00284E67">
      <w:pPr>
        <w:jc w:val="both"/>
        <w:rPr>
          <w:rFonts w:ascii="Arial" w:hAnsi="Arial" w:cs="Arial"/>
          <w:b/>
          <w:sz w:val="19"/>
          <w:szCs w:val="19"/>
        </w:rPr>
      </w:pPr>
    </w:p>
    <w:p w14:paraId="09E4D7A8" w14:textId="77777777" w:rsidR="00284E67" w:rsidRPr="00D96DF8" w:rsidRDefault="00284E67" w:rsidP="00284E67">
      <w:pPr>
        <w:jc w:val="both"/>
        <w:rPr>
          <w:rFonts w:ascii="Arial" w:hAnsi="Arial" w:cs="Arial"/>
          <w:bCs/>
          <w:sz w:val="19"/>
          <w:szCs w:val="19"/>
        </w:rPr>
      </w:pPr>
      <w:r w:rsidRPr="00284E67">
        <w:rPr>
          <w:rFonts w:ascii="Arial" w:hAnsi="Arial" w:cs="Arial"/>
          <w:b/>
          <w:sz w:val="19"/>
          <w:szCs w:val="19"/>
        </w:rPr>
        <w:t>NYSDOT</w:t>
      </w:r>
      <w:r w:rsidR="00001F9E">
        <w:rPr>
          <w:rFonts w:ascii="Arial" w:hAnsi="Arial" w:cs="Arial"/>
          <w:b/>
          <w:sz w:val="19"/>
          <w:szCs w:val="19"/>
        </w:rPr>
        <w:t>,</w:t>
      </w:r>
      <w:r w:rsidRPr="00284E67">
        <w:rPr>
          <w:rFonts w:ascii="Arial" w:hAnsi="Arial" w:cs="Arial"/>
          <w:b/>
          <w:sz w:val="19"/>
          <w:szCs w:val="19"/>
        </w:rPr>
        <w:t xml:space="preserve"> D258885, Reconstruction of the Bruckner Expressway I-95 Bronx County, NY</w:t>
      </w:r>
      <w:r w:rsidR="00001F9E">
        <w:rPr>
          <w:rFonts w:ascii="Arial" w:hAnsi="Arial" w:cs="Arial"/>
          <w:b/>
          <w:sz w:val="19"/>
          <w:szCs w:val="19"/>
        </w:rPr>
        <w:t xml:space="preserve"> </w:t>
      </w:r>
      <w:r w:rsidR="00001F9E" w:rsidRPr="00001F9E">
        <w:rPr>
          <w:rFonts w:ascii="Arial" w:hAnsi="Arial" w:cs="Arial"/>
          <w:bCs/>
          <w:sz w:val="19"/>
          <w:szCs w:val="19"/>
        </w:rPr>
        <w:t>-</w:t>
      </w:r>
      <w:r w:rsidR="00D96DF8">
        <w:rPr>
          <w:rFonts w:ascii="Arial" w:hAnsi="Arial" w:cs="Arial"/>
          <w:b/>
          <w:sz w:val="19"/>
          <w:szCs w:val="19"/>
        </w:rPr>
        <w:t xml:space="preserve"> </w:t>
      </w:r>
      <w:r w:rsidRPr="00D96DF8">
        <w:rPr>
          <w:rFonts w:ascii="Arial" w:hAnsi="Arial" w:cs="Arial"/>
          <w:bCs/>
          <w:sz w:val="19"/>
          <w:szCs w:val="19"/>
        </w:rPr>
        <w:t xml:space="preserve">Senior Inspector: Mr. Ghaly was assigned for this $87 million reconstruction project on the Bruckner Expressway. Scope of work and main duties </w:t>
      </w:r>
      <w:r w:rsidR="00001F9E" w:rsidRPr="00D96DF8">
        <w:rPr>
          <w:rFonts w:ascii="Arial" w:hAnsi="Arial" w:cs="Arial"/>
          <w:bCs/>
          <w:sz w:val="19"/>
          <w:szCs w:val="19"/>
        </w:rPr>
        <w:t>include</w:t>
      </w:r>
      <w:r w:rsidRPr="00D96DF8">
        <w:rPr>
          <w:rFonts w:ascii="Arial" w:hAnsi="Arial" w:cs="Arial"/>
          <w:bCs/>
          <w:sz w:val="19"/>
          <w:szCs w:val="19"/>
        </w:rPr>
        <w:t xml:space="preserve"> overseeing replacement of existing </w:t>
      </w:r>
      <w:r w:rsidR="00001F9E" w:rsidRPr="00D96DF8">
        <w:rPr>
          <w:rFonts w:ascii="Arial" w:hAnsi="Arial" w:cs="Arial"/>
          <w:bCs/>
          <w:sz w:val="19"/>
          <w:szCs w:val="19"/>
        </w:rPr>
        <w:t>roadways</w:t>
      </w:r>
      <w:r w:rsidRPr="00D96DF8">
        <w:rPr>
          <w:rFonts w:ascii="Arial" w:hAnsi="Arial" w:cs="Arial"/>
          <w:bCs/>
          <w:sz w:val="19"/>
          <w:szCs w:val="19"/>
        </w:rPr>
        <w:t xml:space="preserve">, raised shoulders, concrete median barrier, guide rail, sign structure, and installation of 10,000 linear feet of new drainage pipe. The project included: extensive landscaping improvements; planting of new trees and shrubs; installation of various sizes of reinforced concrete drainage pipes (RCP) up to 48” in diameter as deep as 25.0’ deep; removal, disposal, and installation of new heavy post blocked-out corrugated beam guiderail; removal, disposal, and installation of new lighting system, and new overhead sign structure; placement of temporary and permanent asphalt; temporary and permanent concrete barriers; reflectorized pavement markings; traffic switch to allow work on the neighboring lanes; placement of concrete pavement with transverse and longitudinal joint ties and the replacement of the </w:t>
      </w:r>
      <w:proofErr w:type="spellStart"/>
      <w:r w:rsidRPr="00D96DF8">
        <w:rPr>
          <w:rFonts w:ascii="Arial" w:hAnsi="Arial" w:cs="Arial"/>
          <w:bCs/>
          <w:sz w:val="19"/>
          <w:szCs w:val="19"/>
        </w:rPr>
        <w:t>Buhre</w:t>
      </w:r>
      <w:proofErr w:type="spellEnd"/>
      <w:r w:rsidRPr="00D96DF8">
        <w:rPr>
          <w:rFonts w:ascii="Arial" w:hAnsi="Arial" w:cs="Arial"/>
          <w:bCs/>
          <w:sz w:val="19"/>
          <w:szCs w:val="19"/>
        </w:rPr>
        <w:t xml:space="preserve"> Avenue/ Pedestrian Bridge.</w:t>
      </w:r>
      <w:r w:rsidR="00D96DF8">
        <w:rPr>
          <w:rFonts w:ascii="Arial" w:hAnsi="Arial" w:cs="Arial"/>
          <w:bCs/>
          <w:sz w:val="19"/>
          <w:szCs w:val="19"/>
        </w:rPr>
        <w:t xml:space="preserve">  </w:t>
      </w:r>
      <w:r w:rsidR="00D96DF8" w:rsidRPr="00D96DF8">
        <w:rPr>
          <w:rFonts w:ascii="Arial" w:hAnsi="Arial" w:cs="Arial"/>
          <w:bCs/>
          <w:sz w:val="19"/>
          <w:szCs w:val="19"/>
        </w:rPr>
        <w:t>(3/2002 – 11/2002)</w:t>
      </w:r>
    </w:p>
    <w:p w14:paraId="2B3204F3" w14:textId="77777777" w:rsidR="00284E67" w:rsidRPr="00284E67" w:rsidRDefault="00284E67" w:rsidP="00284E67">
      <w:pPr>
        <w:jc w:val="both"/>
        <w:rPr>
          <w:rFonts w:ascii="Arial" w:hAnsi="Arial" w:cs="Arial"/>
          <w:b/>
          <w:sz w:val="19"/>
          <w:szCs w:val="19"/>
        </w:rPr>
      </w:pPr>
    </w:p>
    <w:p w14:paraId="38F4AB9B" w14:textId="77777777" w:rsidR="00D96DF8" w:rsidRPr="00D96DF8" w:rsidRDefault="00284E67" w:rsidP="00D96DF8">
      <w:pPr>
        <w:jc w:val="both"/>
        <w:rPr>
          <w:rFonts w:ascii="Arial" w:hAnsi="Arial" w:cs="Arial"/>
          <w:bCs/>
          <w:sz w:val="19"/>
          <w:szCs w:val="19"/>
        </w:rPr>
      </w:pPr>
      <w:r w:rsidRPr="00284E67">
        <w:rPr>
          <w:rFonts w:ascii="Arial" w:hAnsi="Arial" w:cs="Arial"/>
          <w:b/>
          <w:sz w:val="19"/>
          <w:szCs w:val="19"/>
        </w:rPr>
        <w:t>NYCDDC, MED-583, AR/EP-7 Water Main Replacement, Wall Street Area, N</w:t>
      </w:r>
      <w:r w:rsidR="00001F9E">
        <w:rPr>
          <w:rFonts w:ascii="Arial" w:hAnsi="Arial" w:cs="Arial"/>
          <w:b/>
          <w:sz w:val="19"/>
          <w:szCs w:val="19"/>
        </w:rPr>
        <w:t xml:space="preserve">ew </w:t>
      </w:r>
      <w:r w:rsidRPr="00284E67">
        <w:rPr>
          <w:rFonts w:ascii="Arial" w:hAnsi="Arial" w:cs="Arial"/>
          <w:b/>
          <w:sz w:val="19"/>
          <w:szCs w:val="19"/>
        </w:rPr>
        <w:t>Y</w:t>
      </w:r>
      <w:r w:rsidR="00001F9E">
        <w:rPr>
          <w:rFonts w:ascii="Arial" w:hAnsi="Arial" w:cs="Arial"/>
          <w:b/>
          <w:sz w:val="19"/>
          <w:szCs w:val="19"/>
        </w:rPr>
        <w:t xml:space="preserve">ork, NY </w:t>
      </w:r>
      <w:r w:rsidR="00001F9E">
        <w:rPr>
          <w:rFonts w:ascii="Arial" w:hAnsi="Arial" w:cs="Arial"/>
          <w:bCs/>
          <w:sz w:val="19"/>
          <w:szCs w:val="19"/>
        </w:rPr>
        <w:t>-</w:t>
      </w:r>
      <w:r w:rsidR="009055AA" w:rsidRPr="00D8334F">
        <w:rPr>
          <w:rFonts w:ascii="Arial" w:hAnsi="Arial" w:cs="Arial"/>
          <w:bCs/>
          <w:sz w:val="19"/>
          <w:szCs w:val="19"/>
        </w:rPr>
        <w:t xml:space="preserve"> $</w:t>
      </w:r>
      <w:r w:rsidR="00D8334F" w:rsidRPr="00D8334F">
        <w:rPr>
          <w:rFonts w:ascii="Arial" w:hAnsi="Arial" w:cs="Arial"/>
          <w:bCs/>
          <w:sz w:val="19"/>
          <w:szCs w:val="19"/>
        </w:rPr>
        <w:t>32</w:t>
      </w:r>
      <w:r w:rsidR="009055AA" w:rsidRPr="00D8334F">
        <w:rPr>
          <w:rFonts w:ascii="Arial" w:hAnsi="Arial" w:cs="Arial"/>
          <w:bCs/>
          <w:sz w:val="19"/>
          <w:szCs w:val="19"/>
        </w:rPr>
        <w:t xml:space="preserve"> million</w:t>
      </w:r>
      <w:r w:rsidR="009055AA">
        <w:rPr>
          <w:rFonts w:ascii="Arial" w:hAnsi="Arial" w:cs="Arial"/>
          <w:bCs/>
          <w:sz w:val="19"/>
          <w:szCs w:val="19"/>
        </w:rPr>
        <w:t xml:space="preserve">.  </w:t>
      </w:r>
      <w:r w:rsidRPr="00D96DF8">
        <w:rPr>
          <w:rFonts w:ascii="Arial" w:hAnsi="Arial" w:cs="Arial"/>
          <w:bCs/>
          <w:sz w:val="19"/>
          <w:szCs w:val="19"/>
        </w:rPr>
        <w:t xml:space="preserve">Mr. Ghaly served as Chief Inspector on this project that involved the installation of various sized distribution water mains and appurtenances on Wall Street and the surrounding neighborhood. Because of the heavy business, residential and corporate nature of the project site, extensive coordination was involved to </w:t>
      </w:r>
      <w:r w:rsidR="00D96DF8" w:rsidRPr="00D96DF8">
        <w:rPr>
          <w:rFonts w:ascii="Arial" w:hAnsi="Arial" w:cs="Arial"/>
          <w:bCs/>
          <w:sz w:val="19"/>
          <w:szCs w:val="19"/>
        </w:rPr>
        <w:t>ensure</w:t>
      </w:r>
      <w:r w:rsidRPr="00D96DF8">
        <w:rPr>
          <w:rFonts w:ascii="Arial" w:hAnsi="Arial" w:cs="Arial"/>
          <w:bCs/>
          <w:sz w:val="19"/>
          <w:szCs w:val="19"/>
        </w:rPr>
        <w:t xml:space="preserve"> minimal impact on this lower Manhattan area. Public hearings were undertaken to inform the residents and businesses of the project’s goals, potential problems and anticipated progress. Newsletters were produced to keep the public and business community updated on the project’s schedule and progress. Numerous changes in work schedules and work site locations were also needed to minimize the impact that water shutdowns would have on residents and businesses. The project was ultimately expanded to include the replacement of water mains affected by the collapse of the World Trade Center and </w:t>
      </w:r>
      <w:r w:rsidR="00D96DF8" w:rsidRPr="00D96DF8">
        <w:rPr>
          <w:rFonts w:ascii="Arial" w:hAnsi="Arial" w:cs="Arial"/>
          <w:bCs/>
          <w:sz w:val="19"/>
          <w:szCs w:val="19"/>
        </w:rPr>
        <w:t>replacing</w:t>
      </w:r>
      <w:r w:rsidRPr="00D96DF8">
        <w:rPr>
          <w:rFonts w:ascii="Arial" w:hAnsi="Arial" w:cs="Arial"/>
          <w:bCs/>
          <w:sz w:val="19"/>
          <w:szCs w:val="19"/>
        </w:rPr>
        <w:t xml:space="preserve"> older water mains within the vicinity of the Trade Center. Mr. Ghaly supervised the hand excavation process in accordance with NYCDDC and utility guidelines due to narrow streets and congested duct work. Mr. Ghaly also supervised the sewer </w:t>
      </w:r>
      <w:proofErr w:type="spellStart"/>
      <w:r w:rsidRPr="00D96DF8">
        <w:rPr>
          <w:rFonts w:ascii="Arial" w:hAnsi="Arial" w:cs="Arial"/>
          <w:bCs/>
          <w:sz w:val="19"/>
          <w:szCs w:val="19"/>
        </w:rPr>
        <w:t>gunite</w:t>
      </w:r>
      <w:proofErr w:type="spellEnd"/>
      <w:r w:rsidRPr="00D96DF8">
        <w:rPr>
          <w:rFonts w:ascii="Arial" w:hAnsi="Arial" w:cs="Arial"/>
          <w:bCs/>
          <w:sz w:val="19"/>
          <w:szCs w:val="19"/>
        </w:rPr>
        <w:t xml:space="preserve"> and television inspection process and verified that</w:t>
      </w:r>
      <w:r w:rsidR="00D96DF8">
        <w:rPr>
          <w:rFonts w:ascii="Arial" w:hAnsi="Arial" w:cs="Arial"/>
          <w:bCs/>
          <w:sz w:val="19"/>
          <w:szCs w:val="19"/>
        </w:rPr>
        <w:t xml:space="preserve"> </w:t>
      </w:r>
      <w:r w:rsidRPr="00D96DF8">
        <w:rPr>
          <w:rFonts w:ascii="Arial" w:hAnsi="Arial" w:cs="Arial"/>
          <w:bCs/>
          <w:sz w:val="19"/>
          <w:szCs w:val="19"/>
        </w:rPr>
        <w:t xml:space="preserve">the grout being used was mixed properly and contained the proper mix components in accordance with the mix design. Furthermore, Mr. Ghaly supervised the installation of </w:t>
      </w:r>
      <w:r w:rsidR="00274A5F" w:rsidRPr="00D96DF8">
        <w:rPr>
          <w:rFonts w:ascii="Arial" w:hAnsi="Arial" w:cs="Arial"/>
          <w:bCs/>
          <w:sz w:val="19"/>
          <w:szCs w:val="19"/>
        </w:rPr>
        <w:t>a temporary</w:t>
      </w:r>
      <w:r w:rsidRPr="00D96DF8">
        <w:rPr>
          <w:rFonts w:ascii="Arial" w:hAnsi="Arial" w:cs="Arial"/>
          <w:bCs/>
          <w:sz w:val="19"/>
          <w:szCs w:val="19"/>
        </w:rPr>
        <w:t xml:space="preserve"> curb and sidewalk to open the area temporarily </w:t>
      </w:r>
      <w:r w:rsidR="00274A5F" w:rsidRPr="00D96DF8">
        <w:rPr>
          <w:rFonts w:ascii="Arial" w:hAnsi="Arial" w:cs="Arial"/>
          <w:bCs/>
          <w:sz w:val="19"/>
          <w:szCs w:val="19"/>
        </w:rPr>
        <w:t>to</w:t>
      </w:r>
      <w:r w:rsidRPr="00D96DF8">
        <w:rPr>
          <w:rFonts w:ascii="Arial" w:hAnsi="Arial" w:cs="Arial"/>
          <w:bCs/>
          <w:sz w:val="19"/>
          <w:szCs w:val="19"/>
        </w:rPr>
        <w:t xml:space="preserve"> traffic.</w:t>
      </w:r>
      <w:r w:rsidR="00D96DF8">
        <w:rPr>
          <w:rFonts w:ascii="Arial" w:hAnsi="Arial" w:cs="Arial"/>
          <w:bCs/>
          <w:sz w:val="19"/>
          <w:szCs w:val="19"/>
        </w:rPr>
        <w:t xml:space="preserve">  </w:t>
      </w:r>
      <w:r w:rsidR="003B182F">
        <w:rPr>
          <w:rFonts w:ascii="Arial" w:hAnsi="Arial" w:cs="Arial"/>
          <w:bCs/>
          <w:sz w:val="19"/>
          <w:szCs w:val="19"/>
        </w:rPr>
        <w:t>(</w:t>
      </w:r>
      <w:r w:rsidR="00D96DF8" w:rsidRPr="00D96DF8">
        <w:rPr>
          <w:rFonts w:ascii="Arial" w:hAnsi="Arial" w:cs="Arial"/>
          <w:bCs/>
          <w:sz w:val="19"/>
          <w:szCs w:val="19"/>
        </w:rPr>
        <w:t>6/2000 – 3/2002)</w:t>
      </w:r>
    </w:p>
    <w:p w14:paraId="1D681E2C" w14:textId="77777777" w:rsidR="00284E67" w:rsidRPr="00284E67" w:rsidRDefault="00284E67" w:rsidP="00284E67">
      <w:pPr>
        <w:jc w:val="both"/>
        <w:rPr>
          <w:rFonts w:ascii="Arial" w:hAnsi="Arial" w:cs="Arial"/>
          <w:b/>
          <w:sz w:val="19"/>
          <w:szCs w:val="19"/>
        </w:rPr>
      </w:pPr>
    </w:p>
    <w:p w14:paraId="3E5A2EB0" w14:textId="77777777" w:rsidR="00284E67" w:rsidRPr="00D96DF8" w:rsidRDefault="00284E67" w:rsidP="00284E67">
      <w:pPr>
        <w:jc w:val="both"/>
        <w:rPr>
          <w:rFonts w:ascii="Arial" w:hAnsi="Arial" w:cs="Arial"/>
          <w:bCs/>
          <w:sz w:val="19"/>
          <w:szCs w:val="19"/>
        </w:rPr>
      </w:pPr>
      <w:r w:rsidRPr="00284E67">
        <w:rPr>
          <w:rFonts w:ascii="Arial" w:hAnsi="Arial" w:cs="Arial"/>
          <w:b/>
          <w:sz w:val="19"/>
          <w:szCs w:val="19"/>
        </w:rPr>
        <w:t>NYCDOT</w:t>
      </w:r>
      <w:r w:rsidR="00001F9E">
        <w:rPr>
          <w:rFonts w:ascii="Arial" w:hAnsi="Arial" w:cs="Arial"/>
          <w:b/>
          <w:sz w:val="19"/>
          <w:szCs w:val="19"/>
        </w:rPr>
        <w:t>,</w:t>
      </w:r>
      <w:r w:rsidRPr="00284E67">
        <w:rPr>
          <w:rFonts w:ascii="Arial" w:hAnsi="Arial" w:cs="Arial"/>
          <w:b/>
          <w:sz w:val="19"/>
          <w:szCs w:val="19"/>
        </w:rPr>
        <w:t xml:space="preserve"> Pulaski Bridge Painting CI</w:t>
      </w:r>
      <w:r w:rsidR="00001F9E">
        <w:rPr>
          <w:rFonts w:ascii="Arial" w:hAnsi="Arial" w:cs="Arial"/>
          <w:b/>
          <w:sz w:val="19"/>
          <w:szCs w:val="19"/>
        </w:rPr>
        <w:t>,</w:t>
      </w:r>
      <w:r w:rsidRPr="00284E67">
        <w:rPr>
          <w:rFonts w:ascii="Arial" w:hAnsi="Arial" w:cs="Arial"/>
          <w:b/>
          <w:sz w:val="19"/>
          <w:szCs w:val="19"/>
        </w:rPr>
        <w:t xml:space="preserve"> Brooklyn and Queens, NY</w:t>
      </w:r>
      <w:r w:rsidR="00001F9E">
        <w:rPr>
          <w:rFonts w:ascii="Arial" w:hAnsi="Arial" w:cs="Arial"/>
          <w:b/>
          <w:sz w:val="19"/>
          <w:szCs w:val="19"/>
        </w:rPr>
        <w:t xml:space="preserve"> </w:t>
      </w:r>
      <w:r w:rsidR="00001F9E">
        <w:rPr>
          <w:rFonts w:ascii="Arial" w:hAnsi="Arial" w:cs="Arial"/>
          <w:bCs/>
          <w:sz w:val="19"/>
          <w:szCs w:val="19"/>
        </w:rPr>
        <w:t>-</w:t>
      </w:r>
      <w:r w:rsidR="00D96DF8">
        <w:rPr>
          <w:rFonts w:ascii="Arial" w:hAnsi="Arial" w:cs="Arial"/>
          <w:b/>
          <w:sz w:val="19"/>
          <w:szCs w:val="19"/>
        </w:rPr>
        <w:t xml:space="preserve"> </w:t>
      </w:r>
      <w:r w:rsidRPr="00D96DF8">
        <w:rPr>
          <w:rFonts w:ascii="Arial" w:hAnsi="Arial" w:cs="Arial"/>
          <w:bCs/>
          <w:sz w:val="19"/>
          <w:szCs w:val="19"/>
        </w:rPr>
        <w:t>Senior Inspector</w:t>
      </w:r>
      <w:r w:rsidRPr="00D8334F">
        <w:rPr>
          <w:rFonts w:ascii="Arial" w:hAnsi="Arial" w:cs="Arial"/>
          <w:bCs/>
          <w:sz w:val="19"/>
          <w:szCs w:val="19"/>
        </w:rPr>
        <w:t xml:space="preserve">: </w:t>
      </w:r>
      <w:r w:rsidR="009055AA" w:rsidRPr="00D8334F">
        <w:rPr>
          <w:rFonts w:ascii="Arial" w:hAnsi="Arial" w:cs="Arial"/>
          <w:bCs/>
          <w:sz w:val="19"/>
          <w:szCs w:val="19"/>
        </w:rPr>
        <w:t>$</w:t>
      </w:r>
      <w:r w:rsidR="00D8334F" w:rsidRPr="00D8334F">
        <w:rPr>
          <w:rFonts w:ascii="Arial" w:hAnsi="Arial" w:cs="Arial"/>
          <w:bCs/>
          <w:sz w:val="19"/>
          <w:szCs w:val="19"/>
        </w:rPr>
        <w:t>1</w:t>
      </w:r>
      <w:r w:rsidR="00D8334F">
        <w:rPr>
          <w:rFonts w:ascii="Arial" w:hAnsi="Arial" w:cs="Arial"/>
          <w:bCs/>
          <w:sz w:val="19"/>
          <w:szCs w:val="19"/>
        </w:rPr>
        <w:t>0.5</w:t>
      </w:r>
      <w:r w:rsidR="009055AA" w:rsidRPr="00D8334F">
        <w:rPr>
          <w:rFonts w:ascii="Arial" w:hAnsi="Arial" w:cs="Arial"/>
          <w:bCs/>
          <w:sz w:val="19"/>
          <w:szCs w:val="19"/>
        </w:rPr>
        <w:t xml:space="preserve"> million.</w:t>
      </w:r>
      <w:r w:rsidR="009055AA">
        <w:rPr>
          <w:rFonts w:ascii="Arial" w:hAnsi="Arial" w:cs="Arial"/>
          <w:bCs/>
          <w:sz w:val="19"/>
          <w:szCs w:val="19"/>
        </w:rPr>
        <w:t xml:space="preserve"> </w:t>
      </w:r>
      <w:r w:rsidRPr="00D96DF8">
        <w:rPr>
          <w:rFonts w:ascii="Arial" w:hAnsi="Arial" w:cs="Arial"/>
          <w:bCs/>
          <w:sz w:val="19"/>
          <w:szCs w:val="19"/>
        </w:rPr>
        <w:t xml:space="preserve">Painting of a roadway bridge connecting Brooklyn and Queens over Newtown Creek. </w:t>
      </w:r>
      <w:r w:rsidR="0075704A" w:rsidRPr="0075704A">
        <w:rPr>
          <w:rFonts w:ascii="Arial" w:hAnsi="Arial" w:cs="Arial"/>
          <w:bCs/>
          <w:sz w:val="19"/>
          <w:szCs w:val="19"/>
        </w:rPr>
        <w:t>Mr. Ghaly</w:t>
      </w:r>
      <w:r w:rsidRPr="00D96DF8">
        <w:rPr>
          <w:rFonts w:ascii="Arial" w:hAnsi="Arial" w:cs="Arial"/>
          <w:bCs/>
          <w:sz w:val="19"/>
          <w:szCs w:val="19"/>
        </w:rPr>
        <w:t xml:space="preserve"> monitored the installation of the underdeck platform, main cables, anchor plates, vertical tie ups, platform panels, and side post rails, as well as bridge deck replacement and abutment wall rehabilitation. He confirmed compliance with the shop drawings and specifications. He monitored the blasting process, surface preparation, and containment insulation to prevent lead-contaminated dust from diffusing into the air. He also inspected maintenance and protection of traffic (MPT) implementation and other site safety operations.</w:t>
      </w:r>
      <w:r w:rsidR="00D96DF8">
        <w:rPr>
          <w:rFonts w:ascii="Arial" w:hAnsi="Arial" w:cs="Arial"/>
          <w:bCs/>
          <w:sz w:val="19"/>
          <w:szCs w:val="19"/>
        </w:rPr>
        <w:t xml:space="preserve">  </w:t>
      </w:r>
      <w:r w:rsidR="00D96DF8" w:rsidRPr="00D96DF8">
        <w:rPr>
          <w:rFonts w:ascii="Arial" w:hAnsi="Arial" w:cs="Arial"/>
          <w:bCs/>
          <w:sz w:val="19"/>
          <w:szCs w:val="19"/>
        </w:rPr>
        <w:t>(7/1998 – 6/2000)</w:t>
      </w:r>
    </w:p>
    <w:p w14:paraId="24BDF253" w14:textId="77777777" w:rsidR="00284E67" w:rsidRPr="00D96DF8" w:rsidRDefault="00284E67" w:rsidP="00284E67">
      <w:pPr>
        <w:jc w:val="both"/>
        <w:rPr>
          <w:rFonts w:ascii="Arial" w:hAnsi="Arial" w:cs="Arial"/>
          <w:bCs/>
          <w:sz w:val="19"/>
          <w:szCs w:val="19"/>
        </w:rPr>
      </w:pPr>
    </w:p>
    <w:p w14:paraId="26063292" w14:textId="77777777" w:rsidR="00D55062" w:rsidRPr="00D96DF8" w:rsidRDefault="00284E67" w:rsidP="00284E67">
      <w:pPr>
        <w:jc w:val="both"/>
        <w:rPr>
          <w:rFonts w:ascii="Arial" w:hAnsi="Arial" w:cs="Arial"/>
          <w:bCs/>
          <w:sz w:val="19"/>
          <w:szCs w:val="19"/>
        </w:rPr>
      </w:pPr>
      <w:r w:rsidRPr="00284E67">
        <w:rPr>
          <w:rFonts w:ascii="Arial" w:hAnsi="Arial" w:cs="Arial"/>
          <w:b/>
          <w:sz w:val="19"/>
          <w:szCs w:val="19"/>
        </w:rPr>
        <w:t>NYCDOT</w:t>
      </w:r>
      <w:r w:rsidR="0075704A">
        <w:rPr>
          <w:rFonts w:ascii="Arial" w:hAnsi="Arial" w:cs="Arial"/>
          <w:b/>
          <w:sz w:val="19"/>
          <w:szCs w:val="19"/>
        </w:rPr>
        <w:t>,</w:t>
      </w:r>
      <w:r w:rsidRPr="00284E67">
        <w:rPr>
          <w:rFonts w:ascii="Arial" w:hAnsi="Arial" w:cs="Arial"/>
          <w:b/>
          <w:sz w:val="19"/>
          <w:szCs w:val="19"/>
        </w:rPr>
        <w:t xml:space="preserve"> Williamsburg Bridge Painting EIS</w:t>
      </w:r>
      <w:r w:rsidR="0075704A">
        <w:rPr>
          <w:rFonts w:ascii="Arial" w:hAnsi="Arial" w:cs="Arial"/>
          <w:b/>
          <w:sz w:val="19"/>
          <w:szCs w:val="19"/>
        </w:rPr>
        <w:t>,</w:t>
      </w:r>
      <w:r w:rsidRPr="00284E67">
        <w:rPr>
          <w:rFonts w:ascii="Arial" w:hAnsi="Arial" w:cs="Arial"/>
          <w:b/>
          <w:sz w:val="19"/>
          <w:szCs w:val="19"/>
        </w:rPr>
        <w:t xml:space="preserve"> Brooklyn and Manhattan, NY</w:t>
      </w:r>
      <w:r w:rsidR="0075704A">
        <w:rPr>
          <w:rFonts w:ascii="Arial" w:hAnsi="Arial" w:cs="Arial"/>
          <w:b/>
          <w:sz w:val="19"/>
          <w:szCs w:val="19"/>
        </w:rPr>
        <w:t xml:space="preserve"> </w:t>
      </w:r>
      <w:r w:rsidR="0075704A" w:rsidRPr="0075704A">
        <w:rPr>
          <w:rFonts w:ascii="Arial" w:hAnsi="Arial" w:cs="Arial"/>
          <w:bCs/>
          <w:sz w:val="19"/>
          <w:szCs w:val="19"/>
        </w:rPr>
        <w:t>-</w:t>
      </w:r>
      <w:r w:rsidR="00D96DF8" w:rsidRPr="0075704A">
        <w:rPr>
          <w:rFonts w:ascii="Arial" w:hAnsi="Arial" w:cs="Arial"/>
          <w:bCs/>
          <w:sz w:val="19"/>
          <w:szCs w:val="19"/>
        </w:rPr>
        <w:t xml:space="preserve"> </w:t>
      </w:r>
      <w:r w:rsidRPr="00D96DF8">
        <w:rPr>
          <w:rFonts w:ascii="Arial" w:hAnsi="Arial" w:cs="Arial"/>
          <w:bCs/>
          <w:sz w:val="19"/>
          <w:szCs w:val="19"/>
        </w:rPr>
        <w:t>Environmental Inspector</w:t>
      </w:r>
      <w:r w:rsidRPr="00D8334F">
        <w:rPr>
          <w:rFonts w:ascii="Arial" w:hAnsi="Arial" w:cs="Arial"/>
          <w:bCs/>
          <w:sz w:val="19"/>
          <w:szCs w:val="19"/>
        </w:rPr>
        <w:t xml:space="preserve">: </w:t>
      </w:r>
      <w:r w:rsidR="009055AA" w:rsidRPr="00D8334F">
        <w:rPr>
          <w:rFonts w:ascii="Arial" w:hAnsi="Arial" w:cs="Arial"/>
          <w:bCs/>
          <w:sz w:val="19"/>
          <w:szCs w:val="19"/>
        </w:rPr>
        <w:t>$</w:t>
      </w:r>
      <w:r w:rsidR="00D8334F" w:rsidRPr="00D8334F">
        <w:rPr>
          <w:rFonts w:ascii="Arial" w:hAnsi="Arial" w:cs="Arial"/>
          <w:bCs/>
          <w:sz w:val="19"/>
          <w:szCs w:val="19"/>
        </w:rPr>
        <w:t xml:space="preserve">9.75 </w:t>
      </w:r>
      <w:r w:rsidR="009055AA" w:rsidRPr="00D8334F">
        <w:rPr>
          <w:rFonts w:ascii="Arial" w:hAnsi="Arial" w:cs="Arial"/>
          <w:bCs/>
          <w:sz w:val="19"/>
          <w:szCs w:val="19"/>
        </w:rPr>
        <w:t xml:space="preserve">million.  </w:t>
      </w:r>
      <w:r w:rsidR="0075704A" w:rsidRPr="0075704A">
        <w:rPr>
          <w:rFonts w:ascii="Arial" w:hAnsi="Arial" w:cs="Arial"/>
          <w:bCs/>
          <w:sz w:val="19"/>
          <w:szCs w:val="19"/>
        </w:rPr>
        <w:t>Mr. Ghaly</w:t>
      </w:r>
      <w:r w:rsidRPr="00D8334F">
        <w:rPr>
          <w:rFonts w:ascii="Arial" w:hAnsi="Arial" w:cs="Arial"/>
          <w:bCs/>
          <w:sz w:val="19"/>
          <w:szCs w:val="19"/>
        </w:rPr>
        <w:t xml:space="preserve"> inspected and tested class 1A containment structures and air quality. He performed ambient air quality</w:t>
      </w:r>
      <w:r w:rsidRPr="00D96DF8">
        <w:rPr>
          <w:rFonts w:ascii="Arial" w:hAnsi="Arial" w:cs="Arial"/>
          <w:bCs/>
          <w:sz w:val="19"/>
          <w:szCs w:val="19"/>
        </w:rPr>
        <w:t xml:space="preserve"> monitoring in accordance with New York City Department of Transportation (NYCDOT) protocols. He monitored and evaluated visible pollutant emission during abrasive blasting work; containment ventilation system to ensure compliance with OSHA regulations; and contractor compliance with OSHA lead-handling standards. He also monitored hazardous waste generation, handling, storage, transportation, and disposal to ensure compliance with EPA regulations.</w:t>
      </w:r>
      <w:r w:rsidR="00D96DF8">
        <w:rPr>
          <w:rFonts w:ascii="Arial" w:hAnsi="Arial" w:cs="Arial"/>
          <w:bCs/>
          <w:sz w:val="19"/>
          <w:szCs w:val="19"/>
        </w:rPr>
        <w:t xml:space="preserve"> </w:t>
      </w:r>
      <w:r w:rsidR="00D96DF8" w:rsidRPr="00D96DF8">
        <w:rPr>
          <w:rFonts w:ascii="Arial" w:hAnsi="Arial" w:cs="Arial"/>
          <w:bCs/>
          <w:sz w:val="19"/>
          <w:szCs w:val="19"/>
        </w:rPr>
        <w:t>(3/1997 – 7/1998)</w:t>
      </w:r>
    </w:p>
    <w:sectPr w:rsidR="00D55062" w:rsidRPr="00D96DF8">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83931" w14:textId="77777777" w:rsidR="00D238FB" w:rsidRDefault="00D238FB">
      <w:r>
        <w:separator/>
      </w:r>
    </w:p>
  </w:endnote>
  <w:endnote w:type="continuationSeparator" w:id="0">
    <w:p w14:paraId="087F22E7" w14:textId="77777777" w:rsidR="00D238FB" w:rsidRDefault="00D23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altName w:val="Calibri"/>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3225" w14:textId="77777777" w:rsidR="003111BA" w:rsidRDefault="003111BA">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64D8603A" w14:textId="77777777"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w14:anchorId="1D5E641C">
        <v:rect id="_x0000_s1036" style="position:absolute;margin-left:425.3pt;margin-top:1.95pt;width:79.75pt;height:27.2pt;z-index:251657728" o:allowincell="f" stroked="f">
          <v:fill r:id="rId1" o:title="kseonly_curves" recolor="t" rotate="t" type="frame"/>
        </v:rect>
      </w:pict>
    </w:r>
  </w:p>
  <w:p w14:paraId="5BF06B8B" w14:textId="77777777"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AB6D9D">
      <w:rPr>
        <w:rFonts w:ascii="Arial" w:hAnsi="Arial"/>
        <w:noProof/>
        <w:sz w:val="10"/>
      </w:rPr>
      <w:t>X:\004-A-RESUMES\Resumes-Standard Format &amp; Non-Employees\NONEMP\Ghaly, M\GhalyM - Master - 10.10.24 KSE  tt.doc</w:t>
    </w:r>
    <w:r>
      <w:rPr>
        <w:rFonts w:ascii="Arial" w:hAnsi="Arial"/>
        <w:sz w:val="10"/>
      </w:rPr>
      <w:fldChar w:fldCharType="end"/>
    </w:r>
  </w:p>
  <w:p w14:paraId="315AAD2E" w14:textId="77777777" w:rsidR="003111BA" w:rsidRDefault="003111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5CEEE" w14:textId="77777777" w:rsidR="003111BA" w:rsidRPr="00D0260A" w:rsidRDefault="003111BA" w:rsidP="00F6576B">
    <w:pPr>
      <w:pStyle w:val="Footer"/>
      <w:rPr>
        <w:sz w:val="16"/>
        <w:szCs w:val="16"/>
      </w:rPr>
    </w:pPr>
  </w:p>
  <w:p w14:paraId="0AF0549C" w14:textId="77777777" w:rsidR="003111BA" w:rsidRPr="00F6576B" w:rsidRDefault="003111BA" w:rsidP="00F6576B">
    <w:pPr>
      <w:pStyle w:val="Footer"/>
      <w:pBdr>
        <w:top w:val="single" w:sz="8" w:space="1" w:color="004D90"/>
      </w:pBdr>
      <w:jc w:val="right"/>
    </w:pPr>
    <w:r>
      <w:rPr>
        <w:noProof/>
        <w:lang w:eastAsia="zh-TW"/>
      </w:rPr>
      <w:pict w14:anchorId="49335466">
        <v:shapetype id="_x0000_t202" coordsize="21600,21600" o:spt="202" path="m,l,21600r21600,l21600,xe">
          <v:stroke joinstyle="miter"/>
          <v:path gradientshapeok="t" o:connecttype="rect"/>
        </v:shapetype>
        <v:shape id="_x0000_s1043" type="#_x0000_t202" style="position:absolute;left:0;text-align:left;margin-left:-.75pt;margin-top:3.15pt;width:70.8pt;height:25.8pt;z-index:251661824;mso-width-relative:margin;mso-height-relative:margin" stroked="f">
          <v:fill r:id="rId1" o:title="KSE logo" recolor="t" rotate="t" type="frame"/>
          <v:textbox style="mso-next-textbox:#_x0000_s1043">
            <w:txbxContent>
              <w:p w14:paraId="4FD88099" w14:textId="77777777" w:rsidR="003111BA" w:rsidRDefault="003111BA" w:rsidP="00F6576B"/>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2662B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2662B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513998CE">
        <v:rect id="_x0000_s1042" style="position:absolute;left:0;text-align:left;margin-left:517.5pt;margin-top:727.5pt;width:70pt;height:57pt;z-index:-251655680;mso-position-horizontal-relative:text;mso-position-vertical-relative:text" fillcolor="none" stroked="f" o:cliptowrap="t">
          <v:fill r:id="rId2" o:title="20th-logo1" recolor="t" rotate="t" type="frame"/>
        </v:rect>
      </w:pict>
    </w:r>
    <w:r>
      <w:pict w14:anchorId="29A8092E">
        <v:rect id="_x0000_s1041" style="position:absolute;left:0;text-align:left;margin-left:517.5pt;margin-top:727.5pt;width:70pt;height:57pt;z-index:-251656704;mso-position-horizontal-relative:text;mso-position-vertical-relative:text" fillcolor="none" stroked="f" o:cliptowrap="t">
          <v:fill r:id="rId2" o:title="20th-logo1" recolor="t" rotate="t" type="frame"/>
        </v:rect>
      </w:pict>
    </w:r>
  </w:p>
  <w:p w14:paraId="40EA9779" w14:textId="77777777"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1DEF2" w14:textId="77777777" w:rsidR="003111BA" w:rsidRDefault="003111BA">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7A62C639" w14:textId="77777777"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w:pict w14:anchorId="0B8D894A">
        <v:rect id="_x0000_s1033" style="position:absolute;left:0;text-align:left;margin-left:425.25pt;margin-top:1.35pt;width:79.75pt;height:27.2pt;z-index:251656704" o:allowincell="f" stroked="f">
          <v:fill r:id="rId1" o:title="kseonly_curves" recolor="t" rotate="t" type="frame"/>
        </v:rect>
      </w:pict>
    </w:r>
  </w:p>
  <w:p w14:paraId="3A5B7085" w14:textId="77777777"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AB6D9D">
      <w:rPr>
        <w:rFonts w:ascii="Arial" w:hAnsi="Arial"/>
        <w:noProof/>
        <w:sz w:val="10"/>
      </w:rPr>
      <w:t>X:\004-A-RESUMES\Resumes-Standard Format &amp; Non-Employees\NONEMP\Ghaly, M\GhalyM - Master - 10.10.24 KSE  tt.doc</w:t>
    </w:r>
    <w:r>
      <w:rPr>
        <w:rFonts w:ascii="Arial" w:hAnsi="Arial"/>
        <w:sz w:val="10"/>
      </w:rPr>
      <w:fldChar w:fldCharType="end"/>
    </w:r>
  </w:p>
  <w:p w14:paraId="60F862E0" w14:textId="77777777"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E0961" w14:textId="77777777" w:rsidR="00D238FB" w:rsidRDefault="00D238FB">
      <w:r>
        <w:separator/>
      </w:r>
    </w:p>
  </w:footnote>
  <w:footnote w:type="continuationSeparator" w:id="0">
    <w:p w14:paraId="7B1FF70D" w14:textId="77777777" w:rsidR="00D238FB" w:rsidRDefault="00D238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D423" w14:textId="77777777"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3DD334D5" w14:textId="77777777"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14:paraId="6A9E9B5B" w14:textId="77777777"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w14:anchorId="1935DACC">
        <v:line id="_x0000_s1037" style="position:absolute;left:0;text-align:left;z-index:251658752"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3C12" w14:textId="77777777" w:rsidR="003111BA" w:rsidRDefault="00F034CA" w:rsidP="00550447">
    <w:pPr>
      <w:tabs>
        <w:tab w:val="right" w:pos="10080"/>
      </w:tabs>
      <w:rPr>
        <w:rFonts w:ascii="Arial" w:hAnsi="Arial" w:cs="Arial"/>
        <w:sz w:val="24"/>
        <w:szCs w:val="24"/>
      </w:rPr>
    </w:pPr>
    <w:r>
      <w:rPr>
        <w:rFonts w:ascii="Arial" w:hAnsi="Arial" w:cs="Arial"/>
        <w:b/>
        <w:sz w:val="24"/>
      </w:rPr>
      <w:t>MAGDY A. GHALY, PE., PhD</w:t>
    </w:r>
    <w:r w:rsidR="003111BA">
      <w:rPr>
        <w:rFonts w:ascii="Arial" w:hAnsi="Arial" w:cs="Arial"/>
        <w:bCs/>
        <w:sz w:val="24"/>
        <w:szCs w:val="24"/>
      </w:rPr>
      <w:tab/>
    </w:r>
    <w:r w:rsidR="003111BA">
      <w:rPr>
        <w:rFonts w:ascii="Arial" w:hAnsi="Arial" w:cs="Arial"/>
        <w:b/>
        <w:bCs/>
        <w:i/>
        <w:iCs/>
        <w:sz w:val="24"/>
        <w:szCs w:val="24"/>
      </w:rPr>
      <w:t>KS Engineers, P.C.</w:t>
    </w:r>
  </w:p>
  <w:p w14:paraId="167C542F" w14:textId="77777777" w:rsidR="003111BA" w:rsidRDefault="00F034CA">
    <w:pPr>
      <w:pStyle w:val="Heading2"/>
    </w:pPr>
    <w:r>
      <w:t>Resident Engineer</w:t>
    </w:r>
  </w:p>
  <w:p w14:paraId="3AB65A27" w14:textId="77777777" w:rsidR="003111BA" w:rsidRPr="00550447" w:rsidRDefault="003111BA">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20"/>
        <w:szCs w:val="20"/>
      </w:rPr>
    </w:pPr>
    <w:r w:rsidRPr="00550447">
      <w:rPr>
        <w:rFonts w:ascii="Arial" w:hAnsi="Arial" w:cs="Arial"/>
        <w:sz w:val="20"/>
        <w:szCs w:val="20"/>
      </w:rPr>
      <w:pict w14:anchorId="421792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363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57B1" w14:textId="77777777"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73431284" w14:textId="77777777"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14:paraId="6F2A5467" w14:textId="77777777" w:rsidR="003111BA" w:rsidRDefault="003111BA">
    <w:r>
      <w:rPr>
        <w:noProof/>
      </w:rPr>
      <w:pict w14:anchorId="2E74E43B">
        <v:line id="_x0000_s1028" style="position:absolute;z-index:251655680" from="-.75pt,6.4pt" to="506.25pt,6.4pt" o:allowincell="f"/>
      </w:pict>
    </w:r>
    <w:r>
      <w:rPr>
        <w:noProof/>
      </w:rPr>
      <w:pict w14:anchorId="55647F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4656;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BCBAF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AA2E6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5CC86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97C33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C9C95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F651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0F401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15C4F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0041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69203D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0D05092"/>
    <w:multiLevelType w:val="hybridMultilevel"/>
    <w:tmpl w:val="98B001B4"/>
    <w:lvl w:ilvl="0" w:tplc="8D9ACA2C">
      <w:start w:val="2003"/>
      <w:numFmt w:val="decimal"/>
      <w:lvlText w:val="%1"/>
      <w:lvlJc w:val="left"/>
      <w:pPr>
        <w:tabs>
          <w:tab w:val="num" w:pos="1650"/>
        </w:tabs>
        <w:ind w:left="1650" w:hanging="990"/>
      </w:pPr>
      <w:rPr>
        <w:rFonts w:hint="default"/>
      </w:rPr>
    </w:lvl>
    <w:lvl w:ilvl="1" w:tplc="04090019" w:tentative="1">
      <w:start w:val="1"/>
      <w:numFmt w:val="lowerLetter"/>
      <w:lvlText w:val="%2."/>
      <w:lvlJc w:val="left"/>
      <w:pPr>
        <w:tabs>
          <w:tab w:val="num" w:pos="1245"/>
        </w:tabs>
        <w:ind w:left="1245" w:hanging="360"/>
      </w:pPr>
    </w:lvl>
    <w:lvl w:ilvl="2" w:tplc="0409001B" w:tentative="1">
      <w:start w:val="1"/>
      <w:numFmt w:val="lowerRoman"/>
      <w:lvlText w:val="%3."/>
      <w:lvlJc w:val="right"/>
      <w:pPr>
        <w:tabs>
          <w:tab w:val="num" w:pos="1965"/>
        </w:tabs>
        <w:ind w:left="1965" w:hanging="180"/>
      </w:pPr>
    </w:lvl>
    <w:lvl w:ilvl="3" w:tplc="0409000F" w:tentative="1">
      <w:start w:val="1"/>
      <w:numFmt w:val="decimal"/>
      <w:lvlText w:val="%4."/>
      <w:lvlJc w:val="left"/>
      <w:pPr>
        <w:tabs>
          <w:tab w:val="num" w:pos="2685"/>
        </w:tabs>
        <w:ind w:left="2685" w:hanging="360"/>
      </w:pPr>
    </w:lvl>
    <w:lvl w:ilvl="4" w:tplc="04090019" w:tentative="1">
      <w:start w:val="1"/>
      <w:numFmt w:val="lowerLetter"/>
      <w:lvlText w:val="%5."/>
      <w:lvlJc w:val="left"/>
      <w:pPr>
        <w:tabs>
          <w:tab w:val="num" w:pos="3405"/>
        </w:tabs>
        <w:ind w:left="3405" w:hanging="360"/>
      </w:pPr>
    </w:lvl>
    <w:lvl w:ilvl="5" w:tplc="0409001B" w:tentative="1">
      <w:start w:val="1"/>
      <w:numFmt w:val="lowerRoman"/>
      <w:lvlText w:val="%6."/>
      <w:lvlJc w:val="right"/>
      <w:pPr>
        <w:tabs>
          <w:tab w:val="num" w:pos="4125"/>
        </w:tabs>
        <w:ind w:left="4125" w:hanging="180"/>
      </w:pPr>
    </w:lvl>
    <w:lvl w:ilvl="6" w:tplc="0409000F" w:tentative="1">
      <w:start w:val="1"/>
      <w:numFmt w:val="decimal"/>
      <w:lvlText w:val="%7."/>
      <w:lvlJc w:val="left"/>
      <w:pPr>
        <w:tabs>
          <w:tab w:val="num" w:pos="4845"/>
        </w:tabs>
        <w:ind w:left="4845" w:hanging="360"/>
      </w:pPr>
    </w:lvl>
    <w:lvl w:ilvl="7" w:tplc="04090019" w:tentative="1">
      <w:start w:val="1"/>
      <w:numFmt w:val="lowerLetter"/>
      <w:lvlText w:val="%8."/>
      <w:lvlJc w:val="left"/>
      <w:pPr>
        <w:tabs>
          <w:tab w:val="num" w:pos="5565"/>
        </w:tabs>
        <w:ind w:left="5565" w:hanging="360"/>
      </w:pPr>
    </w:lvl>
    <w:lvl w:ilvl="8" w:tplc="0409001B" w:tentative="1">
      <w:start w:val="1"/>
      <w:numFmt w:val="lowerRoman"/>
      <w:lvlText w:val="%9."/>
      <w:lvlJc w:val="right"/>
      <w:pPr>
        <w:tabs>
          <w:tab w:val="num" w:pos="6285"/>
        </w:tabs>
        <w:ind w:left="6285" w:hanging="180"/>
      </w:pPr>
    </w:lvl>
  </w:abstractNum>
  <w:abstractNum w:abstractNumId="12" w15:restartNumberingAfterBreak="0">
    <w:nsid w:val="015D68E6"/>
    <w:multiLevelType w:val="hybridMultilevel"/>
    <w:tmpl w:val="9308318C"/>
    <w:lvl w:ilvl="0" w:tplc="C83E8220">
      <w:start w:val="1997"/>
      <w:numFmt w:val="decimal"/>
      <w:lvlText w:val="%1"/>
      <w:lvlJc w:val="left"/>
      <w:pPr>
        <w:tabs>
          <w:tab w:val="num" w:pos="2145"/>
        </w:tabs>
        <w:ind w:left="2145" w:hanging="495"/>
      </w:pPr>
      <w:rPr>
        <w:rFonts w:hint="default"/>
      </w:rPr>
    </w:lvl>
    <w:lvl w:ilvl="1" w:tplc="04090019" w:tentative="1">
      <w:start w:val="1"/>
      <w:numFmt w:val="lowerLetter"/>
      <w:lvlText w:val="%2."/>
      <w:lvlJc w:val="left"/>
      <w:pPr>
        <w:tabs>
          <w:tab w:val="num" w:pos="2730"/>
        </w:tabs>
        <w:ind w:left="2730" w:hanging="360"/>
      </w:pPr>
    </w:lvl>
    <w:lvl w:ilvl="2" w:tplc="0409001B" w:tentative="1">
      <w:start w:val="1"/>
      <w:numFmt w:val="lowerRoman"/>
      <w:lvlText w:val="%3."/>
      <w:lvlJc w:val="right"/>
      <w:pPr>
        <w:tabs>
          <w:tab w:val="num" w:pos="3450"/>
        </w:tabs>
        <w:ind w:left="3450" w:hanging="180"/>
      </w:pPr>
    </w:lvl>
    <w:lvl w:ilvl="3" w:tplc="0409000F" w:tentative="1">
      <w:start w:val="1"/>
      <w:numFmt w:val="decimal"/>
      <w:lvlText w:val="%4."/>
      <w:lvlJc w:val="left"/>
      <w:pPr>
        <w:tabs>
          <w:tab w:val="num" w:pos="4170"/>
        </w:tabs>
        <w:ind w:left="4170" w:hanging="360"/>
      </w:pPr>
    </w:lvl>
    <w:lvl w:ilvl="4" w:tplc="04090019" w:tentative="1">
      <w:start w:val="1"/>
      <w:numFmt w:val="lowerLetter"/>
      <w:lvlText w:val="%5."/>
      <w:lvlJc w:val="left"/>
      <w:pPr>
        <w:tabs>
          <w:tab w:val="num" w:pos="4890"/>
        </w:tabs>
        <w:ind w:left="4890" w:hanging="360"/>
      </w:pPr>
    </w:lvl>
    <w:lvl w:ilvl="5" w:tplc="0409001B" w:tentative="1">
      <w:start w:val="1"/>
      <w:numFmt w:val="lowerRoman"/>
      <w:lvlText w:val="%6."/>
      <w:lvlJc w:val="right"/>
      <w:pPr>
        <w:tabs>
          <w:tab w:val="num" w:pos="5610"/>
        </w:tabs>
        <w:ind w:left="5610" w:hanging="180"/>
      </w:pPr>
    </w:lvl>
    <w:lvl w:ilvl="6" w:tplc="0409000F" w:tentative="1">
      <w:start w:val="1"/>
      <w:numFmt w:val="decimal"/>
      <w:lvlText w:val="%7."/>
      <w:lvlJc w:val="left"/>
      <w:pPr>
        <w:tabs>
          <w:tab w:val="num" w:pos="6330"/>
        </w:tabs>
        <w:ind w:left="6330" w:hanging="360"/>
      </w:pPr>
    </w:lvl>
    <w:lvl w:ilvl="7" w:tplc="04090019" w:tentative="1">
      <w:start w:val="1"/>
      <w:numFmt w:val="lowerLetter"/>
      <w:lvlText w:val="%8."/>
      <w:lvlJc w:val="left"/>
      <w:pPr>
        <w:tabs>
          <w:tab w:val="num" w:pos="7050"/>
        </w:tabs>
        <w:ind w:left="7050" w:hanging="360"/>
      </w:pPr>
    </w:lvl>
    <w:lvl w:ilvl="8" w:tplc="0409001B" w:tentative="1">
      <w:start w:val="1"/>
      <w:numFmt w:val="lowerRoman"/>
      <w:lvlText w:val="%9."/>
      <w:lvlJc w:val="right"/>
      <w:pPr>
        <w:tabs>
          <w:tab w:val="num" w:pos="7770"/>
        </w:tabs>
        <w:ind w:left="7770" w:hanging="180"/>
      </w:pPr>
    </w:lvl>
  </w:abstractNum>
  <w:abstractNum w:abstractNumId="13" w15:restartNumberingAfterBreak="0">
    <w:nsid w:val="1ACB08B5"/>
    <w:multiLevelType w:val="hybridMultilevel"/>
    <w:tmpl w:val="9050D78E"/>
    <w:lvl w:ilvl="0" w:tplc="C23AA93A">
      <w:start w:val="2005"/>
      <w:numFmt w:val="decimal"/>
      <w:lvlText w:val="%1"/>
      <w:lvlJc w:val="left"/>
      <w:pPr>
        <w:tabs>
          <w:tab w:val="num" w:pos="1695"/>
        </w:tabs>
        <w:ind w:left="1695" w:hanging="1005"/>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14" w15:restartNumberingAfterBreak="0">
    <w:nsid w:val="1BEB3F76"/>
    <w:multiLevelType w:val="hybridMultilevel"/>
    <w:tmpl w:val="82D6BE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3CF6BE1"/>
    <w:multiLevelType w:val="hybridMultilevel"/>
    <w:tmpl w:val="C13819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725D92"/>
    <w:multiLevelType w:val="hybridMultilevel"/>
    <w:tmpl w:val="D6AE7D5C"/>
    <w:lvl w:ilvl="0" w:tplc="464AFFB2">
      <w:start w:val="1992"/>
      <w:numFmt w:val="decimal"/>
      <w:lvlText w:val="%1"/>
      <w:lvlJc w:val="left"/>
      <w:pPr>
        <w:tabs>
          <w:tab w:val="num" w:pos="2130"/>
        </w:tabs>
        <w:ind w:left="2130" w:hanging="480"/>
      </w:pPr>
      <w:rPr>
        <w:rFonts w:hint="default"/>
      </w:rPr>
    </w:lvl>
    <w:lvl w:ilvl="1" w:tplc="04090019" w:tentative="1">
      <w:start w:val="1"/>
      <w:numFmt w:val="lowerLetter"/>
      <w:lvlText w:val="%2."/>
      <w:lvlJc w:val="left"/>
      <w:pPr>
        <w:tabs>
          <w:tab w:val="num" w:pos="2730"/>
        </w:tabs>
        <w:ind w:left="2730" w:hanging="360"/>
      </w:pPr>
    </w:lvl>
    <w:lvl w:ilvl="2" w:tplc="0409001B" w:tentative="1">
      <w:start w:val="1"/>
      <w:numFmt w:val="lowerRoman"/>
      <w:lvlText w:val="%3."/>
      <w:lvlJc w:val="right"/>
      <w:pPr>
        <w:tabs>
          <w:tab w:val="num" w:pos="3450"/>
        </w:tabs>
        <w:ind w:left="3450" w:hanging="180"/>
      </w:pPr>
    </w:lvl>
    <w:lvl w:ilvl="3" w:tplc="0409000F" w:tentative="1">
      <w:start w:val="1"/>
      <w:numFmt w:val="decimal"/>
      <w:lvlText w:val="%4."/>
      <w:lvlJc w:val="left"/>
      <w:pPr>
        <w:tabs>
          <w:tab w:val="num" w:pos="4170"/>
        </w:tabs>
        <w:ind w:left="4170" w:hanging="360"/>
      </w:pPr>
    </w:lvl>
    <w:lvl w:ilvl="4" w:tplc="04090019" w:tentative="1">
      <w:start w:val="1"/>
      <w:numFmt w:val="lowerLetter"/>
      <w:lvlText w:val="%5."/>
      <w:lvlJc w:val="left"/>
      <w:pPr>
        <w:tabs>
          <w:tab w:val="num" w:pos="4890"/>
        </w:tabs>
        <w:ind w:left="4890" w:hanging="360"/>
      </w:pPr>
    </w:lvl>
    <w:lvl w:ilvl="5" w:tplc="0409001B" w:tentative="1">
      <w:start w:val="1"/>
      <w:numFmt w:val="lowerRoman"/>
      <w:lvlText w:val="%6."/>
      <w:lvlJc w:val="right"/>
      <w:pPr>
        <w:tabs>
          <w:tab w:val="num" w:pos="5610"/>
        </w:tabs>
        <w:ind w:left="5610" w:hanging="180"/>
      </w:pPr>
    </w:lvl>
    <w:lvl w:ilvl="6" w:tplc="0409000F" w:tentative="1">
      <w:start w:val="1"/>
      <w:numFmt w:val="decimal"/>
      <w:lvlText w:val="%7."/>
      <w:lvlJc w:val="left"/>
      <w:pPr>
        <w:tabs>
          <w:tab w:val="num" w:pos="6330"/>
        </w:tabs>
        <w:ind w:left="6330" w:hanging="360"/>
      </w:pPr>
    </w:lvl>
    <w:lvl w:ilvl="7" w:tplc="04090019" w:tentative="1">
      <w:start w:val="1"/>
      <w:numFmt w:val="lowerLetter"/>
      <w:lvlText w:val="%8."/>
      <w:lvlJc w:val="left"/>
      <w:pPr>
        <w:tabs>
          <w:tab w:val="num" w:pos="7050"/>
        </w:tabs>
        <w:ind w:left="7050" w:hanging="360"/>
      </w:pPr>
    </w:lvl>
    <w:lvl w:ilvl="8" w:tplc="0409001B" w:tentative="1">
      <w:start w:val="1"/>
      <w:numFmt w:val="lowerRoman"/>
      <w:lvlText w:val="%9."/>
      <w:lvlJc w:val="right"/>
      <w:pPr>
        <w:tabs>
          <w:tab w:val="num" w:pos="7770"/>
        </w:tabs>
        <w:ind w:left="7770" w:hanging="180"/>
      </w:pPr>
    </w:lvl>
  </w:abstractNum>
  <w:abstractNum w:abstractNumId="17" w15:restartNumberingAfterBreak="0">
    <w:nsid w:val="2A537EE3"/>
    <w:multiLevelType w:val="hybridMultilevel"/>
    <w:tmpl w:val="54C0B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2C5524"/>
    <w:multiLevelType w:val="hybridMultilevel"/>
    <w:tmpl w:val="FBF0ED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485967"/>
    <w:multiLevelType w:val="hybridMultilevel"/>
    <w:tmpl w:val="1EAAAE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5945E2"/>
    <w:multiLevelType w:val="hybridMultilevel"/>
    <w:tmpl w:val="621C21EE"/>
    <w:lvl w:ilvl="0" w:tplc="313647F8">
      <w:start w:val="1998"/>
      <w:numFmt w:val="decimal"/>
      <w:lvlText w:val="%1"/>
      <w:lvlJc w:val="left"/>
      <w:pPr>
        <w:tabs>
          <w:tab w:val="num" w:pos="1320"/>
        </w:tabs>
        <w:ind w:left="1320" w:hanging="495"/>
      </w:pPr>
      <w:rPr>
        <w:rFonts w:hint="default"/>
      </w:rPr>
    </w:lvl>
    <w:lvl w:ilvl="1" w:tplc="04090019" w:tentative="1">
      <w:start w:val="1"/>
      <w:numFmt w:val="lowerLetter"/>
      <w:lvlText w:val="%2."/>
      <w:lvlJc w:val="left"/>
      <w:pPr>
        <w:tabs>
          <w:tab w:val="num" w:pos="1905"/>
        </w:tabs>
        <w:ind w:left="1905" w:hanging="360"/>
      </w:pPr>
    </w:lvl>
    <w:lvl w:ilvl="2" w:tplc="0409001B" w:tentative="1">
      <w:start w:val="1"/>
      <w:numFmt w:val="lowerRoman"/>
      <w:lvlText w:val="%3."/>
      <w:lvlJc w:val="right"/>
      <w:pPr>
        <w:tabs>
          <w:tab w:val="num" w:pos="2625"/>
        </w:tabs>
        <w:ind w:left="2625" w:hanging="180"/>
      </w:pPr>
    </w:lvl>
    <w:lvl w:ilvl="3" w:tplc="0409000F" w:tentative="1">
      <w:start w:val="1"/>
      <w:numFmt w:val="decimal"/>
      <w:lvlText w:val="%4."/>
      <w:lvlJc w:val="left"/>
      <w:pPr>
        <w:tabs>
          <w:tab w:val="num" w:pos="3345"/>
        </w:tabs>
        <w:ind w:left="3345" w:hanging="360"/>
      </w:pPr>
    </w:lvl>
    <w:lvl w:ilvl="4" w:tplc="04090019" w:tentative="1">
      <w:start w:val="1"/>
      <w:numFmt w:val="lowerLetter"/>
      <w:lvlText w:val="%5."/>
      <w:lvlJc w:val="left"/>
      <w:pPr>
        <w:tabs>
          <w:tab w:val="num" w:pos="4065"/>
        </w:tabs>
        <w:ind w:left="4065" w:hanging="360"/>
      </w:pPr>
    </w:lvl>
    <w:lvl w:ilvl="5" w:tplc="0409001B" w:tentative="1">
      <w:start w:val="1"/>
      <w:numFmt w:val="lowerRoman"/>
      <w:lvlText w:val="%6."/>
      <w:lvlJc w:val="right"/>
      <w:pPr>
        <w:tabs>
          <w:tab w:val="num" w:pos="4785"/>
        </w:tabs>
        <w:ind w:left="4785" w:hanging="180"/>
      </w:pPr>
    </w:lvl>
    <w:lvl w:ilvl="6" w:tplc="0409000F" w:tentative="1">
      <w:start w:val="1"/>
      <w:numFmt w:val="decimal"/>
      <w:lvlText w:val="%7."/>
      <w:lvlJc w:val="left"/>
      <w:pPr>
        <w:tabs>
          <w:tab w:val="num" w:pos="5505"/>
        </w:tabs>
        <w:ind w:left="5505" w:hanging="360"/>
      </w:pPr>
    </w:lvl>
    <w:lvl w:ilvl="7" w:tplc="04090019" w:tentative="1">
      <w:start w:val="1"/>
      <w:numFmt w:val="lowerLetter"/>
      <w:lvlText w:val="%8."/>
      <w:lvlJc w:val="left"/>
      <w:pPr>
        <w:tabs>
          <w:tab w:val="num" w:pos="6225"/>
        </w:tabs>
        <w:ind w:left="6225" w:hanging="360"/>
      </w:pPr>
    </w:lvl>
    <w:lvl w:ilvl="8" w:tplc="0409001B" w:tentative="1">
      <w:start w:val="1"/>
      <w:numFmt w:val="lowerRoman"/>
      <w:lvlText w:val="%9."/>
      <w:lvlJc w:val="right"/>
      <w:pPr>
        <w:tabs>
          <w:tab w:val="num" w:pos="6945"/>
        </w:tabs>
        <w:ind w:left="6945" w:hanging="180"/>
      </w:pPr>
    </w:lvl>
  </w:abstractNum>
  <w:abstractNum w:abstractNumId="21" w15:restartNumberingAfterBreak="0">
    <w:nsid w:val="46073842"/>
    <w:multiLevelType w:val="hybridMultilevel"/>
    <w:tmpl w:val="0096C5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01626A"/>
    <w:multiLevelType w:val="hybridMultilevel"/>
    <w:tmpl w:val="873EFC18"/>
    <w:lvl w:ilvl="0" w:tplc="D5FCE3DA">
      <w:numFmt w:val="bullet"/>
      <w:lvlText w:val=""/>
      <w:lvlJc w:val="left"/>
      <w:pPr>
        <w:ind w:left="288" w:hanging="188"/>
      </w:pPr>
      <w:rPr>
        <w:rFonts w:ascii="Symbol" w:eastAsia="Symbol" w:hAnsi="Symbol" w:cs="Symbol" w:hint="default"/>
        <w:b/>
        <w:bCs/>
        <w:i w:val="0"/>
        <w:iCs w:val="0"/>
        <w:w w:val="100"/>
        <w:sz w:val="16"/>
        <w:szCs w:val="16"/>
        <w:lang w:val="en-US" w:eastAsia="en-US" w:bidi="ar-SA"/>
      </w:rPr>
    </w:lvl>
    <w:lvl w:ilvl="1" w:tplc="DB82C52C">
      <w:numFmt w:val="bullet"/>
      <w:lvlText w:val="•"/>
      <w:lvlJc w:val="left"/>
      <w:pPr>
        <w:ind w:left="490" w:hanging="188"/>
      </w:pPr>
      <w:rPr>
        <w:rFonts w:hint="default"/>
        <w:lang w:val="en-US" w:eastAsia="en-US" w:bidi="ar-SA"/>
      </w:rPr>
    </w:lvl>
    <w:lvl w:ilvl="2" w:tplc="AE5C82A8">
      <w:numFmt w:val="bullet"/>
      <w:lvlText w:val="•"/>
      <w:lvlJc w:val="left"/>
      <w:pPr>
        <w:ind w:left="700" w:hanging="188"/>
      </w:pPr>
      <w:rPr>
        <w:rFonts w:hint="default"/>
        <w:lang w:val="en-US" w:eastAsia="en-US" w:bidi="ar-SA"/>
      </w:rPr>
    </w:lvl>
    <w:lvl w:ilvl="3" w:tplc="D31217A2">
      <w:numFmt w:val="bullet"/>
      <w:lvlText w:val="•"/>
      <w:lvlJc w:val="left"/>
      <w:pPr>
        <w:ind w:left="910" w:hanging="188"/>
      </w:pPr>
      <w:rPr>
        <w:rFonts w:hint="default"/>
        <w:lang w:val="en-US" w:eastAsia="en-US" w:bidi="ar-SA"/>
      </w:rPr>
    </w:lvl>
    <w:lvl w:ilvl="4" w:tplc="00C4A24A">
      <w:numFmt w:val="bullet"/>
      <w:lvlText w:val="•"/>
      <w:lvlJc w:val="left"/>
      <w:pPr>
        <w:ind w:left="1120" w:hanging="188"/>
      </w:pPr>
      <w:rPr>
        <w:rFonts w:hint="default"/>
        <w:lang w:val="en-US" w:eastAsia="en-US" w:bidi="ar-SA"/>
      </w:rPr>
    </w:lvl>
    <w:lvl w:ilvl="5" w:tplc="5E507700">
      <w:numFmt w:val="bullet"/>
      <w:lvlText w:val="•"/>
      <w:lvlJc w:val="left"/>
      <w:pPr>
        <w:ind w:left="1330" w:hanging="188"/>
      </w:pPr>
      <w:rPr>
        <w:rFonts w:hint="default"/>
        <w:lang w:val="en-US" w:eastAsia="en-US" w:bidi="ar-SA"/>
      </w:rPr>
    </w:lvl>
    <w:lvl w:ilvl="6" w:tplc="D0EA377E">
      <w:numFmt w:val="bullet"/>
      <w:lvlText w:val="•"/>
      <w:lvlJc w:val="left"/>
      <w:pPr>
        <w:ind w:left="1540" w:hanging="188"/>
      </w:pPr>
      <w:rPr>
        <w:rFonts w:hint="default"/>
        <w:lang w:val="en-US" w:eastAsia="en-US" w:bidi="ar-SA"/>
      </w:rPr>
    </w:lvl>
    <w:lvl w:ilvl="7" w:tplc="2CD087DE">
      <w:numFmt w:val="bullet"/>
      <w:lvlText w:val="•"/>
      <w:lvlJc w:val="left"/>
      <w:pPr>
        <w:ind w:left="1750" w:hanging="188"/>
      </w:pPr>
      <w:rPr>
        <w:rFonts w:hint="default"/>
        <w:lang w:val="en-US" w:eastAsia="en-US" w:bidi="ar-SA"/>
      </w:rPr>
    </w:lvl>
    <w:lvl w:ilvl="8" w:tplc="B476C480">
      <w:numFmt w:val="bullet"/>
      <w:lvlText w:val="•"/>
      <w:lvlJc w:val="left"/>
      <w:pPr>
        <w:ind w:left="1960" w:hanging="188"/>
      </w:pPr>
      <w:rPr>
        <w:rFonts w:hint="default"/>
        <w:lang w:val="en-US" w:eastAsia="en-US" w:bidi="ar-SA"/>
      </w:rPr>
    </w:lvl>
  </w:abstractNum>
  <w:abstractNum w:abstractNumId="23" w15:restartNumberingAfterBreak="0">
    <w:nsid w:val="58F0254C"/>
    <w:multiLevelType w:val="hybridMultilevel"/>
    <w:tmpl w:val="1688E02E"/>
    <w:lvl w:ilvl="0" w:tplc="70666218">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E16834"/>
    <w:multiLevelType w:val="hybridMultilevel"/>
    <w:tmpl w:val="A246D2BA"/>
    <w:lvl w:ilvl="0" w:tplc="FFFFFFFF">
      <w:start w:val="1"/>
      <w:numFmt w:val="bullet"/>
      <w:lvlText w:val=""/>
      <w:lvlJc w:val="left"/>
      <w:pPr>
        <w:tabs>
          <w:tab w:val="num" w:pos="576"/>
        </w:tabs>
        <w:ind w:left="576" w:hanging="360"/>
      </w:pPr>
      <w:rPr>
        <w:rFonts w:ascii="Symbol" w:hAnsi="Symbol" w:hint="default"/>
      </w:rPr>
    </w:lvl>
    <w:lvl w:ilvl="1" w:tplc="FFFFFFFF" w:tentative="1">
      <w:start w:val="1"/>
      <w:numFmt w:val="bullet"/>
      <w:lvlText w:val="o"/>
      <w:lvlJc w:val="left"/>
      <w:pPr>
        <w:tabs>
          <w:tab w:val="num" w:pos="1656"/>
        </w:tabs>
        <w:ind w:left="1656" w:hanging="360"/>
      </w:pPr>
      <w:rPr>
        <w:rFonts w:ascii="Courier New" w:hAnsi="Courier New" w:hint="default"/>
      </w:rPr>
    </w:lvl>
    <w:lvl w:ilvl="2" w:tplc="FFFFFFFF" w:tentative="1">
      <w:start w:val="1"/>
      <w:numFmt w:val="bullet"/>
      <w:lvlText w:val=""/>
      <w:lvlJc w:val="left"/>
      <w:pPr>
        <w:tabs>
          <w:tab w:val="num" w:pos="2376"/>
        </w:tabs>
        <w:ind w:left="2376" w:hanging="360"/>
      </w:pPr>
      <w:rPr>
        <w:rFonts w:ascii="Wingdings" w:hAnsi="Wingdings" w:hint="default"/>
      </w:rPr>
    </w:lvl>
    <w:lvl w:ilvl="3" w:tplc="FFFFFFFF" w:tentative="1">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25" w15:restartNumberingAfterBreak="0">
    <w:nsid w:val="712A3B64"/>
    <w:multiLevelType w:val="hybridMultilevel"/>
    <w:tmpl w:val="96049CCA"/>
    <w:lvl w:ilvl="0" w:tplc="9732FCFC">
      <w:start w:val="1"/>
      <w:numFmt w:val="decimal"/>
      <w:lvlText w:val="%1."/>
      <w:lvlJc w:val="left"/>
      <w:pPr>
        <w:ind w:left="720" w:hanging="360"/>
      </w:pPr>
      <w:rPr>
        <w:rFonts w:cs="Times New Roman" w:hint="default"/>
        <w:b w:val="0"/>
        <w:i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AF97933"/>
    <w:multiLevelType w:val="hybridMultilevel"/>
    <w:tmpl w:val="0096C5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36725457">
    <w:abstractNumId w:val="24"/>
  </w:num>
  <w:num w:numId="2" w16cid:durableId="433596341">
    <w:abstractNumId w:val="10"/>
    <w:lvlOverride w:ilvl="0">
      <w:lvl w:ilvl="0">
        <w:start w:val="1"/>
        <w:numFmt w:val="bullet"/>
        <w:lvlText w:val=""/>
        <w:legacy w:legacy="1" w:legacySpace="0" w:legacyIndent="259"/>
        <w:lvlJc w:val="left"/>
        <w:pPr>
          <w:ind w:left="259" w:hanging="259"/>
        </w:pPr>
        <w:rPr>
          <w:rFonts w:ascii="Symbol" w:hAnsi="Symbol" w:hint="default"/>
        </w:rPr>
      </w:lvl>
    </w:lvlOverride>
  </w:num>
  <w:num w:numId="3" w16cid:durableId="63799153">
    <w:abstractNumId w:val="10"/>
    <w:lvlOverride w:ilvl="0">
      <w:lvl w:ilvl="0">
        <w:numFmt w:val="bullet"/>
        <w:lvlText w:val=""/>
        <w:legacy w:legacy="1" w:legacySpace="0" w:legacyIndent="259"/>
        <w:lvlJc w:val="left"/>
        <w:rPr>
          <w:rFonts w:ascii="Symbol" w:hAnsi="Symbol" w:hint="default"/>
        </w:rPr>
      </w:lvl>
    </w:lvlOverride>
  </w:num>
  <w:num w:numId="4" w16cid:durableId="1965646867">
    <w:abstractNumId w:val="14"/>
  </w:num>
  <w:num w:numId="5" w16cid:durableId="6830183">
    <w:abstractNumId w:val="19"/>
  </w:num>
  <w:num w:numId="6" w16cid:durableId="2094665354">
    <w:abstractNumId w:val="18"/>
  </w:num>
  <w:num w:numId="7" w16cid:durableId="2133592146">
    <w:abstractNumId w:val="15"/>
  </w:num>
  <w:num w:numId="8" w16cid:durableId="1401635978">
    <w:abstractNumId w:val="21"/>
  </w:num>
  <w:num w:numId="9" w16cid:durableId="747921682">
    <w:abstractNumId w:val="26"/>
  </w:num>
  <w:num w:numId="10" w16cid:durableId="879434343">
    <w:abstractNumId w:val="1"/>
  </w:num>
  <w:num w:numId="11" w16cid:durableId="470682519">
    <w:abstractNumId w:val="9"/>
  </w:num>
  <w:num w:numId="12" w16cid:durableId="1638027200">
    <w:abstractNumId w:val="7"/>
  </w:num>
  <w:num w:numId="13" w16cid:durableId="1231573703">
    <w:abstractNumId w:val="6"/>
  </w:num>
  <w:num w:numId="14" w16cid:durableId="1396204566">
    <w:abstractNumId w:val="5"/>
  </w:num>
  <w:num w:numId="15" w16cid:durableId="1720744987">
    <w:abstractNumId w:val="4"/>
  </w:num>
  <w:num w:numId="16" w16cid:durableId="1642342079">
    <w:abstractNumId w:val="8"/>
  </w:num>
  <w:num w:numId="17" w16cid:durableId="473524752">
    <w:abstractNumId w:val="3"/>
  </w:num>
  <w:num w:numId="18" w16cid:durableId="677462195">
    <w:abstractNumId w:val="2"/>
  </w:num>
  <w:num w:numId="19" w16cid:durableId="1165971540">
    <w:abstractNumId w:val="0"/>
  </w:num>
  <w:num w:numId="20" w16cid:durableId="1827018060">
    <w:abstractNumId w:val="13"/>
  </w:num>
  <w:num w:numId="21" w16cid:durableId="1072580638">
    <w:abstractNumId w:val="11"/>
  </w:num>
  <w:num w:numId="22" w16cid:durableId="1906646522">
    <w:abstractNumId w:val="20"/>
  </w:num>
  <w:num w:numId="23" w16cid:durableId="940721124">
    <w:abstractNumId w:val="12"/>
  </w:num>
  <w:num w:numId="24" w16cid:durableId="1407651490">
    <w:abstractNumId w:val="16"/>
  </w:num>
  <w:num w:numId="25" w16cid:durableId="439032258">
    <w:abstractNumId w:val="25"/>
  </w:num>
  <w:num w:numId="26" w16cid:durableId="1414276269">
    <w:abstractNumId w:val="22"/>
  </w:num>
  <w:num w:numId="27" w16cid:durableId="969825269">
    <w:abstractNumId w:val="17"/>
  </w:num>
  <w:num w:numId="28" w16cid:durableId="3592042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5474"/>
    <w:rsid w:val="00001AFA"/>
    <w:rsid w:val="00001F9E"/>
    <w:rsid w:val="00006FF6"/>
    <w:rsid w:val="00007252"/>
    <w:rsid w:val="000144A6"/>
    <w:rsid w:val="00021A76"/>
    <w:rsid w:val="000276D0"/>
    <w:rsid w:val="00031ED6"/>
    <w:rsid w:val="00034F4C"/>
    <w:rsid w:val="00050136"/>
    <w:rsid w:val="00057CB3"/>
    <w:rsid w:val="000643CE"/>
    <w:rsid w:val="00066C23"/>
    <w:rsid w:val="0008723E"/>
    <w:rsid w:val="000B111F"/>
    <w:rsid w:val="000B604D"/>
    <w:rsid w:val="000C32CD"/>
    <w:rsid w:val="000C62EB"/>
    <w:rsid w:val="000E1DDB"/>
    <w:rsid w:val="00103B4B"/>
    <w:rsid w:val="00116FE3"/>
    <w:rsid w:val="0012680C"/>
    <w:rsid w:val="00154DE4"/>
    <w:rsid w:val="001574BC"/>
    <w:rsid w:val="001623B6"/>
    <w:rsid w:val="001712F5"/>
    <w:rsid w:val="00181DAC"/>
    <w:rsid w:val="001901FB"/>
    <w:rsid w:val="001A15FD"/>
    <w:rsid w:val="001A37E0"/>
    <w:rsid w:val="001A45CF"/>
    <w:rsid w:val="001A46A8"/>
    <w:rsid w:val="001C2653"/>
    <w:rsid w:val="001C2FAE"/>
    <w:rsid w:val="001C5BD2"/>
    <w:rsid w:val="001D3FBA"/>
    <w:rsid w:val="001E38E1"/>
    <w:rsid w:val="001F74A8"/>
    <w:rsid w:val="00212958"/>
    <w:rsid w:val="002155CC"/>
    <w:rsid w:val="00234822"/>
    <w:rsid w:val="00246766"/>
    <w:rsid w:val="00251F5B"/>
    <w:rsid w:val="002662B7"/>
    <w:rsid w:val="0026693F"/>
    <w:rsid w:val="002703D9"/>
    <w:rsid w:val="00272503"/>
    <w:rsid w:val="00273720"/>
    <w:rsid w:val="00274A5F"/>
    <w:rsid w:val="00275542"/>
    <w:rsid w:val="00276E54"/>
    <w:rsid w:val="00284E67"/>
    <w:rsid w:val="00290A0F"/>
    <w:rsid w:val="002A5C09"/>
    <w:rsid w:val="002B3E5A"/>
    <w:rsid w:val="002B4CF2"/>
    <w:rsid w:val="002C5553"/>
    <w:rsid w:val="002D0B04"/>
    <w:rsid w:val="002D6936"/>
    <w:rsid w:val="002E5BA7"/>
    <w:rsid w:val="002F16C5"/>
    <w:rsid w:val="002F30D4"/>
    <w:rsid w:val="003008C7"/>
    <w:rsid w:val="003111BA"/>
    <w:rsid w:val="003146F7"/>
    <w:rsid w:val="00322E40"/>
    <w:rsid w:val="003235E7"/>
    <w:rsid w:val="003271C7"/>
    <w:rsid w:val="00341E33"/>
    <w:rsid w:val="00356844"/>
    <w:rsid w:val="0036045E"/>
    <w:rsid w:val="00362B58"/>
    <w:rsid w:val="00384B2D"/>
    <w:rsid w:val="0039141C"/>
    <w:rsid w:val="003965C5"/>
    <w:rsid w:val="003A3B2C"/>
    <w:rsid w:val="003B182F"/>
    <w:rsid w:val="003C5EB1"/>
    <w:rsid w:val="003D16D8"/>
    <w:rsid w:val="003E2790"/>
    <w:rsid w:val="003E3EE8"/>
    <w:rsid w:val="00400519"/>
    <w:rsid w:val="00413CFA"/>
    <w:rsid w:val="00441249"/>
    <w:rsid w:val="00454DFA"/>
    <w:rsid w:val="0045725E"/>
    <w:rsid w:val="004616AC"/>
    <w:rsid w:val="004733F2"/>
    <w:rsid w:val="00474135"/>
    <w:rsid w:val="00476B31"/>
    <w:rsid w:val="00481B66"/>
    <w:rsid w:val="00481C15"/>
    <w:rsid w:val="004872BD"/>
    <w:rsid w:val="0049146D"/>
    <w:rsid w:val="00493961"/>
    <w:rsid w:val="004A069A"/>
    <w:rsid w:val="004A2118"/>
    <w:rsid w:val="004A7025"/>
    <w:rsid w:val="004B1430"/>
    <w:rsid w:val="004B3EF2"/>
    <w:rsid w:val="004D4068"/>
    <w:rsid w:val="004E3907"/>
    <w:rsid w:val="004E3ADF"/>
    <w:rsid w:val="004E42E0"/>
    <w:rsid w:val="004E48A4"/>
    <w:rsid w:val="004E6215"/>
    <w:rsid w:val="005047F9"/>
    <w:rsid w:val="00527BC5"/>
    <w:rsid w:val="00536A1D"/>
    <w:rsid w:val="00544424"/>
    <w:rsid w:val="00546986"/>
    <w:rsid w:val="00546AF3"/>
    <w:rsid w:val="00550447"/>
    <w:rsid w:val="00551AEB"/>
    <w:rsid w:val="00551E18"/>
    <w:rsid w:val="00557FFB"/>
    <w:rsid w:val="00584AE8"/>
    <w:rsid w:val="005A0D30"/>
    <w:rsid w:val="005B1C58"/>
    <w:rsid w:val="005D4385"/>
    <w:rsid w:val="005D4467"/>
    <w:rsid w:val="005E2852"/>
    <w:rsid w:val="005E44A3"/>
    <w:rsid w:val="005F0029"/>
    <w:rsid w:val="005F3F96"/>
    <w:rsid w:val="005F4945"/>
    <w:rsid w:val="00621978"/>
    <w:rsid w:val="0062646C"/>
    <w:rsid w:val="006339DF"/>
    <w:rsid w:val="00635666"/>
    <w:rsid w:val="00636A7E"/>
    <w:rsid w:val="00636BC3"/>
    <w:rsid w:val="00653D2F"/>
    <w:rsid w:val="00656E03"/>
    <w:rsid w:val="00663723"/>
    <w:rsid w:val="00675DA7"/>
    <w:rsid w:val="0068047F"/>
    <w:rsid w:val="0068369C"/>
    <w:rsid w:val="00684FD0"/>
    <w:rsid w:val="00685E1E"/>
    <w:rsid w:val="006968C8"/>
    <w:rsid w:val="006B14CD"/>
    <w:rsid w:val="006B30B9"/>
    <w:rsid w:val="006C3998"/>
    <w:rsid w:val="006C4EC7"/>
    <w:rsid w:val="006C7847"/>
    <w:rsid w:val="006D35DA"/>
    <w:rsid w:val="006D6DF3"/>
    <w:rsid w:val="006F249F"/>
    <w:rsid w:val="00700E6D"/>
    <w:rsid w:val="007267AF"/>
    <w:rsid w:val="00732E60"/>
    <w:rsid w:val="0073719A"/>
    <w:rsid w:val="00750D93"/>
    <w:rsid w:val="0075704A"/>
    <w:rsid w:val="007830FE"/>
    <w:rsid w:val="007B1DDA"/>
    <w:rsid w:val="007B6279"/>
    <w:rsid w:val="007B7421"/>
    <w:rsid w:val="007C3CCD"/>
    <w:rsid w:val="007C6458"/>
    <w:rsid w:val="007D24A6"/>
    <w:rsid w:val="007F195B"/>
    <w:rsid w:val="008007FF"/>
    <w:rsid w:val="008145E2"/>
    <w:rsid w:val="00814708"/>
    <w:rsid w:val="00814C6E"/>
    <w:rsid w:val="00825F55"/>
    <w:rsid w:val="0082631E"/>
    <w:rsid w:val="00826B20"/>
    <w:rsid w:val="00831DFF"/>
    <w:rsid w:val="00841C41"/>
    <w:rsid w:val="00852759"/>
    <w:rsid w:val="00857EAD"/>
    <w:rsid w:val="00867846"/>
    <w:rsid w:val="0087040D"/>
    <w:rsid w:val="008713D9"/>
    <w:rsid w:val="00872F7A"/>
    <w:rsid w:val="008979C5"/>
    <w:rsid w:val="008B11DF"/>
    <w:rsid w:val="008B3364"/>
    <w:rsid w:val="008B502F"/>
    <w:rsid w:val="008C4E3E"/>
    <w:rsid w:val="008C6A35"/>
    <w:rsid w:val="008C75E3"/>
    <w:rsid w:val="008E0149"/>
    <w:rsid w:val="008F4B34"/>
    <w:rsid w:val="0090202D"/>
    <w:rsid w:val="00903A2E"/>
    <w:rsid w:val="009055AA"/>
    <w:rsid w:val="0091122A"/>
    <w:rsid w:val="009250CF"/>
    <w:rsid w:val="00931656"/>
    <w:rsid w:val="00941A2E"/>
    <w:rsid w:val="009445C0"/>
    <w:rsid w:val="009568E1"/>
    <w:rsid w:val="0096347B"/>
    <w:rsid w:val="00971068"/>
    <w:rsid w:val="009729DA"/>
    <w:rsid w:val="00974111"/>
    <w:rsid w:val="00983386"/>
    <w:rsid w:val="00984E05"/>
    <w:rsid w:val="009A374F"/>
    <w:rsid w:val="009B70D1"/>
    <w:rsid w:val="009F7D57"/>
    <w:rsid w:val="00A050FD"/>
    <w:rsid w:val="00A05474"/>
    <w:rsid w:val="00A06B5A"/>
    <w:rsid w:val="00A6423C"/>
    <w:rsid w:val="00A64D1E"/>
    <w:rsid w:val="00A80C67"/>
    <w:rsid w:val="00A97E15"/>
    <w:rsid w:val="00AA68B7"/>
    <w:rsid w:val="00AB6D9D"/>
    <w:rsid w:val="00AD0D8B"/>
    <w:rsid w:val="00AD3DF5"/>
    <w:rsid w:val="00AE3150"/>
    <w:rsid w:val="00AF17BA"/>
    <w:rsid w:val="00AF2294"/>
    <w:rsid w:val="00AF49F9"/>
    <w:rsid w:val="00AF5CB1"/>
    <w:rsid w:val="00AF7C46"/>
    <w:rsid w:val="00B112E3"/>
    <w:rsid w:val="00B146D1"/>
    <w:rsid w:val="00B22029"/>
    <w:rsid w:val="00B2561F"/>
    <w:rsid w:val="00B35293"/>
    <w:rsid w:val="00B40467"/>
    <w:rsid w:val="00B44054"/>
    <w:rsid w:val="00B606ED"/>
    <w:rsid w:val="00B755D3"/>
    <w:rsid w:val="00B923C8"/>
    <w:rsid w:val="00BA770D"/>
    <w:rsid w:val="00BB2325"/>
    <w:rsid w:val="00BB36B8"/>
    <w:rsid w:val="00BB6DBB"/>
    <w:rsid w:val="00BC1314"/>
    <w:rsid w:val="00BC3EFC"/>
    <w:rsid w:val="00BC662E"/>
    <w:rsid w:val="00BD311D"/>
    <w:rsid w:val="00BD73C1"/>
    <w:rsid w:val="00BE638E"/>
    <w:rsid w:val="00BF52FB"/>
    <w:rsid w:val="00C01834"/>
    <w:rsid w:val="00C06B5F"/>
    <w:rsid w:val="00C13B12"/>
    <w:rsid w:val="00C32D03"/>
    <w:rsid w:val="00C36C1F"/>
    <w:rsid w:val="00C40EE5"/>
    <w:rsid w:val="00C44B40"/>
    <w:rsid w:val="00C47A85"/>
    <w:rsid w:val="00C55ED1"/>
    <w:rsid w:val="00C72175"/>
    <w:rsid w:val="00C767C2"/>
    <w:rsid w:val="00C8550A"/>
    <w:rsid w:val="00C872AC"/>
    <w:rsid w:val="00C94FA9"/>
    <w:rsid w:val="00C953D9"/>
    <w:rsid w:val="00CC1618"/>
    <w:rsid w:val="00CC4EE5"/>
    <w:rsid w:val="00CC5407"/>
    <w:rsid w:val="00CD75C9"/>
    <w:rsid w:val="00CE05F7"/>
    <w:rsid w:val="00CE0B6F"/>
    <w:rsid w:val="00CE5855"/>
    <w:rsid w:val="00D16318"/>
    <w:rsid w:val="00D20104"/>
    <w:rsid w:val="00D238FB"/>
    <w:rsid w:val="00D277D7"/>
    <w:rsid w:val="00D27898"/>
    <w:rsid w:val="00D3039A"/>
    <w:rsid w:val="00D312F1"/>
    <w:rsid w:val="00D31FBC"/>
    <w:rsid w:val="00D55062"/>
    <w:rsid w:val="00D605CC"/>
    <w:rsid w:val="00D62FB2"/>
    <w:rsid w:val="00D640D2"/>
    <w:rsid w:val="00D749DD"/>
    <w:rsid w:val="00D74CB4"/>
    <w:rsid w:val="00D8334F"/>
    <w:rsid w:val="00D96DF8"/>
    <w:rsid w:val="00DA5819"/>
    <w:rsid w:val="00DA7341"/>
    <w:rsid w:val="00DB17D9"/>
    <w:rsid w:val="00DB309F"/>
    <w:rsid w:val="00DB3876"/>
    <w:rsid w:val="00DB3F7F"/>
    <w:rsid w:val="00DC1155"/>
    <w:rsid w:val="00DC1DD4"/>
    <w:rsid w:val="00DC3148"/>
    <w:rsid w:val="00DC37DB"/>
    <w:rsid w:val="00DC38B1"/>
    <w:rsid w:val="00DC3DFD"/>
    <w:rsid w:val="00DC541D"/>
    <w:rsid w:val="00DE205D"/>
    <w:rsid w:val="00DE7A9D"/>
    <w:rsid w:val="00DF125C"/>
    <w:rsid w:val="00DF704E"/>
    <w:rsid w:val="00E03E7B"/>
    <w:rsid w:val="00E06773"/>
    <w:rsid w:val="00E328DC"/>
    <w:rsid w:val="00E34535"/>
    <w:rsid w:val="00E43DBE"/>
    <w:rsid w:val="00E446D4"/>
    <w:rsid w:val="00E67247"/>
    <w:rsid w:val="00E76FD5"/>
    <w:rsid w:val="00E8355A"/>
    <w:rsid w:val="00E867B9"/>
    <w:rsid w:val="00EA4AA1"/>
    <w:rsid w:val="00EB28B3"/>
    <w:rsid w:val="00EB3269"/>
    <w:rsid w:val="00EC6C4F"/>
    <w:rsid w:val="00ED6C08"/>
    <w:rsid w:val="00EE4516"/>
    <w:rsid w:val="00EF51B2"/>
    <w:rsid w:val="00F00AE7"/>
    <w:rsid w:val="00F00DF4"/>
    <w:rsid w:val="00F034CA"/>
    <w:rsid w:val="00F04CED"/>
    <w:rsid w:val="00F056CB"/>
    <w:rsid w:val="00F10007"/>
    <w:rsid w:val="00F10902"/>
    <w:rsid w:val="00F24B16"/>
    <w:rsid w:val="00F3156A"/>
    <w:rsid w:val="00F46530"/>
    <w:rsid w:val="00F47B9A"/>
    <w:rsid w:val="00F5706E"/>
    <w:rsid w:val="00F6576B"/>
    <w:rsid w:val="00F67894"/>
    <w:rsid w:val="00F96E8B"/>
    <w:rsid w:val="00F97B58"/>
    <w:rsid w:val="00FA2BCA"/>
    <w:rsid w:val="00FB1A62"/>
    <w:rsid w:val="00FB7AAF"/>
    <w:rsid w:val="00FC61F7"/>
    <w:rsid w:val="00FC7213"/>
    <w:rsid w:val="00FC7A64"/>
    <w:rsid w:val="00FD4120"/>
    <w:rsid w:val="00FD466D"/>
    <w:rsid w:val="00FE2C2A"/>
    <w:rsid w:val="00FE4527"/>
    <w:rsid w:val="00FE7B20"/>
    <w:rsid w:val="00FF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1189A11E"/>
  <w15:chartTrackingRefBased/>
  <w15:docId w15:val="{E8B4D321-9512-4E31-9950-467327F1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semiHidden/>
    <w:rsid w:val="00F96E8B"/>
    <w:rPr>
      <w:rFonts w:ascii="Tahoma" w:hAnsi="Tahoma" w:cs="Tahoma"/>
      <w:sz w:val="16"/>
      <w:szCs w:val="16"/>
    </w:rPr>
  </w:style>
  <w:style w:type="paragraph" w:customStyle="1" w:styleId="Default">
    <w:name w:val="Default"/>
    <w:rsid w:val="00BA770D"/>
    <w:pPr>
      <w:autoSpaceDE w:val="0"/>
      <w:autoSpaceDN w:val="0"/>
      <w:adjustRightInd w:val="0"/>
    </w:pPr>
    <w:rPr>
      <w:color w:val="000000"/>
      <w:sz w:val="24"/>
      <w:szCs w:val="24"/>
    </w:rPr>
  </w:style>
  <w:style w:type="character" w:customStyle="1" w:styleId="BodyTextChar">
    <w:name w:val="Body Text Char"/>
    <w:rsid w:val="00984E05"/>
    <w:rPr>
      <w:rFonts w:ascii="Arial" w:hAnsi="Arial"/>
      <w:lang w:val="en-US" w:eastAsia="en-US" w:bidi="ar-SA"/>
    </w:rPr>
  </w:style>
  <w:style w:type="paragraph" w:styleId="ListParagraph">
    <w:name w:val="List Paragraph"/>
    <w:basedOn w:val="Normal"/>
    <w:uiPriority w:val="1"/>
    <w:qFormat/>
    <w:rsid w:val="001C2FAE"/>
    <w:pPr>
      <w:widowControl/>
      <w:autoSpaceDE/>
      <w:autoSpaceDN/>
      <w:adjustRightInd/>
      <w:ind w:left="720"/>
      <w:contextualSpacing/>
    </w:pPr>
    <w:rPr>
      <w:sz w:val="24"/>
      <w:szCs w:val="24"/>
    </w:rPr>
  </w:style>
  <w:style w:type="character" w:customStyle="1" w:styleId="FooterChar">
    <w:name w:val="Footer Char"/>
    <w:link w:val="Footer"/>
    <w:uiPriority w:val="99"/>
    <w:rsid w:val="00F6576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47022">
      <w:bodyDiv w:val="1"/>
      <w:marLeft w:val="0"/>
      <w:marRight w:val="0"/>
      <w:marTop w:val="0"/>
      <w:marBottom w:val="0"/>
      <w:divBdr>
        <w:top w:val="none" w:sz="0" w:space="0" w:color="auto"/>
        <w:left w:val="none" w:sz="0" w:space="0" w:color="auto"/>
        <w:bottom w:val="none" w:sz="0" w:space="0" w:color="auto"/>
        <w:right w:val="none" w:sz="0" w:space="0" w:color="auto"/>
      </w:divBdr>
    </w:div>
    <w:div w:id="1338114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3854</Words>
  <Characters>21973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2024-10-14T19:17:00Z</cp:lastPrinted>
  <dcterms:created xsi:type="dcterms:W3CDTF">2025-08-15T16:05:00Z</dcterms:created>
  <dcterms:modified xsi:type="dcterms:W3CDTF">2025-08-15T16:05:00Z</dcterms:modified>
</cp:coreProperties>
</file>