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>
      <w:pPr>
        <w:pStyle w:val="Heading3"/>
        <w:rPr>
          <w:b w:val="0"/>
          <w:bCs w:val="0"/>
        </w:rPr>
      </w:pPr>
      <w:r>
        <w:t>EDUCATION</w:t>
      </w:r>
    </w:p>
    <w:p w:rsidR="005B1A95" w:rsidRDefault="005B1A95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BS/</w:t>
      </w:r>
      <w:r w:rsidR="006A6FCE">
        <w:rPr>
          <w:rFonts w:ascii="Arial" w:hAnsi="Arial" w:cs="Arial"/>
          <w:sz w:val="19"/>
        </w:rPr>
        <w:t>Environmental</w:t>
      </w:r>
      <w:r>
        <w:rPr>
          <w:rFonts w:ascii="Arial" w:hAnsi="Arial" w:cs="Arial"/>
          <w:sz w:val="19"/>
        </w:rPr>
        <w:t xml:space="preserve"> Engineering</w:t>
      </w:r>
      <w:r w:rsidR="006A6FCE">
        <w:rPr>
          <w:rFonts w:ascii="Arial" w:hAnsi="Arial" w:cs="Arial"/>
          <w:sz w:val="19"/>
        </w:rPr>
        <w:t xml:space="preserve"> (minor in Geoscience)</w:t>
      </w:r>
      <w:r>
        <w:rPr>
          <w:rFonts w:ascii="Arial" w:hAnsi="Arial" w:cs="Arial"/>
          <w:sz w:val="19"/>
        </w:rPr>
        <w:t xml:space="preserve">, </w:t>
      </w:r>
      <w:r w:rsidR="006A6FCE">
        <w:rPr>
          <w:rFonts w:ascii="Arial" w:hAnsi="Arial" w:cs="Arial"/>
          <w:sz w:val="19"/>
        </w:rPr>
        <w:t>Drexel, Philadelphia, PA</w:t>
      </w:r>
      <w:r>
        <w:rPr>
          <w:rFonts w:ascii="Arial" w:hAnsi="Arial" w:cs="Arial"/>
          <w:sz w:val="19"/>
        </w:rPr>
        <w:t xml:space="preserve"> </w:t>
      </w:r>
      <w:r w:rsidR="006A6FCE">
        <w:rPr>
          <w:rFonts w:ascii="Arial" w:hAnsi="Arial" w:cs="Arial"/>
          <w:sz w:val="19"/>
        </w:rPr>
        <w:t>2023</w:t>
      </w:r>
    </w:p>
    <w:p w:rsidR="005B1A95" w:rsidRDefault="005B1A95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</w:p>
    <w:p w:rsidR="005B1A95" w:rsidRPr="00333D38" w:rsidRDefault="00333D38">
      <w:pPr>
        <w:pStyle w:val="Heading3"/>
        <w:rPr>
          <w:caps/>
        </w:rPr>
      </w:pPr>
      <w:r w:rsidRPr="00333D38">
        <w:rPr>
          <w:caps/>
        </w:rPr>
        <w:t>Honors</w:t>
      </w:r>
      <w:r>
        <w:rPr>
          <w:caps/>
        </w:rPr>
        <w:t xml:space="preserve"> and </w:t>
      </w:r>
      <w:r w:rsidRPr="00333D38">
        <w:rPr>
          <w:caps/>
        </w:rPr>
        <w:t>Awards</w:t>
      </w:r>
    </w:p>
    <w:p w:rsidR="004F22B4" w:rsidRPr="004F22B4" w:rsidRDefault="004F22B4" w:rsidP="004F22B4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 w:rsidRPr="004F22B4">
        <w:rPr>
          <w:rFonts w:ascii="Arial" w:hAnsi="Arial" w:cs="Arial"/>
          <w:sz w:val="19"/>
        </w:rPr>
        <w:t>A.J. Drexel Scholarship; Drexel University, 2018 – 2023</w:t>
      </w:r>
    </w:p>
    <w:p w:rsidR="004F22B4" w:rsidRPr="004F22B4" w:rsidRDefault="004F22B4" w:rsidP="004F22B4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 w:rsidRPr="004F22B4">
        <w:rPr>
          <w:rFonts w:ascii="Arial" w:hAnsi="Arial" w:cs="Arial"/>
          <w:sz w:val="19"/>
        </w:rPr>
        <w:t>Valedictorian; Lindenwold High School, 2018</w:t>
      </w:r>
    </w:p>
    <w:p w:rsidR="005B1A95" w:rsidRDefault="004F22B4" w:rsidP="004F22B4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 w:rsidRPr="004F22B4">
        <w:rPr>
          <w:rFonts w:ascii="Arial" w:hAnsi="Arial" w:cs="Arial"/>
          <w:sz w:val="19"/>
        </w:rPr>
        <w:t>Comcast Leaders and Achievers Scholarship; Comcast, 2018</w:t>
      </w:r>
    </w:p>
    <w:p w:rsidR="005B1A95" w:rsidRDefault="005B1A95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</w:p>
    <w:p w:rsidR="005B1A95" w:rsidRDefault="005B1A95">
      <w:pPr>
        <w:tabs>
          <w:tab w:val="left" w:pos="0"/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A458C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F86AB7">
        <w:t>Vu</w:t>
      </w:r>
      <w:r>
        <w:t xml:space="preserve"> </w:t>
      </w:r>
      <w:r w:rsidR="00F86AB7">
        <w:t>is a recent graduate with almost a year of experience.</w:t>
      </w:r>
      <w:r>
        <w:t xml:space="preserve"> </w:t>
      </w:r>
      <w:r w:rsidR="00773F9D">
        <w:t xml:space="preserve">Through his curriculum, he gained </w:t>
      </w:r>
      <w:r w:rsidR="003A6DCF">
        <w:t xml:space="preserve">valuable </w:t>
      </w:r>
      <w:r w:rsidR="00773F9D">
        <w:t xml:space="preserve">exposure to a variety of topics including </w:t>
      </w:r>
      <w:r w:rsidR="003A6DCF">
        <w:t>hydrology/ground water, solid and hazardous waste, water and waste treatment design, air pollution control, chemistry of the environment, responsive urban environments, and groundwater remediation. His real-world experience in the field includes sorting diverse information from a variety of sources for application to the job, ensuring compliance with client standards, on-site conditions assessments, and producing construction documents. His software experience includes</w:t>
      </w:r>
      <w:r w:rsidR="00A458C5">
        <w:t xml:space="preserve"> proficiency in</w:t>
      </w:r>
      <w:r w:rsidR="003A6DCF">
        <w:t xml:space="preserve"> the following: </w:t>
      </w:r>
      <w:r w:rsidR="00A458C5">
        <w:rPr>
          <w:sz w:val="20"/>
        </w:rPr>
        <w:t>Microsoft Office, Python, Krita Graphic Editor, AutoCAD</w:t>
      </w:r>
      <w:r w:rsidR="003A6DCF">
        <w:t>. His representative experience includes:</w:t>
      </w:r>
    </w:p>
    <w:p w:rsidR="005B1A95" w:rsidRDefault="005B1A95">
      <w:pPr>
        <w:widowControl/>
        <w:tabs>
          <w:tab w:val="left" w:pos="0"/>
          <w:tab w:val="left" w:pos="360"/>
          <w:tab w:val="left" w:pos="721"/>
          <w:tab w:val="left" w:pos="1082"/>
          <w:tab w:val="left" w:pos="1443"/>
          <w:tab w:val="left" w:pos="1806"/>
          <w:tab w:val="left" w:pos="2166"/>
          <w:tab w:val="left" w:pos="2527"/>
          <w:tab w:val="left" w:pos="2888"/>
          <w:tab w:val="left" w:pos="3249"/>
          <w:tab w:val="left" w:pos="3612"/>
          <w:tab w:val="left" w:pos="3972"/>
          <w:tab w:val="left" w:pos="4333"/>
          <w:tab w:val="left" w:pos="4694"/>
          <w:tab w:val="left" w:pos="5055"/>
          <w:tab w:val="left" w:pos="5418"/>
          <w:tab w:val="left" w:pos="5778"/>
          <w:tab w:val="left" w:pos="6139"/>
          <w:tab w:val="left" w:pos="6500"/>
          <w:tab w:val="left" w:pos="6861"/>
          <w:tab w:val="left" w:pos="7224"/>
          <w:tab w:val="left" w:pos="7584"/>
          <w:tab w:val="left" w:pos="7945"/>
          <w:tab w:val="left" w:pos="8306"/>
          <w:tab w:val="left" w:pos="8667"/>
          <w:tab w:val="left" w:pos="9030"/>
          <w:tab w:val="left" w:pos="9390"/>
          <w:tab w:val="left" w:pos="9751"/>
          <w:tab w:val="left" w:pos="10080"/>
          <w:tab w:val="left" w:pos="10473"/>
          <w:tab w:val="left" w:pos="10836"/>
        </w:tabs>
        <w:jc w:val="both"/>
        <w:rPr>
          <w:rFonts w:ascii="Arial" w:hAnsi="Arial" w:cs="Arial"/>
          <w:kern w:val="20"/>
          <w:sz w:val="19"/>
        </w:rPr>
      </w:pPr>
    </w:p>
    <w:p w:rsidR="005B1A95" w:rsidRDefault="00773F9D">
      <w:pPr>
        <w:widowControl/>
        <w:tabs>
          <w:tab w:val="left" w:pos="-144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6862"/>
          <w:tab w:val="left" w:pos="7224"/>
          <w:tab w:val="left" w:pos="7585"/>
          <w:tab w:val="left" w:pos="7946"/>
          <w:tab w:val="left" w:pos="8307"/>
          <w:tab w:val="left" w:pos="8668"/>
          <w:tab w:val="left" w:pos="9030"/>
          <w:tab w:val="left" w:pos="9391"/>
          <w:tab w:val="left" w:pos="9752"/>
          <w:tab w:val="left" w:pos="10113"/>
          <w:tab w:val="left" w:pos="10474"/>
          <w:tab w:val="left" w:pos="10836"/>
        </w:tabs>
        <w:jc w:val="both"/>
        <w:rPr>
          <w:rFonts w:ascii="Arial" w:hAnsi="Arial" w:cs="Arial"/>
          <w:bCs/>
          <w:kern w:val="20"/>
          <w:sz w:val="19"/>
        </w:rPr>
      </w:pPr>
      <w:r w:rsidRPr="00773F9D">
        <w:rPr>
          <w:rFonts w:ascii="Arial" w:hAnsi="Arial" w:cs="Arial"/>
          <w:b/>
          <w:bCs/>
          <w:kern w:val="20"/>
          <w:sz w:val="19"/>
        </w:rPr>
        <w:t xml:space="preserve">K.S. Engineers P.C, </w:t>
      </w:r>
      <w:r>
        <w:rPr>
          <w:rFonts w:ascii="Arial" w:hAnsi="Arial" w:cs="Arial"/>
          <w:b/>
          <w:bCs/>
          <w:kern w:val="20"/>
          <w:sz w:val="19"/>
        </w:rPr>
        <w:t>Philadelphia, PA</w:t>
      </w:r>
      <w:r w:rsidR="005B1A95">
        <w:rPr>
          <w:rFonts w:ascii="Arial" w:hAnsi="Arial" w:cs="Arial"/>
          <w:b/>
          <w:bCs/>
          <w:kern w:val="20"/>
          <w:sz w:val="19"/>
        </w:rPr>
        <w:t xml:space="preserve"> </w:t>
      </w:r>
      <w:r w:rsidR="00A458C5">
        <w:rPr>
          <w:rFonts w:ascii="Arial" w:hAnsi="Arial" w:cs="Arial"/>
          <w:bCs/>
          <w:kern w:val="20"/>
          <w:sz w:val="19"/>
        </w:rPr>
        <w:t>–</w:t>
      </w:r>
      <w:r w:rsidR="005B1A95">
        <w:rPr>
          <w:rFonts w:ascii="Arial" w:hAnsi="Arial" w:cs="Arial"/>
          <w:bCs/>
          <w:kern w:val="20"/>
          <w:sz w:val="19"/>
        </w:rPr>
        <w:t xml:space="preserve"> </w:t>
      </w:r>
      <w:r w:rsidR="00A458C5">
        <w:rPr>
          <w:rFonts w:ascii="Arial" w:hAnsi="Arial" w:cs="Arial"/>
          <w:bCs/>
          <w:kern w:val="20"/>
          <w:sz w:val="19"/>
        </w:rPr>
        <w:t>Junior Civil Engineer</w:t>
      </w:r>
      <w:r w:rsidR="004F22B4">
        <w:rPr>
          <w:rFonts w:ascii="Arial" w:hAnsi="Arial" w:cs="Arial"/>
          <w:bCs/>
          <w:kern w:val="20"/>
          <w:sz w:val="19"/>
        </w:rPr>
        <w:t>.</w:t>
      </w:r>
      <w:r w:rsidR="005B1A95">
        <w:rPr>
          <w:rFonts w:ascii="Arial" w:hAnsi="Arial" w:cs="Arial"/>
          <w:bCs/>
          <w:kern w:val="20"/>
          <w:sz w:val="19"/>
        </w:rPr>
        <w:t xml:space="preserve"> </w:t>
      </w:r>
      <w:r w:rsidR="00A458C5">
        <w:rPr>
          <w:rFonts w:ascii="Arial" w:hAnsi="Arial" w:cs="Arial"/>
          <w:bCs/>
          <w:kern w:val="20"/>
          <w:sz w:val="19"/>
        </w:rPr>
        <w:t xml:space="preserve">Tasked to ensure compliance with Philadelphia Water Department (PWD) design standards. Designed/calculated multiple PWD water, sewer, and green water systems to ensure city utilities properly serve residents. </w:t>
      </w:r>
      <w:r w:rsidR="00A458C5" w:rsidRPr="00A458C5">
        <w:rPr>
          <w:rFonts w:ascii="Arial" w:hAnsi="Arial" w:cs="Arial"/>
          <w:bCs/>
          <w:kern w:val="20"/>
          <w:sz w:val="19"/>
        </w:rPr>
        <w:t xml:space="preserve">Interpreted and organized city utility plans from multiple </w:t>
      </w:r>
      <w:r w:rsidR="00A458C5">
        <w:rPr>
          <w:rFonts w:ascii="Arial" w:hAnsi="Arial" w:cs="Arial"/>
          <w:bCs/>
          <w:kern w:val="20"/>
          <w:sz w:val="19"/>
        </w:rPr>
        <w:t>sources</w:t>
      </w:r>
      <w:r w:rsidR="00A458C5" w:rsidRPr="00A458C5">
        <w:rPr>
          <w:rFonts w:ascii="Arial" w:hAnsi="Arial" w:cs="Arial"/>
          <w:bCs/>
          <w:kern w:val="20"/>
          <w:sz w:val="19"/>
        </w:rPr>
        <w:t xml:space="preserve"> through PA </w:t>
      </w:r>
      <w:proofErr w:type="spellStart"/>
      <w:r w:rsidR="00A458C5" w:rsidRPr="00A458C5">
        <w:rPr>
          <w:rFonts w:ascii="Arial" w:hAnsi="Arial" w:cs="Arial"/>
          <w:bCs/>
          <w:kern w:val="20"/>
          <w:sz w:val="19"/>
        </w:rPr>
        <w:t>OneCall</w:t>
      </w:r>
      <w:proofErr w:type="spellEnd"/>
      <w:r w:rsidR="00A458C5" w:rsidRPr="00A458C5">
        <w:rPr>
          <w:rFonts w:ascii="Arial" w:hAnsi="Arial" w:cs="Arial"/>
          <w:bCs/>
          <w:kern w:val="20"/>
          <w:sz w:val="19"/>
        </w:rPr>
        <w:t xml:space="preserve"> for use in public water works design proposals including water, sewer, electric, gas, and telecommunication</w:t>
      </w:r>
      <w:r w:rsidR="00A458C5">
        <w:rPr>
          <w:rFonts w:ascii="Arial" w:hAnsi="Arial" w:cs="Arial"/>
          <w:bCs/>
          <w:kern w:val="20"/>
          <w:sz w:val="19"/>
        </w:rPr>
        <w:t xml:space="preserve"> plans. </w:t>
      </w:r>
      <w:r w:rsidR="004F22B4">
        <w:rPr>
          <w:rFonts w:ascii="Arial" w:hAnsi="Arial" w:cs="Arial"/>
        </w:rPr>
        <w:t xml:space="preserve">Assisted senior civil engineers on field visits to PWD projects sites around Philadelphia to assess the conditions of curb ramps and manholes. </w:t>
      </w:r>
      <w:r w:rsidR="004F22B4" w:rsidRPr="004F22B4">
        <w:rPr>
          <w:rFonts w:ascii="Arial" w:hAnsi="Arial" w:cs="Arial"/>
        </w:rPr>
        <w:t xml:space="preserve">Produced construction documents for several projects for Philadelphia Department of Parks </w:t>
      </w:r>
      <w:r w:rsidR="004F22B4">
        <w:rPr>
          <w:rFonts w:ascii="Arial" w:hAnsi="Arial" w:cs="Arial"/>
        </w:rPr>
        <w:t>and</w:t>
      </w:r>
      <w:r w:rsidR="004F22B4" w:rsidRPr="004F22B4">
        <w:rPr>
          <w:rFonts w:ascii="Arial" w:hAnsi="Arial" w:cs="Arial"/>
        </w:rPr>
        <w:t xml:space="preserve"> Recreation, School District of Philadelphia, and Philadelphia Housing Authority including </w:t>
      </w:r>
      <w:r w:rsidR="004F22B4">
        <w:rPr>
          <w:rFonts w:ascii="Arial" w:hAnsi="Arial" w:cs="Arial"/>
        </w:rPr>
        <w:t>z</w:t>
      </w:r>
      <w:r w:rsidR="004F22B4" w:rsidRPr="004F22B4">
        <w:rPr>
          <w:rFonts w:ascii="Arial" w:hAnsi="Arial" w:cs="Arial"/>
        </w:rPr>
        <w:t xml:space="preserve">oning plans, ERSA plans, and </w:t>
      </w:r>
      <w:r w:rsidR="004F22B4">
        <w:rPr>
          <w:rFonts w:ascii="Arial" w:hAnsi="Arial" w:cs="Arial"/>
        </w:rPr>
        <w:t>e</w:t>
      </w:r>
      <w:r w:rsidR="004F22B4" w:rsidRPr="004F22B4">
        <w:rPr>
          <w:rFonts w:ascii="Arial" w:hAnsi="Arial" w:cs="Arial"/>
        </w:rPr>
        <w:t xml:space="preserve">rosion and </w:t>
      </w:r>
      <w:r w:rsidR="004F22B4">
        <w:rPr>
          <w:rFonts w:ascii="Arial" w:hAnsi="Arial" w:cs="Arial"/>
        </w:rPr>
        <w:t>s</w:t>
      </w:r>
      <w:r w:rsidR="004F22B4" w:rsidRPr="004F22B4">
        <w:rPr>
          <w:rFonts w:ascii="Arial" w:hAnsi="Arial" w:cs="Arial"/>
        </w:rPr>
        <w:t xml:space="preserve">ediment </w:t>
      </w:r>
      <w:r w:rsidR="004F22B4">
        <w:rPr>
          <w:rFonts w:ascii="Arial" w:hAnsi="Arial" w:cs="Arial"/>
        </w:rPr>
        <w:t>c</w:t>
      </w:r>
      <w:r w:rsidR="004F22B4" w:rsidRPr="004F22B4">
        <w:rPr>
          <w:rFonts w:ascii="Arial" w:hAnsi="Arial" w:cs="Arial"/>
        </w:rPr>
        <w:t>ontrol plans</w:t>
      </w:r>
      <w:r w:rsidR="004F22B4">
        <w:rPr>
          <w:rFonts w:ascii="Arial" w:hAnsi="Arial" w:cs="Arial"/>
        </w:rPr>
        <w:t>.</w:t>
      </w:r>
    </w:p>
    <w:p w:rsidR="005B1A95" w:rsidRDefault="005B1A95">
      <w:pPr>
        <w:widowControl/>
        <w:tabs>
          <w:tab w:val="left" w:pos="-144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6862"/>
          <w:tab w:val="left" w:pos="7224"/>
          <w:tab w:val="left" w:pos="7585"/>
          <w:tab w:val="left" w:pos="7946"/>
          <w:tab w:val="left" w:pos="8307"/>
          <w:tab w:val="left" w:pos="8668"/>
          <w:tab w:val="left" w:pos="9030"/>
          <w:tab w:val="left" w:pos="9391"/>
          <w:tab w:val="left" w:pos="9752"/>
          <w:tab w:val="left" w:pos="10113"/>
          <w:tab w:val="left" w:pos="10474"/>
          <w:tab w:val="left" w:pos="10836"/>
        </w:tabs>
        <w:jc w:val="both"/>
        <w:rPr>
          <w:rFonts w:ascii="Arial" w:hAnsi="Arial" w:cs="Arial"/>
          <w:bCs/>
          <w:kern w:val="20"/>
          <w:sz w:val="19"/>
        </w:rPr>
      </w:pPr>
    </w:p>
    <w:p w:rsidR="004F22B4" w:rsidRPr="00B65D0A" w:rsidRDefault="00773F9D" w:rsidP="00333D38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kern w:val="20"/>
          <w:sz w:val="19"/>
        </w:rPr>
        <w:t>Drexel University</w:t>
      </w:r>
      <w:r w:rsidR="000F6070">
        <w:rPr>
          <w:rFonts w:ascii="Arial" w:hAnsi="Arial" w:cs="Arial"/>
          <w:b/>
          <w:bCs/>
          <w:kern w:val="20"/>
          <w:sz w:val="19"/>
        </w:rPr>
        <w:t xml:space="preserve">, </w:t>
      </w:r>
      <w:r w:rsidRPr="00773F9D">
        <w:rPr>
          <w:rFonts w:ascii="Arial" w:hAnsi="Arial" w:cs="Arial"/>
          <w:b/>
          <w:bCs/>
          <w:kern w:val="20"/>
          <w:sz w:val="19"/>
        </w:rPr>
        <w:t>Floating Structure for Keystone Investment &amp; Development</w:t>
      </w:r>
      <w:r w:rsidR="000F6070">
        <w:rPr>
          <w:rFonts w:ascii="Arial" w:hAnsi="Arial" w:cs="Arial"/>
          <w:b/>
          <w:bCs/>
          <w:kern w:val="20"/>
          <w:sz w:val="19"/>
        </w:rPr>
        <w:t xml:space="preserve">, Philadelphia, PA </w:t>
      </w:r>
      <w:r w:rsidR="005B1A95">
        <w:rPr>
          <w:rFonts w:ascii="Arial" w:hAnsi="Arial" w:cs="Arial"/>
          <w:bCs/>
          <w:kern w:val="20"/>
          <w:sz w:val="19"/>
        </w:rPr>
        <w:t xml:space="preserve">- </w:t>
      </w:r>
      <w:r w:rsidRPr="00773F9D">
        <w:rPr>
          <w:rFonts w:ascii="Arial" w:hAnsi="Arial" w:cs="Arial"/>
          <w:bCs/>
          <w:kern w:val="20"/>
          <w:sz w:val="19"/>
        </w:rPr>
        <w:t>CAEE Senior Design</w:t>
      </w:r>
      <w:r w:rsidR="004F22B4">
        <w:rPr>
          <w:rFonts w:ascii="Arial" w:hAnsi="Arial" w:cs="Arial"/>
          <w:bCs/>
          <w:kern w:val="20"/>
          <w:sz w:val="19"/>
        </w:rPr>
        <w:t xml:space="preserve"> Project.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4F22B4" w:rsidRPr="00B65D0A">
        <w:rPr>
          <w:rFonts w:ascii="Arial" w:hAnsi="Arial" w:cs="Arial"/>
        </w:rPr>
        <w:t>Collaborate with three other student engineers, a Drexel professor, and client to design a floating structure in an abandoned mine turned lake near Berwyn, PA</w:t>
      </w:r>
      <w:r w:rsidR="004F22B4">
        <w:rPr>
          <w:rFonts w:ascii="Arial" w:hAnsi="Arial" w:cs="Arial"/>
        </w:rPr>
        <w:t xml:space="preserve">. </w:t>
      </w:r>
      <w:r w:rsidR="004F22B4" w:rsidRPr="00B65D0A">
        <w:rPr>
          <w:rFonts w:ascii="Arial" w:hAnsi="Arial" w:cs="Arial"/>
        </w:rPr>
        <w:t>Performed water quality test of the lake to ensure the protection of human health at site, including testing for heavy metals and chlorine</w:t>
      </w:r>
      <w:r w:rsidR="004F22B4">
        <w:rPr>
          <w:rFonts w:ascii="Arial" w:hAnsi="Arial" w:cs="Arial"/>
        </w:rPr>
        <w:t xml:space="preserve">. </w:t>
      </w:r>
      <w:r w:rsidR="004F22B4" w:rsidRPr="00B65D0A">
        <w:rPr>
          <w:rFonts w:ascii="Arial" w:hAnsi="Arial" w:cs="Arial"/>
        </w:rPr>
        <w:t xml:space="preserve">Drafted existing base plans and proposed base plans including contours lines, surrounding water bodies, and impervious pavement using PA </w:t>
      </w:r>
      <w:proofErr w:type="spellStart"/>
      <w:r w:rsidR="004F22B4" w:rsidRPr="00B65D0A">
        <w:rPr>
          <w:rFonts w:ascii="Arial" w:hAnsi="Arial" w:cs="Arial"/>
        </w:rPr>
        <w:t>OneCall</w:t>
      </w:r>
      <w:proofErr w:type="spellEnd"/>
      <w:r w:rsidR="004F22B4" w:rsidRPr="00B65D0A">
        <w:rPr>
          <w:rFonts w:ascii="Arial" w:hAnsi="Arial" w:cs="Arial"/>
        </w:rPr>
        <w:t xml:space="preserve"> information</w:t>
      </w:r>
      <w:r w:rsidR="004F22B4">
        <w:rPr>
          <w:rFonts w:ascii="Arial" w:hAnsi="Arial" w:cs="Arial"/>
        </w:rPr>
        <w:t xml:space="preserve">. </w:t>
      </w:r>
      <w:r w:rsidR="004F22B4" w:rsidRPr="00B65D0A">
        <w:rPr>
          <w:rFonts w:ascii="Arial" w:hAnsi="Arial" w:cs="Arial"/>
        </w:rPr>
        <w:t>Designed and configured approximately 210 parking spaces and mapped out ingress and egress points for traffic</w:t>
      </w:r>
      <w:r w:rsidR="004F22B4">
        <w:rPr>
          <w:rFonts w:ascii="Arial" w:hAnsi="Arial" w:cs="Arial"/>
        </w:rPr>
        <w:t xml:space="preserve">. </w:t>
      </w:r>
      <w:r w:rsidR="004F22B4" w:rsidRPr="00B65D0A">
        <w:rPr>
          <w:rFonts w:ascii="Arial" w:hAnsi="Arial" w:cs="Arial"/>
        </w:rPr>
        <w:t>Mapped out various systems within the building including water and wastewater supply</w:t>
      </w:r>
      <w:r w:rsidR="00333D38">
        <w:rPr>
          <w:rFonts w:ascii="Arial" w:hAnsi="Arial" w:cs="Arial"/>
        </w:rPr>
        <w:t xml:space="preserve">. </w:t>
      </w:r>
      <w:r w:rsidR="004F22B4" w:rsidRPr="00B65D0A">
        <w:rPr>
          <w:rFonts w:ascii="Arial" w:hAnsi="Arial" w:cs="Arial"/>
        </w:rPr>
        <w:t>Produced visual aids and key images for</w:t>
      </w:r>
      <w:r w:rsidR="004F22B4">
        <w:rPr>
          <w:rFonts w:ascii="Arial" w:hAnsi="Arial" w:cs="Arial"/>
        </w:rPr>
        <w:t xml:space="preserve"> the</w:t>
      </w:r>
      <w:r w:rsidR="004F22B4" w:rsidRPr="00B65D0A">
        <w:rPr>
          <w:rFonts w:ascii="Arial" w:hAnsi="Arial" w:cs="Arial"/>
        </w:rPr>
        <w:t xml:space="preserve"> client of the building and cross sections of the interior</w:t>
      </w:r>
      <w:r w:rsidR="004F22B4">
        <w:rPr>
          <w:rFonts w:ascii="Arial" w:hAnsi="Arial" w:cs="Arial"/>
        </w:rPr>
        <w:t>.</w:t>
      </w:r>
    </w:p>
    <w:p w:rsidR="005B1A95" w:rsidRDefault="005B1A95">
      <w:pPr>
        <w:widowControl/>
        <w:tabs>
          <w:tab w:val="left" w:pos="-144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6862"/>
          <w:tab w:val="left" w:pos="7224"/>
          <w:tab w:val="left" w:pos="7585"/>
          <w:tab w:val="left" w:pos="7946"/>
          <w:tab w:val="left" w:pos="8307"/>
          <w:tab w:val="left" w:pos="8668"/>
          <w:tab w:val="left" w:pos="9030"/>
          <w:tab w:val="left" w:pos="9391"/>
          <w:tab w:val="left" w:pos="9752"/>
          <w:tab w:val="left" w:pos="10113"/>
          <w:tab w:val="left" w:pos="10474"/>
          <w:tab w:val="left" w:pos="10836"/>
        </w:tabs>
        <w:jc w:val="both"/>
        <w:rPr>
          <w:rFonts w:ascii="Arial" w:hAnsi="Arial" w:cs="Arial"/>
          <w:bCs/>
          <w:kern w:val="20"/>
          <w:sz w:val="19"/>
        </w:rPr>
      </w:pPr>
    </w:p>
    <w:p w:rsidR="005B1A95" w:rsidRDefault="005B1A95">
      <w:pPr>
        <w:widowControl/>
        <w:tabs>
          <w:tab w:val="left" w:pos="-144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6862"/>
          <w:tab w:val="left" w:pos="7224"/>
          <w:tab w:val="left" w:pos="7585"/>
          <w:tab w:val="left" w:pos="7946"/>
          <w:tab w:val="left" w:pos="8307"/>
          <w:tab w:val="left" w:pos="8668"/>
          <w:tab w:val="left" w:pos="9030"/>
          <w:tab w:val="left" w:pos="9391"/>
          <w:tab w:val="left" w:pos="9752"/>
          <w:tab w:val="left" w:pos="10113"/>
          <w:tab w:val="left" w:pos="10474"/>
          <w:tab w:val="left" w:pos="10836"/>
        </w:tabs>
        <w:jc w:val="both"/>
        <w:rPr>
          <w:rFonts w:ascii="Arial" w:hAnsi="Arial" w:cs="Arial"/>
          <w:bCs/>
          <w:kern w:val="20"/>
          <w:sz w:val="19"/>
        </w:rPr>
      </w:pPr>
    </w:p>
    <w:p w:rsidR="005B1A95" w:rsidRDefault="005B1A95">
      <w:pPr>
        <w:widowControl/>
        <w:tabs>
          <w:tab w:val="left" w:pos="-144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6862"/>
          <w:tab w:val="left" w:pos="7224"/>
          <w:tab w:val="left" w:pos="7585"/>
          <w:tab w:val="left" w:pos="7946"/>
          <w:tab w:val="left" w:pos="8307"/>
          <w:tab w:val="left" w:pos="8668"/>
          <w:tab w:val="left" w:pos="9030"/>
          <w:tab w:val="left" w:pos="9391"/>
          <w:tab w:val="left" w:pos="9752"/>
          <w:tab w:val="left" w:pos="10113"/>
          <w:tab w:val="left" w:pos="10474"/>
          <w:tab w:val="left" w:pos="10836"/>
        </w:tabs>
        <w:jc w:val="both"/>
        <w:rPr>
          <w:rFonts w:ascii="Arial" w:hAnsi="Arial" w:cs="Arial"/>
          <w:sz w:val="19"/>
        </w:rPr>
      </w:pPr>
    </w:p>
    <w:p w:rsidR="005B1A95" w:rsidRDefault="005B1A95">
      <w:pPr>
        <w:widowControl/>
        <w:tabs>
          <w:tab w:val="left" w:pos="-1440"/>
          <w:tab w:val="left" w:pos="0"/>
          <w:tab w:val="left" w:pos="361"/>
          <w:tab w:val="left" w:pos="722"/>
          <w:tab w:val="left" w:pos="1083"/>
          <w:tab w:val="left" w:pos="1444"/>
          <w:tab w:val="left" w:pos="1806"/>
          <w:tab w:val="left" w:pos="2167"/>
          <w:tab w:val="left" w:pos="2528"/>
          <w:tab w:val="left" w:pos="2889"/>
          <w:tab w:val="left" w:pos="3250"/>
          <w:tab w:val="left" w:pos="3612"/>
          <w:tab w:val="left" w:pos="3973"/>
          <w:tab w:val="left" w:pos="4334"/>
          <w:tab w:val="left" w:pos="4695"/>
          <w:tab w:val="left" w:pos="5056"/>
          <w:tab w:val="left" w:pos="5418"/>
          <w:tab w:val="left" w:pos="5779"/>
          <w:tab w:val="left" w:pos="6140"/>
          <w:tab w:val="left" w:pos="6501"/>
          <w:tab w:val="left" w:pos="6862"/>
          <w:tab w:val="left" w:pos="7224"/>
          <w:tab w:val="left" w:pos="7585"/>
          <w:tab w:val="left" w:pos="7946"/>
          <w:tab w:val="left" w:pos="8307"/>
          <w:tab w:val="left" w:pos="8668"/>
          <w:tab w:val="left" w:pos="9030"/>
          <w:tab w:val="left" w:pos="9391"/>
          <w:tab w:val="left" w:pos="9752"/>
          <w:tab w:val="left" w:pos="10113"/>
          <w:tab w:val="left" w:pos="10474"/>
          <w:tab w:val="left" w:pos="10836"/>
        </w:tabs>
        <w:jc w:val="both"/>
        <w:rPr>
          <w:rFonts w:ascii="Arial" w:hAnsi="Arial" w:cs="Arial"/>
          <w:sz w:val="19"/>
        </w:rPr>
      </w:pPr>
    </w:p>
    <w:sectPr w:rsidR="005B1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6205" w:rsidRDefault="007D6205">
      <w:r>
        <w:separator/>
      </w:r>
    </w:p>
  </w:endnote>
  <w:endnote w:type="continuationSeparator" w:id="0">
    <w:p w:rsidR="007D6205" w:rsidRDefault="007D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6205" w:rsidRDefault="007D6205">
      <w:r>
        <w:separator/>
      </w:r>
    </w:p>
  </w:footnote>
  <w:footnote w:type="continuationSeparator" w:id="0">
    <w:p w:rsidR="007D6205" w:rsidRDefault="007D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6FCE" w:rsidRDefault="006A6FCE" w:rsidP="006A6FCE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 w:rsidRPr="006A6FCE">
      <w:rPr>
        <w:rFonts w:ascii="Arial" w:hAnsi="Arial" w:cs="Arial"/>
        <w:b/>
        <w:bCs/>
        <w:caps/>
        <w:sz w:val="24"/>
      </w:rPr>
      <w:t>Tram Vu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</w:p>
  <w:p w:rsidR="006A6FCE" w:rsidRDefault="00A458C5" w:rsidP="006A6FCE">
    <w:pPr>
      <w:pStyle w:val="Heading2"/>
      <w:pBdr>
        <w:bottom w:val="single" w:sz="4" w:space="1" w:color="auto"/>
      </w:pBdr>
      <w:rPr>
        <w:szCs w:val="24"/>
      </w:rPr>
    </w:pPr>
    <w:r>
      <w:t xml:space="preserve">Junior </w:t>
    </w:r>
    <w:r w:rsidR="006A6FCE">
      <w:t>Civil Engineer</w:t>
    </w:r>
  </w:p>
  <w:p w:rsidR="005B1A95" w:rsidRPr="006A6FCE" w:rsidRDefault="006A6FCE" w:rsidP="006A6FCE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6FCE" w:rsidRDefault="006A6FCE" w:rsidP="006A6FCE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 w:rsidRPr="006A6FCE">
      <w:rPr>
        <w:rFonts w:ascii="Arial" w:hAnsi="Arial" w:cs="Arial"/>
        <w:b/>
        <w:bCs/>
        <w:caps/>
        <w:sz w:val="24"/>
      </w:rPr>
      <w:t>Tram Vu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</w:p>
  <w:p w:rsidR="006A6FCE" w:rsidRDefault="00A458C5" w:rsidP="006A6FCE">
    <w:pPr>
      <w:pStyle w:val="Heading2"/>
      <w:pBdr>
        <w:bottom w:val="single" w:sz="4" w:space="1" w:color="auto"/>
      </w:pBdr>
      <w:rPr>
        <w:szCs w:val="24"/>
      </w:rPr>
    </w:pPr>
    <w:r>
      <w:t xml:space="preserve">Junior </w:t>
    </w:r>
    <w:r w:rsidR="006A6FCE">
      <w:t>Civil Engineer</w:t>
    </w:r>
  </w:p>
  <w:p w:rsidR="005B1A95" w:rsidRPr="006A6FCE" w:rsidRDefault="006A6FCE" w:rsidP="006A6FCE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8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6A6FCE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 w:rsidRPr="006A6FCE">
      <w:rPr>
        <w:rFonts w:ascii="Arial" w:hAnsi="Arial" w:cs="Arial"/>
        <w:b/>
        <w:bCs/>
        <w:caps/>
        <w:sz w:val="24"/>
      </w:rPr>
      <w:t>Tram Vu</w:t>
    </w:r>
    <w:r w:rsidR="005B1A95"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</w:p>
  <w:p w:rsidR="005B1A95" w:rsidRDefault="00A458C5" w:rsidP="00B41157">
    <w:pPr>
      <w:pStyle w:val="Heading2"/>
      <w:pBdr>
        <w:bottom w:val="single" w:sz="4" w:space="1" w:color="auto"/>
      </w:pBdr>
      <w:rPr>
        <w:szCs w:val="24"/>
      </w:rPr>
    </w:pPr>
    <w:r>
      <w:t xml:space="preserve">Junior </w:t>
    </w:r>
    <w:r w:rsidR="006A6FCE">
      <w:t>Civil</w:t>
    </w:r>
    <w:r w:rsidR="005B1A95">
      <w:t xml:space="preserve"> Engineer</w:t>
    </w:r>
  </w:p>
  <w:p w:rsidR="005B1A95" w:rsidRDefault="005B1A95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45614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F6070"/>
    <w:rsid w:val="0013453D"/>
    <w:rsid w:val="00333D38"/>
    <w:rsid w:val="003A6DCF"/>
    <w:rsid w:val="004F22B4"/>
    <w:rsid w:val="005B1A95"/>
    <w:rsid w:val="006A6FCE"/>
    <w:rsid w:val="00737608"/>
    <w:rsid w:val="00773F9D"/>
    <w:rsid w:val="007D6205"/>
    <w:rsid w:val="00975C64"/>
    <w:rsid w:val="00A458C5"/>
    <w:rsid w:val="00AE6DE3"/>
    <w:rsid w:val="00B01419"/>
    <w:rsid w:val="00B41157"/>
    <w:rsid w:val="00D0260A"/>
    <w:rsid w:val="00DF2B09"/>
    <w:rsid w:val="00E137B1"/>
    <w:rsid w:val="00F745FD"/>
    <w:rsid w:val="00F8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FF5E0ED7-A8E0-42C3-9779-C2965EEF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2025-08-15T16:24:00Z</dcterms:created>
  <dcterms:modified xsi:type="dcterms:W3CDTF">2025-08-15T16:24:00Z</dcterms:modified>
</cp:coreProperties>
</file>