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854E" w14:textId="77777777" w:rsidR="00CB3D8B" w:rsidRPr="00447F96" w:rsidRDefault="00C9483D" w:rsidP="00447F96">
      <w:pPr>
        <w:tabs>
          <w:tab w:val="left" w:pos="-720"/>
          <w:tab w:val="left" w:pos="0"/>
          <w:tab w:val="left" w:pos="2700"/>
        </w:tabs>
        <w:jc w:val="both"/>
        <w:rPr>
          <w:rFonts w:ascii="Arial" w:hAnsi="Arial" w:cs="Arial"/>
        </w:rPr>
      </w:pPr>
      <w:r w:rsidRPr="00447F96">
        <w:rPr>
          <w:rFonts w:ascii="Arial" w:hAnsi="Arial" w:cs="Arial"/>
          <w:b/>
        </w:rPr>
        <w:t>EDUCATION</w:t>
      </w:r>
    </w:p>
    <w:p w14:paraId="78DDEA62" w14:textId="77777777" w:rsidR="00C9483D" w:rsidRPr="00447F96" w:rsidRDefault="00C9483D" w:rsidP="00447F96">
      <w:pPr>
        <w:tabs>
          <w:tab w:val="left" w:pos="-720"/>
          <w:tab w:val="left" w:pos="0"/>
          <w:tab w:val="left" w:pos="2700"/>
        </w:tabs>
        <w:jc w:val="both"/>
        <w:rPr>
          <w:rFonts w:ascii="Arial" w:hAnsi="Arial" w:cs="Arial"/>
        </w:rPr>
      </w:pPr>
      <w:r w:rsidRPr="00447F96">
        <w:rPr>
          <w:rFonts w:ascii="Arial" w:hAnsi="Arial" w:cs="Arial"/>
        </w:rPr>
        <w:t>BS</w:t>
      </w:r>
      <w:r w:rsidR="00167C1B" w:rsidRPr="00447F96">
        <w:rPr>
          <w:rFonts w:ascii="Arial" w:hAnsi="Arial" w:cs="Arial"/>
        </w:rPr>
        <w:t>/</w:t>
      </w:r>
      <w:r w:rsidR="00CB3D8B" w:rsidRPr="00447F96">
        <w:rPr>
          <w:rFonts w:ascii="Arial" w:hAnsi="Arial" w:cs="Arial"/>
        </w:rPr>
        <w:t>Civil Engineering, University of Calicut, India</w:t>
      </w:r>
      <w:r w:rsidRPr="00447F96">
        <w:rPr>
          <w:rFonts w:ascii="Arial" w:hAnsi="Arial" w:cs="Arial"/>
        </w:rPr>
        <w:t>, 1979</w:t>
      </w:r>
    </w:p>
    <w:p w14:paraId="7475A4C3" w14:textId="77777777" w:rsidR="00C9483D" w:rsidRPr="00447F96" w:rsidRDefault="00C9483D" w:rsidP="00447F96">
      <w:pPr>
        <w:tabs>
          <w:tab w:val="left" w:pos="-720"/>
          <w:tab w:val="left" w:pos="0"/>
          <w:tab w:val="left" w:pos="2700"/>
        </w:tabs>
        <w:jc w:val="both"/>
        <w:rPr>
          <w:rFonts w:ascii="Arial" w:hAnsi="Arial" w:cs="Arial"/>
        </w:rPr>
      </w:pPr>
    </w:p>
    <w:p w14:paraId="603ED415" w14:textId="77777777" w:rsidR="00CB3D8B" w:rsidRPr="00447F96" w:rsidRDefault="00C9483D" w:rsidP="00447F96">
      <w:pPr>
        <w:tabs>
          <w:tab w:val="left" w:pos="-720"/>
          <w:tab w:val="left" w:pos="0"/>
          <w:tab w:val="left" w:pos="2700"/>
        </w:tabs>
        <w:jc w:val="both"/>
        <w:rPr>
          <w:rFonts w:ascii="Arial" w:hAnsi="Arial" w:cs="Arial"/>
        </w:rPr>
      </w:pPr>
      <w:r w:rsidRPr="00447F96">
        <w:rPr>
          <w:rFonts w:ascii="Arial" w:hAnsi="Arial" w:cs="Arial"/>
          <w:b/>
        </w:rPr>
        <w:t>PROFESSIONAL REGISTRATION</w:t>
      </w:r>
    </w:p>
    <w:p w14:paraId="655B2496" w14:textId="77777777" w:rsidR="00C9483D" w:rsidRPr="00447F96" w:rsidRDefault="00CB3D8B" w:rsidP="00447F96">
      <w:pPr>
        <w:tabs>
          <w:tab w:val="left" w:pos="-720"/>
          <w:tab w:val="left" w:pos="0"/>
          <w:tab w:val="left" w:pos="2700"/>
          <w:tab w:val="right" w:pos="9360"/>
        </w:tabs>
        <w:jc w:val="both"/>
        <w:rPr>
          <w:rFonts w:ascii="Arial" w:hAnsi="Arial" w:cs="Arial"/>
        </w:rPr>
      </w:pPr>
      <w:r w:rsidRPr="00447F96">
        <w:rPr>
          <w:rFonts w:ascii="Arial" w:hAnsi="Arial" w:cs="Arial"/>
        </w:rPr>
        <w:t>Registered Professional Engineer</w:t>
      </w:r>
      <w:r w:rsidR="00C9483D" w:rsidRPr="00447F96">
        <w:rPr>
          <w:rFonts w:ascii="Arial" w:hAnsi="Arial" w:cs="Arial"/>
        </w:rPr>
        <w:t xml:space="preserve">, </w:t>
      </w:r>
      <w:r w:rsidRPr="00447F96">
        <w:rPr>
          <w:rFonts w:ascii="Arial" w:hAnsi="Arial" w:cs="Arial"/>
        </w:rPr>
        <w:t xml:space="preserve">New York </w:t>
      </w:r>
      <w:r w:rsidR="00C9483D" w:rsidRPr="00447F96">
        <w:rPr>
          <w:rFonts w:ascii="Arial" w:hAnsi="Arial" w:cs="Arial"/>
        </w:rPr>
        <w:t>(</w:t>
      </w:r>
      <w:r w:rsidRPr="00447F96">
        <w:rPr>
          <w:rFonts w:ascii="Arial" w:hAnsi="Arial" w:cs="Arial"/>
        </w:rPr>
        <w:t>#071937</w:t>
      </w:r>
      <w:r w:rsidR="00C9483D" w:rsidRPr="00447F96">
        <w:rPr>
          <w:rFonts w:ascii="Arial" w:hAnsi="Arial" w:cs="Arial"/>
        </w:rPr>
        <w:t>)</w:t>
      </w:r>
    </w:p>
    <w:p w14:paraId="74976B1A" w14:textId="77777777" w:rsidR="00984377" w:rsidRPr="00447F96" w:rsidRDefault="00984377" w:rsidP="00447F96">
      <w:pPr>
        <w:tabs>
          <w:tab w:val="left" w:pos="-720"/>
          <w:tab w:val="left" w:pos="0"/>
          <w:tab w:val="left" w:pos="2700"/>
          <w:tab w:val="right" w:pos="9360"/>
        </w:tabs>
        <w:jc w:val="both"/>
        <w:rPr>
          <w:rFonts w:ascii="Arial" w:hAnsi="Arial" w:cs="Arial"/>
        </w:rPr>
      </w:pPr>
      <w:r w:rsidRPr="00447F96">
        <w:rPr>
          <w:rFonts w:ascii="Arial" w:hAnsi="Arial" w:cs="Arial"/>
        </w:rPr>
        <w:t>Registered Professional Engineer, New Jersey (#24GE03999</w:t>
      </w:r>
      <w:r w:rsidR="00AB799C" w:rsidRPr="00447F96">
        <w:rPr>
          <w:rFonts w:ascii="Arial" w:hAnsi="Arial" w:cs="Arial"/>
        </w:rPr>
        <w:t>800)</w:t>
      </w:r>
    </w:p>
    <w:p w14:paraId="6FF4B1C3" w14:textId="77777777" w:rsidR="00C9483D" w:rsidRPr="00447F96" w:rsidRDefault="00C9483D" w:rsidP="00447F96">
      <w:pPr>
        <w:tabs>
          <w:tab w:val="left" w:pos="-720"/>
          <w:tab w:val="left" w:pos="0"/>
          <w:tab w:val="left" w:pos="2700"/>
          <w:tab w:val="right" w:pos="9360"/>
        </w:tabs>
        <w:jc w:val="both"/>
        <w:rPr>
          <w:rFonts w:ascii="Arial" w:hAnsi="Arial" w:cs="Arial"/>
        </w:rPr>
      </w:pPr>
    </w:p>
    <w:p w14:paraId="195486A5" w14:textId="77777777" w:rsidR="00CB3D8B" w:rsidRPr="00447F96" w:rsidRDefault="00C9483D" w:rsidP="00447F96">
      <w:pPr>
        <w:tabs>
          <w:tab w:val="left" w:pos="-720"/>
          <w:tab w:val="left" w:pos="0"/>
          <w:tab w:val="left" w:pos="2700"/>
          <w:tab w:val="right" w:pos="9360"/>
        </w:tabs>
        <w:jc w:val="both"/>
        <w:rPr>
          <w:rFonts w:ascii="Arial" w:hAnsi="Arial" w:cs="Arial"/>
          <w:b/>
        </w:rPr>
      </w:pPr>
      <w:r w:rsidRPr="00447F96">
        <w:rPr>
          <w:rFonts w:ascii="Arial" w:hAnsi="Arial" w:cs="Arial"/>
          <w:b/>
        </w:rPr>
        <w:t>CERTIFICATION</w:t>
      </w:r>
    </w:p>
    <w:p w14:paraId="5ABE24B5" w14:textId="77777777" w:rsidR="00C9483D" w:rsidRPr="00447F96" w:rsidRDefault="00984377" w:rsidP="00447F96">
      <w:pPr>
        <w:tabs>
          <w:tab w:val="left" w:pos="-720"/>
          <w:tab w:val="left" w:pos="0"/>
          <w:tab w:val="left" w:pos="2700"/>
        </w:tabs>
        <w:jc w:val="both"/>
        <w:rPr>
          <w:rFonts w:ascii="Arial" w:hAnsi="Arial" w:cs="Arial"/>
        </w:rPr>
      </w:pPr>
      <w:r w:rsidRPr="00447F96">
        <w:rPr>
          <w:rFonts w:ascii="Arial" w:hAnsi="Arial" w:cs="Arial"/>
        </w:rPr>
        <w:t>FHWA-NHI-130056 Safety Inspection of In-Service Bridges for Professional Engineers, April 2024</w:t>
      </w:r>
    </w:p>
    <w:p w14:paraId="4B931982" w14:textId="77777777" w:rsidR="00984377" w:rsidRPr="00447F96" w:rsidRDefault="00984377" w:rsidP="00447F96">
      <w:pPr>
        <w:tabs>
          <w:tab w:val="left" w:pos="-720"/>
          <w:tab w:val="left" w:pos="0"/>
          <w:tab w:val="left" w:pos="2700"/>
        </w:tabs>
        <w:jc w:val="both"/>
        <w:rPr>
          <w:rFonts w:ascii="Arial" w:hAnsi="Arial" w:cs="Arial"/>
        </w:rPr>
      </w:pPr>
      <w:r w:rsidRPr="00447F96">
        <w:rPr>
          <w:rFonts w:ascii="Arial" w:hAnsi="Arial" w:cs="Arial"/>
        </w:rPr>
        <w:t>OSHA Authorized Construction Trainer - OSHA 500, OSHA 30-Hour, OSHA 10-Hour</w:t>
      </w:r>
    </w:p>
    <w:p w14:paraId="65465D53" w14:textId="77777777" w:rsidR="00984377" w:rsidRPr="00447F96" w:rsidRDefault="00984377" w:rsidP="00447F96">
      <w:pPr>
        <w:tabs>
          <w:tab w:val="left" w:pos="-720"/>
          <w:tab w:val="left" w:pos="0"/>
          <w:tab w:val="left" w:pos="2700"/>
        </w:tabs>
        <w:jc w:val="both"/>
        <w:rPr>
          <w:rFonts w:ascii="Arial" w:hAnsi="Arial" w:cs="Arial"/>
        </w:rPr>
      </w:pPr>
    </w:p>
    <w:p w14:paraId="577735D5" w14:textId="77777777" w:rsidR="00C9483D" w:rsidRPr="00447F96" w:rsidRDefault="00C9483D" w:rsidP="00447F96">
      <w:pPr>
        <w:tabs>
          <w:tab w:val="left" w:pos="-720"/>
          <w:tab w:val="left" w:pos="0"/>
          <w:tab w:val="left" w:pos="2700"/>
        </w:tabs>
        <w:jc w:val="both"/>
        <w:rPr>
          <w:rFonts w:ascii="Arial" w:hAnsi="Arial" w:cs="Arial"/>
        </w:rPr>
      </w:pPr>
      <w:r w:rsidRPr="00447F96">
        <w:rPr>
          <w:rFonts w:ascii="Arial" w:hAnsi="Arial" w:cs="Arial"/>
          <w:b/>
        </w:rPr>
        <w:t>EXPERIENCE SUMMARY</w:t>
      </w:r>
    </w:p>
    <w:p w14:paraId="13590FD0" w14:textId="77777777" w:rsidR="00C9483D" w:rsidRPr="00447F96" w:rsidRDefault="00C9483D" w:rsidP="00447F96">
      <w:pPr>
        <w:tabs>
          <w:tab w:val="left" w:pos="-720"/>
          <w:tab w:val="left" w:pos="0"/>
          <w:tab w:val="left" w:pos="2700"/>
        </w:tabs>
        <w:jc w:val="both"/>
        <w:rPr>
          <w:rFonts w:ascii="Arial" w:hAnsi="Arial" w:cs="Arial"/>
        </w:rPr>
      </w:pPr>
      <w:r w:rsidRPr="00447F96">
        <w:rPr>
          <w:rFonts w:ascii="Arial" w:hAnsi="Arial" w:cs="Arial"/>
        </w:rPr>
        <w:t xml:space="preserve">Mr. Syed is a licensed professional engineer and an OSHA authorized construction trainer. He has more than 35 years of experience in engineering design, inspection, construction management, quality assurance, environmental health </w:t>
      </w:r>
      <w:r w:rsidR="00223A3F" w:rsidRPr="00447F96">
        <w:rPr>
          <w:rFonts w:ascii="Arial" w:hAnsi="Arial" w:cs="Arial"/>
        </w:rPr>
        <w:t>and</w:t>
      </w:r>
      <w:r w:rsidRPr="00447F96">
        <w:rPr>
          <w:rFonts w:ascii="Arial" w:hAnsi="Arial" w:cs="Arial"/>
        </w:rPr>
        <w:t xml:space="preserve"> safety, contract procurement and administration of bridge and roadway construction contracts.</w:t>
      </w:r>
      <w:r w:rsidR="00167C1B" w:rsidRPr="00447F96">
        <w:rPr>
          <w:rFonts w:ascii="Arial" w:hAnsi="Arial" w:cs="Arial"/>
        </w:rPr>
        <w:t xml:space="preserve"> </w:t>
      </w:r>
      <w:r w:rsidR="00F840E9">
        <w:rPr>
          <w:rFonts w:ascii="Arial" w:hAnsi="Arial" w:cs="Arial"/>
        </w:rPr>
        <w:t>Some of My Syed’s</w:t>
      </w:r>
      <w:r w:rsidR="00167C1B" w:rsidRPr="00447F96">
        <w:rPr>
          <w:rFonts w:ascii="Arial" w:hAnsi="Arial" w:cs="Arial"/>
        </w:rPr>
        <w:t xml:space="preserve"> representative project experience includes:</w:t>
      </w:r>
    </w:p>
    <w:tbl>
      <w:tblPr>
        <w:tblW w:w="10730" w:type="dxa"/>
        <w:tblLook w:val="04A0" w:firstRow="1" w:lastRow="0" w:firstColumn="1" w:lastColumn="0" w:noHBand="0" w:noVBand="1"/>
      </w:tblPr>
      <w:tblGrid>
        <w:gridCol w:w="8621"/>
        <w:gridCol w:w="1027"/>
        <w:gridCol w:w="649"/>
        <w:gridCol w:w="433"/>
      </w:tblGrid>
      <w:tr w:rsidR="008B6929" w:rsidRPr="00BE692F" w14:paraId="4A0A377C" w14:textId="77777777" w:rsidTr="00BE692F">
        <w:tc>
          <w:tcPr>
            <w:tcW w:w="8621" w:type="dxa"/>
          </w:tcPr>
          <w:p w14:paraId="5AC05376" w14:textId="77777777" w:rsidR="008B6929" w:rsidRPr="00BE692F" w:rsidRDefault="008B6929" w:rsidP="00BE692F">
            <w:pPr>
              <w:tabs>
                <w:tab w:val="left" w:pos="-720"/>
                <w:tab w:val="left" w:pos="0"/>
                <w:tab w:val="left" w:pos="2700"/>
              </w:tabs>
              <w:jc w:val="both"/>
              <w:rPr>
                <w:rFonts w:ascii="Arial" w:hAnsi="Arial" w:cs="Arial"/>
                <w:b/>
                <w:bCs/>
              </w:rPr>
            </w:pPr>
          </w:p>
          <w:p w14:paraId="1F4EB8DA" w14:textId="77777777" w:rsidR="008B6929" w:rsidRPr="00BE692F" w:rsidRDefault="008B6929" w:rsidP="00BE692F">
            <w:pPr>
              <w:tabs>
                <w:tab w:val="left" w:pos="-720"/>
                <w:tab w:val="left" w:pos="0"/>
                <w:tab w:val="left" w:pos="2700"/>
              </w:tabs>
              <w:jc w:val="both"/>
              <w:rPr>
                <w:rFonts w:ascii="Arial" w:hAnsi="Arial" w:cs="Arial"/>
                <w:b/>
                <w:bCs/>
              </w:rPr>
            </w:pPr>
          </w:p>
          <w:p w14:paraId="2A1634A6" w14:textId="77777777" w:rsidR="008B6929" w:rsidRPr="00BE692F" w:rsidRDefault="008B6929" w:rsidP="00BE692F">
            <w:pPr>
              <w:tabs>
                <w:tab w:val="left" w:pos="-720"/>
                <w:tab w:val="left" w:pos="0"/>
                <w:tab w:val="left" w:pos="2700"/>
              </w:tabs>
              <w:jc w:val="both"/>
              <w:rPr>
                <w:rFonts w:ascii="Arial" w:hAnsi="Arial" w:cs="Arial"/>
                <w:b/>
                <w:bCs/>
              </w:rPr>
            </w:pPr>
            <w:r w:rsidRPr="00BE692F">
              <w:rPr>
                <w:rFonts w:ascii="Arial" w:hAnsi="Arial" w:cs="Arial"/>
                <w:b/>
                <w:bCs/>
              </w:rPr>
              <w:t>KS ENGINEERS, P.C.</w:t>
            </w:r>
          </w:p>
        </w:tc>
        <w:tc>
          <w:tcPr>
            <w:tcW w:w="2109" w:type="dxa"/>
            <w:gridSpan w:val="3"/>
          </w:tcPr>
          <w:p w14:paraId="30EE99A6" w14:textId="77777777" w:rsidR="008B6929" w:rsidRPr="00BE692F" w:rsidRDefault="008B6929" w:rsidP="00BE692F">
            <w:pPr>
              <w:tabs>
                <w:tab w:val="left" w:pos="-720"/>
                <w:tab w:val="left" w:pos="0"/>
                <w:tab w:val="left" w:pos="2700"/>
              </w:tabs>
              <w:jc w:val="center"/>
              <w:rPr>
                <w:rFonts w:ascii="Arial" w:hAnsi="Arial" w:cs="Arial"/>
                <w:b/>
                <w:bCs/>
              </w:rPr>
            </w:pPr>
            <w:r w:rsidRPr="00BE692F">
              <w:rPr>
                <w:rFonts w:ascii="Arial" w:hAnsi="Arial" w:cs="Arial"/>
                <w:b/>
                <w:bCs/>
              </w:rPr>
              <w:t>Relevant Experience</w:t>
            </w:r>
          </w:p>
          <w:p w14:paraId="4C894ADF" w14:textId="77777777" w:rsidR="008B6929" w:rsidRPr="00BE692F" w:rsidRDefault="008B6929" w:rsidP="00BE692F">
            <w:pPr>
              <w:tabs>
                <w:tab w:val="left" w:pos="-720"/>
                <w:tab w:val="left" w:pos="0"/>
                <w:tab w:val="left" w:pos="2700"/>
              </w:tabs>
              <w:jc w:val="center"/>
              <w:rPr>
                <w:rFonts w:ascii="Arial" w:hAnsi="Arial" w:cs="Arial"/>
                <w:b/>
                <w:bCs/>
                <w:u w:val="single"/>
              </w:rPr>
            </w:pPr>
            <w:r w:rsidRPr="00BE692F">
              <w:rPr>
                <w:rFonts w:ascii="Arial" w:hAnsi="Arial" w:cs="Arial"/>
                <w:b/>
                <w:bCs/>
                <w:u w:val="single"/>
              </w:rPr>
              <w:t>(Months)</w:t>
            </w:r>
          </w:p>
        </w:tc>
      </w:tr>
      <w:tr w:rsidR="008B6929" w:rsidRPr="00BE692F" w14:paraId="5095DADF" w14:textId="77777777" w:rsidTr="00BE692F">
        <w:trPr>
          <w:gridAfter w:val="1"/>
          <w:wAfter w:w="433" w:type="dxa"/>
        </w:trPr>
        <w:tc>
          <w:tcPr>
            <w:tcW w:w="9648" w:type="dxa"/>
            <w:gridSpan w:val="2"/>
          </w:tcPr>
          <w:p w14:paraId="04FF6E29" w14:textId="77777777" w:rsidR="008B6929" w:rsidRPr="00BE692F" w:rsidRDefault="008B6929" w:rsidP="00BE692F">
            <w:pPr>
              <w:tabs>
                <w:tab w:val="left" w:pos="-720"/>
                <w:tab w:val="left" w:pos="0"/>
                <w:tab w:val="left" w:pos="2700"/>
              </w:tabs>
              <w:jc w:val="both"/>
              <w:rPr>
                <w:rFonts w:ascii="Arial" w:hAnsi="Arial" w:cs="Arial"/>
              </w:rPr>
            </w:pPr>
            <w:r w:rsidRPr="00BE692F">
              <w:rPr>
                <w:rFonts w:ascii="Arial" w:hAnsi="Arial" w:cs="Arial"/>
              </w:rPr>
              <w:t xml:space="preserve">(4/2024-Present) </w:t>
            </w:r>
            <w:r w:rsidRPr="00BE692F">
              <w:rPr>
                <w:rFonts w:ascii="Arial" w:hAnsi="Arial" w:cs="Arial"/>
                <w:b/>
                <w:bCs/>
              </w:rPr>
              <w:t>Quality Control Engineer</w:t>
            </w:r>
            <w:r w:rsidRPr="00BE692F">
              <w:rPr>
                <w:rFonts w:ascii="Arial" w:hAnsi="Arial" w:cs="Arial"/>
              </w:rPr>
              <w:t xml:space="preserve"> </w:t>
            </w:r>
            <w:r w:rsidR="005167EC" w:rsidRPr="00BE692F">
              <w:rPr>
                <w:rFonts w:ascii="Arial" w:hAnsi="Arial" w:cs="Arial"/>
              </w:rPr>
              <w:t>–</w:t>
            </w:r>
            <w:r w:rsidRPr="00BE692F">
              <w:rPr>
                <w:rFonts w:ascii="Arial" w:hAnsi="Arial" w:cs="Arial"/>
              </w:rPr>
              <w:t xml:space="preserve"> </w:t>
            </w:r>
            <w:r w:rsidR="005167EC" w:rsidRPr="00BE692F">
              <w:rPr>
                <w:rFonts w:ascii="Arial" w:hAnsi="Arial" w:cs="Arial"/>
              </w:rPr>
              <w:t>PANYNJ George Washington Bridge New Jersey Approach Bridge Inspection – provided QC reviews of the NJDOT and the Condition Survey inspection reports for 18 bridges, retaining walls, and sign structures prior to submission to the client.</w:t>
            </w:r>
          </w:p>
        </w:tc>
        <w:tc>
          <w:tcPr>
            <w:tcW w:w="649" w:type="dxa"/>
          </w:tcPr>
          <w:p w14:paraId="5631D3C4" w14:textId="77777777" w:rsidR="008B6929" w:rsidRPr="00BE692F" w:rsidRDefault="008B6929" w:rsidP="00BE692F">
            <w:pPr>
              <w:tabs>
                <w:tab w:val="left" w:pos="-720"/>
                <w:tab w:val="left" w:pos="0"/>
                <w:tab w:val="left" w:pos="2700"/>
              </w:tabs>
              <w:jc w:val="center"/>
              <w:rPr>
                <w:rFonts w:ascii="Arial" w:hAnsi="Arial" w:cs="Arial"/>
              </w:rPr>
            </w:pPr>
            <w:r w:rsidRPr="00BE692F">
              <w:rPr>
                <w:rFonts w:ascii="Arial" w:hAnsi="Arial" w:cs="Arial"/>
              </w:rPr>
              <w:t>1</w:t>
            </w:r>
          </w:p>
        </w:tc>
      </w:tr>
      <w:tr w:rsidR="008B6929" w:rsidRPr="00BE692F" w14:paraId="49A295D3" w14:textId="77777777" w:rsidTr="00BE692F">
        <w:trPr>
          <w:gridAfter w:val="1"/>
          <w:wAfter w:w="433" w:type="dxa"/>
        </w:trPr>
        <w:tc>
          <w:tcPr>
            <w:tcW w:w="9648" w:type="dxa"/>
            <w:gridSpan w:val="2"/>
          </w:tcPr>
          <w:p w14:paraId="1FFA8098" w14:textId="77777777" w:rsidR="008B6929" w:rsidRPr="00BE692F" w:rsidRDefault="008B6929" w:rsidP="00BE692F">
            <w:pPr>
              <w:tabs>
                <w:tab w:val="left" w:pos="-720"/>
                <w:tab w:val="left" w:pos="0"/>
                <w:tab w:val="left" w:pos="2700"/>
              </w:tabs>
              <w:jc w:val="both"/>
              <w:rPr>
                <w:rFonts w:ascii="Arial" w:hAnsi="Arial" w:cs="Arial"/>
              </w:rPr>
            </w:pPr>
          </w:p>
        </w:tc>
        <w:tc>
          <w:tcPr>
            <w:tcW w:w="649" w:type="dxa"/>
          </w:tcPr>
          <w:p w14:paraId="68240A0D" w14:textId="77777777" w:rsidR="008B6929" w:rsidRPr="00BE692F" w:rsidRDefault="008B6929" w:rsidP="00BE692F">
            <w:pPr>
              <w:tabs>
                <w:tab w:val="left" w:pos="-720"/>
                <w:tab w:val="left" w:pos="0"/>
                <w:tab w:val="left" w:pos="2700"/>
              </w:tabs>
              <w:jc w:val="center"/>
              <w:rPr>
                <w:rFonts w:ascii="Arial" w:hAnsi="Arial" w:cs="Arial"/>
              </w:rPr>
            </w:pPr>
          </w:p>
        </w:tc>
      </w:tr>
      <w:tr w:rsidR="008B6929" w:rsidRPr="00BE692F" w14:paraId="4D9E0EBD" w14:textId="77777777" w:rsidTr="00BE692F">
        <w:trPr>
          <w:gridAfter w:val="1"/>
          <w:wAfter w:w="433" w:type="dxa"/>
        </w:trPr>
        <w:tc>
          <w:tcPr>
            <w:tcW w:w="9648" w:type="dxa"/>
            <w:gridSpan w:val="2"/>
          </w:tcPr>
          <w:p w14:paraId="7D5A9837" w14:textId="77777777" w:rsidR="008B6929" w:rsidRPr="00BE692F" w:rsidRDefault="008B6929" w:rsidP="00BE692F">
            <w:pPr>
              <w:tabs>
                <w:tab w:val="left" w:pos="-720"/>
                <w:tab w:val="left" w:pos="0"/>
                <w:tab w:val="left" w:pos="2700"/>
              </w:tabs>
              <w:jc w:val="both"/>
              <w:rPr>
                <w:rFonts w:ascii="Arial" w:hAnsi="Arial" w:cs="Arial"/>
                <w:b/>
                <w:bCs/>
              </w:rPr>
            </w:pPr>
            <w:r w:rsidRPr="00BE692F">
              <w:rPr>
                <w:rFonts w:ascii="Arial" w:hAnsi="Arial" w:cs="Arial"/>
                <w:b/>
                <w:bCs/>
              </w:rPr>
              <w:t>AECOM</w:t>
            </w:r>
          </w:p>
        </w:tc>
        <w:tc>
          <w:tcPr>
            <w:tcW w:w="649" w:type="dxa"/>
          </w:tcPr>
          <w:p w14:paraId="178E6AA6" w14:textId="77777777" w:rsidR="008B6929" w:rsidRPr="00BE692F" w:rsidRDefault="008B6929" w:rsidP="00BE692F">
            <w:pPr>
              <w:tabs>
                <w:tab w:val="left" w:pos="-720"/>
                <w:tab w:val="left" w:pos="0"/>
                <w:tab w:val="left" w:pos="2700"/>
              </w:tabs>
              <w:jc w:val="center"/>
              <w:rPr>
                <w:rFonts w:ascii="Arial" w:hAnsi="Arial" w:cs="Arial"/>
              </w:rPr>
            </w:pPr>
          </w:p>
        </w:tc>
      </w:tr>
      <w:tr w:rsidR="008B6929" w:rsidRPr="00BE692F" w14:paraId="48619575" w14:textId="77777777" w:rsidTr="00BE692F">
        <w:trPr>
          <w:gridAfter w:val="1"/>
          <w:wAfter w:w="433" w:type="dxa"/>
        </w:trPr>
        <w:tc>
          <w:tcPr>
            <w:tcW w:w="9648" w:type="dxa"/>
            <w:gridSpan w:val="2"/>
          </w:tcPr>
          <w:p w14:paraId="43A8377C" w14:textId="77777777" w:rsidR="008B6929" w:rsidRPr="00BE692F" w:rsidRDefault="008B6929" w:rsidP="00BE692F">
            <w:pPr>
              <w:tabs>
                <w:tab w:val="left" w:pos="-720"/>
                <w:tab w:val="left" w:pos="0"/>
                <w:tab w:val="left" w:pos="2700"/>
              </w:tabs>
              <w:jc w:val="both"/>
              <w:rPr>
                <w:rFonts w:ascii="Arial" w:hAnsi="Arial" w:cs="Arial"/>
              </w:rPr>
            </w:pPr>
            <w:r w:rsidRPr="00BE692F">
              <w:rPr>
                <w:rFonts w:ascii="Arial" w:hAnsi="Arial" w:cs="Arial"/>
              </w:rPr>
              <w:t xml:space="preserve">(4/2022-3/2024) – </w:t>
            </w:r>
            <w:r w:rsidRPr="00BE692F">
              <w:rPr>
                <w:rFonts w:ascii="Arial" w:hAnsi="Arial" w:cs="Arial"/>
                <w:b/>
                <w:bCs/>
              </w:rPr>
              <w:t>Senior Resident Engineer</w:t>
            </w:r>
            <w:r w:rsidRPr="00BE692F">
              <w:rPr>
                <w:rFonts w:ascii="Arial" w:hAnsi="Arial" w:cs="Arial"/>
              </w:rPr>
              <w:t xml:space="preserve"> - NYSDOT Contract D264746 (Pin: 8815.44) - Culvert Replacements in the Towns of New Castle, North Castle, North Salem, &amp; Yorktown, Westchester County, New York</w:t>
            </w:r>
          </w:p>
          <w:p w14:paraId="27656D2F" w14:textId="77777777" w:rsidR="008B6929" w:rsidRPr="00BE692F" w:rsidRDefault="008B6929" w:rsidP="00BE692F">
            <w:pPr>
              <w:tabs>
                <w:tab w:val="left" w:pos="-720"/>
                <w:tab w:val="left" w:pos="0"/>
                <w:tab w:val="left" w:pos="2700"/>
              </w:tabs>
              <w:jc w:val="both"/>
              <w:rPr>
                <w:rFonts w:ascii="Arial" w:hAnsi="Arial" w:cs="Arial"/>
              </w:rPr>
            </w:pPr>
            <w:proofErr w:type="spellStart"/>
            <w:r w:rsidRPr="00BE692F">
              <w:rPr>
                <w:rFonts w:ascii="Arial" w:hAnsi="Arial" w:cs="Arial"/>
              </w:rPr>
              <w:t>NYSPARKS</w:t>
            </w:r>
            <w:proofErr w:type="spellEnd"/>
            <w:r w:rsidRPr="00BE692F">
              <w:rPr>
                <w:rFonts w:ascii="Arial" w:hAnsi="Arial" w:cs="Arial"/>
              </w:rPr>
              <w:t xml:space="preserve"> Contract D006059 - Overlook Lodge Water Storage Tank and Main Replacement, Bear Mountain, Orange County, NY</w:t>
            </w:r>
          </w:p>
          <w:p w14:paraId="791A7571" w14:textId="77777777" w:rsidR="008B6929" w:rsidRPr="00BE692F" w:rsidRDefault="008B6929" w:rsidP="00BE692F">
            <w:pPr>
              <w:tabs>
                <w:tab w:val="left" w:pos="-720"/>
                <w:tab w:val="left" w:pos="0"/>
                <w:tab w:val="left" w:pos="2700"/>
              </w:tabs>
              <w:jc w:val="both"/>
              <w:rPr>
                <w:rFonts w:ascii="Arial" w:hAnsi="Arial" w:cs="Arial"/>
              </w:rPr>
            </w:pPr>
            <w:proofErr w:type="spellStart"/>
            <w:r w:rsidRPr="00BE692F">
              <w:rPr>
                <w:rFonts w:ascii="Arial" w:hAnsi="Arial" w:cs="Arial"/>
              </w:rPr>
              <w:t>NYSPARKS</w:t>
            </w:r>
            <w:proofErr w:type="spellEnd"/>
            <w:r w:rsidRPr="00BE692F">
              <w:rPr>
                <w:rFonts w:ascii="Arial" w:hAnsi="Arial" w:cs="Arial"/>
              </w:rPr>
              <w:t xml:space="preserve"> Contract D006132 - Norrie Campground Septic System Improvements, Staatsburg, Duchess County, NY.</w:t>
            </w:r>
            <w:r w:rsidR="00DC6F53" w:rsidRPr="00BE692F">
              <w:rPr>
                <w:rFonts w:ascii="Arial" w:hAnsi="Arial" w:cs="Arial"/>
              </w:rPr>
              <w:t xml:space="preserve"> Responsibilities included:</w:t>
            </w:r>
          </w:p>
          <w:p w14:paraId="07187A4C" w14:textId="77777777" w:rsidR="008B6929"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E</w:t>
            </w:r>
            <w:r w:rsidR="008B6929" w:rsidRPr="00BE692F">
              <w:rPr>
                <w:rFonts w:ascii="Arial" w:hAnsi="Arial" w:cs="Arial"/>
                <w:sz w:val="20"/>
                <w:szCs w:val="20"/>
              </w:rPr>
              <w:t xml:space="preserve">nsured that the NYSDOT &amp; </w:t>
            </w:r>
            <w:proofErr w:type="spellStart"/>
            <w:r w:rsidR="008B6929" w:rsidRPr="00BE692F">
              <w:rPr>
                <w:rFonts w:ascii="Arial" w:hAnsi="Arial" w:cs="Arial"/>
                <w:sz w:val="20"/>
                <w:szCs w:val="20"/>
              </w:rPr>
              <w:t>NYSOPRHP</w:t>
            </w:r>
            <w:proofErr w:type="spellEnd"/>
            <w:r w:rsidR="008B6929" w:rsidRPr="00BE692F">
              <w:rPr>
                <w:rFonts w:ascii="Arial" w:hAnsi="Arial" w:cs="Arial"/>
                <w:sz w:val="20"/>
                <w:szCs w:val="20"/>
              </w:rPr>
              <w:t xml:space="preserve"> interests and the public safety are protected. </w:t>
            </w:r>
          </w:p>
          <w:p w14:paraId="51186E08" w14:textId="77777777" w:rsidR="008B6929" w:rsidRPr="00BE692F" w:rsidRDefault="008B6929"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Lead a team of Construction Inspectors and Office Engineer to see that the work performed is in full conformance with all the legal, technical, and administrative requirements of the contract and good construction practices and is in conformance of Section 100 of </w:t>
            </w:r>
            <w:proofErr w:type="spellStart"/>
            <w:r w:rsidRPr="00BE692F">
              <w:rPr>
                <w:rFonts w:ascii="Arial" w:hAnsi="Arial" w:cs="Arial"/>
                <w:sz w:val="20"/>
                <w:szCs w:val="20"/>
              </w:rPr>
              <w:t>DOT’s</w:t>
            </w:r>
            <w:proofErr w:type="spellEnd"/>
            <w:r w:rsidRPr="00BE692F">
              <w:rPr>
                <w:rFonts w:ascii="Arial" w:hAnsi="Arial" w:cs="Arial"/>
                <w:sz w:val="20"/>
                <w:szCs w:val="20"/>
              </w:rPr>
              <w:t xml:space="preserve"> Standard Specifications, to best serve the interests of the Department and the public.  </w:t>
            </w:r>
          </w:p>
          <w:p w14:paraId="3141FA21" w14:textId="77777777" w:rsidR="008B6929" w:rsidRPr="00BE692F" w:rsidRDefault="008B6929"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Takes full responsibility for the work and play an active and decisive role in guiding the project towards progress and completion, anticipating, rather than, react to problems and recommending, rather than request solutions.</w:t>
            </w:r>
          </w:p>
          <w:p w14:paraId="4B2599EE" w14:textId="77777777" w:rsidR="008B6929" w:rsidRPr="00BE692F" w:rsidRDefault="008B6929"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Assumes contract administration duties, report to and communicate with the DOT EIC daily and assist him on all project related matters and provide technical advice, as requested. </w:t>
            </w:r>
          </w:p>
          <w:p w14:paraId="7C8F2669" w14:textId="77777777" w:rsidR="008B6929" w:rsidRPr="00BE692F" w:rsidRDefault="008B6929"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Assign daily tasks, provide oversight of inspector’s operation in the field, review and authorize inspector’s daily work reports, write daily Engineer’s diary, ensure work zone traffic control, health &amp; safety are monitored and reported daily.</w:t>
            </w:r>
          </w:p>
          <w:p w14:paraId="1AC17A04" w14:textId="77777777" w:rsidR="008B6929" w:rsidRPr="00BE692F" w:rsidRDefault="008B6929"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Review monthly estimates, change orders, health &amp; safety plan and maintain</w:t>
            </w:r>
            <w:r w:rsidR="00447F96" w:rsidRPr="00BE692F">
              <w:rPr>
                <w:rFonts w:ascii="Arial" w:hAnsi="Arial" w:cs="Arial"/>
                <w:sz w:val="20"/>
                <w:szCs w:val="20"/>
              </w:rPr>
              <w:t>ed</w:t>
            </w:r>
            <w:r w:rsidRPr="00BE692F">
              <w:rPr>
                <w:rFonts w:ascii="Arial" w:hAnsi="Arial" w:cs="Arial"/>
                <w:sz w:val="20"/>
                <w:szCs w:val="20"/>
              </w:rPr>
              <w:t xml:space="preserve"> extensive record</w:t>
            </w:r>
            <w:r w:rsidR="00447F96" w:rsidRPr="00BE692F">
              <w:rPr>
                <w:rFonts w:ascii="Arial" w:hAnsi="Arial" w:cs="Arial"/>
                <w:sz w:val="20"/>
                <w:szCs w:val="20"/>
              </w:rPr>
              <w:t>s</w:t>
            </w:r>
            <w:r w:rsidRPr="00BE692F">
              <w:rPr>
                <w:rFonts w:ascii="Arial" w:hAnsi="Arial" w:cs="Arial"/>
                <w:sz w:val="20"/>
                <w:szCs w:val="20"/>
              </w:rPr>
              <w:t>.</w:t>
            </w:r>
          </w:p>
        </w:tc>
        <w:tc>
          <w:tcPr>
            <w:tcW w:w="649" w:type="dxa"/>
          </w:tcPr>
          <w:p w14:paraId="0B72A646" w14:textId="77777777" w:rsidR="008B6929" w:rsidRPr="00BE692F" w:rsidRDefault="008B6929" w:rsidP="00BE692F">
            <w:pPr>
              <w:tabs>
                <w:tab w:val="left" w:pos="-720"/>
                <w:tab w:val="left" w:pos="0"/>
                <w:tab w:val="left" w:pos="2700"/>
              </w:tabs>
              <w:jc w:val="center"/>
              <w:rPr>
                <w:rFonts w:ascii="Arial" w:hAnsi="Arial" w:cs="Arial"/>
              </w:rPr>
            </w:pPr>
            <w:r w:rsidRPr="00BE692F">
              <w:rPr>
                <w:rFonts w:ascii="Arial" w:hAnsi="Arial" w:cs="Arial"/>
              </w:rPr>
              <w:t>24</w:t>
            </w:r>
          </w:p>
        </w:tc>
      </w:tr>
      <w:tr w:rsidR="008B6929" w:rsidRPr="00BE692F" w14:paraId="452C432A" w14:textId="77777777" w:rsidTr="00BE692F">
        <w:trPr>
          <w:gridAfter w:val="1"/>
          <w:wAfter w:w="433" w:type="dxa"/>
        </w:trPr>
        <w:tc>
          <w:tcPr>
            <w:tcW w:w="9648" w:type="dxa"/>
            <w:gridSpan w:val="2"/>
          </w:tcPr>
          <w:p w14:paraId="62AF9506" w14:textId="77777777" w:rsidR="008B6929" w:rsidRPr="00BE692F" w:rsidRDefault="008B6929" w:rsidP="00BE692F">
            <w:pPr>
              <w:tabs>
                <w:tab w:val="left" w:pos="-720"/>
                <w:tab w:val="left" w:pos="0"/>
                <w:tab w:val="left" w:pos="2700"/>
              </w:tabs>
              <w:jc w:val="both"/>
              <w:rPr>
                <w:rFonts w:ascii="Arial" w:hAnsi="Arial" w:cs="Arial"/>
              </w:rPr>
            </w:pPr>
          </w:p>
        </w:tc>
        <w:tc>
          <w:tcPr>
            <w:tcW w:w="649" w:type="dxa"/>
          </w:tcPr>
          <w:p w14:paraId="04F4FA20" w14:textId="77777777" w:rsidR="008B6929" w:rsidRPr="00BE692F" w:rsidRDefault="008B6929" w:rsidP="00BE692F">
            <w:pPr>
              <w:tabs>
                <w:tab w:val="left" w:pos="-720"/>
                <w:tab w:val="left" w:pos="0"/>
                <w:tab w:val="left" w:pos="2700"/>
              </w:tabs>
              <w:jc w:val="center"/>
              <w:rPr>
                <w:rFonts w:ascii="Arial" w:hAnsi="Arial" w:cs="Arial"/>
              </w:rPr>
            </w:pPr>
          </w:p>
        </w:tc>
      </w:tr>
      <w:tr w:rsidR="008B6929" w:rsidRPr="00BE692F" w14:paraId="7A62DB64" w14:textId="77777777" w:rsidTr="00BE692F">
        <w:trPr>
          <w:gridAfter w:val="1"/>
          <w:wAfter w:w="433" w:type="dxa"/>
        </w:trPr>
        <w:tc>
          <w:tcPr>
            <w:tcW w:w="9648" w:type="dxa"/>
            <w:gridSpan w:val="2"/>
          </w:tcPr>
          <w:p w14:paraId="4E197C2C" w14:textId="77777777" w:rsidR="008B6929" w:rsidRPr="00BE692F" w:rsidRDefault="00F840E9" w:rsidP="00BE692F">
            <w:pPr>
              <w:tabs>
                <w:tab w:val="left" w:pos="-720"/>
                <w:tab w:val="left" w:pos="0"/>
                <w:tab w:val="left" w:pos="2700"/>
              </w:tabs>
              <w:jc w:val="both"/>
              <w:rPr>
                <w:rFonts w:ascii="Arial" w:hAnsi="Arial" w:cs="Arial"/>
                <w:b/>
                <w:bCs/>
              </w:rPr>
            </w:pPr>
            <w:proofErr w:type="spellStart"/>
            <w:r w:rsidRPr="00BE692F">
              <w:rPr>
                <w:rFonts w:ascii="Arial" w:hAnsi="Arial" w:cs="Arial"/>
                <w:b/>
                <w:bCs/>
              </w:rPr>
              <w:t>ATANE</w:t>
            </w:r>
            <w:proofErr w:type="spellEnd"/>
            <w:r w:rsidRPr="00BE692F">
              <w:rPr>
                <w:rFonts w:ascii="Arial" w:hAnsi="Arial" w:cs="Arial"/>
                <w:b/>
                <w:bCs/>
              </w:rPr>
              <w:t xml:space="preserve"> ENGINEERS, ARCHITECTS, AND LAND SURVEYORS, PC</w:t>
            </w:r>
          </w:p>
        </w:tc>
        <w:tc>
          <w:tcPr>
            <w:tcW w:w="649" w:type="dxa"/>
          </w:tcPr>
          <w:p w14:paraId="42BD7CA0" w14:textId="77777777" w:rsidR="008B6929" w:rsidRPr="00BE692F" w:rsidRDefault="008B6929" w:rsidP="00BE692F">
            <w:pPr>
              <w:tabs>
                <w:tab w:val="left" w:pos="-720"/>
                <w:tab w:val="left" w:pos="0"/>
                <w:tab w:val="left" w:pos="2700"/>
              </w:tabs>
              <w:jc w:val="center"/>
              <w:rPr>
                <w:rFonts w:ascii="Arial" w:hAnsi="Arial" w:cs="Arial"/>
              </w:rPr>
            </w:pPr>
          </w:p>
        </w:tc>
      </w:tr>
      <w:tr w:rsidR="008B6929" w:rsidRPr="00BE692F" w14:paraId="5753D457" w14:textId="77777777" w:rsidTr="00BE692F">
        <w:trPr>
          <w:gridAfter w:val="1"/>
          <w:wAfter w:w="433" w:type="dxa"/>
        </w:trPr>
        <w:tc>
          <w:tcPr>
            <w:tcW w:w="9648" w:type="dxa"/>
            <w:gridSpan w:val="2"/>
          </w:tcPr>
          <w:p w14:paraId="3D87804B" w14:textId="77777777" w:rsidR="00F16E84" w:rsidRPr="00BE692F" w:rsidRDefault="008B6929"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(8/2020-2/2022) </w:t>
            </w:r>
            <w:r w:rsidRPr="00BE692F">
              <w:rPr>
                <w:rFonts w:ascii="Arial" w:hAnsi="Arial" w:cs="Arial"/>
                <w:b/>
                <w:bCs/>
                <w:sz w:val="20"/>
                <w:szCs w:val="20"/>
              </w:rPr>
              <w:t>Regional Manager, NJ, and Philadelphia</w:t>
            </w:r>
            <w:r w:rsidRPr="00BE692F">
              <w:rPr>
                <w:rFonts w:ascii="Arial" w:hAnsi="Arial" w:cs="Arial"/>
                <w:sz w:val="20"/>
                <w:szCs w:val="20"/>
              </w:rPr>
              <w:t xml:space="preserve"> - </w:t>
            </w:r>
            <w:r w:rsidR="00F16E84" w:rsidRPr="00BE692F">
              <w:rPr>
                <w:rFonts w:ascii="Arial" w:hAnsi="Arial" w:cs="Arial"/>
                <w:sz w:val="20"/>
                <w:szCs w:val="20"/>
              </w:rPr>
              <w:t>Assisted and provided technical advice to the President/CEO of the Company in the expansion of Business Development, Marketing, and other work-related matters. in New Jersey and Pennsylvania.</w:t>
            </w:r>
            <w:r w:rsidR="00DC6F53" w:rsidRPr="00BE692F">
              <w:rPr>
                <w:rFonts w:ascii="Arial" w:hAnsi="Arial" w:cs="Arial"/>
                <w:sz w:val="20"/>
                <w:szCs w:val="20"/>
              </w:rPr>
              <w:t xml:space="preserve"> Responsibilities included:</w:t>
            </w:r>
          </w:p>
          <w:p w14:paraId="1251858E"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Coordinated with client agencies and other consultants in showcasing and promoting </w:t>
            </w:r>
            <w:proofErr w:type="spellStart"/>
            <w:r w:rsidRPr="00BE692F">
              <w:rPr>
                <w:rFonts w:ascii="Arial" w:hAnsi="Arial" w:cs="Arial"/>
                <w:sz w:val="20"/>
                <w:szCs w:val="20"/>
              </w:rPr>
              <w:t>ATANE's</w:t>
            </w:r>
            <w:proofErr w:type="spellEnd"/>
            <w:r w:rsidRPr="00BE692F">
              <w:rPr>
                <w:rFonts w:ascii="Arial" w:hAnsi="Arial" w:cs="Arial"/>
                <w:sz w:val="20"/>
                <w:szCs w:val="20"/>
              </w:rPr>
              <w:t xml:space="preserve"> relevant experience and capabilities to improve business development and marketing prospects. </w:t>
            </w:r>
          </w:p>
          <w:p w14:paraId="5C7D56ED"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executive direction and oversight in the preparation and submission of proposals, contract compliance and quality management of the contracts. </w:t>
            </w:r>
          </w:p>
          <w:p w14:paraId="4F7CA0BB"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Conducted meetings, mentored staff; Served as a liaison between </w:t>
            </w:r>
            <w:proofErr w:type="spellStart"/>
            <w:r w:rsidRPr="00BE692F">
              <w:rPr>
                <w:rFonts w:ascii="Arial" w:hAnsi="Arial" w:cs="Arial"/>
                <w:sz w:val="20"/>
                <w:szCs w:val="20"/>
              </w:rPr>
              <w:t>ATANE</w:t>
            </w:r>
            <w:proofErr w:type="spellEnd"/>
            <w:r w:rsidRPr="00BE692F">
              <w:rPr>
                <w:rFonts w:ascii="Arial" w:hAnsi="Arial" w:cs="Arial"/>
                <w:sz w:val="20"/>
                <w:szCs w:val="20"/>
              </w:rPr>
              <w:t xml:space="preserve"> &amp; Clients to resolve day-to-</w:t>
            </w:r>
            <w:r w:rsidRPr="00BE692F">
              <w:rPr>
                <w:rFonts w:ascii="Arial" w:hAnsi="Arial" w:cs="Arial"/>
                <w:sz w:val="20"/>
                <w:szCs w:val="20"/>
              </w:rPr>
              <w:lastRenderedPageBreak/>
              <w:t xml:space="preserve">day contract issues. </w:t>
            </w:r>
          </w:p>
          <w:p w14:paraId="7B2F0F94" w14:textId="77777777" w:rsidR="008B6929" w:rsidRPr="00BE692F" w:rsidRDefault="00F16E84" w:rsidP="00BE692F">
            <w:pPr>
              <w:numPr>
                <w:ilvl w:val="0"/>
                <w:numId w:val="25"/>
              </w:numPr>
              <w:tabs>
                <w:tab w:val="left" w:pos="-720"/>
              </w:tabs>
              <w:ind w:left="180" w:hanging="180"/>
              <w:jc w:val="both"/>
              <w:rPr>
                <w:rFonts w:ascii="Arial" w:hAnsi="Arial" w:cs="Arial"/>
              </w:rPr>
            </w:pPr>
            <w:r w:rsidRPr="00BE692F">
              <w:rPr>
                <w:rFonts w:ascii="Arial" w:hAnsi="Arial" w:cs="Arial"/>
              </w:rPr>
              <w:t>Reviewed and approved material testing reports. Conducted periodic QA field audits.</w:t>
            </w:r>
          </w:p>
        </w:tc>
        <w:tc>
          <w:tcPr>
            <w:tcW w:w="649" w:type="dxa"/>
          </w:tcPr>
          <w:p w14:paraId="5775A550" w14:textId="77777777" w:rsidR="008B6929" w:rsidRPr="00BE692F" w:rsidRDefault="00F840E9" w:rsidP="00BE692F">
            <w:pPr>
              <w:tabs>
                <w:tab w:val="left" w:pos="-720"/>
                <w:tab w:val="left" w:pos="0"/>
                <w:tab w:val="left" w:pos="2700"/>
              </w:tabs>
              <w:jc w:val="center"/>
              <w:rPr>
                <w:rFonts w:ascii="Arial" w:hAnsi="Arial" w:cs="Arial"/>
              </w:rPr>
            </w:pPr>
            <w:r w:rsidRPr="00BE692F">
              <w:rPr>
                <w:rFonts w:ascii="Arial" w:hAnsi="Arial" w:cs="Arial"/>
              </w:rPr>
              <w:lastRenderedPageBreak/>
              <w:t>30</w:t>
            </w:r>
          </w:p>
        </w:tc>
      </w:tr>
      <w:tr w:rsidR="008B6929" w:rsidRPr="00BE692F" w14:paraId="39DD9CC6" w14:textId="77777777" w:rsidTr="00BE692F">
        <w:trPr>
          <w:gridAfter w:val="1"/>
          <w:wAfter w:w="433" w:type="dxa"/>
        </w:trPr>
        <w:tc>
          <w:tcPr>
            <w:tcW w:w="9648" w:type="dxa"/>
            <w:gridSpan w:val="2"/>
          </w:tcPr>
          <w:p w14:paraId="4605E51F" w14:textId="77777777" w:rsidR="008B6929" w:rsidRPr="00BE692F" w:rsidRDefault="008B6929" w:rsidP="00BE692F">
            <w:pPr>
              <w:tabs>
                <w:tab w:val="left" w:pos="-720"/>
                <w:tab w:val="left" w:pos="0"/>
                <w:tab w:val="left" w:pos="2700"/>
              </w:tabs>
              <w:jc w:val="both"/>
              <w:rPr>
                <w:rFonts w:ascii="Arial" w:hAnsi="Arial" w:cs="Arial"/>
              </w:rPr>
            </w:pPr>
          </w:p>
        </w:tc>
        <w:tc>
          <w:tcPr>
            <w:tcW w:w="649" w:type="dxa"/>
          </w:tcPr>
          <w:p w14:paraId="6B33B618" w14:textId="77777777" w:rsidR="008B6929" w:rsidRPr="00BE692F" w:rsidRDefault="008B6929" w:rsidP="00BE692F">
            <w:pPr>
              <w:tabs>
                <w:tab w:val="left" w:pos="-720"/>
                <w:tab w:val="left" w:pos="0"/>
                <w:tab w:val="left" w:pos="2700"/>
              </w:tabs>
              <w:jc w:val="center"/>
              <w:rPr>
                <w:rFonts w:ascii="Arial" w:hAnsi="Arial" w:cs="Arial"/>
              </w:rPr>
            </w:pPr>
          </w:p>
        </w:tc>
      </w:tr>
      <w:tr w:rsidR="00F16E84" w:rsidRPr="00BE692F" w14:paraId="6071AB39" w14:textId="77777777" w:rsidTr="00BE692F">
        <w:trPr>
          <w:gridAfter w:val="1"/>
          <w:wAfter w:w="433" w:type="dxa"/>
        </w:trPr>
        <w:tc>
          <w:tcPr>
            <w:tcW w:w="9648" w:type="dxa"/>
            <w:gridSpan w:val="2"/>
          </w:tcPr>
          <w:p w14:paraId="05D41AB2" w14:textId="77777777" w:rsidR="00F16E84" w:rsidRPr="00BE692F" w:rsidRDefault="00F840E9" w:rsidP="00BE692F">
            <w:pPr>
              <w:tabs>
                <w:tab w:val="left" w:pos="-720"/>
                <w:tab w:val="left" w:pos="0"/>
                <w:tab w:val="left" w:pos="2700"/>
              </w:tabs>
              <w:jc w:val="both"/>
              <w:rPr>
                <w:rFonts w:ascii="Arial" w:hAnsi="Arial" w:cs="Arial"/>
                <w:b/>
                <w:bCs/>
              </w:rPr>
            </w:pPr>
            <w:r w:rsidRPr="00BE692F">
              <w:rPr>
                <w:rFonts w:ascii="Arial" w:hAnsi="Arial" w:cs="Arial"/>
                <w:b/>
                <w:bCs/>
              </w:rPr>
              <w:t>HNTB CORPORATION</w:t>
            </w:r>
          </w:p>
        </w:tc>
        <w:tc>
          <w:tcPr>
            <w:tcW w:w="649" w:type="dxa"/>
          </w:tcPr>
          <w:p w14:paraId="3510CC12"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06BC7DE" w14:textId="77777777" w:rsidTr="00BE692F">
        <w:trPr>
          <w:gridAfter w:val="1"/>
          <w:wAfter w:w="433" w:type="dxa"/>
        </w:trPr>
        <w:tc>
          <w:tcPr>
            <w:tcW w:w="9648" w:type="dxa"/>
            <w:gridSpan w:val="2"/>
          </w:tcPr>
          <w:p w14:paraId="03C29E00" w14:textId="77777777" w:rsidR="00F16E84"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(9/2017-8/2010) </w:t>
            </w:r>
            <w:r w:rsidRPr="00BE692F">
              <w:rPr>
                <w:rFonts w:ascii="Arial" w:hAnsi="Arial" w:cs="Arial"/>
                <w:b/>
                <w:bCs/>
                <w:sz w:val="20"/>
                <w:szCs w:val="20"/>
              </w:rPr>
              <w:t>Deputy Construction Compliance Engineer</w:t>
            </w:r>
            <w:r w:rsidRPr="00BE692F">
              <w:rPr>
                <w:rFonts w:ascii="Arial" w:hAnsi="Arial" w:cs="Arial"/>
                <w:sz w:val="20"/>
                <w:szCs w:val="20"/>
              </w:rPr>
              <w:t xml:space="preserve"> - </w:t>
            </w:r>
            <w:r w:rsidRPr="00BE692F">
              <w:rPr>
                <w:rFonts w:ascii="Arial" w:hAnsi="Arial" w:cs="Arial"/>
                <w:color w:val="000000"/>
                <w:sz w:val="20"/>
                <w:szCs w:val="20"/>
              </w:rPr>
              <w:t>Replacement of Tappan Zee Bridge and Reconstruction the Governor Mario M. Cuomo Bridge over Hudson River, New York State Thruway Authority; $4B Design Build Construction Contract.</w:t>
            </w:r>
            <w:r w:rsidRPr="00BE692F">
              <w:rPr>
                <w:rFonts w:ascii="Arial" w:hAnsi="Arial" w:cs="Arial"/>
                <w:b/>
                <w:bCs/>
                <w:color w:val="000000"/>
                <w:sz w:val="20"/>
                <w:szCs w:val="20"/>
              </w:rPr>
              <w:t xml:space="preserve"> - </w:t>
            </w:r>
            <w:r w:rsidRPr="00BE692F">
              <w:rPr>
                <w:rFonts w:ascii="Arial" w:hAnsi="Arial" w:cs="Arial"/>
                <w:sz w:val="20"/>
                <w:szCs w:val="20"/>
              </w:rPr>
              <w:t xml:space="preserve">evaluate compliance of work with contract documents for the </w:t>
            </w:r>
            <w:r w:rsidRPr="00BE692F">
              <w:rPr>
                <w:rFonts w:ascii="Arial" w:hAnsi="Arial" w:cs="Arial"/>
                <w:color w:val="000000"/>
                <w:sz w:val="20"/>
                <w:szCs w:val="20"/>
              </w:rPr>
              <w:t>$4B DB Gov. Mario Cuomo Bridge Contract</w:t>
            </w:r>
            <w:r w:rsidRPr="00BE692F">
              <w:rPr>
                <w:rFonts w:ascii="Arial" w:hAnsi="Arial" w:cs="Arial"/>
                <w:sz w:val="20"/>
                <w:szCs w:val="20"/>
              </w:rPr>
              <w:t xml:space="preserve">. </w:t>
            </w:r>
            <w:r w:rsidR="00DC6F53" w:rsidRPr="00BE692F">
              <w:rPr>
                <w:rFonts w:ascii="Arial" w:hAnsi="Arial" w:cs="Arial"/>
                <w:sz w:val="20"/>
                <w:szCs w:val="20"/>
              </w:rPr>
              <w:t>Responsibilities included:</w:t>
            </w:r>
          </w:p>
          <w:p w14:paraId="5C3415E1"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Participated in technical reviews with Client’s senior staff to provide input on issues related to daily work. </w:t>
            </w:r>
          </w:p>
          <w:p w14:paraId="55383533"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technical advice to the client regarding the construction, and inspection of permanent work. </w:t>
            </w:r>
          </w:p>
          <w:p w14:paraId="685DC4E9"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Approved inspectors daily work reports and managed the work of sub consultants on the project.</w:t>
            </w:r>
          </w:p>
          <w:p w14:paraId="7058013F"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materials engineering services in overseeing of testing schedule, review, and approval of wide variety of material test reports for soils and concrete. Reviewed and approved daily work reports of oversight material testing inspectors. </w:t>
            </w:r>
          </w:p>
          <w:p w14:paraId="7B34CF96" w14:textId="77777777" w:rsidR="00F16E84" w:rsidRPr="00BE692F" w:rsidRDefault="00F16E84" w:rsidP="00BE692F">
            <w:pPr>
              <w:pStyle w:val="ListParagraph"/>
              <w:widowControl w:val="0"/>
              <w:numPr>
                <w:ilvl w:val="0"/>
                <w:numId w:val="25"/>
              </w:numPr>
              <w:tabs>
                <w:tab w:val="left" w:pos="-720"/>
              </w:tabs>
              <w:ind w:left="180" w:hanging="180"/>
              <w:jc w:val="both"/>
              <w:rPr>
                <w:rFonts w:ascii="Arial" w:hAnsi="Arial" w:cs="Arial"/>
                <w:sz w:val="20"/>
                <w:szCs w:val="20"/>
              </w:rPr>
            </w:pPr>
            <w:r w:rsidRPr="00BE692F">
              <w:rPr>
                <w:rFonts w:ascii="Arial" w:hAnsi="Arial" w:cs="Arial"/>
                <w:sz w:val="20"/>
                <w:szCs w:val="20"/>
              </w:rPr>
              <w:t>Worked with the Safety Manager to provide feedback and ensure safety of workers for the safe execution of work.</w:t>
            </w:r>
          </w:p>
          <w:p w14:paraId="340C9784" w14:textId="77777777" w:rsidR="00F16E84" w:rsidRPr="00BE692F" w:rsidRDefault="00F16E84" w:rsidP="00BE692F">
            <w:pPr>
              <w:numPr>
                <w:ilvl w:val="0"/>
                <w:numId w:val="25"/>
              </w:numPr>
              <w:tabs>
                <w:tab w:val="left" w:pos="-720"/>
              </w:tabs>
              <w:ind w:left="180" w:hanging="180"/>
              <w:jc w:val="both"/>
              <w:rPr>
                <w:rFonts w:ascii="Arial" w:hAnsi="Arial" w:cs="Arial"/>
              </w:rPr>
            </w:pPr>
            <w:r w:rsidRPr="00BE692F">
              <w:rPr>
                <w:rFonts w:ascii="Arial" w:hAnsi="Arial" w:cs="Arial"/>
              </w:rPr>
              <w:t>Conducted weekly progress meetings and other client briefings, managed oversight inspections at offsite fabrication facilities.</w:t>
            </w:r>
          </w:p>
        </w:tc>
        <w:tc>
          <w:tcPr>
            <w:tcW w:w="649" w:type="dxa"/>
          </w:tcPr>
          <w:p w14:paraId="621D7DB1" w14:textId="77777777" w:rsidR="00F16E84" w:rsidRPr="00BE692F" w:rsidRDefault="00F840E9" w:rsidP="00BE692F">
            <w:pPr>
              <w:tabs>
                <w:tab w:val="left" w:pos="-720"/>
                <w:tab w:val="left" w:pos="0"/>
                <w:tab w:val="left" w:pos="2700"/>
              </w:tabs>
              <w:jc w:val="center"/>
              <w:rPr>
                <w:rFonts w:ascii="Arial" w:hAnsi="Arial" w:cs="Arial"/>
              </w:rPr>
            </w:pPr>
            <w:r w:rsidRPr="00BE692F">
              <w:rPr>
                <w:rFonts w:ascii="Arial" w:hAnsi="Arial" w:cs="Arial"/>
              </w:rPr>
              <w:t>35</w:t>
            </w:r>
          </w:p>
        </w:tc>
      </w:tr>
      <w:tr w:rsidR="00F16E84" w:rsidRPr="00BE692F" w14:paraId="6E06F5DB" w14:textId="77777777" w:rsidTr="00BE692F">
        <w:trPr>
          <w:gridAfter w:val="1"/>
          <w:wAfter w:w="433" w:type="dxa"/>
        </w:trPr>
        <w:tc>
          <w:tcPr>
            <w:tcW w:w="9648" w:type="dxa"/>
            <w:gridSpan w:val="2"/>
          </w:tcPr>
          <w:p w14:paraId="61DF5DF2"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512405FF"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6D1FE9E0" w14:textId="77777777" w:rsidTr="00BE692F">
        <w:trPr>
          <w:gridAfter w:val="1"/>
          <w:wAfter w:w="433" w:type="dxa"/>
        </w:trPr>
        <w:tc>
          <w:tcPr>
            <w:tcW w:w="9648" w:type="dxa"/>
            <w:gridSpan w:val="2"/>
          </w:tcPr>
          <w:p w14:paraId="1C12B3D1" w14:textId="77777777" w:rsidR="00F16E84" w:rsidRPr="00BE692F" w:rsidRDefault="00F16E84" w:rsidP="00BE692F">
            <w:pPr>
              <w:tabs>
                <w:tab w:val="left" w:pos="-720"/>
                <w:tab w:val="left" w:pos="0"/>
                <w:tab w:val="left" w:pos="2700"/>
              </w:tabs>
              <w:jc w:val="both"/>
              <w:rPr>
                <w:rFonts w:ascii="Arial" w:hAnsi="Arial" w:cs="Arial"/>
                <w:b/>
                <w:bCs/>
              </w:rPr>
            </w:pPr>
            <w:r w:rsidRPr="00BE692F">
              <w:rPr>
                <w:rFonts w:ascii="Arial" w:hAnsi="Arial" w:cs="Arial"/>
                <w:b/>
                <w:bCs/>
              </w:rPr>
              <w:t>KS ENGINEERS, P.C.</w:t>
            </w:r>
          </w:p>
        </w:tc>
        <w:tc>
          <w:tcPr>
            <w:tcW w:w="649" w:type="dxa"/>
          </w:tcPr>
          <w:p w14:paraId="14892A13"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414AEFC0" w14:textId="77777777" w:rsidTr="00BE692F">
        <w:trPr>
          <w:gridAfter w:val="1"/>
          <w:wAfter w:w="433" w:type="dxa"/>
        </w:trPr>
        <w:tc>
          <w:tcPr>
            <w:tcW w:w="9648" w:type="dxa"/>
            <w:gridSpan w:val="2"/>
          </w:tcPr>
          <w:p w14:paraId="7C5C2172" w14:textId="77777777" w:rsidR="00F16E84"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(3/2016-9/2017) </w:t>
            </w:r>
            <w:r w:rsidRPr="00BE692F">
              <w:rPr>
                <w:rFonts w:ascii="Arial" w:hAnsi="Arial" w:cs="Arial"/>
                <w:b/>
                <w:bCs/>
                <w:color w:val="000000"/>
                <w:sz w:val="20"/>
                <w:szCs w:val="20"/>
              </w:rPr>
              <w:t>Senior Project Manager</w:t>
            </w:r>
            <w:r w:rsidRPr="00BE692F">
              <w:rPr>
                <w:rFonts w:ascii="Arial" w:hAnsi="Arial" w:cs="Arial"/>
                <w:color w:val="000000"/>
                <w:sz w:val="20"/>
                <w:szCs w:val="20"/>
              </w:rPr>
              <w:t xml:space="preserve"> - </w:t>
            </w:r>
            <w:r w:rsidRPr="00BE692F">
              <w:rPr>
                <w:rFonts w:ascii="Arial" w:hAnsi="Arial" w:cs="Arial"/>
                <w:sz w:val="20"/>
                <w:szCs w:val="20"/>
              </w:rPr>
              <w:t>Replacement of Goethals Bridge over Arthur Kill, Port Authority of New York, and New Jersey -  $1.5B Design Build Construction Contract - Provided functional support in managing and leading office engineering responsibilities associated with the project.</w:t>
            </w:r>
            <w:r w:rsidR="00DC6F53" w:rsidRPr="00BE692F">
              <w:rPr>
                <w:rFonts w:ascii="Arial" w:hAnsi="Arial" w:cs="Arial"/>
                <w:sz w:val="20"/>
                <w:szCs w:val="20"/>
              </w:rPr>
              <w:t xml:space="preserve"> Responsibilities included:</w:t>
            </w:r>
          </w:p>
          <w:p w14:paraId="757C01FB"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Interpreted project specifications to prepare inspection checklist (IC) for the EOR approval.</w:t>
            </w:r>
          </w:p>
          <w:p w14:paraId="3164E5DB"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Reviewed non-conformance reports (NCR) and recommended recovery plan for recurring NCRs.</w:t>
            </w:r>
          </w:p>
          <w:p w14:paraId="06D2DD27"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Responded to the Authority audit findings and coordinated with them to bring about audit closures.</w:t>
            </w:r>
          </w:p>
          <w:p w14:paraId="627AC56E"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Performed review of inspector’s daily work reports for correctness, completeness, and compliance with the specs.</w:t>
            </w:r>
          </w:p>
          <w:p w14:paraId="1AF509DE"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Established document control procedures and provided guidance in the maintenance of extensive electronic and hard copy project documentation for correctness and compliance with contract requirements. </w:t>
            </w:r>
          </w:p>
          <w:p w14:paraId="45885B9F"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Developed and maintained comprehensive tracking logs to track and manage the status and progress of work.</w:t>
            </w:r>
          </w:p>
          <w:p w14:paraId="1B2FB1AA"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Coordinated with the lead contractor in the closeout process prior to service commencement of the Bridge.</w:t>
            </w:r>
          </w:p>
        </w:tc>
        <w:tc>
          <w:tcPr>
            <w:tcW w:w="649" w:type="dxa"/>
          </w:tcPr>
          <w:p w14:paraId="0FBF8481" w14:textId="77777777" w:rsidR="00F16E84" w:rsidRPr="00BE692F" w:rsidRDefault="00F840E9" w:rsidP="00BE692F">
            <w:pPr>
              <w:tabs>
                <w:tab w:val="left" w:pos="-720"/>
                <w:tab w:val="left" w:pos="0"/>
                <w:tab w:val="left" w:pos="2700"/>
              </w:tabs>
              <w:jc w:val="center"/>
              <w:rPr>
                <w:rFonts w:ascii="Arial" w:hAnsi="Arial" w:cs="Arial"/>
              </w:rPr>
            </w:pPr>
            <w:r w:rsidRPr="00BE692F">
              <w:rPr>
                <w:rFonts w:ascii="Arial" w:hAnsi="Arial" w:cs="Arial"/>
              </w:rPr>
              <w:t>16</w:t>
            </w:r>
          </w:p>
        </w:tc>
      </w:tr>
      <w:tr w:rsidR="00F16E84" w:rsidRPr="00BE692F" w14:paraId="17687F50" w14:textId="77777777" w:rsidTr="00BE692F">
        <w:trPr>
          <w:gridAfter w:val="1"/>
          <w:wAfter w:w="433" w:type="dxa"/>
        </w:trPr>
        <w:tc>
          <w:tcPr>
            <w:tcW w:w="9648" w:type="dxa"/>
            <w:gridSpan w:val="2"/>
          </w:tcPr>
          <w:p w14:paraId="72DC7D00"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0FB46A8E"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40D92FF" w14:textId="77777777" w:rsidTr="00BE692F">
        <w:trPr>
          <w:gridAfter w:val="1"/>
          <w:wAfter w:w="433" w:type="dxa"/>
        </w:trPr>
        <w:tc>
          <w:tcPr>
            <w:tcW w:w="9648" w:type="dxa"/>
            <w:gridSpan w:val="2"/>
          </w:tcPr>
          <w:p w14:paraId="1EE8DC9B" w14:textId="77777777" w:rsidR="00F16E84" w:rsidRPr="00BE692F" w:rsidRDefault="00F840E9" w:rsidP="00BE692F">
            <w:pPr>
              <w:tabs>
                <w:tab w:val="left" w:pos="-720"/>
                <w:tab w:val="left" w:pos="0"/>
                <w:tab w:val="left" w:pos="2700"/>
              </w:tabs>
              <w:jc w:val="both"/>
              <w:rPr>
                <w:rFonts w:ascii="Arial" w:hAnsi="Arial" w:cs="Arial"/>
                <w:b/>
                <w:bCs/>
              </w:rPr>
            </w:pPr>
            <w:proofErr w:type="spellStart"/>
            <w:r w:rsidRPr="00BE692F">
              <w:rPr>
                <w:rFonts w:ascii="Arial" w:hAnsi="Arial" w:cs="Arial"/>
                <w:b/>
                <w:bCs/>
              </w:rPr>
              <w:t>HAKS</w:t>
            </w:r>
            <w:proofErr w:type="spellEnd"/>
            <w:r w:rsidRPr="00BE692F">
              <w:rPr>
                <w:rFonts w:ascii="Arial" w:hAnsi="Arial" w:cs="Arial"/>
                <w:b/>
                <w:bCs/>
              </w:rPr>
              <w:t xml:space="preserve"> ENGINEERS, ARCHITECTS, AND LAND SURVEYORS, NY</w:t>
            </w:r>
          </w:p>
        </w:tc>
        <w:tc>
          <w:tcPr>
            <w:tcW w:w="649" w:type="dxa"/>
          </w:tcPr>
          <w:p w14:paraId="6663F727"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185DAC5" w14:textId="77777777" w:rsidTr="00BE692F">
        <w:trPr>
          <w:gridAfter w:val="1"/>
          <w:wAfter w:w="433" w:type="dxa"/>
        </w:trPr>
        <w:tc>
          <w:tcPr>
            <w:tcW w:w="9648" w:type="dxa"/>
            <w:gridSpan w:val="2"/>
          </w:tcPr>
          <w:p w14:paraId="37CD15D5" w14:textId="77777777" w:rsidR="00F16E84"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(2/2015-3/2016) </w:t>
            </w:r>
            <w:r w:rsidRPr="00BE692F">
              <w:rPr>
                <w:rFonts w:ascii="Arial" w:hAnsi="Arial" w:cs="Arial"/>
                <w:b/>
                <w:bCs/>
                <w:sz w:val="20"/>
                <w:szCs w:val="20"/>
              </w:rPr>
              <w:t>Head of QA-</w:t>
            </w:r>
            <w:proofErr w:type="spellStart"/>
            <w:r w:rsidRPr="00BE692F">
              <w:rPr>
                <w:rFonts w:ascii="Arial" w:hAnsi="Arial" w:cs="Arial"/>
                <w:b/>
                <w:bCs/>
                <w:sz w:val="20"/>
                <w:szCs w:val="20"/>
              </w:rPr>
              <w:t>EHS</w:t>
            </w:r>
            <w:proofErr w:type="spellEnd"/>
            <w:r w:rsidRPr="00BE692F">
              <w:rPr>
                <w:rFonts w:ascii="Arial" w:hAnsi="Arial" w:cs="Arial"/>
                <w:b/>
                <w:bCs/>
                <w:sz w:val="20"/>
                <w:szCs w:val="20"/>
              </w:rPr>
              <w:t xml:space="preserve"> Department</w:t>
            </w:r>
            <w:r w:rsidRPr="00BE692F">
              <w:rPr>
                <w:rFonts w:ascii="Arial" w:hAnsi="Arial" w:cs="Arial"/>
                <w:sz w:val="20"/>
                <w:szCs w:val="20"/>
              </w:rPr>
              <w:t xml:space="preserve"> - Provided oversight in the development, implementation, and maintenance of QA and </w:t>
            </w:r>
            <w:proofErr w:type="spellStart"/>
            <w:r w:rsidRPr="00BE692F">
              <w:rPr>
                <w:rFonts w:ascii="Arial" w:hAnsi="Arial" w:cs="Arial"/>
                <w:sz w:val="20"/>
                <w:szCs w:val="20"/>
              </w:rPr>
              <w:t>EHS</w:t>
            </w:r>
            <w:proofErr w:type="spellEnd"/>
            <w:r w:rsidRPr="00BE692F">
              <w:rPr>
                <w:rFonts w:ascii="Arial" w:hAnsi="Arial" w:cs="Arial"/>
                <w:sz w:val="20"/>
                <w:szCs w:val="20"/>
              </w:rPr>
              <w:t xml:space="preserve"> policies and procedures.</w:t>
            </w:r>
            <w:r w:rsidR="00DC6F53" w:rsidRPr="00BE692F">
              <w:rPr>
                <w:rFonts w:ascii="Arial" w:hAnsi="Arial" w:cs="Arial"/>
                <w:sz w:val="20"/>
                <w:szCs w:val="20"/>
              </w:rPr>
              <w:t xml:space="preserve"> Responsibilities included:</w:t>
            </w:r>
          </w:p>
          <w:p w14:paraId="51CB5402"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Reviewed and approved site-specific Quality and </w:t>
            </w:r>
            <w:proofErr w:type="spellStart"/>
            <w:r w:rsidRPr="00BE692F">
              <w:rPr>
                <w:rFonts w:ascii="Arial" w:hAnsi="Arial" w:cs="Arial"/>
                <w:sz w:val="20"/>
                <w:szCs w:val="20"/>
              </w:rPr>
              <w:t>EHS</w:t>
            </w:r>
            <w:proofErr w:type="spellEnd"/>
            <w:r w:rsidRPr="00BE692F">
              <w:rPr>
                <w:rFonts w:ascii="Arial" w:hAnsi="Arial" w:cs="Arial"/>
                <w:sz w:val="20"/>
                <w:szCs w:val="20"/>
              </w:rPr>
              <w:t xml:space="preserve"> plans. </w:t>
            </w:r>
          </w:p>
          <w:p w14:paraId="0062C372"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direction in the coordination and performance of regular QA and </w:t>
            </w:r>
            <w:proofErr w:type="spellStart"/>
            <w:r w:rsidRPr="00BE692F">
              <w:rPr>
                <w:rFonts w:ascii="Arial" w:hAnsi="Arial" w:cs="Arial"/>
                <w:sz w:val="20"/>
                <w:szCs w:val="20"/>
              </w:rPr>
              <w:t>EHS</w:t>
            </w:r>
            <w:proofErr w:type="spellEnd"/>
            <w:r w:rsidRPr="00BE692F">
              <w:rPr>
                <w:rFonts w:ascii="Arial" w:hAnsi="Arial" w:cs="Arial"/>
                <w:sz w:val="20"/>
                <w:szCs w:val="20"/>
              </w:rPr>
              <w:t xml:space="preserve"> field audits of all ongoing construction contracts to ensure that work is performed in compliance with applicable OSHA requirements and contract documents. </w:t>
            </w:r>
          </w:p>
          <w:p w14:paraId="67F0A369"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Reviewed audit findings and provided recommended actions</w:t>
            </w:r>
            <w:r w:rsidR="005167EC" w:rsidRPr="00BE692F">
              <w:rPr>
                <w:rFonts w:ascii="Arial" w:hAnsi="Arial" w:cs="Arial"/>
                <w:sz w:val="20"/>
                <w:szCs w:val="20"/>
              </w:rPr>
              <w:t>.</w:t>
            </w:r>
          </w:p>
          <w:p w14:paraId="15B9D96D"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Chaired weekly corporate QA and Safety Committee meetings. </w:t>
            </w:r>
          </w:p>
          <w:p w14:paraId="15D6EA24"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Led a team of QA engineers in the development and implementation of corporate QMS and </w:t>
            </w:r>
            <w:proofErr w:type="spellStart"/>
            <w:r w:rsidRPr="00BE692F">
              <w:rPr>
                <w:rFonts w:ascii="Arial" w:hAnsi="Arial" w:cs="Arial"/>
                <w:sz w:val="20"/>
                <w:szCs w:val="20"/>
              </w:rPr>
              <w:t>EHS</w:t>
            </w:r>
            <w:proofErr w:type="spellEnd"/>
            <w:r w:rsidRPr="00BE692F">
              <w:rPr>
                <w:rFonts w:ascii="Arial" w:hAnsi="Arial" w:cs="Arial"/>
                <w:sz w:val="20"/>
                <w:szCs w:val="20"/>
              </w:rPr>
              <w:t xml:space="preserve"> Management System conforming to applicable ISO Certification. </w:t>
            </w:r>
          </w:p>
          <w:p w14:paraId="70E11BC0" w14:textId="77777777" w:rsidR="00F16E84" w:rsidRPr="00BE692F" w:rsidRDefault="00F16E84" w:rsidP="00BE692F">
            <w:pPr>
              <w:numPr>
                <w:ilvl w:val="0"/>
                <w:numId w:val="25"/>
              </w:numPr>
              <w:tabs>
                <w:tab w:val="left" w:pos="-720"/>
              </w:tabs>
              <w:ind w:left="180" w:hanging="180"/>
              <w:jc w:val="both"/>
              <w:rPr>
                <w:rFonts w:ascii="Arial" w:hAnsi="Arial" w:cs="Arial"/>
              </w:rPr>
            </w:pPr>
            <w:r w:rsidRPr="00BE692F">
              <w:rPr>
                <w:rFonts w:ascii="Arial" w:hAnsi="Arial" w:cs="Arial"/>
              </w:rPr>
              <w:t>Ensured continual improvement takes place in accordance with company’s ISO certifications requirements</w:t>
            </w:r>
          </w:p>
        </w:tc>
        <w:tc>
          <w:tcPr>
            <w:tcW w:w="649" w:type="dxa"/>
          </w:tcPr>
          <w:p w14:paraId="06F28931" w14:textId="77777777" w:rsidR="00F16E84" w:rsidRPr="00BE692F" w:rsidRDefault="00F840E9" w:rsidP="00BE692F">
            <w:pPr>
              <w:tabs>
                <w:tab w:val="left" w:pos="-720"/>
                <w:tab w:val="left" w:pos="0"/>
                <w:tab w:val="left" w:pos="2700"/>
              </w:tabs>
              <w:jc w:val="center"/>
              <w:rPr>
                <w:rFonts w:ascii="Arial" w:hAnsi="Arial" w:cs="Arial"/>
              </w:rPr>
            </w:pPr>
            <w:r w:rsidRPr="00BE692F">
              <w:rPr>
                <w:rFonts w:ascii="Arial" w:hAnsi="Arial" w:cs="Arial"/>
              </w:rPr>
              <w:t>12</w:t>
            </w:r>
          </w:p>
        </w:tc>
      </w:tr>
      <w:tr w:rsidR="00F16E84" w:rsidRPr="00BE692F" w14:paraId="54C2A160" w14:textId="77777777" w:rsidTr="00BE692F">
        <w:trPr>
          <w:gridAfter w:val="1"/>
          <w:wAfter w:w="433" w:type="dxa"/>
        </w:trPr>
        <w:tc>
          <w:tcPr>
            <w:tcW w:w="9648" w:type="dxa"/>
            <w:gridSpan w:val="2"/>
          </w:tcPr>
          <w:p w14:paraId="2726735C"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09246851"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435A24CE" w14:textId="77777777" w:rsidTr="00BE692F">
        <w:trPr>
          <w:gridAfter w:val="1"/>
          <w:wAfter w:w="433" w:type="dxa"/>
        </w:trPr>
        <w:tc>
          <w:tcPr>
            <w:tcW w:w="9648" w:type="dxa"/>
            <w:gridSpan w:val="2"/>
          </w:tcPr>
          <w:p w14:paraId="49B5B152" w14:textId="77777777" w:rsidR="00F16E84" w:rsidRPr="00BE692F" w:rsidRDefault="00F840E9" w:rsidP="00BE692F">
            <w:pPr>
              <w:tabs>
                <w:tab w:val="left" w:pos="-720"/>
                <w:tab w:val="left" w:pos="0"/>
                <w:tab w:val="left" w:pos="2700"/>
              </w:tabs>
              <w:jc w:val="both"/>
              <w:rPr>
                <w:rFonts w:ascii="Arial" w:hAnsi="Arial" w:cs="Arial"/>
                <w:b/>
                <w:bCs/>
              </w:rPr>
            </w:pPr>
            <w:r w:rsidRPr="00BE692F">
              <w:rPr>
                <w:rFonts w:ascii="Arial" w:hAnsi="Arial" w:cs="Arial"/>
                <w:b/>
                <w:bCs/>
              </w:rPr>
              <w:t>NEW YORK CITY DEPARTMENT OF TRANSPORTATION</w:t>
            </w:r>
          </w:p>
        </w:tc>
        <w:tc>
          <w:tcPr>
            <w:tcW w:w="649" w:type="dxa"/>
          </w:tcPr>
          <w:p w14:paraId="5A6081A3"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50DA3CCD" w14:textId="77777777" w:rsidTr="00BE692F">
        <w:trPr>
          <w:gridAfter w:val="1"/>
          <w:wAfter w:w="433" w:type="dxa"/>
        </w:trPr>
        <w:tc>
          <w:tcPr>
            <w:tcW w:w="9648" w:type="dxa"/>
            <w:gridSpan w:val="2"/>
          </w:tcPr>
          <w:p w14:paraId="7442BD76" w14:textId="77777777" w:rsidR="00F16E84"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(6/2001-1/2015) </w:t>
            </w:r>
            <w:r w:rsidRPr="00BE692F">
              <w:rPr>
                <w:rFonts w:ascii="Arial" w:hAnsi="Arial" w:cs="Arial"/>
                <w:b/>
                <w:bCs/>
                <w:sz w:val="20"/>
                <w:szCs w:val="20"/>
              </w:rPr>
              <w:t>Executive Deputy Agency Chief Contracting Officer</w:t>
            </w:r>
            <w:r w:rsidRPr="00BE692F">
              <w:rPr>
                <w:rFonts w:ascii="Arial" w:hAnsi="Arial" w:cs="Arial"/>
                <w:sz w:val="20"/>
                <w:szCs w:val="20"/>
              </w:rPr>
              <w:t xml:space="preserve"> - Managed agency (</w:t>
            </w:r>
            <w:proofErr w:type="spellStart"/>
            <w:r w:rsidRPr="00BE692F">
              <w:rPr>
                <w:rFonts w:ascii="Arial" w:hAnsi="Arial" w:cs="Arial"/>
                <w:sz w:val="20"/>
                <w:szCs w:val="20"/>
              </w:rPr>
              <w:t>NYCDOT</w:t>
            </w:r>
            <w:proofErr w:type="spellEnd"/>
            <w:r w:rsidRPr="00BE692F">
              <w:rPr>
                <w:rFonts w:ascii="Arial" w:hAnsi="Arial" w:cs="Arial"/>
                <w:sz w:val="20"/>
                <w:szCs w:val="20"/>
              </w:rPr>
              <w:t>) wide capital contract procurement and administration program.</w:t>
            </w:r>
            <w:r w:rsidR="00DC6F53" w:rsidRPr="00BE692F">
              <w:rPr>
                <w:rFonts w:ascii="Arial" w:hAnsi="Arial" w:cs="Arial"/>
                <w:sz w:val="20"/>
                <w:szCs w:val="20"/>
              </w:rPr>
              <w:t xml:space="preserve"> Responsibilities included:</w:t>
            </w:r>
          </w:p>
          <w:p w14:paraId="3F6B54C6"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direction and oversight in the review and processing of engineering procurement </w:t>
            </w:r>
            <w:r w:rsidRPr="00BE692F">
              <w:rPr>
                <w:rFonts w:ascii="Arial" w:hAnsi="Arial" w:cs="Arial"/>
                <w:sz w:val="20"/>
                <w:szCs w:val="20"/>
              </w:rPr>
              <w:lastRenderedPageBreak/>
              <w:t>documentation.</w:t>
            </w:r>
          </w:p>
          <w:p w14:paraId="13A001FB"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Chaired key procurement meetings, conducted responsiveness of bids and proposals, charged consultant selection committees, and ensured all important milestones are met in a timely manner. </w:t>
            </w:r>
          </w:p>
          <w:p w14:paraId="7C78A9AF"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Reviewed and processed the approval of Change Orders, Time Extensions and Contract Dispute Resolutions. </w:t>
            </w:r>
          </w:p>
          <w:p w14:paraId="3C12A4EC"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Conducted comprehensive training sessions and seminars for the agency staff on administrative processes and topics.</w:t>
            </w:r>
          </w:p>
          <w:p w14:paraId="324DBF70"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Provided technical advice and assisted the Agency Chief Contracting Officer (ACCO), as required. Served as ACCO’s designee in his/her absence.</w:t>
            </w:r>
          </w:p>
          <w:p w14:paraId="6BB5ED06"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Assisted Deputy Commissioner in tracking the progress of agency-wide procurement and contracts. </w:t>
            </w:r>
          </w:p>
          <w:p w14:paraId="3D52E801"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Served as a liaison between the Agency and other external agencies, to resolve emerging contract related issues. </w:t>
            </w:r>
          </w:p>
        </w:tc>
        <w:tc>
          <w:tcPr>
            <w:tcW w:w="649" w:type="dxa"/>
          </w:tcPr>
          <w:p w14:paraId="309B4CB3" w14:textId="77777777" w:rsidR="00F16E84" w:rsidRPr="00BE692F" w:rsidRDefault="005167EC" w:rsidP="00BE692F">
            <w:pPr>
              <w:tabs>
                <w:tab w:val="left" w:pos="-720"/>
                <w:tab w:val="left" w:pos="0"/>
                <w:tab w:val="left" w:pos="2700"/>
              </w:tabs>
              <w:jc w:val="center"/>
              <w:rPr>
                <w:rFonts w:ascii="Arial" w:hAnsi="Arial" w:cs="Arial"/>
              </w:rPr>
            </w:pPr>
            <w:r w:rsidRPr="00BE692F">
              <w:rPr>
                <w:rFonts w:ascii="Arial" w:hAnsi="Arial" w:cs="Arial"/>
              </w:rPr>
              <w:lastRenderedPageBreak/>
              <w:t>168</w:t>
            </w:r>
          </w:p>
        </w:tc>
      </w:tr>
      <w:tr w:rsidR="00F16E84" w:rsidRPr="00BE692F" w14:paraId="5759A74A" w14:textId="77777777" w:rsidTr="00BE692F">
        <w:trPr>
          <w:gridAfter w:val="1"/>
          <w:wAfter w:w="433" w:type="dxa"/>
        </w:trPr>
        <w:tc>
          <w:tcPr>
            <w:tcW w:w="9648" w:type="dxa"/>
            <w:gridSpan w:val="2"/>
          </w:tcPr>
          <w:p w14:paraId="5F5B7324"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525D10C8"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606331E" w14:textId="77777777" w:rsidTr="00BE692F">
        <w:trPr>
          <w:gridAfter w:val="1"/>
          <w:wAfter w:w="433" w:type="dxa"/>
        </w:trPr>
        <w:tc>
          <w:tcPr>
            <w:tcW w:w="9648" w:type="dxa"/>
            <w:gridSpan w:val="2"/>
          </w:tcPr>
          <w:p w14:paraId="2573AB89" w14:textId="77777777" w:rsidR="00F16E84"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(12/1998-6/2001) </w:t>
            </w:r>
            <w:r w:rsidRPr="00BE692F">
              <w:rPr>
                <w:rFonts w:ascii="Arial" w:hAnsi="Arial" w:cs="Arial"/>
                <w:b/>
                <w:bCs/>
                <w:sz w:val="20"/>
                <w:szCs w:val="20"/>
              </w:rPr>
              <w:t xml:space="preserve">EIC, </w:t>
            </w:r>
            <w:proofErr w:type="spellStart"/>
            <w:r w:rsidRPr="00BE692F">
              <w:rPr>
                <w:rFonts w:ascii="Arial" w:hAnsi="Arial" w:cs="Arial"/>
                <w:b/>
                <w:bCs/>
                <w:sz w:val="20"/>
                <w:szCs w:val="20"/>
              </w:rPr>
              <w:t>NYCDOT</w:t>
            </w:r>
            <w:proofErr w:type="spellEnd"/>
            <w:r w:rsidRPr="00BE692F">
              <w:rPr>
                <w:rFonts w:ascii="Arial" w:hAnsi="Arial" w:cs="Arial"/>
                <w:b/>
                <w:bCs/>
                <w:sz w:val="20"/>
                <w:szCs w:val="20"/>
              </w:rPr>
              <w:t xml:space="preserve"> QA Material Engineering Services</w:t>
            </w:r>
            <w:r w:rsidRPr="00BE692F">
              <w:rPr>
                <w:rFonts w:ascii="Arial" w:hAnsi="Arial" w:cs="Arial"/>
                <w:sz w:val="20"/>
                <w:szCs w:val="20"/>
              </w:rPr>
              <w:t xml:space="preserve"> - Provided technical guidance in the implementation of agency wide QA material engineering services program on </w:t>
            </w:r>
            <w:proofErr w:type="spellStart"/>
            <w:r w:rsidRPr="00BE692F">
              <w:rPr>
                <w:rFonts w:ascii="Arial" w:hAnsi="Arial" w:cs="Arial"/>
                <w:sz w:val="20"/>
                <w:szCs w:val="20"/>
              </w:rPr>
              <w:t>NYCDOT</w:t>
            </w:r>
            <w:proofErr w:type="spellEnd"/>
            <w:r w:rsidRPr="00BE692F">
              <w:rPr>
                <w:rFonts w:ascii="Arial" w:hAnsi="Arial" w:cs="Arial"/>
                <w:sz w:val="20"/>
                <w:szCs w:val="20"/>
              </w:rPr>
              <w:t xml:space="preserve"> capital bridge construction projects.</w:t>
            </w:r>
          </w:p>
          <w:p w14:paraId="61885E97"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Reviewed and approved materials certifications, concrete, and asphalt mix designs, shop drawings for bridge structural elements and validation of materials shipment authorization for conformance with applicable NYSDOT standards.</w:t>
            </w:r>
          </w:p>
          <w:p w14:paraId="47A1AD0F"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Reviewed and approved materials test results.</w:t>
            </w:r>
          </w:p>
          <w:p w14:paraId="2078E900"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Coordinated with other city agencies to resolve QA issues for construction projects. </w:t>
            </w:r>
          </w:p>
          <w:p w14:paraId="598F6297"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Chaired QA orientation meetings provided technical advice to contractors and agency staff. </w:t>
            </w:r>
          </w:p>
          <w:p w14:paraId="6CC62088" w14:textId="77777777" w:rsidR="00F16E84" w:rsidRPr="00BE692F" w:rsidRDefault="00F16E84"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Initiated and processed procurement documents for the agency material testing and offsite fabrication inspection contracts</w:t>
            </w:r>
          </w:p>
          <w:p w14:paraId="07DAEDE8" w14:textId="77777777" w:rsidR="00F16E84" w:rsidRPr="00BE692F" w:rsidRDefault="00DC6F53"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Assisted supervisor on an as needed basis</w:t>
            </w:r>
          </w:p>
        </w:tc>
        <w:tc>
          <w:tcPr>
            <w:tcW w:w="649" w:type="dxa"/>
          </w:tcPr>
          <w:p w14:paraId="74E5915A" w14:textId="77777777" w:rsidR="00F16E84" w:rsidRPr="00BE692F" w:rsidRDefault="005167EC" w:rsidP="00BE692F">
            <w:pPr>
              <w:tabs>
                <w:tab w:val="left" w:pos="-720"/>
                <w:tab w:val="left" w:pos="0"/>
                <w:tab w:val="left" w:pos="2700"/>
              </w:tabs>
              <w:jc w:val="center"/>
              <w:rPr>
                <w:rFonts w:ascii="Arial" w:hAnsi="Arial" w:cs="Arial"/>
              </w:rPr>
            </w:pPr>
            <w:r w:rsidRPr="00BE692F">
              <w:rPr>
                <w:rFonts w:ascii="Arial" w:hAnsi="Arial" w:cs="Arial"/>
              </w:rPr>
              <w:t>30</w:t>
            </w:r>
          </w:p>
        </w:tc>
      </w:tr>
      <w:tr w:rsidR="00F16E84" w:rsidRPr="00BE692F" w14:paraId="27D119D1" w14:textId="77777777" w:rsidTr="00BE692F">
        <w:trPr>
          <w:gridAfter w:val="1"/>
          <w:wAfter w:w="433" w:type="dxa"/>
        </w:trPr>
        <w:tc>
          <w:tcPr>
            <w:tcW w:w="9648" w:type="dxa"/>
            <w:gridSpan w:val="2"/>
          </w:tcPr>
          <w:p w14:paraId="56E3BE78"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7A0EE0C0"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1883D9A" w14:textId="77777777" w:rsidTr="00BE692F">
        <w:trPr>
          <w:gridAfter w:val="1"/>
          <w:wAfter w:w="433" w:type="dxa"/>
        </w:trPr>
        <w:tc>
          <w:tcPr>
            <w:tcW w:w="9648" w:type="dxa"/>
            <w:gridSpan w:val="2"/>
          </w:tcPr>
          <w:p w14:paraId="1BD82857" w14:textId="77777777" w:rsidR="00447F96" w:rsidRPr="00BE692F" w:rsidRDefault="00F16E84" w:rsidP="00BE692F">
            <w:pPr>
              <w:pStyle w:val="ListParagraph"/>
              <w:widowControl w:val="0"/>
              <w:tabs>
                <w:tab w:val="left" w:pos="-720"/>
                <w:tab w:val="left" w:pos="0"/>
                <w:tab w:val="left" w:pos="180"/>
                <w:tab w:val="left" w:pos="3240"/>
                <w:tab w:val="left" w:pos="6390"/>
                <w:tab w:val="right" w:pos="10440"/>
              </w:tabs>
              <w:ind w:left="0"/>
              <w:jc w:val="both"/>
              <w:rPr>
                <w:rFonts w:ascii="Arial" w:hAnsi="Arial" w:cs="Arial"/>
                <w:sz w:val="20"/>
                <w:szCs w:val="20"/>
              </w:rPr>
            </w:pPr>
            <w:r w:rsidRPr="00BE692F">
              <w:rPr>
                <w:rFonts w:ascii="Arial" w:hAnsi="Arial" w:cs="Arial"/>
                <w:sz w:val="20"/>
                <w:szCs w:val="20"/>
              </w:rPr>
              <w:t xml:space="preserve">(6/1997-12/1998) </w:t>
            </w:r>
            <w:r w:rsidRPr="00BE692F">
              <w:rPr>
                <w:rFonts w:ascii="Arial" w:hAnsi="Arial" w:cs="Arial"/>
                <w:b/>
                <w:bCs/>
                <w:sz w:val="20"/>
                <w:szCs w:val="20"/>
              </w:rPr>
              <w:t xml:space="preserve">Project Engineer, </w:t>
            </w:r>
            <w:proofErr w:type="spellStart"/>
            <w:r w:rsidRPr="00BE692F">
              <w:rPr>
                <w:rFonts w:ascii="Arial" w:hAnsi="Arial" w:cs="Arial"/>
                <w:b/>
                <w:bCs/>
                <w:sz w:val="20"/>
                <w:szCs w:val="20"/>
              </w:rPr>
              <w:t>NYCDOT</w:t>
            </w:r>
            <w:proofErr w:type="spellEnd"/>
            <w:r w:rsidRPr="00BE692F">
              <w:rPr>
                <w:rFonts w:ascii="Arial" w:hAnsi="Arial" w:cs="Arial"/>
                <w:b/>
                <w:bCs/>
                <w:sz w:val="20"/>
                <w:szCs w:val="20"/>
              </w:rPr>
              <w:t xml:space="preserve"> Bridge Construction</w:t>
            </w:r>
            <w:r w:rsidRPr="00BE692F">
              <w:rPr>
                <w:rFonts w:ascii="Arial" w:hAnsi="Arial" w:cs="Arial"/>
                <w:sz w:val="20"/>
                <w:szCs w:val="20"/>
              </w:rPr>
              <w:t xml:space="preserve"> - </w:t>
            </w:r>
            <w:r w:rsidR="00447F96" w:rsidRPr="00BE692F">
              <w:rPr>
                <w:rFonts w:ascii="Arial" w:hAnsi="Arial" w:cs="Arial"/>
                <w:sz w:val="20"/>
                <w:szCs w:val="20"/>
              </w:rPr>
              <w:t xml:space="preserve">Provided oversight for the activities of Resident Engineering (REI) and Support Services (CSS) consultant staff. </w:t>
            </w:r>
          </w:p>
          <w:p w14:paraId="4E905B09"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Reviewed and processed Contractor, REI, and CSS's partial payments, change orders and time extensions. </w:t>
            </w:r>
          </w:p>
          <w:p w14:paraId="13014269"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Chaired pre-construction meetings and participated in construction progress meetings. </w:t>
            </w:r>
          </w:p>
          <w:p w14:paraId="325D7D54"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Coordinated with borough engineers and other agencies to resolve issues related to the projects.</w:t>
            </w:r>
          </w:p>
          <w:p w14:paraId="479DC86C"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Reviewed project schedule and ensured timely and expeditious completion of the projects. </w:t>
            </w:r>
          </w:p>
          <w:p w14:paraId="0B1EA6F6"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Represented the Agency in dealing with contractors and other private and public groups on matters concerning the Project.</w:t>
            </w:r>
          </w:p>
          <w:p w14:paraId="31F7E909" w14:textId="77777777" w:rsidR="00F16E84"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Assisted supervisor on an as needed basis and substituted for him during his absence.</w:t>
            </w:r>
          </w:p>
        </w:tc>
        <w:tc>
          <w:tcPr>
            <w:tcW w:w="649" w:type="dxa"/>
          </w:tcPr>
          <w:p w14:paraId="0EB3C48E" w14:textId="77777777" w:rsidR="005167EC" w:rsidRPr="00BE692F" w:rsidRDefault="005167EC" w:rsidP="00BE692F">
            <w:pPr>
              <w:tabs>
                <w:tab w:val="left" w:pos="-720"/>
                <w:tab w:val="left" w:pos="0"/>
                <w:tab w:val="left" w:pos="2700"/>
              </w:tabs>
              <w:jc w:val="center"/>
              <w:rPr>
                <w:rFonts w:ascii="Arial" w:hAnsi="Arial" w:cs="Arial"/>
              </w:rPr>
            </w:pPr>
            <w:r w:rsidRPr="00BE692F">
              <w:rPr>
                <w:rFonts w:ascii="Arial" w:hAnsi="Arial" w:cs="Arial"/>
              </w:rPr>
              <w:t>16</w:t>
            </w:r>
          </w:p>
        </w:tc>
      </w:tr>
      <w:tr w:rsidR="00F16E84" w:rsidRPr="00BE692F" w14:paraId="6C9F6E40" w14:textId="77777777" w:rsidTr="00BE692F">
        <w:trPr>
          <w:gridAfter w:val="1"/>
          <w:wAfter w:w="433" w:type="dxa"/>
        </w:trPr>
        <w:tc>
          <w:tcPr>
            <w:tcW w:w="9648" w:type="dxa"/>
            <w:gridSpan w:val="2"/>
          </w:tcPr>
          <w:p w14:paraId="02AFF166" w14:textId="77777777" w:rsidR="00F16E84" w:rsidRPr="00BE692F" w:rsidRDefault="00F16E84" w:rsidP="00BE692F">
            <w:pPr>
              <w:tabs>
                <w:tab w:val="left" w:pos="-720"/>
                <w:tab w:val="left" w:pos="0"/>
                <w:tab w:val="left" w:pos="2700"/>
              </w:tabs>
              <w:jc w:val="both"/>
              <w:rPr>
                <w:rFonts w:ascii="Arial" w:hAnsi="Arial" w:cs="Arial"/>
              </w:rPr>
            </w:pPr>
          </w:p>
        </w:tc>
        <w:tc>
          <w:tcPr>
            <w:tcW w:w="649" w:type="dxa"/>
          </w:tcPr>
          <w:p w14:paraId="32CC8F3A"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4FD73B35" w14:textId="77777777" w:rsidTr="00BE692F">
        <w:trPr>
          <w:gridAfter w:val="1"/>
          <w:wAfter w:w="433" w:type="dxa"/>
        </w:trPr>
        <w:tc>
          <w:tcPr>
            <w:tcW w:w="9648" w:type="dxa"/>
            <w:gridSpan w:val="2"/>
          </w:tcPr>
          <w:p w14:paraId="3B557759" w14:textId="77777777" w:rsidR="00F16E84" w:rsidRPr="00BE692F" w:rsidRDefault="00F840E9" w:rsidP="00BE692F">
            <w:pPr>
              <w:tabs>
                <w:tab w:val="left" w:pos="-720"/>
                <w:tab w:val="left" w:pos="0"/>
                <w:tab w:val="left" w:pos="2700"/>
              </w:tabs>
              <w:jc w:val="both"/>
              <w:rPr>
                <w:rFonts w:ascii="Arial" w:hAnsi="Arial" w:cs="Arial"/>
                <w:b/>
                <w:bCs/>
              </w:rPr>
            </w:pPr>
            <w:r w:rsidRPr="00BE692F">
              <w:rPr>
                <w:rFonts w:ascii="Arial" w:hAnsi="Arial" w:cs="Arial"/>
                <w:b/>
                <w:bCs/>
              </w:rPr>
              <w:t>MAITRA ASSOCIATES, PC, NJ</w:t>
            </w:r>
          </w:p>
        </w:tc>
        <w:tc>
          <w:tcPr>
            <w:tcW w:w="649" w:type="dxa"/>
          </w:tcPr>
          <w:p w14:paraId="58D072F6" w14:textId="77777777" w:rsidR="00F16E84" w:rsidRPr="00BE692F" w:rsidRDefault="00F16E84" w:rsidP="00BE692F">
            <w:pPr>
              <w:tabs>
                <w:tab w:val="left" w:pos="-720"/>
                <w:tab w:val="left" w:pos="0"/>
                <w:tab w:val="left" w:pos="2700"/>
              </w:tabs>
              <w:jc w:val="center"/>
              <w:rPr>
                <w:rFonts w:ascii="Arial" w:hAnsi="Arial" w:cs="Arial"/>
              </w:rPr>
            </w:pPr>
          </w:p>
        </w:tc>
      </w:tr>
      <w:tr w:rsidR="00F16E84" w:rsidRPr="00BE692F" w14:paraId="22D62C86" w14:textId="77777777" w:rsidTr="00BE692F">
        <w:trPr>
          <w:gridAfter w:val="1"/>
          <w:wAfter w:w="433" w:type="dxa"/>
        </w:trPr>
        <w:tc>
          <w:tcPr>
            <w:tcW w:w="9648" w:type="dxa"/>
            <w:gridSpan w:val="2"/>
          </w:tcPr>
          <w:p w14:paraId="0F07330E"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(3/1994-6/1997) </w:t>
            </w:r>
            <w:r w:rsidRPr="00BE692F">
              <w:rPr>
                <w:rFonts w:ascii="Arial" w:hAnsi="Arial" w:cs="Arial"/>
                <w:b/>
                <w:bCs/>
                <w:sz w:val="20"/>
                <w:szCs w:val="20"/>
              </w:rPr>
              <w:t>Resident Engineer</w:t>
            </w:r>
            <w:r w:rsidRPr="00BE692F">
              <w:rPr>
                <w:rFonts w:ascii="Arial" w:hAnsi="Arial" w:cs="Arial"/>
                <w:sz w:val="20"/>
                <w:szCs w:val="20"/>
              </w:rPr>
              <w:t xml:space="preserve"> - Provided resident engineering services for the reconstruction of Grand Concourse Bridge over East Tremont Avenue, Bronx for the </w:t>
            </w:r>
            <w:proofErr w:type="spellStart"/>
            <w:r w:rsidRPr="00BE692F">
              <w:rPr>
                <w:rFonts w:ascii="Arial" w:hAnsi="Arial" w:cs="Arial"/>
                <w:sz w:val="20"/>
                <w:szCs w:val="20"/>
              </w:rPr>
              <w:t>NYCDOT</w:t>
            </w:r>
            <w:proofErr w:type="spellEnd"/>
            <w:r w:rsidRPr="00BE692F">
              <w:rPr>
                <w:rFonts w:ascii="Arial" w:hAnsi="Arial" w:cs="Arial"/>
                <w:sz w:val="20"/>
                <w:szCs w:val="20"/>
              </w:rPr>
              <w:t xml:space="preserve">. </w:t>
            </w:r>
          </w:p>
          <w:p w14:paraId="223E488D"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office engineering and construction inspection for the demolition of the existing bridge and replacement with the new bridge structure, and installation of utilities and incidental works. </w:t>
            </w:r>
          </w:p>
          <w:p w14:paraId="4A71FFFF"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Provided resident engineering services for the construction supervision of bridge deck patching and component rehabilitation of multi-span concrete/steel bridges at various locations for the New Jersey Department of Transportation </w:t>
            </w:r>
          </w:p>
          <w:p w14:paraId="1276AB03"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Monitored daily MPT inspection; reviewed and processed contractor’s partial payments, change orders and time extensions. </w:t>
            </w:r>
          </w:p>
          <w:p w14:paraId="6D8B4F9B"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Coordinated regularly with the client engineer in-charge to appraise on the progress of the project and related issues.</w:t>
            </w:r>
          </w:p>
          <w:p w14:paraId="1479CC05"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Served as client’s liaison concerning quality assurance issues related to the project. </w:t>
            </w:r>
          </w:p>
          <w:p w14:paraId="1F94A613" w14:textId="77777777" w:rsidR="00F16E84"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Conducted progress meetings and maintained project records</w:t>
            </w:r>
          </w:p>
        </w:tc>
        <w:tc>
          <w:tcPr>
            <w:tcW w:w="649" w:type="dxa"/>
          </w:tcPr>
          <w:p w14:paraId="24B3DA9B" w14:textId="77777777" w:rsidR="00F16E84" w:rsidRPr="00BE692F" w:rsidRDefault="005167EC" w:rsidP="00BE692F">
            <w:pPr>
              <w:tabs>
                <w:tab w:val="left" w:pos="-720"/>
                <w:tab w:val="left" w:pos="0"/>
                <w:tab w:val="left" w:pos="2700"/>
              </w:tabs>
              <w:jc w:val="center"/>
              <w:rPr>
                <w:rFonts w:ascii="Arial" w:hAnsi="Arial" w:cs="Arial"/>
              </w:rPr>
            </w:pPr>
            <w:r w:rsidRPr="00BE692F">
              <w:rPr>
                <w:rFonts w:ascii="Arial" w:hAnsi="Arial" w:cs="Arial"/>
              </w:rPr>
              <w:t>36</w:t>
            </w:r>
          </w:p>
        </w:tc>
      </w:tr>
      <w:tr w:rsidR="00447F96" w:rsidRPr="00BE692F" w14:paraId="1C892500" w14:textId="77777777" w:rsidTr="00BE692F">
        <w:trPr>
          <w:gridAfter w:val="1"/>
          <w:wAfter w:w="433" w:type="dxa"/>
        </w:trPr>
        <w:tc>
          <w:tcPr>
            <w:tcW w:w="9648" w:type="dxa"/>
            <w:gridSpan w:val="2"/>
          </w:tcPr>
          <w:p w14:paraId="0D76DDB6" w14:textId="77777777" w:rsidR="00447F96" w:rsidRPr="00BE692F" w:rsidRDefault="00447F96" w:rsidP="00BE692F">
            <w:pPr>
              <w:tabs>
                <w:tab w:val="left" w:pos="-720"/>
                <w:tab w:val="left" w:pos="0"/>
                <w:tab w:val="left" w:pos="2700"/>
              </w:tabs>
              <w:jc w:val="both"/>
              <w:rPr>
                <w:rFonts w:ascii="Arial" w:hAnsi="Arial" w:cs="Arial"/>
              </w:rPr>
            </w:pPr>
          </w:p>
        </w:tc>
        <w:tc>
          <w:tcPr>
            <w:tcW w:w="649" w:type="dxa"/>
          </w:tcPr>
          <w:p w14:paraId="2424381B" w14:textId="77777777" w:rsidR="00447F96" w:rsidRPr="00BE692F" w:rsidRDefault="00447F96" w:rsidP="00BE692F">
            <w:pPr>
              <w:tabs>
                <w:tab w:val="left" w:pos="-720"/>
                <w:tab w:val="left" w:pos="0"/>
                <w:tab w:val="left" w:pos="2700"/>
              </w:tabs>
              <w:jc w:val="center"/>
              <w:rPr>
                <w:rFonts w:ascii="Arial" w:hAnsi="Arial" w:cs="Arial"/>
              </w:rPr>
            </w:pPr>
          </w:p>
        </w:tc>
      </w:tr>
      <w:tr w:rsidR="00447F96" w:rsidRPr="00BE692F" w14:paraId="77C40D21" w14:textId="77777777" w:rsidTr="00BE692F">
        <w:trPr>
          <w:gridAfter w:val="1"/>
          <w:wAfter w:w="433" w:type="dxa"/>
        </w:trPr>
        <w:tc>
          <w:tcPr>
            <w:tcW w:w="9648" w:type="dxa"/>
            <w:gridSpan w:val="2"/>
          </w:tcPr>
          <w:p w14:paraId="545D2586" w14:textId="77777777" w:rsidR="00447F96" w:rsidRPr="00BE692F" w:rsidRDefault="00F840E9" w:rsidP="00BE692F">
            <w:pPr>
              <w:tabs>
                <w:tab w:val="left" w:pos="-720"/>
                <w:tab w:val="left" w:pos="0"/>
                <w:tab w:val="left" w:pos="2700"/>
              </w:tabs>
              <w:jc w:val="both"/>
              <w:rPr>
                <w:rFonts w:ascii="Arial" w:hAnsi="Arial" w:cs="Arial"/>
                <w:b/>
                <w:bCs/>
              </w:rPr>
            </w:pPr>
            <w:r w:rsidRPr="00BE692F">
              <w:rPr>
                <w:rFonts w:ascii="Arial" w:hAnsi="Arial" w:cs="Arial"/>
                <w:b/>
                <w:bCs/>
              </w:rPr>
              <w:t>GANNETT FLEMING, NJ</w:t>
            </w:r>
          </w:p>
        </w:tc>
        <w:tc>
          <w:tcPr>
            <w:tcW w:w="649" w:type="dxa"/>
          </w:tcPr>
          <w:p w14:paraId="14756C2F" w14:textId="77777777" w:rsidR="00447F96" w:rsidRPr="00BE692F" w:rsidRDefault="00447F96" w:rsidP="00BE692F">
            <w:pPr>
              <w:tabs>
                <w:tab w:val="left" w:pos="-720"/>
                <w:tab w:val="left" w:pos="0"/>
                <w:tab w:val="left" w:pos="2700"/>
              </w:tabs>
              <w:jc w:val="center"/>
              <w:rPr>
                <w:rFonts w:ascii="Arial" w:hAnsi="Arial" w:cs="Arial"/>
              </w:rPr>
            </w:pPr>
          </w:p>
        </w:tc>
      </w:tr>
      <w:tr w:rsidR="00447F96" w:rsidRPr="00BE692F" w14:paraId="4AD148CA" w14:textId="77777777" w:rsidTr="00BE692F">
        <w:trPr>
          <w:gridAfter w:val="1"/>
          <w:wAfter w:w="433" w:type="dxa"/>
        </w:trPr>
        <w:tc>
          <w:tcPr>
            <w:tcW w:w="9648" w:type="dxa"/>
            <w:gridSpan w:val="2"/>
          </w:tcPr>
          <w:p w14:paraId="3738A4D3"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10/1992-3/1994 </w:t>
            </w:r>
            <w:r w:rsidRPr="00BE692F">
              <w:rPr>
                <w:rFonts w:ascii="Arial" w:hAnsi="Arial" w:cs="Arial"/>
                <w:b/>
                <w:bCs/>
                <w:sz w:val="20"/>
                <w:szCs w:val="20"/>
              </w:rPr>
              <w:t>Resident Engineer</w:t>
            </w:r>
            <w:r w:rsidRPr="00BE692F">
              <w:rPr>
                <w:rFonts w:ascii="Arial" w:hAnsi="Arial" w:cs="Arial"/>
                <w:sz w:val="20"/>
                <w:szCs w:val="20"/>
              </w:rPr>
              <w:t xml:space="preserve"> - Provided resident engineering services for the construction supervision of bridge deck patching and component rehabilitation of multi-span concrete/steel bridges at various locations for the New Jersey Department of Transportation </w:t>
            </w:r>
          </w:p>
          <w:p w14:paraId="1317F39E"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 xml:space="preserve">Monitored daily MPT inspection; reviewed and processed contractor’s partial payments, change orders and time extensions. </w:t>
            </w:r>
          </w:p>
          <w:p w14:paraId="18E9BA62" w14:textId="77777777" w:rsidR="00447F96"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Coordinated regularly with the client engineer in-charge to appraise on the progress of the project and related issues.</w:t>
            </w:r>
          </w:p>
          <w:p w14:paraId="59A00E1A" w14:textId="77777777" w:rsidR="00DC6F53" w:rsidRPr="00BE692F" w:rsidRDefault="00447F96" w:rsidP="00BE692F">
            <w:pPr>
              <w:pStyle w:val="ListParagraph"/>
              <w:widowControl w:val="0"/>
              <w:numPr>
                <w:ilvl w:val="0"/>
                <w:numId w:val="25"/>
              </w:numPr>
              <w:tabs>
                <w:tab w:val="left" w:pos="-720"/>
                <w:tab w:val="left" w:pos="0"/>
                <w:tab w:val="left" w:pos="180"/>
                <w:tab w:val="left" w:pos="3240"/>
                <w:tab w:val="left" w:pos="6390"/>
                <w:tab w:val="right" w:pos="10440"/>
              </w:tabs>
              <w:ind w:left="187" w:hanging="187"/>
              <w:jc w:val="both"/>
              <w:rPr>
                <w:rFonts w:ascii="Arial" w:hAnsi="Arial" w:cs="Arial"/>
                <w:sz w:val="20"/>
                <w:szCs w:val="20"/>
              </w:rPr>
            </w:pPr>
            <w:r w:rsidRPr="00BE692F">
              <w:rPr>
                <w:rFonts w:ascii="Arial" w:hAnsi="Arial" w:cs="Arial"/>
                <w:sz w:val="20"/>
                <w:szCs w:val="20"/>
              </w:rPr>
              <w:t>Served as client’s liaison concerning quality assurance issues related to the project.</w:t>
            </w:r>
          </w:p>
          <w:p w14:paraId="6C49E6BE" w14:textId="77777777" w:rsidR="00447F96" w:rsidRPr="00BE692F" w:rsidRDefault="00DC6F53" w:rsidP="00BE692F">
            <w:pPr>
              <w:pStyle w:val="ListParagraph"/>
              <w:widowControl w:val="0"/>
              <w:numPr>
                <w:ilvl w:val="0"/>
                <w:numId w:val="25"/>
              </w:numPr>
              <w:tabs>
                <w:tab w:val="left" w:pos="-720"/>
              </w:tabs>
              <w:ind w:left="187" w:hanging="187"/>
              <w:jc w:val="both"/>
              <w:rPr>
                <w:rFonts w:ascii="Arial" w:hAnsi="Arial" w:cs="Arial"/>
                <w:sz w:val="20"/>
                <w:szCs w:val="20"/>
              </w:rPr>
            </w:pPr>
            <w:r w:rsidRPr="00BE692F">
              <w:rPr>
                <w:rFonts w:ascii="Arial" w:hAnsi="Arial" w:cs="Arial"/>
                <w:sz w:val="20"/>
                <w:szCs w:val="20"/>
              </w:rPr>
              <w:t>Conducted progress meetings and maintained project records.</w:t>
            </w:r>
          </w:p>
        </w:tc>
        <w:tc>
          <w:tcPr>
            <w:tcW w:w="649" w:type="dxa"/>
          </w:tcPr>
          <w:p w14:paraId="6A25E50E" w14:textId="77777777" w:rsidR="00447F96" w:rsidRPr="00BE692F" w:rsidRDefault="005167EC" w:rsidP="00BE692F">
            <w:pPr>
              <w:tabs>
                <w:tab w:val="left" w:pos="-720"/>
                <w:tab w:val="left" w:pos="0"/>
                <w:tab w:val="left" w:pos="2700"/>
              </w:tabs>
              <w:jc w:val="center"/>
              <w:rPr>
                <w:rFonts w:ascii="Arial" w:hAnsi="Arial" w:cs="Arial"/>
              </w:rPr>
            </w:pPr>
            <w:r w:rsidRPr="00BE692F">
              <w:rPr>
                <w:rFonts w:ascii="Arial" w:hAnsi="Arial" w:cs="Arial"/>
              </w:rPr>
              <w:t>16</w:t>
            </w:r>
          </w:p>
        </w:tc>
      </w:tr>
      <w:tr w:rsidR="00447F96" w:rsidRPr="00BE692F" w14:paraId="3F553AFE" w14:textId="77777777" w:rsidTr="00BE692F">
        <w:trPr>
          <w:gridAfter w:val="1"/>
          <w:wAfter w:w="433" w:type="dxa"/>
        </w:trPr>
        <w:tc>
          <w:tcPr>
            <w:tcW w:w="9648" w:type="dxa"/>
            <w:gridSpan w:val="2"/>
          </w:tcPr>
          <w:p w14:paraId="59E24D24" w14:textId="77777777" w:rsidR="00447F96" w:rsidRPr="00BE692F" w:rsidRDefault="00447F96" w:rsidP="00BE692F">
            <w:pPr>
              <w:tabs>
                <w:tab w:val="left" w:pos="-720"/>
                <w:tab w:val="left" w:pos="0"/>
                <w:tab w:val="left" w:pos="2700"/>
              </w:tabs>
              <w:jc w:val="both"/>
              <w:rPr>
                <w:rFonts w:ascii="Arial" w:hAnsi="Arial" w:cs="Arial"/>
              </w:rPr>
            </w:pPr>
          </w:p>
        </w:tc>
        <w:tc>
          <w:tcPr>
            <w:tcW w:w="649" w:type="dxa"/>
          </w:tcPr>
          <w:p w14:paraId="59B63D29" w14:textId="77777777" w:rsidR="00447F96" w:rsidRPr="00BE692F" w:rsidRDefault="00447F96" w:rsidP="00BE692F">
            <w:pPr>
              <w:tabs>
                <w:tab w:val="left" w:pos="-720"/>
                <w:tab w:val="left" w:pos="0"/>
                <w:tab w:val="left" w:pos="2700"/>
              </w:tabs>
              <w:jc w:val="center"/>
              <w:rPr>
                <w:rFonts w:ascii="Arial" w:hAnsi="Arial" w:cs="Arial"/>
              </w:rPr>
            </w:pPr>
          </w:p>
        </w:tc>
      </w:tr>
    </w:tbl>
    <w:p w14:paraId="43C4E7BB" w14:textId="77777777" w:rsidR="00447F96" w:rsidRPr="00447F96" w:rsidRDefault="00447F96" w:rsidP="00447F96">
      <w:pPr>
        <w:ind w:right="-180"/>
        <w:jc w:val="right"/>
        <w:rPr>
          <w:rFonts w:ascii="Arial" w:hAnsi="Arial" w:cs="Arial"/>
          <w:b/>
          <w:bCs/>
          <w:u w:val="single"/>
        </w:rPr>
      </w:pPr>
      <w:r w:rsidRPr="00447F96">
        <w:rPr>
          <w:rFonts w:ascii="Arial" w:hAnsi="Arial" w:cs="Arial"/>
          <w:b/>
          <w:bCs/>
          <w:u w:val="single"/>
        </w:rPr>
        <w:t>TOTAL RELATED EXPERIENCE</w:t>
      </w:r>
      <w:r w:rsidRPr="00447F96">
        <w:rPr>
          <w:rFonts w:ascii="Arial" w:hAnsi="Arial" w:cs="Arial"/>
          <w:b/>
          <w:bCs/>
        </w:rPr>
        <w:tab/>
      </w:r>
      <w:r w:rsidR="005167EC">
        <w:rPr>
          <w:rFonts w:ascii="Arial" w:hAnsi="Arial" w:cs="Arial"/>
          <w:b/>
          <w:bCs/>
          <w:u w:val="single"/>
        </w:rPr>
        <w:t>384</w:t>
      </w:r>
      <w:r w:rsidRPr="00447F96">
        <w:rPr>
          <w:rFonts w:ascii="Arial" w:hAnsi="Arial" w:cs="Arial"/>
          <w:b/>
          <w:bCs/>
          <w:u w:val="single"/>
        </w:rPr>
        <w:t xml:space="preserve">  Months</w:t>
      </w:r>
    </w:p>
    <w:p w14:paraId="73FAD961" w14:textId="77777777" w:rsidR="00447F96" w:rsidRDefault="00447F96" w:rsidP="00447F96">
      <w:pPr>
        <w:rPr>
          <w:rFonts w:ascii="Arial" w:hAnsi="Arial" w:cs="Arial"/>
        </w:rPr>
      </w:pPr>
    </w:p>
    <w:p w14:paraId="79726661" w14:textId="77777777" w:rsidR="00F840E9" w:rsidRPr="00447F96" w:rsidRDefault="00F840E9" w:rsidP="00447F96">
      <w:pPr>
        <w:rPr>
          <w:rFonts w:ascii="Arial" w:hAnsi="Arial" w:cs="Arial"/>
        </w:rPr>
      </w:pPr>
    </w:p>
    <w:p w14:paraId="34CE9917" w14:textId="77777777" w:rsidR="00447F96" w:rsidRPr="00447F96" w:rsidRDefault="00447F96" w:rsidP="00447F96">
      <w:pPr>
        <w:rPr>
          <w:rFonts w:ascii="Arial" w:hAnsi="Arial" w:cs="Arial"/>
        </w:rPr>
      </w:pPr>
      <w:r w:rsidRPr="00447F96">
        <w:rPr>
          <w:rFonts w:ascii="Arial" w:hAnsi="Arial" w:cs="Arial"/>
        </w:rPr>
        <w:t xml:space="preserve">All statements in this resume are true and complete. </w:t>
      </w:r>
      <w:r w:rsidRPr="00447F96">
        <w:rPr>
          <w:rFonts w:ascii="Arial" w:hAnsi="Arial" w:cs="Arial"/>
          <w:u w:val="single"/>
        </w:rPr>
        <w:tab/>
      </w:r>
      <w:r w:rsidRPr="00447F96">
        <w:rPr>
          <w:rFonts w:ascii="Arial" w:hAnsi="Arial" w:cs="Arial"/>
          <w:u w:val="single"/>
        </w:rPr>
        <w:tab/>
      </w:r>
      <w:r w:rsidRPr="00447F96">
        <w:rPr>
          <w:rFonts w:ascii="Arial" w:hAnsi="Arial" w:cs="Arial"/>
          <w:u w:val="single"/>
        </w:rPr>
        <w:tab/>
      </w:r>
      <w:r w:rsidRPr="00447F96">
        <w:rPr>
          <w:rFonts w:ascii="Arial" w:hAnsi="Arial" w:cs="Arial"/>
          <w:u w:val="single"/>
        </w:rPr>
        <w:tab/>
        <w:t xml:space="preserve">   4/29/2024</w:t>
      </w:r>
    </w:p>
    <w:p w14:paraId="74D3D8F3" w14:textId="77777777" w:rsidR="00447F96" w:rsidRPr="00447F96" w:rsidRDefault="00447F96" w:rsidP="00447F96">
      <w:pPr>
        <w:rPr>
          <w:rFonts w:ascii="Arial" w:hAnsi="Arial" w:cs="Arial"/>
        </w:rPr>
      </w:pPr>
      <w:r w:rsidRPr="00447F96">
        <w:rPr>
          <w:rFonts w:ascii="Arial" w:hAnsi="Arial" w:cs="Arial"/>
        </w:rPr>
        <w:tab/>
      </w:r>
      <w:r w:rsidRPr="00447F96">
        <w:rPr>
          <w:rFonts w:ascii="Arial" w:hAnsi="Arial" w:cs="Arial"/>
        </w:rPr>
        <w:tab/>
      </w:r>
      <w:r w:rsidRPr="00447F96">
        <w:rPr>
          <w:rFonts w:ascii="Arial" w:hAnsi="Arial" w:cs="Arial"/>
        </w:rPr>
        <w:tab/>
      </w:r>
      <w:r w:rsidRPr="00447F96">
        <w:rPr>
          <w:rFonts w:ascii="Arial" w:hAnsi="Arial" w:cs="Arial"/>
        </w:rPr>
        <w:tab/>
      </w:r>
      <w:r w:rsidRPr="00447F96">
        <w:rPr>
          <w:rFonts w:ascii="Arial" w:hAnsi="Arial" w:cs="Arial"/>
        </w:rPr>
        <w:tab/>
      </w:r>
      <w:r w:rsidRPr="00447F96">
        <w:rPr>
          <w:rFonts w:ascii="Arial" w:hAnsi="Arial" w:cs="Arial"/>
        </w:rPr>
        <w:tab/>
      </w:r>
      <w:r w:rsidRPr="00447F96">
        <w:rPr>
          <w:rFonts w:ascii="Arial" w:hAnsi="Arial" w:cs="Arial"/>
        </w:rPr>
        <w:tab/>
        <w:t xml:space="preserve">             (Signature)</w:t>
      </w:r>
    </w:p>
    <w:p w14:paraId="7E36DB0F" w14:textId="77777777" w:rsidR="000E6CDC" w:rsidRPr="00447F96" w:rsidRDefault="000E6CDC" w:rsidP="00447F96">
      <w:pPr>
        <w:tabs>
          <w:tab w:val="left" w:pos="-720"/>
          <w:tab w:val="left" w:pos="0"/>
          <w:tab w:val="left" w:pos="2700"/>
        </w:tabs>
        <w:jc w:val="both"/>
        <w:rPr>
          <w:rFonts w:ascii="Arial" w:hAnsi="Arial" w:cs="Arial"/>
        </w:rPr>
      </w:pPr>
    </w:p>
    <w:sectPr w:rsidR="000E6CDC" w:rsidRPr="00447F96" w:rsidSect="00BE692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627" w:right="1008" w:bottom="1267" w:left="1267" w:header="907" w:footer="38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9E56" w14:textId="77777777" w:rsidR="00BE692F" w:rsidRDefault="00BE692F">
      <w:r>
        <w:separator/>
      </w:r>
    </w:p>
  </w:endnote>
  <w:endnote w:type="continuationSeparator" w:id="0">
    <w:p w14:paraId="4E91DDF3" w14:textId="77777777" w:rsidR="00BE692F" w:rsidRDefault="00BE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wiss I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F598" w14:textId="77777777"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564CC533"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08FBFCCD">
        <v:rect id="_x0000_s1029" style="position:absolute;margin-left:425.3pt;margin-top:1.95pt;width:79.75pt;height:27.2pt;z-index:251658752" o:allowincell="f" stroked="f">
          <v:fill r:id="rId1" o:title="kseonly_curves" recolor="t" rotate="t" type="frame"/>
        </v:rect>
      </w:pict>
    </w:r>
  </w:p>
  <w:p w14:paraId="5A360E77"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63121">
      <w:rPr>
        <w:rFonts w:ascii="Arial" w:hAnsi="Arial"/>
        <w:noProof/>
        <w:sz w:val="10"/>
      </w:rPr>
      <w:t>C:\Users\Elaine Bryant\Desktop\KSE Master - Blank.doc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0CFE" w14:textId="77777777"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40233601" w14:textId="77777777" w:rsidR="00F71B65" w:rsidRDefault="00F71B6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14:paraId="21DB9404" w14:textId="77777777" w:rsidR="002335EF" w:rsidRPr="00F71B65"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rPr>
    </w:pPr>
    <w:r w:rsidRPr="00F71B65">
      <w:rPr>
        <w:rFonts w:ascii="Arial" w:hAnsi="Arial" w:cs="Arial"/>
        <w:noProof/>
      </w:rPr>
      <w:pict w14:anchorId="461DFBD8">
        <v:rect id="_x0000_s1031" style="position:absolute;margin-left:400.55pt;margin-top:1.95pt;width:79.75pt;height:27.2pt;z-index:251660800" stroked="f">
          <v:fill r:id="rId1" o:title="kseonly_curves" recolor="t" rotate="t" type="frame"/>
        </v:rect>
      </w:pict>
    </w:r>
  </w:p>
  <w:p w14:paraId="7FCA1426"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0673E693" w14:textId="77777777" w:rsidR="002335EF" w:rsidRDefault="002335EF">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5188" w14:textId="77777777"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1D59391"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w14:anchorId="0B4235E5">
        <v:rect id="_x0000_s1028" style="position:absolute;left:0;text-align:left;margin-left:425.25pt;margin-top:1.35pt;width:79.75pt;height:27.2pt;z-index:251657728" o:allowincell="f" stroked="f">
          <v:fill r:id="rId1" o:title="kseonly_curves" recolor="t" rotate="t" type="frame"/>
        </v:rect>
      </w:pict>
    </w:r>
  </w:p>
  <w:p w14:paraId="498AEE41"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63121">
      <w:rPr>
        <w:rFonts w:ascii="Arial" w:hAnsi="Arial"/>
        <w:noProof/>
        <w:sz w:val="10"/>
      </w:rPr>
      <w:t>C:\Users\Elaine Bryant\Desktop\KSE Master - Blank.doc</w:t>
    </w:r>
    <w:r>
      <w:rPr>
        <w:rFonts w:ascii="Arial" w:hAnsi="Arial"/>
        <w:sz w:val="10"/>
      </w:rPr>
      <w:fldChar w:fldCharType="end"/>
    </w:r>
  </w:p>
  <w:p w14:paraId="71E2FF83"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B3B59" w14:textId="77777777" w:rsidR="00BE692F" w:rsidRDefault="00BE692F">
      <w:r>
        <w:separator/>
      </w:r>
    </w:p>
  </w:footnote>
  <w:footnote w:type="continuationSeparator" w:id="0">
    <w:p w14:paraId="3335D27A" w14:textId="77777777" w:rsidR="00BE692F" w:rsidRDefault="00BE6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6A7B"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17C39A32"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45FF3BC4"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1348D927">
        <v:line id="_x0000_s1030"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CD6F" w14:textId="77777777" w:rsidR="003E2529" w:rsidRPr="00C9483D" w:rsidRDefault="00CB3D8B" w:rsidP="003E2529">
    <w:pPr>
      <w:rPr>
        <w:rFonts w:ascii="Arial" w:hAnsi="Arial" w:cs="Arial"/>
        <w:sz w:val="24"/>
        <w:szCs w:val="24"/>
      </w:rPr>
    </w:pPr>
    <w:r w:rsidRPr="00C9483D">
      <w:rPr>
        <w:rFonts w:ascii="Arial" w:hAnsi="Arial" w:cs="Arial"/>
        <w:b/>
        <w:sz w:val="24"/>
        <w:szCs w:val="24"/>
      </w:rPr>
      <w:t>JUNAID SYED</w:t>
    </w:r>
    <w:r w:rsidR="004550C6">
      <w:rPr>
        <w:rFonts w:ascii="Arial" w:hAnsi="Arial" w:cs="Arial"/>
        <w:b/>
        <w:sz w:val="24"/>
        <w:szCs w:val="24"/>
      </w:rPr>
      <w:t xml:space="preserve">, P.E. </w:t>
    </w:r>
    <w:r w:rsidRPr="00C9483D">
      <w:rPr>
        <w:rFonts w:ascii="Arial" w:hAnsi="Arial" w:cs="Arial"/>
        <w:b/>
        <w:sz w:val="24"/>
        <w:szCs w:val="24"/>
      </w:rPr>
      <w:tab/>
    </w:r>
    <w:r w:rsidRPr="00C9483D">
      <w:rPr>
        <w:rFonts w:ascii="Arial" w:hAnsi="Arial" w:cs="Arial"/>
        <w:b/>
        <w:sz w:val="24"/>
        <w:szCs w:val="24"/>
      </w:rPr>
      <w:tab/>
    </w:r>
    <w:r w:rsidR="0088603E" w:rsidRPr="00C9483D">
      <w:rPr>
        <w:rFonts w:ascii="Arial" w:hAnsi="Arial" w:cs="Arial"/>
        <w:b/>
        <w:sz w:val="24"/>
        <w:szCs w:val="24"/>
      </w:rPr>
      <w:tab/>
    </w:r>
    <w:r w:rsidR="003E2529" w:rsidRPr="00C9483D">
      <w:rPr>
        <w:rFonts w:ascii="Arial" w:hAnsi="Arial" w:cs="Arial"/>
        <w:bCs/>
        <w:sz w:val="24"/>
        <w:szCs w:val="24"/>
      </w:rPr>
      <w:t xml:space="preserve">            </w:t>
    </w:r>
    <w:r w:rsidR="003E2529" w:rsidRPr="00C9483D">
      <w:rPr>
        <w:rFonts w:ascii="Arial" w:hAnsi="Arial" w:cs="Arial"/>
        <w:bCs/>
        <w:sz w:val="24"/>
        <w:szCs w:val="24"/>
      </w:rPr>
      <w:tab/>
      <w:t xml:space="preserve">  </w:t>
    </w:r>
    <w:r w:rsidR="00DB302E" w:rsidRPr="00C9483D">
      <w:rPr>
        <w:rFonts w:ascii="Arial" w:hAnsi="Arial" w:cs="Arial"/>
        <w:bCs/>
        <w:sz w:val="24"/>
        <w:szCs w:val="24"/>
      </w:rPr>
      <w:tab/>
    </w:r>
    <w:r w:rsidR="00BB538F" w:rsidRPr="00C9483D">
      <w:rPr>
        <w:rFonts w:ascii="Arial" w:hAnsi="Arial" w:cs="Arial"/>
        <w:bCs/>
        <w:sz w:val="24"/>
        <w:szCs w:val="24"/>
      </w:rPr>
      <w:t xml:space="preserve"> </w:t>
    </w:r>
    <w:r w:rsidR="00BB538F" w:rsidRPr="00C9483D">
      <w:rPr>
        <w:rFonts w:ascii="Arial" w:hAnsi="Arial" w:cs="Arial"/>
        <w:bCs/>
        <w:sz w:val="24"/>
        <w:szCs w:val="24"/>
      </w:rPr>
      <w:tab/>
    </w:r>
    <w:r w:rsidR="003E2529" w:rsidRPr="00C9483D">
      <w:rPr>
        <w:rFonts w:ascii="Arial" w:hAnsi="Arial" w:cs="Arial"/>
        <w:b/>
        <w:bCs/>
        <w:i/>
        <w:iCs/>
        <w:sz w:val="24"/>
        <w:szCs w:val="24"/>
      </w:rPr>
      <w:t>KS Engineers, P.C.</w:t>
    </w:r>
  </w:p>
  <w:p w14:paraId="3E29EF2B" w14:textId="77777777" w:rsidR="002335EF" w:rsidRPr="00447F96" w:rsidRDefault="004550C6" w:rsidP="00447F96">
    <w:pPr>
      <w:pStyle w:val="Heading2"/>
    </w:pPr>
    <w:r>
      <w:t>Q</w:t>
    </w:r>
    <w:r w:rsidR="00BC4CF4">
      <w:t>uality</w:t>
    </w:r>
    <w:r w:rsidR="00984377">
      <w:t xml:space="preserve"> Control Engineer</w:t>
    </w:r>
    <w:r w:rsidR="002335EF">
      <w:rPr>
        <w:noProof/>
        <w:szCs w:val="20"/>
      </w:rPr>
      <w:pict w14:anchorId="6CBF7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25pt;margin-top:-45pt;width:510.6pt;height:7.2pt;z-index:251654656;mso-position-horizontal-relative:text;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D8D6"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312679C3" w14:textId="77777777"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2C19F686" w14:textId="77777777" w:rsidR="002335EF" w:rsidRDefault="002335EF">
    <w:r>
      <w:rPr>
        <w:noProof/>
      </w:rPr>
      <w:pict w14:anchorId="0753703A">
        <v:line id="_x0000_s1027" style="position:absolute;z-index:251656704" from="-.75pt,6.4pt" to="506.25pt,6.4pt" o:allowincell="f"/>
      </w:pict>
    </w:r>
    <w:r>
      <w:rPr>
        <w:noProof/>
      </w:rPr>
      <w:pict w14:anchorId="27052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4121EE7"/>
    <w:multiLevelType w:val="hybridMultilevel"/>
    <w:tmpl w:val="D7264E54"/>
    <w:lvl w:ilvl="0" w:tplc="D54E9928">
      <w:start w:val="13"/>
      <w:numFmt w:val="bullet"/>
      <w:lvlText w:val="•"/>
      <w:lvlJc w:val="left"/>
      <w:pPr>
        <w:ind w:left="1080" w:hanging="360"/>
      </w:pPr>
      <w:rPr>
        <w:rFonts w:ascii="Times New Roman" w:eastAsia="Times New Roman" w:hAnsi="Times New Roman" w:cs="Times New Roman" w:hint="default"/>
        <w:w w:val="14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51C1A9B"/>
    <w:multiLevelType w:val="hybridMultilevel"/>
    <w:tmpl w:val="DCD80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F404CD"/>
    <w:multiLevelType w:val="hybridMultilevel"/>
    <w:tmpl w:val="B77C8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A949D5"/>
    <w:multiLevelType w:val="hybridMultilevel"/>
    <w:tmpl w:val="8F12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782EFF"/>
    <w:multiLevelType w:val="hybridMultilevel"/>
    <w:tmpl w:val="14426C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C24585"/>
    <w:multiLevelType w:val="hybridMultilevel"/>
    <w:tmpl w:val="7AC66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4F2E67"/>
    <w:multiLevelType w:val="hybridMultilevel"/>
    <w:tmpl w:val="AE88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2587B"/>
    <w:multiLevelType w:val="hybridMultilevel"/>
    <w:tmpl w:val="60E46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FB688F"/>
    <w:multiLevelType w:val="hybridMultilevel"/>
    <w:tmpl w:val="EB466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E3E10"/>
    <w:multiLevelType w:val="hybridMultilevel"/>
    <w:tmpl w:val="789C80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AF313C1"/>
    <w:multiLevelType w:val="hybridMultilevel"/>
    <w:tmpl w:val="2884CB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E57DD5"/>
    <w:multiLevelType w:val="hybridMultilevel"/>
    <w:tmpl w:val="5CC8CB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4" w15:restartNumberingAfterBreak="0">
    <w:nsid w:val="5E262109"/>
    <w:multiLevelType w:val="hybridMultilevel"/>
    <w:tmpl w:val="22B042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CC6B28"/>
    <w:multiLevelType w:val="hybridMultilevel"/>
    <w:tmpl w:val="50380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8B5E6B"/>
    <w:multiLevelType w:val="hybridMultilevel"/>
    <w:tmpl w:val="180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0D06E4"/>
    <w:multiLevelType w:val="hybridMultilevel"/>
    <w:tmpl w:val="295E4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96438D"/>
    <w:multiLevelType w:val="hybridMultilevel"/>
    <w:tmpl w:val="7A00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0E2A95"/>
    <w:multiLevelType w:val="hybridMultilevel"/>
    <w:tmpl w:val="9F283E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DC4FD8"/>
    <w:multiLevelType w:val="hybridMultilevel"/>
    <w:tmpl w:val="AF5AB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B292C13"/>
    <w:multiLevelType w:val="hybridMultilevel"/>
    <w:tmpl w:val="6B9C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A43480"/>
    <w:multiLevelType w:val="hybridMultilevel"/>
    <w:tmpl w:val="C3201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E25901"/>
    <w:multiLevelType w:val="hybridMultilevel"/>
    <w:tmpl w:val="797ABCF4"/>
    <w:lvl w:ilvl="0" w:tplc="04090001">
      <w:start w:val="1"/>
      <w:numFmt w:val="bullet"/>
      <w:lvlText w:val=""/>
      <w:lvlJc w:val="left"/>
      <w:pPr>
        <w:ind w:left="3465" w:hanging="360"/>
      </w:pPr>
      <w:rPr>
        <w:rFonts w:ascii="Symbol" w:hAnsi="Symbol" w:hint="default"/>
      </w:rPr>
    </w:lvl>
    <w:lvl w:ilvl="1" w:tplc="04090003" w:tentative="1">
      <w:start w:val="1"/>
      <w:numFmt w:val="bullet"/>
      <w:lvlText w:val="o"/>
      <w:lvlJc w:val="left"/>
      <w:pPr>
        <w:ind w:left="4185" w:hanging="360"/>
      </w:pPr>
      <w:rPr>
        <w:rFonts w:ascii="Courier New" w:hAnsi="Courier New" w:cs="Courier New" w:hint="default"/>
      </w:rPr>
    </w:lvl>
    <w:lvl w:ilvl="2" w:tplc="04090005" w:tentative="1">
      <w:start w:val="1"/>
      <w:numFmt w:val="bullet"/>
      <w:lvlText w:val=""/>
      <w:lvlJc w:val="left"/>
      <w:pPr>
        <w:ind w:left="4905" w:hanging="360"/>
      </w:pPr>
      <w:rPr>
        <w:rFonts w:ascii="Wingdings" w:hAnsi="Wingdings" w:hint="default"/>
      </w:rPr>
    </w:lvl>
    <w:lvl w:ilvl="3" w:tplc="04090001" w:tentative="1">
      <w:start w:val="1"/>
      <w:numFmt w:val="bullet"/>
      <w:lvlText w:val=""/>
      <w:lvlJc w:val="left"/>
      <w:pPr>
        <w:ind w:left="5625" w:hanging="360"/>
      </w:pPr>
      <w:rPr>
        <w:rFonts w:ascii="Symbol" w:hAnsi="Symbol" w:hint="default"/>
      </w:rPr>
    </w:lvl>
    <w:lvl w:ilvl="4" w:tplc="04090003" w:tentative="1">
      <w:start w:val="1"/>
      <w:numFmt w:val="bullet"/>
      <w:lvlText w:val="o"/>
      <w:lvlJc w:val="left"/>
      <w:pPr>
        <w:ind w:left="6345" w:hanging="360"/>
      </w:pPr>
      <w:rPr>
        <w:rFonts w:ascii="Courier New" w:hAnsi="Courier New" w:cs="Courier New" w:hint="default"/>
      </w:rPr>
    </w:lvl>
    <w:lvl w:ilvl="5" w:tplc="04090005" w:tentative="1">
      <w:start w:val="1"/>
      <w:numFmt w:val="bullet"/>
      <w:lvlText w:val=""/>
      <w:lvlJc w:val="left"/>
      <w:pPr>
        <w:ind w:left="7065" w:hanging="360"/>
      </w:pPr>
      <w:rPr>
        <w:rFonts w:ascii="Wingdings" w:hAnsi="Wingdings" w:hint="default"/>
      </w:rPr>
    </w:lvl>
    <w:lvl w:ilvl="6" w:tplc="04090001" w:tentative="1">
      <w:start w:val="1"/>
      <w:numFmt w:val="bullet"/>
      <w:lvlText w:val=""/>
      <w:lvlJc w:val="left"/>
      <w:pPr>
        <w:ind w:left="7785" w:hanging="360"/>
      </w:pPr>
      <w:rPr>
        <w:rFonts w:ascii="Symbol" w:hAnsi="Symbol" w:hint="default"/>
      </w:rPr>
    </w:lvl>
    <w:lvl w:ilvl="7" w:tplc="04090003" w:tentative="1">
      <w:start w:val="1"/>
      <w:numFmt w:val="bullet"/>
      <w:lvlText w:val="o"/>
      <w:lvlJc w:val="left"/>
      <w:pPr>
        <w:ind w:left="8505" w:hanging="360"/>
      </w:pPr>
      <w:rPr>
        <w:rFonts w:ascii="Courier New" w:hAnsi="Courier New" w:cs="Courier New" w:hint="default"/>
      </w:rPr>
    </w:lvl>
    <w:lvl w:ilvl="8" w:tplc="04090005" w:tentative="1">
      <w:start w:val="1"/>
      <w:numFmt w:val="bullet"/>
      <w:lvlText w:val=""/>
      <w:lvlJc w:val="left"/>
      <w:pPr>
        <w:ind w:left="9225" w:hanging="360"/>
      </w:pPr>
      <w:rPr>
        <w:rFonts w:ascii="Wingdings" w:hAnsi="Wingdings" w:hint="default"/>
      </w:rPr>
    </w:lvl>
  </w:abstractNum>
  <w:num w:numId="1" w16cid:durableId="1796875173">
    <w:abstractNumId w:val="13"/>
  </w:num>
  <w:num w:numId="2" w16cid:durableId="443232942">
    <w:abstractNumId w:val="0"/>
  </w:num>
  <w:num w:numId="3" w16cid:durableId="117335820">
    <w:abstractNumId w:val="8"/>
  </w:num>
  <w:num w:numId="4" w16cid:durableId="305626550">
    <w:abstractNumId w:val="5"/>
  </w:num>
  <w:num w:numId="5" w16cid:durableId="65346041">
    <w:abstractNumId w:val="11"/>
  </w:num>
  <w:num w:numId="6" w16cid:durableId="704600662">
    <w:abstractNumId w:val="2"/>
  </w:num>
  <w:num w:numId="7" w16cid:durableId="1831940069">
    <w:abstractNumId w:val="15"/>
  </w:num>
  <w:num w:numId="8" w16cid:durableId="533809274">
    <w:abstractNumId w:val="22"/>
  </w:num>
  <w:num w:numId="9" w16cid:durableId="953748232">
    <w:abstractNumId w:val="19"/>
  </w:num>
  <w:num w:numId="10" w16cid:durableId="1428698533">
    <w:abstractNumId w:val="16"/>
  </w:num>
  <w:num w:numId="11" w16cid:durableId="1232157238">
    <w:abstractNumId w:val="14"/>
  </w:num>
  <w:num w:numId="12" w16cid:durableId="1531066789">
    <w:abstractNumId w:val="12"/>
  </w:num>
  <w:num w:numId="13" w16cid:durableId="791556967">
    <w:abstractNumId w:val="3"/>
  </w:num>
  <w:num w:numId="14" w16cid:durableId="1045257481">
    <w:abstractNumId w:val="17"/>
  </w:num>
  <w:num w:numId="15" w16cid:durableId="1906836401">
    <w:abstractNumId w:val="4"/>
  </w:num>
  <w:num w:numId="16" w16cid:durableId="1351184179">
    <w:abstractNumId w:val="1"/>
  </w:num>
  <w:num w:numId="17" w16cid:durableId="1443839631">
    <w:abstractNumId w:val="1"/>
  </w:num>
  <w:num w:numId="18" w16cid:durableId="626011893">
    <w:abstractNumId w:val="10"/>
  </w:num>
  <w:num w:numId="19" w16cid:durableId="392511061">
    <w:abstractNumId w:val="9"/>
  </w:num>
  <w:num w:numId="20" w16cid:durableId="112484399">
    <w:abstractNumId w:val="7"/>
  </w:num>
  <w:num w:numId="21" w16cid:durableId="881789826">
    <w:abstractNumId w:val="6"/>
  </w:num>
  <w:num w:numId="22" w16cid:durableId="974063298">
    <w:abstractNumId w:val="20"/>
  </w:num>
  <w:num w:numId="23" w16cid:durableId="2072579224">
    <w:abstractNumId w:val="23"/>
  </w:num>
  <w:num w:numId="24" w16cid:durableId="1229997320">
    <w:abstractNumId w:val="18"/>
  </w:num>
  <w:num w:numId="25" w16cid:durableId="203761966">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5E2E"/>
    <w:rsid w:val="000230E0"/>
    <w:rsid w:val="0002450D"/>
    <w:rsid w:val="00026654"/>
    <w:rsid w:val="00043CFB"/>
    <w:rsid w:val="00044053"/>
    <w:rsid w:val="00046C99"/>
    <w:rsid w:val="00096087"/>
    <w:rsid w:val="000B3877"/>
    <w:rsid w:val="000B5B22"/>
    <w:rsid w:val="000C6E7D"/>
    <w:rsid w:val="000D1ED9"/>
    <w:rsid w:val="000D4474"/>
    <w:rsid w:val="000D662C"/>
    <w:rsid w:val="000E11C0"/>
    <w:rsid w:val="000E394E"/>
    <w:rsid w:val="000E6CDC"/>
    <w:rsid w:val="00102648"/>
    <w:rsid w:val="001034C4"/>
    <w:rsid w:val="00120579"/>
    <w:rsid w:val="00140AD8"/>
    <w:rsid w:val="00146CB2"/>
    <w:rsid w:val="0015141F"/>
    <w:rsid w:val="00167C1B"/>
    <w:rsid w:val="00171469"/>
    <w:rsid w:val="0019384D"/>
    <w:rsid w:val="001A391A"/>
    <w:rsid w:val="001A41F5"/>
    <w:rsid w:val="001A6C48"/>
    <w:rsid w:val="001B5EB3"/>
    <w:rsid w:val="001B799E"/>
    <w:rsid w:val="001F172D"/>
    <w:rsid w:val="00222C19"/>
    <w:rsid w:val="00223A3F"/>
    <w:rsid w:val="00227C1F"/>
    <w:rsid w:val="002335EF"/>
    <w:rsid w:val="00234A6A"/>
    <w:rsid w:val="0025039C"/>
    <w:rsid w:val="002629F4"/>
    <w:rsid w:val="00264320"/>
    <w:rsid w:val="00286C1B"/>
    <w:rsid w:val="002B3556"/>
    <w:rsid w:val="002B4F93"/>
    <w:rsid w:val="002B69C4"/>
    <w:rsid w:val="002B708C"/>
    <w:rsid w:val="002B71A0"/>
    <w:rsid w:val="002C0560"/>
    <w:rsid w:val="002C3FCF"/>
    <w:rsid w:val="002C75EC"/>
    <w:rsid w:val="00302B89"/>
    <w:rsid w:val="00335AE9"/>
    <w:rsid w:val="003508D0"/>
    <w:rsid w:val="00357E8D"/>
    <w:rsid w:val="003623E1"/>
    <w:rsid w:val="00365287"/>
    <w:rsid w:val="00372A41"/>
    <w:rsid w:val="00372DC3"/>
    <w:rsid w:val="003754D5"/>
    <w:rsid w:val="00383B52"/>
    <w:rsid w:val="00392F6A"/>
    <w:rsid w:val="00393C44"/>
    <w:rsid w:val="003C00C5"/>
    <w:rsid w:val="003D5CD9"/>
    <w:rsid w:val="003E2529"/>
    <w:rsid w:val="003E3E33"/>
    <w:rsid w:val="003F174D"/>
    <w:rsid w:val="00405EEA"/>
    <w:rsid w:val="004254BF"/>
    <w:rsid w:val="00447F96"/>
    <w:rsid w:val="004550C6"/>
    <w:rsid w:val="00462F04"/>
    <w:rsid w:val="00483F6F"/>
    <w:rsid w:val="004968B5"/>
    <w:rsid w:val="004A4D42"/>
    <w:rsid w:val="004C0D71"/>
    <w:rsid w:val="004D18E6"/>
    <w:rsid w:val="004D6D5F"/>
    <w:rsid w:val="004F3848"/>
    <w:rsid w:val="00502F1E"/>
    <w:rsid w:val="005151FA"/>
    <w:rsid w:val="0051589F"/>
    <w:rsid w:val="005167EC"/>
    <w:rsid w:val="00516963"/>
    <w:rsid w:val="00516C1F"/>
    <w:rsid w:val="00517A2B"/>
    <w:rsid w:val="00557B31"/>
    <w:rsid w:val="00563631"/>
    <w:rsid w:val="00565D1B"/>
    <w:rsid w:val="00572D55"/>
    <w:rsid w:val="00585142"/>
    <w:rsid w:val="005C368C"/>
    <w:rsid w:val="005D5725"/>
    <w:rsid w:val="005D78EC"/>
    <w:rsid w:val="006007ED"/>
    <w:rsid w:val="00617F07"/>
    <w:rsid w:val="00626713"/>
    <w:rsid w:val="00651DE4"/>
    <w:rsid w:val="00664AA9"/>
    <w:rsid w:val="006915B5"/>
    <w:rsid w:val="006A0010"/>
    <w:rsid w:val="006B4314"/>
    <w:rsid w:val="006E47EC"/>
    <w:rsid w:val="00700074"/>
    <w:rsid w:val="00701574"/>
    <w:rsid w:val="00711AD9"/>
    <w:rsid w:val="007365CE"/>
    <w:rsid w:val="007371EC"/>
    <w:rsid w:val="00740359"/>
    <w:rsid w:val="00767975"/>
    <w:rsid w:val="00771919"/>
    <w:rsid w:val="007905AF"/>
    <w:rsid w:val="00792F5A"/>
    <w:rsid w:val="007979A8"/>
    <w:rsid w:val="007A6189"/>
    <w:rsid w:val="007A7D88"/>
    <w:rsid w:val="007B0C3A"/>
    <w:rsid w:val="007C439D"/>
    <w:rsid w:val="007D7B00"/>
    <w:rsid w:val="00833442"/>
    <w:rsid w:val="00845593"/>
    <w:rsid w:val="0086429F"/>
    <w:rsid w:val="00885B21"/>
    <w:rsid w:val="0088603E"/>
    <w:rsid w:val="008A60E4"/>
    <w:rsid w:val="008B6929"/>
    <w:rsid w:val="008D168D"/>
    <w:rsid w:val="008F291E"/>
    <w:rsid w:val="009466AD"/>
    <w:rsid w:val="009472AF"/>
    <w:rsid w:val="0097057B"/>
    <w:rsid w:val="00973002"/>
    <w:rsid w:val="00973A3B"/>
    <w:rsid w:val="00973FD2"/>
    <w:rsid w:val="009809DA"/>
    <w:rsid w:val="00984377"/>
    <w:rsid w:val="00985A6F"/>
    <w:rsid w:val="00995300"/>
    <w:rsid w:val="009A1D4E"/>
    <w:rsid w:val="009A7D89"/>
    <w:rsid w:val="009D6F9E"/>
    <w:rsid w:val="009E3C0E"/>
    <w:rsid w:val="00A00E17"/>
    <w:rsid w:val="00A01DDC"/>
    <w:rsid w:val="00A27B5E"/>
    <w:rsid w:val="00A31EB8"/>
    <w:rsid w:val="00A432A3"/>
    <w:rsid w:val="00A456D3"/>
    <w:rsid w:val="00A66660"/>
    <w:rsid w:val="00A80FF4"/>
    <w:rsid w:val="00A9070C"/>
    <w:rsid w:val="00AB435F"/>
    <w:rsid w:val="00AB69E9"/>
    <w:rsid w:val="00AB799C"/>
    <w:rsid w:val="00AC0149"/>
    <w:rsid w:val="00AC087E"/>
    <w:rsid w:val="00AD3FF0"/>
    <w:rsid w:val="00AD57C7"/>
    <w:rsid w:val="00AE32B1"/>
    <w:rsid w:val="00B208E9"/>
    <w:rsid w:val="00B236FD"/>
    <w:rsid w:val="00B23B54"/>
    <w:rsid w:val="00B25D9F"/>
    <w:rsid w:val="00B63121"/>
    <w:rsid w:val="00B70468"/>
    <w:rsid w:val="00B84D32"/>
    <w:rsid w:val="00B910A5"/>
    <w:rsid w:val="00B960C6"/>
    <w:rsid w:val="00BB538F"/>
    <w:rsid w:val="00BC43B8"/>
    <w:rsid w:val="00BC4CF4"/>
    <w:rsid w:val="00BE692F"/>
    <w:rsid w:val="00C04357"/>
    <w:rsid w:val="00C169E5"/>
    <w:rsid w:val="00C2248D"/>
    <w:rsid w:val="00C51BB0"/>
    <w:rsid w:val="00C53547"/>
    <w:rsid w:val="00C9483D"/>
    <w:rsid w:val="00C97107"/>
    <w:rsid w:val="00CA7BDA"/>
    <w:rsid w:val="00CB3D8B"/>
    <w:rsid w:val="00CD1342"/>
    <w:rsid w:val="00CD782F"/>
    <w:rsid w:val="00CE477F"/>
    <w:rsid w:val="00D200C7"/>
    <w:rsid w:val="00D274C8"/>
    <w:rsid w:val="00D41A93"/>
    <w:rsid w:val="00D53AE5"/>
    <w:rsid w:val="00D84573"/>
    <w:rsid w:val="00D95415"/>
    <w:rsid w:val="00D9628D"/>
    <w:rsid w:val="00D972AE"/>
    <w:rsid w:val="00D9774C"/>
    <w:rsid w:val="00DA7501"/>
    <w:rsid w:val="00DB302E"/>
    <w:rsid w:val="00DB3235"/>
    <w:rsid w:val="00DB7F83"/>
    <w:rsid w:val="00DC6F53"/>
    <w:rsid w:val="00DE65ED"/>
    <w:rsid w:val="00E02FC6"/>
    <w:rsid w:val="00E21444"/>
    <w:rsid w:val="00E509D1"/>
    <w:rsid w:val="00E81B6F"/>
    <w:rsid w:val="00E836F3"/>
    <w:rsid w:val="00EA3B6C"/>
    <w:rsid w:val="00EB1F02"/>
    <w:rsid w:val="00EC35E0"/>
    <w:rsid w:val="00EC52E0"/>
    <w:rsid w:val="00EC75BE"/>
    <w:rsid w:val="00EE260C"/>
    <w:rsid w:val="00EE2762"/>
    <w:rsid w:val="00EF053B"/>
    <w:rsid w:val="00F02372"/>
    <w:rsid w:val="00F03F4D"/>
    <w:rsid w:val="00F102AF"/>
    <w:rsid w:val="00F11AEC"/>
    <w:rsid w:val="00F16492"/>
    <w:rsid w:val="00F16E84"/>
    <w:rsid w:val="00F23EE4"/>
    <w:rsid w:val="00F3133C"/>
    <w:rsid w:val="00F42F4D"/>
    <w:rsid w:val="00F43234"/>
    <w:rsid w:val="00F45438"/>
    <w:rsid w:val="00F4605F"/>
    <w:rsid w:val="00F51378"/>
    <w:rsid w:val="00F56EF8"/>
    <w:rsid w:val="00F71B65"/>
    <w:rsid w:val="00F71BE6"/>
    <w:rsid w:val="00F840E9"/>
    <w:rsid w:val="00F84DA9"/>
    <w:rsid w:val="00FC7782"/>
    <w:rsid w:val="00FC7F21"/>
    <w:rsid w:val="00FD204F"/>
    <w:rsid w:val="00FF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8208C1B"/>
  <w15:chartTrackingRefBased/>
  <w15:docId w15:val="{E6E46AE3-BB90-4768-B672-AE8122D0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paragraph" w:styleId="Heading4">
    <w:name w:val="heading 4"/>
    <w:basedOn w:val="Normal"/>
    <w:next w:val="Normal"/>
    <w:link w:val="Heading4Char"/>
    <w:unhideWhenUsed/>
    <w:qFormat/>
    <w:rsid w:val="00335AE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uiPriority w:val="99"/>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character" w:customStyle="1" w:styleId="HeaderChar">
    <w:name w:val="Header Char"/>
    <w:link w:val="Header"/>
    <w:rsid w:val="003E2529"/>
    <w:rPr>
      <w:sz w:val="24"/>
      <w:szCs w:val="24"/>
    </w:rPr>
  </w:style>
  <w:style w:type="paragraph" w:customStyle="1" w:styleId="CompanyName">
    <w:name w:val="Company Name"/>
    <w:basedOn w:val="Normal"/>
    <w:next w:val="Normal"/>
    <w:autoRedefine/>
    <w:rsid w:val="00617F07"/>
    <w:pPr>
      <w:widowControl/>
      <w:tabs>
        <w:tab w:val="right" w:pos="6480"/>
        <w:tab w:val="left" w:pos="9133"/>
        <w:tab w:val="left" w:pos="10860"/>
      </w:tabs>
      <w:autoSpaceDE/>
      <w:autoSpaceDN/>
      <w:adjustRightInd/>
      <w:spacing w:before="120" w:after="120"/>
      <w:ind w:right="-302"/>
    </w:pPr>
    <w:rPr>
      <w:rFonts w:ascii="Arial Narrow" w:hAnsi="Arial Narrow"/>
      <w:b/>
      <w:bCs/>
    </w:rPr>
  </w:style>
  <w:style w:type="paragraph" w:customStyle="1" w:styleId="SectionTitle">
    <w:name w:val="Section Title"/>
    <w:basedOn w:val="Normal"/>
    <w:next w:val="Normal"/>
    <w:autoRedefine/>
    <w:rsid w:val="00617F07"/>
    <w:pPr>
      <w:widowControl/>
      <w:pBdr>
        <w:top w:val="single" w:sz="6" w:space="2" w:color="FFFFFF"/>
        <w:left w:val="single" w:sz="6" w:space="2" w:color="FFFFFF"/>
        <w:bottom w:val="single" w:sz="6" w:space="2" w:color="FFFFFF"/>
        <w:right w:val="single" w:sz="6" w:space="2" w:color="FFFFFF"/>
      </w:pBdr>
      <w:shd w:val="pct10" w:color="auto" w:fill="auto"/>
      <w:autoSpaceDE/>
      <w:autoSpaceDN/>
      <w:adjustRightInd/>
      <w:spacing w:before="180" w:line="280" w:lineRule="atLeast"/>
    </w:pPr>
    <w:rPr>
      <w:rFonts w:ascii="Arial Narrow" w:hAnsi="Arial Narrow"/>
      <w:b/>
      <w:spacing w:val="-10"/>
    </w:rPr>
  </w:style>
  <w:style w:type="paragraph" w:styleId="ListParagraph">
    <w:name w:val="List Paragraph"/>
    <w:basedOn w:val="Normal"/>
    <w:uiPriority w:val="34"/>
    <w:qFormat/>
    <w:rsid w:val="0088603E"/>
    <w:pPr>
      <w:widowControl/>
      <w:autoSpaceDE/>
      <w:autoSpaceDN/>
      <w:adjustRightInd/>
      <w:ind w:left="720"/>
    </w:pPr>
    <w:rPr>
      <w:sz w:val="24"/>
      <w:szCs w:val="24"/>
    </w:rPr>
  </w:style>
  <w:style w:type="character" w:styleId="Emphasis">
    <w:name w:val="Emphasis"/>
    <w:qFormat/>
    <w:rsid w:val="004254BF"/>
    <w:rPr>
      <w:rFonts w:cs="Times New Roman"/>
      <w:i/>
      <w:iCs/>
    </w:rPr>
  </w:style>
  <w:style w:type="character" w:customStyle="1" w:styleId="careers12pxblk">
    <w:name w:val="careers_12px_blk"/>
    <w:basedOn w:val="DefaultParagraphFont"/>
    <w:rsid w:val="004254BF"/>
  </w:style>
  <w:style w:type="character" w:customStyle="1" w:styleId="Heading4Char">
    <w:name w:val="Heading 4 Char"/>
    <w:link w:val="Heading4"/>
    <w:rsid w:val="00335AE9"/>
    <w:rPr>
      <w:rFonts w:ascii="Calibri" w:eastAsia="Times New Roman" w:hAnsi="Calibri" w:cs="Times New Roman"/>
      <w:b/>
      <w:bCs/>
      <w:sz w:val="28"/>
      <w:szCs w:val="28"/>
    </w:rPr>
  </w:style>
  <w:style w:type="character" w:customStyle="1" w:styleId="FooterChar">
    <w:name w:val="Footer Char"/>
    <w:link w:val="Footer"/>
    <w:uiPriority w:val="99"/>
    <w:rsid w:val="00393C44"/>
    <w:rPr>
      <w:sz w:val="24"/>
      <w:szCs w:val="24"/>
    </w:rPr>
  </w:style>
  <w:style w:type="table" w:styleId="TableGrid">
    <w:name w:val="Table Grid"/>
    <w:basedOn w:val="TableNormal"/>
    <w:rsid w:val="00AB79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837962765">
      <w:bodyDiv w:val="1"/>
      <w:marLeft w:val="0"/>
      <w:marRight w:val="0"/>
      <w:marTop w:val="0"/>
      <w:marBottom w:val="0"/>
      <w:divBdr>
        <w:top w:val="none" w:sz="0" w:space="0" w:color="auto"/>
        <w:left w:val="none" w:sz="0" w:space="0" w:color="auto"/>
        <w:bottom w:val="none" w:sz="0" w:space="0" w:color="auto"/>
        <w:right w:val="none" w:sz="0" w:space="0" w:color="auto"/>
      </w:divBdr>
    </w:div>
    <w:div w:id="1541699188">
      <w:bodyDiv w:val="1"/>
      <w:marLeft w:val="0"/>
      <w:marRight w:val="0"/>
      <w:marTop w:val="0"/>
      <w:marBottom w:val="0"/>
      <w:divBdr>
        <w:top w:val="none" w:sz="0" w:space="0" w:color="auto"/>
        <w:left w:val="none" w:sz="0" w:space="0" w:color="auto"/>
        <w:bottom w:val="none" w:sz="0" w:space="0" w:color="auto"/>
        <w:right w:val="none" w:sz="0" w:space="0" w:color="auto"/>
      </w:divBdr>
    </w:div>
    <w:div w:id="17869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1717</Words>
  <Characters>9788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2016-03-17T13:46:00Z</cp:lastPrinted>
  <dcterms:created xsi:type="dcterms:W3CDTF">2025-08-15T16:07:00Z</dcterms:created>
  <dcterms:modified xsi:type="dcterms:W3CDTF">2025-08-15T16:07:00Z</dcterms:modified>
</cp:coreProperties>
</file>