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9FCAF" w14:textId="347A6230" w:rsidR="00BD63EA" w:rsidRDefault="009C7429" w:rsidP="009C122B">
      <w:pPr>
        <w:pStyle w:val="Heading2"/>
      </w:pPr>
      <w:r>
        <w:t>EDUCATION</w:t>
      </w:r>
    </w:p>
    <w:p w14:paraId="6E0F9838" w14:textId="2DBF1987" w:rsidR="00BD63EA" w:rsidRDefault="009C7429" w:rsidP="009C122B">
      <w:pPr>
        <w:pStyle w:val="BodyText"/>
        <w:ind w:left="100"/>
      </w:pPr>
      <w:r>
        <w:t>MBA, University of Connecticut, Hartford, CT, 2015</w:t>
      </w:r>
    </w:p>
    <w:p w14:paraId="674F8398" w14:textId="31653E5F" w:rsidR="00BD63EA" w:rsidRDefault="009C7429" w:rsidP="009C122B">
      <w:pPr>
        <w:pStyle w:val="BodyText"/>
        <w:ind w:left="100"/>
      </w:pPr>
      <w:r>
        <w:t>MS/Civil Engineering, Wayne State University, Detroit, MI, 2004 BE/Civil Engineering, Jadavpur University, Kolkata, India, 2001</w:t>
      </w:r>
    </w:p>
    <w:p w14:paraId="707843BE" w14:textId="77777777" w:rsidR="00BD63EA" w:rsidRDefault="00BD63EA" w:rsidP="009C122B">
      <w:pPr>
        <w:pStyle w:val="BodyText"/>
        <w:rPr>
          <w:sz w:val="23"/>
        </w:rPr>
      </w:pPr>
    </w:p>
    <w:p w14:paraId="50CBD4F2" w14:textId="48774441" w:rsidR="00BD63EA" w:rsidRDefault="009C7429" w:rsidP="009C122B">
      <w:pPr>
        <w:pStyle w:val="Heading2"/>
      </w:pPr>
      <w:r>
        <w:t>PROFESSIONAL REGISTRATION/CERTIFICATION</w:t>
      </w:r>
    </w:p>
    <w:p w14:paraId="67996F9E" w14:textId="65213A16" w:rsidR="0045665F" w:rsidRPr="0045665F" w:rsidRDefault="0045665F" w:rsidP="009C122B">
      <w:pPr>
        <w:pStyle w:val="BodyText"/>
        <w:ind w:left="100"/>
      </w:pPr>
      <w:r w:rsidRPr="0045665F">
        <w:t>Professional Engineer</w:t>
      </w:r>
      <w:r w:rsidR="009C122B">
        <w:t xml:space="preserve"> – </w:t>
      </w:r>
      <w:r w:rsidRPr="0045665F">
        <w:t>NY (#097049), NJ (24GE05369200), CT</w:t>
      </w:r>
      <w:r w:rsidR="00CE2FD9">
        <w:t xml:space="preserve"> (PEN.0027051)</w:t>
      </w:r>
      <w:r w:rsidRPr="0045665F">
        <w:t>, RI, TX, NV, and WA</w:t>
      </w:r>
    </w:p>
    <w:p w14:paraId="045BF870" w14:textId="77777777" w:rsidR="0045665F" w:rsidRPr="0045665F" w:rsidRDefault="0045665F" w:rsidP="009C122B">
      <w:pPr>
        <w:pStyle w:val="BodyText"/>
        <w:ind w:left="100"/>
      </w:pPr>
      <w:r w:rsidRPr="0045665F">
        <w:t>Professional Traffic Operations Engineer (PTOE) (#4396)</w:t>
      </w:r>
    </w:p>
    <w:p w14:paraId="36B52ABF" w14:textId="6EF0DFEB" w:rsidR="00BD63EA" w:rsidRDefault="009C7429" w:rsidP="009C122B">
      <w:pPr>
        <w:pStyle w:val="BodyText"/>
        <w:ind w:left="100"/>
      </w:pPr>
      <w:r>
        <w:t>Parsons, Effective Management Program, 2021 Parsons, Project Management Certification, 2019 PSMJ, A/E/C Project Management Bootcamp, 2018</w:t>
      </w:r>
    </w:p>
    <w:p w14:paraId="5F35AB44" w14:textId="77777777" w:rsidR="00BD63EA" w:rsidRDefault="009C7429" w:rsidP="009C122B">
      <w:pPr>
        <w:pStyle w:val="BodyText"/>
        <w:ind w:left="100"/>
      </w:pPr>
      <w:r>
        <w:t>BL Companies, Leadership Development Essentials Program, 2017 BL Companies, Leadership Development Essentials Program, 2016</w:t>
      </w:r>
    </w:p>
    <w:p w14:paraId="28F82D4A" w14:textId="77777777" w:rsidR="00BD63EA" w:rsidRDefault="00BD63EA" w:rsidP="009C122B">
      <w:pPr>
        <w:pStyle w:val="BodyText"/>
        <w:rPr>
          <w:sz w:val="23"/>
        </w:rPr>
      </w:pPr>
    </w:p>
    <w:p w14:paraId="53EE44B3" w14:textId="77777777" w:rsidR="00BD63EA" w:rsidRDefault="009C7429" w:rsidP="009C122B">
      <w:pPr>
        <w:pStyle w:val="Heading2"/>
      </w:pPr>
      <w:r>
        <w:t>CHRONOLOGICAL HISTORY OF EMPLOYMENT</w:t>
      </w:r>
    </w:p>
    <w:p w14:paraId="5C3E8607" w14:textId="77777777" w:rsidR="009C122B" w:rsidRDefault="009C7429" w:rsidP="009C122B">
      <w:pPr>
        <w:pStyle w:val="BodyText"/>
        <w:ind w:left="100"/>
        <w:jc w:val="both"/>
      </w:pPr>
      <w:r>
        <w:t xml:space="preserve">KS Engineers, P.C. (9/2021 – Present) </w:t>
      </w:r>
    </w:p>
    <w:p w14:paraId="0F3A4650" w14:textId="77777777" w:rsidR="009C122B" w:rsidRDefault="009C7429" w:rsidP="009C122B">
      <w:pPr>
        <w:pStyle w:val="BodyText"/>
        <w:ind w:left="100"/>
        <w:jc w:val="both"/>
      </w:pPr>
      <w:r>
        <w:t xml:space="preserve">Parsons Corporation (5/2018 – 9/2021) </w:t>
      </w:r>
    </w:p>
    <w:p w14:paraId="76CE788A" w14:textId="65A893C8" w:rsidR="00BD63EA" w:rsidRDefault="009C7429" w:rsidP="009C122B">
      <w:pPr>
        <w:pStyle w:val="BodyText"/>
        <w:ind w:left="100"/>
        <w:jc w:val="both"/>
      </w:pPr>
      <w:r>
        <w:t>BL Companies (11/2015 – 5/2018)</w:t>
      </w:r>
    </w:p>
    <w:p w14:paraId="50C82FE4" w14:textId="77777777" w:rsidR="009C122B" w:rsidRDefault="009C7429" w:rsidP="009C122B">
      <w:pPr>
        <w:pStyle w:val="BodyText"/>
        <w:ind w:left="100"/>
      </w:pPr>
      <w:r>
        <w:t xml:space="preserve">Close, Jensen and Miller, P.C. (9/2008 – 12/2015) </w:t>
      </w:r>
    </w:p>
    <w:p w14:paraId="69F34D73" w14:textId="49A818B2" w:rsidR="00BD63EA" w:rsidRDefault="009C7429" w:rsidP="009C122B">
      <w:pPr>
        <w:pStyle w:val="BodyText"/>
        <w:ind w:left="100"/>
      </w:pPr>
      <w:r>
        <w:t>AKRF, Inc. (12/2006 – 8/2008)</w:t>
      </w:r>
    </w:p>
    <w:p w14:paraId="35EF36C7" w14:textId="77777777" w:rsidR="00BD63EA" w:rsidRDefault="009C7429" w:rsidP="009C122B">
      <w:pPr>
        <w:pStyle w:val="BodyText"/>
        <w:ind w:left="100"/>
      </w:pPr>
      <w:r>
        <w:t>Adler Consulting (6/2004 – 12/2006)</w:t>
      </w:r>
    </w:p>
    <w:p w14:paraId="023664FD" w14:textId="77777777" w:rsidR="009C122B" w:rsidRDefault="009C7429" w:rsidP="009C122B">
      <w:pPr>
        <w:pStyle w:val="BodyText"/>
        <w:ind w:left="100"/>
      </w:pPr>
      <w:r>
        <w:t xml:space="preserve">Wayne State University Transportation Research Group (1/2003 – 6/2004) </w:t>
      </w:r>
    </w:p>
    <w:p w14:paraId="35154FC1" w14:textId="466094B9" w:rsidR="00BD63EA" w:rsidRDefault="009C7429" w:rsidP="009C122B">
      <w:pPr>
        <w:pStyle w:val="BodyText"/>
        <w:ind w:left="100"/>
      </w:pPr>
      <w:proofErr w:type="spellStart"/>
      <w:r>
        <w:t>Masluck</w:t>
      </w:r>
      <w:proofErr w:type="spellEnd"/>
      <w:r>
        <w:t xml:space="preserve"> Corporation, India (6/2001 – 8/2002)</w:t>
      </w:r>
    </w:p>
    <w:p w14:paraId="0DA16254" w14:textId="77777777" w:rsidR="00BD63EA" w:rsidRDefault="00BD63EA" w:rsidP="009C122B">
      <w:pPr>
        <w:pStyle w:val="BodyText"/>
        <w:rPr>
          <w:sz w:val="23"/>
        </w:rPr>
      </w:pPr>
    </w:p>
    <w:p w14:paraId="0345E15F" w14:textId="77777777" w:rsidR="00BD63EA" w:rsidRDefault="009C7429" w:rsidP="009C122B">
      <w:pPr>
        <w:pStyle w:val="Heading2"/>
      </w:pPr>
      <w:r>
        <w:t>SOFTWARE SKILLS</w:t>
      </w:r>
    </w:p>
    <w:p w14:paraId="2AE3BD79" w14:textId="77777777" w:rsidR="00BD63EA" w:rsidRDefault="009C7429" w:rsidP="009C122B">
      <w:pPr>
        <w:pStyle w:val="BodyText"/>
        <w:ind w:left="100"/>
      </w:pPr>
      <w:r>
        <w:t>MS Project</w:t>
      </w:r>
    </w:p>
    <w:p w14:paraId="7DE89B21" w14:textId="77777777" w:rsidR="00BD63EA" w:rsidRDefault="009C7429" w:rsidP="009C122B">
      <w:pPr>
        <w:pStyle w:val="BodyText"/>
        <w:ind w:left="100"/>
      </w:pPr>
      <w:r>
        <w:t>Bentley ProjectWise Microsoft Office MicroStation AutoCAD</w:t>
      </w:r>
    </w:p>
    <w:p w14:paraId="5F943F77" w14:textId="77777777" w:rsidR="00BD63EA" w:rsidRDefault="009C7429" w:rsidP="009C122B">
      <w:pPr>
        <w:pStyle w:val="BodyText"/>
        <w:ind w:left="100"/>
      </w:pPr>
      <w:r>
        <w:t>VISSIM</w:t>
      </w:r>
    </w:p>
    <w:p w14:paraId="5553A972" w14:textId="77777777" w:rsidR="00BD63EA" w:rsidRDefault="009C7429" w:rsidP="009C122B">
      <w:pPr>
        <w:pStyle w:val="BodyText"/>
        <w:ind w:left="100"/>
      </w:pPr>
      <w:r>
        <w:t>Synchro/</w:t>
      </w:r>
      <w:proofErr w:type="spellStart"/>
      <w:r>
        <w:t>SimTraffic</w:t>
      </w:r>
      <w:proofErr w:type="spellEnd"/>
    </w:p>
    <w:p w14:paraId="059865DD" w14:textId="77777777" w:rsidR="00BD63EA" w:rsidRDefault="00BD63EA" w:rsidP="009C122B">
      <w:pPr>
        <w:pStyle w:val="BodyText"/>
        <w:rPr>
          <w:sz w:val="15"/>
        </w:rPr>
      </w:pPr>
    </w:p>
    <w:p w14:paraId="428894E5" w14:textId="77777777" w:rsidR="00BD63EA" w:rsidRDefault="009C7429" w:rsidP="009C122B">
      <w:pPr>
        <w:pStyle w:val="Heading2"/>
      </w:pPr>
      <w:r>
        <w:t>EXPERIENCE SUMMARY</w:t>
      </w:r>
    </w:p>
    <w:p w14:paraId="51DCF27A" w14:textId="1C849CFD" w:rsidR="00BD63EA" w:rsidRDefault="004C3DDF" w:rsidP="009C122B">
      <w:pPr>
        <w:pStyle w:val="BodyText"/>
        <w:ind w:left="100"/>
        <w:jc w:val="both"/>
      </w:pPr>
      <w:bookmarkStart w:id="0" w:name="_Hlk131331160"/>
      <w:r w:rsidRPr="004C3DDF">
        <w:t>Mr. Chakraborty has more than 23 years of experience in traffic engineering and transportation planning and diversified experience in the design and construction of infrastructure projects. Throughout his career, he has conducted, managed, and supervised wide-ranging transportation projects, including corridor studies, traffic impact studies, crash analyses, design and analysis of traffic signals and signal systems, signing and marking plans, development of Maintenance &amp; Protection of Traffic (MPT) plans, technical documentation, and reports that have included cost estimates, contract documents, and specifications. Mr. Chakraborty has been published in the Transportation Research Board (TRB) newsletter. He has served for more than two decades in the consulting engineering industry, and notable clients have included CTDOT, MassDOT, RIDOT, INDOT, WSDOT, ODOT, NYSDOT, NYCDOT, Sound Transit (WSDOT), and municipalities across Connecticut and New York.</w:t>
      </w:r>
      <w:bookmarkEnd w:id="0"/>
      <w:r w:rsidR="009C7429">
        <w:t xml:space="preserve"> His representative project experience</w:t>
      </w:r>
      <w:r w:rsidR="009C7429">
        <w:rPr>
          <w:spacing w:val="-4"/>
        </w:rPr>
        <w:t xml:space="preserve"> </w:t>
      </w:r>
      <w:r w:rsidR="009C7429">
        <w:t>includes:</w:t>
      </w:r>
    </w:p>
    <w:p w14:paraId="39AD6AF7" w14:textId="77777777" w:rsidR="004C3DDF" w:rsidRDefault="004C3DDF" w:rsidP="009C122B">
      <w:pPr>
        <w:pStyle w:val="BodyText"/>
        <w:ind w:left="100"/>
        <w:jc w:val="both"/>
      </w:pPr>
    </w:p>
    <w:p w14:paraId="4633BB58" w14:textId="353CF566" w:rsidR="004C3DDF" w:rsidRDefault="004C3DDF" w:rsidP="004C3DDF">
      <w:pPr>
        <w:pStyle w:val="BodyText"/>
        <w:ind w:left="100"/>
        <w:jc w:val="both"/>
      </w:pPr>
      <w:r w:rsidRPr="004C3DDF">
        <w:rPr>
          <w:b/>
          <w:bCs/>
        </w:rPr>
        <w:t xml:space="preserve">Connecticut Department of Transportation (CTDOT), State Project 0135-0346 – Auxiliary Lanes, Resurfacing and Safety Improvements on I-95, Stamford, CT </w:t>
      </w:r>
      <w:r>
        <w:rPr>
          <w:b/>
          <w:bCs/>
        </w:rPr>
        <w:t>-</w:t>
      </w:r>
      <w:r w:rsidRPr="004C3DDF">
        <w:t xml:space="preserve"> Design Manager/ Project Manager for this $76 million Design-Build project, as part of which Mr. Chakraborty manages the engineering, structural design and construction administration services. He is responsible for staffing, scheduling and managing project budgets and change orders. In addition, his responsibilities included supervision of preparation of contract plans, cost estimates and contract documents at each stage of design and construction. The structural design included rehabilitation of four (4) roadway bridges, overhead sign support structures, noise walls, median barrier, light standards and foundations and drilled shaft foundations. Structural design also included jacking and raising Bridge No. 00024 to provide required vertical clearance over I-95. The Design-Build project will add auxiliary lanes, rehabilitate and resurface existing pavement and upgrade safety features on I-95 in the City of Stamford. Mr. Chakraborty supervised preparation of detailed highway, drainage, IMS, signing and marking plans and also directed staff to prepare quantity and cost estimates and special provisions. The project encompasses approximately 4400 linear feet of mainline I-95 between Exit 6 and 7, including four bridges (Bridge Nos.00023, 00024, 00025 and 00026).</w:t>
      </w:r>
    </w:p>
    <w:p w14:paraId="3EEC77EA" w14:textId="77777777" w:rsidR="00C764AF" w:rsidRDefault="00C764AF" w:rsidP="009C122B">
      <w:pPr>
        <w:ind w:left="100"/>
        <w:jc w:val="both"/>
        <w:rPr>
          <w:sz w:val="19"/>
        </w:rPr>
      </w:pPr>
    </w:p>
    <w:p w14:paraId="10C115AA" w14:textId="2CC217A2" w:rsidR="00C764AF" w:rsidRPr="00D111A3" w:rsidRDefault="00C764AF" w:rsidP="009C122B">
      <w:pPr>
        <w:ind w:left="100"/>
        <w:jc w:val="both"/>
        <w:rPr>
          <w:sz w:val="19"/>
        </w:rPr>
      </w:pPr>
      <w:r w:rsidRPr="00C764AF">
        <w:rPr>
          <w:b/>
          <w:bCs/>
          <w:sz w:val="19"/>
        </w:rPr>
        <w:t>City of New Haven Downtown Crossing Project (Design-Build), New Haven, CT</w:t>
      </w:r>
      <w:r>
        <w:rPr>
          <w:sz w:val="19"/>
        </w:rPr>
        <w:t xml:space="preserve"> </w:t>
      </w:r>
      <w:r w:rsidRPr="00C764AF">
        <w:rPr>
          <w:sz w:val="19"/>
        </w:rPr>
        <w:t xml:space="preserve">– Lead Traffic Engineer and Project Manager for this major highway reconstruction project. Mr. Chakraborty is currently leading the efforts in preparation of final design plans for 4 mast-arm traffic signals, a separated bike lane facility, numerous ADA compliant sidewalks, crosswalks, refuge islands and reconstruction of two large parking lots as well as development of roadside safety features. Roadway profiles and cross-sections, intersection grading plans and tree protection plans have also been </w:t>
      </w:r>
      <w:r w:rsidRPr="00C764AF">
        <w:rPr>
          <w:sz w:val="19"/>
        </w:rPr>
        <w:lastRenderedPageBreak/>
        <w:t>developed. Phase 3 of this project focused on South Frontage Road is currently complete and open to traffic and Phase 4 design is underway.</w:t>
      </w:r>
    </w:p>
    <w:p w14:paraId="244F1C59" w14:textId="77777777" w:rsidR="00BD63EA" w:rsidRDefault="00BD63EA" w:rsidP="009C122B">
      <w:pPr>
        <w:pStyle w:val="BodyText"/>
      </w:pPr>
    </w:p>
    <w:p w14:paraId="09FF36A3" w14:textId="77777777" w:rsidR="00BD63EA" w:rsidRDefault="009C7429" w:rsidP="009C122B">
      <w:pPr>
        <w:ind w:left="100"/>
        <w:jc w:val="both"/>
        <w:rPr>
          <w:sz w:val="19"/>
        </w:rPr>
      </w:pPr>
      <w:r w:rsidRPr="002909AC">
        <w:rPr>
          <w:b/>
          <w:sz w:val="19"/>
          <w:highlight w:val="yellow"/>
        </w:rPr>
        <w:t xml:space="preserve">Massachusetts Department of Transportation (Mass DOT), Replacement of US Route 6 bridge over </w:t>
      </w:r>
      <w:proofErr w:type="spellStart"/>
      <w:r w:rsidRPr="002909AC">
        <w:rPr>
          <w:b/>
          <w:sz w:val="19"/>
          <w:highlight w:val="yellow"/>
        </w:rPr>
        <w:t>Weweantic</w:t>
      </w:r>
      <w:proofErr w:type="spellEnd"/>
      <w:r w:rsidRPr="002909AC">
        <w:rPr>
          <w:b/>
          <w:sz w:val="19"/>
          <w:highlight w:val="yellow"/>
        </w:rPr>
        <w:t xml:space="preserve"> River, Towns of Marion and Wareham, MA </w:t>
      </w:r>
      <w:r w:rsidRPr="002909AC">
        <w:rPr>
          <w:sz w:val="19"/>
          <w:highlight w:val="yellow"/>
        </w:rPr>
        <w:t>- Lead Traffic Engineer for this bridge replacement project for MassDOT. The traffic engineering scope of the project includes the preparation of a Functional Design Report (FDR), preparation of a Design Justification Report and preparation of staged construction and temporary traffic control plans. The project is currently at the preliminary design phase.</w:t>
      </w:r>
      <w:r w:rsidRPr="002909AC">
        <w:rPr>
          <w:spacing w:val="49"/>
          <w:sz w:val="19"/>
          <w:highlight w:val="yellow"/>
        </w:rPr>
        <w:t xml:space="preserve"> </w:t>
      </w:r>
      <w:r w:rsidRPr="002909AC">
        <w:rPr>
          <w:sz w:val="19"/>
          <w:highlight w:val="yellow"/>
        </w:rPr>
        <w:t>(2019-2020)</w:t>
      </w:r>
    </w:p>
    <w:p w14:paraId="1EDFB673" w14:textId="77777777" w:rsidR="00BD63EA" w:rsidRDefault="00BD63EA" w:rsidP="009C122B">
      <w:pPr>
        <w:pStyle w:val="BodyText"/>
        <w:rPr>
          <w:sz w:val="23"/>
        </w:rPr>
      </w:pPr>
    </w:p>
    <w:p w14:paraId="07672C34" w14:textId="77777777" w:rsidR="00BD63EA" w:rsidRDefault="009C7429" w:rsidP="009C122B">
      <w:pPr>
        <w:pStyle w:val="BodyText"/>
        <w:ind w:left="100"/>
        <w:jc w:val="both"/>
      </w:pPr>
      <w:r>
        <w:rPr>
          <w:b/>
        </w:rPr>
        <w:t xml:space="preserve">Sound Transit, Federal Way Link Extension Design-Build Project, Cities of Federal Way, Kent, Des Moines, and SeaTac, WA </w:t>
      </w:r>
      <w:r>
        <w:t xml:space="preserve">- Signing and Marking Lead for the $8.5 billion extension of an existing light rail network south from the Angle Lake Station terminus of the Central Link system at South 200th Street in the city of SeaTac to the Federal Way Transit Center at South 317th Street. The extension was proposed within the cities of SeaTac, Des Moines, Kent, and Federal Way in King County, and includes three stations. Andy was in charge of a team directing development, review, and quality control of Pavement Marking and Signage plans for the 7.8-mile extension. He designed roadway traffic signs and markings following the requirements of associated jurisdictions (City of Federal Way, City of Kent, City of SeaTac, and City of Des Moines), along with Washington Department of Transportation (WSDOT) and federal MUTCD standards. He created a sign inventory for the entire project area using engineering field data. He designed, reviewed, and approved overhead and post-mounted signage using </w:t>
      </w:r>
      <w:proofErr w:type="spellStart"/>
      <w:r>
        <w:t>SignCAD</w:t>
      </w:r>
      <w:proofErr w:type="spellEnd"/>
      <w:r>
        <w:t>. (2018-2021)</w:t>
      </w:r>
    </w:p>
    <w:p w14:paraId="1C1772E0" w14:textId="77777777" w:rsidR="00BD63EA" w:rsidRDefault="00BD63EA" w:rsidP="009C122B">
      <w:pPr>
        <w:pStyle w:val="BodyText"/>
      </w:pPr>
    </w:p>
    <w:p w14:paraId="4A9EC6C1" w14:textId="059B2025" w:rsidR="00BD63EA" w:rsidRDefault="009C7429" w:rsidP="009C122B">
      <w:pPr>
        <w:pStyle w:val="BodyText"/>
        <w:ind w:left="100"/>
        <w:jc w:val="both"/>
      </w:pPr>
      <w:r>
        <w:rPr>
          <w:b/>
        </w:rPr>
        <w:t xml:space="preserve">MassDOT, Intersection Improvements at Two locations, Greenfield, MA </w:t>
      </w:r>
      <w:r>
        <w:t xml:space="preserve">- Project Manager/Lead Traffic Engineer for designing a completely new mast-arm traffic signal at the Big Y drive intersection with MA Route 2 and a complete replacement of the span-wire signal with a mast-arm installation at the adjacent intersection of MA Route 2 with Colrain Road. The scope also included Complete Streets design, signage, and pavement marking plans. The project </w:t>
      </w:r>
      <w:r w:rsidR="005D1BE3">
        <w:t>is currently</w:t>
      </w:r>
      <w:r>
        <w:t xml:space="preserve"> in the preliminary design phase.</w:t>
      </w:r>
      <w:r>
        <w:rPr>
          <w:spacing w:val="1"/>
        </w:rPr>
        <w:t xml:space="preserve"> </w:t>
      </w:r>
      <w:r>
        <w:t>(2018-2021)</w:t>
      </w:r>
    </w:p>
    <w:p w14:paraId="483BA99D" w14:textId="77777777" w:rsidR="00BD63EA" w:rsidRDefault="00BD63EA" w:rsidP="009C122B">
      <w:pPr>
        <w:pStyle w:val="BodyText"/>
        <w:rPr>
          <w:sz w:val="23"/>
        </w:rPr>
      </w:pPr>
    </w:p>
    <w:p w14:paraId="33E6BB29" w14:textId="01A147DE" w:rsidR="00BD63EA" w:rsidRPr="002909AC" w:rsidRDefault="009C7429" w:rsidP="009C122B">
      <w:pPr>
        <w:pStyle w:val="BodyText"/>
        <w:ind w:left="100"/>
        <w:jc w:val="both"/>
        <w:rPr>
          <w:highlight w:val="yellow"/>
        </w:rPr>
      </w:pPr>
      <w:r w:rsidRPr="002909AC">
        <w:rPr>
          <w:b/>
          <w:highlight w:val="yellow"/>
        </w:rPr>
        <w:t xml:space="preserve">MassDOT, I-91 NB and SB Bridge Replacement, Northampton, MA </w:t>
      </w:r>
      <w:r w:rsidRPr="002909AC">
        <w:rPr>
          <w:highlight w:val="yellow"/>
        </w:rPr>
        <w:t xml:space="preserve">- Lead Traffic Engineer for redesigning two existing traffic signals at the intersections of the I-91 ramps with Route 5. The design was </w:t>
      </w:r>
      <w:r w:rsidR="005D1BE3" w:rsidRPr="002909AC">
        <w:rPr>
          <w:highlight w:val="yellow"/>
        </w:rPr>
        <w:t>complete,</w:t>
      </w:r>
      <w:r w:rsidRPr="002909AC">
        <w:rPr>
          <w:highlight w:val="yellow"/>
        </w:rPr>
        <w:t xml:space="preserve"> and construction was underway. The scope of work also included development of Maintenance and Protection of Traffic plans, signal design, development of signage and marking plans, sign layout design using </w:t>
      </w:r>
      <w:proofErr w:type="spellStart"/>
      <w:r w:rsidRPr="002909AC">
        <w:rPr>
          <w:highlight w:val="yellow"/>
        </w:rPr>
        <w:t>SignCAD</w:t>
      </w:r>
      <w:proofErr w:type="spellEnd"/>
      <w:r w:rsidRPr="002909AC">
        <w:rPr>
          <w:highlight w:val="yellow"/>
        </w:rPr>
        <w:t>, and developing specifications and estimates for traffic and highway items. (2018-2020)</w:t>
      </w:r>
    </w:p>
    <w:p w14:paraId="35A6E68B" w14:textId="77777777" w:rsidR="00BD63EA" w:rsidRPr="002909AC" w:rsidRDefault="00BD63EA" w:rsidP="009C122B">
      <w:pPr>
        <w:pStyle w:val="BodyText"/>
        <w:rPr>
          <w:sz w:val="23"/>
          <w:highlight w:val="yellow"/>
        </w:rPr>
      </w:pPr>
    </w:p>
    <w:p w14:paraId="5EE72362" w14:textId="77777777" w:rsidR="00BD63EA" w:rsidRDefault="009C7429" w:rsidP="009C122B">
      <w:pPr>
        <w:ind w:left="100"/>
        <w:jc w:val="both"/>
        <w:rPr>
          <w:sz w:val="19"/>
        </w:rPr>
      </w:pPr>
      <w:r w:rsidRPr="002909AC">
        <w:rPr>
          <w:b/>
          <w:sz w:val="19"/>
          <w:highlight w:val="yellow"/>
        </w:rPr>
        <w:t xml:space="preserve">Rhode Island Department of Transportation (RIDOT), Replacement of Division Street Bridge over RI Route 4, East Warwick, RI </w:t>
      </w:r>
      <w:r w:rsidRPr="002909AC">
        <w:rPr>
          <w:sz w:val="19"/>
          <w:highlight w:val="yellow"/>
        </w:rPr>
        <w:t>- Lead Traffic Engineer to develop a detailed Transportation Management Plan, a detailed traffic impact study for construction conditions, and a Road User Cost Study for this multi-year bridge replacement project which involved closures of major mainline highways and heavily traveled arterial roadways, and multiple detours occurring simultaneously.</w:t>
      </w:r>
      <w:r w:rsidRPr="002909AC">
        <w:rPr>
          <w:spacing w:val="52"/>
          <w:sz w:val="19"/>
          <w:highlight w:val="yellow"/>
        </w:rPr>
        <w:t xml:space="preserve"> </w:t>
      </w:r>
      <w:r w:rsidRPr="002909AC">
        <w:rPr>
          <w:sz w:val="19"/>
          <w:highlight w:val="yellow"/>
        </w:rPr>
        <w:t>(2018-2019)</w:t>
      </w:r>
    </w:p>
    <w:p w14:paraId="64454BFA" w14:textId="77777777" w:rsidR="00BD63EA" w:rsidRDefault="00BD63EA" w:rsidP="009C122B">
      <w:pPr>
        <w:pStyle w:val="BodyText"/>
        <w:rPr>
          <w:sz w:val="23"/>
        </w:rPr>
      </w:pPr>
    </w:p>
    <w:p w14:paraId="4AEB0508" w14:textId="63A7195B" w:rsidR="00BD63EA" w:rsidRDefault="009C7429" w:rsidP="009C122B">
      <w:pPr>
        <w:pStyle w:val="BodyText"/>
        <w:ind w:left="100"/>
        <w:jc w:val="both"/>
      </w:pPr>
      <w:r>
        <w:rPr>
          <w:b/>
        </w:rPr>
        <w:t xml:space="preserve">CTDOT, I-91/I-691/Route 15 Interchange, Meriden, CT </w:t>
      </w:r>
      <w:r>
        <w:t xml:space="preserve">- Lead Traffic Engineer for this major interchange modification project. The ongoing project involves developing and calibrating a VISSIM simulation model of the entire interchange, which includes approximately three miles of Interstate 91, two miles of CT Route 15, and approximately two miles of Interstate 691. The project area also included arterial roadways and approximately 40 intersections in the City of Meriden. The total cost of construction for the entire interchange </w:t>
      </w:r>
      <w:r w:rsidR="005D1BE3">
        <w:t>is currently</w:t>
      </w:r>
      <w:r>
        <w:rPr>
          <w:spacing w:val="15"/>
        </w:rPr>
        <w:t xml:space="preserve"> </w:t>
      </w:r>
      <w:r>
        <w:t>estimated</w:t>
      </w:r>
      <w:r>
        <w:rPr>
          <w:spacing w:val="14"/>
        </w:rPr>
        <w:t xml:space="preserve"> </w:t>
      </w:r>
      <w:r>
        <w:t>to</w:t>
      </w:r>
      <w:r>
        <w:rPr>
          <w:spacing w:val="14"/>
        </w:rPr>
        <w:t xml:space="preserve"> </w:t>
      </w:r>
      <w:r>
        <w:t>be</w:t>
      </w:r>
      <w:r>
        <w:rPr>
          <w:spacing w:val="17"/>
        </w:rPr>
        <w:t xml:space="preserve"> </w:t>
      </w:r>
      <w:r>
        <w:t>approximately</w:t>
      </w:r>
      <w:r>
        <w:rPr>
          <w:spacing w:val="15"/>
        </w:rPr>
        <w:t xml:space="preserve"> </w:t>
      </w:r>
      <w:r>
        <w:t>$350</w:t>
      </w:r>
      <w:r>
        <w:rPr>
          <w:spacing w:val="12"/>
        </w:rPr>
        <w:t xml:space="preserve"> </w:t>
      </w:r>
      <w:r>
        <w:t>million</w:t>
      </w:r>
      <w:r>
        <w:rPr>
          <w:spacing w:val="12"/>
        </w:rPr>
        <w:t xml:space="preserve"> </w:t>
      </w:r>
      <w:r>
        <w:t>and</w:t>
      </w:r>
      <w:r>
        <w:rPr>
          <w:spacing w:val="15"/>
        </w:rPr>
        <w:t xml:space="preserve"> </w:t>
      </w:r>
      <w:r>
        <w:t>the</w:t>
      </w:r>
      <w:r>
        <w:rPr>
          <w:spacing w:val="14"/>
        </w:rPr>
        <w:t xml:space="preserve"> </w:t>
      </w:r>
      <w:r>
        <w:t>construction</w:t>
      </w:r>
      <w:r>
        <w:rPr>
          <w:spacing w:val="14"/>
        </w:rPr>
        <w:t xml:space="preserve"> </w:t>
      </w:r>
      <w:r>
        <w:t>will</w:t>
      </w:r>
      <w:r>
        <w:rPr>
          <w:spacing w:val="15"/>
        </w:rPr>
        <w:t xml:space="preserve"> </w:t>
      </w:r>
      <w:r>
        <w:t>occur</w:t>
      </w:r>
      <w:r>
        <w:rPr>
          <w:spacing w:val="11"/>
        </w:rPr>
        <w:t xml:space="preserve"> </w:t>
      </w:r>
      <w:r>
        <w:t>in</w:t>
      </w:r>
      <w:r>
        <w:rPr>
          <w:spacing w:val="14"/>
        </w:rPr>
        <w:t xml:space="preserve"> </w:t>
      </w:r>
      <w:r>
        <w:t>a</w:t>
      </w:r>
      <w:r>
        <w:rPr>
          <w:spacing w:val="14"/>
        </w:rPr>
        <w:t xml:space="preserve"> </w:t>
      </w:r>
      <w:r>
        <w:t>phased</w:t>
      </w:r>
      <w:r>
        <w:rPr>
          <w:spacing w:val="14"/>
        </w:rPr>
        <w:t xml:space="preserve"> </w:t>
      </w:r>
      <w:r>
        <w:t>manner.</w:t>
      </w:r>
      <w:r>
        <w:rPr>
          <w:spacing w:val="18"/>
        </w:rPr>
        <w:t xml:space="preserve"> </w:t>
      </w:r>
      <w:r>
        <w:t>Interchange</w:t>
      </w:r>
      <w:r w:rsidR="00C764AF">
        <w:t xml:space="preserve"> </w:t>
      </w:r>
      <w:r>
        <w:t>Modification Reports, in accordance with current FHWA policy, are currently being developed and the project is in the preliminary engineering/design phase. Detailed Maintenance and Protection of Traffic plans, specifications, and estimates are also part of the scope for design. The project involved extensive coordination with the CTDOT, the local municipality, subconsultants, and the general public. (2018-2021)</w:t>
      </w:r>
    </w:p>
    <w:p w14:paraId="352CF0C7" w14:textId="77777777" w:rsidR="00BD63EA" w:rsidRDefault="00BD63EA" w:rsidP="009C122B">
      <w:pPr>
        <w:pStyle w:val="BodyText"/>
        <w:jc w:val="both"/>
        <w:rPr>
          <w:sz w:val="23"/>
        </w:rPr>
      </w:pPr>
    </w:p>
    <w:p w14:paraId="181DD936" w14:textId="77777777" w:rsidR="00BD63EA" w:rsidRDefault="009C7429" w:rsidP="009C122B">
      <w:pPr>
        <w:pStyle w:val="BodyText"/>
        <w:ind w:left="100"/>
        <w:jc w:val="both"/>
      </w:pPr>
      <w:r>
        <w:rPr>
          <w:b/>
        </w:rPr>
        <w:t xml:space="preserve">CTDOT, I-84/Route 8 Interchange (Mixmaster), Waterbury, CT </w:t>
      </w:r>
      <w:r>
        <w:t>- Project Manager/Lead Traffic Engineer for this complex interchange design and construction project, which is potentially the biggest project in terms of dollar value ($7.2 billion) ever undertaken by the Connecticut Department of Transportation. As a subconsultant to the prime firm, HNTB, Mr. Chakraborty managed all stages of traffic modeling for this very large project in Waterbury, CT. Mr. Chakraborty was responsible for overall scope development, negotiations with the CTDOT, supervision of data collection subconsultants, and supervision of professional engineers and technicians in modeling traffic operating conditions at approximately 65 signalized intersections, including highway ramps using Synchro/</w:t>
      </w:r>
      <w:proofErr w:type="spellStart"/>
      <w:r>
        <w:t>SimTraffic</w:t>
      </w:r>
      <w:proofErr w:type="spellEnd"/>
      <w:r>
        <w:t>. The mainline I-84 and CT Route 8 was modeled using a combination of Highway Capacity Software and microsimulation models, i.e. VISSIM.</w:t>
      </w:r>
      <w:r>
        <w:rPr>
          <w:spacing w:val="52"/>
        </w:rPr>
        <w:t xml:space="preserve"> </w:t>
      </w:r>
      <w:r>
        <w:t>(2017-2018)</w:t>
      </w:r>
    </w:p>
    <w:p w14:paraId="4C22BB11" w14:textId="77777777" w:rsidR="00BD63EA" w:rsidRDefault="00BD63EA" w:rsidP="009C122B">
      <w:pPr>
        <w:pStyle w:val="BodyText"/>
        <w:jc w:val="both"/>
        <w:rPr>
          <w:sz w:val="23"/>
        </w:rPr>
      </w:pPr>
    </w:p>
    <w:p w14:paraId="6B6F5BD5" w14:textId="7C22E95C" w:rsidR="00BD63EA" w:rsidRDefault="009C7429" w:rsidP="009C122B">
      <w:pPr>
        <w:pStyle w:val="BodyText"/>
        <w:ind w:left="100"/>
        <w:jc w:val="both"/>
      </w:pPr>
      <w:r>
        <w:rPr>
          <w:b/>
        </w:rPr>
        <w:lastRenderedPageBreak/>
        <w:t xml:space="preserve">Ohio Department of Transportation (ODOT), Akron Beltway Design-Build Project, Akron, OH </w:t>
      </w:r>
      <w:r>
        <w:t xml:space="preserve">- Lead Traffic Engineer for a $300 million design-build project which involved interchange reconfigurations and pavement rehabilitation. All of the overhead signs and ground-mounted signs were to be replaced or relocated under this project. Mr. Chakraborty supervised personnel to develop a base technical </w:t>
      </w:r>
      <w:r w:rsidR="005D1BE3">
        <w:t>concept and</w:t>
      </w:r>
      <w:r>
        <w:t xml:space="preserve"> coordinated with the Contractor and the Ohio Department of Transportation (ODOT).</w:t>
      </w:r>
      <w:r>
        <w:rPr>
          <w:spacing w:val="49"/>
        </w:rPr>
        <w:t xml:space="preserve"> </w:t>
      </w:r>
      <w:r>
        <w:t>(2021)</w:t>
      </w:r>
    </w:p>
    <w:p w14:paraId="2A22E05C" w14:textId="77777777" w:rsidR="00BD63EA" w:rsidRDefault="00BD63EA" w:rsidP="009C122B">
      <w:pPr>
        <w:pStyle w:val="BodyText"/>
        <w:jc w:val="both"/>
        <w:rPr>
          <w:sz w:val="23"/>
        </w:rPr>
      </w:pPr>
    </w:p>
    <w:p w14:paraId="1705E524" w14:textId="77777777" w:rsidR="00BD63EA" w:rsidRPr="002909AC" w:rsidRDefault="009C7429" w:rsidP="009C122B">
      <w:pPr>
        <w:pStyle w:val="BodyText"/>
        <w:ind w:left="100"/>
        <w:jc w:val="both"/>
        <w:rPr>
          <w:highlight w:val="yellow"/>
        </w:rPr>
      </w:pPr>
      <w:r w:rsidRPr="002909AC">
        <w:rPr>
          <w:b/>
          <w:highlight w:val="yellow"/>
        </w:rPr>
        <w:t xml:space="preserve">ODOT, Interstate 69 Ohio River Bridge Crossing, OH/KY </w:t>
      </w:r>
      <w:r w:rsidRPr="002909AC">
        <w:rPr>
          <w:highlight w:val="yellow"/>
        </w:rPr>
        <w:t>- Lead Traffic Engineer for the extension of I-69 over the Ohio River to form a new interchange. Responsibilities included preparation of a detailed Alternative Analysis Report; VISSIM simulation of five alternatives, including a roundabout alternative; preparation of cost estimates; and preparation of an Interchange Modification Report in accordance with FHWA guidelines. (2020-2021)</w:t>
      </w:r>
    </w:p>
    <w:p w14:paraId="58346700" w14:textId="77777777" w:rsidR="00BD63EA" w:rsidRDefault="00BD63EA" w:rsidP="009C122B">
      <w:pPr>
        <w:pStyle w:val="BodyText"/>
        <w:jc w:val="both"/>
        <w:rPr>
          <w:sz w:val="23"/>
        </w:rPr>
      </w:pPr>
    </w:p>
    <w:p w14:paraId="6D604B6E" w14:textId="77777777" w:rsidR="00BD63EA" w:rsidRDefault="009C7429" w:rsidP="009C122B">
      <w:pPr>
        <w:pStyle w:val="Heading2"/>
        <w:jc w:val="both"/>
      </w:pPr>
      <w:r>
        <w:t>Indiana Department of Transportation (INDOT) Indiana Regional Signing Project, Interstate 69, Bloomington, IN</w:t>
      </w:r>
    </w:p>
    <w:p w14:paraId="223AB266" w14:textId="77777777" w:rsidR="00BD63EA" w:rsidRDefault="009C7429" w:rsidP="009C122B">
      <w:pPr>
        <w:pStyle w:val="BodyText"/>
        <w:ind w:left="100"/>
        <w:jc w:val="both"/>
      </w:pPr>
      <w:r>
        <w:t>- Project Manager for replacement of overhead sign panels and sign structures at five interchanges in Bloomington, Indiana. The project is currently in preliminary design. (2021)</w:t>
      </w:r>
    </w:p>
    <w:p w14:paraId="40DABB36" w14:textId="77777777" w:rsidR="00BD63EA" w:rsidRDefault="00BD63EA" w:rsidP="009C122B">
      <w:pPr>
        <w:pStyle w:val="BodyText"/>
        <w:jc w:val="both"/>
        <w:rPr>
          <w:sz w:val="24"/>
        </w:rPr>
      </w:pPr>
    </w:p>
    <w:p w14:paraId="224CDD63" w14:textId="77777777" w:rsidR="00BD63EA" w:rsidRDefault="009C7429" w:rsidP="009C122B">
      <w:pPr>
        <w:pStyle w:val="BodyText"/>
        <w:ind w:left="100"/>
        <w:jc w:val="both"/>
      </w:pPr>
      <w:r>
        <w:rPr>
          <w:b/>
        </w:rPr>
        <w:t xml:space="preserve">South Central Regional Council of Governments (SCRCOG), Transportation Planning Study, Branford, CT </w:t>
      </w:r>
      <w:r>
        <w:t>- Project Manager for a transportation planning study for the Branford Connector and US Route 1, in proximity to the I-95 Interchange 53 and 54 areas. The project involved documentation of existing traffic operating conditions along the existing US Route 1 corridor, with six signalized intersections, Cedar Hill Road with two signalized intersections, and the Interchange 53 and 54 ramps, as well as mainline I-95. Multiple alternatives, consisting primarily of traffic signal and geometric improvements, were evaluated to address existing and projected deficiencies in the study area. The study involved significant coordination with SCRCOG, the Town of Branford, CTDOT, and the public at large. (2016-2018)</w:t>
      </w:r>
    </w:p>
    <w:p w14:paraId="79D5DF7A" w14:textId="77777777" w:rsidR="00BD63EA" w:rsidRDefault="00BD63EA" w:rsidP="009C122B">
      <w:pPr>
        <w:pStyle w:val="BodyText"/>
        <w:jc w:val="both"/>
        <w:rPr>
          <w:sz w:val="23"/>
        </w:rPr>
      </w:pPr>
    </w:p>
    <w:p w14:paraId="40C42317" w14:textId="6E60E211" w:rsidR="00BD63EA" w:rsidRPr="002909AC" w:rsidRDefault="009C7429" w:rsidP="009C122B">
      <w:pPr>
        <w:pStyle w:val="BodyText"/>
        <w:ind w:left="100"/>
        <w:jc w:val="both"/>
        <w:rPr>
          <w:highlight w:val="yellow"/>
        </w:rPr>
      </w:pPr>
      <w:r w:rsidRPr="002909AC">
        <w:rPr>
          <w:b/>
          <w:highlight w:val="yellow"/>
        </w:rPr>
        <w:t xml:space="preserve">CTDOT, Maintenance and Protection of Traffic Plans for Rehabilitation of Putnam Bridge Between Wethersfield and Glastonbury, CT </w:t>
      </w:r>
      <w:r w:rsidRPr="002909AC">
        <w:rPr>
          <w:highlight w:val="yellow"/>
        </w:rPr>
        <w:t>- Lead Traffic Engineer for the preparation of Maintenance and Protection of Traffic Plans for each stage of construction to rehabilitate the Putnam Bridge (Bridge 417), carrying CT Route 3 over the Connecticut River between Glastonbury and Wethersfield and over Great Meadow Road in Wethersfield. The work on the four-lane bridge, carrying approximately 54,000 vehicles/day, consisted of steel and concrete repairs, painting of structural steel, replacement of the center median barrier and the north and south parapets, addition of a sidewalk on the south side of the bridge, replacement of the existing bridge bearings and bridge joints, and milling and resurfacing of the bridge deck.</w:t>
      </w:r>
      <w:r w:rsidR="00C764AF" w:rsidRPr="002909AC">
        <w:rPr>
          <w:highlight w:val="yellow"/>
        </w:rPr>
        <w:t xml:space="preserve"> </w:t>
      </w:r>
      <w:r w:rsidRPr="002909AC">
        <w:rPr>
          <w:highlight w:val="yellow"/>
        </w:rPr>
        <w:t>Project responsibilities included preparation of plans, cost estimates, and contract documents at each stage of design, as well as development of a Transportation Management Plan (TMP). Construction on this project was completed in 2015.</w:t>
      </w:r>
      <w:r w:rsidRPr="002909AC">
        <w:rPr>
          <w:spacing w:val="52"/>
          <w:highlight w:val="yellow"/>
        </w:rPr>
        <w:t xml:space="preserve"> </w:t>
      </w:r>
      <w:r w:rsidRPr="002909AC">
        <w:rPr>
          <w:highlight w:val="yellow"/>
        </w:rPr>
        <w:t>(2013-2015)</w:t>
      </w:r>
    </w:p>
    <w:p w14:paraId="3F82F628" w14:textId="77777777" w:rsidR="00BD63EA" w:rsidRDefault="00BD63EA" w:rsidP="009C122B">
      <w:pPr>
        <w:pStyle w:val="BodyText"/>
        <w:jc w:val="both"/>
        <w:rPr>
          <w:sz w:val="23"/>
        </w:rPr>
      </w:pPr>
    </w:p>
    <w:p w14:paraId="1E2A3D57" w14:textId="77777777" w:rsidR="00BD63EA" w:rsidRPr="002909AC" w:rsidRDefault="009C7429" w:rsidP="009C122B">
      <w:pPr>
        <w:pStyle w:val="BodyText"/>
        <w:ind w:left="100"/>
        <w:jc w:val="both"/>
        <w:rPr>
          <w:highlight w:val="yellow"/>
        </w:rPr>
      </w:pPr>
      <w:r w:rsidRPr="002909AC">
        <w:rPr>
          <w:b/>
          <w:highlight w:val="yellow"/>
        </w:rPr>
        <w:t xml:space="preserve">CTDOT, Interstate 84 Auxiliary Lanes, West Hartford, CT </w:t>
      </w:r>
      <w:r w:rsidRPr="002909AC">
        <w:rPr>
          <w:highlight w:val="yellow"/>
        </w:rPr>
        <w:t>- Project Manager and Lead Traffic Engineer for the addition of auxiliary lanes in both the eastbound and westbound directions on Interstate 84 in West Hartford. In the eastbound direction, the project limits were between interchanges 40 and 41, whereas in the westbound direction, the project limits were between interchanges 42 and 39A. The inside and outside shoulders were to be brought to the current design standards. Multiple bridges on I-84 eastbound and westbound were to be either replaced or repaired. The project also included milling and overlay of the existing travel lanes, installation of concrete barrier curb, construction of noise barrier walls, installation of guide railing, highway drainage improvements, overhead and side- mounted</w:t>
      </w:r>
      <w:r w:rsidRPr="002909AC">
        <w:rPr>
          <w:spacing w:val="3"/>
          <w:highlight w:val="yellow"/>
        </w:rPr>
        <w:t xml:space="preserve"> </w:t>
      </w:r>
      <w:r w:rsidRPr="002909AC">
        <w:rPr>
          <w:highlight w:val="yellow"/>
        </w:rPr>
        <w:t>sign</w:t>
      </w:r>
      <w:r w:rsidRPr="002909AC">
        <w:rPr>
          <w:spacing w:val="5"/>
          <w:highlight w:val="yellow"/>
        </w:rPr>
        <w:t xml:space="preserve"> </w:t>
      </w:r>
      <w:r w:rsidRPr="002909AC">
        <w:rPr>
          <w:highlight w:val="yellow"/>
        </w:rPr>
        <w:t>structures,</w:t>
      </w:r>
      <w:r w:rsidRPr="002909AC">
        <w:rPr>
          <w:spacing w:val="4"/>
          <w:highlight w:val="yellow"/>
        </w:rPr>
        <w:t xml:space="preserve"> </w:t>
      </w:r>
      <w:r w:rsidRPr="002909AC">
        <w:rPr>
          <w:highlight w:val="yellow"/>
        </w:rPr>
        <w:t>and</w:t>
      </w:r>
      <w:r w:rsidRPr="002909AC">
        <w:rPr>
          <w:spacing w:val="4"/>
          <w:highlight w:val="yellow"/>
        </w:rPr>
        <w:t xml:space="preserve"> </w:t>
      </w:r>
      <w:r w:rsidRPr="002909AC">
        <w:rPr>
          <w:highlight w:val="yellow"/>
        </w:rPr>
        <w:t>minor</w:t>
      </w:r>
      <w:r w:rsidRPr="002909AC">
        <w:rPr>
          <w:spacing w:val="4"/>
          <w:highlight w:val="yellow"/>
        </w:rPr>
        <w:t xml:space="preserve"> </w:t>
      </w:r>
      <w:r w:rsidRPr="002909AC">
        <w:rPr>
          <w:highlight w:val="yellow"/>
        </w:rPr>
        <w:t>relocation</w:t>
      </w:r>
      <w:r w:rsidRPr="002909AC">
        <w:rPr>
          <w:spacing w:val="4"/>
          <w:highlight w:val="yellow"/>
        </w:rPr>
        <w:t xml:space="preserve"> </w:t>
      </w:r>
      <w:r w:rsidRPr="002909AC">
        <w:rPr>
          <w:highlight w:val="yellow"/>
        </w:rPr>
        <w:t>of</w:t>
      </w:r>
      <w:r w:rsidRPr="002909AC">
        <w:rPr>
          <w:spacing w:val="3"/>
          <w:highlight w:val="yellow"/>
        </w:rPr>
        <w:t xml:space="preserve"> </w:t>
      </w:r>
      <w:r w:rsidRPr="002909AC">
        <w:rPr>
          <w:highlight w:val="yellow"/>
        </w:rPr>
        <w:t>highway</w:t>
      </w:r>
      <w:r w:rsidRPr="002909AC">
        <w:rPr>
          <w:spacing w:val="8"/>
          <w:highlight w:val="yellow"/>
        </w:rPr>
        <w:t xml:space="preserve"> </w:t>
      </w:r>
      <w:r w:rsidRPr="002909AC">
        <w:rPr>
          <w:highlight w:val="yellow"/>
        </w:rPr>
        <w:t>luminaires.</w:t>
      </w:r>
      <w:r w:rsidRPr="002909AC">
        <w:rPr>
          <w:spacing w:val="3"/>
          <w:highlight w:val="yellow"/>
        </w:rPr>
        <w:t xml:space="preserve"> </w:t>
      </w:r>
      <w:r w:rsidRPr="002909AC">
        <w:rPr>
          <w:highlight w:val="yellow"/>
        </w:rPr>
        <w:t>The</w:t>
      </w:r>
      <w:r w:rsidRPr="002909AC">
        <w:rPr>
          <w:spacing w:val="5"/>
          <w:highlight w:val="yellow"/>
        </w:rPr>
        <w:t xml:space="preserve"> </w:t>
      </w:r>
      <w:r w:rsidRPr="002909AC">
        <w:rPr>
          <w:highlight w:val="yellow"/>
        </w:rPr>
        <w:t>project</w:t>
      </w:r>
      <w:r w:rsidRPr="002909AC">
        <w:rPr>
          <w:spacing w:val="5"/>
          <w:highlight w:val="yellow"/>
        </w:rPr>
        <w:t xml:space="preserve"> </w:t>
      </w:r>
      <w:r w:rsidRPr="002909AC">
        <w:rPr>
          <w:highlight w:val="yellow"/>
        </w:rPr>
        <w:t>had</w:t>
      </w:r>
      <w:r w:rsidRPr="002909AC">
        <w:rPr>
          <w:spacing w:val="4"/>
          <w:highlight w:val="yellow"/>
        </w:rPr>
        <w:t xml:space="preserve"> </w:t>
      </w:r>
      <w:r w:rsidRPr="002909AC">
        <w:rPr>
          <w:highlight w:val="yellow"/>
        </w:rPr>
        <w:t>an</w:t>
      </w:r>
      <w:r w:rsidRPr="002909AC">
        <w:rPr>
          <w:spacing w:val="5"/>
          <w:highlight w:val="yellow"/>
        </w:rPr>
        <w:t xml:space="preserve"> </w:t>
      </w:r>
      <w:r w:rsidRPr="002909AC">
        <w:rPr>
          <w:highlight w:val="yellow"/>
        </w:rPr>
        <w:t>estimated</w:t>
      </w:r>
      <w:r w:rsidRPr="002909AC">
        <w:rPr>
          <w:spacing w:val="4"/>
          <w:highlight w:val="yellow"/>
        </w:rPr>
        <w:t xml:space="preserve"> </w:t>
      </w:r>
      <w:r w:rsidRPr="002909AC">
        <w:rPr>
          <w:highlight w:val="yellow"/>
        </w:rPr>
        <w:t>construction</w:t>
      </w:r>
      <w:r w:rsidRPr="002909AC">
        <w:rPr>
          <w:spacing w:val="5"/>
          <w:highlight w:val="yellow"/>
        </w:rPr>
        <w:t xml:space="preserve"> </w:t>
      </w:r>
      <w:r w:rsidRPr="002909AC">
        <w:rPr>
          <w:highlight w:val="yellow"/>
        </w:rPr>
        <w:t>cost</w:t>
      </w:r>
      <w:r w:rsidRPr="002909AC">
        <w:rPr>
          <w:spacing w:val="3"/>
          <w:highlight w:val="yellow"/>
        </w:rPr>
        <w:t xml:space="preserve"> </w:t>
      </w:r>
      <w:r w:rsidRPr="002909AC">
        <w:rPr>
          <w:highlight w:val="yellow"/>
        </w:rPr>
        <w:t>of</w:t>
      </w:r>
    </w:p>
    <w:p w14:paraId="55800028" w14:textId="77777777" w:rsidR="00BD63EA" w:rsidRDefault="009C7429" w:rsidP="009C122B">
      <w:pPr>
        <w:pStyle w:val="BodyText"/>
        <w:ind w:left="100"/>
        <w:jc w:val="both"/>
      </w:pPr>
      <w:r w:rsidRPr="002909AC">
        <w:rPr>
          <w:highlight w:val="yellow"/>
        </w:rPr>
        <w:t>$65 million. (2015-2018)</w:t>
      </w:r>
    </w:p>
    <w:p w14:paraId="2A92D84C" w14:textId="77777777" w:rsidR="00BD63EA" w:rsidRDefault="00BD63EA" w:rsidP="009C122B">
      <w:pPr>
        <w:pStyle w:val="BodyText"/>
        <w:jc w:val="both"/>
        <w:rPr>
          <w:sz w:val="28"/>
        </w:rPr>
      </w:pPr>
    </w:p>
    <w:p w14:paraId="5E80A650" w14:textId="75DC5D3B" w:rsidR="00BD63EA" w:rsidRDefault="009C7429" w:rsidP="009C122B">
      <w:pPr>
        <w:pStyle w:val="BodyText"/>
        <w:ind w:left="100"/>
        <w:jc w:val="both"/>
      </w:pPr>
      <w:r>
        <w:rPr>
          <w:b/>
        </w:rPr>
        <w:t xml:space="preserve">CTDOT, Corridor Study for Widening of Interstate 84 from Danbury to Waterbury, CT </w:t>
      </w:r>
      <w:r>
        <w:t xml:space="preserve">- Lead Traffic Engineer for preparing a corridor study as part of an Environmental Impact Study (EIS) for the widening of Interstate 84 from the NY State line to Waterbury, CT. The project involved detailed traffic simulation model development in CORSIM for the 32- mile-long mainline I-84, 17 interchanges, and 64 signalized intersections. Detailed recommendations on interchange re- configurations, addition and/or elimination of ramps, new collector-distributor roads, acceleration/deceleration </w:t>
      </w:r>
      <w:r w:rsidR="00CB5D8C">
        <w:t>lanes, and</w:t>
      </w:r>
      <w:r>
        <w:t xml:space="preserve"> re-phasing and re-timing of signals throughout the corridor were developed. Capacity analyses were performed for existing and proposed conditions and GIS mapping depicting the improvements were prepared. The project involved frequent meetings and presentations to CTDOT project managers, as well as a significant public outreach effort to municipalities and regional planning agencies. Efforts also included the preparation of an independent utility analysis to examine the feasibility of interchange re-configuration projects, whether individually or in suitable combinations. (2008- 2010)</w:t>
      </w:r>
    </w:p>
    <w:p w14:paraId="32F12047" w14:textId="77777777" w:rsidR="004C3DDF" w:rsidRDefault="004C3DDF" w:rsidP="009C122B">
      <w:pPr>
        <w:pStyle w:val="BodyText"/>
        <w:ind w:left="100"/>
        <w:jc w:val="both"/>
      </w:pPr>
    </w:p>
    <w:p w14:paraId="08792894" w14:textId="77777777" w:rsidR="00BD63EA" w:rsidRDefault="00BD63EA" w:rsidP="009C122B">
      <w:pPr>
        <w:pStyle w:val="BodyText"/>
        <w:jc w:val="both"/>
        <w:rPr>
          <w:sz w:val="23"/>
        </w:rPr>
      </w:pPr>
    </w:p>
    <w:p w14:paraId="2B165D41" w14:textId="77777777" w:rsidR="00BD63EA" w:rsidRDefault="009C7429" w:rsidP="009C122B">
      <w:pPr>
        <w:pStyle w:val="BodyText"/>
        <w:ind w:left="100"/>
        <w:jc w:val="both"/>
      </w:pPr>
      <w:r>
        <w:rPr>
          <w:b/>
        </w:rPr>
        <w:lastRenderedPageBreak/>
        <w:t xml:space="preserve">Mohegan Indian Tribe, Mohegan Sun, Traffic Impact Study for Mohegan Sun Casino and Hotel Expansion, Montville, CT </w:t>
      </w:r>
      <w:r>
        <w:t xml:space="preserve">- Project Manager </w:t>
      </w:r>
      <w:proofErr w:type="spellStart"/>
      <w:r>
        <w:t>forthe</w:t>
      </w:r>
      <w:proofErr w:type="spellEnd"/>
      <w:r>
        <w:t xml:space="preserve"> preparation of a traffic impact study for the latest expansion of the Mohegan Sun Casino property in Montville, Connecticut. The latest expansion plans included the addition of a $120 million, 400- room Earth Hotel as well as additional retail space and a sit-down restaurant. The overall traffic circulation pattern and parking needs of the casino site were also investigated, with special attention to hotel guest-parking and valet parking. Project responsibilities included the preparation of an application to the State of Connecticut Office of State Traffic Administration (OSTA) for modification of an existing certificate. The study was completed in 2014. (2013 -</w:t>
      </w:r>
      <w:r>
        <w:rPr>
          <w:spacing w:val="-23"/>
        </w:rPr>
        <w:t xml:space="preserve"> </w:t>
      </w:r>
      <w:r>
        <w:t>2014)</w:t>
      </w:r>
    </w:p>
    <w:p w14:paraId="140455E4" w14:textId="77777777" w:rsidR="00BD63EA" w:rsidRDefault="00BD63EA" w:rsidP="009C122B">
      <w:pPr>
        <w:pStyle w:val="BodyText"/>
        <w:jc w:val="both"/>
        <w:rPr>
          <w:sz w:val="23"/>
        </w:rPr>
      </w:pPr>
    </w:p>
    <w:p w14:paraId="055FC60D" w14:textId="0B136DB5" w:rsidR="00BD63EA" w:rsidRDefault="009C7429" w:rsidP="009C122B">
      <w:pPr>
        <w:pStyle w:val="BodyText"/>
        <w:ind w:left="100"/>
        <w:jc w:val="both"/>
      </w:pPr>
      <w:r w:rsidRPr="002909AC">
        <w:rPr>
          <w:b/>
          <w:highlight w:val="yellow"/>
        </w:rPr>
        <w:t xml:space="preserve">CTDOT, Traffic Signal Design at the Intersection of US Route 6 and CT Route 72, Plymouth, CT </w:t>
      </w:r>
      <w:r w:rsidRPr="002909AC">
        <w:rPr>
          <w:highlight w:val="yellow"/>
        </w:rPr>
        <w:t xml:space="preserve">- </w:t>
      </w:r>
      <w:r w:rsidR="00CB5D8C" w:rsidRPr="002909AC">
        <w:rPr>
          <w:highlight w:val="yellow"/>
        </w:rPr>
        <w:t>Project Manager</w:t>
      </w:r>
      <w:r w:rsidRPr="002909AC">
        <w:rPr>
          <w:highlight w:val="yellow"/>
        </w:rPr>
        <w:t xml:space="preserve"> for the traffic signal design project at the intersection of US Route 6 and CT Route 72. The </w:t>
      </w:r>
      <w:r w:rsidR="00CB5D8C" w:rsidRPr="002909AC">
        <w:rPr>
          <w:highlight w:val="yellow"/>
        </w:rPr>
        <w:t>intersection needed</w:t>
      </w:r>
      <w:r w:rsidRPr="002909AC">
        <w:rPr>
          <w:highlight w:val="yellow"/>
        </w:rPr>
        <w:t xml:space="preserve"> a total overhaul of traffic signal equipment as part of a bridge replacement project. The subject intersection operated on a complex phasing simultaneously with the intersection of US Route 6 and Schultz Street from the same </w:t>
      </w:r>
      <w:r w:rsidR="00CB5D8C" w:rsidRPr="002909AC">
        <w:rPr>
          <w:highlight w:val="yellow"/>
        </w:rPr>
        <w:t>controller and</w:t>
      </w:r>
      <w:r w:rsidRPr="002909AC">
        <w:rPr>
          <w:highlight w:val="yellow"/>
        </w:rPr>
        <w:t xml:space="preserve"> had a time-base coordination with US Route 6 and Allen Street, with a pre-defined offset. </w:t>
      </w:r>
      <w:r w:rsidR="00CB5D8C" w:rsidRPr="002909AC">
        <w:rPr>
          <w:highlight w:val="yellow"/>
        </w:rPr>
        <w:t>Efforts included</w:t>
      </w:r>
      <w:r w:rsidRPr="002909AC">
        <w:rPr>
          <w:highlight w:val="yellow"/>
        </w:rPr>
        <w:t xml:space="preserve"> recommendations on geometric improvements, relocation of pedestrian crossings and stop bars, new signage, overhaul of traffic signal timing and phasing schemes, and design of completely new traffic signal equipment, including a controller cabinet, video detection cameras, an emergency pre-emption system, pedestrian signals, and associated hardware. Detailed capacity analyses, signal design plans, specifications, and estimates in accordance with CTDOT standards were produced and MPT plans, produced by a subconsultant were reviewed. The project also involved extensive coordination with utility companies, Town of Plymouth public officials, and CTDOT Traffic Engineering. (2014-2015)</w:t>
      </w:r>
    </w:p>
    <w:p w14:paraId="1E3F8E78" w14:textId="77777777" w:rsidR="002E11A3" w:rsidRDefault="002E11A3" w:rsidP="009C122B">
      <w:pPr>
        <w:pStyle w:val="BodyText"/>
        <w:ind w:left="100"/>
        <w:jc w:val="both"/>
      </w:pPr>
    </w:p>
    <w:p w14:paraId="44319147" w14:textId="41EBBED3" w:rsidR="00BD63EA" w:rsidRDefault="009C7429" w:rsidP="009C122B">
      <w:pPr>
        <w:pStyle w:val="BodyText"/>
        <w:ind w:left="100"/>
        <w:jc w:val="both"/>
      </w:pPr>
      <w:r>
        <w:rPr>
          <w:b/>
        </w:rPr>
        <w:t xml:space="preserve">CTDOT, Traffic Signal Design at Rubber Avenue and Melbourne Avenue/Hoadley Street Intersection, Naugatuck, CT </w:t>
      </w:r>
      <w:r>
        <w:t xml:space="preserve">- Project Manager for a traffic signal design project at the intersection of Rubber </w:t>
      </w:r>
      <w:r w:rsidR="00CB5D8C">
        <w:t>Avenue and</w:t>
      </w:r>
      <w:r>
        <w:t xml:space="preserve"> Melbourne Avenue/Hoadley Street. The project involved survey, capacity analysis of the existing skewed </w:t>
      </w:r>
      <w:proofErr w:type="spellStart"/>
      <w:proofErr w:type="gramStart"/>
      <w:r>
        <w:t>intersection,and</w:t>
      </w:r>
      <w:proofErr w:type="spellEnd"/>
      <w:proofErr w:type="gramEnd"/>
      <w:r>
        <w:t xml:space="preserve"> development of traffic signal plans for a complete replacement of the existing traffic signal hardware, including a controller cabinet and signal heads, while calling for new vehicle detectors, pavement markings, and pedestrian signal phases. The project also included the addition of some limited streetscape elements, like sidewalks and handicapped-accessible ramps, as well as recommendations of drainage improvements at the intersection. The project is currently constructed.</w:t>
      </w:r>
      <w:r>
        <w:rPr>
          <w:spacing w:val="51"/>
        </w:rPr>
        <w:t xml:space="preserve"> </w:t>
      </w:r>
      <w:r>
        <w:t>(20117-2018)</w:t>
      </w:r>
    </w:p>
    <w:p w14:paraId="3C9F1A60" w14:textId="77777777" w:rsidR="00BD63EA" w:rsidRDefault="00BD63EA" w:rsidP="009C122B">
      <w:pPr>
        <w:pStyle w:val="BodyText"/>
        <w:jc w:val="both"/>
        <w:rPr>
          <w:sz w:val="23"/>
        </w:rPr>
      </w:pPr>
    </w:p>
    <w:p w14:paraId="3EC39696" w14:textId="77777777" w:rsidR="00BD63EA" w:rsidRDefault="009C7429" w:rsidP="009C122B">
      <w:pPr>
        <w:pStyle w:val="BodyText"/>
        <w:ind w:left="100"/>
        <w:jc w:val="both"/>
      </w:pPr>
      <w:r>
        <w:rPr>
          <w:b/>
        </w:rPr>
        <w:t xml:space="preserve">City of Milford, Milford Train Station Conceptual Development Plan, Milford, CT </w:t>
      </w:r>
      <w:r>
        <w:t>- Project Manager for the creation of a conceptual development plan for the vicinity of the train station in downtown Milford. The project included transit- oriented development, community planning and design, placemaking, city center revitalization, connectivity, streetscapes, corridors and complete streets, community outreach and Involvement, workshop facilitation and consensus building, graphic design and visualizations, and strategic communications/market research/web technology. As part of the project, an extensive traffic impact study and a parking evaluation study were conducted. (2016-2017)</w:t>
      </w:r>
    </w:p>
    <w:p w14:paraId="7074DDCB" w14:textId="77777777" w:rsidR="00BD63EA" w:rsidRDefault="00BD63EA" w:rsidP="009C122B">
      <w:pPr>
        <w:pStyle w:val="BodyText"/>
        <w:jc w:val="both"/>
        <w:rPr>
          <w:sz w:val="23"/>
        </w:rPr>
      </w:pPr>
    </w:p>
    <w:p w14:paraId="4E6DA4C3" w14:textId="77777777" w:rsidR="00BD63EA" w:rsidRDefault="009C7429" w:rsidP="009C122B">
      <w:pPr>
        <w:pStyle w:val="BodyText"/>
        <w:ind w:left="100"/>
        <w:jc w:val="both"/>
      </w:pPr>
      <w:r>
        <w:rPr>
          <w:b/>
        </w:rPr>
        <w:t xml:space="preserve">CTDOT, Route 7/44 At-Grade Railroad Crossings, North Canaan, CT </w:t>
      </w:r>
      <w:r>
        <w:t>- Project Manager for re-design of two railroad-highway grade crossings in the Town of North Canaan, CT. The project involved raising both of the tracks, installation of gates, track circuitry revision, addition of new sidewalks in the immediate vicinity of the tracks, significant drainage improvements, full-depth roadway reconstruction, property map development and rights-of-way coordination, underground utility relocations, and addition of a pedestrian signal and a crosswalk at the nearest signalized intersection. The project also involved full closure of an 800-foot section of Route 7 between the two at-grade crossings and a full traffic detour. The project also involved significant public outreach efforts, significant coordination with the Town of North Canaan, Canaan Fire District, CTDOT, and the Housatonic River Railroad. The project is at its final design stage.</w:t>
      </w:r>
      <w:r>
        <w:rPr>
          <w:spacing w:val="52"/>
        </w:rPr>
        <w:t xml:space="preserve"> </w:t>
      </w:r>
      <w:r>
        <w:t>(2015-2018)</w:t>
      </w:r>
    </w:p>
    <w:p w14:paraId="5F56BBF5" w14:textId="77777777" w:rsidR="00BD63EA" w:rsidRDefault="00BD63EA" w:rsidP="009C122B">
      <w:pPr>
        <w:pStyle w:val="BodyText"/>
        <w:jc w:val="both"/>
        <w:rPr>
          <w:sz w:val="23"/>
        </w:rPr>
      </w:pPr>
    </w:p>
    <w:p w14:paraId="1D758E28" w14:textId="77777777" w:rsidR="00BD63EA" w:rsidRDefault="009C7429" w:rsidP="009C122B">
      <w:pPr>
        <w:pStyle w:val="BodyText"/>
        <w:ind w:left="100"/>
        <w:jc w:val="both"/>
      </w:pPr>
      <w:r>
        <w:rPr>
          <w:b/>
        </w:rPr>
        <w:t xml:space="preserve">CTDOT, Harvey Lane At-Grade Railroad Crossing, Suffield, CT </w:t>
      </w:r>
      <w:r>
        <w:t>- Project Manager for the redesign of a railroad- highway grade crossing located at Harvey Lane, which is a local dead-end roadway serving an industrial area in the Town of Suffield, CT. Under this project, the railroad track will be raised, gates will be installed, and the track circuitry will be revised, along with drainage improvements. The project is at its final design stage.</w:t>
      </w:r>
      <w:r>
        <w:rPr>
          <w:spacing w:val="40"/>
        </w:rPr>
        <w:t xml:space="preserve"> </w:t>
      </w:r>
      <w:r>
        <w:t>(2015-2018)</w:t>
      </w:r>
    </w:p>
    <w:p w14:paraId="41DB5A71" w14:textId="77777777" w:rsidR="00BD63EA" w:rsidRDefault="00BD63EA" w:rsidP="009C122B">
      <w:pPr>
        <w:pStyle w:val="BodyText"/>
        <w:jc w:val="both"/>
        <w:rPr>
          <w:sz w:val="23"/>
        </w:rPr>
      </w:pPr>
    </w:p>
    <w:p w14:paraId="2A51518D" w14:textId="52C10004" w:rsidR="00BD63EA" w:rsidRDefault="009C7429" w:rsidP="009C122B">
      <w:pPr>
        <w:pStyle w:val="BodyText"/>
        <w:ind w:left="100"/>
        <w:jc w:val="both"/>
      </w:pPr>
      <w:bookmarkStart w:id="1" w:name="_Hlk191388215"/>
      <w:r>
        <w:rPr>
          <w:b/>
        </w:rPr>
        <w:t xml:space="preserve">Town of Stratford, Stratford Avenue / Honeyspot Road Intersection and Streetscape Improvements, Stratford, CT </w:t>
      </w:r>
      <w:r>
        <w:t xml:space="preserve">- Project Manager/ Lead Traffic Engineer for the Stratford Avenue and Honeyspot Road Intersection and Streetscape Improvements involving the design of a roundabout, intersection and traffic signal improvements at two intersections including I-95 Exit 31 on and off-ramps, as well as streetscape improvements along Honeyspot Road. The project goal was to provide safe and efficient traffic flow, while significantly enhancing the aesthetics of the corridor. A “complete streets” approach was implemented to address the needs of all users in the corridor, which include motor vehicles, pedestrians, and cyclists. The focal point of this project involved the design of a roundabout at the intersection of </w:t>
      </w:r>
      <w:r>
        <w:lastRenderedPageBreak/>
        <w:t>Stratford Avenue (Route 130), South Avenue, and Honeyspot Road. This roundabout will enhance the traffic operations while providing an opportunity to create a statement intersection and a gateway for Stratford. The design of this project required close coordination with stakeholders in the immediate vicinity, including United Illuminating, which is constructing a new substation adjacent to the subject intersection, as well as Greater Bridgeport Transit, East Coast Greenway, Two Roads Brewery, and other local businesses. This project is being designed in accordance with applicable Connecticut Department of Transportation (CTDOT) and Federal Highway Administration (FHWA) design guidelines</w:t>
      </w:r>
      <w:r>
        <w:rPr>
          <w:spacing w:val="11"/>
        </w:rPr>
        <w:t xml:space="preserve"> </w:t>
      </w:r>
      <w:r>
        <w:t>and</w:t>
      </w:r>
      <w:r>
        <w:rPr>
          <w:spacing w:val="10"/>
        </w:rPr>
        <w:t xml:space="preserve"> </w:t>
      </w:r>
      <w:r>
        <w:t>standards.</w:t>
      </w:r>
      <w:r>
        <w:rPr>
          <w:spacing w:val="12"/>
        </w:rPr>
        <w:t xml:space="preserve"> </w:t>
      </w:r>
      <w:r>
        <w:t>The</w:t>
      </w:r>
      <w:r>
        <w:rPr>
          <w:spacing w:val="12"/>
        </w:rPr>
        <w:t xml:space="preserve"> </w:t>
      </w:r>
      <w:r>
        <w:t>project</w:t>
      </w:r>
      <w:r>
        <w:rPr>
          <w:spacing w:val="13"/>
        </w:rPr>
        <w:t xml:space="preserve"> </w:t>
      </w:r>
      <w:r>
        <w:t>is</w:t>
      </w:r>
      <w:r>
        <w:rPr>
          <w:spacing w:val="10"/>
        </w:rPr>
        <w:t xml:space="preserve"> </w:t>
      </w:r>
      <w:r>
        <w:t>currently</w:t>
      </w:r>
      <w:r>
        <w:rPr>
          <w:spacing w:val="13"/>
        </w:rPr>
        <w:t xml:space="preserve"> </w:t>
      </w:r>
      <w:r>
        <w:t>in</w:t>
      </w:r>
      <w:r>
        <w:rPr>
          <w:spacing w:val="15"/>
        </w:rPr>
        <w:t xml:space="preserve"> </w:t>
      </w:r>
      <w:r>
        <w:t>final</w:t>
      </w:r>
      <w:r>
        <w:rPr>
          <w:spacing w:val="13"/>
        </w:rPr>
        <w:t xml:space="preserve"> </w:t>
      </w:r>
      <w:r>
        <w:t>design,</w:t>
      </w:r>
      <w:r>
        <w:rPr>
          <w:spacing w:val="13"/>
        </w:rPr>
        <w:t xml:space="preserve"> </w:t>
      </w:r>
      <w:r>
        <w:t>with</w:t>
      </w:r>
      <w:r>
        <w:rPr>
          <w:spacing w:val="12"/>
        </w:rPr>
        <w:t xml:space="preserve"> </w:t>
      </w:r>
      <w:r>
        <w:t>an</w:t>
      </w:r>
      <w:r>
        <w:rPr>
          <w:spacing w:val="10"/>
        </w:rPr>
        <w:t xml:space="preserve"> </w:t>
      </w:r>
      <w:r>
        <w:t>estimated</w:t>
      </w:r>
      <w:r>
        <w:rPr>
          <w:spacing w:val="12"/>
        </w:rPr>
        <w:t xml:space="preserve"> </w:t>
      </w:r>
      <w:r>
        <w:t>construction</w:t>
      </w:r>
      <w:r>
        <w:rPr>
          <w:spacing w:val="11"/>
        </w:rPr>
        <w:t xml:space="preserve"> </w:t>
      </w:r>
      <w:r>
        <w:t>cost</w:t>
      </w:r>
      <w:r>
        <w:rPr>
          <w:spacing w:val="12"/>
        </w:rPr>
        <w:t xml:space="preserve"> </w:t>
      </w:r>
      <w:r>
        <w:t>of</w:t>
      </w:r>
      <w:r>
        <w:rPr>
          <w:spacing w:val="10"/>
        </w:rPr>
        <w:t xml:space="preserve"> </w:t>
      </w:r>
      <w:r>
        <w:t>approximately</w:t>
      </w:r>
      <w:r w:rsidR="00D53D72">
        <w:t xml:space="preserve"> </w:t>
      </w:r>
      <w:r>
        <w:t>$4 million.</w:t>
      </w:r>
      <w:r>
        <w:rPr>
          <w:spacing w:val="52"/>
        </w:rPr>
        <w:t xml:space="preserve"> </w:t>
      </w:r>
      <w:r>
        <w:t>(2016-2018)</w:t>
      </w:r>
    </w:p>
    <w:bookmarkEnd w:id="1"/>
    <w:p w14:paraId="53FF7815" w14:textId="77777777" w:rsidR="00BD63EA" w:rsidRDefault="00BD63EA" w:rsidP="009C122B">
      <w:pPr>
        <w:jc w:val="both"/>
      </w:pPr>
    </w:p>
    <w:p w14:paraId="2E21DB1B" w14:textId="77777777" w:rsidR="00BD63EA" w:rsidRPr="002909AC" w:rsidRDefault="009C7429" w:rsidP="009C122B">
      <w:pPr>
        <w:ind w:left="100"/>
        <w:jc w:val="both"/>
        <w:rPr>
          <w:sz w:val="19"/>
          <w:highlight w:val="yellow"/>
        </w:rPr>
      </w:pPr>
      <w:r w:rsidRPr="002909AC">
        <w:rPr>
          <w:b/>
          <w:sz w:val="19"/>
          <w:highlight w:val="yellow"/>
        </w:rPr>
        <w:t xml:space="preserve">CTDOT, Traffic Services (Part of On-Call Engineering Services and Bridge Liaison Program), Various Locations, State of Connecticut </w:t>
      </w:r>
      <w:r w:rsidRPr="002909AC">
        <w:rPr>
          <w:sz w:val="19"/>
          <w:highlight w:val="yellow"/>
        </w:rPr>
        <w:t>- Lead Traffic Engineer responsible for traffic studies, development of MPT plans, specifications and estimates, detour feasibility studies, plan development, Transportation Management Plan (TMP) development, traffic signal, signage and pavement marking design, related to various large- to small-scale bridge and culvert projects throughout the State of Connecticut.</w:t>
      </w:r>
      <w:r w:rsidRPr="002909AC">
        <w:rPr>
          <w:spacing w:val="52"/>
          <w:sz w:val="19"/>
          <w:highlight w:val="yellow"/>
        </w:rPr>
        <w:t xml:space="preserve"> </w:t>
      </w:r>
      <w:r w:rsidRPr="002909AC">
        <w:rPr>
          <w:sz w:val="19"/>
          <w:highlight w:val="yellow"/>
        </w:rPr>
        <w:t>(2008-2015)</w:t>
      </w:r>
    </w:p>
    <w:p w14:paraId="63DF61D7" w14:textId="77777777" w:rsidR="00BD63EA" w:rsidRPr="002909AC" w:rsidRDefault="00BD63EA" w:rsidP="009C122B">
      <w:pPr>
        <w:pStyle w:val="BodyText"/>
        <w:jc w:val="both"/>
        <w:rPr>
          <w:sz w:val="23"/>
          <w:highlight w:val="yellow"/>
        </w:rPr>
      </w:pPr>
    </w:p>
    <w:p w14:paraId="0BB95671" w14:textId="77777777" w:rsidR="00BD63EA" w:rsidRPr="002909AC" w:rsidRDefault="009C7429" w:rsidP="009C122B">
      <w:pPr>
        <w:ind w:left="100"/>
        <w:jc w:val="both"/>
        <w:rPr>
          <w:sz w:val="19"/>
          <w:highlight w:val="yellow"/>
        </w:rPr>
      </w:pPr>
      <w:r w:rsidRPr="002909AC">
        <w:rPr>
          <w:b/>
          <w:sz w:val="19"/>
          <w:highlight w:val="yellow"/>
        </w:rPr>
        <w:t xml:space="preserve">CTDOT, Rampart Road Bridge Reconstruction, Norwalk, CT </w:t>
      </w:r>
      <w:r w:rsidRPr="002909AC">
        <w:rPr>
          <w:sz w:val="19"/>
          <w:highlight w:val="yellow"/>
        </w:rPr>
        <w:t>- Lead Traffic Engineer in the preparation of a comprehensive Transportation Management Plan (TMP) for the reconstruction of the bridge carrying Rampart Road over I-95 in Norwalk, Connecticut. (2012)</w:t>
      </w:r>
    </w:p>
    <w:p w14:paraId="6035DEA7" w14:textId="77777777" w:rsidR="00BD63EA" w:rsidRPr="002909AC" w:rsidRDefault="00BD63EA" w:rsidP="009C122B">
      <w:pPr>
        <w:pStyle w:val="BodyText"/>
        <w:jc w:val="both"/>
        <w:rPr>
          <w:sz w:val="23"/>
          <w:highlight w:val="yellow"/>
        </w:rPr>
      </w:pPr>
    </w:p>
    <w:p w14:paraId="0DAB8FF4" w14:textId="77777777" w:rsidR="00BD63EA" w:rsidRPr="002909AC" w:rsidRDefault="009C7429" w:rsidP="009C122B">
      <w:pPr>
        <w:pStyle w:val="BodyText"/>
        <w:ind w:left="100"/>
        <w:jc w:val="both"/>
        <w:rPr>
          <w:highlight w:val="yellow"/>
        </w:rPr>
      </w:pPr>
      <w:r w:rsidRPr="002909AC">
        <w:rPr>
          <w:b/>
          <w:highlight w:val="yellow"/>
        </w:rPr>
        <w:t xml:space="preserve">CTDOT, Commodore Hull Bridge, Derby/Shelton, CT </w:t>
      </w:r>
      <w:r w:rsidRPr="002909AC">
        <w:rPr>
          <w:highlight w:val="yellow"/>
        </w:rPr>
        <w:t>- Lead Traffic Engineer to develop a comprehensive Transportation Management Plan (TMP) for rehabilitation of the Commodore Hull Bridge, carrying CT Route 8 over the Housatonic River between the towns of Derby and Shelton in Connecticut. (2013)</w:t>
      </w:r>
    </w:p>
    <w:p w14:paraId="09BE2A9B" w14:textId="77777777" w:rsidR="00BD63EA" w:rsidRPr="002909AC" w:rsidRDefault="00BD63EA" w:rsidP="009C122B">
      <w:pPr>
        <w:pStyle w:val="BodyText"/>
        <w:jc w:val="both"/>
        <w:rPr>
          <w:sz w:val="23"/>
          <w:highlight w:val="yellow"/>
        </w:rPr>
      </w:pPr>
    </w:p>
    <w:p w14:paraId="5F75412B" w14:textId="77777777" w:rsidR="00BD63EA" w:rsidRDefault="009C7429" w:rsidP="009C122B">
      <w:pPr>
        <w:pStyle w:val="BodyText"/>
        <w:ind w:left="100"/>
        <w:jc w:val="both"/>
      </w:pPr>
      <w:r w:rsidRPr="002909AC">
        <w:rPr>
          <w:b/>
          <w:highlight w:val="yellow"/>
        </w:rPr>
        <w:t xml:space="preserve">CTDOT, Bridge 01592 over Naugatuck River, Ansonia, CT </w:t>
      </w:r>
      <w:r w:rsidRPr="002909AC">
        <w:rPr>
          <w:highlight w:val="yellow"/>
        </w:rPr>
        <w:t>- Lead Traffic Engineer for the development of Maintenance and Protection of Traffic (MPT) plans and study of available detour routes for full closure of Bridge 01592 in Ansonia, Connecticut, during its rehabilitation. Also prepared a detailed cost estimate and Special Provisions for the design package submission to CTDOT. (2014)</w:t>
      </w:r>
    </w:p>
    <w:p w14:paraId="3051E5B0" w14:textId="77777777" w:rsidR="00BD63EA" w:rsidRDefault="00BD63EA" w:rsidP="009C122B">
      <w:pPr>
        <w:pStyle w:val="BodyText"/>
        <w:jc w:val="both"/>
        <w:rPr>
          <w:sz w:val="23"/>
        </w:rPr>
      </w:pPr>
    </w:p>
    <w:p w14:paraId="50E56D53" w14:textId="77777777" w:rsidR="00BD63EA" w:rsidRDefault="009C7429" w:rsidP="009C122B">
      <w:pPr>
        <w:pStyle w:val="BodyText"/>
        <w:ind w:left="100"/>
        <w:jc w:val="both"/>
      </w:pPr>
      <w:r>
        <w:rPr>
          <w:b/>
        </w:rPr>
        <w:t xml:space="preserve">Suffield Academy, Campus Master Plan, Suffield, CT </w:t>
      </w:r>
      <w:r>
        <w:t>- Lead Traffic Engineer / Project Manager. Responsible for performing traffic impact studies for each phase of the expansion of this renowned academic institution, in accordance with a Master Plan. OSTA Major Traffic Generator certification for the entire academy, as well as Administrative Decisions for each stage of the expansion, were procured. (2014)</w:t>
      </w:r>
    </w:p>
    <w:p w14:paraId="0C9FE192" w14:textId="77777777" w:rsidR="00BD63EA" w:rsidRDefault="00BD63EA" w:rsidP="009C122B">
      <w:pPr>
        <w:pStyle w:val="BodyText"/>
        <w:jc w:val="both"/>
        <w:rPr>
          <w:sz w:val="23"/>
        </w:rPr>
      </w:pPr>
    </w:p>
    <w:p w14:paraId="6C9D5E66" w14:textId="77777777" w:rsidR="00BD63EA" w:rsidRPr="00650708" w:rsidRDefault="009C7429" w:rsidP="009C122B">
      <w:pPr>
        <w:pStyle w:val="BodyText"/>
        <w:ind w:left="100"/>
        <w:jc w:val="both"/>
      </w:pPr>
      <w:bookmarkStart w:id="2" w:name="_Hlk131331443"/>
      <w:r w:rsidRPr="00650708">
        <w:rPr>
          <w:b/>
        </w:rPr>
        <w:t xml:space="preserve">New York City Economic Development Corporation (NYCEDC), Pier 92/94. New York City Passenger Ship Terminal, Manhattan, NY </w:t>
      </w:r>
      <w:r w:rsidRPr="00650708">
        <w:t xml:space="preserve">- Traffic Engineer, to evaluate competing development proposals for Pier 92/94. Proposals included detailed plans for approximately 208,000 sf of tradeshow space and exhibit area from Vornado Realty Trust and Related Companies. Strategically located in Midtown Manhattan, close to the Theater District, Central Park, and the Times Square area, the Piers served the New York City Passenger Ship Terminal, which enabled five cruise ships to be docked at the same time for passenger embarkation and disembarkation. Data of traffic operations at this critical peak hour was vitally important in evaluation of the traffic and parking impacts of the development proposals along West Side Highway and the signalized intersections from 55th Street to 46th Street, as well as impacts on mass transportation operations. A full-scale traffic impact assessment for the development proposals was conducted per New York City Environmental Quality Review (CEQR) guidelines. </w:t>
      </w:r>
      <w:bookmarkEnd w:id="2"/>
      <w:r w:rsidRPr="00650708">
        <w:t>(2007)</w:t>
      </w:r>
    </w:p>
    <w:p w14:paraId="6C3B7061" w14:textId="77777777" w:rsidR="00BD63EA" w:rsidRPr="00650708" w:rsidRDefault="00BD63EA" w:rsidP="009C122B">
      <w:pPr>
        <w:pStyle w:val="BodyText"/>
        <w:jc w:val="both"/>
        <w:rPr>
          <w:sz w:val="23"/>
        </w:rPr>
      </w:pPr>
    </w:p>
    <w:p w14:paraId="3F5326DC" w14:textId="77777777" w:rsidR="00BD63EA" w:rsidRPr="00650708" w:rsidRDefault="009C7429" w:rsidP="009C122B">
      <w:pPr>
        <w:pStyle w:val="BodyText"/>
        <w:ind w:left="100"/>
        <w:jc w:val="both"/>
      </w:pPr>
      <w:bookmarkStart w:id="3" w:name="_Hlk131331475"/>
      <w:r w:rsidRPr="00650708">
        <w:rPr>
          <w:b/>
        </w:rPr>
        <w:t xml:space="preserve">City of Mount Vernon, Traffic Signal Analysis, Mount Vernon, Westchester County, NY </w:t>
      </w:r>
      <w:r w:rsidRPr="00650708">
        <w:t>- Traffic Engineer. Provided services as part of a County-Wide signal re-timing and emissions analysis initiative to identify routine maintenance improvements which would provide better traffic operations, reduce vehicle emissions, and improve air quality. The study was also performed to identify traffic signal upgrades that could further improve traffic emissions and air quality, and to provide the quantitative data for the respective municipalities to apply for federal or state funding, such as CMAQ, targeted for air quality improvements and congestion mitigation. As part of the study for the City of Mount Vernon, approximately 115 signalized intersections along six major corridors were analyzed and signal coordination parameters were examined for fine-tuning and/or outright change. A system-based approach was adopted in analyzing existing closed-loop time-base coordinated and/or physically interconnected traffic signals and recommending new coordination options as and when required.</w:t>
      </w:r>
      <w:r w:rsidRPr="00650708">
        <w:rPr>
          <w:spacing w:val="2"/>
        </w:rPr>
        <w:t xml:space="preserve"> </w:t>
      </w:r>
      <w:bookmarkEnd w:id="3"/>
      <w:r w:rsidRPr="00650708">
        <w:t>(2005)</w:t>
      </w:r>
    </w:p>
    <w:p w14:paraId="740695DE" w14:textId="77777777" w:rsidR="00BD63EA" w:rsidRPr="00650708" w:rsidRDefault="00BD63EA" w:rsidP="009C122B">
      <w:pPr>
        <w:jc w:val="both"/>
        <w:sectPr w:rsidR="00BD63EA" w:rsidRPr="00650708">
          <w:headerReference w:type="default" r:id="rId6"/>
          <w:footerReference w:type="default" r:id="rId7"/>
          <w:pgSz w:w="12240" w:h="15840"/>
          <w:pgMar w:top="1560" w:right="960" w:bottom="1040" w:left="980" w:header="916" w:footer="844" w:gutter="0"/>
          <w:cols w:space="720"/>
        </w:sectPr>
      </w:pPr>
    </w:p>
    <w:p w14:paraId="78295A8F" w14:textId="6826C220" w:rsidR="00BD63EA" w:rsidRPr="00650708" w:rsidRDefault="009C7429" w:rsidP="009C122B">
      <w:pPr>
        <w:pStyle w:val="BodyText"/>
        <w:ind w:left="100"/>
        <w:jc w:val="both"/>
      </w:pPr>
      <w:r w:rsidRPr="00650708">
        <w:rPr>
          <w:b/>
        </w:rPr>
        <w:lastRenderedPageBreak/>
        <w:t xml:space="preserve">New York State Department of Environmental Conservation (NYSDEC), Environmental Impact Statement (Traffic/Transportation Section) for Hillview Reservoir, Yonkers, NY </w:t>
      </w:r>
      <w:r w:rsidRPr="00650708">
        <w:t xml:space="preserve">- Lead Traffic Engineer and author of the Traffic/Transportation section. The Hillview Reservoir is a 164-acre storage reservoir in southeastern Yonkers, New York. It was built to receive water from the Catskill Aqueduct, which drained water from the Ashokan Reservoir and sent it down to Kensico Reservoir, where it would in turn be drained back into the Catskill Aqueduct and sent into the Hillview Reservoir. The reservoir itself has a maximum capacity of 900 million gallons and water from the reservoir is sent directly to New York City. The reservoir itself does not impound a river and is held up by walls on all sides. The EIS explored the impacts due to a proposed concrete cover on the reservoir to prevent bacteriological contamination of stored water. Traffic impacts at the roadways and intersections in close vicinity to the reservoir, including ramps and the mainline I-87, were assessed due to construction and equipment trucks. Efforts included signalized and un-signalized intersection </w:t>
      </w:r>
      <w:r w:rsidR="00CB5D8C" w:rsidRPr="00650708">
        <w:t>analyses and</w:t>
      </w:r>
      <w:r w:rsidRPr="00650708">
        <w:t xml:space="preserve"> turning template analysis of truck movements at strategic intersections and the main driveway. The EIS followed the New York State Environmental Quality Review (SEQR) Act.</w:t>
      </w:r>
      <w:r w:rsidRPr="00650708">
        <w:rPr>
          <w:spacing w:val="-11"/>
        </w:rPr>
        <w:t xml:space="preserve"> </w:t>
      </w:r>
      <w:r w:rsidRPr="00650708">
        <w:t>Professional</w:t>
      </w:r>
      <w:r w:rsidR="004C3DDF">
        <w:t xml:space="preserve"> </w:t>
      </w:r>
      <w:r w:rsidRPr="00650708">
        <w:t>services were completed in 2008. (2007 – 2008)</w:t>
      </w:r>
    </w:p>
    <w:p w14:paraId="65841762" w14:textId="77777777" w:rsidR="00BD63EA" w:rsidRPr="00650708" w:rsidRDefault="00BD63EA" w:rsidP="009C122B">
      <w:pPr>
        <w:pStyle w:val="BodyText"/>
        <w:jc w:val="both"/>
        <w:rPr>
          <w:sz w:val="28"/>
        </w:rPr>
      </w:pPr>
    </w:p>
    <w:p w14:paraId="1781F920" w14:textId="67388F1C" w:rsidR="00BD63EA" w:rsidRPr="00650708" w:rsidRDefault="009C7429" w:rsidP="009C122B">
      <w:pPr>
        <w:pStyle w:val="BodyText"/>
        <w:ind w:left="100"/>
        <w:jc w:val="both"/>
      </w:pPr>
      <w:bookmarkStart w:id="4" w:name="_Hlk131331517"/>
      <w:r w:rsidRPr="00650708">
        <w:rPr>
          <w:b/>
        </w:rPr>
        <w:t xml:space="preserve">Whitney Museum-Gansevoort, Environmental Assessment, Manhattan, NY </w:t>
      </w:r>
      <w:r w:rsidRPr="00650708">
        <w:t xml:space="preserve">- Traffic Engineer. Prepared the Traffic and Parking sections of an Environmental Assessment (EA) for the Whitney Museum-Gansevoort in the Meatpacking District of Manhattan. The facility is built on former City-owned property at the southern entrance to the High </w:t>
      </w:r>
      <w:r w:rsidR="00CB5D8C" w:rsidRPr="00650708">
        <w:t>Line and</w:t>
      </w:r>
      <w:r w:rsidRPr="00650708">
        <w:t xml:space="preserve"> opened to the public </w:t>
      </w:r>
      <w:r w:rsidR="00CB5D8C" w:rsidRPr="00650708">
        <w:t>in</w:t>
      </w:r>
      <w:r w:rsidRPr="00650708">
        <w:t xml:space="preserve"> May 2015. The building included 50,000+ square feet of indoor galleries; 13,000 sf of outdoor exhibition space on a series of rooftops facing the High Line; an education center with dedicated classroom space; a multi-use black box theater for film, video, and other performances, with an adjacent outdoor gallery; a works-on-paper study center; a large art conservation laboratory; a library/reading room; a 170-seat theater with double-height views of the Hudson River; public outdoor gathering space and a ground-floor gallery; a retail shop; a ground-floor restaurant; and a top-floor café. The EA followed the </w:t>
      </w:r>
      <w:r w:rsidRPr="00650708">
        <w:rPr>
          <w:i/>
        </w:rPr>
        <w:t xml:space="preserve">New York City Environmental Quality Review (CEQR) Manual </w:t>
      </w:r>
      <w:r w:rsidRPr="00650708">
        <w:t xml:space="preserve">procedures and was reviewed and approved by New York City Department of Planning and New York City Department </w:t>
      </w:r>
      <w:r w:rsidR="00CB5D8C" w:rsidRPr="00650708">
        <w:t>of Transportation</w:t>
      </w:r>
      <w:r w:rsidRPr="00650708">
        <w:t xml:space="preserve"> (NYCDOT).</w:t>
      </w:r>
      <w:r w:rsidRPr="00650708">
        <w:rPr>
          <w:spacing w:val="1"/>
        </w:rPr>
        <w:t xml:space="preserve"> </w:t>
      </w:r>
      <w:r w:rsidRPr="00650708">
        <w:t>(2007-2008)</w:t>
      </w:r>
    </w:p>
    <w:p w14:paraId="703EF107" w14:textId="77777777" w:rsidR="00BD63EA" w:rsidRPr="00650708" w:rsidRDefault="00BD63EA" w:rsidP="009C122B">
      <w:pPr>
        <w:pStyle w:val="BodyText"/>
        <w:jc w:val="both"/>
      </w:pPr>
    </w:p>
    <w:p w14:paraId="39B1806C" w14:textId="77777777" w:rsidR="00BD63EA" w:rsidRPr="00650708" w:rsidRDefault="009C7429" w:rsidP="009C122B">
      <w:pPr>
        <w:pStyle w:val="BodyText"/>
        <w:ind w:left="100"/>
        <w:jc w:val="both"/>
      </w:pPr>
      <w:r w:rsidRPr="00650708">
        <w:rPr>
          <w:b/>
        </w:rPr>
        <w:t xml:space="preserve">New York City Department of Parks and Recreation (NYCDPR), Environmental Impact Statement (Traffic/ Transportation) for Development of Fresh Kills Park, Staten Island, NY </w:t>
      </w:r>
      <w:r w:rsidRPr="00650708">
        <w:t>- Lead Traffic Engineer and author of the Traffic and Parking sections for this project. The project involved closing the 2,200-acre Fresh Kills landfill in Staten Island and replacing it with a mix of public spaces, including a regional park, a destination park, tennis center, indoor gymnasium, and commercial/retail space, as well as cultural and educational facilities. In addition, approximately seven miles of new roadways were proposed within the project, including park roads and new service roads along the West Shore Expressway. The project was proposed to be developed over two phases and the traffic analysis involved significant efforts, encompassing 35 signalized and un-signalized intersections over five peak periods, as well as development of a CORSIM simulation model of the West Shore Expressway in the vicinity of the project. A comprehensive parking supply and demand analysis was also conducted as part of the EIS. The EIS was compliant with the New York City Environmental Quality Review (CEQR) Act, New York State Environmental Quality Review (SEQR) Act and Federal National Environmental Policy Act (NEPA). Efforts under this project also included significant coordination with other New York City agencies, including the City Department of Planning, and other consulting firms for design coordination and review.</w:t>
      </w:r>
      <w:r w:rsidRPr="00650708">
        <w:rPr>
          <w:spacing w:val="52"/>
        </w:rPr>
        <w:t xml:space="preserve"> </w:t>
      </w:r>
      <w:bookmarkEnd w:id="4"/>
      <w:r w:rsidRPr="00650708">
        <w:t>(2006-2008)</w:t>
      </w:r>
    </w:p>
    <w:p w14:paraId="699871D8" w14:textId="77777777" w:rsidR="00BD63EA" w:rsidRPr="00650708" w:rsidRDefault="00BD63EA" w:rsidP="009C122B">
      <w:pPr>
        <w:pStyle w:val="BodyText"/>
        <w:jc w:val="both"/>
      </w:pPr>
    </w:p>
    <w:p w14:paraId="717EA21C" w14:textId="79700976" w:rsidR="00BD63EA" w:rsidRPr="00650708" w:rsidRDefault="009C7429" w:rsidP="009C122B">
      <w:pPr>
        <w:ind w:left="100"/>
        <w:jc w:val="both"/>
        <w:rPr>
          <w:sz w:val="19"/>
        </w:rPr>
      </w:pPr>
      <w:r w:rsidRPr="00650708">
        <w:rPr>
          <w:b/>
          <w:sz w:val="19"/>
        </w:rPr>
        <w:t xml:space="preserve">New York City Department of City Planning (NYCDCP), Traffic Impact Study for Redevelopment of Flushing Airport, Queens, NY </w:t>
      </w:r>
      <w:r w:rsidRPr="00650708">
        <w:rPr>
          <w:sz w:val="19"/>
        </w:rPr>
        <w:t>- Traffic Engineer. Prepared a Traffic Impact Study for a proposed redevelopment of Flushing Airport in the Borough of Queens to include entertainment features like golf courses, restaurants, and other commercial components. The study analyzed signalized intersections along 20th Street, and on major thoroughfares like Northern Boulevard and Queens Boulevard, and recommended signal timing and phasing changes, as well as geometric</w:t>
      </w:r>
      <w:r w:rsidR="00CB5D8C" w:rsidRPr="00650708">
        <w:rPr>
          <w:sz w:val="19"/>
        </w:rPr>
        <w:t xml:space="preserve"> improvements. The study was done in accordance with </w:t>
      </w:r>
      <w:r w:rsidRPr="00650708">
        <w:rPr>
          <w:sz w:val="19"/>
        </w:rPr>
        <w:t xml:space="preserve">the guidelines of the </w:t>
      </w:r>
      <w:r w:rsidRPr="00650708">
        <w:rPr>
          <w:i/>
          <w:sz w:val="19"/>
        </w:rPr>
        <w:t>New York City Environmental Quality Review (CEQR) Manual</w:t>
      </w:r>
      <w:r w:rsidRPr="00650708">
        <w:rPr>
          <w:sz w:val="19"/>
        </w:rPr>
        <w:t>. (2007-2008)</w:t>
      </w:r>
    </w:p>
    <w:p w14:paraId="221E0FF9" w14:textId="77777777" w:rsidR="00BD63EA" w:rsidRPr="00650708" w:rsidRDefault="00BD63EA" w:rsidP="009C122B">
      <w:pPr>
        <w:pStyle w:val="BodyText"/>
        <w:jc w:val="both"/>
      </w:pPr>
    </w:p>
    <w:p w14:paraId="76578A69" w14:textId="77777777" w:rsidR="00BD63EA" w:rsidRDefault="009C7429" w:rsidP="009C122B">
      <w:pPr>
        <w:ind w:left="100"/>
        <w:jc w:val="both"/>
        <w:rPr>
          <w:sz w:val="19"/>
        </w:rPr>
      </w:pPr>
      <w:bookmarkStart w:id="5" w:name="_Hlk131331554"/>
      <w:r w:rsidRPr="00650708">
        <w:rPr>
          <w:b/>
          <w:sz w:val="19"/>
        </w:rPr>
        <w:t xml:space="preserve">City of Yonkers, Review of Environmental Impact Statement for Palisades Point, Larkin Plaza, </w:t>
      </w:r>
      <w:proofErr w:type="spellStart"/>
      <w:r w:rsidRPr="00650708">
        <w:rPr>
          <w:b/>
          <w:sz w:val="19"/>
        </w:rPr>
        <w:t>Cacace</w:t>
      </w:r>
      <w:proofErr w:type="spellEnd"/>
      <w:r w:rsidRPr="00650708">
        <w:rPr>
          <w:b/>
          <w:sz w:val="19"/>
        </w:rPr>
        <w:t xml:space="preserve"> Center, and River Park Center (collectively, SFC City of Yonkers development), Yonkers, NY </w:t>
      </w:r>
      <w:r w:rsidRPr="00650708">
        <w:rPr>
          <w:sz w:val="19"/>
        </w:rPr>
        <w:t xml:space="preserve">- Reviewer on behalf of the of the traffic/transportation portion of the Environmental Impact Statement of this major redevelopment project, which included approximately 1,386 housing units, approximately 483,700 sf of retail space, approximately 90,000 sf of restaurant space, approximately 475,000 sf of office space, approximately 80,000 sf of cinema space, a 150-room hotel, approximately 50,000 sf of Fire Department space, approximately 6,313 parking spaces, a 6,500-seat ballpark, approximately 1,100 linear feet of river-walk, including 400 linear feet of “daylighting” of the Saw Mill River. Professional services were completed in 2007. </w:t>
      </w:r>
      <w:bookmarkEnd w:id="5"/>
      <w:r w:rsidRPr="00650708">
        <w:rPr>
          <w:sz w:val="19"/>
        </w:rPr>
        <w:t>(2006 - 2007)</w:t>
      </w:r>
    </w:p>
    <w:p w14:paraId="1765DEE0" w14:textId="77777777" w:rsidR="00BD63EA" w:rsidRDefault="00BD63EA" w:rsidP="009C122B">
      <w:pPr>
        <w:pStyle w:val="BodyText"/>
        <w:jc w:val="both"/>
        <w:rPr>
          <w:sz w:val="28"/>
        </w:rPr>
      </w:pPr>
    </w:p>
    <w:p w14:paraId="3A23ED40" w14:textId="77777777" w:rsidR="00BD63EA" w:rsidRDefault="009C7429" w:rsidP="009C122B">
      <w:pPr>
        <w:ind w:left="100"/>
        <w:jc w:val="both"/>
        <w:rPr>
          <w:sz w:val="19"/>
        </w:rPr>
      </w:pPr>
      <w:r>
        <w:rPr>
          <w:b/>
          <w:sz w:val="19"/>
        </w:rPr>
        <w:lastRenderedPageBreak/>
        <w:t xml:space="preserve">Traffic Impact Studies, Site Planning and Encroachment Permit Applications for Dollar General Stores, Connecticut </w:t>
      </w:r>
      <w:r>
        <w:rPr>
          <w:rFonts w:ascii="Franklin Gothic Book"/>
          <w:sz w:val="20"/>
        </w:rPr>
        <w:t>-</w:t>
      </w:r>
      <w:r>
        <w:rPr>
          <w:sz w:val="19"/>
        </w:rPr>
        <w:t>Under a developer program for Dollar General, Mr. Chakraborty serves as Lead Traffic Engineer for preparing traffic impact studies, Planning and Zoning and Encroachment Permit applications for Dollar General Stores all across Connecticut. (2016-2018)</w:t>
      </w:r>
    </w:p>
    <w:p w14:paraId="0F517ABB" w14:textId="77777777" w:rsidR="00BD63EA" w:rsidRDefault="00BD63EA" w:rsidP="009C122B">
      <w:pPr>
        <w:pStyle w:val="BodyText"/>
        <w:jc w:val="both"/>
      </w:pPr>
    </w:p>
    <w:p w14:paraId="43DE208A" w14:textId="77777777" w:rsidR="00BD63EA" w:rsidRDefault="009C7429" w:rsidP="009C122B">
      <w:pPr>
        <w:ind w:left="100"/>
        <w:jc w:val="both"/>
        <w:rPr>
          <w:sz w:val="19"/>
        </w:rPr>
      </w:pPr>
      <w:r>
        <w:rPr>
          <w:b/>
          <w:sz w:val="19"/>
        </w:rPr>
        <w:t>Traffic Impact Study, OSTA Major Traffic Generator Application and Encroachment Permit Application for Retail development in Vernon, Connecticut-</w:t>
      </w:r>
      <w:r>
        <w:rPr>
          <w:sz w:val="19"/>
        </w:rPr>
        <w:t>Served as Lead Traffic Engineer for preparing a traffic impact study, OSTA Major Traffic Generator Application and Encroachment Permit Application for a retail development along CT Route 83 in Vernon, CT. The project included addition of an exclusive pedestrian phase to the closest traffic signal. (2017)</w:t>
      </w:r>
    </w:p>
    <w:p w14:paraId="3B932859" w14:textId="77777777" w:rsidR="00BD63EA" w:rsidRDefault="00BD63EA" w:rsidP="009C122B">
      <w:pPr>
        <w:pStyle w:val="BodyText"/>
        <w:jc w:val="both"/>
        <w:rPr>
          <w:sz w:val="24"/>
        </w:rPr>
      </w:pPr>
    </w:p>
    <w:p w14:paraId="1808D5D5" w14:textId="3686B68D" w:rsidR="00BD63EA" w:rsidRPr="009C7429" w:rsidRDefault="009C7429" w:rsidP="009C122B">
      <w:pPr>
        <w:ind w:left="100"/>
        <w:jc w:val="both"/>
        <w:rPr>
          <w:sz w:val="19"/>
        </w:rPr>
      </w:pPr>
      <w:r w:rsidRPr="009C7429">
        <w:rPr>
          <w:b/>
          <w:bCs/>
          <w:sz w:val="19"/>
        </w:rPr>
        <w:t>Traffic Impact Study for Dave and Buster’s Arcade and Restaurant, Manchester, Connecticut</w:t>
      </w:r>
      <w:r>
        <w:rPr>
          <w:b/>
          <w:bCs/>
          <w:sz w:val="19"/>
        </w:rPr>
        <w:t xml:space="preserve"> </w:t>
      </w:r>
      <w:r w:rsidRPr="009C7429">
        <w:rPr>
          <w:b/>
          <w:bCs/>
          <w:sz w:val="19"/>
        </w:rPr>
        <w:t>-</w:t>
      </w:r>
      <w:r w:rsidRPr="009C7429">
        <w:rPr>
          <w:sz w:val="19"/>
        </w:rPr>
        <w:t xml:space="preserve"> Served as Lead Traffic Engineer</w:t>
      </w:r>
      <w:r>
        <w:rPr>
          <w:sz w:val="19"/>
        </w:rPr>
        <w:t xml:space="preserve"> </w:t>
      </w:r>
      <w:r w:rsidRPr="009C7429">
        <w:rPr>
          <w:sz w:val="19"/>
        </w:rPr>
        <w:t xml:space="preserve">/ Project Manager to prepare a Traffic Impact Study for a </w:t>
      </w:r>
      <w:proofErr w:type="gramStart"/>
      <w:r w:rsidRPr="009C7429">
        <w:rPr>
          <w:sz w:val="19"/>
        </w:rPr>
        <w:t>26,500 sf</w:t>
      </w:r>
      <w:proofErr w:type="gramEnd"/>
      <w:r w:rsidRPr="009C7429">
        <w:rPr>
          <w:sz w:val="19"/>
        </w:rPr>
        <w:t xml:space="preserve"> arcade with a restaurant in close proximity to the Buckland Hills Mall. The study, complete with intersection capacity analyses and recommendations about site ingress/egress, internal traffic circulation and parking layout was presented to the Town of Manchester Planning and Zoning Commission, which subsequently approved it. The facility is currently built and operational. (2013)</w:t>
      </w:r>
    </w:p>
    <w:p w14:paraId="26001C7B" w14:textId="77777777" w:rsidR="00BD63EA" w:rsidRDefault="00BD63EA" w:rsidP="009C122B">
      <w:pPr>
        <w:pStyle w:val="BodyText"/>
        <w:jc w:val="both"/>
        <w:rPr>
          <w:sz w:val="23"/>
        </w:rPr>
      </w:pPr>
    </w:p>
    <w:p w14:paraId="6D5154D3" w14:textId="77777777" w:rsidR="00BD63EA" w:rsidRDefault="009C7429" w:rsidP="009C122B">
      <w:pPr>
        <w:pStyle w:val="BodyText"/>
        <w:ind w:left="100"/>
        <w:jc w:val="both"/>
      </w:pPr>
      <w:r>
        <w:rPr>
          <w:b/>
        </w:rPr>
        <w:t>Traffic Impact Study for Goff Brook Shops, Wethersfield, Connecticut</w:t>
      </w:r>
      <w:r>
        <w:rPr>
          <w:rFonts w:ascii="Franklin Gothic Book"/>
          <w:sz w:val="20"/>
        </w:rPr>
        <w:t>-</w:t>
      </w:r>
      <w:r>
        <w:t xml:space="preserve">Served as Lead Traffic Engineer/Project Manager to prepare a Traffic Impact Study for the addition of a restaurant out-parcel and re-occupation of vacant space in the </w:t>
      </w:r>
      <w:proofErr w:type="gramStart"/>
      <w:r>
        <w:t>Goff Brook Shops plaza</w:t>
      </w:r>
      <w:proofErr w:type="gramEnd"/>
      <w:r>
        <w:t xml:space="preserve"> in Wethersfield, Connecticut. The studied intersections included signalized and un- signalized locations along Silas Deane Highway (CT Route 99) in Wethersfield. The existing and proposed site layout including parking, internal circulation and landscaping were also assessed in the course of the study. The project won municipal and State (OSTA) approval and is currently built and operational. (2015)</w:t>
      </w:r>
    </w:p>
    <w:p w14:paraId="6430210E" w14:textId="77777777" w:rsidR="00BD63EA" w:rsidRDefault="00BD63EA" w:rsidP="009C122B">
      <w:pPr>
        <w:pStyle w:val="BodyText"/>
        <w:jc w:val="both"/>
        <w:rPr>
          <w:sz w:val="23"/>
        </w:rPr>
      </w:pPr>
    </w:p>
    <w:p w14:paraId="25710069" w14:textId="77777777" w:rsidR="00BD63EA" w:rsidRDefault="009C7429" w:rsidP="009C122B">
      <w:pPr>
        <w:ind w:left="100"/>
        <w:jc w:val="both"/>
        <w:rPr>
          <w:sz w:val="19"/>
        </w:rPr>
      </w:pPr>
      <w:r>
        <w:rPr>
          <w:b/>
          <w:sz w:val="19"/>
        </w:rPr>
        <w:t xml:space="preserve">Traffic Impact Study for Expansion of Warehouse Facility, Hartford Distributors, Manchester, Connecticut- </w:t>
      </w:r>
      <w:r>
        <w:rPr>
          <w:sz w:val="19"/>
        </w:rPr>
        <w:t>Served as Project Manager, responsible for preparation of Traffic Impact Study for an approximately 70,000 sf addition of warehouse space to existing facility. Obtained municipal Planning and Zoning approval for the project. The project also included OSTA application for Administrative Decision. The project is currently built and operational. (2014)</w:t>
      </w:r>
    </w:p>
    <w:p w14:paraId="7B298C51" w14:textId="77777777" w:rsidR="00BD63EA" w:rsidRDefault="00BD63EA" w:rsidP="009C122B">
      <w:pPr>
        <w:pStyle w:val="BodyText"/>
        <w:jc w:val="both"/>
        <w:rPr>
          <w:sz w:val="23"/>
        </w:rPr>
      </w:pPr>
    </w:p>
    <w:p w14:paraId="03F8E6E8" w14:textId="77777777" w:rsidR="00BD63EA" w:rsidRDefault="009C7429" w:rsidP="009C122B">
      <w:pPr>
        <w:pStyle w:val="BodyText"/>
        <w:ind w:left="100"/>
        <w:jc w:val="both"/>
      </w:pPr>
      <w:r>
        <w:rPr>
          <w:b/>
        </w:rPr>
        <w:t xml:space="preserve">Traffic Impact Study for St. Clements Castle, Portland, Connecticut- </w:t>
      </w:r>
      <w:r>
        <w:t>Served as Lead Traffic Engineer/ Project Manager for development of a hotel as part of the expansion of this renowned event facility in the Town of Portland, Connecticut. Obtained municipal (Planning and Zoning) approval for the project. The project also included an OSTA application for Administrative Decision. (2012)</w:t>
      </w:r>
    </w:p>
    <w:p w14:paraId="0C9B2B5B" w14:textId="77777777" w:rsidR="004C3DDF" w:rsidRDefault="004C3DDF" w:rsidP="009C122B">
      <w:pPr>
        <w:pStyle w:val="BodyText"/>
        <w:ind w:left="100"/>
        <w:jc w:val="both"/>
      </w:pPr>
    </w:p>
    <w:p w14:paraId="006C7F3D" w14:textId="77777777" w:rsidR="00BD63EA" w:rsidRDefault="009C7429" w:rsidP="009C122B">
      <w:pPr>
        <w:ind w:left="100"/>
        <w:jc w:val="both"/>
        <w:rPr>
          <w:sz w:val="19"/>
        </w:rPr>
      </w:pPr>
      <w:r>
        <w:rPr>
          <w:b/>
          <w:sz w:val="19"/>
        </w:rPr>
        <w:t>Harford Campus of Aetna Inc., Hartford, Connecticut-</w:t>
      </w:r>
      <w:r>
        <w:rPr>
          <w:sz w:val="19"/>
        </w:rPr>
        <w:t>Served as Lead Traffic Engineer for review of parking lot layouts, pedestrian sidewalk and crosswalk elements, drainage design. (2012)</w:t>
      </w:r>
    </w:p>
    <w:p w14:paraId="3BCC6097" w14:textId="77777777" w:rsidR="00CB5D8C" w:rsidRDefault="00CB5D8C" w:rsidP="009C122B">
      <w:pPr>
        <w:pStyle w:val="BodyText"/>
        <w:ind w:left="100"/>
        <w:jc w:val="both"/>
        <w:rPr>
          <w:b/>
        </w:rPr>
      </w:pPr>
    </w:p>
    <w:p w14:paraId="620D7893" w14:textId="27F34C8C" w:rsidR="00BD63EA" w:rsidRDefault="009C7429" w:rsidP="009C122B">
      <w:pPr>
        <w:pStyle w:val="BodyText"/>
        <w:ind w:left="100"/>
        <w:jc w:val="both"/>
      </w:pPr>
      <w:r>
        <w:rPr>
          <w:b/>
        </w:rPr>
        <w:t xml:space="preserve">Design of Traffic Calming Measures at Montrose Station Road, Cortlandt, New York </w:t>
      </w:r>
      <w:r>
        <w:rPr>
          <w:rFonts w:ascii="Times New Roman"/>
          <w:sz w:val="20"/>
        </w:rPr>
        <w:t xml:space="preserve">- </w:t>
      </w:r>
      <w:r>
        <w:t>Served as Lead Traffic Engineer on behalf of Town of Cortlandt, New York to undertake a comprehensive safety audit of Montrose Station Road, a low-volume, local roadway on a mountainous terrain, with high occurrence of fatal accidents. Devised accident countermeasures like appropriate signage, speed humps, electronic speed signs, sight distance improvements and intersection improvements. (2005)</w:t>
      </w:r>
    </w:p>
    <w:p w14:paraId="39D77CC4" w14:textId="77777777" w:rsidR="00BD63EA" w:rsidRDefault="00BD63EA" w:rsidP="009C122B">
      <w:pPr>
        <w:pStyle w:val="BodyText"/>
        <w:jc w:val="both"/>
        <w:rPr>
          <w:sz w:val="24"/>
        </w:rPr>
      </w:pPr>
    </w:p>
    <w:p w14:paraId="1ADA2B1F" w14:textId="77777777" w:rsidR="00BD63EA" w:rsidRDefault="009C7429" w:rsidP="009C122B">
      <w:pPr>
        <w:ind w:left="100"/>
        <w:jc w:val="both"/>
        <w:rPr>
          <w:sz w:val="19"/>
        </w:rPr>
      </w:pPr>
      <w:r>
        <w:rPr>
          <w:b/>
          <w:sz w:val="19"/>
        </w:rPr>
        <w:t>Traffic Impact Study for 400-Unit Residential Development for Avalon Bay Communities, White Plains, New York -</w:t>
      </w:r>
      <w:r>
        <w:rPr>
          <w:sz w:val="19"/>
        </w:rPr>
        <w:t>Served as Lead Traffic Engineer/Project Manager in performing a comprehensive traffic impact study for the construction of 400-unit rental complex, Efforts included traffic operational analyses for signalized and un-signalized intersections in and around the downtown area, as well as an on-site and off-site parking study.</w:t>
      </w:r>
      <w:r>
        <w:rPr>
          <w:spacing w:val="-14"/>
          <w:sz w:val="19"/>
        </w:rPr>
        <w:t xml:space="preserve"> </w:t>
      </w:r>
      <w:r>
        <w:rPr>
          <w:sz w:val="19"/>
        </w:rPr>
        <w:t>(2005)</w:t>
      </w:r>
    </w:p>
    <w:p w14:paraId="3EB4F56A" w14:textId="77777777" w:rsidR="00BD63EA" w:rsidRDefault="00BD63EA" w:rsidP="009C122B">
      <w:pPr>
        <w:pStyle w:val="BodyText"/>
        <w:jc w:val="both"/>
        <w:rPr>
          <w:sz w:val="23"/>
        </w:rPr>
      </w:pPr>
    </w:p>
    <w:p w14:paraId="3F37C357" w14:textId="77777777" w:rsidR="00BD63EA" w:rsidRDefault="009C7429" w:rsidP="009C122B">
      <w:pPr>
        <w:ind w:left="100"/>
        <w:jc w:val="both"/>
        <w:rPr>
          <w:sz w:val="19"/>
        </w:rPr>
      </w:pPr>
      <w:r>
        <w:rPr>
          <w:b/>
          <w:sz w:val="19"/>
        </w:rPr>
        <w:t xml:space="preserve">Traffic Impact Study for the Expansion of Robin Hood Charter School, Brooklyn, New York </w:t>
      </w:r>
      <w:r>
        <w:rPr>
          <w:rFonts w:ascii="Times New Roman"/>
          <w:sz w:val="20"/>
        </w:rPr>
        <w:t xml:space="preserve">- </w:t>
      </w:r>
      <w:r>
        <w:rPr>
          <w:sz w:val="19"/>
        </w:rPr>
        <w:t>Served as Lead Traffic Engineer for the Traffic Impact Study for the expansion of Robin Hood Charter School in Brooklyn, New York. The client for this project was New York City School Construction Authority (NYSCA)</w:t>
      </w:r>
      <w:r>
        <w:rPr>
          <w:spacing w:val="-5"/>
          <w:sz w:val="19"/>
        </w:rPr>
        <w:t xml:space="preserve"> </w:t>
      </w:r>
      <w:r>
        <w:rPr>
          <w:sz w:val="19"/>
        </w:rPr>
        <w:t>(2007)</w:t>
      </w:r>
    </w:p>
    <w:p w14:paraId="594DC6A8" w14:textId="77777777" w:rsidR="00BD63EA" w:rsidRDefault="00BD63EA" w:rsidP="009C122B">
      <w:pPr>
        <w:pStyle w:val="BodyText"/>
        <w:jc w:val="both"/>
        <w:rPr>
          <w:sz w:val="23"/>
        </w:rPr>
      </w:pPr>
    </w:p>
    <w:p w14:paraId="17CB0402" w14:textId="77777777" w:rsidR="00BD63EA" w:rsidRDefault="009C7429" w:rsidP="009C122B">
      <w:pPr>
        <w:ind w:left="100"/>
        <w:jc w:val="both"/>
        <w:rPr>
          <w:sz w:val="19"/>
        </w:rPr>
      </w:pPr>
      <w:r>
        <w:rPr>
          <w:b/>
          <w:sz w:val="19"/>
        </w:rPr>
        <w:t xml:space="preserve">Traffic Impact Study for the </w:t>
      </w:r>
      <w:proofErr w:type="spellStart"/>
      <w:r>
        <w:rPr>
          <w:b/>
          <w:sz w:val="19"/>
        </w:rPr>
        <w:t>Cotswolds</w:t>
      </w:r>
      <w:proofErr w:type="spellEnd"/>
      <w:r>
        <w:rPr>
          <w:b/>
          <w:sz w:val="19"/>
        </w:rPr>
        <w:t xml:space="preserve"> of Danbury, Danbury, Connecticut </w:t>
      </w:r>
      <w:r>
        <w:rPr>
          <w:rFonts w:ascii="Times New Roman"/>
          <w:sz w:val="20"/>
        </w:rPr>
        <w:t xml:space="preserve">- </w:t>
      </w:r>
      <w:r>
        <w:rPr>
          <w:sz w:val="19"/>
        </w:rPr>
        <w:t>Served as Traffic Engineer to conduct a traffic impact study for a cluster development of approximately 60 condominium units in Danbury, Connecticut.</w:t>
      </w:r>
      <w:r>
        <w:rPr>
          <w:spacing w:val="-26"/>
          <w:sz w:val="19"/>
        </w:rPr>
        <w:t xml:space="preserve"> </w:t>
      </w:r>
      <w:r>
        <w:rPr>
          <w:sz w:val="19"/>
        </w:rPr>
        <w:t>(2006)</w:t>
      </w:r>
    </w:p>
    <w:p w14:paraId="6265868F" w14:textId="77777777" w:rsidR="00BD63EA" w:rsidRDefault="00BD63EA" w:rsidP="009C122B">
      <w:pPr>
        <w:pStyle w:val="BodyText"/>
        <w:jc w:val="both"/>
        <w:rPr>
          <w:sz w:val="24"/>
        </w:rPr>
      </w:pPr>
    </w:p>
    <w:p w14:paraId="6BE800E0" w14:textId="77777777" w:rsidR="00BD63EA" w:rsidRDefault="009C7429" w:rsidP="009C122B">
      <w:pPr>
        <w:ind w:left="100"/>
        <w:jc w:val="both"/>
        <w:rPr>
          <w:sz w:val="19"/>
        </w:rPr>
      </w:pPr>
      <w:r>
        <w:rPr>
          <w:b/>
          <w:sz w:val="19"/>
        </w:rPr>
        <w:t xml:space="preserve">Traffic Impact Study on </w:t>
      </w:r>
      <w:proofErr w:type="spellStart"/>
      <w:r>
        <w:rPr>
          <w:b/>
          <w:sz w:val="19"/>
        </w:rPr>
        <w:t>Jeliff</w:t>
      </w:r>
      <w:proofErr w:type="spellEnd"/>
      <w:r>
        <w:rPr>
          <w:b/>
          <w:sz w:val="19"/>
        </w:rPr>
        <w:t xml:space="preserve"> Mill Road, New Canaan, Connecticut - </w:t>
      </w:r>
      <w:r>
        <w:rPr>
          <w:sz w:val="19"/>
        </w:rPr>
        <w:t xml:space="preserve">Served as Traffic Engineer to conduct a Traffic Impact Study for 10 high-end residential units on </w:t>
      </w:r>
      <w:proofErr w:type="spellStart"/>
      <w:r>
        <w:rPr>
          <w:sz w:val="19"/>
        </w:rPr>
        <w:t>Jeliff</w:t>
      </w:r>
      <w:proofErr w:type="spellEnd"/>
      <w:r>
        <w:rPr>
          <w:sz w:val="19"/>
        </w:rPr>
        <w:t xml:space="preserve"> Mill Road at New Canaan, Connecticut. (2005)</w:t>
      </w:r>
    </w:p>
    <w:p w14:paraId="3E7684EA" w14:textId="77777777" w:rsidR="00BD63EA" w:rsidRDefault="00BD63EA" w:rsidP="009C122B">
      <w:pPr>
        <w:pStyle w:val="BodyText"/>
        <w:jc w:val="both"/>
        <w:rPr>
          <w:sz w:val="24"/>
        </w:rPr>
      </w:pPr>
    </w:p>
    <w:p w14:paraId="63D5E271" w14:textId="3C5E8714" w:rsidR="00BD63EA" w:rsidRDefault="009C7429" w:rsidP="009C122B">
      <w:pPr>
        <w:pStyle w:val="BodyText"/>
        <w:ind w:left="100"/>
        <w:jc w:val="both"/>
      </w:pPr>
      <w:r>
        <w:rPr>
          <w:b/>
        </w:rPr>
        <w:lastRenderedPageBreak/>
        <w:t xml:space="preserve">Traffic Impact Study for Assisted Living Facility, Windsor Locks, Connecticut - </w:t>
      </w:r>
      <w:r>
        <w:t>Served as Lead Traffic Engineer and Project Manager for preparing a Traffic Impact Study a 112-unit assisted living housing facility, located at Old County Road in the Town of Windsor Locks. The project also involved procuring municipal (Planning and Zoning) approval and preparing an Administrative Decision application package. (2014)</w:t>
      </w:r>
    </w:p>
    <w:p w14:paraId="19BFE916" w14:textId="77777777" w:rsidR="004C3DDF" w:rsidRDefault="004C3DDF" w:rsidP="009C122B">
      <w:pPr>
        <w:pStyle w:val="BodyText"/>
        <w:ind w:left="100"/>
        <w:jc w:val="both"/>
      </w:pPr>
    </w:p>
    <w:p w14:paraId="1F5CF64C" w14:textId="5A5B5F98" w:rsidR="00BD63EA" w:rsidRDefault="009C7429" w:rsidP="009C122B">
      <w:pPr>
        <w:ind w:left="100"/>
        <w:jc w:val="both"/>
        <w:rPr>
          <w:sz w:val="19"/>
        </w:rPr>
      </w:pPr>
      <w:r>
        <w:rPr>
          <w:b/>
          <w:sz w:val="19"/>
        </w:rPr>
        <w:t xml:space="preserve">Traffic Impact Study for Proposed Athletics Complex, West Queen Street, Southington, Connecticut </w:t>
      </w:r>
      <w:r>
        <w:rPr>
          <w:rFonts w:ascii="Times New Roman"/>
          <w:sz w:val="20"/>
        </w:rPr>
        <w:t xml:space="preserve">- </w:t>
      </w:r>
      <w:r>
        <w:rPr>
          <w:sz w:val="19"/>
        </w:rPr>
        <w:t>Served as Lead Traffic Engineer and Project Manager to prepare a Traffic Impact Study for a proposed athletic complex on a 34- acre parcel at West Queen Street in Southington. The project included review of proposed Site Plan, internal circulation and parking. The Client for this project was the Town of Southington. (2015)</w:t>
      </w:r>
    </w:p>
    <w:p w14:paraId="4C619501" w14:textId="77777777" w:rsidR="00BD63EA" w:rsidRDefault="00BD63EA" w:rsidP="009C122B">
      <w:pPr>
        <w:pStyle w:val="BodyText"/>
        <w:jc w:val="both"/>
        <w:rPr>
          <w:sz w:val="24"/>
        </w:rPr>
      </w:pPr>
    </w:p>
    <w:p w14:paraId="569E2792" w14:textId="7E6F3E5B" w:rsidR="00BD63EA" w:rsidRDefault="009C7429" w:rsidP="009C122B">
      <w:pPr>
        <w:ind w:left="100"/>
        <w:jc w:val="both"/>
        <w:rPr>
          <w:sz w:val="19"/>
        </w:rPr>
      </w:pPr>
      <w:r>
        <w:rPr>
          <w:b/>
          <w:sz w:val="19"/>
        </w:rPr>
        <w:t xml:space="preserve">Traffic Impact Study at 80 Riverdale Avenue, Greenwich, Connecticut- </w:t>
      </w:r>
      <w:r>
        <w:rPr>
          <w:sz w:val="19"/>
        </w:rPr>
        <w:t>Served as Traffic Engineer to prepare a Traffic Impact Study for a proposed modification and expansion of an existing warehouse at 80 Riverdale Avenue in Greenwich, Connecticut. (2006)</w:t>
      </w:r>
    </w:p>
    <w:p w14:paraId="0C60EE93" w14:textId="77777777" w:rsidR="00BD63EA" w:rsidRDefault="00BD63EA" w:rsidP="009C122B">
      <w:pPr>
        <w:pStyle w:val="BodyText"/>
        <w:jc w:val="both"/>
        <w:rPr>
          <w:sz w:val="25"/>
        </w:rPr>
      </w:pPr>
    </w:p>
    <w:p w14:paraId="7DAD2B68" w14:textId="0CB817BB" w:rsidR="00BD63EA" w:rsidRDefault="009C7429" w:rsidP="009C122B">
      <w:pPr>
        <w:pStyle w:val="BodyText"/>
        <w:ind w:left="100"/>
        <w:jc w:val="both"/>
      </w:pPr>
      <w:r>
        <w:rPr>
          <w:b/>
        </w:rPr>
        <w:t xml:space="preserve">Crash Analysis for US Route 9 Corridor, Tarrytown, New York- </w:t>
      </w:r>
      <w:r>
        <w:t>Served as Traffic Engineer in performing detailed crash analysis, including collision diagrams and statistical analyses. Developed detailed data tables illustrating accident frequency, location, severity and type. Developed detailed mitigation plans for high accident rate locations. (2005)</w:t>
      </w:r>
    </w:p>
    <w:p w14:paraId="776722D9" w14:textId="77777777" w:rsidR="00BD63EA" w:rsidRDefault="00BD63EA" w:rsidP="009C122B">
      <w:pPr>
        <w:pStyle w:val="BodyText"/>
        <w:jc w:val="both"/>
      </w:pPr>
    </w:p>
    <w:p w14:paraId="4AB0D897" w14:textId="0D731F5A" w:rsidR="00BD63EA" w:rsidRDefault="009C7429" w:rsidP="009C122B">
      <w:pPr>
        <w:pStyle w:val="BodyText"/>
        <w:ind w:left="100"/>
        <w:jc w:val="both"/>
      </w:pPr>
      <w:r>
        <w:rPr>
          <w:b/>
        </w:rPr>
        <w:t>Evaluation of Red Mill Road Improvements, Cortlandt, New York-</w:t>
      </w:r>
      <w:r>
        <w:t>Served as Traffic Engineer in evaluating traffic safety and pedestrian improvements along Red Mill Road, a residential street with limited sight distance, frequent sharp curves and high accident frequency. The improvements included a roundabout, pedestrian crosswalk, improved retroreflective and MUTCD compliant signage, new pavement markings and sidewalks. (2004)</w:t>
      </w:r>
    </w:p>
    <w:p w14:paraId="7D71F923" w14:textId="77777777" w:rsidR="00BD63EA" w:rsidRDefault="00BD63EA" w:rsidP="009C122B">
      <w:pPr>
        <w:jc w:val="both"/>
        <w:sectPr w:rsidR="00BD63EA">
          <w:pgSz w:w="12240" w:h="15840"/>
          <w:pgMar w:top="1560" w:right="960" w:bottom="1040" w:left="980" w:header="916" w:footer="844" w:gutter="0"/>
          <w:cols w:space="720"/>
        </w:sectPr>
      </w:pPr>
    </w:p>
    <w:p w14:paraId="186F9D37" w14:textId="77777777" w:rsidR="00BD63EA" w:rsidRDefault="009C7429" w:rsidP="009C122B">
      <w:pPr>
        <w:ind w:left="100"/>
        <w:jc w:val="both"/>
        <w:rPr>
          <w:sz w:val="19"/>
        </w:rPr>
      </w:pPr>
      <w:r>
        <w:rPr>
          <w:b/>
          <w:sz w:val="19"/>
        </w:rPr>
        <w:lastRenderedPageBreak/>
        <w:t xml:space="preserve">Miscellaneous Projects, Village of Mount </w:t>
      </w:r>
      <w:proofErr w:type="spellStart"/>
      <w:r>
        <w:rPr>
          <w:b/>
          <w:sz w:val="19"/>
        </w:rPr>
        <w:t>Kisco</w:t>
      </w:r>
      <w:proofErr w:type="spellEnd"/>
      <w:r>
        <w:rPr>
          <w:b/>
          <w:sz w:val="19"/>
        </w:rPr>
        <w:t xml:space="preserve">, New York </w:t>
      </w:r>
      <w:r>
        <w:rPr>
          <w:rFonts w:ascii="Times New Roman"/>
          <w:sz w:val="20"/>
        </w:rPr>
        <w:t xml:space="preserve">- </w:t>
      </w:r>
      <w:r>
        <w:rPr>
          <w:sz w:val="19"/>
        </w:rPr>
        <w:t xml:space="preserve">Served as on-call traffic and planning consultant for the Village/Town of Mount </w:t>
      </w:r>
      <w:proofErr w:type="spellStart"/>
      <w:r>
        <w:rPr>
          <w:sz w:val="19"/>
        </w:rPr>
        <w:t>Kisco</w:t>
      </w:r>
      <w:proofErr w:type="spellEnd"/>
      <w:r>
        <w:rPr>
          <w:sz w:val="19"/>
        </w:rPr>
        <w:t>, New York for miscellaneous traffic engineering and transportation planning projects. (2004-2006)</w:t>
      </w:r>
    </w:p>
    <w:p w14:paraId="0CEF173B" w14:textId="77777777" w:rsidR="00BD63EA" w:rsidRDefault="00BD63EA" w:rsidP="009C122B">
      <w:pPr>
        <w:pStyle w:val="BodyText"/>
        <w:jc w:val="both"/>
      </w:pPr>
    </w:p>
    <w:p w14:paraId="4B5AFA84" w14:textId="61B3CFF5" w:rsidR="00BD63EA" w:rsidRDefault="009C7429" w:rsidP="009C122B">
      <w:pPr>
        <w:pStyle w:val="BodyText"/>
        <w:ind w:left="100"/>
        <w:jc w:val="both"/>
      </w:pPr>
      <w:r>
        <w:rPr>
          <w:b/>
        </w:rPr>
        <w:t>Miscellaneous Projects, East Fishkill, New York</w:t>
      </w:r>
      <w:r>
        <w:rPr>
          <w:rFonts w:ascii="Times New Roman"/>
          <w:sz w:val="20"/>
        </w:rPr>
        <w:t>-</w:t>
      </w:r>
      <w:r>
        <w:t>Served as on-call traffic and planning consultant for the Town of East Fishkill. Projects included traffic signal design, signage and pavement marking design, pedestrian and bicycle facilities as well as review of traffic impact studies. (2006-2008)</w:t>
      </w:r>
    </w:p>
    <w:p w14:paraId="7C4969C0" w14:textId="77777777" w:rsidR="00BD63EA" w:rsidRDefault="00BD63EA" w:rsidP="009C122B">
      <w:pPr>
        <w:pStyle w:val="BodyText"/>
        <w:jc w:val="both"/>
        <w:rPr>
          <w:sz w:val="20"/>
        </w:rPr>
      </w:pPr>
    </w:p>
    <w:p w14:paraId="276AD5C0" w14:textId="4A3DDA52" w:rsidR="00BD63EA" w:rsidRDefault="009C7429" w:rsidP="009C122B">
      <w:pPr>
        <w:ind w:left="100"/>
        <w:jc w:val="both"/>
        <w:rPr>
          <w:sz w:val="19"/>
        </w:rPr>
      </w:pPr>
      <w:r>
        <w:rPr>
          <w:b/>
          <w:sz w:val="19"/>
        </w:rPr>
        <w:t>Traffic Impact Study for 750 Saw Mill Road, Ardsley, New York</w:t>
      </w:r>
      <w:r>
        <w:rPr>
          <w:rFonts w:ascii="Times New Roman"/>
          <w:sz w:val="20"/>
        </w:rPr>
        <w:t xml:space="preserve">- </w:t>
      </w:r>
      <w:r>
        <w:rPr>
          <w:sz w:val="19"/>
        </w:rPr>
        <w:t>Served as Traffic Engineer to prepare a Traffic Impact Study for a proposed office/residential development at 750 Saw Mill River Road in the Village of Ardsley, New York. (2006)</w:t>
      </w:r>
    </w:p>
    <w:p w14:paraId="4896E8E9" w14:textId="77777777" w:rsidR="00BD63EA" w:rsidRDefault="00BD63EA" w:rsidP="009C122B">
      <w:pPr>
        <w:pStyle w:val="BodyText"/>
        <w:ind w:left="100"/>
        <w:jc w:val="both"/>
      </w:pPr>
    </w:p>
    <w:p w14:paraId="1491C8FC" w14:textId="31642872" w:rsidR="00BD63EA" w:rsidRPr="009C7429" w:rsidRDefault="009C7429" w:rsidP="009C122B">
      <w:pPr>
        <w:pStyle w:val="BodyText"/>
        <w:ind w:left="100"/>
        <w:jc w:val="both"/>
      </w:pPr>
      <w:r w:rsidRPr="009C7429">
        <w:rPr>
          <w:b/>
          <w:bCs/>
        </w:rPr>
        <w:t>Traffic Impact Study for Redevelopment of Flushing Airport, Queens, New York -</w:t>
      </w:r>
      <w:r>
        <w:t xml:space="preserve"> Served as Traffic Engineer for the New York City Department of City Planning (NYCDCP) to prepare a Traffic Impact Study for a proposed re-development of Flushing Airport in the Borough of Queens to include entertainment features like golf courses, restaurants and other commercial components. The study analyzed signalized intersections along 20</w:t>
      </w:r>
      <w:r w:rsidRPr="009C7429">
        <w:t xml:space="preserve">th </w:t>
      </w:r>
      <w:r>
        <w:t xml:space="preserve">Street, major thoroughfares like Northern Boulevard and Queens Boulevard and recommended signal timing and phasing changes as well as geometric improvements. The study was done in accordance with guidelines of the New York City Environmental Quality Review (CEQR) Manual. </w:t>
      </w:r>
      <w:r w:rsidRPr="009C7429">
        <w:t>Traffic Impact Study for Robin Hood Charter School, Brooklyn, New York. (2007)</w:t>
      </w:r>
    </w:p>
    <w:p w14:paraId="37D8367A" w14:textId="77777777" w:rsidR="00BD63EA" w:rsidRPr="009C7429" w:rsidRDefault="00BD63EA" w:rsidP="009C122B">
      <w:pPr>
        <w:pStyle w:val="BodyText"/>
        <w:ind w:left="100"/>
        <w:jc w:val="both"/>
      </w:pPr>
    </w:p>
    <w:p w14:paraId="7CAEB25F" w14:textId="78A15E83" w:rsidR="00BD63EA" w:rsidRPr="009C7429" w:rsidRDefault="009C7429" w:rsidP="009C122B">
      <w:pPr>
        <w:pStyle w:val="BodyText"/>
        <w:ind w:left="100"/>
        <w:jc w:val="both"/>
      </w:pPr>
      <w:r w:rsidRPr="009C7429">
        <w:rPr>
          <w:b/>
          <w:bCs/>
        </w:rPr>
        <w:t>Traffic Impact Study for Robin Hood Charter School, Brooklyn, New York</w:t>
      </w:r>
      <w:r>
        <w:rPr>
          <w:b/>
          <w:bCs/>
        </w:rPr>
        <w:t xml:space="preserve"> </w:t>
      </w:r>
      <w:r w:rsidRPr="009C7429">
        <w:t>- Served as Traffic Engineer for the New York City School Construction Authority (SCA) to prepare a Traffic Impact Study for a proposed charter school in the Bedford- Stuyvesant area of Brooklyn. The study analyzed signalized intersections along Atlantic Avenue and recommended improvements in signal timing and phasing.</w:t>
      </w:r>
      <w:r>
        <w:t xml:space="preserve"> </w:t>
      </w:r>
      <w:r w:rsidRPr="009C7429">
        <w:t>(2008)</w:t>
      </w:r>
    </w:p>
    <w:sectPr w:rsidR="00BD63EA" w:rsidRPr="009C7429">
      <w:pgSz w:w="12240" w:h="15840"/>
      <w:pgMar w:top="1560" w:right="960" w:bottom="1040" w:left="980" w:header="916" w:footer="8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AD3BB" w14:textId="77777777" w:rsidR="00EA1BA6" w:rsidRDefault="009C7429">
      <w:r>
        <w:separator/>
      </w:r>
    </w:p>
  </w:endnote>
  <w:endnote w:type="continuationSeparator" w:id="0">
    <w:p w14:paraId="2337A2CF" w14:textId="77777777" w:rsidR="00EA1BA6" w:rsidRDefault="009C7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C4640" w14:textId="77777777" w:rsidR="006615D5" w:rsidRPr="006615D5" w:rsidRDefault="006615D5" w:rsidP="006615D5">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djustRightInd w:val="0"/>
      <w:rPr>
        <w:rFonts w:ascii="Times New Roman" w:eastAsia="Times New Roman" w:hAnsi="Times New Roman" w:cs="Times New Roman"/>
        <w:b/>
        <w:bCs/>
        <w:sz w:val="20"/>
        <w:szCs w:val="20"/>
        <w:lang w:bidi="ar-SA"/>
      </w:rPr>
    </w:pPr>
  </w:p>
  <w:p w14:paraId="200FCB89" w14:textId="024CB13F" w:rsidR="006615D5" w:rsidRPr="006615D5" w:rsidRDefault="00D53D72" w:rsidP="006615D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djustRightInd w:val="0"/>
      <w:jc w:val="both"/>
      <w:rPr>
        <w:rFonts w:eastAsia="Times New Roman"/>
        <w:sz w:val="10"/>
        <w:szCs w:val="10"/>
        <w:lang w:bidi="ar-SA"/>
      </w:rPr>
    </w:pPr>
    <w:r>
      <w:rPr>
        <w:rFonts w:eastAsia="Times New Roman"/>
        <w:b/>
        <w:bCs/>
        <w:noProof/>
        <w:sz w:val="20"/>
        <w:szCs w:val="20"/>
        <w:lang w:bidi="ar-SA"/>
      </w:rPr>
      <w:pict w14:anchorId="688B5798">
        <v:rect id="_x0000_s1033" style="position:absolute;left:0;text-align:left;margin-left:425.25pt;margin-top:1.35pt;width:79.75pt;height:27.2pt;z-index:503312632" stroked="f">
          <v:fill r:id="rId1" o:title="kseonly_curves" recolor="t" rotate="t" type="frame"/>
        </v:rect>
      </w:pict>
    </w:r>
    <w:r w:rsidR="006615D5" w:rsidRPr="006615D5">
      <w:rPr>
        <w:rFonts w:eastAsia="Times New Roman"/>
        <w:b/>
        <w:bCs/>
        <w:sz w:val="10"/>
        <w:szCs w:val="10"/>
        <w:lang w:bidi="ar-SA"/>
      </w:rPr>
      <w:fldChar w:fldCharType="begin"/>
    </w:r>
    <w:r w:rsidR="006615D5" w:rsidRPr="006615D5">
      <w:rPr>
        <w:rFonts w:eastAsia="Times New Roman"/>
        <w:b/>
        <w:bCs/>
        <w:sz w:val="10"/>
        <w:szCs w:val="10"/>
        <w:lang w:bidi="ar-SA"/>
      </w:rPr>
      <w:instrText xml:space="preserve"> FILENAME \p </w:instrText>
    </w:r>
    <w:r w:rsidR="006615D5" w:rsidRPr="006615D5">
      <w:rPr>
        <w:rFonts w:eastAsia="Times New Roman"/>
        <w:b/>
        <w:bCs/>
        <w:sz w:val="10"/>
        <w:szCs w:val="10"/>
        <w:lang w:bidi="ar-SA"/>
      </w:rPr>
      <w:fldChar w:fldCharType="separate"/>
    </w:r>
    <w:r w:rsidR="006615D5" w:rsidRPr="006615D5">
      <w:rPr>
        <w:rFonts w:eastAsia="Times New Roman"/>
        <w:b/>
        <w:bCs/>
        <w:noProof/>
        <w:sz w:val="10"/>
        <w:szCs w:val="10"/>
        <w:lang w:bidi="ar-SA"/>
      </w:rPr>
      <w:t>Y:\004-A-RESUMES\004-Resumes-New Format</w:t>
    </w:r>
    <w:r w:rsidR="006615D5" w:rsidRPr="006615D5">
      <w:rPr>
        <w:rFonts w:eastAsia="Times New Roman"/>
        <w:b/>
        <w:bCs/>
        <w:sz w:val="10"/>
        <w:szCs w:val="10"/>
        <w:lang w:bidi="ar-S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E1ED5" w14:textId="77777777" w:rsidR="00EA1BA6" w:rsidRDefault="009C7429">
      <w:r>
        <w:separator/>
      </w:r>
    </w:p>
  </w:footnote>
  <w:footnote w:type="continuationSeparator" w:id="0">
    <w:p w14:paraId="22388096" w14:textId="77777777" w:rsidR="00EA1BA6" w:rsidRDefault="009C74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EF243" w14:textId="77777777" w:rsidR="00BD63EA" w:rsidRDefault="00D53D72">
    <w:pPr>
      <w:pStyle w:val="BodyText"/>
      <w:spacing w:line="14" w:lineRule="auto"/>
      <w:rPr>
        <w:sz w:val="20"/>
      </w:rPr>
    </w:pPr>
    <w:r>
      <w:pict w14:anchorId="4E94DD7A">
        <v:line id="_x0000_s1029" style="position:absolute;z-index:-5944;mso-position-horizontal-relative:page;mso-position-vertical-relative:page" from="52.55pt,74.15pt" to="559.55pt,74.15pt" strokeweight=".48pt">
          <w10:wrap anchorx="page" anchory="page"/>
        </v:line>
      </w:pict>
    </w:r>
    <w:r>
      <w:pict w14:anchorId="4001731A">
        <v:shapetype id="_x0000_t202" coordsize="21600,21600" o:spt="202" path="m,l,21600r21600,l21600,xe">
          <v:stroke joinstyle="miter"/>
          <v:path gradientshapeok="t" o:connecttype="rect"/>
        </v:shapetype>
        <v:shape id="_x0000_s1028" type="#_x0000_t202" style="position:absolute;margin-left:53pt;margin-top:44.8pt;width:306.75pt;height:29.25pt;z-index:-5920;mso-position-horizontal-relative:page;mso-position-vertical-relative:page" filled="f" stroked="f">
          <v:textbox inset="0,0,0,0">
            <w:txbxContent>
              <w:p w14:paraId="61EC5F9F" w14:textId="77777777" w:rsidR="00BD63EA" w:rsidRDefault="009C7429">
                <w:pPr>
                  <w:spacing w:before="12"/>
                  <w:ind w:left="20" w:right="1"/>
                  <w:rPr>
                    <w:b/>
                    <w:sz w:val="24"/>
                  </w:rPr>
                </w:pPr>
                <w:r>
                  <w:rPr>
                    <w:b/>
                    <w:sz w:val="24"/>
                  </w:rPr>
                  <w:t>ANINDYA (ANDY) CHAKRABORTY, P.E., PTOE DIRECTOR OF TRAFFIC AND SAFETY ENGINEERING</w:t>
                </w:r>
              </w:p>
            </w:txbxContent>
          </v:textbox>
          <w10:wrap anchorx="page" anchory="page"/>
        </v:shape>
      </w:pict>
    </w:r>
    <w:r>
      <w:pict w14:anchorId="12A987DC">
        <v:shape id="_x0000_s1027" type="#_x0000_t202" style="position:absolute;margin-left:449.1pt;margin-top:44.8pt;width:110.1pt;height:15.45pt;z-index:-5896;mso-position-horizontal-relative:page;mso-position-vertical-relative:page" filled="f" stroked="f">
          <v:textbox inset="0,0,0,0">
            <w:txbxContent>
              <w:p w14:paraId="3011E7C8" w14:textId="77777777" w:rsidR="00BD63EA" w:rsidRDefault="009C7429">
                <w:pPr>
                  <w:spacing w:before="12"/>
                  <w:ind w:left="20"/>
                  <w:rPr>
                    <w:b/>
                    <w:i/>
                    <w:sz w:val="24"/>
                  </w:rPr>
                </w:pPr>
                <w:r>
                  <w:rPr>
                    <w:b/>
                    <w:i/>
                    <w:sz w:val="24"/>
                  </w:rPr>
                  <w:t>KS Engineers, P.C.</w:t>
                </w:r>
              </w:p>
            </w:txbxContent>
          </v:textbox>
          <w10:wrap anchorx="page"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BD63EA"/>
    <w:rsid w:val="0007126E"/>
    <w:rsid w:val="002909AC"/>
    <w:rsid w:val="002E11A3"/>
    <w:rsid w:val="0045665F"/>
    <w:rsid w:val="004C3DDF"/>
    <w:rsid w:val="0051395D"/>
    <w:rsid w:val="005D1BE3"/>
    <w:rsid w:val="00650708"/>
    <w:rsid w:val="006615D5"/>
    <w:rsid w:val="0077272B"/>
    <w:rsid w:val="009C122B"/>
    <w:rsid w:val="009C7429"/>
    <w:rsid w:val="00AE5979"/>
    <w:rsid w:val="00BD63EA"/>
    <w:rsid w:val="00C764AF"/>
    <w:rsid w:val="00CB5D8C"/>
    <w:rsid w:val="00CE2FD9"/>
    <w:rsid w:val="00D53D72"/>
    <w:rsid w:val="00EA1BA6"/>
    <w:rsid w:val="00EC4DA1"/>
    <w:rsid w:val="00F22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1F6CF"/>
  <w15:docId w15:val="{F0C7002A-A0C1-4126-BD28-40D1AB466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100"/>
      <w:jc w:val="both"/>
      <w:outlineLvl w:val="0"/>
    </w:pPr>
    <w:rPr>
      <w:rFonts w:ascii="Times New Roman" w:eastAsia="Times New Roman" w:hAnsi="Times New Roman" w:cs="Times New Roman"/>
      <w:sz w:val="20"/>
      <w:szCs w:val="20"/>
    </w:rPr>
  </w:style>
  <w:style w:type="paragraph" w:styleId="Heading2">
    <w:name w:val="heading 2"/>
    <w:basedOn w:val="Normal"/>
    <w:uiPriority w:val="9"/>
    <w:unhideWhenUsed/>
    <w:qFormat/>
    <w:pPr>
      <w:ind w:left="100"/>
      <w:outlineLvl w:val="1"/>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C122B"/>
    <w:pPr>
      <w:tabs>
        <w:tab w:val="center" w:pos="4680"/>
        <w:tab w:val="right" w:pos="9360"/>
      </w:tabs>
    </w:pPr>
  </w:style>
  <w:style w:type="character" w:customStyle="1" w:styleId="HeaderChar">
    <w:name w:val="Header Char"/>
    <w:basedOn w:val="DefaultParagraphFont"/>
    <w:link w:val="Header"/>
    <w:uiPriority w:val="99"/>
    <w:rsid w:val="009C122B"/>
    <w:rPr>
      <w:rFonts w:ascii="Arial" w:eastAsia="Arial" w:hAnsi="Arial" w:cs="Arial"/>
      <w:lang w:bidi="en-US"/>
    </w:rPr>
  </w:style>
  <w:style w:type="paragraph" w:styleId="Footer">
    <w:name w:val="footer"/>
    <w:basedOn w:val="Normal"/>
    <w:link w:val="FooterChar"/>
    <w:uiPriority w:val="99"/>
    <w:unhideWhenUsed/>
    <w:rsid w:val="009C122B"/>
    <w:pPr>
      <w:tabs>
        <w:tab w:val="center" w:pos="4680"/>
        <w:tab w:val="right" w:pos="9360"/>
      </w:tabs>
    </w:pPr>
  </w:style>
  <w:style w:type="character" w:customStyle="1" w:styleId="FooterChar">
    <w:name w:val="Footer Char"/>
    <w:basedOn w:val="DefaultParagraphFont"/>
    <w:link w:val="Footer"/>
    <w:uiPriority w:val="99"/>
    <w:rsid w:val="009C122B"/>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9</Pages>
  <Words>5921</Words>
  <Characters>33755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EDUCATION</vt:lpstr>
    </vt:vector>
  </TitlesOfParts>
  <Company/>
  <LinksUpToDate>false</LinksUpToDate>
  <CharactersWithSpaces>39597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Phillip Rosner</cp:lastModifiedBy>
  <cp:revision>13</cp:revision>
  <dcterms:created xsi:type="dcterms:W3CDTF">2022-03-15T18:42:00Z</dcterms:created>
  <dcterms:modified xsi:type="dcterms:W3CDTF">2025-02-25T20:10:00Z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2021-11-23T00:00:00Z</vt:filetime>
  </property>
  <property fmtid="{D5CDD505-2E9C-101B-9397-08002B2CF9AE}" pid="3" name="Creator">
    <vt:lpwstr>Microsoft® Word for Microsoft 365</vt:lpwstr>
  </property>
  <property fmtid="{D5CDD505-2E9C-101B-9397-08002B2CF9AE}" pid="4" name="LastSaved">
    <vt:filetime>2022-03-15T00:00:00Z</vt:filetime>
  </property>
</Properties>
</file>