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</w:pPr>
      <w:r>
        <w:rPr>
          <w:rFonts w:ascii="Times New Roman" w:hAnsi="Times New Roman" w:eastAsia="微软雅黑"/>
          <w:b/>
          <w:color w:val="1F3B63"/>
          <w:sz w:val="38"/>
        </w:rPr>
        <w:t>BigBird v9 32 位 RISC-V 处理器核 · 产品说明</w:t>
      </w:r>
    </w:p>
    <w:p>
      <w:pPr>
        <w:spacing w:after="40"/>
        <w:ind w:left="227"/>
        <w:shd w:val="clear" w:color="auto" w:fill="F2F5FA"/>
      </w:pPr>
      <w:r>
        <w:rPr>
          <w:rFonts w:ascii="Times New Roman" w:hAnsi="Times New Roman" w:eastAsia="宋体"/>
          <w:b w:val="0"/>
          <w:color w:val="333D4D"/>
          <w:sz w:val="20"/>
        </w:rPr>
        <w:t>文档类型：客户产品说明（Product Brief）｜ 版本：v9（上板改造版 + C 系列修复）</w:t>
      </w:r>
    </w:p>
    <w:p>
      <w:pPr>
        <w:spacing w:after="40"/>
        <w:ind w:left="227"/>
        <w:shd w:val="clear" w:color="auto" w:fill="F2F5FA"/>
      </w:pPr>
      <w:r>
        <w:rPr>
          <w:rFonts w:ascii="Times New Roman" w:hAnsi="Times New Roman" w:eastAsia="宋体"/>
          <w:b w:val="0"/>
          <w:color w:val="333D4D"/>
          <w:sz w:val="20"/>
        </w:rPr>
        <w:t>适用读者：FPGA / SoC 系统设计者、嵌入式软件工程师、教学与科研平台的选型与采购人员</w:t>
      </w:r>
    </w:p>
    <w:p>
      <w:pPr>
        <w:ind w:firstLine="0"/>
      </w:pPr>
      <w:r>
        <w:rPr>
          <w:rFonts w:ascii="Times New Roman" w:hAnsi="Times New Roman" w:eastAsia="微软雅黑"/>
          <w:b/>
          <w:color w:val="1F3B63"/>
          <w:sz w:val="21"/>
        </w:rPr>
        <w:t>一句话定位</w:t>
      </w:r>
      <w:r>
        <w:rPr>
          <w:rFonts w:ascii="Times New Roman" w:hAnsi="Times New Roman" w:eastAsia="宋体"/>
          <w:b w:val="0"/>
          <w:sz w:val="21"/>
        </w:rPr>
        <w:t>：一颗</w:t>
      </w:r>
      <w:r>
        <w:rPr>
          <w:rFonts w:ascii="Times New Roman" w:hAnsi="Times New Roman" w:eastAsia="微软雅黑"/>
          <w:b/>
          <w:color w:val="1F3B63"/>
          <w:sz w:val="21"/>
        </w:rPr>
        <w:t>可上板、可复现、可教学</w:t>
      </w:r>
      <w:r>
        <w:rPr>
          <w:rFonts w:ascii="Times New Roman" w:hAnsi="Times New Roman" w:eastAsia="宋体"/>
          <w:b w:val="0"/>
          <w:sz w:val="21"/>
        </w:rPr>
        <w:t>的 RV32IM 软核 —— 单发射顺序执行、稳态 1 IPC、自带 I/D-Cache 与 gshare 分支预测、机器模式中断与 CSR，交付时附带完整回归套件和 Quartus / ModelSim 实测数据。</w:t>
      </w: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0. 选型速览（TL;DR）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你可能关心的问题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v9 的答案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指令集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RV32IM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：RV32I 整数基址 + M 扩展 8 条乘除；未实现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ebreak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，不支持 A / F / D / C 扩展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微架构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单发射、顺序执行、功能 5 级 / 物理 8 级流水，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稳态 1 IPC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，周期可静态推算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能不能上板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已跑通 Quartus II 13.0 综合 + Fitter + TimeQuest；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厂商无关 RTL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，无厂商 IP 依赖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能跑多快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⚠️ 实测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Fmax 78.2 MHz</w:t>
            </w:r>
            <w:r>
              <w:rPr>
                <w:rFonts w:ascii="Times New Roman" w:hAnsi="Times New Roman" w:eastAsia="宋体"/>
                <w:b w:val="0"/>
                <w:sz w:val="18"/>
              </w:rPr>
              <w:t>（Cyclone IV E，85 °C 慢速模型）；建议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先按 50 MHz 上板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装得进小器件吗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 默认配置装不进 EP4CE6/CE10；需用"精简 Profile"或换 EP4CE22 / EP4CE30 及以上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能跑操作系统吗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 仅机器模式，无 MMU / PMP / U 模式；定位是裸机与轻量 RTOS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浮点 / 原子 / 压缩指令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 不支持 F / D / A / C 扩展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在线调试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⚠️ 无 JTAG 调试模块、无硬件断点；提供提交级观测口与异常现场观测口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异常处理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⚠️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ecall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通道完全可用；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非法指令与非对齐访存的"陷入"默认关闭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（见第 6 章 D1）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交付完整性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RTL + 上板参考设计 + 三条回归线 + 约束/综合脚本 + 逐模块文档 + 实测报告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1. 产品定位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1.1 它是什么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BigBird v9 是一颗面向 </w:t>
      </w:r>
      <w:r>
        <w:rPr>
          <w:rFonts w:ascii="Times New Roman" w:hAnsi="Times New Roman" w:eastAsia="微软雅黑"/>
          <w:b/>
          <w:color w:val="1F3B63"/>
          <w:sz w:val="21"/>
        </w:rPr>
        <w:t>FPGA 实现</w:t>
      </w:r>
      <w:r>
        <w:rPr>
          <w:rFonts w:ascii="Times New Roman" w:hAnsi="Times New Roman" w:eastAsia="宋体"/>
          <w:b w:val="0"/>
          <w:sz w:val="21"/>
        </w:rPr>
        <w:t>的 32 位 RISC-V 软核，设计目标不是"最高性能"，而是</w:t>
      </w:r>
      <w:r>
        <w:rPr>
          <w:rFonts w:ascii="Times New Roman" w:hAnsi="Times New Roman" w:eastAsia="微软雅黑"/>
          <w:b/>
          <w:color w:val="1F3B63"/>
          <w:sz w:val="21"/>
        </w:rPr>
        <w:t>结构清晰、行为可解释、数据可复现</w:t>
      </w:r>
      <w:r>
        <w:rPr>
          <w:rFonts w:ascii="Times New Roman" w:hAnsi="Times New Roman" w:eastAsia="宋体"/>
          <w:b w:val="0"/>
          <w:sz w:val="21"/>
        </w:rPr>
        <w:t>：任何一个性能与资源数字都能在本机用免费工具（Quartus II / ModelSim / iverilog）重跑出来，任何一次 RTL 改动都有回归判据守着。它适合三类客户：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客户类型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用它来做什么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教学与实验平台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计算机组成原理、流水线/冒险/Cache/分支预测的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可视化教具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：波形里能看到前递选择、停顿、重定向、Cache 命中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科研与验证平台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作为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DUT 基座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：周期确定、结构规整、无乱序，便于加速器挂载、功耗建模、故障注入、形式化验证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嵌入式原型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裸机控制、传感器聚合、协议处理等对频率要求不高（≤50 MHz）但要求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行为可预测</w:t>
            </w:r>
            <w:r>
              <w:rPr>
                <w:rFonts w:ascii="Times New Roman" w:hAnsi="Times New Roman" w:eastAsia="宋体"/>
                <w:b w:val="0"/>
                <w:sz w:val="18"/>
              </w:rPr>
              <w:t>的场景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1.2 它不是什么（能力边界，先说清楚）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/>
          <w:color w:val="1F3B63"/>
          <w:sz w:val="21"/>
        </w:rPr>
        <w:t>不是通用 MCU 产品</w:t>
      </w:r>
      <w:r>
        <w:rPr>
          <w:rFonts w:ascii="Times New Roman" w:hAnsi="Times New Roman" w:eastAsia="宋体"/>
          <w:b w:val="0"/>
          <w:sz w:val="21"/>
        </w:rPr>
        <w:t>：没有 U 模式、没有 MMU/PMP、没有硬件乘除之外的 DSP 加速，不面向量产 SoC 直接流片；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/>
          <w:color w:val="1F3B63"/>
          <w:sz w:val="21"/>
        </w:rPr>
        <w:t>不支持操作系统</w:t>
      </w:r>
      <w:r>
        <w:rPr>
          <w:rFonts w:ascii="Times New Roman" w:hAnsi="Times New Roman" w:eastAsia="宋体"/>
          <w:b w:val="0"/>
          <w:sz w:val="21"/>
        </w:rPr>
        <w:t>：无特权级切换与地址翻译，Linux 一类通用 OS 无法运行；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/>
          <w:color w:val="1F3B63"/>
          <w:sz w:val="21"/>
        </w:rPr>
        <w:t>无调试子系统</w:t>
      </w:r>
      <w:r>
        <w:rPr>
          <w:rFonts w:ascii="Times New Roman" w:hAnsi="Times New Roman" w:eastAsia="宋体"/>
          <w:b w:val="0"/>
          <w:sz w:val="21"/>
        </w:rPr>
        <w:t>：没有 JTAG DTM、没有断点/单步；观测依赖提交级 debug 端口与波形；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/>
          <w:color w:val="1F3B63"/>
          <w:sz w:val="21"/>
        </w:rPr>
        <w:t>单时钟域、单发射</w:t>
      </w:r>
      <w:r>
        <w:rPr>
          <w:rFonts w:ascii="Times New Roman" w:hAnsi="Times New Roman" w:eastAsia="宋体"/>
          <w:b w:val="0"/>
          <w:sz w:val="21"/>
        </w:rPr>
        <w:t>：不支持多核一致性，也没有乱序/超标量；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/>
          <w:color w:val="1F3B63"/>
          <w:sz w:val="21"/>
        </w:rPr>
        <w:t>教学 SoC 的地址空间是"两套独立译码"</w:t>
      </w:r>
      <w:r>
        <w:rPr>
          <w:rFonts w:ascii="Times New Roman" w:hAnsi="Times New Roman" w:eastAsia="宋体"/>
          <w:b w:val="0"/>
          <w:sz w:val="21"/>
        </w:rPr>
        <w:t>：取指走 IROM 空间、数据走 DRAM 空间，同一数值区间被两侧分别解释（见 §3.4）。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1.3 交付物清单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交付项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可综合 RTL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19 个 CPU 模块 + 3 个上板模块，约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3,458 行 SystemVerilog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（含中文注释）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上板参考设计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board/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：同步 BRAM 模型、复位同步释放、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board_top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顶层、板级冒烟测试台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回归套件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sim/</w:t>
            </w:r>
            <w:r>
              <w:rPr>
                <w:rFonts w:ascii="Times New Roman" w:hAnsi="Times New Roman" w:eastAsia="宋体"/>
                <w:b w:val="0"/>
                <w:sz w:val="18"/>
              </w:rPr>
              <w:t>：7 个测试程序 × {正常, 严格} 模式 + D-Cache 单元测试，自重检查（self-checking）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约束与综合脚本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syn/</w:t>
            </w:r>
            <w:r>
              <w:rPr>
                <w:rFonts w:ascii="Times New Roman" w:hAnsi="Times New Roman" w:eastAsia="宋体"/>
                <w:b w:val="0"/>
                <w:sz w:val="18"/>
              </w:rPr>
              <w:t>：SDC/XDC 时序约束、时钟周期扫描、Yosys 资源脚本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实测报告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Quartus 资源/Fmax 实测、ModelSim 回归结果、逐模块 I/O 与机制文档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波形与配图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典型指令走查波形（VCD）、微架构总览图、容量画像图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2. 微架构总览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9_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color w:val="5A6270"/>
          <w:sz w:val="18"/>
        </w:rPr>
        <w:t>图 1 · BigBird v9 微架构总览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2.1 流水线：功能 5 级、物理 8 级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对外按经典五级描述，对内实际有 </w:t>
      </w:r>
      <w:r>
        <w:rPr>
          <w:rFonts w:ascii="Times New Roman" w:hAnsi="Times New Roman" w:eastAsia="微软雅黑"/>
          <w:b/>
          <w:color w:val="1F3B63"/>
          <w:sz w:val="21"/>
        </w:rPr>
        <w:t>8 个寄存器边界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物理级:   IF    ID1   ID2   EX    M1    M2    M3    WB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模块:     IFU   IDU   IDU   EXU   LSU   LSU   LSU   WBU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配套:   ICache  RF    -     ALU   DCache -     -     写回口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 xml:space="preserve">         BPU   CSR         MDU</w:t>
      </w:r>
    </w:p>
    <w:p>
      <w:pPr>
        <w:spacing w:after="1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物理级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模块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职责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IF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IFU + ICache + BPU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 PC、取指、预测跳转、暂停/重定向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ID1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IDU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接住原始指令（第 1 拍，为同步存储时序留余量）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ID2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IDU + Control + Data_hazard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组合译码、读寄存器堆、前递选择、冒险判定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EXU + ALU / MDU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运算、分支判定、跳转目标、预测校验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LSU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地址成型、访存控制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LSU + DCache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真正发总线、取回数据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LSU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访存结果整理（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load 的数据在这一拍才出现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WB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WBU + RF / CSR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结果归一化并写回</w:t>
            </w:r>
          </w:p>
        </w:tc>
      </w:tr>
    </w:tbl>
    <w:p>
      <w:pPr>
        <w:spacing w:after="160"/>
      </w:pPr>
    </w:p>
    <w:p>
      <w:pPr>
        <w:ind w:firstLine="0"/>
      </w:pPr>
      <w:r>
        <w:rPr>
          <w:rFonts w:ascii="Times New Roman" w:hAnsi="Times New Roman" w:eastAsia="微软雅黑"/>
          <w:b/>
          <w:color w:val="1F3B63"/>
          <w:sz w:val="21"/>
        </w:rPr>
        <w:t>为什么多出三拍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color w:val="8B2E2E"/>
          <w:sz w:val="20"/>
        </w:rPr>
        <w:t>IDU</w:t>
      </w:r>
      <w:r>
        <w:rPr>
          <w:rFonts w:ascii="Times New Roman" w:hAnsi="Times New Roman" w:eastAsia="宋体"/>
          <w:b w:val="0"/>
          <w:sz w:val="21"/>
        </w:rPr>
        <w:t xml:space="preserve"> 拆 2 拍是为了让译码与寄存器堆读在同步存储器时序下仍有完整一拍；</w:t>
      </w:r>
      <w:r>
        <w:rPr>
          <w:rFonts w:ascii="Consolas" w:hAnsi="Consolas" w:eastAsia="Consolas"/>
          <w:b w:val="0"/>
          <w:color w:val="8B2E2E"/>
          <w:sz w:val="20"/>
        </w:rPr>
        <w:t>LSU</w:t>
      </w:r>
      <w:r>
        <w:rPr>
          <w:rFonts w:ascii="Times New Roman" w:hAnsi="Times New Roman" w:eastAsia="宋体"/>
          <w:b w:val="0"/>
          <w:sz w:val="21"/>
        </w:rPr>
        <w:t xml:space="preserve"> 拆 3 拍是为了适配</w:t>
      </w:r>
      <w:r>
        <w:rPr>
          <w:rFonts w:ascii="Times New Roman" w:hAnsi="Times New Roman" w:eastAsia="微软雅黑"/>
          <w:b/>
          <w:color w:val="1F3B63"/>
          <w:sz w:val="21"/>
        </w:rPr>
        <w:t>固定 1 拍读延迟的同步 BRAM</w:t>
      </w:r>
      <w:r>
        <w:rPr>
          <w:rFonts w:ascii="Times New Roman" w:hAnsi="Times New Roman" w:eastAsia="宋体"/>
          <w:b w:val="0"/>
          <w:sz w:val="21"/>
        </w:rPr>
        <w:t xml:space="preserve">（地址拍 → 发总线拍 → 数据整理拍）。代价是单条指令取指到写回约 </w:t>
      </w:r>
      <w:r>
        <w:rPr>
          <w:rFonts w:ascii="Times New Roman" w:hAnsi="Times New Roman" w:eastAsia="微软雅黑"/>
          <w:b/>
          <w:color w:val="1F3B63"/>
          <w:sz w:val="21"/>
        </w:rPr>
        <w:t>6~7 拍</w:t>
      </w:r>
      <w:r>
        <w:rPr>
          <w:rFonts w:ascii="Times New Roman" w:hAnsi="Times New Roman" w:eastAsia="宋体"/>
          <w:b w:val="0"/>
          <w:sz w:val="21"/>
        </w:rPr>
        <w:t>，收益是整条通路只依赖"同步存储器"这一种最容易被综合器推断成 BRAM 的时序模型 —— 这是本核可上板的关键设计决策。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稳态下 </w:t>
      </w:r>
      <w:r>
        <w:rPr>
          <w:rFonts w:ascii="Times New Roman" w:hAnsi="Times New Roman" w:eastAsia="微软雅黑"/>
          <w:b/>
          <w:color w:val="1F3B63"/>
          <w:sz w:val="21"/>
        </w:rPr>
        <w:t>1 IPC</w:t>
      </w:r>
      <w:r>
        <w:rPr>
          <w:rFonts w:ascii="Times New Roman" w:hAnsi="Times New Roman" w:eastAsia="宋体"/>
          <w:b w:val="0"/>
          <w:sz w:val="21"/>
        </w:rPr>
        <w:t>（每拍提交一条指令）；遇到 load-use 冒险、Cache 缺失、除法会插入若干停顿拍。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2.2 前递与冒险：单一裁决源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项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设计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前递点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5 个</w:t>
            </w:r>
            <w:r>
              <w:rPr>
                <w:rFonts w:ascii="Times New Roman" w:hAnsi="Times New Roman" w:eastAsia="宋体"/>
                <w:b w:val="0"/>
                <w:sz w:val="18"/>
              </w:rPr>
              <w:t>：EX、M1、M2、M3、WB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裁决位置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Data_hazard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唯一</w:t>
            </w:r>
            <w:r>
              <w:rPr>
                <w:rFonts w:ascii="Times New Roman" w:hAnsi="Times New Roman" w:eastAsia="宋体"/>
                <w:b w:val="0"/>
                <w:sz w:val="18"/>
              </w:rPr>
              <w:t>的"数据可不可用 / 要不要停"判定源，其余模块只消费它的输出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load 数据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只在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M3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出现，因此 load-use 必须停顿到 M3；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对 load 不是有效前递源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前接口径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每级都必须用同一口径（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R_Wen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是否 load +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rd != x0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），避免"判定说可用、前递却挡掉"的错配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同拍一致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驱动"谁来前递"与驱动"要不要停"的是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同一组命中条件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，从结构上排除两处口径不同步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2.3 握手约定（接手这颗核必须知道的 4 条）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/>
          <w:color w:val="8B2E2E"/>
          <w:sz w:val="20"/>
        </w:rPr>
        <w:t>valid</w:t>
      </w:r>
      <w:r>
        <w:rPr>
          <w:rFonts w:ascii="Times New Roman" w:hAnsi="Times New Roman" w:eastAsia="微软雅黑"/>
          <w:b/>
          <w:color w:val="1F3B63"/>
          <w:sz w:val="21"/>
        </w:rPr>
        <w:t>/</w:t>
      </w:r>
      <w:r>
        <w:rPr>
          <w:rFonts w:ascii="Consolas" w:hAnsi="Consolas" w:eastAsia="Consolas"/>
          <w:b/>
          <w:color w:val="8B2E2E"/>
          <w:sz w:val="20"/>
        </w:rPr>
        <w:t>ready</w:t>
      </w:r>
      <w:r>
        <w:rPr>
          <w:rFonts w:ascii="Times New Roman" w:hAnsi="Times New Roman" w:eastAsia="微软雅黑"/>
          <w:b/>
          <w:color w:val="1F3B63"/>
          <w:sz w:val="21"/>
        </w:rPr>
        <w:t xml:space="preserve"> 是"寄存输出 + 组合就绪"握手</w:t>
      </w:r>
      <w:r>
        <w:rPr>
          <w:rFonts w:ascii="Times New Roman" w:hAnsi="Times New Roman" w:eastAsia="宋体"/>
          <w:b w:val="0"/>
          <w:sz w:val="21"/>
        </w:rPr>
        <w:t xml:space="preserve">：本级寄存器只在 </w:t>
      </w:r>
      <w:r>
        <w:rPr>
          <w:rFonts w:ascii="Consolas" w:hAnsi="Consolas" w:eastAsia="Consolas"/>
          <w:b w:val="0"/>
          <w:color w:val="8B2E2E"/>
          <w:sz w:val="20"/>
        </w:rPr>
        <w:t>上游 valid &amp; 本级 ready</w:t>
      </w:r>
      <w:r>
        <w:rPr>
          <w:rFonts w:ascii="Times New Roman" w:hAnsi="Times New Roman" w:eastAsia="宋体"/>
          <w:b w:val="0"/>
          <w:sz w:val="21"/>
        </w:rPr>
        <w:t xml:space="preserve"> 时更新，</w:t>
      </w:r>
      <w:r>
        <w:rPr>
          <w:rFonts w:ascii="Consolas" w:hAnsi="Consolas" w:eastAsia="Consolas"/>
          <w:b w:val="0"/>
          <w:color w:val="8B2E2E"/>
          <w:sz w:val="20"/>
        </w:rPr>
        <w:t>ready</w:t>
      </w:r>
      <w:r>
        <w:rPr>
          <w:rFonts w:ascii="Times New Roman" w:hAnsi="Times New Roman" w:eastAsia="宋体"/>
          <w:b w:val="0"/>
          <w:sz w:val="21"/>
        </w:rPr>
        <w:t xml:space="preserve"> 由下游逐级回传。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/>
          <w:color w:val="8B2E2E"/>
          <w:sz w:val="20"/>
        </w:rPr>
        <w:t>*_next</w:t>
      </w:r>
      <w:r>
        <w:rPr>
          <w:rFonts w:ascii="Times New Roman" w:hAnsi="Times New Roman" w:eastAsia="微软雅黑"/>
          <w:b/>
          <w:color w:val="1F3B63"/>
          <w:sz w:val="21"/>
        </w:rPr>
        <w:t xml:space="preserve"> 是本级寄存后的输出，</w:t>
      </w:r>
      <w:r>
        <w:rPr>
          <w:rFonts w:ascii="Consolas" w:hAnsi="Consolas" w:eastAsia="Consolas"/>
          <w:b/>
          <w:color w:val="8B2E2E"/>
          <w:sz w:val="20"/>
        </w:rPr>
        <w:t>*_last</w:t>
      </w:r>
      <w:r>
        <w:rPr>
          <w:rFonts w:ascii="Times New Roman" w:hAnsi="Times New Roman" w:eastAsia="微软雅黑"/>
          <w:b/>
          <w:color w:val="1F3B63"/>
          <w:sz w:val="21"/>
        </w:rPr>
        <w:t xml:space="preserve"> 是从上一级收到的输入</w:t>
      </w:r>
      <w:r>
        <w:rPr>
          <w:rFonts w:ascii="Times New Roman" w:hAnsi="Times New Roman" w:eastAsia="宋体"/>
          <w:b w:val="0"/>
          <w:sz w:val="21"/>
        </w:rPr>
        <w:t xml:space="preserve">（例如 </w:t>
      </w:r>
      <w:r>
        <w:rPr>
          <w:rFonts w:ascii="Consolas" w:hAnsi="Consolas" w:eastAsia="Consolas"/>
          <w:b w:val="0"/>
          <w:color w:val="8B2E2E"/>
          <w:sz w:val="20"/>
        </w:rPr>
        <w:t>EXU.rd_next</w:t>
      </w:r>
      <w:r>
        <w:rPr>
          <w:rFonts w:ascii="Times New Roman" w:hAnsi="Times New Roman" w:eastAsia="宋体"/>
          <w:b w:val="0"/>
          <w:sz w:val="21"/>
        </w:rPr>
        <w:t xml:space="preserve"> vs </w:t>
      </w:r>
      <w:r>
        <w:rPr>
          <w:rFonts w:ascii="Consolas" w:hAnsi="Consolas" w:eastAsia="Consolas"/>
          <w:b w:val="0"/>
          <w:color w:val="8B2E2E"/>
          <w:sz w:val="20"/>
        </w:rPr>
        <w:t>EXU.rd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/>
          <w:color w:val="8B2E2E"/>
          <w:sz w:val="20"/>
        </w:rPr>
        <w:t>stall</w:t>
      </w:r>
      <w:r>
        <w:rPr>
          <w:rFonts w:ascii="Times New Roman" w:hAnsi="Times New Roman" w:eastAsia="微软雅黑"/>
          <w:b/>
          <w:color w:val="1F3B63"/>
          <w:sz w:val="21"/>
        </w:rPr>
        <w:t xml:space="preserve"> 只冻结寄存器，不产生气泡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color w:val="8B2E2E"/>
          <w:sz w:val="20"/>
        </w:rPr>
        <w:t>valid_last=0</w:t>
      </w:r>
      <w:r>
        <w:rPr>
          <w:rFonts w:ascii="Times New Roman" w:hAnsi="Times New Roman" w:eastAsia="宋体"/>
          <w:b w:val="0"/>
          <w:sz w:val="21"/>
        </w:rPr>
        <w:t xml:space="preserve"> 表示"保持"，不是"收一个气泡"。因此</w:t>
      </w:r>
      <w:r>
        <w:rPr>
          <w:rFonts w:ascii="Times New Roman" w:hAnsi="Times New Roman" w:eastAsia="微软雅黑"/>
          <w:b/>
          <w:color w:val="1F3B63"/>
          <w:sz w:val="21"/>
        </w:rPr>
        <w:t>不能</w:t>
      </w:r>
      <w:r>
        <w:rPr>
          <w:rFonts w:ascii="Times New Roman" w:hAnsi="Times New Roman" w:eastAsia="宋体"/>
          <w:b w:val="0"/>
          <w:sz w:val="21"/>
        </w:rPr>
        <w:t xml:space="preserve">用拉低 </w:t>
      </w:r>
      <w:r>
        <w:rPr>
          <w:rFonts w:ascii="Consolas" w:hAnsi="Consolas" w:eastAsia="Consolas"/>
          <w:b w:val="0"/>
          <w:color w:val="8B2E2E"/>
          <w:sz w:val="20"/>
        </w:rPr>
        <w:t>valid</w:t>
      </w:r>
      <w:r>
        <w:rPr>
          <w:rFonts w:ascii="Times New Roman" w:hAnsi="Times New Roman" w:eastAsia="宋体"/>
          <w:b w:val="0"/>
          <w:sz w:val="21"/>
        </w:rPr>
        <w:t xml:space="preserve"> 的办法挡指令（会把上游永久堵死，实测死锁）；要作废一条指令，用 </w:t>
      </w:r>
      <w:r>
        <w:rPr>
          <w:rFonts w:ascii="Consolas" w:hAnsi="Consolas" w:eastAsia="Consolas"/>
          <w:b w:val="0"/>
          <w:color w:val="8B2E2E"/>
          <w:sz w:val="20"/>
        </w:rPr>
        <w:t>EXU_inst_clear</w:t>
      </w:r>
      <w:r>
        <w:rPr>
          <w:rFonts w:ascii="Times New Roman" w:hAnsi="Times New Roman" w:eastAsia="宋体"/>
          <w:b w:val="0"/>
          <w:sz w:val="21"/>
        </w:rPr>
        <w:t xml:space="preserve"> 把它在 EX 级的控制寄存器清成 NOP。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/>
          <w:color w:val="8B2E2E"/>
          <w:sz w:val="20"/>
        </w:rPr>
        <w:t>hold</w:t>
      </w:r>
      <w:r>
        <w:rPr>
          <w:rFonts w:ascii="Times New Roman" w:hAnsi="Times New Roman" w:eastAsia="微软雅黑"/>
          <w:b/>
          <w:color w:val="1F3B63"/>
          <w:sz w:val="21"/>
        </w:rPr>
        <w:t xml:space="preserve"> 来自同步存储器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color w:val="8B2E2E"/>
          <w:sz w:val="20"/>
        </w:rPr>
        <w:t>ICache.hold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2E"/>
          <w:sz w:val="20"/>
        </w:rPr>
        <w:t>DCache.hold</w:t>
      </w:r>
      <w:r>
        <w:rPr>
          <w:rFonts w:ascii="Times New Roman" w:hAnsi="Times New Roman" w:eastAsia="宋体"/>
          <w:b w:val="0"/>
          <w:sz w:val="21"/>
        </w:rPr>
        <w:t xml:space="preserve"> 在顶层合并为"冻 PC + 冻 IDU"的 </w:t>
      </w:r>
      <w:r>
        <w:rPr>
          <w:rFonts w:ascii="Consolas" w:hAnsi="Consolas" w:eastAsia="Consolas"/>
          <w:b w:val="0"/>
          <w:color w:val="8B2E2E"/>
          <w:sz w:val="20"/>
        </w:rPr>
        <w:t>IFU_stall</w:t>
      </w:r>
      <w:r>
        <w:rPr>
          <w:rFonts w:ascii="Times New Roman" w:hAnsi="Times New Roman" w:eastAsia="宋体"/>
          <w:b w:val="0"/>
          <w:sz w:val="21"/>
        </w:rPr>
        <w:t xml:space="preserve">，以及参与 </w:t>
      </w:r>
      <w:r>
        <w:rPr>
          <w:rFonts w:ascii="Consolas" w:hAnsi="Consolas" w:eastAsia="Consolas"/>
          <w:b w:val="0"/>
          <w:color w:val="8B2E2E"/>
          <w:sz w:val="20"/>
        </w:rPr>
        <w:t>IFU.valid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8B2E2E"/>
          <w:sz w:val="20"/>
        </w:rPr>
        <w:t>EXU_inst_clear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8B2E2E"/>
          <w:sz w:val="20"/>
        </w:rPr>
        <w:t>IFU_mem_stall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这 4 条已写入交付文档，是二次开发时最容易踩坑的地方。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2.4 存储层次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层次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组织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策略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I-Cache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直接映射，64 行 × 1 字（32b 数据 + tag + valid）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命中 1 拍返回；缺失则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停一拍重试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hold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），回填后重放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D-Cache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直接映射，64 行 × 1 字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写直达 + 命中更新行</w:t>
            </w:r>
            <w:r>
              <w:rPr>
                <w:rFonts w:ascii="Times New Roman" w:hAnsi="Times New Roman" w:eastAsia="宋体"/>
                <w:b w:val="0"/>
                <w:sz w:val="18"/>
              </w:rPr>
              <w:t>；store 不依赖读数据，通常不停拍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一致性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写直达保证存储器始终是最新值；store 命中时同步合并进缓存行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已修掉"load 缺失回填旧值 → store 缺失写直达 → load 命中读到旧值"的错误序列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MMIO 保护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地址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≥ 0x1000_0000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视为不可缓存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恒判定为"不驻留"，读直通外设、不写缓存行，避免把"读清标志/FIFO 出队"这类有副作用的外设寄存器缓存起来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存储接口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 SRAM 模型：读 1 拍返回；写为同步写并支持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按访问宽度</w:t>
            </w:r>
            <w:r>
              <w:rPr>
                <w:rFonts w:ascii="Times New Roman" w:hAnsi="Times New Roman" w:eastAsia="宋体"/>
                <w:b w:val="0"/>
                <w:sz w:val="18"/>
              </w:rPr>
              <w:t>的字节写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便于直接映射到厂商 BRAM IP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2.5 分支预测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项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设计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方向预测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gshare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：6 位全局历史 GHR 与 PC 低位异或，索引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64 项 × 2 位</w:t>
            </w:r>
            <w:r>
              <w:rPr>
                <w:rFonts w:ascii="Times New Roman" w:hAnsi="Times New Roman" w:eastAsia="宋体"/>
                <w:b w:val="0"/>
                <w:sz w:val="18"/>
              </w:rPr>
              <w:t>计数器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目标预测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64 项 BTB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使用位置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 IF 级用于投机取指；EX 级用真实结果校验并更新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误预测恢复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冲刷前端重取；采用"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挂起-补发</w:t>
            </w:r>
            <w:r>
              <w:rPr>
                <w:rFonts w:ascii="Times New Roman" w:hAnsi="Times New Roman" w:eastAsia="宋体"/>
                <w:b w:val="0"/>
                <w:sz w:val="18"/>
              </w:rPr>
              <w:t>"（settle-then-replay）结构，保证一次判错只产生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一个</w:t>
            </w:r>
            <w:r>
              <w:rPr>
                <w:rFonts w:ascii="Times New Roman" w:hAnsi="Times New Roman" w:eastAsia="宋体"/>
                <w:b w:val="0"/>
                <w:sz w:val="18"/>
              </w:rPr>
              <w:t>重定向脉冲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可观测性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pred_cnt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hit_cnt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miss_cnt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计数器可在波形与板上观察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2.6 执行单元与乘除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单元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实现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延迟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ALU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组合运算器 + 分支比较（5 位统一运算编码，最高位区分是否走 MDU）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拍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MDU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时序化</w:t>
            </w:r>
            <w:r>
              <w:rPr>
                <w:rFonts w:ascii="Times New Roman" w:hAnsi="Times New Roman" w:eastAsia="宋体"/>
                <w:b w:val="0"/>
                <w:sz w:val="18"/>
              </w:rPr>
              <w:t>：乘法 1 拍；除法 32 拍迭代（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busy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期间冻结流水）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mul 1 拍 / div 32 拍</w:t>
            </w:r>
          </w:p>
        </w:tc>
      </w:tr>
    </w:tbl>
    <w:p>
      <w:pPr>
        <w:spacing w:after="160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把 MDU 从"单拍纯组合"改成"乘法单拍 + 除法迭代"是</w:t>
      </w:r>
      <w:r>
        <w:rPr>
          <w:rFonts w:ascii="Times New Roman" w:hAnsi="Times New Roman" w:eastAsia="微软雅黑"/>
          <w:b/>
          <w:color w:val="1F3B63"/>
          <w:sz w:val="21"/>
        </w:rPr>
        <w:t>性价比最高的一处改造</w:t>
      </w:r>
      <w:r>
        <w:rPr>
          <w:rFonts w:ascii="Times New Roman" w:hAnsi="Times New Roman" w:eastAsia="宋体"/>
          <w:b w:val="0"/>
          <w:sz w:val="21"/>
        </w:rPr>
        <w:t xml:space="preserve">：逻辑规模约降到 </w:t>
      </w:r>
      <w:r>
        <w:rPr>
          <w:rFonts w:ascii="Times New Roman" w:hAnsi="Times New Roman" w:eastAsia="微软雅黑"/>
          <w:b/>
          <w:color w:val="1F3B63"/>
          <w:sz w:val="21"/>
        </w:rPr>
        <w:t>1/5</w:t>
      </w:r>
      <w:r>
        <w:rPr>
          <w:rFonts w:ascii="Times New Roman" w:hAnsi="Times New Roman" w:eastAsia="宋体"/>
          <w:b w:val="0"/>
          <w:sz w:val="21"/>
        </w:rPr>
        <w:t xml:space="preserve">（2,150 → 407 LC），最长进位链约降到 </w:t>
      </w:r>
      <w:r>
        <w:rPr>
          <w:rFonts w:ascii="Times New Roman" w:hAnsi="Times New Roman" w:eastAsia="微软雅黑"/>
          <w:b/>
          <w:color w:val="1F3B63"/>
          <w:sz w:val="21"/>
        </w:rPr>
        <w:t>1/5</w:t>
      </w:r>
      <w:r>
        <w:rPr>
          <w:rFonts w:ascii="Times New Roman" w:hAnsi="Times New Roman" w:eastAsia="宋体"/>
          <w:b w:val="0"/>
          <w:sz w:val="21"/>
        </w:rPr>
        <w:t>（419 → 81 进位单元），代价是新增 235 个触发器，DSP 用量不变。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2.7 机器模式 CSR、中断与异常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类别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CSR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misa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mtvec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mscratch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mepc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mcause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mtval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mvendorid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marchid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自定义定时器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(0x7C0)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mtimecmp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(0x7C1)：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带分频的计数器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，默认分频 100 → 100 MHz 时钟下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1 MHz 时基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（每 1 µs 加 1），可配置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中断源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MSIP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（软件写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mip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MTIP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（内部定时器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mtime ≥ mtimecmp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）；MEIP 已定义编码但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未引出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（见 §6 D7）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中断优先级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MEI &gt; MSI &gt; MTI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ecall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（M 模式）完全可用；非法指令、load/store 非对齐、指令地址非对齐的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判定与 CSR 登记链路已验证正确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，但整块默认关闭（见 §6 D1）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陷入语义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精确陷入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mtvec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mstatus.MPIE ← MIE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MIE ← 0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mret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mepc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非法指令安全修正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IDU 做完整 RV32I / RV32M 合法性译码，非法指令一律按"无副作用"处理：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 xml:space="preserve">不会被真的执行、不会写坏 </w:t>
            </w:r>
            <w:r>
              <w:rPr>
                <w:rFonts w:ascii="Consolas" w:hAnsi="Consolas" w:eastAsia="Consolas"/>
                <w:b/>
                <w:color w:val="8B2E2E"/>
                <w:sz w:val="17"/>
              </w:rPr>
              <w:t>rd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3. 接口规格：怎么把它接进你的系统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3.1 顶层端口（</w:t>
      </w:r>
      <w:r>
        <w:rPr>
          <w:rFonts w:ascii="Consolas" w:hAnsi="Consolas" w:eastAsia="Consolas"/>
          <w:b/>
          <w:color w:val="8B2E2E"/>
          <w:sz w:val="24"/>
        </w:rPr>
        <w:t>myCPU</w:t>
      </w:r>
      <w:r>
        <w:rPr>
          <w:rFonts w:ascii="Times New Roman" w:hAnsi="Times New Roman" w:eastAsia="微软雅黑"/>
          <w:b/>
          <w:color w:val="244A77"/>
          <w:sz w:val="25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方向</w:t>
            </w:r>
          </w:p>
        </w:tc>
        <w:tc>
          <w:tcPr>
            <w:tcW w:type="dxa" w:w="2353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信号</w:t>
            </w:r>
          </w:p>
        </w:tc>
        <w:tc>
          <w:tcPr>
            <w:tcW w:type="dxa" w:w="2353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位宽</w:t>
            </w:r>
          </w:p>
        </w:tc>
        <w:tc>
          <w:tcPr>
            <w:tcW w:type="dxa" w:w="2353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cpu_clk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唯一时钟（单时钟域）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cpu_rst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高有效同步复位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（上板由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board/reset_sync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做异步置位、同步释放）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irom_addr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取指地址（由 I-Cache 转发）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irom_en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取指读使能（同步读请求）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irom_data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取指数据（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请求后 1 拍有效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perip_addr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数据地址（由 D-Cache 转发）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perip_wen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写使能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perip_ren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读使能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perip_mask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访问宽度码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00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=1 字节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01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=2 字节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10</w:t>
            </w:r>
            <w:r>
              <w:rPr>
                <w:rFonts w:ascii="Times New Roman" w:hAnsi="Times New Roman" w:eastAsia="宋体"/>
                <w:b w:val="0"/>
                <w:sz w:val="18"/>
              </w:rPr>
              <w:t>=4 字节（字节通道由地址低位决定）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perip_wdata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写数据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perip_rdata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读数据（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请求后 1 拍有效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debug_wb_have_inst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本拍有一次提交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debug_wb_pc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提交指令的 PC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debug_wb_ena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提交指令是否写寄存器堆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debug_wb_reg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提交指令的目标寄存器号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debug_wb_value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提交指令的写回值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debug_icache_hit_cnt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miss_cnt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 / 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I-Cache 命中 / 缺失累计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debug_dcache_hit_cnt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miss_cnt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 / 32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D-Cache 命中 / 缺失累计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debug_mcause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mepc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mtval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 ×3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异常现场：原因 / 出错 PC / 附加信息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debug_trap_take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陷入发生脉冲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3.2 取指总线时序（同步读，固定 1 拍延迟）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周期       T            T+1          T+2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irom_addr  A            A'           A''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irom_en    1            1            1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irom_data  (A-1 的数据)  mem[A]       mem[A']      ← 请求后一拍返回</w:t>
      </w:r>
    </w:p>
    <w:p>
      <w:pPr>
        <w:spacing w:after="120"/>
      </w:pPr>
    </w:p>
    <w:p>
      <w:pPr>
        <w:ind w:firstLine="0"/>
      </w:pPr>
      <w:r>
        <w:rPr>
          <w:rFonts w:ascii="Consolas" w:hAnsi="Consolas" w:eastAsia="Consolas"/>
          <w:b w:val="0"/>
          <w:color w:val="8B2E2E"/>
          <w:sz w:val="20"/>
        </w:rPr>
        <w:t>irom_en</w:t>
      </w:r>
      <w:r>
        <w:rPr>
          <w:rFonts w:ascii="Times New Roman" w:hAnsi="Times New Roman" w:eastAsia="宋体"/>
          <w:b w:val="0"/>
          <w:sz w:val="21"/>
        </w:rPr>
        <w:t xml:space="preserve"> 由 I-Cache 产生：命中时不发总线，缺失时发一次读请求并停一拍重试。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3.3 数据总线时序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读： T：perip_addr=A, perip_ren=1        T+1：perip_rdata = mem[A]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写： T：perip_addr=A, perip_wen=1,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 xml:space="preserve">        perip_wdata=D, perip_mask=W       T+1：mem[A] 中按 mask 选中的字节被更新</w:t>
      </w:r>
    </w:p>
    <w:p>
      <w:pPr>
        <w:spacing w:after="120"/>
      </w:pP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8B2E2E"/>
          <w:sz w:val="20"/>
        </w:rPr>
        <w:t>perip_mask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微软雅黑"/>
          <w:b/>
          <w:color w:val="1F3B63"/>
          <w:sz w:val="21"/>
        </w:rPr>
        <w:t>宽度码</w:t>
      </w:r>
      <w:r>
        <w:rPr>
          <w:rFonts w:ascii="Times New Roman" w:hAnsi="Times New Roman" w:eastAsia="宋体"/>
          <w:b w:val="0"/>
          <w:sz w:val="21"/>
        </w:rPr>
        <w:t>而非字节通道掩码：</w:t>
      </w:r>
      <w:r>
        <w:rPr>
          <w:rFonts w:ascii="Consolas" w:hAnsi="Consolas" w:eastAsia="Consolas"/>
          <w:b w:val="0"/>
          <w:color w:val="8B2E2E"/>
          <w:sz w:val="20"/>
        </w:rPr>
        <w:t>sb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Consolas" w:hAnsi="Consolas" w:eastAsia="Consolas"/>
          <w:b w:val="0"/>
          <w:color w:val="8B2E2E"/>
          <w:sz w:val="20"/>
        </w:rPr>
        <w:t>00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2E"/>
          <w:sz w:val="20"/>
        </w:rPr>
        <w:t>sh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Consolas" w:hAnsi="Consolas" w:eastAsia="Consolas"/>
          <w:b w:val="0"/>
          <w:color w:val="8B2E2E"/>
          <w:sz w:val="20"/>
        </w:rPr>
        <w:t>01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8B2E2E"/>
          <w:sz w:val="20"/>
        </w:rPr>
        <w:t>sw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Consolas" w:hAnsi="Consolas" w:eastAsia="Consolas"/>
          <w:b w:val="0"/>
          <w:color w:val="8B2E2E"/>
          <w:sz w:val="20"/>
        </w:rPr>
        <w:t>10</w:t>
      </w:r>
      <w:r>
        <w:rPr>
          <w:rFonts w:ascii="Times New Roman" w:hAnsi="Times New Roman" w:eastAsia="宋体"/>
          <w:b w:val="0"/>
          <w:sz w:val="21"/>
        </w:rPr>
        <w:t>；字节通道由地址低位决定，地址在 LSU 内做字对齐；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读、写都是</w:t>
      </w:r>
      <w:r>
        <w:rPr>
          <w:rFonts w:ascii="Times New Roman" w:hAnsi="Times New Roman" w:eastAsia="微软雅黑"/>
          <w:b/>
          <w:color w:val="1F3B63"/>
          <w:sz w:val="21"/>
        </w:rPr>
        <w:t>同步</w:t>
      </w:r>
      <w:r>
        <w:rPr>
          <w:rFonts w:ascii="Times New Roman" w:hAnsi="Times New Roman" w:eastAsia="宋体"/>
          <w:b w:val="0"/>
          <w:sz w:val="21"/>
        </w:rPr>
        <w:t>语义（给出请求的下一个时钟沿生效/返回），可直接对接厂商同步 BRAM。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3.4 参考设计的地址空间（</w:t>
      </w:r>
      <w:r>
        <w:rPr>
          <w:rFonts w:ascii="Consolas" w:hAnsi="Consolas" w:eastAsia="Consolas"/>
          <w:b/>
          <w:color w:val="8B2E2E"/>
          <w:sz w:val="24"/>
        </w:rPr>
        <w:t>board/board_top.sv</w:t>
      </w:r>
      <w:r>
        <w:rPr>
          <w:rFonts w:ascii="Times New Roman" w:hAnsi="Times New Roman" w:eastAsia="微软雅黑"/>
          <w:b/>
          <w:color w:val="244A77"/>
          <w:sz w:val="25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空间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范围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容量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索引方式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属性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IROM（取指侧）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0x0000_0000 ~ 0x0000_3FFF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4096 字 =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16 KB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irom_addr[13:2]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只读，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$readmemh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固化程序镜像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DRAM（数据侧）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0x0000_0000 ~ 0x0000_FFFF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16384 字 =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64 KB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perip_addr[15:2]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读写，支持按宽度字节写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MMIO（外设侧）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 0x1000_0000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未占用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perip_addr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D-Cache 恒不缓存，直通外设</w:t>
            </w:r>
          </w:p>
        </w:tc>
      </w:tr>
    </w:tbl>
    <w:p>
      <w:pPr>
        <w:spacing w:after="160"/>
      </w:pPr>
    </w:p>
    <w:p>
      <w:pPr>
        <w:spacing w:after="40"/>
        <w:ind w:left="227"/>
        <w:shd w:val="clear" w:color="auto" w:fill="F2F5FA"/>
      </w:pPr>
      <w:r>
        <w:rPr>
          <w:rFonts w:ascii="Times New Roman" w:hAnsi="Times New Roman" w:eastAsia="微软雅黑"/>
          <w:b/>
          <w:color w:val="333D4D"/>
          <w:sz w:val="20"/>
        </w:rPr>
        <w:t>注意（选型必读）</w:t>
      </w:r>
      <w:r>
        <w:rPr>
          <w:rFonts w:ascii="Times New Roman" w:hAnsi="Times New Roman" w:eastAsia="宋体"/>
          <w:b w:val="0"/>
          <w:color w:val="333D4D"/>
          <w:sz w:val="20"/>
        </w:rPr>
        <w:t>：取指与数据是</w:t>
      </w:r>
      <w:r>
        <w:rPr>
          <w:rFonts w:ascii="Times New Roman" w:hAnsi="Times New Roman" w:eastAsia="微软雅黑"/>
          <w:b/>
          <w:color w:val="333D4D"/>
          <w:sz w:val="20"/>
        </w:rPr>
        <w:t>两套各自独立译码的地址空间</w:t>
      </w:r>
      <w:r>
        <w:rPr>
          <w:rFonts w:ascii="Times New Roman" w:hAnsi="Times New Roman" w:eastAsia="宋体"/>
          <w:b w:val="0"/>
          <w:color w:val="333D4D"/>
          <w:sz w:val="20"/>
        </w:rPr>
        <w:t>，同一个数值区间在两侧指不同的存储器 —— 这是教学 SoC 的简化，</w:t>
      </w:r>
      <w:r>
        <w:rPr>
          <w:rFonts w:ascii="Times New Roman" w:hAnsi="Times New Roman" w:eastAsia="微软雅黑"/>
          <w:b/>
          <w:color w:val="333D4D"/>
          <w:sz w:val="20"/>
        </w:rPr>
        <w:t>不能</w:t>
      </w:r>
      <w:r>
        <w:rPr>
          <w:rFonts w:ascii="Times New Roman" w:hAnsi="Times New Roman" w:eastAsia="宋体"/>
          <w:b w:val="0"/>
          <w:color w:val="333D4D"/>
          <w:sz w:val="20"/>
        </w:rPr>
        <w:t xml:space="preserve">把 DRAM 当指令存储器执行。参考设计把整段 </w:t>
      </w:r>
      <w:r>
        <w:rPr>
          <w:rFonts w:ascii="Consolas" w:hAnsi="Consolas" w:eastAsia="Consolas"/>
          <w:b w:val="0"/>
          <w:color w:val="8B2E2E"/>
          <w:sz w:val="19"/>
        </w:rPr>
        <w:t>perip</w:t>
      </w:r>
      <w:r>
        <w:rPr>
          <w:rFonts w:ascii="Times New Roman" w:hAnsi="Times New Roman" w:eastAsia="宋体"/>
          <w:b w:val="0"/>
          <w:color w:val="333D4D"/>
          <w:sz w:val="20"/>
        </w:rPr>
        <w:t xml:space="preserve"> 总线直接接到 DRAM；客户增加 UART / SPI / 定时器等外设时，需要自行在 </w:t>
      </w:r>
      <w:r>
        <w:rPr>
          <w:rFonts w:ascii="Consolas" w:hAnsi="Consolas" w:eastAsia="Consolas"/>
          <w:b w:val="0"/>
          <w:color w:val="8B2E2E"/>
          <w:sz w:val="19"/>
        </w:rPr>
        <w:t>perip</w:t>
      </w:r>
      <w:r>
        <w:rPr>
          <w:rFonts w:ascii="Times New Roman" w:hAnsi="Times New Roman" w:eastAsia="宋体"/>
          <w:b w:val="0"/>
          <w:color w:val="333D4D"/>
          <w:sz w:val="20"/>
        </w:rPr>
        <w:t xml:space="preserve"> 总线上加地址译码，并把外设放在 </w:t>
      </w:r>
      <w:r>
        <w:rPr>
          <w:rFonts w:ascii="Consolas" w:hAnsi="Consolas" w:eastAsia="Consolas"/>
          <w:b w:val="0"/>
          <w:color w:val="8B2E2E"/>
          <w:sz w:val="19"/>
        </w:rPr>
        <w:t>≥ 0x1000_0000</w:t>
      </w:r>
      <w:r>
        <w:rPr>
          <w:rFonts w:ascii="Times New Roman" w:hAnsi="Times New Roman" w:eastAsia="宋体"/>
          <w:b w:val="0"/>
          <w:color w:val="333D4D"/>
          <w:sz w:val="20"/>
        </w:rPr>
        <w:t>（不可缓存区）以避免被缓存。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3.5 中断接口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中断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接入方式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MSIP（软件中断）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由软件写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mip.MSIP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触发（也可由外部逻辑实现同样的 CSR 写路径）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MTIP（定时器中断）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核内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mtimecmp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比较产生，软件只需设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mtimecmp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MEIP（外部中断）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编码已定义、端口未引出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meip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 RTL 内固定为 0（见 §6 D7，路线图 P1-3）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3.6 上板顶层接口（</w:t>
      </w:r>
      <w:r>
        <w:rPr>
          <w:rFonts w:ascii="Consolas" w:hAnsi="Consolas" w:eastAsia="Consolas"/>
          <w:b/>
          <w:color w:val="8B2E2E"/>
          <w:sz w:val="24"/>
        </w:rPr>
        <w:t>board_top</w:t>
      </w:r>
      <w:r>
        <w:rPr>
          <w:rFonts w:ascii="Times New Roman" w:hAnsi="Times New Roman" w:eastAsia="微软雅黑"/>
          <w:b/>
          <w:color w:val="244A77"/>
          <w:sz w:val="25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方向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信号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sys_clk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系统时钟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btn_rst_n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按键复位（低有效，建议外部消抖）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debug_wb_*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debug_*_hit/miss_cnt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观测口，可接数码管 / LED / UART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parameter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IROM_WORDS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DRAM_WORDS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IROM_INIT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存储器规模与程序镜像，便于做"精简 Profile"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4. 性能画像：能跑多快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4.1 周期成本明细（可静态推算）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事件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额外周期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稳态执行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 IPC）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I-Cache 缺失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+1 拍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（停一拍重试，回填后重放）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D-Cache 缺失（load）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+1 拍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（hold 后回填重放）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store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通常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（写直达，不依赖读数据）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load-use 冒险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停顿至 load 数据在 M3 出现（波形中可见 5 拍停顿）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除法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 拍迭代，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busy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期间冻结流水；乘法 1 拍、无停顿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分支误预测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冲刷前端并重取（前端重填拍数，未单独量化，见 §7 P2-2）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4.2 实测取指效率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在综合演示程序 </w:t>
      </w:r>
      <w:r>
        <w:rPr>
          <w:rFonts w:ascii="Consolas" w:hAnsi="Consolas" w:eastAsia="Consolas"/>
          <w:b w:val="0"/>
          <w:color w:val="8B2E2E"/>
          <w:sz w:val="20"/>
        </w:rPr>
        <w:t>prog</w:t>
      </w:r>
      <w:r>
        <w:rPr>
          <w:rFonts w:ascii="Times New Roman" w:hAnsi="Times New Roman" w:eastAsia="宋体"/>
          <w:b w:val="0"/>
          <w:sz w:val="21"/>
        </w:rPr>
        <w:t>（82 拍）上实测：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指标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实测值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含义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I-Cache 命中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I-Cache 缺失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每次固定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+1 拍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缺失造成的周期占比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约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20%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即"停拍重试"式取指策略在本程序上的直接代价</w:t>
            </w:r>
          </w:p>
        </w:tc>
      </w:tr>
    </w:tbl>
    <w:p>
      <w:pPr>
        <w:spacing w:after="160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这一数字是路线图 P0-2（缓存改标准 valid/ready 握手）的收益依据：把停拍重试改成流水化取指，理论上可把这约 20% 的周期找回来。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4.3 时序（Quartus II 13.0 TimeQuest 实测）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项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实测值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条件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Fmax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78.2 MHz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Cyclone IV E，Slow 1200 mV 85 °C 模型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 MHz 下 setup slack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−2.787 ns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约束 10 ns（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syn/v9.sdc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不收敛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 MHz 下 hold slack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+0.283 ns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保持余量够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关键路径数据延迟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12.717 ns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EXU.alu_opcode_reg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ALU（分支比较）→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Control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（branch_taken / 误预测判定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EXU_inst_clear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dnpc_flag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）→ EXU 控制寄存器</w:t>
            </w:r>
          </w:p>
        </w:tc>
      </w:tr>
    </w:tbl>
    <w:p>
      <w:pPr>
        <w:spacing w:after="160"/>
      </w:pPr>
    </w:p>
    <w:p>
      <w:pPr>
        <w:ind w:firstLine="0"/>
      </w:pPr>
      <w:r>
        <w:rPr>
          <w:rFonts w:ascii="Times New Roman" w:hAnsi="Times New Roman" w:eastAsia="微软雅黑"/>
          <w:b/>
          <w:color w:val="1F3B63"/>
          <w:sz w:val="21"/>
        </w:rPr>
        <w:t>关键路径解读</w:t>
      </w:r>
      <w:r>
        <w:rPr>
          <w:rFonts w:ascii="Times New Roman" w:hAnsi="Times New Roman" w:eastAsia="宋体"/>
          <w:b w:val="0"/>
          <w:sz w:val="21"/>
        </w:rPr>
        <w:t>：瓶颈</w:t>
      </w:r>
      <w:r>
        <w:rPr>
          <w:rFonts w:ascii="Times New Roman" w:hAnsi="Times New Roman" w:eastAsia="微软雅黑"/>
          <w:b/>
          <w:color w:val="1F3B63"/>
          <w:sz w:val="21"/>
        </w:rPr>
        <w:t>不在</w:t>
      </w:r>
      <w:r>
        <w:rPr>
          <w:rFonts w:ascii="Times New Roman" w:hAnsi="Times New Roman" w:eastAsia="宋体"/>
          <w:b w:val="0"/>
          <w:sz w:val="21"/>
        </w:rPr>
        <w:t xml:space="preserve"> MDU（已被流水化压下去），而在 </w:t>
      </w:r>
      <w:r>
        <w:rPr>
          <w:rFonts w:ascii="Times New Roman" w:hAnsi="Times New Roman" w:eastAsia="微软雅黑"/>
          <w:b/>
          <w:color w:val="1F3B63"/>
          <w:sz w:val="21"/>
        </w:rPr>
        <w:t>EXU ↔ Control 之间那一大坨组合控制逻辑</w:t>
      </w:r>
      <w:r>
        <w:rPr>
          <w:rFonts w:ascii="Times New Roman" w:hAnsi="Times New Roman" w:eastAsia="宋体"/>
          <w:b w:val="0"/>
          <w:sz w:val="21"/>
        </w:rPr>
        <w:t xml:space="preserve"> —— 分支判定、预测校验、挂起标志与冲刷生成被塞进了同一个时钟周期。</w:t>
      </w:r>
    </w:p>
    <w:p>
      <w:pPr>
        <w:ind w:firstLine="0"/>
      </w:pPr>
      <w:r>
        <w:rPr>
          <w:rFonts w:ascii="Times New Roman" w:hAnsi="Times New Roman" w:eastAsia="微软雅黑"/>
          <w:b/>
          <w:color w:val="1F3B63"/>
          <w:sz w:val="21"/>
        </w:rPr>
        <w:t>频率建议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目标频率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余量</w:t>
            </w:r>
          </w:p>
        </w:tc>
        <w:tc>
          <w:tcPr>
            <w:tcW w:type="dxa" w:w="3137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建议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50 MHz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+6.5 ns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上板首选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，几乎确定可跑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78 MHz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 RTL 的实测上限（85 °C 慢速模型）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 MHz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−2.787 ns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 RTL 达不到，需要改结构（见 §7 P1-1）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4.4 时间基准精度</w:t>
      </w:r>
    </w:p>
    <w:p>
      <w:pPr>
        <w:ind w:firstLine="0"/>
      </w:pPr>
      <w:r>
        <w:rPr>
          <w:rFonts w:ascii="Consolas" w:hAnsi="Consolas" w:eastAsia="Consolas"/>
          <w:b w:val="0"/>
          <w:color w:val="8B2E2E"/>
          <w:sz w:val="20"/>
        </w:rPr>
        <w:t>mtime</w:t>
      </w:r>
      <w:r>
        <w:rPr>
          <w:rFonts w:ascii="Times New Roman" w:hAnsi="Times New Roman" w:eastAsia="宋体"/>
          <w:b w:val="0"/>
          <w:sz w:val="21"/>
        </w:rPr>
        <w:t xml:space="preserve"> 已从"每拍 +1"（100 MHz 下比真实时间快约 1000 万倍，</w:t>
      </w:r>
      <w:r>
        <w:rPr>
          <w:rFonts w:ascii="Times New Roman" w:hAnsi="Times New Roman" w:eastAsia="微软雅黑"/>
          <w:b/>
          <w:color w:val="1F3B63"/>
          <w:sz w:val="21"/>
        </w:rPr>
        <w:t>不可用于计时</w:t>
      </w:r>
      <w:r>
        <w:rPr>
          <w:rFonts w:ascii="Times New Roman" w:hAnsi="Times New Roman" w:eastAsia="宋体"/>
          <w:b w:val="0"/>
          <w:sz w:val="21"/>
        </w:rPr>
        <w:t>）改为</w:t>
      </w:r>
      <w:r>
        <w:rPr>
          <w:rFonts w:ascii="Times New Roman" w:hAnsi="Times New Roman" w:eastAsia="微软雅黑"/>
          <w:b/>
          <w:color w:val="1F3B63"/>
          <w:sz w:val="21"/>
        </w:rPr>
        <w:t>带分频的计数器</w:t>
      </w:r>
      <w:r>
        <w:rPr>
          <w:rFonts w:ascii="Times New Roman" w:hAnsi="Times New Roman" w:eastAsia="宋体"/>
          <w:b w:val="0"/>
          <w:sz w:val="21"/>
        </w:rPr>
        <w:t xml:space="preserve">：默认分频 100 → </w:t>
      </w:r>
      <w:r>
        <w:rPr>
          <w:rFonts w:ascii="Times New Roman" w:hAnsi="Times New Roman" w:eastAsia="微软雅黑"/>
          <w:b/>
          <w:color w:val="1F3B63"/>
          <w:sz w:val="21"/>
        </w:rPr>
        <w:t>1 MHz 时基，每 1 µs 加 1</w:t>
      </w:r>
      <w:r>
        <w:rPr>
          <w:rFonts w:ascii="Times New Roman" w:hAnsi="Times New Roman" w:eastAsia="宋体"/>
          <w:b w:val="0"/>
          <w:sz w:val="21"/>
        </w:rPr>
        <w:t>，软件可直接按微秒计算延时与定时器中断间隔。</w:t>
      </w: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5. 资源占用与器件选型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91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9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color w:val="5A6270"/>
          <w:sz w:val="18"/>
        </w:rPr>
        <w:t>图 2 · 整机资源占用（相对器件容量）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5.1 实测资源（Quartus II 13.0.1，Cyclone IV 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配置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逻辑单元 LE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触发器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存储位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M9K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引脚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备注</w:t>
            </w:r>
          </w:p>
        </w:tc>
      </w:tr>
      <w:tr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CPU 核心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（不含存储器）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18,815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8,995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6,400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 24 个 9 位乘法器单元</w:t>
            </w:r>
          </w:p>
        </w:tc>
      </w:tr>
      <w:tr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整机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 16 KB IROM + 64 KB DRAM）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19,175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9,268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530,688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68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201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默认配置</w:t>
            </w:r>
          </w:p>
        </w:tc>
      </w:tr>
      <w:tr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精简变体</w:t>
            </w:r>
            <w:r>
              <w:rPr>
                <w:rFonts w:ascii="Times New Roman" w:hAnsi="Times New Roman" w:eastAsia="宋体"/>
                <w:b w:val="0"/>
                <w:sz w:val="18"/>
              </w:rPr>
              <w:t>（DRAM 16 KB / IROM 8 KB、窄观测口）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16,935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9,201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137,472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20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75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在 EP4CE30F23C6 上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fit 成功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 xml:space="preserve">5.2 换工艺参考（Yosys，Xilinx 7 系列 </w:t>
      </w:r>
      <w:r>
        <w:rPr>
          <w:rFonts w:ascii="Consolas" w:hAnsi="Consolas" w:eastAsia="Consolas"/>
          <w:b/>
          <w:color w:val="8B2E2E"/>
          <w:sz w:val="24"/>
        </w:rPr>
        <w:t>xc7</w:t>
      </w:r>
      <w:r>
        <w:rPr>
          <w:rFonts w:ascii="Times New Roman" w:hAnsi="Times New Roman" w:eastAsia="微软雅黑"/>
          <w:b/>
          <w:color w:val="244A77"/>
          <w:sz w:val="25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LUT</w:t>
            </w:r>
          </w:p>
        </w:tc>
        <w:tc>
          <w:tcPr>
            <w:tcW w:type="dxa" w:w="1569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MUXF7/8</w:t>
            </w:r>
          </w:p>
        </w:tc>
        <w:tc>
          <w:tcPr>
            <w:tcW w:type="dxa" w:w="1569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触发器</w:t>
            </w:r>
          </w:p>
        </w:tc>
        <w:tc>
          <w:tcPr>
            <w:tcW w:type="dxa" w:w="1569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CARRY4</w:t>
            </w:r>
          </w:p>
        </w:tc>
        <w:tc>
          <w:tcPr>
            <w:tcW w:type="dxa" w:w="1569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DSP48E1</w:t>
            </w:r>
          </w:p>
        </w:tc>
        <w:tc>
          <w:tcPr>
            <w:tcW w:type="dxa" w:w="1569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RAM 原语</w:t>
            </w:r>
          </w:p>
        </w:tc>
      </w:tr>
      <w:tr>
        <w:tc>
          <w:tcPr>
            <w:tcW w:type="dxa" w:w="1569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8,218</w:t>
            </w:r>
          </w:p>
        </w:tc>
        <w:tc>
          <w:tcPr>
            <w:tcW w:type="dxa" w:w="1569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1,463</w:t>
            </w:r>
          </w:p>
        </w:tc>
        <w:tc>
          <w:tcPr>
            <w:tcW w:type="dxa" w:w="1569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5,589</w:t>
            </w:r>
          </w:p>
        </w:tc>
        <w:tc>
          <w:tcPr>
            <w:tcW w:type="dxa" w:w="1569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521</w:t>
            </w:r>
          </w:p>
        </w:tc>
        <w:tc>
          <w:tcPr>
            <w:tcW w:type="dxa" w:w="1569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569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128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5.3 能不能装进你的板子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器件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逻辑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寄存器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M9K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存储位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引脚</w:t>
            </w:r>
          </w:p>
        </w:tc>
        <w:tc>
          <w:tcPr>
            <w:tcW w:type="dxa" w:w="1345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结论</w:t>
            </w:r>
          </w:p>
        </w:tc>
      </w:tr>
      <w:tr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EP4CE6E22C8（征途板，6,272 LE / 30 M9K / 92 脚）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306%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139%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227%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192%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218%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❌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四项全爆，装不下</w:t>
            </w:r>
          </w:p>
        </w:tc>
      </w:tr>
      <w:tr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EP4CE30F23C6（28,848 LE / 66 M9K / 329 脚）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103%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61%</w:t>
            </w:r>
          </w:p>
        </w:tc>
        <w:tc>
          <w:tcPr>
            <w:tcW w:type="dxa" w:w="1345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⚠️ 只差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2 块 M9K</w:t>
            </w:r>
          </w:p>
        </w:tc>
      </w:tr>
    </w:tbl>
    <w:p>
      <w:pPr>
        <w:spacing w:after="160"/>
      </w:pPr>
    </w:p>
    <w:p>
      <w:pPr>
        <w:ind w:firstLine="0"/>
      </w:pPr>
      <w:r>
        <w:rPr>
          <w:rFonts w:ascii="Times New Roman" w:hAnsi="Times New Roman" w:eastAsia="微软雅黑"/>
          <w:b/>
          <w:color w:val="1F3B63"/>
          <w:sz w:val="21"/>
        </w:rPr>
        <w:t>结论</w:t>
      </w:r>
      <w:r>
        <w:rPr>
          <w:rFonts w:ascii="Times New Roman" w:hAnsi="Times New Roman" w:eastAsia="宋体"/>
          <w:b w:val="0"/>
          <w:sz w:val="21"/>
        </w:rPr>
        <w:t xml:space="preserve">：CE30 上唯一超标的是 M9K（68/66），而 </w:t>
      </w:r>
      <w:r>
        <w:rPr>
          <w:rFonts w:ascii="Times New Roman" w:hAnsi="Times New Roman" w:eastAsia="微软雅黑"/>
          <w:b/>
          <w:color w:val="1F3B63"/>
          <w:sz w:val="21"/>
        </w:rPr>
        <w:t>64 KB DRAM 独占整机存储的 99%</w:t>
      </w:r>
      <w:r>
        <w:rPr>
          <w:rFonts w:ascii="Times New Roman" w:hAnsi="Times New Roman" w:eastAsia="宋体"/>
          <w:b w:val="0"/>
          <w:sz w:val="21"/>
        </w:rPr>
        <w:t xml:space="preserve"> —— 瓶颈是存储器规模，不是流水线结构。因此选型路径非常明确：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你的板子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建议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EP4CE6 / CE10 这一档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必须用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精简 Profile</w:t>
            </w:r>
            <w:r>
              <w:rPr>
                <w:rFonts w:ascii="Times New Roman" w:hAnsi="Times New Roman" w:eastAsia="宋体"/>
                <w:b w:val="0"/>
                <w:sz w:val="18"/>
              </w:rPr>
              <w:t>：DRAM 缩到 4~16 KB、IROM 缩到 4~8 KB、Cache 64→16 行、BPU 表 64→16 项；预计 M9K 从 68 降到 ~10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EP4CE22 / CE30 及以上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可跑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默认配置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（仅需把 DRAM 降到 16 KB，或换 66 块 M9K 以上的封装/器件）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更大器件 / 外挂存储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IROM/DRAM 走 SDRAM 或 SPI-Flash，FPGA 内只留 Cache 与寄存器堆，可保住全部功能</w:t>
            </w:r>
          </w:p>
        </w:tc>
      </w:tr>
    </w:tbl>
    <w:p>
      <w:pPr>
        <w:spacing w:after="160"/>
      </w:pPr>
    </w:p>
    <w:p>
      <w:pPr>
        <w:ind w:firstLine="0"/>
      </w:pPr>
      <w:r>
        <w:rPr>
          <w:rFonts w:ascii="Times New Roman" w:hAnsi="Times New Roman" w:eastAsia="微软雅黑"/>
          <w:b/>
          <w:color w:val="1F3B63"/>
          <w:sz w:val="21"/>
        </w:rPr>
        <w:t>引脚账</w:t>
      </w:r>
      <w:r>
        <w:rPr>
          <w:rFonts w:ascii="Times New Roman" w:hAnsi="Times New Roman" w:eastAsia="宋体"/>
          <w:b w:val="0"/>
          <w:sz w:val="21"/>
        </w:rPr>
        <w:t xml:space="preserve">：整机 201 个引脚里有 </w:t>
      </w:r>
      <w:r>
        <w:rPr>
          <w:rFonts w:ascii="Times New Roman" w:hAnsi="Times New Roman" w:eastAsia="微软雅黑"/>
          <w:b/>
          <w:color w:val="1F3B63"/>
          <w:sz w:val="21"/>
        </w:rPr>
        <w:t>128 个</w:t>
      </w:r>
      <w:r>
        <w:rPr>
          <w:rFonts w:ascii="Times New Roman" w:hAnsi="Times New Roman" w:eastAsia="宋体"/>
          <w:b w:val="0"/>
          <w:sz w:val="21"/>
        </w:rPr>
        <w:t>来自 4 个 32 位观测计数器直出顶层。从综合正确性看"引到端口"是必须的（层次化引用会让 Quartus 直接失败），但从上板经济性看是浪费 —— 换成"8 位观察总线 + 3 位选择"或"每位计数器只留 1 位发生过标志"即可（见 §7 P1-2）。</w:t>
      </w: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6. 已知缺陷与限制（如实披露）</w:t>
      </w:r>
    </w:p>
    <w:p>
      <w:pPr>
        <w:spacing w:after="40"/>
        <w:ind w:left="227"/>
        <w:shd w:val="clear" w:color="auto" w:fill="F2F5FA"/>
      </w:pPr>
      <w:r>
        <w:rPr>
          <w:rFonts w:ascii="Times New Roman" w:hAnsi="Times New Roman" w:eastAsia="宋体"/>
          <w:b w:val="0"/>
          <w:color w:val="333D4D"/>
          <w:sz w:val="20"/>
        </w:rPr>
        <w:t>编号沿用内部缺陷库。</w:t>
      </w:r>
      <w:r>
        <w:rPr>
          <w:rFonts w:ascii="Times New Roman" w:hAnsi="Times New Roman" w:eastAsia="微软雅黑"/>
          <w:b/>
          <w:color w:val="333D4D"/>
          <w:sz w:val="20"/>
        </w:rPr>
        <w:t>默认配置（</w:t>
      </w:r>
      <w:r>
        <w:rPr>
          <w:rFonts w:ascii="Consolas" w:hAnsi="Consolas" w:eastAsia="Consolas"/>
          <w:b/>
          <w:color w:val="8B2E2E"/>
          <w:sz w:val="19"/>
        </w:rPr>
        <w:t>TRAP_ENABLE = 0</w:t>
      </w:r>
      <w:r>
        <w:rPr>
          <w:rFonts w:ascii="Times New Roman" w:hAnsi="Times New Roman" w:eastAsia="微软雅黑"/>
          <w:b/>
          <w:color w:val="333D4D"/>
          <w:sz w:val="20"/>
        </w:rPr>
        <w:t>）下 14/14 回归全过</w:t>
      </w:r>
      <w:r>
        <w:rPr>
          <w:rFonts w:ascii="Times New Roman" w:hAnsi="Times New Roman" w:eastAsia="宋体"/>
          <w:b w:val="0"/>
          <w:color w:val="333D4D"/>
          <w:sz w:val="20"/>
        </w:rPr>
        <w:t>；下表逐项给出影响、现状与建议。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编号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缺陷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影响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现状 / 规避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建议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D1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异常体系（非法指令 / 非对齐访存 / 目标非对齐的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陷入</w:t>
            </w:r>
            <w:r>
              <w:rPr>
                <w:rFonts w:ascii="Times New Roman" w:hAnsi="Times New Roman" w:eastAsia="宋体"/>
                <w:b w:val="0"/>
                <w:sz w:val="18"/>
              </w:rPr>
              <w:t>）默认关闭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开启后会影响分支预测恢复（后向分支循环失控）；默认配置下这三类事件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不陷入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，但非法指令仍不会被真的执行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判定与 CSR 登记已验证正确（实测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mcause=2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mepc=0x20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）；由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Control #(.TRAP_ENABLE)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控制，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默认 0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高优先级修完（§7 P0-1）：把异常登记挪到 WB 级、复用已完全调通的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ecall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重定向通道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D2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缓存采用"停拍重试"而非标准 valid/ready 握手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实测约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20%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周期花在取指缺失重试上；接口契约只存在于文档，无断言守护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功能正确，代价已量化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§7 P0-2：改流水化取指，或至少把接口契约写成 SVA 断言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D3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EXU_inst_clear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是纯组合信号，与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的同步语义未系统收紧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极端时序下可能出现"该清的没清 / 不该清的清了"；二次开发风险高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本轮已修掉"异常标志粘住"一路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§7 P0-2：补断言 + 明确清除脉冲的相位契约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D4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Fmax 78.2 MHz &lt; 100 MHz 目标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无法在 100 MHz 约束下收敛（slack −2.787 ns）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建议先按 50 MHz 上板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§7 P1-1：把分支判定从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Control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挪回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EXU</w:t>
            </w:r>
            <w:r>
              <w:rPr>
                <w:rFonts w:ascii="Times New Roman" w:hAnsi="Times New Roman" w:eastAsia="宋体"/>
                <w:b w:val="0"/>
                <w:sz w:val="18"/>
              </w:rPr>
              <w:t>、flush 生成再打一拍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D5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默认配置装不进 EP4CE6/CE10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小器件客户无法直接使用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精简变体已实测 fit 成功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§7 P2-1：交付官方"精简 Profile"参数集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D6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个 32 位观测计数器直出顶层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占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128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个引脚（整机 201 脚）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精简变体已改用窄接口（2 脚）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§7 P1-2：统一改成 8 位观察总线 +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sel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D7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MEIP（外部中断）编码已定义但端口未引出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外部中断不可用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，只能靠 MSIP/MTIP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RTL 内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meip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固定为 0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§7 P1-3：引出端口并补标准 CLINT 内存映射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D8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未实现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ebreak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无断点异常（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mcause=3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编码已保留）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 D1 一并处理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D9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fence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fence.i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已识别但按无副作用处理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不提供标准 cache 维护语义；在本核"取指与数据各占独立存储空间"的前提下不影响正确性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已修掉"fence 被静默丢弃"的老问题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若将来支持自修改代码（IROM 可写），必须补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fence.i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清 I-Cache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D10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验证覆盖不足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 47 条全指令表 difftest（本机无 verilator/make）；CSR 全字段、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fence.i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组合、立即数边界的覆盖偏窄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替代回归 103/103 + ModelSim 16/16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§7 P2-2：在有工具链的机器上补跑 + 收集覆盖率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D11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板级外设译码未提供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数码管 / LED / UART 的板卡译码模块需客户自行实现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观测口已引出，接法在文档中给出示例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§7 P2-3：随板卡提供参考译码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D12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存储器是行为模型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board/sync_mem.sv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是行为级 BRAM，上板需替换为厂商 IP（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xpm_memory_*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Megafunction），并固定"读延迟 1 拍"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仿真语义与厂商 BRAM 一致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交付 IP 替换指引（路线图 P2-3）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D13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特权级与保护缺失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 M 模式，无 U 模式 / MMU / PMP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定位使然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不作为近期目标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6.1 已修复的历史缺陷（不再影响客户）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为完整起见，客户拿到的版本已经修掉了下列</w:t>
      </w:r>
      <w:r>
        <w:rPr>
          <w:rFonts w:ascii="Times New Roman" w:hAnsi="Times New Roman" w:eastAsia="微软雅黑"/>
          <w:b/>
          <w:color w:val="1F3B63"/>
          <w:sz w:val="21"/>
        </w:rPr>
        <w:t>真实 RTL 缺陷</w:t>
      </w:r>
      <w:r>
        <w:rPr>
          <w:rFonts w:ascii="Times New Roman" w:hAnsi="Times New Roman" w:eastAsia="宋体"/>
          <w:b w:val="0"/>
          <w:sz w:val="21"/>
        </w:rPr>
        <w:t>（均经回归验证）：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类别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上板阻断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board_top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5 处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层次化引用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（Quartus 直接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Error 10207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综合失败）；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sync_mem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初始化循环越过 Quartus 的 5000 次上限（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Error 10106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功能正确性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load-use 前递取到的是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地址</w:t>
            </w:r>
            <w:r>
              <w:rPr>
                <w:rFonts w:ascii="Times New Roman" w:hAnsi="Times New Roman" w:eastAsia="宋体"/>
                <w:b w:val="0"/>
                <w:sz w:val="18"/>
              </w:rPr>
              <w:t>而不是数据；重定向连环触发导致目标指令永远进不了流水；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ecall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因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EXU_inst_clear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把指令自己清掉而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永不产生异常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；写回被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掉拍掐掉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访存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load 的字节/半字未按地址低位选道（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lb/lh/lbu/lhu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永远读到第 0 字节）；D-Cache 读握手 off-by-one；写直达缓存与存储器的一致性问题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多拍握手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MDU"重复发射"导致用旧操作码算下一条指令；背靠背除法握手未重置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结构清理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前递/冒险判定双口径（收敛为单一裁决源）；5 个死信号；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mtval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从死寄存器变为真正登记异常现场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7. 优化路线图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按"客户可感知收益 ÷ 工作量"排序。所有条目都</w:t>
      </w:r>
      <w:r>
        <w:rPr>
          <w:rFonts w:ascii="Times New Roman" w:hAnsi="Times New Roman" w:eastAsia="微软雅黑"/>
          <w:b/>
          <w:color w:val="1F3B63"/>
          <w:sz w:val="21"/>
        </w:rPr>
        <w:t>不需要</w:t>
      </w:r>
      <w:r>
        <w:rPr>
          <w:rFonts w:ascii="Times New Roman" w:hAnsi="Times New Roman" w:eastAsia="宋体"/>
          <w:b w:val="0"/>
          <w:sz w:val="21"/>
        </w:rPr>
        <w:t>推翻现有微架构。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优先级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项目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预期收益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工作量</w:t>
            </w:r>
          </w:p>
        </w:tc>
        <w:tc>
          <w:tcPr>
            <w:tcW w:type="dxa" w:w="1882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风险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P0-1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修完异常体系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（登记挪到 WB 级，复用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ecall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通道），默认打开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交付完整的非法指令 / 非对齐访存陷入能力，向规范靠拢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中（改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Control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CSR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EXU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三处 + 专项程序回归）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中：要重新验证与分支预测恢复的交互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P0-2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缓存改标准 valid/ready 握手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为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EXU_inst_clear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hold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、前递口径补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SVA 断言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找回实测约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20%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的取指缺失周期；把"口头契约"变成可执行契约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大（Cache + IFU + LSU + 顶层同时动）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高：属结构性改动；建议先做断言、再动握手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P1-1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打断 EXU ↔ Control 关键路径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（分支判定回归 EXU、flush 生成再打一拍）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目标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100 MHz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（当前 78.2 MHz，需回收 2.787 ns）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中：会改变重定向时序，需重跑全部回归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P1-2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观测口改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窄接口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（8 位总线 + 3 位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引脚从 201 降到约 80，小器件可装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P1-3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引出 MEIP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mtime/mtimecmp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改标准 CLINT 内存映射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外部中断可用；定时器接口与生态一致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小~中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P2-1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交付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精简 Profile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参数集（DRAM 4~16 KB、Cache 16 行、BPU 16 项）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EP4CE6/CE10 这一档可上板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低（仅改参数与回归脚本）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P2-2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覆盖率与形式化</w:t>
            </w:r>
            <w:r>
              <w:rPr>
                <w:rFonts w:ascii="Times New Roman" w:hAnsi="Times New Roman" w:eastAsia="宋体"/>
                <w:b w:val="0"/>
                <w:sz w:val="18"/>
              </w:rPr>
              <w:t>：47 条全指令表 difftest + CSR/立即数边界 + SVA 覆盖率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把"能跑通"升级为"可证明的覆盖"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P2-3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外挂存储子系统（SDRAM / SPI-Flash）+ 厂商 BRAM IP 替换指引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突破片内 64 KB 限制，保住全部功能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中：需写存储控制器</w:t>
            </w:r>
          </w:p>
        </w:tc>
      </w:tr>
      <w:tr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P3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性能计数器（PMU）、可选 I-Cache 预取、BTB 扩容、双发射探索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进一步提升 IPC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</w:t>
            </w:r>
          </w:p>
        </w:tc>
        <w:tc>
          <w:tcPr>
            <w:tcW w:type="dxa" w:w="1882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高：可能超出"教学可解释性"的定位</w:t>
            </w:r>
          </w:p>
        </w:tc>
      </w:tr>
    </w:tbl>
    <w:p>
      <w:pPr>
        <w:spacing w:after="160"/>
      </w:pPr>
    </w:p>
    <w:p>
      <w:pPr>
        <w:ind w:firstLine="0"/>
      </w:pPr>
      <w:r>
        <w:rPr>
          <w:rFonts w:ascii="Times New Roman" w:hAnsi="Times New Roman" w:eastAsia="微软雅黑"/>
          <w:b/>
          <w:color w:val="1F3B63"/>
          <w:sz w:val="21"/>
        </w:rPr>
        <w:t>一句话路线图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微软雅黑"/>
          <w:b/>
          <w:color w:val="1F3B63"/>
          <w:sz w:val="21"/>
        </w:rPr>
        <w:t>P0 补完整性与性能，P1 冲频率与引脚，P2 扩生态与验证</w:t>
      </w:r>
      <w:r>
        <w:rPr>
          <w:rFonts w:ascii="Times New Roman" w:hAnsi="Times New Roman" w:eastAsia="宋体"/>
          <w:b w:val="0"/>
          <w:sz w:val="21"/>
        </w:rPr>
        <w:t>。做完 P0+P1（4 项），这颗核就能以"完整异常 + 100 MHz + 小器件可选 + 低引脚"的形态进入下一版。</w:t>
      </w: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8. 交付、验证与复现</w:t>
      </w: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8.1 三条回归线（客户可自行复现）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回归线</w:t>
            </w:r>
          </w:p>
        </w:tc>
        <w:tc>
          <w:tcPr>
            <w:tcW w:type="dxa" w:w="2353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工具</w:t>
            </w:r>
          </w:p>
        </w:tc>
        <w:tc>
          <w:tcPr>
            <w:tcW w:type="dxa" w:w="2353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内容</w:t>
            </w:r>
          </w:p>
        </w:tc>
        <w:tc>
          <w:tcPr>
            <w:tcW w:type="dxa" w:w="2353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实测结果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功能回归（快）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iverilog 12.0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个程序 ×{正常, 严格} + D-Cache 单元测试 = 7 项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103/103 检查全过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功能回归（权威）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ModelSim SE-64 10.5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7 个程序 ×{正常, 严格} = 14 项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D-Cache 单元测试 = 15 项；另有上板路径测试台 33 项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15/15 ALL PASS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，上板路径 </w:t>
            </w:r>
            <w:r>
              <w:rPr>
                <w:rFonts w:ascii="Times New Roman" w:hAnsi="Times New Roman" w:eastAsia="微软雅黑"/>
                <w:b/>
                <w:color w:val="1F3B63"/>
                <w:sz w:val="18"/>
              </w:rPr>
              <w:t>33/33 PASS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综合与时序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Quartus II 13.0.1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Analysis &amp; Synthesis + Fitter + TimeQuest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资源见 §5，Fmax 见 §4.3</w:t>
            </w:r>
          </w:p>
        </w:tc>
      </w:tr>
    </w:tbl>
    <w:p>
      <w:pPr>
        <w:spacing w:after="160"/>
      </w:pPr>
    </w:p>
    <w:p>
      <w:pPr>
        <w:ind w:firstLine="0"/>
      </w:pPr>
      <w:r>
        <w:rPr>
          <w:rFonts w:ascii="Times New Roman" w:hAnsi="Times New Roman" w:eastAsia="微软雅黑"/>
          <w:b/>
          <w:color w:val="1F3B63"/>
          <w:sz w:val="21"/>
        </w:rPr>
        <w:t>"严格模式"</w:t>
      </w:r>
      <w:r>
        <w:rPr>
          <w:rFonts w:ascii="Times New Roman" w:hAnsi="Times New Roman" w:eastAsia="宋体"/>
          <w:b w:val="0"/>
          <w:sz w:val="21"/>
        </w:rPr>
        <w:t xml:space="preserve">的含义：额外加 </w:t>
      </w:r>
      <w:r>
        <w:rPr>
          <w:rFonts w:ascii="Consolas" w:hAnsi="Consolas" w:eastAsia="Consolas"/>
          <w:b w:val="0"/>
          <w:color w:val="8B2E2E"/>
          <w:sz w:val="20"/>
        </w:rPr>
        <w:t>+no_wbu_force +raw_rf</w:t>
      </w:r>
      <w:r>
        <w:rPr>
          <w:rFonts w:ascii="Times New Roman" w:hAnsi="Times New Roman" w:eastAsia="宋体"/>
          <w:b w:val="0"/>
          <w:sz w:val="21"/>
        </w:rPr>
        <w:t>，即</w:t>
      </w:r>
      <w:r>
        <w:rPr>
          <w:rFonts w:ascii="Times New Roman" w:hAnsi="Times New Roman" w:eastAsia="微软雅黑"/>
          <w:b/>
          <w:color w:val="1F3B63"/>
          <w:sz w:val="21"/>
        </w:rPr>
        <w:t>不使用测试台任何兜底手段</w:t>
      </w:r>
      <w:r>
        <w:rPr>
          <w:rFonts w:ascii="Times New Roman" w:hAnsi="Times New Roman" w:eastAsia="宋体"/>
          <w:b w:val="0"/>
          <w:sz w:val="21"/>
        </w:rPr>
        <w:t>（不强制写回级暂停、不预清寄存器堆），用于验证 RTL 自身是否干净。两种模式结果一致。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程序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覆盖面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prog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算术 / 乘法 / load-use / 分支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jal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ecall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（35 项检查）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prog_mul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连续 8 条乘法（全程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stall=0</w:t>
            </w:r>
            <w:r>
              <w:rPr>
                <w:rFonts w:ascii="Times New Roman" w:hAnsi="Times New Roman" w:eastAsia="宋体"/>
                <w:b w:val="0"/>
                <w:sz w:val="18"/>
              </w:rPr>
              <w:t>，1 IPC）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prog_div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次除法（MDU 多拍冻结流水）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prog_load_lane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lb/lh/lbu/lhu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的字节/半字选道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prog_load_use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load 后紧跟消费者的前递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prog_loop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后向分支循环（预测 + 误预测恢复）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prog_div_pair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背靠背除法（MDU 握手重置）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tb_dcache_unit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D-Cache：miss→fill、二次命中、写直达、MMIO 不缓存、外设副作用</w:t>
            </w:r>
          </w:p>
        </w:tc>
      </w:tr>
    </w:tbl>
    <w:p>
      <w:pPr>
        <w:spacing w:after="16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8.2 一条命令复现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:: 功能回归（ModelSim）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sim\run_msim.bat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 xml:space="preserve"> 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:: 功能回归（iverilog）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bash sim/run_all.sh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 xml:space="preserve"> 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:: 综合资源（Quartus）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quartus\build\ 下的 v9_core / v9_board / v9_board_small 三个工程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eastAsia="微软雅黑"/>
          <w:b/>
          <w:color w:val="244A77"/>
          <w:sz w:val="25"/>
        </w:rPr>
        <w:t>8.3 支持范围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范围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交付形态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可综合 SystemVerilog 源码 + 上板参考设计 + 验证套件 + 文档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已验证工具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iverilog 12.0、ModelSim SE-64 10.5、Quartus II 13.0.1、（资源参考）Yosys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已验证器件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Cyclone IV E（EP4CE6 / EP4CE30）、Xilinx 7 系列（资源估算）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未验证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真实板级运行、真实 BRAM IP 推断、其他厂商/工艺的综合与时序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附录 A · 术语与缩略语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术语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RV32IM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RISC-V 32 位整数指令集 + 乘除扩展（M）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IPC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每周期提交指令数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IF/ID/EX/MEM/WB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经典五级流水：取指/译码/执行/访存/写回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ID1/ID2、M1/M2/M3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本核内部拆出的物理流水级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gshare / GHR / PHT / BTB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全局历史异或索引的分支预测 / 全局历史寄存器 / 模式历史表 / 分支目标缓冲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I-Cache / D-Cache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指令缓存 / 数据缓存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MMIO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内存映射 I/O（本核中 ≥ 0x1000_0000 的不可缓存区间）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CSR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控制状态寄存器（机器模式）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MSIP / MTIP / MEIP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机器软件 / 定时器 / 外部中断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MDU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乘除单元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IPC 代价 / hold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停顿拍；同步存储器返回的"需停一拍重试"请求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Fmax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最高工作频率（时序分析给出的上限）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附录 B · 测量条件（数据可复现性声明）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项</w:t>
            </w:r>
          </w:p>
        </w:tc>
        <w:tc>
          <w:tcPr>
            <w:tcW w:type="dxa" w:w="4706"/>
            <w:shd w:val="clear" w:color="auto" w:fill="E8EFF8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微软雅黑"/>
                <w:b/>
                <w:color w:val="1F3B63"/>
                <w:sz w:val="19"/>
              </w:rPr>
              <w:t>条件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综合/时序工具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Quartus II 13.0.1 Build 232 SP1（64 位）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时序模型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Cyclone IV E，Slow 1200 mV 85 °C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时序约束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syn/v9.sdc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，主时钟 10 ns（100 MHz）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目标器件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EP4CE6E22C8（征途板）、EP4CE30F23C6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仿真工具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ModelSim SE-64 10.5（2016.02）、iverilog 12.0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资源参考（换工艺）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Yosys +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synth_xilinx -family xc7</w:t>
            </w:r>
          </w:p>
        </w:tc>
      </w:tr>
      <w:tr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SystemVerilog 支持</w:t>
            </w:r>
          </w:p>
        </w:tc>
        <w:tc>
          <w:tcPr>
            <w:tcW w:type="dxa" w:w="4706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Quartus 工程必须声明 </w:t>
            </w:r>
            <w:r>
              <w:rPr>
                <w:rFonts w:ascii="Consolas" w:hAnsi="Consolas" w:eastAsia="Consolas"/>
                <w:b w:val="0"/>
                <w:color w:val="8B2E2E"/>
                <w:sz w:val="17"/>
              </w:rPr>
              <w:t>VERILOG_INPUT_VERSION SYSTEMVERILOG_2005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，否则语法报错满屏</w:t>
            </w:r>
          </w:p>
        </w:tc>
      </w:tr>
    </w:tbl>
    <w:p>
      <w:pPr>
        <w:spacing w:after="160"/>
      </w:pPr>
    </w:p>
    <w:p>
      <w:pPr>
        <w:spacing w:after="40"/>
        <w:ind w:left="227"/>
        <w:shd w:val="clear" w:color="auto" w:fill="F2F5FA"/>
      </w:pPr>
      <w:r>
        <w:rPr>
          <w:rFonts w:ascii="Times New Roman" w:hAnsi="Times New Roman" w:eastAsia="宋体"/>
          <w:b w:val="0"/>
          <w:color w:val="333D4D"/>
          <w:sz w:val="20"/>
        </w:rPr>
        <w:t xml:space="preserve">本章数字均来自上述工具与版本的实测输出，全部可由 </w:t>
      </w:r>
      <w:r>
        <w:rPr>
          <w:rFonts w:ascii="Consolas" w:hAnsi="Consolas" w:eastAsia="Consolas"/>
          <w:b w:val="0"/>
          <w:color w:val="8B2E2E"/>
          <w:sz w:val="19"/>
        </w:rPr>
        <w:t>sim/</w:t>
      </w:r>
      <w:r>
        <w:rPr>
          <w:rFonts w:ascii="Times New Roman" w:hAnsi="Times New Roman" w:eastAsia="宋体"/>
          <w:b w:val="0"/>
          <w:color w:val="333D4D"/>
          <w:sz w:val="20"/>
        </w:rPr>
        <w:t xml:space="preserve"> 与 </w:t>
      </w:r>
      <w:r>
        <w:rPr>
          <w:rFonts w:ascii="Consolas" w:hAnsi="Consolas" w:eastAsia="Consolas"/>
          <w:b w:val="0"/>
          <w:color w:val="8B2E2E"/>
          <w:sz w:val="19"/>
        </w:rPr>
        <w:t>quartus/build/</w:t>
      </w:r>
      <w:r>
        <w:rPr>
          <w:rFonts w:ascii="Times New Roman" w:hAnsi="Times New Roman" w:eastAsia="宋体"/>
          <w:b w:val="0"/>
          <w:color w:val="333D4D"/>
          <w:sz w:val="20"/>
        </w:rPr>
        <w:t xml:space="preserve"> 下的脚本复现。</w:t>
      </w:r>
    </w:p>
    <w:p>
      <w:pPr>
        <w:pStyle w:val="Heading1"/>
        <w:spacing w:before="280" w:after="120"/>
      </w:pPr>
      <w:r>
        <w:rPr>
          <w:rFonts w:ascii="Times New Roman" w:hAnsi="Times New Roman" w:eastAsia="微软雅黑"/>
          <w:b/>
          <w:color w:val="1F3B63"/>
          <w:sz w:val="29"/>
        </w:rPr>
        <w:t>附录 C · 适用性与免责声明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本核定位为</w:t>
      </w:r>
      <w:r>
        <w:rPr>
          <w:rFonts w:ascii="Times New Roman" w:hAnsi="Times New Roman" w:eastAsia="微软雅黑"/>
          <w:b/>
          <w:color w:val="1F3B63"/>
          <w:sz w:val="21"/>
        </w:rPr>
        <w:t>教学、科研与原型验证</w:t>
      </w:r>
      <w:r>
        <w:rPr>
          <w:rFonts w:ascii="Times New Roman" w:hAnsi="Times New Roman" w:eastAsia="宋体"/>
          <w:b w:val="0"/>
          <w:sz w:val="21"/>
        </w:rPr>
        <w:t>用途，</w:t>
      </w:r>
      <w:r>
        <w:rPr>
          <w:rFonts w:ascii="Times New Roman" w:hAnsi="Times New Roman" w:eastAsia="微软雅黑"/>
          <w:b/>
          <w:color w:val="1F3B63"/>
          <w:sz w:val="21"/>
        </w:rPr>
        <w:t>未</w:t>
      </w:r>
      <w:r>
        <w:rPr>
          <w:rFonts w:ascii="Times New Roman" w:hAnsi="Times New Roman" w:eastAsia="宋体"/>
          <w:b w:val="0"/>
          <w:sz w:val="21"/>
        </w:rPr>
        <w:t>经过量产级的验证、老化、ESD 与可靠性考核，不建议直接用于量产产品；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除 §8.3 明确列出的工具与器件外，其他工具链/工艺的综合与时序结果</w:t>
      </w:r>
      <w:r>
        <w:rPr>
          <w:rFonts w:ascii="Times New Roman" w:hAnsi="Times New Roman" w:eastAsia="微软雅黑"/>
          <w:b/>
          <w:color w:val="1F3B63"/>
          <w:sz w:val="21"/>
        </w:rPr>
        <w:t>未经实测</w:t>
      </w:r>
      <w:r>
        <w:rPr>
          <w:rFonts w:ascii="Times New Roman" w:hAnsi="Times New Roman" w:eastAsia="宋体"/>
          <w:b w:val="0"/>
          <w:sz w:val="21"/>
        </w:rPr>
        <w:t>，需客户自行验证；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本文档中的性能与资源数字均依赖附录 B 的测量条件，更换工具版本、器件或温度模型会得到不同结果；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第 6 章列出的缺陷与限制是</w:t>
      </w:r>
      <w:r>
        <w:rPr>
          <w:rFonts w:ascii="Times New Roman" w:hAnsi="Times New Roman" w:eastAsia="微软雅黑"/>
          <w:b/>
          <w:color w:val="1F3B63"/>
          <w:sz w:val="21"/>
        </w:rPr>
        <w:t>当前版本的如实状态</w:t>
      </w:r>
      <w:r>
        <w:rPr>
          <w:rFonts w:ascii="Times New Roman" w:hAnsi="Times New Roman" w:eastAsia="宋体"/>
          <w:b w:val="0"/>
          <w:sz w:val="21"/>
        </w:rPr>
        <w:t>，采购与项目规划时请以该表为准，不要按"理论规格"评估风险；</w:t>
      </w:r>
    </w:p>
    <w:p>
      <w:pPr>
        <w:spacing w:after="40"/>
        <w:ind w:left="482" w:hanging="482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路线图中的优先级与工作量评估为工程估算，不构成交付承诺。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A6270"/>
        <w:sz w:val="17"/>
      </w:rPr>
      <w:t xml:space="preserve">BigBird v9 产品说明   ·   第 </w:t>
    </w:r>
    <w:fldSimple w:instr=" PAGE ">
      <w:r>
        <w:t>1</w:t>
      </w:r>
    </w:fldSimple>
    <w:r>
      <w:rPr>
        <w:rFonts w:ascii="Times New Roman" w:hAnsi="Times New Roman" w:eastAsia="宋体"/>
        <w:color w:val="5A627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