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CB6" w:rsidRDefault="00387CB6" w:rsidP="00387CB6">
      <w:pPr>
        <w:jc w:val="center"/>
        <w:rPr>
          <w:b/>
          <w:lang w:val="es-MX"/>
        </w:rPr>
      </w:pPr>
    </w:p>
    <w:p w:rsidR="007F4611" w:rsidRDefault="007F4611" w:rsidP="00387CB6">
      <w:pPr>
        <w:jc w:val="center"/>
        <w:rPr>
          <w:b/>
          <w:lang w:val="es-MX"/>
        </w:rPr>
      </w:pPr>
    </w:p>
    <w:p w:rsidR="00387CB6" w:rsidRDefault="00387CB6" w:rsidP="00387CB6">
      <w:pPr>
        <w:jc w:val="center"/>
        <w:rPr>
          <w:b/>
          <w:lang w:val="es-MX"/>
        </w:rPr>
      </w:pPr>
    </w:p>
    <w:p w:rsidR="00387CB6" w:rsidRDefault="00387CB6" w:rsidP="00387CB6">
      <w:pPr>
        <w:jc w:val="center"/>
        <w:rPr>
          <w:b/>
          <w:lang w:val="es-MX"/>
        </w:rPr>
      </w:pPr>
    </w:p>
    <w:p w:rsidR="00A6553D" w:rsidRPr="00B9518D" w:rsidRDefault="00A6553D" w:rsidP="00B9518D">
      <w:pPr>
        <w:jc w:val="center"/>
        <w:rPr>
          <w:rFonts w:ascii="Arial" w:hAnsi="Arial" w:cs="Arial"/>
          <w:b/>
          <w:lang w:val="es-MX"/>
        </w:rPr>
      </w:pPr>
      <w:r w:rsidRPr="00B9518D">
        <w:rPr>
          <w:rFonts w:ascii="Arial" w:hAnsi="Arial" w:cs="Arial"/>
          <w:b/>
          <w:lang w:val="es-MX"/>
        </w:rPr>
        <w:t>COMENTARIOS</w:t>
      </w:r>
    </w:p>
    <w:p w:rsidR="00A6553D" w:rsidRPr="00B9518D" w:rsidRDefault="00A6553D" w:rsidP="00B9518D">
      <w:pPr>
        <w:jc w:val="center"/>
        <w:rPr>
          <w:rFonts w:ascii="Arial" w:hAnsi="Arial" w:cs="Arial"/>
          <w:b/>
          <w:lang w:val="es-MX"/>
        </w:rPr>
      </w:pPr>
      <w:r w:rsidRPr="00B9518D">
        <w:rPr>
          <w:rFonts w:ascii="Arial" w:hAnsi="Arial" w:cs="Arial"/>
          <w:b/>
          <w:lang w:val="es-MX"/>
        </w:rPr>
        <w:t>SOLUCION TECNOLOGICA</w:t>
      </w:r>
    </w:p>
    <w:p w:rsidR="00A6553D" w:rsidRPr="00B9518D" w:rsidRDefault="00A6553D" w:rsidP="00B9518D">
      <w:pPr>
        <w:jc w:val="center"/>
        <w:rPr>
          <w:rFonts w:ascii="Arial" w:hAnsi="Arial" w:cs="Arial"/>
          <w:b/>
          <w:lang w:val="es-MX"/>
        </w:rPr>
      </w:pPr>
      <w:r w:rsidRPr="00B9518D">
        <w:rPr>
          <w:rFonts w:ascii="Arial" w:hAnsi="Arial" w:cs="Arial"/>
          <w:b/>
          <w:lang w:val="es-MX"/>
        </w:rPr>
        <w:t>MODULO I</w:t>
      </w: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p>
    <w:p w:rsidR="00387CB6" w:rsidRPr="00B9518D" w:rsidRDefault="00387CB6" w:rsidP="00B9518D">
      <w:pPr>
        <w:jc w:val="center"/>
        <w:rPr>
          <w:rFonts w:ascii="Arial" w:hAnsi="Arial" w:cs="Arial"/>
          <w:b/>
          <w:lang w:val="es-MX"/>
        </w:rPr>
      </w:pPr>
      <w:r w:rsidRPr="00B9518D">
        <w:rPr>
          <w:rFonts w:ascii="Arial" w:hAnsi="Arial" w:cs="Arial"/>
          <w:b/>
          <w:lang w:val="es-MX"/>
        </w:rPr>
        <w:t>Convenio 222-2014</w:t>
      </w:r>
    </w:p>
    <w:p w:rsidR="00A6553D" w:rsidRPr="00B9518D" w:rsidRDefault="00A6553D" w:rsidP="00B9518D">
      <w:pPr>
        <w:jc w:val="center"/>
        <w:rPr>
          <w:rFonts w:ascii="Arial" w:hAnsi="Arial" w:cs="Arial"/>
          <w:b/>
          <w:lang w:val="es-MX"/>
        </w:rPr>
      </w:pPr>
      <w:r w:rsidRPr="00B9518D">
        <w:rPr>
          <w:rFonts w:ascii="Arial" w:hAnsi="Arial" w:cs="Arial"/>
          <w:b/>
          <w:lang w:val="es-MX"/>
        </w:rPr>
        <w:t>OAI</w:t>
      </w:r>
    </w:p>
    <w:p w:rsidR="00A6553D" w:rsidRPr="00B9518D" w:rsidRDefault="00A6553D" w:rsidP="00B9518D">
      <w:pPr>
        <w:jc w:val="center"/>
        <w:rPr>
          <w:rFonts w:ascii="Arial" w:hAnsi="Arial" w:cs="Arial"/>
          <w:b/>
          <w:lang w:val="es-MX"/>
        </w:rPr>
      </w:pPr>
      <w:r w:rsidRPr="00B9518D">
        <w:rPr>
          <w:rFonts w:ascii="Arial" w:hAnsi="Arial" w:cs="Arial"/>
          <w:b/>
          <w:lang w:val="es-MX"/>
        </w:rPr>
        <w:t>FEBRERO-2015</w:t>
      </w:r>
    </w:p>
    <w:p w:rsidR="00A6553D" w:rsidRPr="00B9518D" w:rsidRDefault="00A6553D" w:rsidP="00B9518D">
      <w:pPr>
        <w:jc w:val="center"/>
        <w:rPr>
          <w:rFonts w:ascii="Arial" w:hAnsi="Arial" w:cs="Arial"/>
          <w:b/>
          <w:lang w:val="es-MX"/>
        </w:rPr>
      </w:pPr>
    </w:p>
    <w:p w:rsidR="00A6553D" w:rsidRPr="00B9518D" w:rsidRDefault="00A6553D" w:rsidP="00B9518D">
      <w:pPr>
        <w:jc w:val="both"/>
        <w:rPr>
          <w:rFonts w:ascii="Arial" w:hAnsi="Arial" w:cs="Arial"/>
          <w:b/>
          <w:lang w:val="es-MX"/>
        </w:rPr>
      </w:pPr>
    </w:p>
    <w:p w:rsidR="00A6553D" w:rsidRPr="00B9518D" w:rsidRDefault="00A6553D" w:rsidP="00B9518D">
      <w:pPr>
        <w:jc w:val="both"/>
        <w:rPr>
          <w:rFonts w:ascii="Arial" w:hAnsi="Arial" w:cs="Arial"/>
          <w:b/>
          <w:lang w:val="es-MX"/>
        </w:rPr>
      </w:pPr>
    </w:p>
    <w:p w:rsidR="00A6553D" w:rsidRPr="00B9518D" w:rsidRDefault="00A6553D" w:rsidP="00B9518D">
      <w:pPr>
        <w:jc w:val="both"/>
        <w:rPr>
          <w:rFonts w:ascii="Arial" w:hAnsi="Arial" w:cs="Arial"/>
          <w:b/>
          <w:lang w:val="es-MX"/>
        </w:rPr>
      </w:pPr>
    </w:p>
    <w:p w:rsidR="00A6553D" w:rsidRPr="00B9518D" w:rsidRDefault="00A6553D" w:rsidP="00B9518D">
      <w:pPr>
        <w:jc w:val="both"/>
        <w:rPr>
          <w:rFonts w:ascii="Arial" w:hAnsi="Arial" w:cs="Arial"/>
          <w:b/>
          <w:lang w:val="es-MX"/>
        </w:rPr>
      </w:pPr>
    </w:p>
    <w:p w:rsidR="00A6553D" w:rsidRPr="00B9518D" w:rsidRDefault="00A6553D" w:rsidP="00B9518D">
      <w:pPr>
        <w:jc w:val="both"/>
        <w:rPr>
          <w:rFonts w:ascii="Arial" w:hAnsi="Arial" w:cs="Arial"/>
          <w:b/>
          <w:lang w:val="es-MX"/>
        </w:rPr>
      </w:pPr>
    </w:p>
    <w:p w:rsidR="00A6553D" w:rsidRPr="00B9518D" w:rsidRDefault="00A6553D" w:rsidP="00B9518D">
      <w:pPr>
        <w:jc w:val="both"/>
        <w:rPr>
          <w:rFonts w:ascii="Arial" w:hAnsi="Arial" w:cs="Arial"/>
          <w:b/>
          <w:lang w:val="es-MX"/>
        </w:rPr>
      </w:pPr>
    </w:p>
    <w:p w:rsidR="00695B84" w:rsidRDefault="00387CB6" w:rsidP="00664D24">
      <w:pPr>
        <w:pStyle w:val="Prrafodelista"/>
        <w:ind w:left="1080"/>
        <w:jc w:val="both"/>
        <w:rPr>
          <w:rFonts w:ascii="Arial" w:hAnsi="Arial" w:cs="Arial"/>
          <w:b/>
          <w:lang w:val="es-MX"/>
        </w:rPr>
      </w:pPr>
      <w:r w:rsidRPr="00B9518D">
        <w:rPr>
          <w:rFonts w:ascii="Arial" w:hAnsi="Arial" w:cs="Arial"/>
          <w:b/>
          <w:lang w:val="es-MX"/>
        </w:rPr>
        <w:lastRenderedPageBreak/>
        <w:t xml:space="preserve">                                        I.INDICADORES </w:t>
      </w:r>
    </w:p>
    <w:p w:rsidR="00664D24" w:rsidRDefault="00664D24" w:rsidP="00664D24">
      <w:pPr>
        <w:pStyle w:val="Prrafodelista"/>
        <w:ind w:left="1080"/>
        <w:jc w:val="both"/>
        <w:rPr>
          <w:rFonts w:ascii="Arial" w:hAnsi="Arial" w:cs="Arial"/>
          <w:b/>
          <w:lang w:val="es-MX"/>
        </w:rPr>
      </w:pPr>
    </w:p>
    <w:p w:rsidR="00A47F2F" w:rsidRDefault="00A47F2F" w:rsidP="00AF18E3">
      <w:pPr>
        <w:spacing w:after="0" w:line="240" w:lineRule="auto"/>
        <w:jc w:val="both"/>
        <w:rPr>
          <w:rFonts w:ascii="Arial" w:hAnsi="Arial" w:cs="Arial"/>
        </w:rPr>
      </w:pPr>
    </w:p>
    <w:p w:rsidR="00D27981" w:rsidRPr="00B9518D" w:rsidRDefault="00D27981" w:rsidP="00D27981">
      <w:pPr>
        <w:tabs>
          <w:tab w:val="left" w:pos="1343"/>
        </w:tabs>
        <w:jc w:val="both"/>
        <w:rPr>
          <w:rFonts w:ascii="Arial" w:hAnsi="Arial" w:cs="Arial"/>
        </w:rPr>
      </w:pPr>
      <w:r w:rsidRPr="00D27981">
        <w:rPr>
          <w:rFonts w:ascii="Arial" w:hAnsi="Arial" w:cs="Arial"/>
          <w:b/>
        </w:rPr>
        <w:t>1.2.12.</w:t>
      </w:r>
      <w:r w:rsidR="00CB7EDD">
        <w:rPr>
          <w:rFonts w:ascii="Arial" w:hAnsi="Arial" w:cs="Arial"/>
          <w:b/>
        </w:rPr>
        <w:t xml:space="preserve"> </w:t>
      </w:r>
      <w:r>
        <w:rPr>
          <w:rFonts w:ascii="Arial" w:hAnsi="Arial" w:cs="Arial"/>
          <w:b/>
        </w:rPr>
        <w:t>C</w:t>
      </w:r>
      <w:r w:rsidRPr="00D27981">
        <w:rPr>
          <w:rFonts w:ascii="Arial" w:hAnsi="Arial" w:cs="Arial"/>
          <w:b/>
        </w:rPr>
        <w:t>recimiento</w:t>
      </w:r>
      <w:r w:rsidRPr="00B9518D">
        <w:rPr>
          <w:rFonts w:ascii="Arial" w:hAnsi="Arial" w:cs="Arial"/>
          <w:b/>
        </w:rPr>
        <w:t xml:space="preserve"> del número de empresas exportadoras</w:t>
      </w:r>
      <w:r>
        <w:rPr>
          <w:rFonts w:ascii="Arial" w:hAnsi="Arial" w:cs="Arial"/>
          <w:b/>
        </w:rPr>
        <w:t>:</w:t>
      </w:r>
    </w:p>
    <w:p w:rsidR="00CB7EDD" w:rsidRDefault="00CB7EDD" w:rsidP="00CB7EDD">
      <w:pPr>
        <w:tabs>
          <w:tab w:val="left" w:pos="1343"/>
        </w:tabs>
        <w:spacing w:after="0" w:line="240" w:lineRule="auto"/>
        <w:jc w:val="both"/>
        <w:rPr>
          <w:rFonts w:ascii="Arial" w:hAnsi="Arial" w:cs="Arial"/>
        </w:rPr>
      </w:pPr>
      <w:r>
        <w:rPr>
          <w:rFonts w:ascii="Arial" w:hAnsi="Arial" w:cs="Arial"/>
        </w:rPr>
        <w:t>-</w:t>
      </w:r>
      <w:r w:rsidRPr="0062429B">
        <w:rPr>
          <w:rFonts w:ascii="Arial" w:hAnsi="Arial" w:cs="Arial"/>
        </w:rPr>
        <w:t>Mostar cuales son</w:t>
      </w:r>
      <w:r w:rsidR="007B3856">
        <w:rPr>
          <w:rFonts w:ascii="Arial" w:hAnsi="Arial" w:cs="Arial"/>
        </w:rPr>
        <w:t xml:space="preserve"> las empresas nuevas y los productos que exportan estas empresas</w:t>
      </w:r>
    </w:p>
    <w:p w:rsidR="00CB7EDD" w:rsidRDefault="00CB7EDD" w:rsidP="00CB7EDD">
      <w:pPr>
        <w:spacing w:after="0" w:line="240" w:lineRule="auto"/>
        <w:jc w:val="both"/>
        <w:rPr>
          <w:rFonts w:ascii="Arial" w:hAnsi="Arial" w:cs="Arial"/>
          <w:color w:val="C00000"/>
        </w:rPr>
      </w:pPr>
      <w:proofErr w:type="spellStart"/>
      <w:r w:rsidRPr="00BF1002">
        <w:rPr>
          <w:rFonts w:ascii="Arial" w:hAnsi="Arial" w:cs="Arial"/>
          <w:color w:val="C00000"/>
        </w:rPr>
        <w:t>Rta</w:t>
      </w:r>
      <w:proofErr w:type="spellEnd"/>
      <w:r w:rsidRPr="00BF1002">
        <w:rPr>
          <w:rFonts w:ascii="Arial" w:hAnsi="Arial" w:cs="Arial"/>
          <w:color w:val="C00000"/>
        </w:rPr>
        <w:t xml:space="preserve">. Se </w:t>
      </w:r>
      <w:r>
        <w:rPr>
          <w:rFonts w:ascii="Arial" w:hAnsi="Arial" w:cs="Arial"/>
          <w:color w:val="C00000"/>
        </w:rPr>
        <w:t>debe</w:t>
      </w:r>
      <w:r w:rsidRPr="004C1893">
        <w:rPr>
          <w:rFonts w:ascii="Arial" w:hAnsi="Arial" w:cs="Arial"/>
          <w:color w:val="C00000"/>
        </w:rPr>
        <w:t xml:space="preserve"> analiza</w:t>
      </w:r>
      <w:r>
        <w:rPr>
          <w:rFonts w:ascii="Arial" w:hAnsi="Arial" w:cs="Arial"/>
          <w:color w:val="C00000"/>
        </w:rPr>
        <w:t>r</w:t>
      </w:r>
      <w:r w:rsidRPr="004C1893">
        <w:rPr>
          <w:rFonts w:ascii="Arial" w:hAnsi="Arial" w:cs="Arial"/>
          <w:color w:val="C00000"/>
        </w:rPr>
        <w:t xml:space="preserve"> </w:t>
      </w:r>
      <w:r w:rsidRPr="00BF1002">
        <w:rPr>
          <w:rFonts w:ascii="Arial" w:hAnsi="Arial" w:cs="Arial"/>
          <w:color w:val="C00000"/>
        </w:rPr>
        <w:t>la solicitud ya que no estaba contemplado en los requerimientos iniciales.</w:t>
      </w:r>
    </w:p>
    <w:p w:rsidR="00AF18E3" w:rsidRDefault="00CB7EDD" w:rsidP="006F16DF">
      <w:pPr>
        <w:jc w:val="both"/>
        <w:rPr>
          <w:rFonts w:ascii="Arial" w:hAnsi="Arial" w:cs="Arial"/>
          <w:color w:val="365F91" w:themeColor="accent1" w:themeShade="BF"/>
        </w:rPr>
      </w:pPr>
      <w:proofErr w:type="spellStart"/>
      <w:r w:rsidRPr="00341A3F">
        <w:rPr>
          <w:rFonts w:ascii="Arial" w:hAnsi="Arial" w:cs="Arial"/>
          <w:b/>
          <w:color w:val="365F91" w:themeColor="accent1" w:themeShade="BF"/>
        </w:rPr>
        <w:t>Obs</w:t>
      </w:r>
      <w:proofErr w:type="spellEnd"/>
      <w:r w:rsidRPr="00341A3F">
        <w:rPr>
          <w:rFonts w:ascii="Arial" w:hAnsi="Arial" w:cs="Arial"/>
          <w:b/>
          <w:color w:val="365F91" w:themeColor="accent1" w:themeShade="BF"/>
        </w:rPr>
        <w:t xml:space="preserve"> MADR</w:t>
      </w:r>
      <w:r>
        <w:rPr>
          <w:rFonts w:ascii="Arial" w:hAnsi="Arial" w:cs="Arial"/>
          <w:b/>
          <w:color w:val="365F91" w:themeColor="accent1" w:themeShade="BF"/>
        </w:rPr>
        <w:t xml:space="preserve">: </w:t>
      </w:r>
      <w:r>
        <w:rPr>
          <w:rFonts w:ascii="Arial" w:hAnsi="Arial" w:cs="Arial"/>
          <w:color w:val="365F91" w:themeColor="accent1" w:themeShade="BF"/>
        </w:rPr>
        <w:t xml:space="preserve">esta información es un valor agregado importante para la herramienta, disponible en la bases de </w:t>
      </w:r>
      <w:proofErr w:type="spellStart"/>
      <w:r>
        <w:rPr>
          <w:rFonts w:ascii="Arial" w:hAnsi="Arial" w:cs="Arial"/>
          <w:color w:val="365F91" w:themeColor="accent1" w:themeShade="BF"/>
        </w:rPr>
        <w:t>QHnos</w:t>
      </w:r>
      <w:proofErr w:type="spellEnd"/>
      <w:r>
        <w:rPr>
          <w:rFonts w:ascii="Arial" w:hAnsi="Arial" w:cs="Arial"/>
          <w:color w:val="365F91" w:themeColor="accent1" w:themeShade="BF"/>
        </w:rPr>
        <w:t>, y que requiere el MADR.</w:t>
      </w:r>
    </w:p>
    <w:p w:rsidR="00432685" w:rsidRPr="00161DF4" w:rsidRDefault="00432685" w:rsidP="006F16DF">
      <w:pPr>
        <w:jc w:val="both"/>
        <w:rPr>
          <w:rFonts w:ascii="Arial" w:hAnsi="Arial" w:cs="Arial"/>
          <w:color w:val="76923C" w:themeColor="accent3" w:themeShade="BF"/>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Podrían por favor enviar un ejemplo de cómo se visualizaría este indicador (Datos y grafica), así mismo nos podrían decir como determinar que una empresa es nueva</w:t>
      </w:r>
      <w:proofErr w:type="gramStart"/>
      <w:r w:rsidRPr="00161DF4">
        <w:rPr>
          <w:rFonts w:ascii="Arial" w:hAnsi="Arial" w:cs="Arial"/>
          <w:color w:val="76923C" w:themeColor="accent3" w:themeShade="BF"/>
        </w:rPr>
        <w:t>?</w:t>
      </w:r>
      <w:proofErr w:type="gramEnd"/>
    </w:p>
    <w:p w:rsidR="006F16DF" w:rsidRPr="008E415E" w:rsidRDefault="006F16DF" w:rsidP="00A06751">
      <w:pPr>
        <w:spacing w:after="0" w:line="240" w:lineRule="auto"/>
        <w:jc w:val="both"/>
        <w:rPr>
          <w:rFonts w:ascii="Arial" w:hAnsi="Arial" w:cs="Arial"/>
        </w:rPr>
      </w:pPr>
    </w:p>
    <w:p w:rsidR="007B3856" w:rsidRDefault="007B3856" w:rsidP="007B3856">
      <w:pPr>
        <w:spacing w:after="0" w:line="240" w:lineRule="auto"/>
        <w:jc w:val="both"/>
        <w:rPr>
          <w:rFonts w:ascii="Arial" w:hAnsi="Arial" w:cs="Arial"/>
        </w:rPr>
      </w:pPr>
      <w:r>
        <w:rPr>
          <w:rFonts w:ascii="Arial" w:hAnsi="Arial" w:cs="Arial"/>
        </w:rPr>
        <w:t>-Modificar</w:t>
      </w:r>
      <w:r w:rsidRPr="0062429B">
        <w:rPr>
          <w:rFonts w:ascii="Arial" w:hAnsi="Arial" w:cs="Arial"/>
        </w:rPr>
        <w:t xml:space="preserve"> la explicación de la fórmula </w:t>
      </w:r>
      <w:r>
        <w:rPr>
          <w:rFonts w:ascii="Arial" w:hAnsi="Arial" w:cs="Arial"/>
        </w:rPr>
        <w:t xml:space="preserve">y la pertinencia del indicador de la siguiente manera: </w:t>
      </w:r>
    </w:p>
    <w:p w:rsidR="007B3856" w:rsidRDefault="007B3856" w:rsidP="007B3856">
      <w:pPr>
        <w:spacing w:after="0" w:line="240" w:lineRule="auto"/>
        <w:jc w:val="both"/>
        <w:rPr>
          <w:rFonts w:ascii="Arial" w:hAnsi="Arial" w:cs="Arial"/>
          <w:color w:val="C00000"/>
        </w:rPr>
      </w:pPr>
      <w:r>
        <w:rPr>
          <w:rFonts w:ascii="Arial" w:hAnsi="Arial" w:cs="Arial"/>
          <w:color w:val="C00000"/>
        </w:rPr>
        <w:t xml:space="preserve"> </w:t>
      </w:r>
    </w:p>
    <w:p w:rsidR="007B3856" w:rsidRDefault="007B3856" w:rsidP="007B3856">
      <w:pPr>
        <w:spacing w:after="0" w:line="240" w:lineRule="auto"/>
        <w:jc w:val="both"/>
        <w:rPr>
          <w:rFonts w:ascii="Arial" w:hAnsi="Arial" w:cs="Arial"/>
        </w:rPr>
      </w:pPr>
      <w:r>
        <w:rPr>
          <w:rFonts w:ascii="Arial" w:hAnsi="Arial" w:cs="Arial"/>
        </w:rPr>
        <w:t xml:space="preserve">Diferencia entre el # de empresas exportadoras de un Periodo de Tiempo 2 y el # de empresas exportadoras de un Periodo de Tiempo 1. </w:t>
      </w:r>
    </w:p>
    <w:p w:rsidR="007B3856" w:rsidRDefault="007B3856" w:rsidP="007B3856">
      <w:pPr>
        <w:spacing w:after="0" w:line="240" w:lineRule="auto"/>
        <w:jc w:val="both"/>
        <w:rPr>
          <w:rFonts w:ascii="Arial" w:hAnsi="Arial" w:cs="Arial"/>
        </w:rPr>
      </w:pPr>
    </w:p>
    <w:p w:rsidR="007B3856" w:rsidRDefault="007B3856" w:rsidP="007B3856">
      <w:pPr>
        <w:spacing w:after="0" w:line="240" w:lineRule="auto"/>
        <w:jc w:val="both"/>
        <w:rPr>
          <w:rFonts w:ascii="Arial" w:hAnsi="Arial" w:cs="Arial"/>
        </w:rPr>
      </w:pPr>
      <w:r>
        <w:rPr>
          <w:rFonts w:ascii="Arial" w:hAnsi="Arial" w:cs="Arial"/>
        </w:rPr>
        <w:t>E</w:t>
      </w:r>
      <w:r w:rsidRPr="00BD723D">
        <w:rPr>
          <w:rFonts w:ascii="Arial" w:hAnsi="Arial" w:cs="Arial"/>
        </w:rPr>
        <w:t xml:space="preserve">stablecer si hay un incremento absoluto del número de empresas exportadoras </w:t>
      </w:r>
      <w:r>
        <w:rPr>
          <w:rFonts w:ascii="Arial" w:hAnsi="Arial" w:cs="Arial"/>
        </w:rPr>
        <w:t>entre 2 periodos de tiempo.</w:t>
      </w:r>
    </w:p>
    <w:p w:rsidR="00432685" w:rsidRDefault="00432685" w:rsidP="007B3856">
      <w:pPr>
        <w:spacing w:after="0" w:line="240" w:lineRule="auto"/>
        <w:jc w:val="both"/>
        <w:rPr>
          <w:rFonts w:ascii="Arial" w:hAnsi="Arial" w:cs="Arial"/>
        </w:rPr>
      </w:pPr>
    </w:p>
    <w:p w:rsidR="00432685" w:rsidRPr="00BD723D" w:rsidRDefault="00432685" w:rsidP="007B3856">
      <w:pPr>
        <w:spacing w:after="0" w:line="240" w:lineRule="auto"/>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7B3856" w:rsidRPr="0062429B" w:rsidRDefault="007B3856" w:rsidP="007B3856">
      <w:pPr>
        <w:spacing w:after="0" w:line="240" w:lineRule="auto"/>
        <w:jc w:val="both"/>
        <w:rPr>
          <w:rFonts w:ascii="Arial" w:hAnsi="Arial" w:cs="Arial"/>
        </w:rPr>
      </w:pPr>
    </w:p>
    <w:p w:rsidR="00A06751" w:rsidRPr="00287129" w:rsidRDefault="00A06751" w:rsidP="00A06751">
      <w:pPr>
        <w:spacing w:after="0" w:line="240" w:lineRule="auto"/>
        <w:jc w:val="both"/>
        <w:rPr>
          <w:rFonts w:ascii="Arial" w:hAnsi="Arial" w:cs="Arial"/>
          <w:color w:val="C00000"/>
        </w:rPr>
      </w:pPr>
    </w:p>
    <w:p w:rsidR="008D40B2" w:rsidRPr="009D55D1" w:rsidRDefault="007B3856" w:rsidP="00895EDB">
      <w:pPr>
        <w:spacing w:after="160" w:line="259" w:lineRule="auto"/>
        <w:jc w:val="both"/>
        <w:rPr>
          <w:rFonts w:ascii="Arial" w:hAnsi="Arial" w:cs="Arial"/>
          <w:color w:val="1F497D" w:themeColor="text2"/>
        </w:rPr>
      </w:pPr>
      <w:r w:rsidRPr="00B9518D">
        <w:rPr>
          <w:rFonts w:ascii="Arial" w:hAnsi="Arial" w:cs="Arial"/>
          <w:noProof/>
          <w:lang w:eastAsia="es-CO"/>
        </w:rPr>
        <w:drawing>
          <wp:inline distT="0" distB="0" distL="0" distR="0" wp14:anchorId="681F39CB" wp14:editId="10F9132A">
            <wp:extent cx="5092649" cy="231160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0201" t="28040" b="7688"/>
                    <a:stretch/>
                  </pic:blipFill>
                  <pic:spPr bwMode="auto">
                    <a:xfrm>
                      <a:off x="0" y="0"/>
                      <a:ext cx="5117913" cy="2323071"/>
                    </a:xfrm>
                    <a:prstGeom prst="rect">
                      <a:avLst/>
                    </a:prstGeom>
                    <a:ln>
                      <a:noFill/>
                    </a:ln>
                    <a:extLst>
                      <a:ext uri="{53640926-AAD7-44D8-BBD7-CCE9431645EC}">
                        <a14:shadowObscured xmlns:a14="http://schemas.microsoft.com/office/drawing/2010/main"/>
                      </a:ext>
                    </a:extLst>
                  </pic:spPr>
                </pic:pic>
              </a:graphicData>
            </a:graphic>
          </wp:inline>
        </w:drawing>
      </w:r>
    </w:p>
    <w:p w:rsidR="00016759" w:rsidRDefault="00016759" w:rsidP="000E0E2B">
      <w:pPr>
        <w:pStyle w:val="Prrafodelista"/>
        <w:tabs>
          <w:tab w:val="left" w:pos="1343"/>
        </w:tabs>
        <w:jc w:val="both"/>
        <w:rPr>
          <w:rFonts w:ascii="Arial" w:hAnsi="Arial" w:cs="Arial"/>
          <w:b/>
          <w:color w:val="365F91" w:themeColor="accent1" w:themeShade="BF"/>
        </w:rPr>
      </w:pPr>
    </w:p>
    <w:p w:rsidR="00325439" w:rsidRDefault="00325439" w:rsidP="00325439">
      <w:pPr>
        <w:tabs>
          <w:tab w:val="left" w:pos="1343"/>
        </w:tabs>
        <w:jc w:val="both"/>
        <w:rPr>
          <w:rFonts w:ascii="Arial" w:hAnsi="Arial" w:cs="Arial"/>
          <w:b/>
        </w:rPr>
      </w:pPr>
      <w:r>
        <w:rPr>
          <w:rFonts w:ascii="Arial" w:hAnsi="Arial" w:cs="Arial"/>
          <w:b/>
        </w:rPr>
        <w:t>1.2.1</w:t>
      </w:r>
      <w:r w:rsidR="00666661">
        <w:rPr>
          <w:rFonts w:ascii="Arial" w:hAnsi="Arial" w:cs="Arial"/>
          <w:b/>
        </w:rPr>
        <w:t>3</w:t>
      </w:r>
      <w:r>
        <w:rPr>
          <w:rFonts w:ascii="Arial" w:hAnsi="Arial" w:cs="Arial"/>
          <w:b/>
        </w:rPr>
        <w:t xml:space="preserve"> </w:t>
      </w:r>
      <w:r w:rsidRPr="00B9518D">
        <w:rPr>
          <w:rFonts w:ascii="Arial" w:hAnsi="Arial" w:cs="Arial"/>
          <w:b/>
        </w:rPr>
        <w:t>Arancel de importación efectivamente pagado</w:t>
      </w:r>
    </w:p>
    <w:p w:rsidR="00DD7383" w:rsidRPr="00DD7383" w:rsidRDefault="00DD7383" w:rsidP="00DD7383">
      <w:pPr>
        <w:pStyle w:val="Prrafodelista"/>
        <w:numPr>
          <w:ilvl w:val="0"/>
          <w:numId w:val="1"/>
        </w:numPr>
        <w:tabs>
          <w:tab w:val="left" w:pos="1343"/>
        </w:tabs>
        <w:jc w:val="both"/>
        <w:rPr>
          <w:rFonts w:ascii="Arial" w:hAnsi="Arial" w:cs="Arial"/>
          <w:b/>
        </w:rPr>
      </w:pPr>
      <w:proofErr w:type="spellStart"/>
      <w:r w:rsidRPr="00DD7383">
        <w:rPr>
          <w:rFonts w:ascii="Arial" w:hAnsi="Arial" w:cs="Arial"/>
          <w:b/>
          <w:color w:val="1F497D" w:themeColor="text2"/>
        </w:rPr>
        <w:t>Obs</w:t>
      </w:r>
      <w:proofErr w:type="spellEnd"/>
      <w:r w:rsidRPr="00DD7383">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La descripción de la fórmula está mal, no tiene nada que ver con la entregada por el MADR en la matriz de indicadores. La que entregó el MADR es:</w:t>
      </w:r>
    </w:p>
    <w:p w:rsidR="00DD7383" w:rsidRDefault="00DD7383" w:rsidP="00DD7383">
      <w:pPr>
        <w:pStyle w:val="Prrafodelista"/>
        <w:tabs>
          <w:tab w:val="left" w:pos="1343"/>
        </w:tabs>
        <w:jc w:val="both"/>
        <w:rPr>
          <w:rFonts w:ascii="Arial" w:hAnsi="Arial" w:cs="Arial"/>
          <w:b/>
          <w:color w:val="1F497D" w:themeColor="text2"/>
        </w:rPr>
      </w:pPr>
    </w:p>
    <w:p w:rsidR="00DD7383" w:rsidRPr="00DA4F8F" w:rsidRDefault="00DD7383" w:rsidP="00DD7383">
      <w:pPr>
        <w:pStyle w:val="Prrafodelista"/>
        <w:tabs>
          <w:tab w:val="left" w:pos="1343"/>
        </w:tabs>
        <w:jc w:val="both"/>
        <w:rPr>
          <w:rFonts w:ascii="Arial" w:hAnsi="Arial" w:cs="Arial"/>
          <w:b/>
          <w:color w:val="1F497D" w:themeColor="text2"/>
        </w:rPr>
      </w:pPr>
      <w:r w:rsidRPr="00DA4F8F">
        <w:rPr>
          <w:rFonts w:ascii="Arial" w:hAnsi="Arial" w:cs="Arial"/>
          <w:b/>
          <w:color w:val="1F497D" w:themeColor="text2"/>
        </w:rPr>
        <w:t>AEP= (∑</w:t>
      </w:r>
      <w:proofErr w:type="spellStart"/>
      <w:r w:rsidRPr="00DA4F8F">
        <w:rPr>
          <w:rFonts w:ascii="Arial" w:hAnsi="Arial" w:cs="Arial"/>
          <w:b/>
          <w:color w:val="1F497D" w:themeColor="text2"/>
        </w:rPr>
        <w:t>pj</w:t>
      </w:r>
      <w:proofErr w:type="spellEnd"/>
      <w:r w:rsidRPr="00DA4F8F">
        <w:rPr>
          <w:rFonts w:ascii="Arial" w:hAnsi="Arial" w:cs="Arial"/>
          <w:b/>
          <w:color w:val="1F497D" w:themeColor="text2"/>
        </w:rPr>
        <w:t>* A)</w:t>
      </w:r>
    </w:p>
    <w:p w:rsidR="00DD7383" w:rsidRDefault="00DD7383" w:rsidP="00DD7383">
      <w:pPr>
        <w:pStyle w:val="Prrafodelista"/>
        <w:tabs>
          <w:tab w:val="left" w:pos="1343"/>
        </w:tabs>
        <w:jc w:val="both"/>
        <w:rPr>
          <w:rFonts w:ascii="Arial" w:hAnsi="Arial" w:cs="Arial"/>
          <w:color w:val="1F497D" w:themeColor="text2"/>
        </w:rPr>
      </w:pPr>
      <w:r w:rsidRPr="00DD7383">
        <w:rPr>
          <w:rFonts w:ascii="Arial" w:hAnsi="Arial" w:cs="Arial"/>
          <w:color w:val="1F497D" w:themeColor="text2"/>
        </w:rPr>
        <w:lastRenderedPageBreak/>
        <w:t>Donde AEP: Arancel Efectivamente Pagado</w:t>
      </w:r>
      <w:r w:rsidR="003C6B93" w:rsidRPr="00DD7383">
        <w:rPr>
          <w:rFonts w:ascii="Arial" w:hAnsi="Arial" w:cs="Arial"/>
          <w:color w:val="1F497D" w:themeColor="text2"/>
        </w:rPr>
        <w:t>, p</w:t>
      </w:r>
      <w:r w:rsidRPr="00DD7383">
        <w:rPr>
          <w:rFonts w:ascii="Arial" w:hAnsi="Arial" w:cs="Arial"/>
          <w:color w:val="1F497D" w:themeColor="text2"/>
        </w:rPr>
        <w:t xml:space="preserve">: % de </w:t>
      </w:r>
      <w:r w:rsidR="003C6B93" w:rsidRPr="00DD7383">
        <w:rPr>
          <w:rFonts w:ascii="Arial" w:hAnsi="Arial" w:cs="Arial"/>
          <w:color w:val="1F497D" w:themeColor="text2"/>
        </w:rPr>
        <w:t>participación de</w:t>
      </w:r>
      <w:r w:rsidRPr="00DD7383">
        <w:rPr>
          <w:rFonts w:ascii="Arial" w:hAnsi="Arial" w:cs="Arial"/>
          <w:color w:val="1F497D" w:themeColor="text2"/>
        </w:rPr>
        <w:t xml:space="preserve"> las importaciones por origen, j: </w:t>
      </w:r>
      <w:r w:rsidR="003C6B93" w:rsidRPr="00DD7383">
        <w:rPr>
          <w:rFonts w:ascii="Arial" w:hAnsi="Arial" w:cs="Arial"/>
          <w:color w:val="1F497D" w:themeColor="text2"/>
        </w:rPr>
        <w:t>país</w:t>
      </w:r>
      <w:r w:rsidRPr="00DD7383">
        <w:rPr>
          <w:rFonts w:ascii="Arial" w:hAnsi="Arial" w:cs="Arial"/>
          <w:color w:val="1F497D" w:themeColor="text2"/>
        </w:rPr>
        <w:t xml:space="preserve"> proveedor, A: Arancel pagado.  </w:t>
      </w:r>
    </w:p>
    <w:p w:rsidR="00161DF4" w:rsidRDefault="00161DF4" w:rsidP="00DD7383">
      <w:pPr>
        <w:pStyle w:val="Prrafodelista"/>
        <w:tabs>
          <w:tab w:val="left" w:pos="1343"/>
        </w:tabs>
        <w:jc w:val="both"/>
        <w:rPr>
          <w:rFonts w:ascii="Arial" w:hAnsi="Arial" w:cs="Arial"/>
          <w:color w:val="1F497D" w:themeColor="text2"/>
        </w:rPr>
      </w:pPr>
    </w:p>
    <w:p w:rsidR="00161DF4" w:rsidRPr="00161DF4" w:rsidRDefault="00161DF4" w:rsidP="00DD7383">
      <w:pPr>
        <w:pStyle w:val="Prrafodelista"/>
        <w:tabs>
          <w:tab w:val="left" w:pos="1343"/>
        </w:tabs>
        <w:jc w:val="both"/>
        <w:rPr>
          <w:rFonts w:ascii="Arial" w:hAnsi="Arial" w:cs="Arial"/>
          <w:color w:val="76923C" w:themeColor="accent3" w:themeShade="BF"/>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La fórmula que se entregó a QH es la siguiente:</w:t>
      </w:r>
    </w:p>
    <w:p w:rsidR="00161DF4" w:rsidRDefault="00161DF4" w:rsidP="00DD7383">
      <w:pPr>
        <w:pStyle w:val="Prrafodelista"/>
        <w:tabs>
          <w:tab w:val="left" w:pos="1343"/>
        </w:tabs>
        <w:jc w:val="both"/>
        <w:rPr>
          <w:rFonts w:ascii="Arial" w:hAnsi="Arial" w:cs="Arial"/>
          <w:color w:val="1F497D" w:themeColor="text2"/>
        </w:rPr>
      </w:pPr>
      <w:r w:rsidRPr="00161DF4">
        <w:rPr>
          <w:noProof/>
          <w:lang w:eastAsia="es-CO"/>
        </w:rPr>
        <w:drawing>
          <wp:inline distT="0" distB="0" distL="0" distR="0">
            <wp:extent cx="5612130" cy="8639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863983"/>
                    </a:xfrm>
                    <a:prstGeom prst="rect">
                      <a:avLst/>
                    </a:prstGeom>
                    <a:noFill/>
                    <a:ln>
                      <a:noFill/>
                    </a:ln>
                  </pic:spPr>
                </pic:pic>
              </a:graphicData>
            </a:graphic>
          </wp:inline>
        </w:drawing>
      </w:r>
    </w:p>
    <w:p w:rsidR="00161DF4" w:rsidRDefault="00161DF4" w:rsidP="00DD7383">
      <w:pPr>
        <w:pStyle w:val="Prrafodelista"/>
        <w:tabs>
          <w:tab w:val="left" w:pos="1343"/>
        </w:tabs>
        <w:jc w:val="both"/>
        <w:rPr>
          <w:rFonts w:ascii="Arial" w:hAnsi="Arial" w:cs="Arial"/>
          <w:color w:val="1F497D" w:themeColor="text2"/>
        </w:rPr>
      </w:pPr>
    </w:p>
    <w:p w:rsidR="00161DF4" w:rsidRPr="00161DF4" w:rsidRDefault="00161DF4" w:rsidP="00DD7383">
      <w:pPr>
        <w:pStyle w:val="Prrafodelista"/>
        <w:tabs>
          <w:tab w:val="left" w:pos="1343"/>
        </w:tabs>
        <w:jc w:val="both"/>
        <w:rPr>
          <w:rFonts w:ascii="Arial" w:hAnsi="Arial" w:cs="Arial"/>
          <w:color w:val="76923C" w:themeColor="accent3" w:themeShade="BF"/>
        </w:rPr>
      </w:pPr>
      <w:r w:rsidRPr="00161DF4">
        <w:rPr>
          <w:rFonts w:ascii="Arial" w:hAnsi="Arial" w:cs="Arial"/>
          <w:color w:val="76923C" w:themeColor="accent3" w:themeShade="BF"/>
        </w:rPr>
        <w:t>Por favor confirmar s</w:t>
      </w:r>
      <w:r>
        <w:rPr>
          <w:rFonts w:ascii="Arial" w:hAnsi="Arial" w:cs="Arial"/>
          <w:color w:val="76923C" w:themeColor="accent3" w:themeShade="BF"/>
        </w:rPr>
        <w:t>i efectivamente se debe cambiar.</w:t>
      </w:r>
    </w:p>
    <w:p w:rsidR="003C6B93" w:rsidRDefault="003C6B93" w:rsidP="00DD7383">
      <w:pPr>
        <w:pStyle w:val="Prrafodelista"/>
        <w:tabs>
          <w:tab w:val="left" w:pos="1343"/>
        </w:tabs>
        <w:jc w:val="both"/>
        <w:rPr>
          <w:rFonts w:ascii="Arial" w:hAnsi="Arial" w:cs="Arial"/>
          <w:color w:val="1F497D" w:themeColor="text2"/>
        </w:rPr>
      </w:pPr>
    </w:p>
    <w:p w:rsidR="003C6B93" w:rsidRDefault="003C6B93" w:rsidP="00DD7383">
      <w:pPr>
        <w:pStyle w:val="Prrafodelista"/>
        <w:tabs>
          <w:tab w:val="left" w:pos="1343"/>
        </w:tabs>
        <w:jc w:val="both"/>
        <w:rPr>
          <w:rFonts w:ascii="Arial" w:hAnsi="Arial" w:cs="Arial"/>
          <w:color w:val="1F497D" w:themeColor="text2"/>
        </w:rPr>
      </w:pPr>
      <w:r>
        <w:rPr>
          <w:rFonts w:ascii="Arial" w:hAnsi="Arial" w:cs="Arial"/>
          <w:color w:val="1F497D" w:themeColor="text2"/>
        </w:rPr>
        <w:t>Cambiar la definición y la pertinencia del indicador de la siguiente manera:</w:t>
      </w:r>
    </w:p>
    <w:p w:rsidR="003C6B93" w:rsidRDefault="003C6B93" w:rsidP="00DD7383">
      <w:pPr>
        <w:pStyle w:val="Prrafodelista"/>
        <w:tabs>
          <w:tab w:val="left" w:pos="1343"/>
        </w:tabs>
        <w:jc w:val="both"/>
        <w:rPr>
          <w:rFonts w:ascii="Arial" w:hAnsi="Arial" w:cs="Arial"/>
          <w:color w:val="1F497D" w:themeColor="text2"/>
        </w:rPr>
      </w:pPr>
    </w:p>
    <w:p w:rsidR="003C6B93" w:rsidRDefault="003C6B93" w:rsidP="00DD7383">
      <w:pPr>
        <w:pStyle w:val="Prrafodelista"/>
        <w:tabs>
          <w:tab w:val="left" w:pos="1343"/>
        </w:tabs>
        <w:jc w:val="both"/>
        <w:rPr>
          <w:rFonts w:ascii="Arial" w:hAnsi="Arial" w:cs="Arial"/>
          <w:color w:val="1F497D" w:themeColor="text2"/>
        </w:rPr>
      </w:pPr>
      <w:r>
        <w:rPr>
          <w:rFonts w:ascii="Arial" w:hAnsi="Arial" w:cs="Arial"/>
          <w:color w:val="1F497D" w:themeColor="text2"/>
        </w:rPr>
        <w:t xml:space="preserve">Definición: </w:t>
      </w:r>
      <w:r w:rsidRPr="003C6B93">
        <w:rPr>
          <w:rFonts w:ascii="Arial" w:hAnsi="Arial" w:cs="Arial"/>
          <w:color w:val="1F497D" w:themeColor="text2"/>
        </w:rPr>
        <w:t>Muestra el grado de protección arancelaria que tiene un producto agropecuario o agroindustrial.</w:t>
      </w:r>
    </w:p>
    <w:p w:rsidR="003C6B93" w:rsidRDefault="003C6B93" w:rsidP="00DD7383">
      <w:pPr>
        <w:pStyle w:val="Prrafodelista"/>
        <w:tabs>
          <w:tab w:val="left" w:pos="1343"/>
        </w:tabs>
        <w:jc w:val="both"/>
        <w:rPr>
          <w:rFonts w:ascii="Arial" w:hAnsi="Arial" w:cs="Arial"/>
          <w:color w:val="1F497D" w:themeColor="text2"/>
        </w:rPr>
      </w:pPr>
    </w:p>
    <w:p w:rsidR="003C6B93" w:rsidRDefault="003C6B93" w:rsidP="00DD7383">
      <w:pPr>
        <w:pStyle w:val="Prrafodelista"/>
        <w:tabs>
          <w:tab w:val="left" w:pos="1343"/>
        </w:tabs>
        <w:jc w:val="both"/>
        <w:rPr>
          <w:rFonts w:ascii="Arial" w:hAnsi="Arial" w:cs="Arial"/>
          <w:color w:val="1F497D" w:themeColor="text2"/>
        </w:rPr>
      </w:pPr>
      <w:r>
        <w:rPr>
          <w:rFonts w:ascii="Arial" w:hAnsi="Arial" w:cs="Arial"/>
          <w:color w:val="1F497D" w:themeColor="text2"/>
        </w:rPr>
        <w:t xml:space="preserve">Pertinencia: </w:t>
      </w:r>
      <w:r w:rsidRPr="003C6B93">
        <w:rPr>
          <w:rFonts w:ascii="Arial" w:hAnsi="Arial" w:cs="Arial"/>
          <w:color w:val="1F497D" w:themeColor="text2"/>
        </w:rPr>
        <w:t>Permite medir el grado de protección que tiene un producto específico.</w:t>
      </w:r>
    </w:p>
    <w:p w:rsidR="00161DF4" w:rsidRPr="0062429B" w:rsidRDefault="00161DF4" w:rsidP="00161DF4">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161DF4" w:rsidRDefault="00161DF4" w:rsidP="00DD7383">
      <w:pPr>
        <w:pStyle w:val="Prrafodelista"/>
        <w:tabs>
          <w:tab w:val="left" w:pos="1343"/>
        </w:tabs>
        <w:jc w:val="both"/>
        <w:rPr>
          <w:rFonts w:ascii="Arial" w:hAnsi="Arial" w:cs="Arial"/>
          <w:color w:val="1F497D" w:themeColor="text2"/>
        </w:rPr>
      </w:pPr>
    </w:p>
    <w:p w:rsidR="00DA4F8F" w:rsidRDefault="00DA4F8F" w:rsidP="00DD7383">
      <w:pPr>
        <w:pStyle w:val="Prrafodelista"/>
        <w:tabs>
          <w:tab w:val="left" w:pos="1343"/>
        </w:tabs>
        <w:jc w:val="both"/>
        <w:rPr>
          <w:rFonts w:ascii="Arial" w:hAnsi="Arial" w:cs="Arial"/>
          <w:color w:val="1F497D" w:themeColor="text2"/>
        </w:rPr>
      </w:pPr>
    </w:p>
    <w:p w:rsidR="00DA4F8F" w:rsidRDefault="00DA4F8F" w:rsidP="00DD7383">
      <w:pPr>
        <w:pStyle w:val="Prrafodelista"/>
        <w:tabs>
          <w:tab w:val="left" w:pos="1343"/>
        </w:tabs>
        <w:jc w:val="both"/>
        <w:rPr>
          <w:rFonts w:ascii="Arial" w:hAnsi="Arial" w:cs="Arial"/>
          <w:color w:val="1F497D" w:themeColor="text2"/>
        </w:rPr>
      </w:pPr>
      <w:r w:rsidRPr="00B9518D">
        <w:rPr>
          <w:rFonts w:ascii="Arial" w:hAnsi="Arial" w:cs="Arial"/>
          <w:noProof/>
          <w:lang w:eastAsia="es-CO"/>
        </w:rPr>
        <w:drawing>
          <wp:inline distT="0" distB="0" distL="0" distR="0" wp14:anchorId="3CA7959A" wp14:editId="0422FAA3">
            <wp:extent cx="5140290" cy="27051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391" t="29054" b="8180"/>
                    <a:stretch/>
                  </pic:blipFill>
                  <pic:spPr bwMode="auto">
                    <a:xfrm>
                      <a:off x="0" y="0"/>
                      <a:ext cx="5167122" cy="2719220"/>
                    </a:xfrm>
                    <a:prstGeom prst="rect">
                      <a:avLst/>
                    </a:prstGeom>
                    <a:ln>
                      <a:noFill/>
                    </a:ln>
                    <a:extLst>
                      <a:ext uri="{53640926-AAD7-44D8-BBD7-CCE9431645EC}">
                        <a14:shadowObscured xmlns:a14="http://schemas.microsoft.com/office/drawing/2010/main"/>
                      </a:ext>
                    </a:extLst>
                  </pic:spPr>
                </pic:pic>
              </a:graphicData>
            </a:graphic>
          </wp:inline>
        </w:drawing>
      </w:r>
    </w:p>
    <w:p w:rsidR="003C6B93" w:rsidRDefault="003C6B93" w:rsidP="00DD7383">
      <w:pPr>
        <w:pStyle w:val="Prrafodelista"/>
        <w:tabs>
          <w:tab w:val="left" w:pos="1343"/>
        </w:tabs>
        <w:jc w:val="both"/>
        <w:rPr>
          <w:rFonts w:ascii="Arial" w:hAnsi="Arial" w:cs="Arial"/>
          <w:color w:val="1F497D" w:themeColor="text2"/>
        </w:rPr>
      </w:pPr>
    </w:p>
    <w:p w:rsidR="00F50FB1" w:rsidRDefault="00F50FB1" w:rsidP="00DD7383">
      <w:pPr>
        <w:pStyle w:val="Prrafodelista"/>
        <w:tabs>
          <w:tab w:val="left" w:pos="1343"/>
        </w:tabs>
        <w:jc w:val="both"/>
        <w:rPr>
          <w:rFonts w:ascii="Arial" w:hAnsi="Arial" w:cs="Arial"/>
          <w:color w:val="1F497D" w:themeColor="text2"/>
        </w:rPr>
      </w:pPr>
      <w:proofErr w:type="spellStart"/>
      <w:r w:rsidRPr="00DD7383">
        <w:rPr>
          <w:rFonts w:ascii="Arial" w:hAnsi="Arial" w:cs="Arial"/>
          <w:b/>
          <w:color w:val="1F497D" w:themeColor="text2"/>
        </w:rPr>
        <w:t>Obs</w:t>
      </w:r>
      <w:proofErr w:type="spellEnd"/>
      <w:r w:rsidRPr="00DD7383">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 xml:space="preserve">El resultado del indicador es un porcentaje. </w:t>
      </w:r>
    </w:p>
    <w:p w:rsidR="00835249" w:rsidRDefault="00835249" w:rsidP="00DD7383">
      <w:pPr>
        <w:pStyle w:val="Prrafodelista"/>
        <w:tabs>
          <w:tab w:val="left" w:pos="1343"/>
        </w:tabs>
        <w:jc w:val="both"/>
        <w:rPr>
          <w:rFonts w:ascii="Arial" w:hAnsi="Arial" w:cs="Arial"/>
          <w:color w:val="1F497D" w:themeColor="text2"/>
        </w:rPr>
      </w:pPr>
    </w:p>
    <w:p w:rsidR="00835249" w:rsidRDefault="00835249" w:rsidP="00DD7383">
      <w:pPr>
        <w:pStyle w:val="Prrafodelista"/>
        <w:tabs>
          <w:tab w:val="left" w:pos="1343"/>
        </w:tabs>
        <w:jc w:val="both"/>
        <w:rPr>
          <w:rFonts w:ascii="Arial" w:hAnsi="Arial" w:cs="Arial"/>
          <w:color w:val="1F497D" w:themeColor="text2"/>
        </w:rPr>
      </w:pPr>
      <w:proofErr w:type="spellStart"/>
      <w:r w:rsidRPr="00DD7383">
        <w:rPr>
          <w:rFonts w:ascii="Arial" w:hAnsi="Arial" w:cs="Arial"/>
          <w:b/>
          <w:color w:val="1F497D" w:themeColor="text2"/>
        </w:rPr>
        <w:t>Obs</w:t>
      </w:r>
      <w:proofErr w:type="spellEnd"/>
      <w:r w:rsidRPr="00DD7383">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De acuerdo con lo anterior, en el cuadro de cifras debe salir el valor de las importaciones por país, el porcentaje de participación de los países proveedores en las importaciones, y el arancel aplicado por Colombia para el producto específico, procedente de cada uno de los proveedores. Y al final el resultado del indicador, o sea el Arancel de importación efectivamente pagado.</w:t>
      </w:r>
    </w:p>
    <w:p w:rsidR="00DD7383" w:rsidRPr="00DD7383" w:rsidRDefault="00DD7383" w:rsidP="00DD7383">
      <w:pPr>
        <w:pStyle w:val="Prrafodelista"/>
        <w:tabs>
          <w:tab w:val="left" w:pos="1343"/>
        </w:tabs>
        <w:jc w:val="both"/>
        <w:rPr>
          <w:rFonts w:ascii="Arial" w:hAnsi="Arial" w:cs="Arial"/>
          <w:b/>
        </w:rPr>
      </w:pPr>
    </w:p>
    <w:p w:rsidR="00325439" w:rsidRDefault="00325439" w:rsidP="00325439">
      <w:pPr>
        <w:pStyle w:val="Prrafodelista"/>
        <w:numPr>
          <w:ilvl w:val="0"/>
          <w:numId w:val="1"/>
        </w:numPr>
        <w:tabs>
          <w:tab w:val="left" w:pos="1343"/>
        </w:tabs>
        <w:jc w:val="both"/>
        <w:rPr>
          <w:rFonts w:ascii="Arial" w:hAnsi="Arial" w:cs="Arial"/>
        </w:rPr>
      </w:pPr>
      <w:r w:rsidRPr="00B9518D">
        <w:rPr>
          <w:rFonts w:ascii="Arial" w:hAnsi="Arial" w:cs="Arial"/>
        </w:rPr>
        <w:t xml:space="preserve">Se debe permitir revisar el mercado de interés (país, bloque y mundo) </w:t>
      </w:r>
    </w:p>
    <w:p w:rsidR="00325439" w:rsidRDefault="00325439" w:rsidP="00325439">
      <w:pPr>
        <w:pStyle w:val="Prrafodelista"/>
        <w:spacing w:after="160" w:line="259" w:lineRule="auto"/>
        <w:jc w:val="both"/>
        <w:rPr>
          <w:rFonts w:ascii="Arial" w:hAnsi="Arial" w:cs="Arial"/>
          <w:color w:val="C00000"/>
        </w:rPr>
      </w:pPr>
      <w:proofErr w:type="spellStart"/>
      <w:r w:rsidRPr="006079E4">
        <w:rPr>
          <w:rFonts w:ascii="Arial" w:hAnsi="Arial" w:cs="Arial"/>
          <w:color w:val="C00000"/>
        </w:rPr>
        <w:t>Rta</w:t>
      </w:r>
      <w:proofErr w:type="spellEnd"/>
      <w:r w:rsidRPr="006079E4">
        <w:rPr>
          <w:rFonts w:ascii="Arial" w:hAnsi="Arial" w:cs="Arial"/>
          <w:color w:val="C00000"/>
        </w:rPr>
        <w:t>. Ya se ajustó este inconveniente</w:t>
      </w:r>
    </w:p>
    <w:p w:rsidR="00DD7383" w:rsidRDefault="00DD7383" w:rsidP="00325439">
      <w:pPr>
        <w:pStyle w:val="Prrafodelista"/>
        <w:spacing w:after="160" w:line="259" w:lineRule="auto"/>
        <w:jc w:val="both"/>
        <w:rPr>
          <w:rFonts w:ascii="Arial" w:hAnsi="Arial" w:cs="Arial"/>
          <w:color w:val="1F497D" w:themeColor="text2"/>
        </w:rPr>
      </w:pPr>
      <w:proofErr w:type="spellStart"/>
      <w:r w:rsidRPr="00DD7383">
        <w:rPr>
          <w:rFonts w:ascii="Arial" w:hAnsi="Arial" w:cs="Arial"/>
          <w:b/>
          <w:color w:val="1F497D" w:themeColor="text2"/>
        </w:rPr>
        <w:t>Obs</w:t>
      </w:r>
      <w:proofErr w:type="spellEnd"/>
      <w:r w:rsidRPr="00DD7383">
        <w:rPr>
          <w:rFonts w:ascii="Arial" w:hAnsi="Arial" w:cs="Arial"/>
          <w:b/>
          <w:color w:val="1F497D" w:themeColor="text2"/>
        </w:rPr>
        <w:t xml:space="preserve"> MADR:</w:t>
      </w:r>
      <w:r>
        <w:rPr>
          <w:rFonts w:ascii="Arial" w:hAnsi="Arial" w:cs="Arial"/>
          <w:color w:val="1F497D" w:themeColor="text2"/>
        </w:rPr>
        <w:t xml:space="preserve"> Hay una comprensión errónea del indicador, para realizar la consulta, no se requiere incluir información de Socio comercial, ni bloque comercial, solo de producto, porque la idea del indicador es que calcule el arancel promedio aplicado a un producto desde todos los orígenes y de manera ponderada por la participación de los proveedores en el total de las importaciones. </w:t>
      </w:r>
    </w:p>
    <w:p w:rsidR="00344513" w:rsidRPr="0062429B" w:rsidRDefault="00344513" w:rsidP="00344513">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344513" w:rsidRDefault="00344513" w:rsidP="00325439">
      <w:pPr>
        <w:pStyle w:val="Prrafodelista"/>
        <w:spacing w:after="160" w:line="259" w:lineRule="auto"/>
        <w:jc w:val="both"/>
        <w:rPr>
          <w:rFonts w:ascii="Arial" w:hAnsi="Arial" w:cs="Arial"/>
          <w:color w:val="1F497D" w:themeColor="text2"/>
        </w:rPr>
      </w:pPr>
    </w:p>
    <w:p w:rsidR="00835249" w:rsidRDefault="00835249" w:rsidP="00325439">
      <w:pPr>
        <w:pStyle w:val="Prrafodelista"/>
        <w:spacing w:after="160" w:line="259" w:lineRule="auto"/>
        <w:jc w:val="both"/>
        <w:rPr>
          <w:rFonts w:ascii="Arial" w:hAnsi="Arial" w:cs="Arial"/>
          <w:b/>
          <w:color w:val="1F497D" w:themeColor="text2"/>
        </w:rPr>
      </w:pPr>
    </w:p>
    <w:p w:rsidR="00835249" w:rsidRDefault="00835249" w:rsidP="00325439">
      <w:pPr>
        <w:pStyle w:val="Prrafodelista"/>
        <w:spacing w:after="160" w:line="259" w:lineRule="auto"/>
        <w:jc w:val="both"/>
        <w:rPr>
          <w:rFonts w:ascii="Arial" w:hAnsi="Arial" w:cs="Arial"/>
          <w:color w:val="1F497D" w:themeColor="text2"/>
        </w:rPr>
      </w:pPr>
      <w:r>
        <w:rPr>
          <w:rFonts w:ascii="Arial" w:hAnsi="Arial" w:cs="Arial"/>
          <w:color w:val="1F497D" w:themeColor="text2"/>
        </w:rPr>
        <w:t xml:space="preserve">Es importante tener el dato del </w:t>
      </w:r>
      <w:r w:rsidRPr="003B2159">
        <w:rPr>
          <w:rFonts w:ascii="Arial" w:hAnsi="Arial" w:cs="Arial"/>
          <w:b/>
          <w:color w:val="1F497D" w:themeColor="text2"/>
        </w:rPr>
        <w:t>valor total pagado en aranceles</w:t>
      </w:r>
      <w:r>
        <w:rPr>
          <w:rFonts w:ascii="Arial" w:hAnsi="Arial" w:cs="Arial"/>
          <w:color w:val="1F497D" w:themeColor="text2"/>
        </w:rPr>
        <w:t xml:space="preserve"> para el periodo que se está evaluando, teniendo en cuenta que la Base de </w:t>
      </w:r>
      <w:proofErr w:type="spellStart"/>
      <w:r>
        <w:rPr>
          <w:rFonts w:ascii="Arial" w:hAnsi="Arial" w:cs="Arial"/>
          <w:color w:val="1F497D" w:themeColor="text2"/>
        </w:rPr>
        <w:t>Qhos</w:t>
      </w:r>
      <w:proofErr w:type="spellEnd"/>
      <w:r>
        <w:rPr>
          <w:rFonts w:ascii="Arial" w:hAnsi="Arial" w:cs="Arial"/>
          <w:color w:val="1F497D" w:themeColor="text2"/>
        </w:rPr>
        <w:t xml:space="preserve"> lo puede generar.</w:t>
      </w:r>
    </w:p>
    <w:p w:rsidR="00344513" w:rsidRDefault="00344513" w:rsidP="00325439">
      <w:pPr>
        <w:pStyle w:val="Prrafodelista"/>
        <w:spacing w:after="160" w:line="259" w:lineRule="auto"/>
        <w:jc w:val="both"/>
        <w:rPr>
          <w:rFonts w:ascii="Arial" w:hAnsi="Arial" w:cs="Arial"/>
          <w:color w:val="1F497D" w:themeColor="text2"/>
        </w:rPr>
      </w:pPr>
    </w:p>
    <w:p w:rsidR="00344513" w:rsidRPr="00344513" w:rsidRDefault="00344513" w:rsidP="00344513">
      <w:pPr>
        <w:spacing w:after="0" w:line="240" w:lineRule="auto"/>
        <w:ind w:firstLine="708"/>
        <w:jc w:val="both"/>
        <w:rPr>
          <w:rFonts w:ascii="Arial" w:hAnsi="Arial" w:cs="Arial"/>
        </w:rPr>
      </w:pPr>
      <w:proofErr w:type="spellStart"/>
      <w:r>
        <w:rPr>
          <w:rFonts w:ascii="Arial" w:hAnsi="Arial" w:cs="Arial"/>
          <w:color w:val="76923C" w:themeColor="accent3" w:themeShade="BF"/>
        </w:rPr>
        <w:t>Rta</w:t>
      </w:r>
      <w:proofErr w:type="spellEnd"/>
      <w:r>
        <w:rPr>
          <w:rFonts w:ascii="Arial" w:hAnsi="Arial" w:cs="Arial"/>
          <w:color w:val="76923C" w:themeColor="accent3" w:themeShade="BF"/>
        </w:rPr>
        <w:t>. Este valor ya se encuentra en el indicador</w:t>
      </w:r>
      <w:r w:rsidR="0011380E">
        <w:rPr>
          <w:rFonts w:ascii="Arial" w:hAnsi="Arial" w:cs="Arial"/>
          <w:color w:val="76923C" w:themeColor="accent3" w:themeShade="BF"/>
        </w:rPr>
        <w:t>.</w:t>
      </w:r>
    </w:p>
    <w:p w:rsidR="00D81C06" w:rsidRDefault="00D81C06" w:rsidP="00325439">
      <w:pPr>
        <w:pStyle w:val="Prrafodelista"/>
        <w:spacing w:after="160" w:line="259" w:lineRule="auto"/>
        <w:jc w:val="both"/>
        <w:rPr>
          <w:rFonts w:ascii="Arial" w:hAnsi="Arial" w:cs="Arial"/>
          <w:color w:val="1F497D" w:themeColor="text2"/>
        </w:rPr>
      </w:pPr>
    </w:p>
    <w:p w:rsidR="0011380E" w:rsidRPr="0011380E" w:rsidRDefault="00D81C06" w:rsidP="0011380E">
      <w:pPr>
        <w:pStyle w:val="Prrafodelista"/>
        <w:spacing w:after="160" w:line="259" w:lineRule="auto"/>
        <w:jc w:val="both"/>
        <w:rPr>
          <w:rFonts w:ascii="Arial" w:hAnsi="Arial" w:cs="Arial"/>
          <w:color w:val="1F497D" w:themeColor="text2"/>
        </w:rPr>
      </w:pPr>
      <w:r>
        <w:rPr>
          <w:rFonts w:ascii="Arial" w:hAnsi="Arial" w:cs="Arial"/>
          <w:color w:val="1F497D" w:themeColor="text2"/>
        </w:rPr>
        <w:t>Cuál es la diferencia entre Arancel pagado y Valor del arancel</w:t>
      </w:r>
      <w:proofErr w:type="gramStart"/>
      <w:r>
        <w:rPr>
          <w:rFonts w:ascii="Arial" w:hAnsi="Arial" w:cs="Arial"/>
          <w:color w:val="1F497D" w:themeColor="text2"/>
        </w:rPr>
        <w:t>?</w:t>
      </w:r>
      <w:proofErr w:type="gramEnd"/>
    </w:p>
    <w:p w:rsidR="0011380E" w:rsidRPr="0062429B" w:rsidRDefault="0011380E" w:rsidP="0011380E">
      <w:pPr>
        <w:spacing w:after="0" w:line="240" w:lineRule="auto"/>
        <w:ind w:firstLine="708"/>
        <w:jc w:val="both"/>
        <w:rPr>
          <w:rFonts w:ascii="Arial" w:hAnsi="Arial" w:cs="Arial"/>
        </w:rPr>
      </w:pPr>
      <w:proofErr w:type="spellStart"/>
      <w:r>
        <w:rPr>
          <w:rFonts w:ascii="Arial" w:hAnsi="Arial" w:cs="Arial"/>
          <w:color w:val="76923C" w:themeColor="accent3" w:themeShade="BF"/>
        </w:rPr>
        <w:t>Rta</w:t>
      </w:r>
      <w:proofErr w:type="spellEnd"/>
      <w:r>
        <w:rPr>
          <w:rFonts w:ascii="Arial" w:hAnsi="Arial" w:cs="Arial"/>
          <w:color w:val="76923C" w:themeColor="accent3" w:themeShade="BF"/>
        </w:rPr>
        <w:t>. La diferencia radica en que “</w:t>
      </w:r>
      <w:r w:rsidRPr="0011380E">
        <w:rPr>
          <w:rFonts w:ascii="Arial" w:hAnsi="Arial" w:cs="Arial"/>
          <w:color w:val="76923C" w:themeColor="accent3" w:themeShade="BF"/>
        </w:rPr>
        <w:t>Valor arancel</w:t>
      </w:r>
      <w:r>
        <w:rPr>
          <w:rFonts w:ascii="Arial" w:hAnsi="Arial" w:cs="Arial"/>
          <w:color w:val="76923C" w:themeColor="accent3" w:themeShade="BF"/>
        </w:rPr>
        <w:t>” es el valor calculado que normalmente se debería pagar y “</w:t>
      </w:r>
      <w:r w:rsidRPr="0011380E">
        <w:rPr>
          <w:rFonts w:ascii="Arial" w:hAnsi="Arial" w:cs="Arial"/>
          <w:color w:val="76923C" w:themeColor="accent3" w:themeShade="BF"/>
        </w:rPr>
        <w:t>Arancel pagado</w:t>
      </w:r>
      <w:r>
        <w:rPr>
          <w:rFonts w:ascii="Arial" w:hAnsi="Arial" w:cs="Arial"/>
          <w:color w:val="76923C" w:themeColor="accent3" w:themeShade="BF"/>
        </w:rPr>
        <w:t xml:space="preserve">” s el valor que efectivamente se </w:t>
      </w:r>
      <w:r w:rsidR="009C4C05">
        <w:rPr>
          <w:rFonts w:ascii="Arial" w:hAnsi="Arial" w:cs="Arial"/>
          <w:color w:val="76923C" w:themeColor="accent3" w:themeShade="BF"/>
        </w:rPr>
        <w:t>canceló</w:t>
      </w:r>
      <w:r>
        <w:rPr>
          <w:rFonts w:ascii="Arial" w:hAnsi="Arial" w:cs="Arial"/>
          <w:color w:val="76923C" w:themeColor="accent3" w:themeShade="BF"/>
        </w:rPr>
        <w:t xml:space="preserve"> al momento de la </w:t>
      </w:r>
      <w:r w:rsidR="009C4C05">
        <w:rPr>
          <w:rFonts w:ascii="Arial" w:hAnsi="Arial" w:cs="Arial"/>
          <w:color w:val="76923C" w:themeColor="accent3" w:themeShade="BF"/>
        </w:rPr>
        <w:t>importación</w:t>
      </w:r>
      <w:r w:rsidRPr="00161DF4">
        <w:rPr>
          <w:rFonts w:ascii="Arial" w:hAnsi="Arial" w:cs="Arial"/>
          <w:color w:val="76923C" w:themeColor="accent3" w:themeShade="BF"/>
        </w:rPr>
        <w:t>.</w:t>
      </w:r>
    </w:p>
    <w:p w:rsidR="0011380E" w:rsidRPr="00835249" w:rsidRDefault="0011380E" w:rsidP="00325439">
      <w:pPr>
        <w:pStyle w:val="Prrafodelista"/>
        <w:spacing w:after="160" w:line="259" w:lineRule="auto"/>
        <w:jc w:val="both"/>
        <w:rPr>
          <w:rFonts w:ascii="Arial" w:hAnsi="Arial" w:cs="Arial"/>
          <w:color w:val="1F497D" w:themeColor="text2"/>
        </w:rPr>
      </w:pPr>
    </w:p>
    <w:p w:rsidR="00325439" w:rsidRPr="00B9518D" w:rsidRDefault="00325439" w:rsidP="00325439">
      <w:pPr>
        <w:pStyle w:val="Prrafodelista"/>
        <w:tabs>
          <w:tab w:val="left" w:pos="1343"/>
        </w:tabs>
        <w:jc w:val="both"/>
        <w:rPr>
          <w:rFonts w:ascii="Arial" w:hAnsi="Arial" w:cs="Arial"/>
        </w:rPr>
      </w:pPr>
    </w:p>
    <w:p w:rsidR="00325439" w:rsidRDefault="00325439" w:rsidP="00325439">
      <w:pPr>
        <w:pStyle w:val="Prrafodelista"/>
        <w:numPr>
          <w:ilvl w:val="0"/>
          <w:numId w:val="1"/>
        </w:numPr>
        <w:tabs>
          <w:tab w:val="left" w:pos="1343"/>
        </w:tabs>
        <w:jc w:val="both"/>
        <w:rPr>
          <w:rFonts w:ascii="Arial" w:hAnsi="Arial" w:cs="Arial"/>
        </w:rPr>
      </w:pPr>
      <w:r w:rsidRPr="00B9518D">
        <w:rPr>
          <w:rFonts w:ascii="Arial" w:hAnsi="Arial" w:cs="Arial"/>
        </w:rPr>
        <w:t>Poner en un comentario la diferencia entre arancel pagado y el valor del arancel.</w:t>
      </w:r>
    </w:p>
    <w:p w:rsidR="00325439" w:rsidRDefault="00325439" w:rsidP="00325439">
      <w:pPr>
        <w:pStyle w:val="Prrafodelista"/>
        <w:spacing w:after="160" w:line="259" w:lineRule="auto"/>
        <w:jc w:val="both"/>
        <w:rPr>
          <w:rFonts w:ascii="Arial" w:hAnsi="Arial" w:cs="Arial"/>
          <w:color w:val="C00000"/>
        </w:rPr>
      </w:pPr>
      <w:proofErr w:type="spellStart"/>
      <w:r w:rsidRPr="008B4F74">
        <w:rPr>
          <w:rFonts w:ascii="Arial" w:hAnsi="Arial" w:cs="Arial"/>
          <w:color w:val="C00000"/>
        </w:rPr>
        <w:t>Rta</w:t>
      </w:r>
      <w:proofErr w:type="spellEnd"/>
      <w:r w:rsidRPr="008B4F74">
        <w:rPr>
          <w:rFonts w:ascii="Arial" w:hAnsi="Arial" w:cs="Arial"/>
          <w:color w:val="C00000"/>
        </w:rPr>
        <w:t>.</w:t>
      </w:r>
      <w:r>
        <w:rPr>
          <w:rFonts w:ascii="Arial" w:hAnsi="Arial" w:cs="Arial"/>
          <w:color w:val="C00000"/>
        </w:rPr>
        <w:t xml:space="preserve"> Por favor enviar el texto del comentario.</w:t>
      </w:r>
    </w:p>
    <w:p w:rsidR="003B2159" w:rsidRDefault="003B2159" w:rsidP="00325439">
      <w:pPr>
        <w:pStyle w:val="Prrafodelista"/>
        <w:spacing w:after="160" w:line="259" w:lineRule="auto"/>
        <w:jc w:val="both"/>
        <w:rPr>
          <w:rFonts w:ascii="Arial" w:hAnsi="Arial" w:cs="Arial"/>
          <w:color w:val="C00000"/>
        </w:rPr>
      </w:pPr>
    </w:p>
    <w:p w:rsidR="003B2159" w:rsidRPr="008B4F74" w:rsidRDefault="003B2159" w:rsidP="00325439">
      <w:pPr>
        <w:pStyle w:val="Prrafodelista"/>
        <w:spacing w:after="160" w:line="259" w:lineRule="auto"/>
        <w:jc w:val="both"/>
        <w:rPr>
          <w:rFonts w:ascii="Arial" w:hAnsi="Arial" w:cs="Arial"/>
          <w:b/>
        </w:rPr>
      </w:pPr>
      <w:proofErr w:type="spellStart"/>
      <w:r w:rsidRPr="00DD7383">
        <w:rPr>
          <w:rFonts w:ascii="Arial" w:hAnsi="Arial" w:cs="Arial"/>
          <w:b/>
          <w:color w:val="1F497D" w:themeColor="text2"/>
        </w:rPr>
        <w:t>Obs</w:t>
      </w:r>
      <w:proofErr w:type="spellEnd"/>
      <w:r w:rsidRPr="00DD7383">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 xml:space="preserve">Esa descripción la tiene </w:t>
      </w:r>
      <w:proofErr w:type="spellStart"/>
      <w:r>
        <w:rPr>
          <w:rFonts w:ascii="Arial" w:hAnsi="Arial" w:cs="Arial"/>
          <w:color w:val="1F497D" w:themeColor="text2"/>
        </w:rPr>
        <w:t>Qhnos</w:t>
      </w:r>
      <w:proofErr w:type="spellEnd"/>
      <w:r>
        <w:rPr>
          <w:rFonts w:ascii="Arial" w:hAnsi="Arial" w:cs="Arial"/>
          <w:color w:val="1F497D" w:themeColor="text2"/>
        </w:rPr>
        <w:t xml:space="preserve">, pues es una información que ellos generan, pero además si se hace el ajuste que sugiere el MADR arriba, no </w:t>
      </w:r>
      <w:proofErr w:type="spellStart"/>
      <w:r>
        <w:rPr>
          <w:rFonts w:ascii="Arial" w:hAnsi="Arial" w:cs="Arial"/>
          <w:color w:val="1F497D" w:themeColor="text2"/>
        </w:rPr>
        <w:t>seria</w:t>
      </w:r>
      <w:proofErr w:type="spellEnd"/>
      <w:r>
        <w:rPr>
          <w:rFonts w:ascii="Arial" w:hAnsi="Arial" w:cs="Arial"/>
          <w:color w:val="1F497D" w:themeColor="text2"/>
        </w:rPr>
        <w:t xml:space="preserve"> necesario.</w:t>
      </w:r>
    </w:p>
    <w:p w:rsidR="00325439" w:rsidRDefault="00325439" w:rsidP="00325439">
      <w:pPr>
        <w:pStyle w:val="Prrafodelista"/>
        <w:jc w:val="both"/>
        <w:rPr>
          <w:rFonts w:ascii="Arial" w:hAnsi="Arial" w:cs="Arial"/>
        </w:rPr>
      </w:pPr>
    </w:p>
    <w:p w:rsidR="00010EEC" w:rsidRPr="00B9518D" w:rsidRDefault="00010EEC" w:rsidP="00010EEC">
      <w:pPr>
        <w:tabs>
          <w:tab w:val="left" w:pos="1343"/>
        </w:tabs>
        <w:jc w:val="both"/>
        <w:rPr>
          <w:rFonts w:ascii="Arial" w:hAnsi="Arial" w:cs="Arial"/>
          <w:b/>
        </w:rPr>
      </w:pPr>
      <w:r>
        <w:rPr>
          <w:rFonts w:ascii="Arial" w:hAnsi="Arial" w:cs="Arial"/>
          <w:b/>
        </w:rPr>
        <w:t xml:space="preserve">1.2.14 </w:t>
      </w:r>
      <w:r w:rsidRPr="00B9518D">
        <w:rPr>
          <w:rFonts w:ascii="Arial" w:hAnsi="Arial" w:cs="Arial"/>
          <w:b/>
        </w:rPr>
        <w:t>Relación del crecimiento promedio anual de las exportaciones colombiana</w:t>
      </w:r>
      <w:r w:rsidR="001206E0">
        <w:rPr>
          <w:rFonts w:ascii="Arial" w:hAnsi="Arial" w:cs="Arial"/>
          <w:b/>
        </w:rPr>
        <w:t xml:space="preserve">s </w:t>
      </w:r>
    </w:p>
    <w:p w:rsidR="001206E0" w:rsidRDefault="001206E0" w:rsidP="001206E0">
      <w:pPr>
        <w:pStyle w:val="Ttulo1"/>
        <w:spacing w:before="0" w:beforeAutospacing="0" w:after="0" w:afterAutospacing="0"/>
        <w:jc w:val="both"/>
        <w:rPr>
          <w:rFonts w:ascii="Arial" w:hAnsi="Arial" w:cs="Arial"/>
          <w:b w:val="0"/>
          <w:sz w:val="22"/>
          <w:szCs w:val="22"/>
        </w:rPr>
      </w:pPr>
      <w:r>
        <w:rPr>
          <w:rFonts w:ascii="Arial" w:hAnsi="Arial" w:cs="Arial"/>
          <w:b w:val="0"/>
          <w:sz w:val="22"/>
          <w:szCs w:val="22"/>
        </w:rPr>
        <w:t xml:space="preserve">  -</w:t>
      </w:r>
      <w:r w:rsidRPr="00B9518D">
        <w:rPr>
          <w:rFonts w:ascii="Arial" w:hAnsi="Arial" w:cs="Arial"/>
          <w:b w:val="0"/>
          <w:sz w:val="22"/>
          <w:szCs w:val="22"/>
        </w:rPr>
        <w:t>Unificar tamaño y color de la letra del título del indicador. Revisar textos de la ficha y del título del indicador, porque hay palabras unidas o mal escritas.</w:t>
      </w:r>
    </w:p>
    <w:p w:rsidR="001206E0" w:rsidRPr="00C53E5E" w:rsidRDefault="001206E0" w:rsidP="001206E0">
      <w:pPr>
        <w:spacing w:after="160" w:line="259" w:lineRule="auto"/>
        <w:jc w:val="both"/>
        <w:rPr>
          <w:rFonts w:ascii="Arial" w:hAnsi="Arial" w:cs="Arial"/>
          <w:b/>
        </w:rPr>
      </w:pPr>
      <w:proofErr w:type="spellStart"/>
      <w:r w:rsidRPr="00C53E5E">
        <w:rPr>
          <w:rFonts w:ascii="Arial" w:hAnsi="Arial" w:cs="Arial"/>
          <w:color w:val="C00000"/>
        </w:rPr>
        <w:t>Rta</w:t>
      </w:r>
      <w:proofErr w:type="spellEnd"/>
      <w:r w:rsidRPr="00C53E5E">
        <w:rPr>
          <w:rFonts w:ascii="Arial" w:hAnsi="Arial" w:cs="Arial"/>
          <w:color w:val="C00000"/>
        </w:rPr>
        <w:t>. Ya se ajustó este inconveniente</w:t>
      </w:r>
    </w:p>
    <w:p w:rsidR="001206E0" w:rsidRDefault="001206E0" w:rsidP="001206E0">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roofErr w:type="spellStart"/>
      <w:r w:rsidRPr="001206E0">
        <w:rPr>
          <w:rFonts w:ascii="Arial" w:eastAsiaTheme="minorHAnsi" w:hAnsi="Arial" w:cs="Arial"/>
          <w:bCs w:val="0"/>
          <w:color w:val="1F497D" w:themeColor="text2"/>
          <w:kern w:val="0"/>
          <w:sz w:val="22"/>
          <w:szCs w:val="22"/>
          <w:lang w:eastAsia="en-US"/>
        </w:rPr>
        <w:t>Obs</w:t>
      </w:r>
      <w:proofErr w:type="spellEnd"/>
      <w:r w:rsidRPr="001206E0">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No está ajustado, revisar.</w:t>
      </w:r>
    </w:p>
    <w:p w:rsidR="009C4C05" w:rsidRDefault="009C4C05" w:rsidP="009C4C05">
      <w:pPr>
        <w:spacing w:after="0" w:line="240" w:lineRule="auto"/>
        <w:jc w:val="both"/>
        <w:rPr>
          <w:rFonts w:ascii="Arial" w:hAnsi="Arial" w:cs="Arial"/>
          <w:color w:val="76923C" w:themeColor="accent3" w:themeShade="BF"/>
        </w:rPr>
      </w:pPr>
    </w:p>
    <w:p w:rsidR="009C4C05" w:rsidRPr="0062429B" w:rsidRDefault="009C4C05" w:rsidP="009C4C05">
      <w:pPr>
        <w:spacing w:after="0" w:line="240" w:lineRule="auto"/>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Pr>
          <w:rFonts w:ascii="Arial" w:hAnsi="Arial" w:cs="Arial"/>
          <w:color w:val="76923C" w:themeColor="accent3" w:themeShade="BF"/>
        </w:rPr>
        <w:t>No se puede encontrar el error mencionado, por favor adjuntar imagen, donde se resalte el error</w:t>
      </w:r>
      <w:r w:rsidRPr="00161DF4">
        <w:rPr>
          <w:rFonts w:ascii="Arial" w:hAnsi="Arial" w:cs="Arial"/>
          <w:color w:val="76923C" w:themeColor="accent3" w:themeShade="BF"/>
        </w:rPr>
        <w:t>.</w:t>
      </w:r>
    </w:p>
    <w:p w:rsidR="009C4C05" w:rsidRPr="001206E0" w:rsidRDefault="009C4C05" w:rsidP="001206E0">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
    <w:p w:rsidR="001206E0" w:rsidRDefault="001206E0" w:rsidP="001206E0">
      <w:pPr>
        <w:pStyle w:val="Ttulo1"/>
        <w:spacing w:before="0" w:beforeAutospacing="0" w:after="0" w:afterAutospacing="0"/>
        <w:jc w:val="both"/>
        <w:rPr>
          <w:rFonts w:ascii="Arial" w:hAnsi="Arial" w:cs="Arial"/>
          <w:b w:val="0"/>
          <w:sz w:val="22"/>
          <w:szCs w:val="22"/>
        </w:rPr>
      </w:pPr>
    </w:p>
    <w:p w:rsidR="001206E0" w:rsidRDefault="001206E0" w:rsidP="001206E0">
      <w:pPr>
        <w:pStyle w:val="Ttulo1"/>
        <w:spacing w:before="0" w:beforeAutospacing="0" w:after="0" w:afterAutospacing="0"/>
        <w:jc w:val="both"/>
        <w:rPr>
          <w:rFonts w:ascii="Arial" w:hAnsi="Arial" w:cs="Arial"/>
          <w:b w:val="0"/>
          <w:sz w:val="22"/>
          <w:szCs w:val="22"/>
        </w:rPr>
      </w:pPr>
      <w:r>
        <w:rPr>
          <w:rFonts w:ascii="Arial" w:hAnsi="Arial" w:cs="Arial"/>
          <w:sz w:val="22"/>
          <w:szCs w:val="22"/>
        </w:rPr>
        <w:t>-</w:t>
      </w:r>
      <w:r w:rsidRPr="00B9518D">
        <w:rPr>
          <w:rFonts w:ascii="Arial" w:hAnsi="Arial" w:cs="Arial"/>
          <w:b w:val="0"/>
          <w:sz w:val="22"/>
          <w:szCs w:val="22"/>
        </w:rPr>
        <w:t xml:space="preserve">Cambiar el título del indicador por “Relación del crecimiento promedio anual de las importaciones de un producto procedente de Colombia a un mercado específico y el crecimiento promedio anual </w:t>
      </w:r>
      <w:r w:rsidR="009C7EA9" w:rsidRPr="00B9518D">
        <w:rPr>
          <w:rFonts w:ascii="Arial" w:hAnsi="Arial" w:cs="Arial"/>
          <w:b w:val="0"/>
          <w:sz w:val="22"/>
          <w:szCs w:val="22"/>
        </w:rPr>
        <w:t>de las</w:t>
      </w:r>
      <w:r w:rsidRPr="00B9518D">
        <w:rPr>
          <w:rFonts w:ascii="Arial" w:hAnsi="Arial" w:cs="Arial"/>
          <w:b w:val="0"/>
          <w:sz w:val="22"/>
          <w:szCs w:val="22"/>
        </w:rPr>
        <w:t xml:space="preserve"> importaciones totales de dicho pr</w:t>
      </w:r>
      <w:r>
        <w:rPr>
          <w:rFonts w:ascii="Arial" w:hAnsi="Arial" w:cs="Arial"/>
          <w:b w:val="0"/>
          <w:sz w:val="22"/>
          <w:szCs w:val="22"/>
        </w:rPr>
        <w:t>oducto al mercado en cuestión’.</w:t>
      </w:r>
    </w:p>
    <w:p w:rsidR="001206E0" w:rsidRDefault="001206E0" w:rsidP="001206E0">
      <w:pPr>
        <w:spacing w:after="160" w:line="259" w:lineRule="auto"/>
        <w:jc w:val="both"/>
        <w:rPr>
          <w:rFonts w:ascii="Arial" w:hAnsi="Arial" w:cs="Arial"/>
          <w:color w:val="C00000"/>
        </w:rPr>
      </w:pPr>
      <w:proofErr w:type="spellStart"/>
      <w:r w:rsidRPr="00C53E5E">
        <w:rPr>
          <w:rFonts w:ascii="Arial" w:hAnsi="Arial" w:cs="Arial"/>
          <w:color w:val="C00000"/>
        </w:rPr>
        <w:t>Rta</w:t>
      </w:r>
      <w:proofErr w:type="spellEnd"/>
      <w:r w:rsidRPr="00C53E5E">
        <w:rPr>
          <w:rFonts w:ascii="Arial" w:hAnsi="Arial" w:cs="Arial"/>
          <w:color w:val="C00000"/>
        </w:rPr>
        <w:t>. Ya se ajustó este inconveniente</w:t>
      </w:r>
    </w:p>
    <w:p w:rsidR="001206E0" w:rsidRDefault="001206E0" w:rsidP="001206E0">
      <w:pPr>
        <w:spacing w:after="160" w:line="259" w:lineRule="auto"/>
        <w:jc w:val="both"/>
        <w:rPr>
          <w:rFonts w:ascii="Arial" w:hAnsi="Arial" w:cs="Arial"/>
          <w:bCs/>
          <w:color w:val="1F497D" w:themeColor="text2"/>
        </w:rPr>
      </w:pPr>
      <w:proofErr w:type="spellStart"/>
      <w:r w:rsidRPr="001206E0">
        <w:rPr>
          <w:rFonts w:ascii="Arial" w:hAnsi="Arial" w:cs="Arial"/>
          <w:b/>
          <w:bCs/>
          <w:color w:val="1F497D" w:themeColor="text2"/>
        </w:rPr>
        <w:lastRenderedPageBreak/>
        <w:t>Obs</w:t>
      </w:r>
      <w:proofErr w:type="spellEnd"/>
      <w:r w:rsidRPr="001206E0">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 xml:space="preserve">Que pena, en aras de hacer más sencillo el indicador y dejarlo como está especificado en la matriz de indicadores que entregó el MADR inicialmente, dejarlo de la siguiente manera: </w:t>
      </w:r>
    </w:p>
    <w:p w:rsidR="009C4C05" w:rsidRDefault="001206E0" w:rsidP="001206E0">
      <w:pPr>
        <w:spacing w:after="160" w:line="259" w:lineRule="auto"/>
        <w:jc w:val="both"/>
        <w:rPr>
          <w:rFonts w:ascii="Arial" w:hAnsi="Arial" w:cs="Arial"/>
          <w:color w:val="1F497D" w:themeColor="text2"/>
        </w:rPr>
      </w:pPr>
      <w:r w:rsidRPr="001206E0">
        <w:rPr>
          <w:rFonts w:ascii="Arial" w:hAnsi="Arial" w:cs="Arial"/>
          <w:color w:val="1F497D" w:themeColor="text2"/>
        </w:rPr>
        <w:t>Dinamismo de las exportaciones colombianas de un producto frente al dinamismo de las importaciones de dicho producto en un mercado específico.</w:t>
      </w:r>
    </w:p>
    <w:p w:rsidR="009C4C05" w:rsidRPr="0062429B" w:rsidRDefault="009C4C05" w:rsidP="009C4C05">
      <w:pPr>
        <w:spacing w:after="0" w:line="240" w:lineRule="auto"/>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9C4C05" w:rsidRDefault="009C4C05" w:rsidP="001206E0">
      <w:pPr>
        <w:spacing w:after="160" w:line="259" w:lineRule="auto"/>
        <w:jc w:val="both"/>
        <w:rPr>
          <w:rFonts w:ascii="Arial" w:hAnsi="Arial" w:cs="Arial"/>
          <w:color w:val="1F497D" w:themeColor="text2"/>
        </w:rPr>
      </w:pPr>
    </w:p>
    <w:p w:rsidR="006350C3" w:rsidRDefault="003F74B7" w:rsidP="001206E0">
      <w:pPr>
        <w:spacing w:after="160" w:line="259" w:lineRule="auto"/>
        <w:jc w:val="both"/>
        <w:rPr>
          <w:rFonts w:ascii="Arial" w:hAnsi="Arial" w:cs="Arial"/>
          <w:bCs/>
          <w:color w:val="1F497D" w:themeColor="text2"/>
        </w:rPr>
      </w:pPr>
      <w:proofErr w:type="spellStart"/>
      <w:r w:rsidRPr="001206E0">
        <w:rPr>
          <w:rFonts w:ascii="Arial" w:hAnsi="Arial" w:cs="Arial"/>
          <w:b/>
          <w:bCs/>
          <w:color w:val="1F497D" w:themeColor="text2"/>
        </w:rPr>
        <w:t>Obs</w:t>
      </w:r>
      <w:proofErr w:type="spellEnd"/>
      <w:r w:rsidRPr="001206E0">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Porque hay 2 resultados del indicador</w:t>
      </w:r>
      <w:proofErr w:type="gramStart"/>
      <w:r>
        <w:rPr>
          <w:rFonts w:ascii="Arial" w:hAnsi="Arial" w:cs="Arial"/>
          <w:bCs/>
          <w:color w:val="1F497D" w:themeColor="text2"/>
        </w:rPr>
        <w:t>?</w:t>
      </w:r>
      <w:proofErr w:type="gramEnd"/>
      <w:r>
        <w:rPr>
          <w:rFonts w:ascii="Arial" w:hAnsi="Arial" w:cs="Arial"/>
          <w:bCs/>
          <w:color w:val="1F497D" w:themeColor="text2"/>
        </w:rPr>
        <w:t xml:space="preserve"> Y como se calcularon</w:t>
      </w:r>
      <w:proofErr w:type="gramStart"/>
      <w:r>
        <w:rPr>
          <w:rFonts w:ascii="Arial" w:hAnsi="Arial" w:cs="Arial"/>
          <w:bCs/>
          <w:color w:val="1F497D" w:themeColor="text2"/>
        </w:rPr>
        <w:t>?</w:t>
      </w:r>
      <w:proofErr w:type="gramEnd"/>
      <w:r w:rsidR="007E7C1C">
        <w:rPr>
          <w:rFonts w:ascii="Arial" w:hAnsi="Arial" w:cs="Arial"/>
          <w:bCs/>
          <w:color w:val="1F497D" w:themeColor="text2"/>
        </w:rPr>
        <w:t xml:space="preserve"> </w:t>
      </w:r>
      <w:r w:rsidR="009C7EA9">
        <w:rPr>
          <w:rFonts w:ascii="Arial" w:hAnsi="Arial" w:cs="Arial"/>
          <w:bCs/>
          <w:color w:val="1F497D" w:themeColor="text2"/>
        </w:rPr>
        <w:t xml:space="preserve">Que quiere decir </w:t>
      </w:r>
      <w:proofErr w:type="spellStart"/>
      <w:r w:rsidR="009C7EA9">
        <w:rPr>
          <w:rFonts w:ascii="Arial" w:hAnsi="Arial" w:cs="Arial"/>
          <w:bCs/>
          <w:color w:val="1F497D" w:themeColor="text2"/>
        </w:rPr>
        <w:t>undefined</w:t>
      </w:r>
      <w:proofErr w:type="spellEnd"/>
      <w:r w:rsidR="009C7EA9">
        <w:rPr>
          <w:rFonts w:ascii="Arial" w:hAnsi="Arial" w:cs="Arial"/>
          <w:bCs/>
          <w:color w:val="1F497D" w:themeColor="text2"/>
        </w:rPr>
        <w:t>?</w:t>
      </w:r>
    </w:p>
    <w:p w:rsidR="006350C3" w:rsidRPr="0062429B" w:rsidRDefault="006350C3" w:rsidP="006350C3">
      <w:pPr>
        <w:spacing w:after="0" w:line="240" w:lineRule="auto"/>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Pr>
          <w:rFonts w:ascii="Arial" w:hAnsi="Arial" w:cs="Arial"/>
          <w:color w:val="76923C" w:themeColor="accent3" w:themeShade="BF"/>
        </w:rPr>
        <w:t xml:space="preserve">El tema de </w:t>
      </w:r>
      <w:proofErr w:type="spellStart"/>
      <w:r w:rsidRPr="006350C3">
        <w:rPr>
          <w:rFonts w:ascii="Arial" w:hAnsi="Arial" w:cs="Arial"/>
          <w:color w:val="76923C" w:themeColor="accent3" w:themeShade="BF"/>
        </w:rPr>
        <w:t>undefined</w:t>
      </w:r>
      <w:proofErr w:type="spellEnd"/>
      <w:r>
        <w:rPr>
          <w:rFonts w:ascii="Arial" w:hAnsi="Arial" w:cs="Arial"/>
          <w:color w:val="76923C" w:themeColor="accent3" w:themeShade="BF"/>
        </w:rPr>
        <w:t xml:space="preserve"> es cache del explorador desde donde se consulta el indicador (Por lo cambios que se están haciendo en los títulos y textos de los indicadores), se recomienda eliminar el cache del </w:t>
      </w:r>
      <w:r w:rsidR="00680DEC">
        <w:rPr>
          <w:rFonts w:ascii="Arial" w:hAnsi="Arial" w:cs="Arial"/>
          <w:color w:val="76923C" w:themeColor="accent3" w:themeShade="BF"/>
        </w:rPr>
        <w:t>explorador.</w:t>
      </w:r>
    </w:p>
    <w:p w:rsidR="006350C3" w:rsidRDefault="001D267A" w:rsidP="001206E0">
      <w:pPr>
        <w:spacing w:after="160" w:line="259" w:lineRule="auto"/>
        <w:jc w:val="both"/>
        <w:rPr>
          <w:rFonts w:ascii="Arial" w:hAnsi="Arial" w:cs="Arial"/>
          <w:bCs/>
          <w:color w:val="1F497D" w:themeColor="text2"/>
        </w:rPr>
      </w:pPr>
      <w:r>
        <w:rPr>
          <w:rFonts w:ascii="Arial" w:hAnsi="Arial" w:cs="Arial"/>
          <w:bCs/>
          <w:color w:val="1F497D" w:themeColor="text2"/>
        </w:rPr>
        <w:tab/>
      </w:r>
    </w:p>
    <w:p w:rsidR="009C7EA9" w:rsidRDefault="009C7EA9" w:rsidP="001206E0">
      <w:pPr>
        <w:spacing w:after="160" w:line="259" w:lineRule="auto"/>
        <w:jc w:val="both"/>
        <w:rPr>
          <w:rFonts w:ascii="Arial" w:hAnsi="Arial" w:cs="Arial"/>
          <w:bCs/>
          <w:color w:val="1F497D" w:themeColor="text2"/>
        </w:rPr>
      </w:pPr>
      <w:r>
        <w:rPr>
          <w:rFonts w:ascii="Arial" w:hAnsi="Arial" w:cs="Arial"/>
          <w:bCs/>
          <w:color w:val="1F497D" w:themeColor="text2"/>
        </w:rPr>
        <w:t xml:space="preserve">Se requiere que se utilice la fórmula de estimación lineal de logaritmo así: </w:t>
      </w:r>
    </w:p>
    <w:p w:rsidR="003F74B7" w:rsidRDefault="009C7EA9" w:rsidP="001206E0">
      <w:pPr>
        <w:spacing w:after="160" w:line="259" w:lineRule="auto"/>
        <w:jc w:val="both"/>
        <w:rPr>
          <w:rFonts w:ascii="Arial" w:hAnsi="Arial" w:cs="Arial"/>
          <w:color w:val="1F497D" w:themeColor="text2"/>
        </w:rPr>
      </w:pPr>
      <w:r w:rsidRPr="009C7EA9">
        <w:rPr>
          <w:rFonts w:ascii="Arial" w:hAnsi="Arial" w:cs="Arial"/>
          <w:color w:val="1F497D" w:themeColor="text2"/>
        </w:rPr>
        <w:t>Estimación. Lineal (LN (A5:E5))*100</w:t>
      </w:r>
    </w:p>
    <w:p w:rsidR="009C7EA9" w:rsidRDefault="009C7EA9" w:rsidP="001206E0">
      <w:pPr>
        <w:spacing w:after="160" w:line="259" w:lineRule="auto"/>
        <w:jc w:val="both"/>
        <w:rPr>
          <w:rFonts w:ascii="Arial" w:hAnsi="Arial" w:cs="Arial"/>
          <w:color w:val="1F497D" w:themeColor="text2"/>
        </w:rPr>
      </w:pPr>
    </w:p>
    <w:p w:rsidR="009C7EA9" w:rsidRPr="009C7EA9" w:rsidRDefault="009C7EA9" w:rsidP="001206E0">
      <w:pPr>
        <w:spacing w:after="160" w:line="259" w:lineRule="auto"/>
        <w:jc w:val="both"/>
        <w:rPr>
          <w:rFonts w:ascii="Arial" w:hAnsi="Arial" w:cs="Arial"/>
          <w:bCs/>
          <w:color w:val="1F497D" w:themeColor="text2"/>
        </w:rPr>
      </w:pPr>
    </w:p>
    <w:p w:rsidR="003F74B7" w:rsidRPr="003F74B7" w:rsidRDefault="003F74B7" w:rsidP="001206E0">
      <w:pPr>
        <w:spacing w:after="160" w:line="259" w:lineRule="auto"/>
        <w:jc w:val="both"/>
        <w:rPr>
          <w:rFonts w:ascii="Arial" w:hAnsi="Arial" w:cs="Arial"/>
          <w:color w:val="1F497D" w:themeColor="text2"/>
        </w:rPr>
      </w:pPr>
      <w:r>
        <w:rPr>
          <w:noProof/>
          <w:lang w:eastAsia="es-CO"/>
        </w:rPr>
        <w:drawing>
          <wp:inline distT="0" distB="0" distL="0" distR="0" wp14:anchorId="465F4524" wp14:editId="39FF702B">
            <wp:extent cx="5483860" cy="27908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23" t="17947" r="3226" b="46171"/>
                    <a:stretch/>
                  </pic:blipFill>
                  <pic:spPr bwMode="auto">
                    <a:xfrm>
                      <a:off x="0" y="0"/>
                      <a:ext cx="5489841" cy="2793869"/>
                    </a:xfrm>
                    <a:prstGeom prst="rect">
                      <a:avLst/>
                    </a:prstGeom>
                    <a:ln>
                      <a:noFill/>
                    </a:ln>
                    <a:extLst>
                      <a:ext uri="{53640926-AAD7-44D8-BBD7-CCE9431645EC}">
                        <a14:shadowObscured xmlns:a14="http://schemas.microsoft.com/office/drawing/2010/main"/>
                      </a:ext>
                    </a:extLst>
                  </pic:spPr>
                </pic:pic>
              </a:graphicData>
            </a:graphic>
          </wp:inline>
        </w:drawing>
      </w:r>
    </w:p>
    <w:p w:rsidR="002C26C5" w:rsidRDefault="002C26C5" w:rsidP="001206E0">
      <w:pPr>
        <w:spacing w:after="0" w:line="240" w:lineRule="auto"/>
        <w:jc w:val="both"/>
        <w:rPr>
          <w:rFonts w:ascii="Arial" w:hAnsi="Arial" w:cs="Arial"/>
          <w:b/>
          <w:bCs/>
          <w:color w:val="1F497D" w:themeColor="text2"/>
        </w:rPr>
      </w:pPr>
    </w:p>
    <w:p w:rsidR="001206E0" w:rsidRPr="0014668E" w:rsidRDefault="0014668E" w:rsidP="001206E0">
      <w:pPr>
        <w:spacing w:after="0" w:line="240" w:lineRule="auto"/>
        <w:jc w:val="both"/>
        <w:rPr>
          <w:rFonts w:ascii="Arial" w:hAnsi="Arial" w:cs="Arial"/>
        </w:rPr>
      </w:pPr>
      <w:proofErr w:type="spellStart"/>
      <w:r w:rsidRPr="001206E0">
        <w:rPr>
          <w:rFonts w:ascii="Arial" w:hAnsi="Arial" w:cs="Arial"/>
          <w:b/>
          <w:bCs/>
          <w:color w:val="1F497D" w:themeColor="text2"/>
        </w:rPr>
        <w:t>Obs</w:t>
      </w:r>
      <w:proofErr w:type="spellEnd"/>
      <w:r w:rsidRPr="001206E0">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 xml:space="preserve">En la columna Valor </w:t>
      </w:r>
      <w:proofErr w:type="spellStart"/>
      <w:r>
        <w:rPr>
          <w:rFonts w:ascii="Arial" w:hAnsi="Arial" w:cs="Arial"/>
          <w:bCs/>
          <w:color w:val="1F497D" w:themeColor="text2"/>
        </w:rPr>
        <w:t>Impo</w:t>
      </w:r>
      <w:proofErr w:type="spellEnd"/>
      <w:r>
        <w:rPr>
          <w:rFonts w:ascii="Arial" w:hAnsi="Arial" w:cs="Arial"/>
          <w:bCs/>
          <w:color w:val="1F497D" w:themeColor="text2"/>
        </w:rPr>
        <w:t xml:space="preserve"> (US$), cambiar el título por Valor </w:t>
      </w:r>
      <w:proofErr w:type="spellStart"/>
      <w:r>
        <w:rPr>
          <w:rFonts w:ascii="Arial" w:hAnsi="Arial" w:cs="Arial"/>
          <w:bCs/>
          <w:color w:val="1F497D" w:themeColor="text2"/>
        </w:rPr>
        <w:t>Impo</w:t>
      </w:r>
      <w:proofErr w:type="spellEnd"/>
      <w:r>
        <w:rPr>
          <w:rFonts w:ascii="Arial" w:hAnsi="Arial" w:cs="Arial"/>
          <w:bCs/>
          <w:color w:val="1F497D" w:themeColor="text2"/>
        </w:rPr>
        <w:t xml:space="preserve"> Total (US$).  Y colocar (US$, Miles de US$, Millones de US$), según corresponda. Si se cambia la forma de expresión </w:t>
      </w:r>
      <w:r w:rsidR="00F37CAF">
        <w:rPr>
          <w:rFonts w:ascii="Arial" w:hAnsi="Arial" w:cs="Arial"/>
          <w:bCs/>
          <w:color w:val="1F497D" w:themeColor="text2"/>
        </w:rPr>
        <w:t xml:space="preserve">del valor, debe cambiar la expresión en el título de las columnas, y eso no está pasando. Se pide revisar esto para todos los indicadores. </w:t>
      </w:r>
    </w:p>
    <w:p w:rsidR="001206E0" w:rsidRDefault="001206E0" w:rsidP="001206E0">
      <w:pPr>
        <w:spacing w:after="0" w:line="240" w:lineRule="auto"/>
        <w:jc w:val="both"/>
        <w:rPr>
          <w:rFonts w:ascii="Arial" w:hAnsi="Arial" w:cs="Arial"/>
          <w:color w:val="C00000"/>
        </w:rPr>
      </w:pPr>
    </w:p>
    <w:p w:rsidR="0014668E" w:rsidRDefault="0014668E" w:rsidP="001206E0">
      <w:pPr>
        <w:spacing w:after="0" w:line="240" w:lineRule="auto"/>
        <w:jc w:val="both"/>
        <w:rPr>
          <w:rFonts w:ascii="Arial" w:hAnsi="Arial" w:cs="Arial"/>
          <w:color w:val="C00000"/>
        </w:rPr>
      </w:pPr>
    </w:p>
    <w:p w:rsidR="002C26C5" w:rsidRDefault="002C26C5" w:rsidP="001206E0">
      <w:pPr>
        <w:spacing w:after="0" w:line="240" w:lineRule="auto"/>
        <w:jc w:val="both"/>
        <w:rPr>
          <w:rFonts w:ascii="Arial" w:hAnsi="Arial" w:cs="Arial"/>
          <w:color w:val="1F497D" w:themeColor="text2"/>
        </w:rPr>
      </w:pPr>
      <w:proofErr w:type="spellStart"/>
      <w:r w:rsidRPr="001206E0">
        <w:rPr>
          <w:rFonts w:ascii="Arial" w:hAnsi="Arial" w:cs="Arial"/>
          <w:b/>
          <w:bCs/>
          <w:color w:val="1F497D" w:themeColor="text2"/>
        </w:rPr>
        <w:t>Obs</w:t>
      </w:r>
      <w:proofErr w:type="spellEnd"/>
      <w:r w:rsidRPr="001206E0">
        <w:rPr>
          <w:rFonts w:ascii="Arial" w:hAnsi="Arial" w:cs="Arial"/>
          <w:b/>
          <w:bCs/>
          <w:color w:val="1F497D" w:themeColor="text2"/>
        </w:rPr>
        <w:t xml:space="preserve"> MADR:</w:t>
      </w:r>
      <w:r>
        <w:rPr>
          <w:rFonts w:ascii="Arial" w:hAnsi="Arial" w:cs="Arial"/>
          <w:b/>
          <w:bCs/>
          <w:color w:val="1F497D" w:themeColor="text2"/>
        </w:rPr>
        <w:t xml:space="preserve"> </w:t>
      </w:r>
      <w:r w:rsidR="001206E0" w:rsidRPr="002C26C5">
        <w:rPr>
          <w:rFonts w:ascii="Arial" w:hAnsi="Arial" w:cs="Arial"/>
          <w:color w:val="1F497D" w:themeColor="text2"/>
        </w:rPr>
        <w:t>Exp</w:t>
      </w:r>
      <w:r>
        <w:rPr>
          <w:rFonts w:ascii="Arial" w:hAnsi="Arial" w:cs="Arial"/>
          <w:color w:val="1F497D" w:themeColor="text2"/>
        </w:rPr>
        <w:t>licar significado del indicador de la siguiente manera:</w:t>
      </w:r>
      <w:r w:rsidR="001206E0" w:rsidRPr="002C26C5">
        <w:rPr>
          <w:rFonts w:ascii="Arial" w:hAnsi="Arial" w:cs="Arial"/>
          <w:color w:val="1F497D" w:themeColor="text2"/>
        </w:rPr>
        <w:t xml:space="preserve"> </w:t>
      </w:r>
    </w:p>
    <w:p w:rsidR="002C26C5" w:rsidRDefault="002C26C5" w:rsidP="001206E0">
      <w:pPr>
        <w:spacing w:after="0" w:line="240" w:lineRule="auto"/>
        <w:jc w:val="both"/>
        <w:rPr>
          <w:rFonts w:ascii="Arial" w:hAnsi="Arial" w:cs="Arial"/>
          <w:color w:val="1F497D" w:themeColor="text2"/>
        </w:rPr>
      </w:pPr>
    </w:p>
    <w:p w:rsidR="001206E0" w:rsidRDefault="001206E0" w:rsidP="001206E0">
      <w:pPr>
        <w:spacing w:after="0" w:line="240" w:lineRule="auto"/>
        <w:jc w:val="both"/>
        <w:rPr>
          <w:rFonts w:ascii="Arial" w:hAnsi="Arial" w:cs="Arial"/>
        </w:rPr>
      </w:pPr>
      <w:r w:rsidRPr="002C26C5">
        <w:rPr>
          <w:rFonts w:ascii="Arial" w:hAnsi="Arial" w:cs="Arial"/>
          <w:color w:val="1F497D" w:themeColor="text2"/>
        </w:rPr>
        <w:lastRenderedPageBreak/>
        <w:t>Por encima de 100%, el producto colombiano está ganando participación en el mercado, por debajo de 100% está perdiendo participación</w:t>
      </w:r>
      <w:r w:rsidRPr="0062429B">
        <w:rPr>
          <w:rFonts w:ascii="Arial" w:hAnsi="Arial" w:cs="Arial"/>
        </w:rPr>
        <w:t>.</w:t>
      </w:r>
    </w:p>
    <w:p w:rsidR="002C26C5" w:rsidRPr="0062429B" w:rsidRDefault="002C26C5" w:rsidP="001206E0">
      <w:pPr>
        <w:spacing w:after="0" w:line="240" w:lineRule="auto"/>
        <w:jc w:val="both"/>
        <w:rPr>
          <w:rFonts w:ascii="Arial" w:hAnsi="Arial" w:cs="Arial"/>
        </w:rPr>
      </w:pPr>
    </w:p>
    <w:p w:rsidR="001206E0" w:rsidRPr="0062429B" w:rsidRDefault="001206E0" w:rsidP="001206E0">
      <w:pPr>
        <w:spacing w:after="0" w:line="240" w:lineRule="auto"/>
        <w:jc w:val="both"/>
        <w:rPr>
          <w:rFonts w:ascii="Arial" w:hAnsi="Arial" w:cs="Arial"/>
        </w:rPr>
      </w:pPr>
    </w:p>
    <w:p w:rsidR="001206E0" w:rsidRDefault="002C26C5" w:rsidP="001206E0">
      <w:pPr>
        <w:spacing w:after="160" w:line="259" w:lineRule="auto"/>
        <w:jc w:val="both"/>
        <w:rPr>
          <w:rFonts w:ascii="Arial" w:hAnsi="Arial" w:cs="Arial"/>
          <w:color w:val="1F497D" w:themeColor="text2"/>
        </w:rPr>
      </w:pPr>
      <w:proofErr w:type="spellStart"/>
      <w:r w:rsidRPr="001206E0">
        <w:rPr>
          <w:rFonts w:ascii="Arial" w:hAnsi="Arial" w:cs="Arial"/>
          <w:b/>
          <w:bCs/>
          <w:color w:val="1F497D" w:themeColor="text2"/>
        </w:rPr>
        <w:t>Obs</w:t>
      </w:r>
      <w:proofErr w:type="spellEnd"/>
      <w:r w:rsidRPr="001206E0">
        <w:rPr>
          <w:rFonts w:ascii="Arial" w:hAnsi="Arial" w:cs="Arial"/>
          <w:b/>
          <w:bCs/>
          <w:color w:val="1F497D" w:themeColor="text2"/>
        </w:rPr>
        <w:t xml:space="preserve"> MADR:</w:t>
      </w:r>
      <w:r>
        <w:rPr>
          <w:rFonts w:ascii="Arial" w:hAnsi="Arial" w:cs="Arial"/>
          <w:b/>
          <w:bCs/>
          <w:color w:val="1F497D" w:themeColor="text2"/>
        </w:rPr>
        <w:t xml:space="preserve"> </w:t>
      </w:r>
      <w:r w:rsidR="001206E0" w:rsidRPr="002C26C5">
        <w:rPr>
          <w:rFonts w:ascii="Arial" w:hAnsi="Arial" w:cs="Arial"/>
          <w:color w:val="1F497D" w:themeColor="text2"/>
        </w:rPr>
        <w:t>Graficar en cuadrantes para ver la competencia, como se observa en la siguiente gráfica.</w:t>
      </w:r>
    </w:p>
    <w:p w:rsidR="002823ED" w:rsidRPr="002823ED" w:rsidRDefault="001D267A" w:rsidP="001206E0">
      <w:pPr>
        <w:spacing w:after="160" w:line="259" w:lineRule="auto"/>
        <w:jc w:val="both"/>
        <w:rPr>
          <w:rFonts w:ascii="Arial" w:hAnsi="Arial" w:cs="Arial"/>
          <w:color w:val="1F497D" w:themeColor="text2"/>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w:t>
      </w:r>
      <w:r>
        <w:rPr>
          <w:rFonts w:ascii="Arial" w:hAnsi="Arial" w:cs="Arial"/>
          <w:color w:val="76923C" w:themeColor="accent3" w:themeShade="BF"/>
        </w:rPr>
        <w:t xml:space="preserve"> ¿Podrían por favor enviarnos en Excel un ejemplo como el de la imagen (Datos y Gráfica)?</w:t>
      </w:r>
    </w:p>
    <w:p w:rsidR="002823ED" w:rsidRPr="002C26C5" w:rsidRDefault="002823ED" w:rsidP="001206E0">
      <w:pPr>
        <w:spacing w:after="160" w:line="259" w:lineRule="auto"/>
        <w:jc w:val="both"/>
        <w:rPr>
          <w:rFonts w:ascii="Arial" w:hAnsi="Arial" w:cs="Arial"/>
          <w:color w:val="1F497D" w:themeColor="text2"/>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80"/>
        <w:gridCol w:w="125"/>
        <w:gridCol w:w="125"/>
      </w:tblGrid>
      <w:tr w:rsidR="001206E0" w:rsidRPr="00B9518D" w:rsidTr="00945910">
        <w:trPr>
          <w:gridAfter w:val="1"/>
          <w:tblCellSpacing w:w="0" w:type="dxa"/>
        </w:trPr>
        <w:tc>
          <w:tcPr>
            <w:tcW w:w="0" w:type="auto"/>
            <w:gridSpan w:val="2"/>
            <w:vAlign w:val="center"/>
            <w:hideMark/>
          </w:tcPr>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50"/>
            </w:tblGrid>
            <w:tr w:rsidR="001206E0" w:rsidRPr="00B9518D" w:rsidTr="00945910">
              <w:trPr>
                <w:tblCellSpacing w:w="0" w:type="dxa"/>
              </w:trPr>
              <w:tc>
                <w:tcPr>
                  <w:tcW w:w="0" w:type="auto"/>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r w:rsidR="001206E0" w:rsidRPr="00B9518D" w:rsidTr="00945910">
        <w:trPr>
          <w:tblCellSpacing w:w="0" w:type="dxa"/>
        </w:trPr>
        <w:tc>
          <w:tcPr>
            <w:tcW w:w="0" w:type="auto"/>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gridAfter w:val="2"/>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bl>
          <w:p w:rsidR="001206E0" w:rsidRPr="00B9518D" w:rsidRDefault="001206E0" w:rsidP="00945910">
            <w:pPr>
              <w:spacing w:after="0" w:line="240" w:lineRule="auto"/>
              <w:jc w:val="both"/>
              <w:rPr>
                <w:rFonts w:ascii="Arial" w:eastAsia="Times New Roman" w:hAnsi="Arial" w:cs="Arial"/>
                <w:lang w:eastAsia="es-CO"/>
              </w:rPr>
            </w:pPr>
          </w:p>
        </w:tc>
        <w:tc>
          <w:tcPr>
            <w:tcW w:w="0" w:type="auto"/>
            <w:gridSpan w:val="2"/>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1206E0">
      <w:pPr>
        <w:spacing w:after="0" w:line="240" w:lineRule="auto"/>
        <w:jc w:val="both"/>
        <w:rPr>
          <w:rFonts w:ascii="Arial" w:eastAsia="Times New Roman" w:hAnsi="Arial" w:cs="Arial"/>
          <w:vanish/>
          <w:lang w:eastAsia="es-CO"/>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50"/>
        <w:gridCol w:w="250"/>
      </w:tblGrid>
      <w:tr w:rsidR="001206E0" w:rsidRPr="00B9518D" w:rsidTr="00945910">
        <w:trPr>
          <w:tblCellSpacing w:w="0" w:type="dxa"/>
        </w:trPr>
        <w:tc>
          <w:tcPr>
            <w:tcW w:w="0" w:type="auto"/>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gridAfter w:val="2"/>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bl>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1206E0">
      <w:pPr>
        <w:spacing w:after="0" w:line="240" w:lineRule="auto"/>
        <w:jc w:val="both"/>
        <w:rPr>
          <w:rFonts w:ascii="Arial" w:eastAsia="Times New Roman" w:hAnsi="Arial" w:cs="Arial"/>
          <w:vanish/>
          <w:lang w:eastAsia="es-CO"/>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80"/>
        <w:gridCol w:w="162"/>
      </w:tblGrid>
      <w:tr w:rsidR="001206E0" w:rsidRPr="00B9518D" w:rsidTr="00945910">
        <w:trPr>
          <w:tblCellSpacing w:w="0" w:type="dxa"/>
        </w:trPr>
        <w:tc>
          <w:tcPr>
            <w:tcW w:w="0" w:type="auto"/>
            <w:vAlign w:val="center"/>
            <w:hideMark/>
          </w:tcPr>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50"/>
            </w:tblGrid>
            <w:tr w:rsidR="001206E0" w:rsidRPr="00B9518D" w:rsidTr="00945910">
              <w:trPr>
                <w:tblCellSpacing w:w="0" w:type="dxa"/>
              </w:trPr>
              <w:tc>
                <w:tcPr>
                  <w:tcW w:w="0" w:type="auto"/>
                  <w:vAlign w:val="center"/>
                  <w:hideMark/>
                </w:tcPr>
                <w:tbl>
                  <w:tblPr>
                    <w:tblW w:w="0" w:type="dxa"/>
                    <w:tblCellSpacing w:w="0" w:type="dxa"/>
                    <w:tblCellMar>
                      <w:top w:w="15" w:type="dxa"/>
                      <w:left w:w="15" w:type="dxa"/>
                      <w:bottom w:w="15" w:type="dxa"/>
                      <w:right w:w="15" w:type="dxa"/>
                    </w:tblCellMar>
                    <w:tblLook w:val="04A0" w:firstRow="1" w:lastRow="0" w:firstColumn="1" w:lastColumn="0" w:noHBand="0" w:noVBand="1"/>
                  </w:tblPr>
                  <w:tblGrid>
                    <w:gridCol w:w="92"/>
                    <w:gridCol w:w="36"/>
                    <w:gridCol w:w="92"/>
                  </w:tblGrid>
                  <w:tr w:rsidR="001206E0" w:rsidRPr="00B9518D" w:rsidTr="00945910">
                    <w:trPr>
                      <w:gridAfter w:val="2"/>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r w:rsidRPr="00B9518D">
                          <w:rPr>
                            <w:rFonts w:ascii="Arial" w:eastAsia="Times New Roman" w:hAnsi="Arial" w:cs="Arial"/>
                            <w:i/>
                            <w:iCs/>
                            <w:lang w:eastAsia="es-CO"/>
                          </w:rPr>
                          <w:t> </w:t>
                        </w: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tbl>
            <w:tblPr>
              <w:tblW w:w="0" w:type="auto"/>
              <w:jc w:val="right"/>
              <w:tblCellSpacing w:w="0" w:type="dxa"/>
              <w:tblCellMar>
                <w:top w:w="15" w:type="dxa"/>
                <w:left w:w="15" w:type="dxa"/>
                <w:bottom w:w="15" w:type="dxa"/>
                <w:right w:w="15" w:type="dxa"/>
              </w:tblCellMar>
              <w:tblLook w:val="04A0" w:firstRow="1" w:lastRow="0" w:firstColumn="1" w:lastColumn="0" w:noHBand="0" w:noVBand="1"/>
            </w:tblPr>
            <w:tblGrid>
              <w:gridCol w:w="66"/>
              <w:gridCol w:w="66"/>
            </w:tblGrid>
            <w:tr w:rsidR="001206E0" w:rsidRPr="00B9518D" w:rsidTr="00945910">
              <w:trPr>
                <w:tblCellSpacing w:w="0" w:type="dxa"/>
                <w:jc w:val="right"/>
              </w:trPr>
              <w:tc>
                <w:tcPr>
                  <w:tcW w:w="0" w:type="auto"/>
                  <w:vAlign w:val="center"/>
                  <w:hideMark/>
                </w:tcPr>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tblGrid>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c>
                <w:tcPr>
                  <w:tcW w:w="0" w:type="auto"/>
                  <w:vAlign w:val="center"/>
                  <w:hideMark/>
                </w:tcPr>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tblGrid>
                  <w:tr w:rsidR="001206E0" w:rsidRPr="00B9518D" w:rsidTr="00945910">
                    <w:trPr>
                      <w:tblCellSpacing w:w="0" w:type="dxa"/>
                    </w:trPr>
                    <w:tc>
                      <w:tcPr>
                        <w:tcW w:w="0" w:type="auto"/>
                        <w:vAlign w:val="center"/>
                        <w:hideMark/>
                      </w:tcPr>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945910">
            <w:pPr>
              <w:spacing w:after="0" w:line="240" w:lineRule="auto"/>
              <w:jc w:val="both"/>
              <w:rPr>
                <w:rFonts w:ascii="Arial" w:eastAsia="Times New Roman" w:hAnsi="Arial" w:cs="Arial"/>
                <w:lang w:eastAsia="es-CO"/>
              </w:rPr>
            </w:pPr>
          </w:p>
        </w:tc>
      </w:tr>
    </w:tbl>
    <w:p w:rsidR="001206E0" w:rsidRPr="00B9518D" w:rsidRDefault="001206E0" w:rsidP="001206E0">
      <w:pPr>
        <w:pStyle w:val="Ttulo1"/>
        <w:jc w:val="center"/>
        <w:rPr>
          <w:rFonts w:ascii="Arial" w:hAnsi="Arial" w:cs="Arial"/>
          <w:sz w:val="22"/>
          <w:szCs w:val="22"/>
        </w:rPr>
      </w:pPr>
      <w:r w:rsidRPr="00B9518D">
        <w:rPr>
          <w:rFonts w:ascii="Arial" w:hAnsi="Arial" w:cs="Arial"/>
          <w:noProof/>
          <w:sz w:val="22"/>
          <w:szCs w:val="22"/>
        </w:rPr>
        <w:drawing>
          <wp:inline distT="0" distB="0" distL="0" distR="0" wp14:anchorId="08E7C4AD" wp14:editId="3E70CEA1">
            <wp:extent cx="4942268" cy="3352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481" t="22357" r="19827" b="16315"/>
                    <a:stretch/>
                  </pic:blipFill>
                  <pic:spPr bwMode="auto">
                    <a:xfrm>
                      <a:off x="0" y="0"/>
                      <a:ext cx="4959221" cy="3364301"/>
                    </a:xfrm>
                    <a:prstGeom prst="rect">
                      <a:avLst/>
                    </a:prstGeom>
                    <a:ln>
                      <a:noFill/>
                    </a:ln>
                    <a:extLst>
                      <a:ext uri="{53640926-AAD7-44D8-BBD7-CCE9431645EC}">
                        <a14:shadowObscured xmlns:a14="http://schemas.microsoft.com/office/drawing/2010/main"/>
                      </a:ext>
                    </a:extLst>
                  </pic:spPr>
                </pic:pic>
              </a:graphicData>
            </a:graphic>
          </wp:inline>
        </w:drawing>
      </w:r>
    </w:p>
    <w:p w:rsidR="00731545" w:rsidRDefault="00731545" w:rsidP="00731545">
      <w:pPr>
        <w:tabs>
          <w:tab w:val="left" w:pos="490"/>
        </w:tabs>
        <w:jc w:val="both"/>
        <w:rPr>
          <w:rFonts w:ascii="Arial" w:hAnsi="Arial" w:cs="Arial"/>
          <w:b/>
        </w:rPr>
      </w:pPr>
      <w:r>
        <w:rPr>
          <w:rFonts w:ascii="Arial" w:hAnsi="Arial" w:cs="Arial"/>
          <w:b/>
          <w:noProof/>
          <w:lang w:eastAsia="es-CO"/>
        </w:rPr>
        <w:t xml:space="preserve">1.2.15. </w:t>
      </w:r>
      <w:r w:rsidRPr="0062429B">
        <w:rPr>
          <w:rFonts w:ascii="Arial" w:hAnsi="Arial" w:cs="Arial"/>
          <w:b/>
        </w:rPr>
        <w:t>Relación del crecimiento Expo Agro Vs Expo Total</w:t>
      </w:r>
    </w:p>
    <w:p w:rsidR="00731545" w:rsidRPr="00731545" w:rsidRDefault="00731545" w:rsidP="00731545">
      <w:pPr>
        <w:pStyle w:val="Prrafodelista"/>
        <w:numPr>
          <w:ilvl w:val="0"/>
          <w:numId w:val="1"/>
        </w:numPr>
        <w:spacing w:after="160" w:line="259" w:lineRule="auto"/>
        <w:jc w:val="both"/>
        <w:rPr>
          <w:rFonts w:ascii="Arial" w:hAnsi="Arial" w:cs="Arial"/>
          <w:bCs/>
          <w:color w:val="1F497D" w:themeColor="text2"/>
        </w:rPr>
      </w:pPr>
      <w:proofErr w:type="spellStart"/>
      <w:r w:rsidRPr="00731545">
        <w:rPr>
          <w:rFonts w:ascii="Arial" w:hAnsi="Arial" w:cs="Arial"/>
          <w:b/>
          <w:bCs/>
          <w:color w:val="1F497D" w:themeColor="text2"/>
        </w:rPr>
        <w:t>Obs</w:t>
      </w:r>
      <w:proofErr w:type="spellEnd"/>
      <w:r w:rsidRPr="00731545">
        <w:rPr>
          <w:rFonts w:ascii="Arial" w:hAnsi="Arial" w:cs="Arial"/>
          <w:b/>
          <w:bCs/>
          <w:color w:val="1F497D" w:themeColor="text2"/>
        </w:rPr>
        <w:t xml:space="preserve"> MADR: </w:t>
      </w:r>
      <w:r w:rsidRPr="00731545">
        <w:rPr>
          <w:rFonts w:ascii="Arial" w:hAnsi="Arial" w:cs="Arial"/>
          <w:bCs/>
          <w:color w:val="1F497D" w:themeColor="text2"/>
        </w:rPr>
        <w:t xml:space="preserve">Que pena, en aras de hacer más sencillo el indicador y dejarlo como está especificado en la matriz de indicadores que entregó el MADR inicialmente, dejarlo de la siguiente manera: </w:t>
      </w:r>
    </w:p>
    <w:p w:rsidR="00731545" w:rsidRDefault="00731545" w:rsidP="00731545">
      <w:pPr>
        <w:pStyle w:val="Prrafodelista"/>
        <w:tabs>
          <w:tab w:val="left" w:pos="490"/>
        </w:tabs>
        <w:jc w:val="both"/>
        <w:rPr>
          <w:rFonts w:ascii="Arial" w:hAnsi="Arial" w:cs="Arial"/>
          <w:b/>
        </w:rPr>
      </w:pPr>
    </w:p>
    <w:p w:rsidR="00731545" w:rsidRDefault="00731545" w:rsidP="00731545">
      <w:pPr>
        <w:pStyle w:val="Prrafodelista"/>
        <w:tabs>
          <w:tab w:val="left" w:pos="490"/>
        </w:tabs>
        <w:jc w:val="both"/>
        <w:rPr>
          <w:rFonts w:ascii="Arial" w:hAnsi="Arial" w:cs="Arial"/>
          <w:bCs/>
          <w:color w:val="1F497D" w:themeColor="text2"/>
        </w:rPr>
      </w:pPr>
      <w:r w:rsidRPr="00731545">
        <w:rPr>
          <w:rFonts w:ascii="Arial" w:hAnsi="Arial" w:cs="Arial"/>
          <w:bCs/>
          <w:color w:val="1F497D" w:themeColor="text2"/>
        </w:rPr>
        <w:lastRenderedPageBreak/>
        <w:t xml:space="preserve">Dinamismo de las exportaciones agropecuarias y agroindustriales de </w:t>
      </w:r>
      <w:r w:rsidR="003F6615" w:rsidRPr="00731545">
        <w:rPr>
          <w:rFonts w:ascii="Arial" w:hAnsi="Arial" w:cs="Arial"/>
          <w:bCs/>
          <w:color w:val="1F497D" w:themeColor="text2"/>
        </w:rPr>
        <w:t>Colombia frente</w:t>
      </w:r>
      <w:r w:rsidRPr="00731545">
        <w:rPr>
          <w:rFonts w:ascii="Arial" w:hAnsi="Arial" w:cs="Arial"/>
          <w:bCs/>
          <w:color w:val="1F497D" w:themeColor="text2"/>
        </w:rPr>
        <w:t xml:space="preserve"> al dinamismo de las exportaciones totales (excluyendo el sector minero energéticas) a un socio comercial  o al mundo.</w:t>
      </w:r>
    </w:p>
    <w:p w:rsidR="00753B1E" w:rsidRDefault="00753B1E" w:rsidP="00731545">
      <w:pPr>
        <w:pStyle w:val="Prrafodelista"/>
        <w:tabs>
          <w:tab w:val="left" w:pos="490"/>
        </w:tabs>
        <w:jc w:val="both"/>
        <w:rPr>
          <w:rFonts w:ascii="Arial" w:hAnsi="Arial" w:cs="Arial"/>
          <w:bCs/>
          <w:color w:val="1F497D" w:themeColor="text2"/>
        </w:rPr>
      </w:pPr>
    </w:p>
    <w:p w:rsidR="00753B1E" w:rsidRPr="0062429B" w:rsidRDefault="00753B1E" w:rsidP="00753B1E">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753B1E" w:rsidRDefault="00753B1E" w:rsidP="00731545">
      <w:pPr>
        <w:pStyle w:val="Prrafodelista"/>
        <w:tabs>
          <w:tab w:val="left" w:pos="490"/>
        </w:tabs>
        <w:jc w:val="both"/>
        <w:rPr>
          <w:rFonts w:ascii="Arial" w:hAnsi="Arial" w:cs="Arial"/>
          <w:bCs/>
          <w:color w:val="1F497D" w:themeColor="text2"/>
        </w:rPr>
      </w:pPr>
    </w:p>
    <w:p w:rsidR="00731545" w:rsidRDefault="00731545" w:rsidP="00731545">
      <w:pPr>
        <w:pStyle w:val="Prrafodelista"/>
        <w:tabs>
          <w:tab w:val="left" w:pos="490"/>
        </w:tabs>
        <w:jc w:val="both"/>
        <w:rPr>
          <w:rFonts w:ascii="Arial" w:hAnsi="Arial" w:cs="Arial"/>
          <w:bCs/>
          <w:color w:val="1F497D" w:themeColor="text2"/>
        </w:rPr>
      </w:pPr>
    </w:p>
    <w:p w:rsidR="00731545" w:rsidRDefault="00731545" w:rsidP="00731545">
      <w:pPr>
        <w:pStyle w:val="Prrafodelista"/>
        <w:tabs>
          <w:tab w:val="left" w:pos="490"/>
        </w:tabs>
        <w:jc w:val="both"/>
        <w:rPr>
          <w:rFonts w:ascii="Arial" w:hAnsi="Arial" w:cs="Arial"/>
          <w:bCs/>
          <w:color w:val="1F497D" w:themeColor="text2"/>
        </w:rPr>
      </w:pPr>
      <w:proofErr w:type="spellStart"/>
      <w:r w:rsidRPr="00731545">
        <w:rPr>
          <w:rFonts w:ascii="Arial" w:hAnsi="Arial" w:cs="Arial"/>
          <w:b/>
          <w:bCs/>
          <w:color w:val="1F497D" w:themeColor="text2"/>
        </w:rPr>
        <w:t>Obs</w:t>
      </w:r>
      <w:proofErr w:type="spellEnd"/>
      <w:r w:rsidRPr="00731545">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 xml:space="preserve">Ajustar la fórmula de acuerdo a como esta descrita en </w:t>
      </w:r>
      <w:r w:rsidR="00703D3A">
        <w:rPr>
          <w:rFonts w:ascii="Arial" w:hAnsi="Arial" w:cs="Arial"/>
          <w:bCs/>
          <w:color w:val="1F497D" w:themeColor="text2"/>
        </w:rPr>
        <w:t xml:space="preserve">la matriz de indicadores, es decir de la siguiente manera: </w:t>
      </w:r>
    </w:p>
    <w:p w:rsidR="00703D3A" w:rsidRDefault="00703D3A" w:rsidP="00731545">
      <w:pPr>
        <w:pStyle w:val="Prrafodelista"/>
        <w:tabs>
          <w:tab w:val="left" w:pos="490"/>
        </w:tabs>
        <w:jc w:val="both"/>
        <w:rPr>
          <w:rFonts w:ascii="Arial" w:hAnsi="Arial" w:cs="Arial"/>
          <w:bCs/>
          <w:color w:val="1F497D" w:themeColor="text2"/>
        </w:rPr>
      </w:pPr>
    </w:p>
    <w:p w:rsidR="00703D3A" w:rsidRDefault="00703D3A" w:rsidP="00731545">
      <w:pPr>
        <w:pStyle w:val="Prrafodelista"/>
        <w:tabs>
          <w:tab w:val="left" w:pos="490"/>
        </w:tabs>
        <w:jc w:val="both"/>
        <w:rPr>
          <w:rFonts w:ascii="Arial" w:hAnsi="Arial" w:cs="Arial"/>
          <w:bCs/>
          <w:color w:val="1F497D" w:themeColor="text2"/>
        </w:rPr>
      </w:pPr>
      <w:r w:rsidRPr="00703D3A">
        <w:rPr>
          <w:rFonts w:ascii="Arial" w:hAnsi="Arial" w:cs="Arial"/>
          <w:bCs/>
          <w:color w:val="1F497D" w:themeColor="text2"/>
        </w:rPr>
        <w:t>T. Crec. Pro. Anual de las exportaciones agropecuarias y agroin</w:t>
      </w:r>
      <w:r w:rsidR="003F6615">
        <w:rPr>
          <w:rFonts w:ascii="Arial" w:hAnsi="Arial" w:cs="Arial"/>
          <w:bCs/>
          <w:color w:val="1F497D" w:themeColor="text2"/>
        </w:rPr>
        <w:t>dustriales (</w:t>
      </w:r>
      <w:proofErr w:type="spellStart"/>
      <w:r w:rsidR="003F6615">
        <w:rPr>
          <w:rFonts w:ascii="Arial" w:hAnsi="Arial" w:cs="Arial"/>
          <w:bCs/>
          <w:color w:val="1F497D" w:themeColor="text2"/>
        </w:rPr>
        <w:t>Xsj</w:t>
      </w:r>
      <w:proofErr w:type="spellEnd"/>
      <w:r w:rsidR="003F6615">
        <w:rPr>
          <w:rFonts w:ascii="Arial" w:hAnsi="Arial" w:cs="Arial"/>
          <w:bCs/>
          <w:color w:val="1F497D" w:themeColor="text2"/>
        </w:rPr>
        <w:t xml:space="preserve">) / T. Crec. </w:t>
      </w:r>
      <w:proofErr w:type="spellStart"/>
      <w:r w:rsidR="003F6615">
        <w:rPr>
          <w:rFonts w:ascii="Arial" w:hAnsi="Arial" w:cs="Arial"/>
          <w:bCs/>
          <w:color w:val="1F497D" w:themeColor="text2"/>
        </w:rPr>
        <w:t>Pro</w:t>
      </w:r>
      <w:r w:rsidRPr="00703D3A">
        <w:rPr>
          <w:rFonts w:ascii="Arial" w:hAnsi="Arial" w:cs="Arial"/>
          <w:bCs/>
          <w:color w:val="1F497D" w:themeColor="text2"/>
        </w:rPr>
        <w:t>m</w:t>
      </w:r>
      <w:proofErr w:type="spellEnd"/>
      <w:r w:rsidRPr="00703D3A">
        <w:rPr>
          <w:rFonts w:ascii="Arial" w:hAnsi="Arial" w:cs="Arial"/>
          <w:bCs/>
          <w:color w:val="1F497D" w:themeColor="text2"/>
        </w:rPr>
        <w:t>. Anual del total de las exportaciones colombianas al</w:t>
      </w:r>
      <w:r>
        <w:rPr>
          <w:rFonts w:ascii="Arial" w:hAnsi="Arial" w:cs="Arial"/>
          <w:bCs/>
          <w:color w:val="1F497D" w:themeColor="text2"/>
        </w:rPr>
        <w:t xml:space="preserve"> mundo o a un mercado específico.</w:t>
      </w:r>
    </w:p>
    <w:p w:rsidR="00703D3A" w:rsidRDefault="00703D3A" w:rsidP="00731545">
      <w:pPr>
        <w:pStyle w:val="Prrafodelista"/>
        <w:tabs>
          <w:tab w:val="left" w:pos="490"/>
        </w:tabs>
        <w:jc w:val="both"/>
        <w:rPr>
          <w:rFonts w:ascii="Arial" w:hAnsi="Arial" w:cs="Arial"/>
          <w:bCs/>
          <w:color w:val="1F497D" w:themeColor="text2"/>
        </w:rPr>
      </w:pPr>
    </w:p>
    <w:p w:rsidR="00703D3A" w:rsidRDefault="00703D3A" w:rsidP="00731545">
      <w:pPr>
        <w:pStyle w:val="Prrafodelista"/>
        <w:tabs>
          <w:tab w:val="left" w:pos="490"/>
        </w:tabs>
        <w:jc w:val="both"/>
        <w:rPr>
          <w:rFonts w:ascii="Arial" w:hAnsi="Arial" w:cs="Arial"/>
          <w:bCs/>
          <w:color w:val="1F497D" w:themeColor="text2"/>
        </w:rPr>
      </w:pPr>
      <w:r w:rsidRPr="00703D3A">
        <w:rPr>
          <w:rFonts w:ascii="Arial" w:hAnsi="Arial" w:cs="Arial"/>
          <w:bCs/>
          <w:color w:val="1F497D" w:themeColor="text2"/>
        </w:rPr>
        <w:t>Donde X: exportaciones, s</w:t>
      </w:r>
      <w:r w:rsidR="003F6615" w:rsidRPr="00703D3A">
        <w:rPr>
          <w:rFonts w:ascii="Arial" w:hAnsi="Arial" w:cs="Arial"/>
          <w:bCs/>
          <w:color w:val="1F497D" w:themeColor="text2"/>
        </w:rPr>
        <w:t>: sector</w:t>
      </w:r>
      <w:r w:rsidRPr="00703D3A">
        <w:rPr>
          <w:rFonts w:ascii="Arial" w:hAnsi="Arial" w:cs="Arial"/>
          <w:bCs/>
          <w:color w:val="1F497D" w:themeColor="text2"/>
        </w:rPr>
        <w:t xml:space="preserve">, j: </w:t>
      </w:r>
      <w:r w:rsidR="003F6615" w:rsidRPr="00703D3A">
        <w:rPr>
          <w:rFonts w:ascii="Arial" w:hAnsi="Arial" w:cs="Arial"/>
          <w:bCs/>
          <w:color w:val="1F497D" w:themeColor="text2"/>
        </w:rPr>
        <w:t>país</w:t>
      </w:r>
      <w:r w:rsidRPr="00703D3A">
        <w:rPr>
          <w:rFonts w:ascii="Arial" w:hAnsi="Arial" w:cs="Arial"/>
          <w:bCs/>
          <w:color w:val="1F497D" w:themeColor="text2"/>
        </w:rPr>
        <w:t>.</w:t>
      </w:r>
    </w:p>
    <w:p w:rsidR="007A36F6" w:rsidRDefault="007A36F6" w:rsidP="00731545">
      <w:pPr>
        <w:pStyle w:val="Prrafodelista"/>
        <w:tabs>
          <w:tab w:val="left" w:pos="490"/>
        </w:tabs>
        <w:jc w:val="both"/>
        <w:rPr>
          <w:rFonts w:ascii="Arial" w:hAnsi="Arial" w:cs="Arial"/>
          <w:bCs/>
          <w:color w:val="1F497D" w:themeColor="text2"/>
        </w:rPr>
      </w:pPr>
    </w:p>
    <w:p w:rsidR="007A36F6" w:rsidRDefault="007A36F6" w:rsidP="007A36F6">
      <w:pPr>
        <w:spacing w:after="0" w:line="240" w:lineRule="auto"/>
        <w:ind w:firstLine="708"/>
        <w:jc w:val="both"/>
        <w:rPr>
          <w:rFonts w:ascii="Arial" w:hAnsi="Arial" w:cs="Arial"/>
          <w:color w:val="76923C" w:themeColor="accent3" w:themeShade="BF"/>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Pr>
          <w:rFonts w:ascii="Arial" w:hAnsi="Arial" w:cs="Arial"/>
          <w:color w:val="76923C" w:themeColor="accent3" w:themeShade="BF"/>
        </w:rPr>
        <w:t>Este indicador tiene otra descripción</w:t>
      </w:r>
    </w:p>
    <w:p w:rsidR="007A36F6" w:rsidRPr="0062429B" w:rsidRDefault="007A36F6" w:rsidP="007A36F6">
      <w:pPr>
        <w:spacing w:after="0" w:line="240" w:lineRule="auto"/>
        <w:ind w:firstLine="708"/>
        <w:jc w:val="both"/>
        <w:rPr>
          <w:rFonts w:ascii="Arial" w:hAnsi="Arial" w:cs="Arial"/>
        </w:rPr>
      </w:pPr>
      <w:r w:rsidRPr="007A36F6">
        <w:rPr>
          <w:noProof/>
          <w:lang w:eastAsia="es-CO"/>
        </w:rPr>
        <w:drawing>
          <wp:inline distT="0" distB="0" distL="0" distR="0">
            <wp:extent cx="5612130" cy="110439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104395"/>
                    </a:xfrm>
                    <a:prstGeom prst="rect">
                      <a:avLst/>
                    </a:prstGeom>
                    <a:noFill/>
                    <a:ln>
                      <a:noFill/>
                    </a:ln>
                  </pic:spPr>
                </pic:pic>
              </a:graphicData>
            </a:graphic>
          </wp:inline>
        </w:drawing>
      </w:r>
    </w:p>
    <w:p w:rsidR="007A36F6" w:rsidRDefault="007A36F6" w:rsidP="00731545">
      <w:pPr>
        <w:pStyle w:val="Prrafodelista"/>
        <w:tabs>
          <w:tab w:val="left" w:pos="490"/>
        </w:tabs>
        <w:jc w:val="both"/>
        <w:rPr>
          <w:rFonts w:ascii="Arial" w:hAnsi="Arial" w:cs="Arial"/>
          <w:bCs/>
          <w:color w:val="1F497D" w:themeColor="text2"/>
        </w:rPr>
      </w:pPr>
    </w:p>
    <w:p w:rsidR="00703D3A" w:rsidRDefault="00703D3A" w:rsidP="00731545">
      <w:pPr>
        <w:pStyle w:val="Prrafodelista"/>
        <w:tabs>
          <w:tab w:val="left" w:pos="490"/>
        </w:tabs>
        <w:jc w:val="both"/>
        <w:rPr>
          <w:rFonts w:ascii="Arial" w:hAnsi="Arial" w:cs="Arial"/>
          <w:bCs/>
          <w:color w:val="1F497D" w:themeColor="text2"/>
        </w:rPr>
      </w:pPr>
    </w:p>
    <w:p w:rsidR="00703D3A" w:rsidRDefault="00703D3A" w:rsidP="00703D3A">
      <w:pPr>
        <w:pStyle w:val="Prrafodelista"/>
        <w:tabs>
          <w:tab w:val="left" w:pos="490"/>
        </w:tabs>
        <w:jc w:val="both"/>
        <w:rPr>
          <w:rFonts w:ascii="Arial" w:hAnsi="Arial" w:cs="Arial"/>
          <w:bCs/>
          <w:color w:val="1F497D" w:themeColor="text2"/>
        </w:rPr>
      </w:pPr>
      <w:proofErr w:type="spellStart"/>
      <w:r w:rsidRPr="00731545">
        <w:rPr>
          <w:rFonts w:ascii="Arial" w:hAnsi="Arial" w:cs="Arial"/>
          <w:b/>
          <w:bCs/>
          <w:color w:val="1F497D" w:themeColor="text2"/>
        </w:rPr>
        <w:t>Obs</w:t>
      </w:r>
      <w:proofErr w:type="spellEnd"/>
      <w:r w:rsidRPr="00731545">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 xml:space="preserve">Ajustar la pertinencia del indicador como esta descrita en la matriz de indicadores, es decir de la siguiente manera: </w:t>
      </w:r>
    </w:p>
    <w:p w:rsidR="00703D3A" w:rsidRDefault="00703D3A" w:rsidP="00731545">
      <w:pPr>
        <w:pStyle w:val="Prrafodelista"/>
        <w:tabs>
          <w:tab w:val="left" w:pos="490"/>
        </w:tabs>
        <w:jc w:val="both"/>
        <w:rPr>
          <w:rFonts w:ascii="Arial" w:hAnsi="Arial" w:cs="Arial"/>
          <w:bCs/>
          <w:color w:val="1F497D" w:themeColor="text2"/>
        </w:rPr>
      </w:pPr>
    </w:p>
    <w:p w:rsidR="00703D3A" w:rsidRDefault="00703D3A" w:rsidP="00731545">
      <w:pPr>
        <w:pStyle w:val="Prrafodelista"/>
        <w:tabs>
          <w:tab w:val="left" w:pos="490"/>
        </w:tabs>
        <w:jc w:val="both"/>
        <w:rPr>
          <w:rFonts w:ascii="Arial" w:hAnsi="Arial" w:cs="Arial"/>
          <w:bCs/>
          <w:color w:val="1F497D" w:themeColor="text2"/>
        </w:rPr>
      </w:pPr>
      <w:r w:rsidRPr="00703D3A">
        <w:rPr>
          <w:rFonts w:ascii="Arial" w:hAnsi="Arial" w:cs="Arial"/>
          <w:bCs/>
          <w:color w:val="1F497D" w:themeColor="text2"/>
        </w:rPr>
        <w:t>Identificar como ha sido el comportamiento de las exportaciones del sector agropecuario y agroindustrial con relación al crecimiento del total de las exportaciones de Colombia, excluyendo minero energético, en un periodo de tiempo determinado.</w:t>
      </w:r>
    </w:p>
    <w:p w:rsidR="007A36F6" w:rsidRPr="0062429B" w:rsidRDefault="007A36F6" w:rsidP="007A36F6">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7A36F6" w:rsidRPr="00731545" w:rsidRDefault="007A36F6" w:rsidP="00731545">
      <w:pPr>
        <w:pStyle w:val="Prrafodelista"/>
        <w:tabs>
          <w:tab w:val="left" w:pos="490"/>
        </w:tabs>
        <w:jc w:val="both"/>
        <w:rPr>
          <w:rFonts w:ascii="Arial" w:hAnsi="Arial" w:cs="Arial"/>
          <w:bCs/>
          <w:color w:val="1F497D" w:themeColor="text2"/>
        </w:rPr>
      </w:pPr>
    </w:p>
    <w:p w:rsidR="00731545" w:rsidRDefault="00731545" w:rsidP="00731545">
      <w:pPr>
        <w:pStyle w:val="Prrafodelista"/>
        <w:numPr>
          <w:ilvl w:val="0"/>
          <w:numId w:val="1"/>
        </w:numPr>
        <w:tabs>
          <w:tab w:val="left" w:pos="1343"/>
        </w:tabs>
        <w:jc w:val="both"/>
        <w:rPr>
          <w:rFonts w:ascii="Arial" w:hAnsi="Arial" w:cs="Arial"/>
        </w:rPr>
      </w:pPr>
      <w:r w:rsidRPr="00B9518D">
        <w:rPr>
          <w:rFonts w:ascii="Arial" w:hAnsi="Arial" w:cs="Arial"/>
        </w:rPr>
        <w:t>Revisar cálculos, datos del total sectorial (agropecuario) y variaciones. No coinciden con los datos de la base DIAN DANE</w:t>
      </w:r>
    </w:p>
    <w:p w:rsidR="00731545" w:rsidRPr="008E671F" w:rsidRDefault="00731545" w:rsidP="00731545">
      <w:pPr>
        <w:pStyle w:val="Prrafodelista"/>
        <w:numPr>
          <w:ilvl w:val="0"/>
          <w:numId w:val="1"/>
        </w:numPr>
        <w:spacing w:after="160" w:line="259" w:lineRule="auto"/>
        <w:jc w:val="both"/>
        <w:rPr>
          <w:rFonts w:ascii="Arial" w:hAnsi="Arial" w:cs="Arial"/>
          <w:b/>
        </w:rPr>
      </w:pPr>
      <w:proofErr w:type="spellStart"/>
      <w:r w:rsidRPr="008E671F">
        <w:rPr>
          <w:rFonts w:ascii="Arial" w:hAnsi="Arial" w:cs="Arial"/>
          <w:color w:val="C00000"/>
        </w:rPr>
        <w:t>Rta</w:t>
      </w:r>
      <w:proofErr w:type="spellEnd"/>
      <w:r w:rsidRPr="008E671F">
        <w:rPr>
          <w:rFonts w:ascii="Arial" w:hAnsi="Arial" w:cs="Arial"/>
          <w:color w:val="C00000"/>
        </w:rPr>
        <w:t>.</w:t>
      </w:r>
      <w:r>
        <w:rPr>
          <w:rFonts w:ascii="Arial" w:hAnsi="Arial" w:cs="Arial"/>
          <w:color w:val="C00000"/>
        </w:rPr>
        <w:t xml:space="preserve"> Por favor enviar el detalle de la consulta para poder comparar</w:t>
      </w:r>
    </w:p>
    <w:p w:rsidR="00731545" w:rsidRDefault="00731545" w:rsidP="00731545">
      <w:pPr>
        <w:pStyle w:val="Prrafodelista"/>
        <w:tabs>
          <w:tab w:val="left" w:pos="1343"/>
        </w:tabs>
        <w:jc w:val="both"/>
        <w:rPr>
          <w:rFonts w:ascii="Arial" w:hAnsi="Arial" w:cs="Arial"/>
        </w:rPr>
      </w:pPr>
      <w:r w:rsidRPr="00B9518D">
        <w:rPr>
          <w:rFonts w:ascii="Arial" w:hAnsi="Arial" w:cs="Arial"/>
          <w:noProof/>
          <w:lang w:eastAsia="es-CO"/>
        </w:rPr>
        <w:lastRenderedPageBreak/>
        <w:drawing>
          <wp:inline distT="0" distB="0" distL="0" distR="0" wp14:anchorId="4E9F5796" wp14:editId="51F00715">
            <wp:extent cx="4027805" cy="2619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647"/>
                    <a:stretch/>
                  </pic:blipFill>
                  <pic:spPr bwMode="auto">
                    <a:xfrm>
                      <a:off x="0" y="0"/>
                      <a:ext cx="4027805" cy="2619375"/>
                    </a:xfrm>
                    <a:prstGeom prst="rect">
                      <a:avLst/>
                    </a:prstGeom>
                    <a:ln>
                      <a:noFill/>
                    </a:ln>
                    <a:extLst>
                      <a:ext uri="{53640926-AAD7-44D8-BBD7-CCE9431645EC}">
                        <a14:shadowObscured xmlns:a14="http://schemas.microsoft.com/office/drawing/2010/main"/>
                      </a:ext>
                    </a:extLst>
                  </pic:spPr>
                </pic:pic>
              </a:graphicData>
            </a:graphic>
          </wp:inline>
        </w:drawing>
      </w:r>
    </w:p>
    <w:p w:rsidR="00092731" w:rsidRDefault="00092731" w:rsidP="00731545">
      <w:pPr>
        <w:pStyle w:val="Prrafodelista"/>
        <w:spacing w:after="160" w:line="259" w:lineRule="auto"/>
        <w:jc w:val="both"/>
        <w:rPr>
          <w:rFonts w:ascii="Arial" w:hAnsi="Arial" w:cs="Arial"/>
        </w:rPr>
      </w:pPr>
    </w:p>
    <w:p w:rsidR="00DB2982" w:rsidRDefault="00DB2982" w:rsidP="00731545">
      <w:pPr>
        <w:pStyle w:val="Prrafodelista"/>
        <w:spacing w:after="160" w:line="259" w:lineRule="auto"/>
        <w:jc w:val="both"/>
        <w:rPr>
          <w:rFonts w:ascii="Arial" w:hAnsi="Arial" w:cs="Arial"/>
          <w:bCs/>
          <w:color w:val="1F497D" w:themeColor="text2"/>
        </w:rPr>
      </w:pPr>
      <w:proofErr w:type="spellStart"/>
      <w:r w:rsidRPr="00731545">
        <w:rPr>
          <w:rFonts w:ascii="Arial" w:hAnsi="Arial" w:cs="Arial"/>
          <w:b/>
          <w:bCs/>
          <w:color w:val="1F497D" w:themeColor="text2"/>
        </w:rPr>
        <w:t>Obs</w:t>
      </w:r>
      <w:proofErr w:type="spellEnd"/>
      <w:r w:rsidRPr="00731545">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No se entiende el campo de posición arancelaria, en el espacio de consulta, si el cálculo es para el sector agropecuario. Esto confunde por favor quitarlo.</w:t>
      </w:r>
    </w:p>
    <w:p w:rsidR="007A36F6" w:rsidRDefault="007A36F6" w:rsidP="00731545">
      <w:pPr>
        <w:pStyle w:val="Prrafodelista"/>
        <w:spacing w:after="160" w:line="259" w:lineRule="auto"/>
        <w:jc w:val="both"/>
        <w:rPr>
          <w:rFonts w:ascii="Arial" w:hAnsi="Arial" w:cs="Arial"/>
        </w:rPr>
      </w:pPr>
    </w:p>
    <w:p w:rsidR="007A36F6" w:rsidRPr="007A36F6" w:rsidRDefault="007A36F6" w:rsidP="00731545">
      <w:pPr>
        <w:pStyle w:val="Prrafodelista"/>
        <w:spacing w:after="160" w:line="259" w:lineRule="auto"/>
        <w:jc w:val="both"/>
        <w:rPr>
          <w:rFonts w:ascii="Arial" w:hAnsi="Arial" w:cs="Arial"/>
          <w:color w:val="76923C" w:themeColor="accent3" w:themeShade="BF"/>
        </w:rPr>
      </w:pPr>
      <w:proofErr w:type="spellStart"/>
      <w:r w:rsidRPr="007A36F6">
        <w:rPr>
          <w:rFonts w:ascii="Arial" w:hAnsi="Arial" w:cs="Arial"/>
          <w:color w:val="76923C" w:themeColor="accent3" w:themeShade="BF"/>
        </w:rPr>
        <w:t>Rta.El</w:t>
      </w:r>
      <w:proofErr w:type="spellEnd"/>
      <w:r w:rsidRPr="007A36F6">
        <w:rPr>
          <w:rFonts w:ascii="Arial" w:hAnsi="Arial" w:cs="Arial"/>
          <w:color w:val="76923C" w:themeColor="accent3" w:themeShade="BF"/>
        </w:rPr>
        <w:t xml:space="preserve"> filtro de posición arancelaria junto al de sector permiten analizar un grupo de productos más pequeño que todo el sector agropecuario, por favor confirmar que se deben quitar estos filtros</w:t>
      </w:r>
    </w:p>
    <w:p w:rsidR="00092731" w:rsidRDefault="00092731" w:rsidP="00731545">
      <w:pPr>
        <w:pStyle w:val="Prrafodelista"/>
        <w:spacing w:after="160" w:line="259" w:lineRule="auto"/>
        <w:jc w:val="both"/>
        <w:rPr>
          <w:rFonts w:ascii="Arial" w:hAnsi="Arial" w:cs="Arial"/>
          <w:bCs/>
          <w:color w:val="1F497D" w:themeColor="text2"/>
        </w:rPr>
      </w:pPr>
    </w:p>
    <w:p w:rsidR="00A17130" w:rsidRDefault="00092731" w:rsidP="00731545">
      <w:pPr>
        <w:pStyle w:val="Prrafodelista"/>
        <w:spacing w:after="160" w:line="259" w:lineRule="auto"/>
        <w:jc w:val="both"/>
        <w:rPr>
          <w:rFonts w:ascii="Arial" w:hAnsi="Arial" w:cs="Arial"/>
          <w:bCs/>
          <w:color w:val="1F497D" w:themeColor="text2"/>
        </w:rPr>
      </w:pPr>
      <w:proofErr w:type="spellStart"/>
      <w:r w:rsidRPr="00731545">
        <w:rPr>
          <w:rFonts w:ascii="Arial" w:hAnsi="Arial" w:cs="Arial"/>
          <w:b/>
          <w:bCs/>
          <w:color w:val="1F497D" w:themeColor="text2"/>
        </w:rPr>
        <w:t>Obs</w:t>
      </w:r>
      <w:proofErr w:type="spellEnd"/>
      <w:r w:rsidRPr="00731545">
        <w:rPr>
          <w:rFonts w:ascii="Arial" w:hAnsi="Arial" w:cs="Arial"/>
          <w:b/>
          <w:bCs/>
          <w:color w:val="1F497D" w:themeColor="text2"/>
        </w:rPr>
        <w:t xml:space="preserve"> MADR:</w:t>
      </w:r>
      <w:r>
        <w:rPr>
          <w:rFonts w:ascii="Arial" w:hAnsi="Arial" w:cs="Arial"/>
          <w:b/>
          <w:bCs/>
          <w:color w:val="1F497D" w:themeColor="text2"/>
        </w:rPr>
        <w:t xml:space="preserve"> </w:t>
      </w:r>
      <w:r w:rsidRPr="00092731">
        <w:rPr>
          <w:rFonts w:ascii="Arial" w:hAnsi="Arial" w:cs="Arial"/>
          <w:bCs/>
          <w:color w:val="1F497D" w:themeColor="text2"/>
        </w:rPr>
        <w:t xml:space="preserve">Por favor </w:t>
      </w:r>
      <w:r>
        <w:rPr>
          <w:rFonts w:ascii="Arial" w:hAnsi="Arial" w:cs="Arial"/>
          <w:bCs/>
          <w:color w:val="1F497D" w:themeColor="text2"/>
        </w:rPr>
        <w:t>explicar cómo se calcularon los crecimientos</w:t>
      </w:r>
      <w:proofErr w:type="gramStart"/>
      <w:r>
        <w:rPr>
          <w:rFonts w:ascii="Arial" w:hAnsi="Arial" w:cs="Arial"/>
          <w:bCs/>
          <w:color w:val="1F497D" w:themeColor="text2"/>
        </w:rPr>
        <w:t>?</w:t>
      </w:r>
      <w:proofErr w:type="gramEnd"/>
      <w:r>
        <w:rPr>
          <w:rFonts w:ascii="Arial" w:hAnsi="Arial" w:cs="Arial"/>
          <w:bCs/>
          <w:color w:val="1F497D" w:themeColor="text2"/>
        </w:rPr>
        <w:t xml:space="preserve"> En el caso del ejemplo específico, el resultado del indicador -0,05% es correcto</w:t>
      </w:r>
      <w:r w:rsidR="00A17130">
        <w:rPr>
          <w:rFonts w:ascii="Arial" w:hAnsi="Arial" w:cs="Arial"/>
          <w:bCs/>
          <w:color w:val="1F497D" w:themeColor="text2"/>
        </w:rPr>
        <w:t>, sin embargo los crecimientos de las expo agropecuarias y de las expo totales, no dan diferentes: para las expo agro nos da 0,71% y para las expo total -14,53%.</w:t>
      </w:r>
    </w:p>
    <w:p w:rsidR="007A36F6" w:rsidRDefault="007A36F6" w:rsidP="00731545">
      <w:pPr>
        <w:pStyle w:val="Prrafodelista"/>
        <w:spacing w:after="160" w:line="259" w:lineRule="auto"/>
        <w:jc w:val="both"/>
        <w:rPr>
          <w:rFonts w:ascii="Arial" w:hAnsi="Arial" w:cs="Arial"/>
          <w:bCs/>
          <w:color w:val="1F497D" w:themeColor="text2"/>
        </w:rPr>
      </w:pPr>
    </w:p>
    <w:p w:rsidR="007A36F6" w:rsidRPr="007A36F6" w:rsidRDefault="007A36F6" w:rsidP="00731545">
      <w:pPr>
        <w:pStyle w:val="Prrafodelista"/>
        <w:spacing w:after="160" w:line="259" w:lineRule="auto"/>
        <w:jc w:val="both"/>
        <w:rPr>
          <w:rFonts w:ascii="Arial" w:hAnsi="Arial" w:cs="Arial"/>
          <w:bCs/>
          <w:color w:val="76923C" w:themeColor="accent3" w:themeShade="BF"/>
        </w:rPr>
      </w:pPr>
      <w:proofErr w:type="spellStart"/>
      <w:r w:rsidRPr="007A36F6">
        <w:rPr>
          <w:rFonts w:ascii="Arial" w:hAnsi="Arial" w:cs="Arial"/>
          <w:bCs/>
          <w:color w:val="76923C" w:themeColor="accent3" w:themeShade="BF"/>
        </w:rPr>
        <w:t>Rta</w:t>
      </w:r>
      <w:proofErr w:type="spellEnd"/>
      <w:r w:rsidRPr="007A36F6">
        <w:rPr>
          <w:rFonts w:ascii="Arial" w:hAnsi="Arial" w:cs="Arial"/>
          <w:bCs/>
          <w:color w:val="76923C" w:themeColor="accent3" w:themeShade="BF"/>
        </w:rPr>
        <w:t>. Para el cálculo se usa la fórmula estándar para las tasas de crecimiento.</w:t>
      </w:r>
    </w:p>
    <w:p w:rsidR="007A36F6" w:rsidRPr="00092731" w:rsidRDefault="007A36F6" w:rsidP="00731545">
      <w:pPr>
        <w:pStyle w:val="Prrafodelista"/>
        <w:spacing w:after="160" w:line="259" w:lineRule="auto"/>
        <w:jc w:val="both"/>
        <w:rPr>
          <w:rFonts w:ascii="Arial" w:hAnsi="Arial" w:cs="Arial"/>
          <w:bCs/>
          <w:color w:val="1F497D" w:themeColor="text2"/>
        </w:rPr>
      </w:pPr>
      <w:r>
        <w:object w:dxaOrig="7564"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08pt" o:ole="">
            <v:imagedata r:id="rId13" o:title=""/>
          </v:shape>
          <o:OLEObject Type="Embed" ProgID="Unknown" ShapeID="_x0000_i1025" DrawAspect="Content" ObjectID="_1490162020" r:id="rId14"/>
        </w:object>
      </w:r>
    </w:p>
    <w:p w:rsidR="00092731" w:rsidRDefault="00092731" w:rsidP="00731545">
      <w:pPr>
        <w:pStyle w:val="Prrafodelista"/>
        <w:spacing w:after="160" w:line="259" w:lineRule="auto"/>
        <w:jc w:val="both"/>
        <w:rPr>
          <w:rFonts w:ascii="Arial" w:hAnsi="Arial" w:cs="Arial"/>
          <w:b/>
          <w:bCs/>
          <w:color w:val="1F497D" w:themeColor="text2"/>
        </w:rPr>
      </w:pPr>
    </w:p>
    <w:p w:rsidR="00092731" w:rsidRDefault="00092731" w:rsidP="00731545">
      <w:pPr>
        <w:pStyle w:val="Prrafodelista"/>
        <w:spacing w:after="160" w:line="259" w:lineRule="auto"/>
        <w:jc w:val="both"/>
        <w:rPr>
          <w:rFonts w:ascii="Arial" w:hAnsi="Arial" w:cs="Arial"/>
          <w:b/>
          <w:bCs/>
          <w:color w:val="1F497D" w:themeColor="text2"/>
        </w:rPr>
      </w:pPr>
    </w:p>
    <w:p w:rsidR="00092731" w:rsidRDefault="00092731" w:rsidP="00731545">
      <w:pPr>
        <w:pStyle w:val="Prrafodelista"/>
        <w:spacing w:after="160" w:line="259" w:lineRule="auto"/>
        <w:jc w:val="both"/>
        <w:rPr>
          <w:rFonts w:ascii="Arial" w:hAnsi="Arial" w:cs="Arial"/>
          <w:b/>
          <w:bCs/>
          <w:color w:val="1F497D" w:themeColor="text2"/>
        </w:rPr>
      </w:pPr>
    </w:p>
    <w:p w:rsidR="00092731" w:rsidRDefault="00092731" w:rsidP="007841BB">
      <w:pPr>
        <w:pStyle w:val="Prrafodelista"/>
        <w:spacing w:after="160" w:line="259" w:lineRule="auto"/>
        <w:jc w:val="center"/>
        <w:rPr>
          <w:rFonts w:ascii="Arial" w:hAnsi="Arial" w:cs="Arial"/>
        </w:rPr>
      </w:pPr>
      <w:r>
        <w:rPr>
          <w:noProof/>
          <w:lang w:eastAsia="es-CO"/>
        </w:rPr>
        <w:lastRenderedPageBreak/>
        <w:drawing>
          <wp:inline distT="0" distB="0" distL="0" distR="0" wp14:anchorId="76662EE0" wp14:editId="1C0456D7">
            <wp:extent cx="4021708" cy="3200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192" t="18245" b="11316"/>
                    <a:stretch/>
                  </pic:blipFill>
                  <pic:spPr bwMode="auto">
                    <a:xfrm>
                      <a:off x="0" y="0"/>
                      <a:ext cx="4029892" cy="3206912"/>
                    </a:xfrm>
                    <a:prstGeom prst="rect">
                      <a:avLst/>
                    </a:prstGeom>
                    <a:ln>
                      <a:noFill/>
                    </a:ln>
                    <a:extLst>
                      <a:ext uri="{53640926-AAD7-44D8-BBD7-CCE9431645EC}">
                        <a14:shadowObscured xmlns:a14="http://schemas.microsoft.com/office/drawing/2010/main"/>
                      </a:ext>
                    </a:extLst>
                  </pic:spPr>
                </pic:pic>
              </a:graphicData>
            </a:graphic>
          </wp:inline>
        </w:drawing>
      </w:r>
    </w:p>
    <w:p w:rsidR="00092731" w:rsidRDefault="00092731" w:rsidP="00731545">
      <w:pPr>
        <w:pStyle w:val="Prrafodelista"/>
        <w:spacing w:after="160" w:line="259" w:lineRule="auto"/>
        <w:jc w:val="both"/>
        <w:rPr>
          <w:rFonts w:ascii="Arial" w:hAnsi="Arial" w:cs="Arial"/>
        </w:rPr>
      </w:pPr>
    </w:p>
    <w:p w:rsidR="00092731" w:rsidRDefault="00092731" w:rsidP="00731545">
      <w:pPr>
        <w:pStyle w:val="Prrafodelista"/>
        <w:spacing w:after="160" w:line="259" w:lineRule="auto"/>
        <w:jc w:val="both"/>
        <w:rPr>
          <w:rFonts w:ascii="Arial" w:hAnsi="Arial" w:cs="Arial"/>
        </w:rPr>
      </w:pPr>
    </w:p>
    <w:p w:rsidR="00731545" w:rsidRDefault="00731545" w:rsidP="00731545">
      <w:pPr>
        <w:pStyle w:val="Prrafodelista"/>
        <w:spacing w:after="160" w:line="259" w:lineRule="auto"/>
        <w:jc w:val="both"/>
        <w:rPr>
          <w:rFonts w:ascii="Arial" w:hAnsi="Arial" w:cs="Arial"/>
        </w:rPr>
      </w:pPr>
      <w:r>
        <w:rPr>
          <w:rFonts w:ascii="Arial" w:hAnsi="Arial" w:cs="Arial"/>
        </w:rPr>
        <w:t>-</w:t>
      </w:r>
      <w:r w:rsidRPr="00B9518D">
        <w:rPr>
          <w:rFonts w:ascii="Arial" w:hAnsi="Arial" w:cs="Arial"/>
        </w:rPr>
        <w:t>Incluir la opción “Mundo”.</w:t>
      </w:r>
    </w:p>
    <w:p w:rsidR="00731545" w:rsidRDefault="00731545" w:rsidP="00731545">
      <w:pPr>
        <w:pStyle w:val="Prrafodelista"/>
        <w:spacing w:after="160" w:line="259" w:lineRule="auto"/>
        <w:jc w:val="both"/>
        <w:rPr>
          <w:rFonts w:ascii="Arial" w:hAnsi="Arial" w:cs="Arial"/>
          <w:color w:val="C00000"/>
        </w:rPr>
      </w:pPr>
      <w:proofErr w:type="spellStart"/>
      <w:r w:rsidRPr="008E671F">
        <w:rPr>
          <w:rFonts w:ascii="Arial" w:hAnsi="Arial" w:cs="Arial"/>
          <w:color w:val="C00000"/>
        </w:rPr>
        <w:t>Rta</w:t>
      </w:r>
      <w:proofErr w:type="spellEnd"/>
      <w:r w:rsidRPr="008E671F">
        <w:rPr>
          <w:rFonts w:ascii="Arial" w:hAnsi="Arial" w:cs="Arial"/>
          <w:color w:val="C00000"/>
        </w:rPr>
        <w:t xml:space="preserve">. </w:t>
      </w:r>
      <w:r>
        <w:rPr>
          <w:rFonts w:ascii="Arial" w:hAnsi="Arial" w:cs="Arial"/>
          <w:color w:val="C00000"/>
        </w:rPr>
        <w:t>Para este indicador no son mandatorios los filtros de país o mercado por lo tanto si al construir el reporte no se selecciona ningún país, ni ningún mercado, se estará consultando el mundo.</w:t>
      </w:r>
    </w:p>
    <w:p w:rsidR="00731545" w:rsidRDefault="00731545" w:rsidP="00731545">
      <w:pPr>
        <w:pStyle w:val="Prrafodelista"/>
        <w:spacing w:after="160" w:line="259" w:lineRule="auto"/>
        <w:jc w:val="both"/>
        <w:rPr>
          <w:rFonts w:ascii="Arial" w:hAnsi="Arial" w:cs="Arial"/>
        </w:rPr>
      </w:pPr>
    </w:p>
    <w:p w:rsidR="007841BB" w:rsidRDefault="007841BB" w:rsidP="00731545">
      <w:pPr>
        <w:pStyle w:val="Prrafodelista"/>
        <w:spacing w:after="160" w:line="259" w:lineRule="auto"/>
        <w:jc w:val="both"/>
        <w:rPr>
          <w:rFonts w:ascii="Arial" w:hAnsi="Arial" w:cs="Arial"/>
          <w:color w:val="1F497D" w:themeColor="text2"/>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 </w:t>
      </w:r>
      <w:r>
        <w:rPr>
          <w:rFonts w:ascii="Arial" w:hAnsi="Arial" w:cs="Arial"/>
          <w:color w:val="1F497D" w:themeColor="text2"/>
        </w:rPr>
        <w:t xml:space="preserve">Se sugiere incluir la opción “Mundo”, porque no es claro que si no se elige país o mercado, </w:t>
      </w:r>
      <w:r w:rsidR="00E64433">
        <w:rPr>
          <w:rFonts w:ascii="Arial" w:hAnsi="Arial" w:cs="Arial"/>
          <w:color w:val="1F497D" w:themeColor="text2"/>
        </w:rPr>
        <w:t>por defecto la co</w:t>
      </w:r>
      <w:r w:rsidR="00F9281F">
        <w:rPr>
          <w:rFonts w:ascii="Arial" w:hAnsi="Arial" w:cs="Arial"/>
          <w:color w:val="1F497D" w:themeColor="text2"/>
        </w:rPr>
        <w:t>nsulta se hace para el “Mundo”.</w:t>
      </w:r>
    </w:p>
    <w:p w:rsidR="00F9281F" w:rsidRDefault="00F9281F" w:rsidP="00731545">
      <w:pPr>
        <w:pStyle w:val="Prrafodelista"/>
        <w:spacing w:after="160" w:line="259" w:lineRule="auto"/>
        <w:jc w:val="both"/>
        <w:rPr>
          <w:rFonts w:ascii="Arial" w:hAnsi="Arial" w:cs="Arial"/>
          <w:color w:val="1F497D" w:themeColor="text2"/>
        </w:rPr>
      </w:pPr>
    </w:p>
    <w:p w:rsidR="00F9281F" w:rsidRPr="00F9281F" w:rsidRDefault="00F9281F" w:rsidP="00731545">
      <w:pPr>
        <w:pStyle w:val="Prrafodelista"/>
        <w:spacing w:after="160" w:line="259" w:lineRule="auto"/>
        <w:jc w:val="both"/>
        <w:rPr>
          <w:rFonts w:ascii="Arial" w:hAnsi="Arial" w:cs="Arial"/>
          <w:color w:val="76923C" w:themeColor="accent3" w:themeShade="BF"/>
        </w:rPr>
      </w:pPr>
      <w:proofErr w:type="spellStart"/>
      <w:r w:rsidRPr="00F9281F">
        <w:rPr>
          <w:rFonts w:ascii="Arial" w:hAnsi="Arial" w:cs="Arial"/>
          <w:color w:val="76923C" w:themeColor="accent3" w:themeShade="BF"/>
        </w:rPr>
        <w:t>Rta</w:t>
      </w:r>
      <w:proofErr w:type="spellEnd"/>
      <w:r w:rsidRPr="00F9281F">
        <w:rPr>
          <w:rFonts w:ascii="Arial" w:hAnsi="Arial" w:cs="Arial"/>
          <w:color w:val="76923C" w:themeColor="accent3" w:themeShade="BF"/>
        </w:rPr>
        <w:t>. El sistema no maneja esta metodología.</w:t>
      </w:r>
    </w:p>
    <w:p w:rsidR="007841BB" w:rsidRPr="00B9518D" w:rsidRDefault="007841BB" w:rsidP="00731545">
      <w:pPr>
        <w:pStyle w:val="Prrafodelista"/>
        <w:spacing w:after="160" w:line="259" w:lineRule="auto"/>
        <w:jc w:val="both"/>
        <w:rPr>
          <w:rFonts w:ascii="Arial" w:hAnsi="Arial" w:cs="Arial"/>
        </w:rPr>
      </w:pPr>
    </w:p>
    <w:p w:rsidR="00731545" w:rsidRPr="00B9518D" w:rsidRDefault="00731545" w:rsidP="00731545">
      <w:pPr>
        <w:pStyle w:val="Prrafodelista"/>
        <w:spacing w:after="160" w:line="259" w:lineRule="auto"/>
        <w:jc w:val="both"/>
        <w:rPr>
          <w:rFonts w:ascii="Arial" w:hAnsi="Arial" w:cs="Arial"/>
        </w:rPr>
      </w:pPr>
      <w:r>
        <w:rPr>
          <w:rFonts w:ascii="Arial" w:hAnsi="Arial" w:cs="Arial"/>
        </w:rPr>
        <w:t>-</w:t>
      </w:r>
      <w:r w:rsidRPr="00B9518D">
        <w:rPr>
          <w:rFonts w:ascii="Arial" w:hAnsi="Arial" w:cs="Arial"/>
        </w:rPr>
        <w:t xml:space="preserve">Incluir la comparación con el total de las exportaciones del país </w:t>
      </w:r>
      <w:r w:rsidRPr="00B9518D">
        <w:rPr>
          <w:rFonts w:ascii="Arial" w:hAnsi="Arial" w:cs="Arial"/>
          <w:u w:val="single"/>
        </w:rPr>
        <w:t>incluyendo</w:t>
      </w:r>
      <w:r w:rsidRPr="00B9518D">
        <w:rPr>
          <w:rFonts w:ascii="Arial" w:hAnsi="Arial" w:cs="Arial"/>
        </w:rPr>
        <w:t xml:space="preserve"> el sector minero energético.</w:t>
      </w:r>
    </w:p>
    <w:p w:rsidR="00731545" w:rsidRDefault="00731545" w:rsidP="00731545">
      <w:pPr>
        <w:pStyle w:val="Prrafodelista"/>
        <w:spacing w:after="160" w:line="259" w:lineRule="auto"/>
        <w:jc w:val="both"/>
        <w:rPr>
          <w:rFonts w:ascii="Arial" w:hAnsi="Arial" w:cs="Arial"/>
        </w:rPr>
      </w:pPr>
      <w:r>
        <w:rPr>
          <w:rFonts w:ascii="Arial" w:hAnsi="Arial" w:cs="Arial"/>
        </w:rPr>
        <w:t>-</w:t>
      </w:r>
      <w:r w:rsidRPr="00B9518D">
        <w:rPr>
          <w:rFonts w:ascii="Arial" w:hAnsi="Arial" w:cs="Arial"/>
        </w:rPr>
        <w:t xml:space="preserve">Dejar 2 opciones de comparación: 1) con el Total de las exportaciones del país, incluidas las minero – energéticas y 2) con el Total de las exportaciones del país, excluyendo las minero-energéticas. </w:t>
      </w:r>
    </w:p>
    <w:p w:rsidR="00731545" w:rsidRDefault="00731545" w:rsidP="00731545">
      <w:pPr>
        <w:pStyle w:val="Prrafodelista"/>
        <w:spacing w:after="160" w:line="259" w:lineRule="auto"/>
        <w:jc w:val="both"/>
        <w:rPr>
          <w:rFonts w:ascii="Arial" w:hAnsi="Arial" w:cs="Arial"/>
          <w:color w:val="C00000"/>
        </w:rPr>
      </w:pPr>
      <w:proofErr w:type="spellStart"/>
      <w:r w:rsidRPr="008E671F">
        <w:rPr>
          <w:rFonts w:ascii="Arial" w:hAnsi="Arial" w:cs="Arial"/>
          <w:color w:val="C00000"/>
        </w:rPr>
        <w:t>Rta</w:t>
      </w:r>
      <w:proofErr w:type="spellEnd"/>
      <w:r w:rsidRPr="008E671F">
        <w:rPr>
          <w:rFonts w:ascii="Arial" w:hAnsi="Arial" w:cs="Arial"/>
          <w:color w:val="C00000"/>
        </w:rPr>
        <w:t xml:space="preserve">. </w:t>
      </w:r>
      <w:r>
        <w:rPr>
          <w:rFonts w:ascii="Arial" w:hAnsi="Arial" w:cs="Arial"/>
          <w:color w:val="C00000"/>
        </w:rPr>
        <w:t>No estaba en los requerimientos iniciales, más sin embargo, se ha ajustado el indicador, para que muestre las dos variables, vale la pena recordar que tanto en la gráfica como en la grilla se pueden ocultar las columnas que no deseen en el reporte.</w:t>
      </w:r>
    </w:p>
    <w:p w:rsidR="00DB2982" w:rsidRDefault="00DB2982" w:rsidP="00731545">
      <w:pPr>
        <w:pStyle w:val="Prrafodelista"/>
        <w:spacing w:after="160" w:line="259" w:lineRule="auto"/>
        <w:jc w:val="both"/>
        <w:rPr>
          <w:rFonts w:ascii="Arial" w:hAnsi="Arial" w:cs="Arial"/>
          <w:color w:val="C00000"/>
        </w:rPr>
      </w:pPr>
    </w:p>
    <w:p w:rsidR="00DB2982" w:rsidRDefault="00DB2982" w:rsidP="00731545">
      <w:pPr>
        <w:pStyle w:val="Prrafodelista"/>
        <w:spacing w:after="160" w:line="259" w:lineRule="auto"/>
        <w:jc w:val="both"/>
        <w:rPr>
          <w:rFonts w:ascii="Arial" w:hAnsi="Arial" w:cs="Arial"/>
          <w:color w:val="1F497D" w:themeColor="text2"/>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S</w:t>
      </w:r>
      <w:r w:rsidR="00AB7C07">
        <w:rPr>
          <w:rFonts w:ascii="Arial" w:hAnsi="Arial" w:cs="Arial"/>
          <w:color w:val="1F497D" w:themeColor="text2"/>
        </w:rPr>
        <w:t>olo se</w:t>
      </w:r>
      <w:r>
        <w:rPr>
          <w:rFonts w:ascii="Arial" w:hAnsi="Arial" w:cs="Arial"/>
          <w:color w:val="1F497D" w:themeColor="text2"/>
        </w:rPr>
        <w:t xml:space="preserve"> </w:t>
      </w:r>
      <w:r w:rsidRPr="00AB7C07">
        <w:rPr>
          <w:rFonts w:ascii="Arial" w:hAnsi="Arial" w:cs="Arial"/>
          <w:color w:val="1F497D" w:themeColor="text2"/>
          <w:u w:val="single"/>
        </w:rPr>
        <w:t>muestra</w:t>
      </w:r>
      <w:r>
        <w:rPr>
          <w:rFonts w:ascii="Arial" w:hAnsi="Arial" w:cs="Arial"/>
          <w:color w:val="1F497D" w:themeColor="text2"/>
        </w:rPr>
        <w:t xml:space="preserve"> el valor de las expo totales c</w:t>
      </w:r>
      <w:r w:rsidR="00EF40ED">
        <w:rPr>
          <w:rFonts w:ascii="Arial" w:hAnsi="Arial" w:cs="Arial"/>
          <w:color w:val="1F497D" w:themeColor="text2"/>
        </w:rPr>
        <w:t>on y sin minero energé</w:t>
      </w:r>
      <w:r w:rsidR="00AB7C07">
        <w:rPr>
          <w:rFonts w:ascii="Arial" w:hAnsi="Arial" w:cs="Arial"/>
          <w:color w:val="1F497D" w:themeColor="text2"/>
        </w:rPr>
        <w:t xml:space="preserve">ticos, pero no se </w:t>
      </w:r>
      <w:r w:rsidR="00EF40ED">
        <w:rPr>
          <w:rFonts w:ascii="Arial" w:hAnsi="Arial" w:cs="Arial"/>
          <w:color w:val="1F497D" w:themeColor="text2"/>
        </w:rPr>
        <w:t>calcula</w:t>
      </w:r>
      <w:r w:rsidR="00AB7C07">
        <w:rPr>
          <w:rFonts w:ascii="Arial" w:hAnsi="Arial" w:cs="Arial"/>
          <w:color w:val="1F497D" w:themeColor="text2"/>
        </w:rPr>
        <w:t xml:space="preserve"> </w:t>
      </w:r>
      <w:r w:rsidR="00EF40ED">
        <w:rPr>
          <w:rFonts w:ascii="Arial" w:hAnsi="Arial" w:cs="Arial"/>
          <w:color w:val="1F497D" w:themeColor="text2"/>
        </w:rPr>
        <w:t xml:space="preserve">en relación con las expo </w:t>
      </w:r>
      <w:r w:rsidR="00AB7C07">
        <w:rPr>
          <w:rFonts w:ascii="Arial" w:hAnsi="Arial" w:cs="Arial"/>
          <w:color w:val="1F497D" w:themeColor="text2"/>
        </w:rPr>
        <w:t>totales sin mineros energéticos, o de pronto está calculado</w:t>
      </w:r>
      <w:r w:rsidR="00B26366">
        <w:rPr>
          <w:rFonts w:ascii="Arial" w:hAnsi="Arial" w:cs="Arial"/>
          <w:color w:val="1F497D" w:themeColor="text2"/>
        </w:rPr>
        <w:t>,</w:t>
      </w:r>
      <w:r w:rsidR="00AB7C07">
        <w:rPr>
          <w:rFonts w:ascii="Arial" w:hAnsi="Arial" w:cs="Arial"/>
          <w:color w:val="1F497D" w:themeColor="text2"/>
        </w:rPr>
        <w:t xml:space="preserve"> pero no coincide con el de la herramienta.</w:t>
      </w:r>
    </w:p>
    <w:p w:rsidR="00271184" w:rsidRDefault="00271184" w:rsidP="00731545">
      <w:pPr>
        <w:pStyle w:val="Prrafodelista"/>
        <w:spacing w:after="160" w:line="259" w:lineRule="auto"/>
        <w:jc w:val="both"/>
        <w:rPr>
          <w:rFonts w:ascii="Arial" w:hAnsi="Arial" w:cs="Arial"/>
        </w:rPr>
      </w:pPr>
    </w:p>
    <w:p w:rsidR="00271184" w:rsidRDefault="00271184" w:rsidP="00731545">
      <w:pPr>
        <w:pStyle w:val="Prrafodelista"/>
        <w:spacing w:after="160" w:line="259" w:lineRule="auto"/>
        <w:jc w:val="both"/>
        <w:rPr>
          <w:rFonts w:ascii="Arial" w:hAnsi="Arial" w:cs="Arial"/>
          <w:color w:val="1F497D" w:themeColor="text2"/>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 xml:space="preserve">Se sugiere colocar en las columnas las tasas de crecimiento para los periodos seleccionados tanto para las expo agro, como para las expo total sin </w:t>
      </w:r>
      <w:r>
        <w:rPr>
          <w:rFonts w:ascii="Arial" w:hAnsi="Arial" w:cs="Arial"/>
          <w:color w:val="1F497D" w:themeColor="text2"/>
        </w:rPr>
        <w:lastRenderedPageBreak/>
        <w:t>minero energéticas y las expo total</w:t>
      </w:r>
      <w:r w:rsidR="00FD41EA">
        <w:rPr>
          <w:rFonts w:ascii="Arial" w:hAnsi="Arial" w:cs="Arial"/>
          <w:color w:val="1F497D" w:themeColor="text2"/>
        </w:rPr>
        <w:t xml:space="preserve">, </w:t>
      </w:r>
      <w:r>
        <w:rPr>
          <w:rFonts w:ascii="Arial" w:hAnsi="Arial" w:cs="Arial"/>
          <w:color w:val="1F497D" w:themeColor="text2"/>
        </w:rPr>
        <w:t>y la relación entre las dos, como se especifica a continuación:</w:t>
      </w:r>
    </w:p>
    <w:p w:rsidR="003B65A6" w:rsidRDefault="003B65A6" w:rsidP="00731545">
      <w:pPr>
        <w:pStyle w:val="Prrafodelista"/>
        <w:spacing w:after="160" w:line="259" w:lineRule="auto"/>
        <w:jc w:val="both"/>
        <w:rPr>
          <w:rFonts w:ascii="Arial" w:hAnsi="Arial" w:cs="Arial"/>
          <w:color w:val="1F497D" w:themeColor="text2"/>
        </w:rPr>
      </w:pPr>
    </w:p>
    <w:tbl>
      <w:tblPr>
        <w:tblStyle w:val="Tablaconcuadrcula"/>
        <w:tblW w:w="8914" w:type="dxa"/>
        <w:tblInd w:w="720" w:type="dxa"/>
        <w:tblLayout w:type="fixed"/>
        <w:tblLook w:val="04A0" w:firstRow="1" w:lastRow="0" w:firstColumn="1" w:lastColumn="0" w:noHBand="0" w:noVBand="1"/>
      </w:tblPr>
      <w:tblGrid>
        <w:gridCol w:w="835"/>
        <w:gridCol w:w="1559"/>
        <w:gridCol w:w="1701"/>
        <w:gridCol w:w="1701"/>
        <w:gridCol w:w="1701"/>
        <w:gridCol w:w="1417"/>
      </w:tblGrid>
      <w:tr w:rsidR="00E42C93" w:rsidTr="00E42C93">
        <w:tc>
          <w:tcPr>
            <w:tcW w:w="835"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r w:rsidRPr="00E42C93">
              <w:rPr>
                <w:rFonts w:ascii="Arial" w:hAnsi="Arial" w:cs="Arial"/>
                <w:color w:val="1F497D" w:themeColor="text2"/>
                <w:sz w:val="16"/>
                <w:szCs w:val="16"/>
              </w:rPr>
              <w:t xml:space="preserve">   </w:t>
            </w:r>
          </w:p>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r w:rsidRPr="00E42C93">
              <w:rPr>
                <w:rFonts w:ascii="Arial" w:hAnsi="Arial" w:cs="Arial"/>
                <w:color w:val="1F497D" w:themeColor="text2"/>
                <w:sz w:val="16"/>
                <w:szCs w:val="16"/>
              </w:rPr>
              <w:t>Periodo</w:t>
            </w:r>
          </w:p>
        </w:tc>
        <w:tc>
          <w:tcPr>
            <w:tcW w:w="1559" w:type="dxa"/>
          </w:tcPr>
          <w:p w:rsidR="00E42C93" w:rsidRDefault="00E42C93" w:rsidP="00945910">
            <w:pPr>
              <w:pStyle w:val="Prrafodelista"/>
              <w:spacing w:after="160" w:line="259" w:lineRule="auto"/>
              <w:ind w:left="0"/>
              <w:jc w:val="center"/>
              <w:rPr>
                <w:rFonts w:ascii="Arial" w:hAnsi="Arial" w:cs="Arial"/>
                <w:color w:val="1F497D" w:themeColor="text2"/>
                <w:sz w:val="16"/>
                <w:szCs w:val="16"/>
              </w:rPr>
            </w:pPr>
          </w:p>
          <w:p w:rsidR="00E42C93" w:rsidRPr="00E42C93" w:rsidRDefault="00E42C93" w:rsidP="00945910">
            <w:pPr>
              <w:pStyle w:val="Prrafodelista"/>
              <w:spacing w:after="160" w:line="259" w:lineRule="auto"/>
              <w:ind w:left="0"/>
              <w:jc w:val="center"/>
              <w:rPr>
                <w:rFonts w:ascii="Arial" w:hAnsi="Arial" w:cs="Arial"/>
                <w:color w:val="1F497D" w:themeColor="text2"/>
                <w:sz w:val="16"/>
                <w:szCs w:val="16"/>
              </w:rPr>
            </w:pPr>
            <w:r w:rsidRPr="00E42C93">
              <w:rPr>
                <w:rFonts w:ascii="Arial" w:hAnsi="Arial" w:cs="Arial"/>
                <w:color w:val="1F497D" w:themeColor="text2"/>
                <w:sz w:val="16"/>
                <w:szCs w:val="16"/>
              </w:rPr>
              <w:t xml:space="preserve">Crec. </w:t>
            </w:r>
            <w:proofErr w:type="spellStart"/>
            <w:r w:rsidRPr="00E42C93">
              <w:rPr>
                <w:rFonts w:ascii="Arial" w:hAnsi="Arial" w:cs="Arial"/>
                <w:color w:val="1F497D" w:themeColor="text2"/>
                <w:sz w:val="16"/>
                <w:szCs w:val="16"/>
              </w:rPr>
              <w:t>Prom</w:t>
            </w:r>
            <w:proofErr w:type="spellEnd"/>
            <w:r w:rsidRPr="00E42C93">
              <w:rPr>
                <w:rFonts w:ascii="Arial" w:hAnsi="Arial" w:cs="Arial"/>
                <w:color w:val="1F497D" w:themeColor="text2"/>
                <w:sz w:val="16"/>
                <w:szCs w:val="16"/>
              </w:rPr>
              <w:t>. Anual Exportaciones agropecuarias y agroindustriales</w:t>
            </w:r>
          </w:p>
        </w:tc>
        <w:tc>
          <w:tcPr>
            <w:tcW w:w="1701" w:type="dxa"/>
          </w:tcPr>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r w:rsidRPr="00E42C93">
              <w:rPr>
                <w:rFonts w:ascii="Arial" w:hAnsi="Arial" w:cs="Arial"/>
                <w:color w:val="1F497D" w:themeColor="text2"/>
                <w:sz w:val="16"/>
                <w:szCs w:val="16"/>
              </w:rPr>
              <w:t xml:space="preserve">Crec. </w:t>
            </w:r>
            <w:proofErr w:type="spellStart"/>
            <w:r w:rsidRPr="00E42C93">
              <w:rPr>
                <w:rFonts w:ascii="Arial" w:hAnsi="Arial" w:cs="Arial"/>
                <w:color w:val="1F497D" w:themeColor="text2"/>
                <w:sz w:val="16"/>
                <w:szCs w:val="16"/>
              </w:rPr>
              <w:t>Prom</w:t>
            </w:r>
            <w:proofErr w:type="spellEnd"/>
            <w:r w:rsidRPr="00E42C93">
              <w:rPr>
                <w:rFonts w:ascii="Arial" w:hAnsi="Arial" w:cs="Arial"/>
                <w:color w:val="1F497D" w:themeColor="text2"/>
                <w:sz w:val="16"/>
                <w:szCs w:val="16"/>
              </w:rPr>
              <w:t>. Anual Total Exportaciones sin minero - energéticas</w:t>
            </w:r>
          </w:p>
        </w:tc>
        <w:tc>
          <w:tcPr>
            <w:tcW w:w="1701" w:type="dxa"/>
          </w:tcPr>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r w:rsidRPr="00E42C93">
              <w:rPr>
                <w:rFonts w:ascii="Arial" w:hAnsi="Arial" w:cs="Arial"/>
                <w:color w:val="1F497D" w:themeColor="text2"/>
                <w:sz w:val="16"/>
                <w:szCs w:val="16"/>
              </w:rPr>
              <w:t xml:space="preserve">Crec. </w:t>
            </w:r>
            <w:proofErr w:type="spellStart"/>
            <w:r w:rsidRPr="00E42C93">
              <w:rPr>
                <w:rFonts w:ascii="Arial" w:hAnsi="Arial" w:cs="Arial"/>
                <w:color w:val="1F497D" w:themeColor="text2"/>
                <w:sz w:val="16"/>
                <w:szCs w:val="16"/>
              </w:rPr>
              <w:t>Prom</w:t>
            </w:r>
            <w:proofErr w:type="spellEnd"/>
            <w:r w:rsidRPr="00E42C93">
              <w:rPr>
                <w:rFonts w:ascii="Arial" w:hAnsi="Arial" w:cs="Arial"/>
                <w:color w:val="1F497D" w:themeColor="text2"/>
                <w:sz w:val="16"/>
                <w:szCs w:val="16"/>
              </w:rPr>
              <w:t xml:space="preserve">. Anual Total exportaciones </w:t>
            </w:r>
          </w:p>
        </w:tc>
        <w:tc>
          <w:tcPr>
            <w:tcW w:w="1701" w:type="dxa"/>
          </w:tcPr>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roofErr w:type="spellStart"/>
            <w:r w:rsidRPr="00E42C93">
              <w:rPr>
                <w:rFonts w:ascii="Arial" w:hAnsi="Arial" w:cs="Arial"/>
                <w:color w:val="1F497D" w:themeColor="text2"/>
                <w:sz w:val="16"/>
                <w:szCs w:val="16"/>
              </w:rPr>
              <w:t>Indice</w:t>
            </w:r>
            <w:proofErr w:type="spellEnd"/>
            <w:r w:rsidRPr="00E42C93">
              <w:rPr>
                <w:rFonts w:ascii="Arial" w:hAnsi="Arial" w:cs="Arial"/>
                <w:color w:val="1F497D" w:themeColor="text2"/>
                <w:sz w:val="16"/>
                <w:szCs w:val="16"/>
              </w:rPr>
              <w:t xml:space="preserve"> expo agropecuarias y agroindustriales / Total expo sin minero – energéticas</w:t>
            </w:r>
          </w:p>
        </w:tc>
        <w:tc>
          <w:tcPr>
            <w:tcW w:w="1417" w:type="dxa"/>
          </w:tcPr>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
          <w:p w:rsidR="00E42C93" w:rsidRPr="00E42C93" w:rsidRDefault="00E42C93" w:rsidP="00E42C93">
            <w:pPr>
              <w:pStyle w:val="Prrafodelista"/>
              <w:spacing w:after="160" w:line="259" w:lineRule="auto"/>
              <w:ind w:left="0"/>
              <w:jc w:val="center"/>
              <w:rPr>
                <w:rFonts w:ascii="Arial" w:hAnsi="Arial" w:cs="Arial"/>
                <w:color w:val="1F497D" w:themeColor="text2"/>
                <w:sz w:val="16"/>
                <w:szCs w:val="16"/>
              </w:rPr>
            </w:pPr>
            <w:proofErr w:type="spellStart"/>
            <w:r w:rsidRPr="00E42C93">
              <w:rPr>
                <w:rFonts w:ascii="Arial" w:hAnsi="Arial" w:cs="Arial"/>
                <w:color w:val="1F497D" w:themeColor="text2"/>
                <w:sz w:val="16"/>
                <w:szCs w:val="16"/>
              </w:rPr>
              <w:t>Indice</w:t>
            </w:r>
            <w:proofErr w:type="spellEnd"/>
            <w:r w:rsidRPr="00E42C93">
              <w:rPr>
                <w:rFonts w:ascii="Arial" w:hAnsi="Arial" w:cs="Arial"/>
                <w:color w:val="1F497D" w:themeColor="text2"/>
                <w:sz w:val="16"/>
                <w:szCs w:val="16"/>
              </w:rPr>
              <w:t xml:space="preserve"> expo agropecuarias y agroindustriales / Total expo</w:t>
            </w:r>
          </w:p>
        </w:tc>
      </w:tr>
      <w:tr w:rsidR="00E42C93" w:rsidTr="00E42C93">
        <w:tc>
          <w:tcPr>
            <w:tcW w:w="835" w:type="dxa"/>
          </w:tcPr>
          <w:p w:rsidR="00E42C93" w:rsidRPr="00E42C93" w:rsidRDefault="00E42C93" w:rsidP="00945910">
            <w:pPr>
              <w:pStyle w:val="Prrafodelista"/>
              <w:spacing w:after="160" w:line="259" w:lineRule="auto"/>
              <w:ind w:left="0"/>
              <w:jc w:val="both"/>
              <w:rPr>
                <w:rFonts w:ascii="Arial" w:hAnsi="Arial" w:cs="Arial"/>
                <w:color w:val="1F497D" w:themeColor="text2"/>
                <w:sz w:val="16"/>
                <w:szCs w:val="16"/>
              </w:rPr>
            </w:pPr>
            <w:r w:rsidRPr="00E42C93">
              <w:rPr>
                <w:rFonts w:ascii="Arial" w:hAnsi="Arial" w:cs="Arial"/>
                <w:color w:val="1F497D" w:themeColor="text2"/>
                <w:sz w:val="16"/>
                <w:szCs w:val="16"/>
              </w:rPr>
              <w:t>2010-2011</w:t>
            </w:r>
          </w:p>
        </w:tc>
        <w:tc>
          <w:tcPr>
            <w:tcW w:w="1559"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417"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r>
      <w:tr w:rsidR="00E42C93" w:rsidTr="00E42C93">
        <w:tc>
          <w:tcPr>
            <w:tcW w:w="835" w:type="dxa"/>
          </w:tcPr>
          <w:p w:rsidR="00E42C93" w:rsidRPr="00E42C93" w:rsidRDefault="00E42C93" w:rsidP="00945910">
            <w:pPr>
              <w:pStyle w:val="Prrafodelista"/>
              <w:spacing w:after="160" w:line="259" w:lineRule="auto"/>
              <w:ind w:left="0"/>
              <w:jc w:val="both"/>
              <w:rPr>
                <w:rFonts w:ascii="Arial" w:hAnsi="Arial" w:cs="Arial"/>
                <w:color w:val="1F497D" w:themeColor="text2"/>
                <w:sz w:val="16"/>
                <w:szCs w:val="16"/>
              </w:rPr>
            </w:pPr>
            <w:r w:rsidRPr="00E42C93">
              <w:rPr>
                <w:rFonts w:ascii="Arial" w:hAnsi="Arial" w:cs="Arial"/>
                <w:color w:val="1F497D" w:themeColor="text2"/>
                <w:sz w:val="16"/>
                <w:szCs w:val="16"/>
              </w:rPr>
              <w:t>2011-2012</w:t>
            </w:r>
          </w:p>
        </w:tc>
        <w:tc>
          <w:tcPr>
            <w:tcW w:w="1559"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417"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r>
      <w:tr w:rsidR="00E42C93" w:rsidTr="00E42C93">
        <w:tc>
          <w:tcPr>
            <w:tcW w:w="835" w:type="dxa"/>
          </w:tcPr>
          <w:p w:rsidR="00E42C93" w:rsidRPr="00E42C93" w:rsidRDefault="00E42C93" w:rsidP="00945910">
            <w:pPr>
              <w:pStyle w:val="Prrafodelista"/>
              <w:spacing w:after="160" w:line="259" w:lineRule="auto"/>
              <w:ind w:left="0"/>
              <w:jc w:val="both"/>
              <w:rPr>
                <w:rFonts w:ascii="Arial" w:hAnsi="Arial" w:cs="Arial"/>
                <w:color w:val="1F497D" w:themeColor="text2"/>
                <w:sz w:val="16"/>
                <w:szCs w:val="16"/>
              </w:rPr>
            </w:pPr>
            <w:r w:rsidRPr="00E42C93">
              <w:rPr>
                <w:rFonts w:ascii="Arial" w:hAnsi="Arial" w:cs="Arial"/>
                <w:color w:val="1F497D" w:themeColor="text2"/>
                <w:sz w:val="16"/>
                <w:szCs w:val="16"/>
              </w:rPr>
              <w:t>2012-2013</w:t>
            </w:r>
          </w:p>
        </w:tc>
        <w:tc>
          <w:tcPr>
            <w:tcW w:w="1559"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701"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c>
          <w:tcPr>
            <w:tcW w:w="1417" w:type="dxa"/>
          </w:tcPr>
          <w:p w:rsidR="00E42C93" w:rsidRPr="00E42C93" w:rsidRDefault="00E42C93" w:rsidP="00731545">
            <w:pPr>
              <w:pStyle w:val="Prrafodelista"/>
              <w:spacing w:after="160" w:line="259" w:lineRule="auto"/>
              <w:ind w:left="0"/>
              <w:jc w:val="both"/>
              <w:rPr>
                <w:rFonts w:ascii="Arial" w:hAnsi="Arial" w:cs="Arial"/>
                <w:color w:val="1F497D" w:themeColor="text2"/>
                <w:sz w:val="16"/>
                <w:szCs w:val="16"/>
              </w:rPr>
            </w:pPr>
          </w:p>
        </w:tc>
      </w:tr>
    </w:tbl>
    <w:p w:rsidR="003B65A6" w:rsidRDefault="003B65A6" w:rsidP="00731545">
      <w:pPr>
        <w:pStyle w:val="Prrafodelista"/>
        <w:spacing w:after="160" w:line="259" w:lineRule="auto"/>
        <w:jc w:val="both"/>
        <w:rPr>
          <w:rFonts w:ascii="Arial" w:hAnsi="Arial" w:cs="Arial"/>
          <w:color w:val="1F497D" w:themeColor="text2"/>
        </w:rPr>
      </w:pPr>
    </w:p>
    <w:p w:rsidR="00271184" w:rsidRDefault="00271184" w:rsidP="00731545">
      <w:pPr>
        <w:pStyle w:val="Prrafodelista"/>
        <w:spacing w:after="160" w:line="259" w:lineRule="auto"/>
        <w:jc w:val="both"/>
        <w:rPr>
          <w:rFonts w:ascii="Arial" w:hAnsi="Arial" w:cs="Arial"/>
          <w:color w:val="1F497D" w:themeColor="text2"/>
        </w:rPr>
      </w:pPr>
    </w:p>
    <w:p w:rsidR="00731545" w:rsidRDefault="00731545" w:rsidP="00731545">
      <w:pPr>
        <w:pStyle w:val="Prrafodelista"/>
        <w:spacing w:after="160" w:line="259" w:lineRule="auto"/>
        <w:jc w:val="both"/>
        <w:rPr>
          <w:rFonts w:ascii="Arial" w:hAnsi="Arial" w:cs="Arial"/>
        </w:rPr>
      </w:pPr>
      <w:r>
        <w:rPr>
          <w:rFonts w:ascii="Arial" w:hAnsi="Arial" w:cs="Arial"/>
        </w:rPr>
        <w:t>-</w:t>
      </w:r>
      <w:r w:rsidRPr="00B9518D">
        <w:rPr>
          <w:rFonts w:ascii="Arial" w:hAnsi="Arial" w:cs="Arial"/>
        </w:rPr>
        <w:t xml:space="preserve">En el ejemplo específico, cómo se calcularon los índices de crecimiento expo e </w:t>
      </w:r>
      <w:proofErr w:type="spellStart"/>
      <w:r w:rsidRPr="00B9518D">
        <w:rPr>
          <w:rFonts w:ascii="Arial" w:hAnsi="Arial" w:cs="Arial"/>
        </w:rPr>
        <w:t>impo</w:t>
      </w:r>
      <w:proofErr w:type="spellEnd"/>
      <w:r w:rsidRPr="00B9518D">
        <w:rPr>
          <w:rFonts w:ascii="Arial" w:hAnsi="Arial" w:cs="Arial"/>
        </w:rPr>
        <w:t>, y la variación</w:t>
      </w:r>
      <w:proofErr w:type="gramStart"/>
      <w:r w:rsidRPr="00B9518D">
        <w:rPr>
          <w:rFonts w:ascii="Arial" w:hAnsi="Arial" w:cs="Arial"/>
        </w:rPr>
        <w:t>?</w:t>
      </w:r>
      <w:proofErr w:type="gramEnd"/>
      <w:r w:rsidRPr="00B9518D">
        <w:rPr>
          <w:rFonts w:ascii="Arial" w:hAnsi="Arial" w:cs="Arial"/>
        </w:rPr>
        <w:t xml:space="preserve"> Qué sentido tiene la variación</w:t>
      </w:r>
      <w:proofErr w:type="gramStart"/>
      <w:r w:rsidRPr="00B9518D">
        <w:rPr>
          <w:rFonts w:ascii="Arial" w:hAnsi="Arial" w:cs="Arial"/>
        </w:rPr>
        <w:t>?</w:t>
      </w:r>
      <w:proofErr w:type="gramEnd"/>
    </w:p>
    <w:p w:rsidR="00731545" w:rsidRDefault="00731545" w:rsidP="00731545">
      <w:pPr>
        <w:spacing w:after="160" w:line="259" w:lineRule="auto"/>
        <w:ind w:firstLine="708"/>
        <w:jc w:val="both"/>
        <w:rPr>
          <w:rFonts w:ascii="Arial" w:hAnsi="Arial" w:cs="Arial"/>
          <w:color w:val="C00000"/>
        </w:rPr>
      </w:pPr>
      <w:proofErr w:type="spellStart"/>
      <w:r w:rsidRPr="00C53E5E">
        <w:rPr>
          <w:rFonts w:ascii="Arial" w:hAnsi="Arial" w:cs="Arial"/>
          <w:color w:val="C00000"/>
        </w:rPr>
        <w:t>Rta</w:t>
      </w:r>
      <w:proofErr w:type="spellEnd"/>
      <w:r w:rsidRPr="00C53E5E">
        <w:rPr>
          <w:rFonts w:ascii="Arial" w:hAnsi="Arial" w:cs="Arial"/>
          <w:color w:val="C00000"/>
        </w:rPr>
        <w:t xml:space="preserve">. </w:t>
      </w:r>
      <w:r>
        <w:rPr>
          <w:rFonts w:ascii="Arial" w:hAnsi="Arial" w:cs="Arial"/>
          <w:color w:val="C00000"/>
        </w:rPr>
        <w:t>La fórmula corresponde a la tasa de crecimiento</w:t>
      </w:r>
    </w:p>
    <w:p w:rsidR="00731545" w:rsidRDefault="00731545" w:rsidP="00731545">
      <w:pPr>
        <w:pStyle w:val="Prrafodelista"/>
        <w:spacing w:after="160" w:line="259" w:lineRule="auto"/>
        <w:jc w:val="both"/>
      </w:pPr>
      <w:r>
        <w:object w:dxaOrig="7564" w:dyaOrig="2160">
          <v:shape id="_x0000_i1026" type="#_x0000_t75" style="width:378pt;height:108.75pt" o:ole="">
            <v:imagedata r:id="rId13" o:title=""/>
          </v:shape>
          <o:OLEObject Type="Embed" ProgID="Unknown" ShapeID="_x0000_i1026" DrawAspect="Content" ObjectID="_1490162021" r:id="rId16"/>
        </w:object>
      </w:r>
    </w:p>
    <w:p w:rsidR="00B26366" w:rsidRDefault="00B26366" w:rsidP="00731545">
      <w:pPr>
        <w:pStyle w:val="Prrafodelista"/>
        <w:spacing w:after="160" w:line="259" w:lineRule="auto"/>
        <w:jc w:val="both"/>
      </w:pPr>
    </w:p>
    <w:p w:rsidR="00B26366" w:rsidRDefault="00B26366" w:rsidP="00B26366">
      <w:pPr>
        <w:pStyle w:val="Prrafodelista"/>
        <w:spacing w:after="160" w:line="259" w:lineRule="auto"/>
        <w:jc w:val="both"/>
        <w:rPr>
          <w:rFonts w:ascii="Arial" w:hAnsi="Arial" w:cs="Arial"/>
          <w:color w:val="1F497D" w:themeColor="text2"/>
        </w:rPr>
      </w:pPr>
      <w:r>
        <w:rPr>
          <w:rFonts w:ascii="Arial" w:hAnsi="Arial" w:cs="Arial"/>
        </w:rPr>
        <w:t>-</w:t>
      </w:r>
      <w:r w:rsidRPr="00551C43">
        <w:rPr>
          <w:rFonts w:ascii="Arial" w:hAnsi="Arial" w:cs="Arial"/>
          <w:b/>
          <w:color w:val="1F497D" w:themeColor="text2"/>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sidRPr="00B26366">
        <w:rPr>
          <w:rFonts w:ascii="Arial" w:hAnsi="Arial" w:cs="Arial"/>
          <w:color w:val="1F497D" w:themeColor="text2"/>
        </w:rPr>
        <w:t xml:space="preserve"> </w:t>
      </w:r>
      <w:r w:rsidRPr="00551C43">
        <w:rPr>
          <w:rFonts w:ascii="Arial" w:hAnsi="Arial" w:cs="Arial"/>
          <w:color w:val="1F497D" w:themeColor="text2"/>
        </w:rPr>
        <w:t xml:space="preserve">se debe aplicar </w:t>
      </w:r>
      <w:r>
        <w:rPr>
          <w:rFonts w:ascii="Arial" w:hAnsi="Arial" w:cs="Arial"/>
          <w:color w:val="1F497D" w:themeColor="text2"/>
        </w:rPr>
        <w:t>la siguiente formula estimación</w:t>
      </w:r>
      <w:r w:rsidRPr="00551C43">
        <w:rPr>
          <w:rFonts w:ascii="Arial" w:hAnsi="Arial" w:cs="Arial"/>
          <w:color w:val="1F497D" w:themeColor="text2"/>
        </w:rPr>
        <w:t xml:space="preserve"> lineal (</w:t>
      </w:r>
      <w:proofErr w:type="gramStart"/>
      <w:r w:rsidRPr="00551C43">
        <w:rPr>
          <w:rFonts w:ascii="Arial" w:hAnsi="Arial" w:cs="Arial"/>
          <w:color w:val="1F497D" w:themeColor="text2"/>
        </w:rPr>
        <w:t>LN(</w:t>
      </w:r>
      <w:proofErr w:type="gramEnd"/>
      <w:r w:rsidRPr="00551C43">
        <w:rPr>
          <w:rFonts w:ascii="Arial" w:hAnsi="Arial" w:cs="Arial"/>
          <w:color w:val="1F497D" w:themeColor="text2"/>
        </w:rPr>
        <w:t xml:space="preserve">A5:E5))*100. </w:t>
      </w:r>
    </w:p>
    <w:p w:rsidR="00F9281F" w:rsidRDefault="00F9281F" w:rsidP="00B26366">
      <w:pPr>
        <w:pStyle w:val="Prrafodelista"/>
        <w:spacing w:after="160" w:line="259" w:lineRule="auto"/>
        <w:jc w:val="both"/>
        <w:rPr>
          <w:rFonts w:ascii="Arial" w:hAnsi="Arial" w:cs="Arial"/>
          <w:color w:val="1F497D" w:themeColor="text2"/>
        </w:rPr>
      </w:pPr>
    </w:p>
    <w:p w:rsidR="00F9281F" w:rsidRPr="00F9281F" w:rsidRDefault="00F9281F" w:rsidP="00B26366">
      <w:pPr>
        <w:pStyle w:val="Prrafodelista"/>
        <w:spacing w:after="160" w:line="259" w:lineRule="auto"/>
        <w:jc w:val="both"/>
        <w:rPr>
          <w:rFonts w:ascii="Arial" w:hAnsi="Arial" w:cs="Arial"/>
          <w:color w:val="76923C" w:themeColor="accent3" w:themeShade="BF"/>
        </w:rPr>
      </w:pPr>
      <w:proofErr w:type="spellStart"/>
      <w:r w:rsidRPr="00F9281F">
        <w:rPr>
          <w:rFonts w:ascii="Arial" w:hAnsi="Arial" w:cs="Arial"/>
          <w:color w:val="76923C" w:themeColor="accent3" w:themeShade="BF"/>
        </w:rPr>
        <w:t>Rta</w:t>
      </w:r>
      <w:proofErr w:type="spellEnd"/>
      <w:r w:rsidRPr="00F9281F">
        <w:rPr>
          <w:rFonts w:ascii="Arial" w:hAnsi="Arial" w:cs="Arial"/>
          <w:color w:val="76923C" w:themeColor="accent3" w:themeShade="BF"/>
        </w:rPr>
        <w:t>. Por favor enviar un ejemplo en Excel porque no es claro cómo quieren llenar el cuadro anterior.</w:t>
      </w:r>
    </w:p>
    <w:p w:rsidR="00B26366" w:rsidRDefault="00B26366" w:rsidP="00731545">
      <w:pPr>
        <w:pStyle w:val="Prrafodelista"/>
        <w:spacing w:after="160" w:line="259" w:lineRule="auto"/>
        <w:jc w:val="both"/>
      </w:pPr>
    </w:p>
    <w:p w:rsidR="00B26366" w:rsidRDefault="00B26366" w:rsidP="00731545">
      <w:pPr>
        <w:pStyle w:val="Prrafodelista"/>
        <w:spacing w:after="160" w:line="259" w:lineRule="auto"/>
        <w:jc w:val="both"/>
        <w:rPr>
          <w:rFonts w:ascii="Arial" w:hAnsi="Arial" w:cs="Arial"/>
          <w:color w:val="1F497D" w:themeColor="text2"/>
        </w:rPr>
      </w:pPr>
      <w:r>
        <w:rPr>
          <w:rFonts w:ascii="Arial" w:hAnsi="Arial" w:cs="Arial"/>
        </w:rPr>
        <w:t>-</w:t>
      </w:r>
      <w:r w:rsidRPr="00551C43">
        <w:rPr>
          <w:rFonts w:ascii="Arial" w:hAnsi="Arial" w:cs="Arial"/>
          <w:b/>
          <w:color w:val="1F497D" w:themeColor="text2"/>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00731545" w:rsidRPr="00B26366">
        <w:rPr>
          <w:rFonts w:ascii="Arial" w:hAnsi="Arial" w:cs="Arial"/>
          <w:color w:val="1F497D" w:themeColor="text2"/>
        </w:rPr>
        <w:t>Explicar significado del indicador</w:t>
      </w:r>
      <w:r w:rsidRPr="00B26366">
        <w:rPr>
          <w:rFonts w:ascii="Arial" w:hAnsi="Arial" w:cs="Arial"/>
          <w:color w:val="1F497D" w:themeColor="text2"/>
        </w:rPr>
        <w:t xml:space="preserve"> de la siguiente manera</w:t>
      </w:r>
      <w:r>
        <w:rPr>
          <w:rFonts w:ascii="Arial" w:hAnsi="Arial" w:cs="Arial"/>
          <w:color w:val="1F497D" w:themeColor="text2"/>
        </w:rPr>
        <w:t xml:space="preserve">: </w:t>
      </w:r>
    </w:p>
    <w:p w:rsidR="00B26366" w:rsidRDefault="00B26366" w:rsidP="00731545">
      <w:pPr>
        <w:pStyle w:val="Prrafodelista"/>
        <w:spacing w:after="160" w:line="259" w:lineRule="auto"/>
        <w:jc w:val="both"/>
        <w:rPr>
          <w:rFonts w:ascii="Arial" w:hAnsi="Arial" w:cs="Arial"/>
          <w:color w:val="1F497D" w:themeColor="text2"/>
        </w:rPr>
      </w:pPr>
    </w:p>
    <w:p w:rsidR="00731545" w:rsidRDefault="00731545" w:rsidP="00731545">
      <w:pPr>
        <w:pStyle w:val="Prrafodelista"/>
        <w:spacing w:after="160" w:line="259" w:lineRule="auto"/>
        <w:jc w:val="both"/>
        <w:rPr>
          <w:rFonts w:ascii="Arial" w:hAnsi="Arial" w:cs="Arial"/>
          <w:color w:val="1F497D" w:themeColor="text2"/>
        </w:rPr>
      </w:pPr>
      <w:r w:rsidRPr="00B26366">
        <w:rPr>
          <w:rFonts w:ascii="Arial" w:hAnsi="Arial" w:cs="Arial"/>
          <w:color w:val="1F497D" w:themeColor="text2"/>
        </w:rPr>
        <w:t>Por encima de 100%, las exportaciones agropecuarias y agroindustriales están creciendo por encima de las exportaciones totales del país al mundo o a un mercado específico.</w:t>
      </w:r>
      <w:r w:rsidR="00B26366">
        <w:rPr>
          <w:rFonts w:ascii="Arial" w:hAnsi="Arial" w:cs="Arial"/>
          <w:color w:val="1F497D" w:themeColor="text2"/>
        </w:rPr>
        <w:t xml:space="preserve"> </w:t>
      </w:r>
    </w:p>
    <w:p w:rsidR="00B26366" w:rsidRDefault="00B26366" w:rsidP="00731545">
      <w:pPr>
        <w:pStyle w:val="Prrafodelista"/>
        <w:spacing w:after="160" w:line="259" w:lineRule="auto"/>
        <w:jc w:val="both"/>
        <w:rPr>
          <w:rFonts w:ascii="Arial" w:hAnsi="Arial" w:cs="Arial"/>
          <w:color w:val="1F497D" w:themeColor="text2"/>
        </w:rPr>
      </w:pPr>
    </w:p>
    <w:p w:rsidR="00B26366" w:rsidRDefault="00B26366" w:rsidP="00B26366">
      <w:pPr>
        <w:pStyle w:val="Prrafodelista"/>
        <w:spacing w:after="160" w:line="259" w:lineRule="auto"/>
        <w:jc w:val="both"/>
        <w:rPr>
          <w:rFonts w:ascii="Arial" w:hAnsi="Arial" w:cs="Arial"/>
          <w:color w:val="1F497D" w:themeColor="text2"/>
        </w:rPr>
      </w:pPr>
      <w:r w:rsidRPr="00B26366">
        <w:rPr>
          <w:rFonts w:ascii="Arial" w:hAnsi="Arial" w:cs="Arial"/>
          <w:color w:val="1F497D" w:themeColor="text2"/>
        </w:rPr>
        <w:t xml:space="preserve">Por </w:t>
      </w:r>
      <w:r>
        <w:rPr>
          <w:rFonts w:ascii="Arial" w:hAnsi="Arial" w:cs="Arial"/>
          <w:color w:val="1F497D" w:themeColor="text2"/>
        </w:rPr>
        <w:t xml:space="preserve">debajo </w:t>
      </w:r>
      <w:r w:rsidRPr="00B26366">
        <w:rPr>
          <w:rFonts w:ascii="Arial" w:hAnsi="Arial" w:cs="Arial"/>
          <w:color w:val="1F497D" w:themeColor="text2"/>
        </w:rPr>
        <w:t xml:space="preserve">de 100%, las exportaciones agropecuarias y agroindustriales están creciendo por </w:t>
      </w:r>
      <w:r>
        <w:rPr>
          <w:rFonts w:ascii="Arial" w:hAnsi="Arial" w:cs="Arial"/>
          <w:color w:val="1F497D" w:themeColor="text2"/>
        </w:rPr>
        <w:t xml:space="preserve">debajo </w:t>
      </w:r>
      <w:r w:rsidRPr="00B26366">
        <w:rPr>
          <w:rFonts w:ascii="Arial" w:hAnsi="Arial" w:cs="Arial"/>
          <w:color w:val="1F497D" w:themeColor="text2"/>
        </w:rPr>
        <w:t>de las exportaciones totales del país al mundo o a un mercado específico.</w:t>
      </w:r>
      <w:r>
        <w:rPr>
          <w:rFonts w:ascii="Arial" w:hAnsi="Arial" w:cs="Arial"/>
          <w:color w:val="1F497D" w:themeColor="text2"/>
        </w:rPr>
        <w:t xml:space="preserve"> </w:t>
      </w:r>
    </w:p>
    <w:p w:rsidR="00567E37" w:rsidRDefault="00567E37" w:rsidP="00B26366">
      <w:pPr>
        <w:pStyle w:val="Prrafodelista"/>
        <w:spacing w:after="160" w:line="259" w:lineRule="auto"/>
        <w:jc w:val="both"/>
        <w:rPr>
          <w:rFonts w:ascii="Arial" w:hAnsi="Arial" w:cs="Arial"/>
          <w:color w:val="1F497D" w:themeColor="text2"/>
        </w:rPr>
      </w:pPr>
    </w:p>
    <w:p w:rsidR="00567E37" w:rsidRPr="0062429B" w:rsidRDefault="00567E37" w:rsidP="00567E37">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567E37" w:rsidRDefault="00567E37" w:rsidP="00B26366">
      <w:pPr>
        <w:pStyle w:val="Prrafodelista"/>
        <w:spacing w:after="160" w:line="259" w:lineRule="auto"/>
        <w:jc w:val="both"/>
        <w:rPr>
          <w:rFonts w:ascii="Arial" w:hAnsi="Arial" w:cs="Arial"/>
          <w:color w:val="1F497D" w:themeColor="text2"/>
        </w:rPr>
      </w:pPr>
    </w:p>
    <w:p w:rsidR="00520BD6" w:rsidRPr="00B9518D" w:rsidRDefault="00520BD6" w:rsidP="00520BD6">
      <w:pPr>
        <w:tabs>
          <w:tab w:val="left" w:pos="490"/>
        </w:tabs>
        <w:jc w:val="both"/>
        <w:rPr>
          <w:rFonts w:ascii="Arial" w:hAnsi="Arial" w:cs="Arial"/>
          <w:b/>
        </w:rPr>
      </w:pPr>
      <w:r>
        <w:rPr>
          <w:rFonts w:ascii="Arial" w:hAnsi="Arial" w:cs="Arial"/>
          <w:b/>
        </w:rPr>
        <w:t xml:space="preserve">1.2.16 </w:t>
      </w:r>
      <w:r w:rsidRPr="00B9518D">
        <w:rPr>
          <w:rFonts w:ascii="Arial" w:hAnsi="Arial" w:cs="Arial"/>
          <w:b/>
        </w:rPr>
        <w:t>Consumo aparente</w:t>
      </w:r>
      <w:r>
        <w:rPr>
          <w:rFonts w:ascii="Arial" w:hAnsi="Arial" w:cs="Arial"/>
          <w:b/>
        </w:rPr>
        <w:t>_</w:t>
      </w:r>
    </w:p>
    <w:p w:rsidR="00520BD6" w:rsidRDefault="00520BD6" w:rsidP="00520BD6">
      <w:pPr>
        <w:pStyle w:val="Prrafodelista"/>
        <w:numPr>
          <w:ilvl w:val="0"/>
          <w:numId w:val="1"/>
        </w:numPr>
        <w:jc w:val="both"/>
        <w:rPr>
          <w:rFonts w:ascii="Arial" w:hAnsi="Arial" w:cs="Arial"/>
          <w:lang w:val="es-MX"/>
        </w:rPr>
      </w:pPr>
      <w:r w:rsidRPr="00B9518D">
        <w:rPr>
          <w:rFonts w:ascii="Arial" w:hAnsi="Arial" w:cs="Arial"/>
        </w:rPr>
        <w:lastRenderedPageBreak/>
        <w:t xml:space="preserve">Ajustar el dato para arroz, teniendo en cuenta los siguientes factores de conversión para el tema de las importaciones y exportaciones: </w:t>
      </w:r>
      <w:r w:rsidRPr="00B9518D">
        <w:rPr>
          <w:rFonts w:ascii="Arial" w:hAnsi="Arial" w:cs="Arial"/>
          <w:b/>
          <w:lang w:val="es-MX"/>
        </w:rPr>
        <w:t>Autosuficiencia alimentaria Arroz:</w:t>
      </w:r>
      <w:r w:rsidRPr="00B9518D">
        <w:rPr>
          <w:rFonts w:ascii="Arial" w:hAnsi="Arial" w:cs="Arial"/>
          <w:lang w:val="es-MX"/>
        </w:rPr>
        <w:t xml:space="preserve"> Para efectos de calcular las cantidades acumuladas de 'arroz blanco', las toneladas métricas de arroz con cáscara deben ser convertidas a toneladas métricas de arroz pilado equivalentes usando un factor de 0.71 toneladas métricas piladas por 1,00 tonelada métricas de arroz con cáscara, y las toneladas métricas de arroz pardo deben ser convertidas a toneladas métricas de arroz pilado equivalentes usando el factor de 0.89 toneladas métricas piladas por 1.00 tonelada métrica de arroz pardo.</w:t>
      </w:r>
    </w:p>
    <w:p w:rsidR="00520BD6" w:rsidRPr="00F81480" w:rsidRDefault="00520BD6" w:rsidP="00520BD6">
      <w:pPr>
        <w:pStyle w:val="Prrafodelista"/>
        <w:numPr>
          <w:ilvl w:val="0"/>
          <w:numId w:val="1"/>
        </w:numPr>
        <w:spacing w:after="0" w:line="240" w:lineRule="auto"/>
        <w:jc w:val="both"/>
        <w:rPr>
          <w:rFonts w:ascii="Arial" w:hAnsi="Arial" w:cs="Arial"/>
          <w:color w:val="C00000"/>
        </w:rPr>
      </w:pPr>
      <w:proofErr w:type="spellStart"/>
      <w:r w:rsidRPr="00F81480">
        <w:rPr>
          <w:rFonts w:ascii="Arial" w:hAnsi="Arial" w:cs="Arial"/>
          <w:color w:val="C00000"/>
        </w:rPr>
        <w:t>Rta</w:t>
      </w:r>
      <w:proofErr w:type="spellEnd"/>
      <w:r w:rsidRPr="00F81480">
        <w:rPr>
          <w:rFonts w:ascii="Arial" w:hAnsi="Arial" w:cs="Arial"/>
          <w:color w:val="C00000"/>
        </w:rPr>
        <w:t>. Se debe analizar la solicitud ya que no estaba contemplado en los requerimientos iniciales.</w:t>
      </w:r>
    </w:p>
    <w:p w:rsidR="00010EEC" w:rsidRPr="00B9518D" w:rsidRDefault="00010EEC" w:rsidP="00325439">
      <w:pPr>
        <w:pStyle w:val="Prrafodelista"/>
        <w:jc w:val="both"/>
        <w:rPr>
          <w:rFonts w:ascii="Arial" w:hAnsi="Arial" w:cs="Arial"/>
        </w:rPr>
      </w:pPr>
    </w:p>
    <w:p w:rsidR="00567E37" w:rsidRDefault="00520BD6" w:rsidP="00567E37">
      <w:pPr>
        <w:pStyle w:val="Prrafodelista"/>
        <w:tabs>
          <w:tab w:val="left" w:pos="1343"/>
        </w:tabs>
        <w:jc w:val="both"/>
        <w:rPr>
          <w:rFonts w:ascii="Arial" w:hAnsi="Arial" w:cs="Arial"/>
          <w:color w:val="1F497D" w:themeColor="text2"/>
        </w:rPr>
      </w:pPr>
      <w:r>
        <w:rPr>
          <w:rFonts w:ascii="Arial" w:hAnsi="Arial" w:cs="Arial"/>
        </w:rPr>
        <w:t>-</w:t>
      </w:r>
      <w:r w:rsidRPr="00551C43">
        <w:rPr>
          <w:rFonts w:ascii="Arial" w:hAnsi="Arial" w:cs="Arial"/>
          <w:b/>
          <w:color w:val="1F497D" w:themeColor="text2"/>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Pr="00520BD6">
        <w:rPr>
          <w:rFonts w:ascii="Arial" w:hAnsi="Arial" w:cs="Arial"/>
          <w:color w:val="1F497D" w:themeColor="text2"/>
        </w:rPr>
        <w:t>Pendiente de revisión</w:t>
      </w:r>
    </w:p>
    <w:p w:rsidR="00567E37" w:rsidRDefault="00567E37" w:rsidP="00567E37">
      <w:pPr>
        <w:pStyle w:val="Prrafodelista"/>
        <w:tabs>
          <w:tab w:val="left" w:pos="1343"/>
        </w:tabs>
        <w:jc w:val="both"/>
        <w:rPr>
          <w:rFonts w:ascii="Arial" w:hAnsi="Arial" w:cs="Arial"/>
          <w:color w:val="1F497D" w:themeColor="text2"/>
        </w:rPr>
      </w:pPr>
    </w:p>
    <w:p w:rsidR="00567E37" w:rsidRPr="00CA389C" w:rsidRDefault="00567E37" w:rsidP="00567E37">
      <w:pPr>
        <w:pStyle w:val="Prrafodelista"/>
        <w:tabs>
          <w:tab w:val="left" w:pos="1343"/>
        </w:tabs>
        <w:jc w:val="both"/>
        <w:rPr>
          <w:rFonts w:ascii="Arial" w:hAnsi="Arial" w:cs="Arial"/>
          <w:color w:val="76923C" w:themeColor="accent3" w:themeShade="BF"/>
        </w:rPr>
      </w:pPr>
      <w:proofErr w:type="spellStart"/>
      <w:r w:rsidRPr="00CA389C">
        <w:rPr>
          <w:rFonts w:ascii="Arial" w:hAnsi="Arial" w:cs="Arial"/>
          <w:color w:val="76923C" w:themeColor="accent3" w:themeShade="BF"/>
        </w:rPr>
        <w:t>Rta</w:t>
      </w:r>
      <w:proofErr w:type="spellEnd"/>
      <w:r w:rsidRPr="00CA389C">
        <w:rPr>
          <w:rFonts w:ascii="Arial" w:hAnsi="Arial" w:cs="Arial"/>
          <w:color w:val="76923C" w:themeColor="accent3" w:themeShade="BF"/>
        </w:rPr>
        <w:t>. Se requieren inicialmente las posiciones arancelarias de:</w:t>
      </w:r>
    </w:p>
    <w:p w:rsidR="00567E37" w:rsidRPr="00CA389C" w:rsidRDefault="00567E37" w:rsidP="00567E37">
      <w:pPr>
        <w:pStyle w:val="Prrafodelista"/>
        <w:numPr>
          <w:ilvl w:val="0"/>
          <w:numId w:val="14"/>
        </w:numPr>
        <w:tabs>
          <w:tab w:val="left" w:pos="1343"/>
        </w:tabs>
        <w:jc w:val="both"/>
        <w:rPr>
          <w:rFonts w:ascii="Arial" w:hAnsi="Arial" w:cs="Arial"/>
          <w:color w:val="76923C" w:themeColor="accent3" w:themeShade="BF"/>
        </w:rPr>
      </w:pPr>
      <w:r w:rsidRPr="00CA389C">
        <w:rPr>
          <w:rFonts w:ascii="Arial" w:hAnsi="Arial" w:cs="Arial"/>
          <w:color w:val="76923C" w:themeColor="accent3" w:themeShade="BF"/>
          <w:lang w:val="es-MX"/>
        </w:rPr>
        <w:t>arroz con cáscara</w:t>
      </w:r>
    </w:p>
    <w:p w:rsidR="00567E37" w:rsidRPr="00CA389C" w:rsidRDefault="00CA389C" w:rsidP="00567E37">
      <w:pPr>
        <w:pStyle w:val="Prrafodelista"/>
        <w:numPr>
          <w:ilvl w:val="0"/>
          <w:numId w:val="14"/>
        </w:numPr>
        <w:tabs>
          <w:tab w:val="left" w:pos="1343"/>
        </w:tabs>
        <w:jc w:val="both"/>
        <w:rPr>
          <w:rFonts w:ascii="Arial" w:hAnsi="Arial" w:cs="Arial"/>
          <w:color w:val="76923C" w:themeColor="accent3" w:themeShade="BF"/>
        </w:rPr>
      </w:pPr>
      <w:r w:rsidRPr="00CA389C">
        <w:rPr>
          <w:rFonts w:ascii="Arial" w:hAnsi="Arial" w:cs="Arial"/>
          <w:color w:val="76923C" w:themeColor="accent3" w:themeShade="BF"/>
          <w:lang w:val="es-MX"/>
        </w:rPr>
        <w:t>arroz pardo</w:t>
      </w:r>
    </w:p>
    <w:p w:rsidR="00EF604F" w:rsidRDefault="00EF604F" w:rsidP="000E0E2B">
      <w:pPr>
        <w:pStyle w:val="Prrafodelista"/>
        <w:tabs>
          <w:tab w:val="left" w:pos="1343"/>
        </w:tabs>
        <w:jc w:val="both"/>
        <w:rPr>
          <w:rFonts w:ascii="Arial" w:hAnsi="Arial" w:cs="Arial"/>
          <w:color w:val="1F497D" w:themeColor="text2"/>
        </w:rPr>
      </w:pPr>
    </w:p>
    <w:p w:rsidR="00EF604F" w:rsidRDefault="00DC50E1" w:rsidP="003F215E">
      <w:pPr>
        <w:pStyle w:val="Prrafodelista"/>
        <w:tabs>
          <w:tab w:val="left" w:pos="1343"/>
        </w:tabs>
        <w:jc w:val="both"/>
        <w:rPr>
          <w:rFonts w:ascii="Arial" w:hAnsi="Arial" w:cs="Arial"/>
          <w:color w:val="1F497D" w:themeColor="text2"/>
        </w:rPr>
      </w:pPr>
      <w:r>
        <w:rPr>
          <w:rFonts w:ascii="Arial" w:hAnsi="Arial" w:cs="Arial"/>
        </w:rPr>
        <w:t>-</w:t>
      </w:r>
      <w:r w:rsidRPr="00551C43">
        <w:rPr>
          <w:rFonts w:ascii="Arial" w:hAnsi="Arial" w:cs="Arial"/>
          <w:b/>
          <w:color w:val="1F497D" w:themeColor="text2"/>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Unificar tamaño de la letra y color en el título del indicador</w:t>
      </w:r>
    </w:p>
    <w:p w:rsidR="00CA389C" w:rsidRPr="0062429B" w:rsidRDefault="00CA389C" w:rsidP="00CA389C">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Ya se ajustó este punto.</w:t>
      </w:r>
    </w:p>
    <w:p w:rsidR="00CA389C" w:rsidRDefault="00CA389C" w:rsidP="003F215E">
      <w:pPr>
        <w:pStyle w:val="Prrafodelista"/>
        <w:tabs>
          <w:tab w:val="left" w:pos="1343"/>
        </w:tabs>
        <w:jc w:val="both"/>
        <w:rPr>
          <w:rFonts w:ascii="Arial" w:hAnsi="Arial" w:cs="Arial"/>
          <w:color w:val="1F497D" w:themeColor="text2"/>
        </w:rPr>
      </w:pPr>
    </w:p>
    <w:p w:rsidR="003F215E" w:rsidRDefault="003F215E" w:rsidP="003F215E">
      <w:pPr>
        <w:pStyle w:val="Prrafodelista"/>
        <w:tabs>
          <w:tab w:val="left" w:pos="1343"/>
        </w:tabs>
        <w:jc w:val="both"/>
        <w:rPr>
          <w:rFonts w:ascii="Arial" w:hAnsi="Arial" w:cs="Arial"/>
          <w:b/>
          <w:color w:val="1F497D" w:themeColor="text2"/>
        </w:rPr>
      </w:pPr>
    </w:p>
    <w:p w:rsidR="003F215E" w:rsidRDefault="003F215E" w:rsidP="003F215E">
      <w:pPr>
        <w:pStyle w:val="Prrafodelista"/>
        <w:tabs>
          <w:tab w:val="left" w:pos="1343"/>
        </w:tabs>
        <w:jc w:val="both"/>
        <w:rPr>
          <w:rFonts w:ascii="Arial" w:hAnsi="Arial" w:cs="Arial"/>
          <w:color w:val="1F497D" w:themeColor="text2"/>
        </w:rPr>
      </w:pPr>
      <w:r>
        <w:rPr>
          <w:rFonts w:ascii="Arial" w:hAnsi="Arial" w:cs="Arial"/>
          <w:b/>
          <w:color w:val="1F497D" w:themeColor="text2"/>
        </w:rPr>
        <w:t>-</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color w:val="1F497D" w:themeColor="text2"/>
        </w:rPr>
        <w:t xml:space="preserve"> Dejar la opción de seleccionar las partidas arancelarias para conformar los grupos de productos en el cuadro de consulta y no solo en el área del administrador.</w:t>
      </w:r>
    </w:p>
    <w:p w:rsidR="00CA389C" w:rsidRPr="0062429B" w:rsidRDefault="00CA389C" w:rsidP="00CA389C">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Pr>
          <w:rFonts w:ascii="Arial" w:hAnsi="Arial" w:cs="Arial"/>
          <w:color w:val="76923C" w:themeColor="accent3" w:themeShade="BF"/>
        </w:rPr>
        <w:t>Los sectores no se pueden dejar abiertos ya que se utilizan como parametrización de otros indicadores, además de la información de producción</w:t>
      </w:r>
      <w:r w:rsidRPr="00161DF4">
        <w:rPr>
          <w:rFonts w:ascii="Arial" w:hAnsi="Arial" w:cs="Arial"/>
          <w:color w:val="76923C" w:themeColor="accent3" w:themeShade="BF"/>
        </w:rPr>
        <w:t>.</w:t>
      </w:r>
    </w:p>
    <w:p w:rsidR="00CA389C" w:rsidRDefault="00CA389C" w:rsidP="003F215E">
      <w:pPr>
        <w:pStyle w:val="Prrafodelista"/>
        <w:tabs>
          <w:tab w:val="left" w:pos="1343"/>
        </w:tabs>
        <w:jc w:val="both"/>
        <w:rPr>
          <w:rFonts w:ascii="Arial" w:hAnsi="Arial" w:cs="Arial"/>
          <w:color w:val="1F497D" w:themeColor="text2"/>
        </w:rPr>
      </w:pPr>
    </w:p>
    <w:p w:rsidR="006D468D" w:rsidRDefault="006D468D" w:rsidP="003F215E">
      <w:pPr>
        <w:pStyle w:val="Prrafodelista"/>
        <w:tabs>
          <w:tab w:val="left" w:pos="1343"/>
        </w:tabs>
        <w:jc w:val="both"/>
        <w:rPr>
          <w:rFonts w:ascii="Arial" w:hAnsi="Arial" w:cs="Arial"/>
          <w:color w:val="1F497D" w:themeColor="text2"/>
        </w:rPr>
      </w:pPr>
    </w:p>
    <w:p w:rsidR="006D468D" w:rsidRDefault="006D468D" w:rsidP="003F215E">
      <w:pPr>
        <w:pStyle w:val="Prrafodelista"/>
        <w:tabs>
          <w:tab w:val="left" w:pos="1343"/>
        </w:tabs>
        <w:jc w:val="both"/>
        <w:rPr>
          <w:rFonts w:ascii="Arial" w:hAnsi="Arial" w:cs="Arial"/>
          <w:color w:val="1F497D" w:themeColor="text2"/>
        </w:rPr>
      </w:pPr>
      <w:r>
        <w:rPr>
          <w:rFonts w:ascii="Arial" w:hAnsi="Arial" w:cs="Arial"/>
          <w:color w:val="1F497D" w:themeColor="text2"/>
        </w:rPr>
        <w:t>Al dejar esta opción en la consulta, cómo funciona el cálculo con la información de producción de las EVAS? Sería necesario dejarla abierta también para selección del usuario</w:t>
      </w:r>
      <w:proofErr w:type="gramStart"/>
      <w:r>
        <w:rPr>
          <w:rFonts w:ascii="Arial" w:hAnsi="Arial" w:cs="Arial"/>
          <w:color w:val="1F497D" w:themeColor="text2"/>
        </w:rPr>
        <w:t>?</w:t>
      </w:r>
      <w:proofErr w:type="gramEnd"/>
    </w:p>
    <w:p w:rsidR="00CA389C" w:rsidRDefault="00CA389C" w:rsidP="003F215E">
      <w:pPr>
        <w:pStyle w:val="Prrafodelista"/>
        <w:tabs>
          <w:tab w:val="left" w:pos="1343"/>
        </w:tabs>
        <w:jc w:val="both"/>
        <w:rPr>
          <w:rFonts w:ascii="Arial" w:hAnsi="Arial" w:cs="Arial"/>
          <w:color w:val="1F497D" w:themeColor="text2"/>
        </w:rPr>
      </w:pPr>
    </w:p>
    <w:p w:rsidR="00CA389C" w:rsidRPr="00CA389C" w:rsidRDefault="00CA389C" w:rsidP="003F215E">
      <w:pPr>
        <w:pStyle w:val="Prrafodelista"/>
        <w:tabs>
          <w:tab w:val="left" w:pos="1343"/>
        </w:tabs>
        <w:jc w:val="both"/>
        <w:rPr>
          <w:rFonts w:ascii="Arial" w:hAnsi="Arial" w:cs="Arial"/>
          <w:color w:val="76923C" w:themeColor="accent3" w:themeShade="BF"/>
        </w:rPr>
      </w:pPr>
      <w:proofErr w:type="spellStart"/>
      <w:r w:rsidRPr="00CA389C">
        <w:rPr>
          <w:rFonts w:ascii="Arial" w:hAnsi="Arial" w:cs="Arial"/>
          <w:color w:val="76923C" w:themeColor="accent3" w:themeShade="BF"/>
        </w:rPr>
        <w:t>Rta</w:t>
      </w:r>
      <w:proofErr w:type="spellEnd"/>
      <w:r w:rsidRPr="00CA389C">
        <w:rPr>
          <w:rFonts w:ascii="Arial" w:hAnsi="Arial" w:cs="Arial"/>
          <w:color w:val="76923C" w:themeColor="accent3" w:themeShade="BF"/>
        </w:rPr>
        <w:t xml:space="preserve">. No es claro a que corresponde el término </w:t>
      </w:r>
      <w:r>
        <w:rPr>
          <w:rFonts w:ascii="Arial" w:hAnsi="Arial" w:cs="Arial"/>
          <w:color w:val="76923C" w:themeColor="accent3" w:themeShade="BF"/>
        </w:rPr>
        <w:t>“</w:t>
      </w:r>
      <w:r w:rsidRPr="00CA389C">
        <w:rPr>
          <w:rFonts w:ascii="Arial" w:hAnsi="Arial" w:cs="Arial"/>
          <w:i/>
          <w:color w:val="76923C" w:themeColor="accent3" w:themeShade="BF"/>
        </w:rPr>
        <w:t>EVAS</w:t>
      </w:r>
      <w:r>
        <w:rPr>
          <w:rFonts w:ascii="Arial" w:hAnsi="Arial" w:cs="Arial"/>
          <w:color w:val="76923C" w:themeColor="accent3" w:themeShade="BF"/>
        </w:rPr>
        <w:t>”</w:t>
      </w:r>
    </w:p>
    <w:p w:rsidR="003F215E" w:rsidRDefault="003F215E" w:rsidP="003F215E">
      <w:pPr>
        <w:pStyle w:val="Prrafodelista"/>
        <w:tabs>
          <w:tab w:val="left" w:pos="1343"/>
        </w:tabs>
        <w:jc w:val="both"/>
        <w:rPr>
          <w:rFonts w:ascii="Arial" w:hAnsi="Arial" w:cs="Arial"/>
          <w:color w:val="1F497D" w:themeColor="text2"/>
        </w:rPr>
      </w:pPr>
    </w:p>
    <w:p w:rsidR="003F215E" w:rsidRPr="006D468D" w:rsidRDefault="003F215E" w:rsidP="003F215E">
      <w:pPr>
        <w:pStyle w:val="Prrafodelista"/>
        <w:tabs>
          <w:tab w:val="left" w:pos="1343"/>
        </w:tabs>
        <w:jc w:val="both"/>
        <w:rPr>
          <w:rFonts w:ascii="Arial" w:hAnsi="Arial" w:cs="Arial"/>
          <w:color w:val="1F497D" w:themeColor="text2"/>
        </w:rPr>
      </w:pPr>
      <w:r>
        <w:rPr>
          <w:rFonts w:ascii="Arial" w:hAnsi="Arial" w:cs="Arial"/>
          <w:color w:val="1F497D" w:themeColor="text2"/>
        </w:rPr>
        <w:t>-</w:t>
      </w:r>
      <w:r w:rsidRPr="003F215E">
        <w:rPr>
          <w:rFonts w:ascii="Arial" w:hAnsi="Arial" w:cs="Arial"/>
          <w:b/>
          <w:color w:val="1F497D" w:themeColor="text2"/>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sidR="006D468D">
        <w:rPr>
          <w:rFonts w:ascii="Arial" w:hAnsi="Arial" w:cs="Arial"/>
          <w:b/>
          <w:color w:val="1F497D" w:themeColor="text2"/>
        </w:rPr>
        <w:t xml:space="preserve"> </w:t>
      </w:r>
      <w:r w:rsidR="006D468D">
        <w:rPr>
          <w:rFonts w:ascii="Arial" w:hAnsi="Arial" w:cs="Arial"/>
          <w:color w:val="1F497D" w:themeColor="text2"/>
        </w:rPr>
        <w:t xml:space="preserve">la </w:t>
      </w:r>
      <w:r w:rsidR="006D468D" w:rsidRPr="006D468D">
        <w:rPr>
          <w:rFonts w:ascii="Arial" w:hAnsi="Arial" w:cs="Arial"/>
          <w:color w:val="1F497D" w:themeColor="text2"/>
        </w:rPr>
        <w:t xml:space="preserve">información </w:t>
      </w:r>
      <w:r w:rsidR="006D468D">
        <w:rPr>
          <w:rFonts w:ascii="Arial" w:hAnsi="Arial" w:cs="Arial"/>
          <w:color w:val="1F497D" w:themeColor="text2"/>
        </w:rPr>
        <w:t xml:space="preserve">de </w:t>
      </w:r>
      <w:r w:rsidR="0059017D">
        <w:rPr>
          <w:rFonts w:ascii="Arial" w:hAnsi="Arial" w:cs="Arial"/>
          <w:color w:val="1F497D" w:themeColor="text2"/>
        </w:rPr>
        <w:t xml:space="preserve">todos los productos agropecuarios que reporta las </w:t>
      </w:r>
      <w:r w:rsidR="006D468D">
        <w:rPr>
          <w:rFonts w:ascii="Arial" w:hAnsi="Arial" w:cs="Arial"/>
          <w:color w:val="1F497D" w:themeColor="text2"/>
        </w:rPr>
        <w:t>EVAS está cargada en el sistema</w:t>
      </w:r>
      <w:proofErr w:type="gramStart"/>
      <w:r w:rsidR="0059017D">
        <w:rPr>
          <w:rFonts w:ascii="Arial" w:hAnsi="Arial" w:cs="Arial"/>
          <w:color w:val="1F497D" w:themeColor="text2"/>
        </w:rPr>
        <w:t>?</w:t>
      </w:r>
      <w:proofErr w:type="gramEnd"/>
    </w:p>
    <w:p w:rsidR="00520BD6" w:rsidRDefault="003F215E" w:rsidP="003F215E">
      <w:pPr>
        <w:tabs>
          <w:tab w:val="left" w:pos="1343"/>
        </w:tabs>
        <w:ind w:left="708"/>
        <w:jc w:val="both"/>
        <w:rPr>
          <w:rFonts w:ascii="Arial" w:hAnsi="Arial" w:cs="Arial"/>
          <w:color w:val="1F497D" w:themeColor="text2"/>
        </w:rPr>
      </w:pPr>
      <w:r>
        <w:rPr>
          <w:rFonts w:ascii="Arial" w:hAnsi="Arial" w:cs="Arial"/>
        </w:rPr>
        <w:t xml:space="preserve"> -</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El cuadro en Excel indica que ‘’que los valores se presentan en dólares”, lo cual es incorrecto por favor, corregir.</w:t>
      </w:r>
    </w:p>
    <w:p w:rsidR="00CA389C" w:rsidRPr="00CA389C" w:rsidRDefault="00CA389C" w:rsidP="003F215E">
      <w:pPr>
        <w:tabs>
          <w:tab w:val="left" w:pos="1343"/>
        </w:tabs>
        <w:ind w:left="708"/>
        <w:jc w:val="both"/>
        <w:rPr>
          <w:rFonts w:ascii="Arial" w:hAnsi="Arial" w:cs="Arial"/>
          <w:color w:val="76923C" w:themeColor="accent3" w:themeShade="BF"/>
        </w:rPr>
      </w:pPr>
      <w:proofErr w:type="spellStart"/>
      <w:r w:rsidRPr="00CA389C">
        <w:rPr>
          <w:rFonts w:ascii="Arial" w:hAnsi="Arial" w:cs="Arial"/>
          <w:color w:val="76923C" w:themeColor="accent3" w:themeShade="BF"/>
        </w:rPr>
        <w:t>Rta</w:t>
      </w:r>
      <w:proofErr w:type="spellEnd"/>
      <w:r w:rsidRPr="00CA389C">
        <w:rPr>
          <w:rFonts w:ascii="Arial" w:hAnsi="Arial" w:cs="Arial"/>
          <w:color w:val="76923C" w:themeColor="accent3" w:themeShade="BF"/>
        </w:rPr>
        <w:t>. No se encontró el error</w:t>
      </w:r>
      <w:r>
        <w:rPr>
          <w:rFonts w:ascii="Arial" w:hAnsi="Arial" w:cs="Arial"/>
          <w:color w:val="76923C" w:themeColor="accent3" w:themeShade="BF"/>
        </w:rPr>
        <w:t>.</w:t>
      </w:r>
    </w:p>
    <w:p w:rsidR="003F215E" w:rsidRDefault="003F215E" w:rsidP="000E0E2B">
      <w:pPr>
        <w:pStyle w:val="Prrafodelista"/>
        <w:tabs>
          <w:tab w:val="left" w:pos="1343"/>
        </w:tabs>
        <w:jc w:val="both"/>
        <w:rPr>
          <w:rFonts w:ascii="Arial" w:hAnsi="Arial" w:cs="Arial"/>
          <w:b/>
          <w:color w:val="1F497D" w:themeColor="text2"/>
        </w:rPr>
      </w:pPr>
      <w:r w:rsidRPr="003F215E">
        <w:rPr>
          <w:noProof/>
          <w:lang w:eastAsia="es-CO"/>
        </w:rPr>
        <w:lastRenderedPageBreak/>
        <w:drawing>
          <wp:inline distT="0" distB="0" distL="0" distR="0" wp14:anchorId="4E82193F" wp14:editId="700F5D7A">
            <wp:extent cx="5610225" cy="1362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362538"/>
                    </a:xfrm>
                    <a:prstGeom prst="rect">
                      <a:avLst/>
                    </a:prstGeom>
                    <a:noFill/>
                    <a:ln>
                      <a:noFill/>
                    </a:ln>
                  </pic:spPr>
                </pic:pic>
              </a:graphicData>
            </a:graphic>
          </wp:inline>
        </w:drawing>
      </w:r>
    </w:p>
    <w:p w:rsidR="00520BD6" w:rsidRDefault="00520BD6" w:rsidP="000E0E2B">
      <w:pPr>
        <w:pStyle w:val="Prrafodelista"/>
        <w:tabs>
          <w:tab w:val="left" w:pos="1343"/>
        </w:tabs>
        <w:jc w:val="both"/>
        <w:rPr>
          <w:rFonts w:ascii="Arial" w:hAnsi="Arial" w:cs="Arial"/>
          <w:b/>
          <w:color w:val="365F91" w:themeColor="accent1" w:themeShade="BF"/>
        </w:rPr>
      </w:pPr>
    </w:p>
    <w:p w:rsidR="000F08EF" w:rsidRDefault="000F08EF" w:rsidP="000E0E2B">
      <w:pPr>
        <w:pStyle w:val="Prrafodelista"/>
        <w:tabs>
          <w:tab w:val="left" w:pos="1343"/>
        </w:tabs>
        <w:jc w:val="both"/>
        <w:rPr>
          <w:rFonts w:ascii="Arial" w:hAnsi="Arial" w:cs="Arial"/>
          <w:color w:val="1F497D" w:themeColor="text2"/>
        </w:rPr>
      </w:pPr>
      <w:r>
        <w:rPr>
          <w:rFonts w:ascii="Arial" w:hAnsi="Arial" w:cs="Arial"/>
        </w:rPr>
        <w:t>-</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sidR="00C14D44">
        <w:rPr>
          <w:rFonts w:ascii="Arial" w:hAnsi="Arial" w:cs="Arial"/>
          <w:b/>
          <w:color w:val="1F497D" w:themeColor="text2"/>
        </w:rPr>
        <w:t xml:space="preserve"> </w:t>
      </w:r>
      <w:r w:rsidR="00C14D44">
        <w:rPr>
          <w:rFonts w:ascii="Arial" w:hAnsi="Arial" w:cs="Arial"/>
          <w:color w:val="1F497D" w:themeColor="text2"/>
        </w:rPr>
        <w:t>Dejar la opción de presentar las cantidades en toneladas.</w:t>
      </w:r>
    </w:p>
    <w:p w:rsidR="00CA389C" w:rsidRPr="0062429B" w:rsidRDefault="00CA389C" w:rsidP="00CA389C">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sidR="003D550C">
        <w:rPr>
          <w:rFonts w:ascii="Arial" w:hAnsi="Arial" w:cs="Arial"/>
          <w:color w:val="76923C" w:themeColor="accent3" w:themeShade="BF"/>
        </w:rPr>
        <w:t>Este punto se ajustó en revisiones anteriores</w:t>
      </w:r>
      <w:r w:rsidRPr="00161DF4">
        <w:rPr>
          <w:rFonts w:ascii="Arial" w:hAnsi="Arial" w:cs="Arial"/>
          <w:color w:val="76923C" w:themeColor="accent3" w:themeShade="BF"/>
        </w:rPr>
        <w:t>.</w:t>
      </w:r>
    </w:p>
    <w:p w:rsidR="00CA389C" w:rsidRDefault="00CA389C" w:rsidP="000E0E2B">
      <w:pPr>
        <w:pStyle w:val="Prrafodelista"/>
        <w:tabs>
          <w:tab w:val="left" w:pos="1343"/>
        </w:tabs>
        <w:jc w:val="both"/>
        <w:rPr>
          <w:rFonts w:ascii="Arial" w:hAnsi="Arial" w:cs="Arial"/>
          <w:color w:val="1F497D" w:themeColor="text2"/>
        </w:rPr>
      </w:pPr>
    </w:p>
    <w:p w:rsidR="00C14D44" w:rsidRDefault="00C14D44" w:rsidP="000E0E2B">
      <w:pPr>
        <w:pStyle w:val="Prrafodelista"/>
        <w:tabs>
          <w:tab w:val="left" w:pos="1343"/>
        </w:tabs>
        <w:jc w:val="both"/>
        <w:rPr>
          <w:rFonts w:ascii="Arial" w:hAnsi="Arial" w:cs="Arial"/>
          <w:color w:val="1F497D" w:themeColor="text2"/>
        </w:rPr>
      </w:pPr>
      <w:r>
        <w:rPr>
          <w:rFonts w:ascii="Arial" w:hAnsi="Arial" w:cs="Arial"/>
        </w:rPr>
        <w:t>-</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No hay opción de ver la información mensual, trimestral y semestral como se requirió en la matriz de indicadores que entregó el MADR.</w:t>
      </w:r>
    </w:p>
    <w:p w:rsidR="00CA389C" w:rsidRPr="0062429B" w:rsidRDefault="00CA389C" w:rsidP="00CA389C">
      <w:pPr>
        <w:spacing w:after="0" w:line="240" w:lineRule="auto"/>
        <w:ind w:firstLine="708"/>
        <w:jc w:val="both"/>
        <w:rPr>
          <w:rFonts w:ascii="Arial" w:hAnsi="Arial" w:cs="Arial"/>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w:t>
      </w:r>
      <w:r>
        <w:rPr>
          <w:rFonts w:ascii="Arial" w:hAnsi="Arial" w:cs="Arial"/>
          <w:color w:val="76923C" w:themeColor="accent3" w:themeShade="BF"/>
        </w:rPr>
        <w:t>las cifras de producción están en periodos anuales</w:t>
      </w:r>
      <w:r w:rsidRPr="00161DF4">
        <w:rPr>
          <w:rFonts w:ascii="Arial" w:hAnsi="Arial" w:cs="Arial"/>
          <w:color w:val="76923C" w:themeColor="accent3" w:themeShade="BF"/>
        </w:rPr>
        <w:t>.</w:t>
      </w:r>
    </w:p>
    <w:p w:rsidR="00CA389C" w:rsidRDefault="00CA389C" w:rsidP="000E0E2B">
      <w:pPr>
        <w:pStyle w:val="Prrafodelista"/>
        <w:tabs>
          <w:tab w:val="left" w:pos="1343"/>
        </w:tabs>
        <w:jc w:val="both"/>
        <w:rPr>
          <w:rFonts w:ascii="Arial" w:hAnsi="Arial" w:cs="Arial"/>
          <w:color w:val="1F497D" w:themeColor="text2"/>
        </w:rPr>
      </w:pPr>
    </w:p>
    <w:p w:rsidR="00300843" w:rsidRDefault="00300843" w:rsidP="000E0E2B">
      <w:pPr>
        <w:pStyle w:val="Prrafodelista"/>
        <w:tabs>
          <w:tab w:val="left" w:pos="1343"/>
        </w:tabs>
        <w:jc w:val="both"/>
        <w:rPr>
          <w:rFonts w:ascii="Arial" w:hAnsi="Arial" w:cs="Arial"/>
          <w:color w:val="365F91" w:themeColor="accent1" w:themeShade="BF"/>
        </w:rPr>
      </w:pPr>
    </w:p>
    <w:p w:rsidR="00300843" w:rsidRDefault="00300843" w:rsidP="00300843">
      <w:pPr>
        <w:tabs>
          <w:tab w:val="left" w:pos="490"/>
        </w:tabs>
        <w:jc w:val="both"/>
        <w:rPr>
          <w:rFonts w:ascii="Arial" w:hAnsi="Arial" w:cs="Arial"/>
          <w:b/>
        </w:rPr>
      </w:pPr>
      <w:r>
        <w:rPr>
          <w:rFonts w:ascii="Arial" w:hAnsi="Arial" w:cs="Arial"/>
          <w:b/>
          <w:lang w:val="es-MX"/>
        </w:rPr>
        <w:t xml:space="preserve">1.2.17 </w:t>
      </w:r>
      <w:r>
        <w:rPr>
          <w:rFonts w:ascii="Arial" w:hAnsi="Arial" w:cs="Arial"/>
          <w:b/>
        </w:rPr>
        <w:t>Participación de las exportaciones agropecuarias y agroindustriales en el PIB nacional a precios corrientes (excluyendo el sector minero energético)</w:t>
      </w:r>
    </w:p>
    <w:p w:rsidR="008F678C" w:rsidRPr="008F678C" w:rsidRDefault="008F678C" w:rsidP="00D43C62">
      <w:pPr>
        <w:pStyle w:val="Prrafodelista"/>
        <w:numPr>
          <w:ilvl w:val="0"/>
          <w:numId w:val="8"/>
        </w:numPr>
        <w:tabs>
          <w:tab w:val="left" w:pos="490"/>
        </w:tabs>
        <w:jc w:val="both"/>
        <w:rPr>
          <w:rFonts w:ascii="Arial" w:hAnsi="Arial" w:cs="Arial"/>
          <w:b/>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Cambiar la pertinencia por “</w:t>
      </w:r>
      <w:r w:rsidRPr="008F678C">
        <w:rPr>
          <w:rFonts w:ascii="Arial" w:hAnsi="Arial" w:cs="Arial"/>
          <w:color w:val="1F497D" w:themeColor="text2"/>
        </w:rPr>
        <w:t>Establecer o conocer la contribución de las exportaciones de un sector específico en el PIB del sector agropec</w:t>
      </w:r>
      <w:r>
        <w:rPr>
          <w:rFonts w:ascii="Arial" w:hAnsi="Arial" w:cs="Arial"/>
          <w:color w:val="1F497D" w:themeColor="text2"/>
        </w:rPr>
        <w:t>uario y agroindustrial del país”</w:t>
      </w:r>
    </w:p>
    <w:p w:rsidR="008F678C" w:rsidRPr="00292D12" w:rsidRDefault="008F678C" w:rsidP="00D43C62">
      <w:pPr>
        <w:pStyle w:val="Prrafodelista"/>
        <w:numPr>
          <w:ilvl w:val="0"/>
          <w:numId w:val="8"/>
        </w:numPr>
        <w:tabs>
          <w:tab w:val="left" w:pos="490"/>
        </w:tabs>
        <w:jc w:val="both"/>
        <w:rPr>
          <w:rFonts w:ascii="Arial" w:hAnsi="Arial" w:cs="Arial"/>
          <w:b/>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El título del eje Y es</w:t>
      </w:r>
      <w:r w:rsidR="002B0F7A">
        <w:rPr>
          <w:rFonts w:ascii="Arial" w:hAnsi="Arial" w:cs="Arial"/>
          <w:color w:val="1F497D" w:themeColor="text2"/>
        </w:rPr>
        <w:t xml:space="preserve"> erróne</w:t>
      </w:r>
      <w:r w:rsidR="005322A4">
        <w:rPr>
          <w:rFonts w:ascii="Arial" w:hAnsi="Arial" w:cs="Arial"/>
          <w:color w:val="1F497D" w:themeColor="text2"/>
        </w:rPr>
        <w:t>o pues está dado en dólares y las cifras corresponden realmente a pesos colombianos. Ca</w:t>
      </w:r>
      <w:r w:rsidR="002B0F7A">
        <w:rPr>
          <w:rFonts w:ascii="Arial" w:hAnsi="Arial" w:cs="Arial"/>
          <w:color w:val="1F497D" w:themeColor="text2"/>
        </w:rPr>
        <w:t>mbiar por ’’Pesos Colombianos’’</w:t>
      </w:r>
      <w:r w:rsidR="005322A4">
        <w:rPr>
          <w:rFonts w:ascii="Arial" w:hAnsi="Arial" w:cs="Arial"/>
          <w:color w:val="1F497D" w:themeColor="text2"/>
        </w:rPr>
        <w:t>.</w:t>
      </w:r>
    </w:p>
    <w:p w:rsidR="00292D12" w:rsidRPr="00292D12" w:rsidRDefault="00292D12" w:rsidP="00292D12">
      <w:pPr>
        <w:pStyle w:val="Prrafodelista"/>
        <w:spacing w:after="0" w:line="240" w:lineRule="auto"/>
        <w:ind w:left="850"/>
        <w:jc w:val="both"/>
        <w:rPr>
          <w:rFonts w:ascii="Arial" w:hAnsi="Arial" w:cs="Arial"/>
        </w:rPr>
      </w:pPr>
      <w:proofErr w:type="spellStart"/>
      <w:r w:rsidRPr="00292D12">
        <w:rPr>
          <w:rFonts w:ascii="Arial" w:hAnsi="Arial" w:cs="Arial"/>
          <w:color w:val="76923C" w:themeColor="accent3" w:themeShade="BF"/>
        </w:rPr>
        <w:t>Rta</w:t>
      </w:r>
      <w:proofErr w:type="spellEnd"/>
      <w:r w:rsidRPr="00292D12">
        <w:rPr>
          <w:rFonts w:ascii="Arial" w:hAnsi="Arial" w:cs="Arial"/>
          <w:color w:val="76923C" w:themeColor="accent3" w:themeShade="BF"/>
        </w:rPr>
        <w:t>. Este punto se ajustó en revisiones anteriores.</w:t>
      </w:r>
    </w:p>
    <w:p w:rsidR="00292D12" w:rsidRPr="008F678C" w:rsidRDefault="00292D12" w:rsidP="00292D12">
      <w:pPr>
        <w:pStyle w:val="Prrafodelista"/>
        <w:tabs>
          <w:tab w:val="left" w:pos="490"/>
        </w:tabs>
        <w:ind w:left="850"/>
        <w:jc w:val="both"/>
        <w:rPr>
          <w:rFonts w:ascii="Arial" w:hAnsi="Arial" w:cs="Arial"/>
          <w:b/>
        </w:rPr>
      </w:pPr>
    </w:p>
    <w:p w:rsidR="008F678C" w:rsidRPr="008F678C" w:rsidRDefault="008F678C" w:rsidP="008F678C">
      <w:pPr>
        <w:tabs>
          <w:tab w:val="left" w:pos="490"/>
        </w:tabs>
        <w:jc w:val="center"/>
        <w:rPr>
          <w:rFonts w:ascii="Arial" w:hAnsi="Arial" w:cs="Arial"/>
          <w:b/>
        </w:rPr>
      </w:pPr>
      <w:r>
        <w:rPr>
          <w:noProof/>
          <w:lang w:eastAsia="es-CO"/>
        </w:rPr>
        <w:lastRenderedPageBreak/>
        <w:drawing>
          <wp:inline distT="0" distB="0" distL="0" distR="0" wp14:anchorId="3EFF596D" wp14:editId="65167D2B">
            <wp:extent cx="5019675" cy="3074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575" t="21148" r="4540" b="8157"/>
                    <a:stretch/>
                  </pic:blipFill>
                  <pic:spPr bwMode="auto">
                    <a:xfrm>
                      <a:off x="0" y="0"/>
                      <a:ext cx="5023720" cy="3077358"/>
                    </a:xfrm>
                    <a:prstGeom prst="rect">
                      <a:avLst/>
                    </a:prstGeom>
                    <a:ln>
                      <a:noFill/>
                    </a:ln>
                    <a:extLst>
                      <a:ext uri="{53640926-AAD7-44D8-BBD7-CCE9431645EC}">
                        <a14:shadowObscured xmlns:a14="http://schemas.microsoft.com/office/drawing/2010/main"/>
                      </a:ext>
                    </a:extLst>
                  </pic:spPr>
                </pic:pic>
              </a:graphicData>
            </a:graphic>
          </wp:inline>
        </w:drawing>
      </w:r>
    </w:p>
    <w:p w:rsidR="008F678C" w:rsidRPr="008F678C" w:rsidRDefault="008F678C" w:rsidP="008F678C">
      <w:pPr>
        <w:pStyle w:val="Prrafodelista"/>
        <w:tabs>
          <w:tab w:val="left" w:pos="490"/>
        </w:tabs>
        <w:ind w:left="850"/>
        <w:jc w:val="both"/>
        <w:rPr>
          <w:rFonts w:ascii="Arial" w:hAnsi="Arial" w:cs="Arial"/>
          <w:b/>
        </w:rPr>
      </w:pPr>
    </w:p>
    <w:p w:rsidR="00300843" w:rsidRDefault="00300843" w:rsidP="00300843">
      <w:pPr>
        <w:pStyle w:val="Prrafodelista"/>
        <w:spacing w:after="160" w:line="256" w:lineRule="auto"/>
        <w:jc w:val="both"/>
        <w:rPr>
          <w:rFonts w:ascii="Arial" w:hAnsi="Arial" w:cs="Arial"/>
        </w:rPr>
      </w:pPr>
      <w:r>
        <w:rPr>
          <w:rFonts w:ascii="Arial" w:hAnsi="Arial" w:cs="Arial"/>
        </w:rPr>
        <w:t>-Dejar 2 opciones de comparación, con el PIB nacional total  y con el PIB excluyendo el sector minero energético.</w:t>
      </w:r>
    </w:p>
    <w:p w:rsidR="00300843" w:rsidRDefault="00300843" w:rsidP="00300843">
      <w:pPr>
        <w:pStyle w:val="Prrafodelista"/>
        <w:spacing w:after="0" w:line="240" w:lineRule="auto"/>
        <w:jc w:val="both"/>
        <w:rPr>
          <w:rFonts w:ascii="Arial" w:hAnsi="Arial" w:cs="Arial"/>
          <w:color w:val="C00000"/>
        </w:rPr>
      </w:pPr>
      <w:proofErr w:type="spellStart"/>
      <w:r>
        <w:rPr>
          <w:rFonts w:ascii="Arial" w:hAnsi="Arial" w:cs="Arial"/>
          <w:color w:val="C00000"/>
        </w:rPr>
        <w:t>Rta</w:t>
      </w:r>
      <w:proofErr w:type="spellEnd"/>
      <w:r>
        <w:rPr>
          <w:rFonts w:ascii="Arial" w:hAnsi="Arial" w:cs="Arial"/>
          <w:color w:val="C00000"/>
        </w:rPr>
        <w:t>. Se debe analizar la solicitud ya que no estaba contemplado en los requerimientos iniciales. Adicional sería necesario las cifras del PIB excluyendo el sector minero energético</w:t>
      </w:r>
    </w:p>
    <w:p w:rsidR="00300843" w:rsidRDefault="00300843" w:rsidP="00300843">
      <w:pPr>
        <w:pStyle w:val="Prrafodelista"/>
        <w:spacing w:after="160" w:line="256" w:lineRule="auto"/>
        <w:jc w:val="both"/>
        <w:rPr>
          <w:rFonts w:ascii="Arial" w:hAnsi="Arial" w:cs="Arial"/>
        </w:rPr>
      </w:pPr>
    </w:p>
    <w:p w:rsidR="008F678C" w:rsidRDefault="008F678C" w:rsidP="00300843">
      <w:pPr>
        <w:pStyle w:val="Prrafodelista"/>
        <w:spacing w:after="160" w:line="256" w:lineRule="auto"/>
        <w:jc w:val="both"/>
        <w:rPr>
          <w:rFonts w:ascii="Arial" w:hAnsi="Arial" w:cs="Arial"/>
          <w:color w:val="1F497D" w:themeColor="text2"/>
        </w:rPr>
      </w:pPr>
      <w:r>
        <w:rPr>
          <w:rFonts w:ascii="Arial" w:hAnsi="Arial" w:cs="Arial"/>
        </w:rPr>
        <w:t>-</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se insiste la necesidad de hacer este ajuste, como mejora del indicador.</w:t>
      </w:r>
    </w:p>
    <w:p w:rsidR="003D550C" w:rsidRDefault="003D550C" w:rsidP="00300843">
      <w:pPr>
        <w:pStyle w:val="Prrafodelista"/>
        <w:spacing w:after="160" w:line="256" w:lineRule="auto"/>
        <w:jc w:val="both"/>
        <w:rPr>
          <w:rFonts w:ascii="Arial" w:hAnsi="Arial" w:cs="Arial"/>
          <w:color w:val="1F497D" w:themeColor="text2"/>
        </w:rPr>
      </w:pPr>
    </w:p>
    <w:p w:rsidR="003D550C" w:rsidRPr="003D550C" w:rsidRDefault="003D550C" w:rsidP="00300843">
      <w:pPr>
        <w:pStyle w:val="Prrafodelista"/>
        <w:spacing w:after="160" w:line="256" w:lineRule="auto"/>
        <w:jc w:val="both"/>
        <w:rPr>
          <w:rFonts w:ascii="Arial" w:hAnsi="Arial" w:cs="Arial"/>
          <w:color w:val="76923C" w:themeColor="accent3" w:themeShade="BF"/>
        </w:rPr>
      </w:pPr>
      <w:proofErr w:type="spellStart"/>
      <w:r w:rsidRPr="003D550C">
        <w:rPr>
          <w:rFonts w:ascii="Arial" w:hAnsi="Arial" w:cs="Arial"/>
          <w:color w:val="76923C" w:themeColor="accent3" w:themeShade="BF"/>
        </w:rPr>
        <w:t>Rta</w:t>
      </w:r>
      <w:proofErr w:type="spellEnd"/>
      <w:r w:rsidRPr="003D550C">
        <w:rPr>
          <w:rFonts w:ascii="Arial" w:hAnsi="Arial" w:cs="Arial"/>
          <w:color w:val="76923C" w:themeColor="accent3" w:themeShade="BF"/>
        </w:rPr>
        <w:t xml:space="preserve">. </w:t>
      </w:r>
      <w:r>
        <w:rPr>
          <w:rFonts w:ascii="Arial" w:hAnsi="Arial" w:cs="Arial"/>
          <w:color w:val="76923C" w:themeColor="accent3" w:themeShade="BF"/>
        </w:rPr>
        <w:t>¿</w:t>
      </w:r>
      <w:r w:rsidRPr="003D550C">
        <w:rPr>
          <w:rFonts w:ascii="Arial" w:hAnsi="Arial" w:cs="Arial"/>
          <w:color w:val="76923C" w:themeColor="accent3" w:themeShade="BF"/>
        </w:rPr>
        <w:t>El MADR cuenta con las cifras del PIB excluyendo el sector minero energético</w:t>
      </w:r>
      <w:r>
        <w:rPr>
          <w:rFonts w:ascii="Arial" w:hAnsi="Arial" w:cs="Arial"/>
          <w:color w:val="76923C" w:themeColor="accent3" w:themeShade="BF"/>
        </w:rPr>
        <w:t>?</w:t>
      </w:r>
    </w:p>
    <w:p w:rsidR="008F678C" w:rsidRDefault="008F678C" w:rsidP="00300843">
      <w:pPr>
        <w:pStyle w:val="Prrafodelista"/>
        <w:spacing w:after="160" w:line="256" w:lineRule="auto"/>
        <w:jc w:val="both"/>
        <w:rPr>
          <w:rFonts w:ascii="Arial" w:hAnsi="Arial" w:cs="Arial"/>
        </w:rPr>
      </w:pPr>
    </w:p>
    <w:p w:rsidR="0021307F" w:rsidRPr="00B1709B" w:rsidRDefault="00841D5D" w:rsidP="00D43C62">
      <w:pPr>
        <w:pStyle w:val="Prrafodelista"/>
        <w:numPr>
          <w:ilvl w:val="0"/>
          <w:numId w:val="9"/>
        </w:numPr>
        <w:tabs>
          <w:tab w:val="left" w:pos="851"/>
        </w:tabs>
        <w:ind w:left="851"/>
        <w:jc w:val="both"/>
        <w:rPr>
          <w:rFonts w:ascii="Arial" w:hAnsi="Arial" w:cs="Arial"/>
          <w:color w:val="365F91" w:themeColor="accent1" w:themeShade="BF"/>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0021307F">
        <w:rPr>
          <w:rFonts w:ascii="Arial" w:hAnsi="Arial" w:cs="Arial"/>
          <w:color w:val="1F497D" w:themeColor="text2"/>
        </w:rPr>
        <w:t>Cambiar el título de la columna “</w:t>
      </w:r>
      <w:r w:rsidR="0021307F" w:rsidRPr="0021307F">
        <w:rPr>
          <w:rFonts w:ascii="Arial" w:hAnsi="Arial" w:cs="Arial"/>
          <w:color w:val="1F497D" w:themeColor="text2"/>
        </w:rPr>
        <w:t>Sector Agro. Expo ($COP)</w:t>
      </w:r>
      <w:r w:rsidR="0021307F">
        <w:rPr>
          <w:rFonts w:ascii="Arial" w:hAnsi="Arial" w:cs="Arial"/>
          <w:color w:val="1F497D" w:themeColor="text2"/>
        </w:rPr>
        <w:t xml:space="preserve">” por ‘’Expo Agropecuarias y Agroindustriales’’. </w:t>
      </w:r>
    </w:p>
    <w:p w:rsidR="00B1709B" w:rsidRPr="00B1709B" w:rsidRDefault="00B1709B" w:rsidP="00B1709B">
      <w:pPr>
        <w:spacing w:after="0" w:line="240" w:lineRule="auto"/>
        <w:ind w:left="1"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21307F" w:rsidRPr="0021307F" w:rsidRDefault="0021307F" w:rsidP="0021307F">
      <w:pPr>
        <w:pStyle w:val="Prrafodelista"/>
        <w:tabs>
          <w:tab w:val="left" w:pos="851"/>
        </w:tabs>
        <w:ind w:left="1080"/>
        <w:jc w:val="both"/>
        <w:rPr>
          <w:rFonts w:ascii="Arial" w:hAnsi="Arial" w:cs="Arial"/>
          <w:color w:val="365F91" w:themeColor="accent1" w:themeShade="BF"/>
        </w:rPr>
      </w:pPr>
    </w:p>
    <w:p w:rsidR="00300843" w:rsidRPr="00B1709B" w:rsidRDefault="0021307F" w:rsidP="00D43C62">
      <w:pPr>
        <w:pStyle w:val="Prrafodelista"/>
        <w:numPr>
          <w:ilvl w:val="0"/>
          <w:numId w:val="9"/>
        </w:numPr>
        <w:tabs>
          <w:tab w:val="left" w:pos="851"/>
        </w:tabs>
        <w:ind w:left="709"/>
        <w:jc w:val="both"/>
        <w:rPr>
          <w:rFonts w:ascii="Arial" w:hAnsi="Arial" w:cs="Arial"/>
          <w:color w:val="365F91" w:themeColor="accent1" w:themeShade="BF"/>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Pr="0021307F">
        <w:rPr>
          <w:rFonts w:ascii="Arial" w:hAnsi="Arial" w:cs="Arial"/>
          <w:color w:val="1F497D" w:themeColor="text2"/>
        </w:rPr>
        <w:t>En</w:t>
      </w:r>
      <w:r>
        <w:rPr>
          <w:rFonts w:ascii="Arial" w:hAnsi="Arial" w:cs="Arial"/>
          <w:b/>
          <w:color w:val="1F497D" w:themeColor="text2"/>
        </w:rPr>
        <w:t xml:space="preserve"> </w:t>
      </w:r>
      <w:r w:rsidRPr="0021307F">
        <w:rPr>
          <w:rFonts w:ascii="Arial" w:hAnsi="Arial" w:cs="Arial"/>
          <w:color w:val="1F497D" w:themeColor="text2"/>
        </w:rPr>
        <w:t>los cuadros</w:t>
      </w:r>
      <w:r>
        <w:rPr>
          <w:rFonts w:ascii="Arial" w:hAnsi="Arial" w:cs="Arial"/>
          <w:b/>
          <w:color w:val="1F497D" w:themeColor="text2"/>
        </w:rPr>
        <w:t xml:space="preserve"> </w:t>
      </w:r>
      <w:r>
        <w:rPr>
          <w:rFonts w:ascii="Arial" w:hAnsi="Arial" w:cs="Arial"/>
          <w:color w:val="1F497D" w:themeColor="text2"/>
        </w:rPr>
        <w:t xml:space="preserve">de cifras, cambiar la expresión de los valores en $COP, Miles de $COP, o Millones de $COP, según la selección que haga el usuario. </w:t>
      </w:r>
      <w:r w:rsidR="00EC27B2">
        <w:rPr>
          <w:rFonts w:ascii="Arial" w:hAnsi="Arial" w:cs="Arial"/>
          <w:color w:val="1F497D" w:themeColor="text2"/>
        </w:rPr>
        <w:t xml:space="preserve">Igual en el nombre del eje Y </w:t>
      </w:r>
      <w:proofErr w:type="spellStart"/>
      <w:r w:rsidR="00EC27B2">
        <w:rPr>
          <w:rFonts w:ascii="Arial" w:hAnsi="Arial" w:cs="Arial"/>
          <w:color w:val="1F497D" w:themeColor="text2"/>
        </w:rPr>
        <w:t>y</w:t>
      </w:r>
      <w:proofErr w:type="spellEnd"/>
      <w:r w:rsidR="00EC27B2">
        <w:rPr>
          <w:rFonts w:ascii="Arial" w:hAnsi="Arial" w:cs="Arial"/>
          <w:color w:val="1F497D" w:themeColor="text2"/>
        </w:rPr>
        <w:t xml:space="preserve"> X.</w:t>
      </w:r>
    </w:p>
    <w:p w:rsidR="00B1709B" w:rsidRPr="00B1709B" w:rsidRDefault="00B1709B" w:rsidP="00B1709B">
      <w:pPr>
        <w:spacing w:after="0" w:line="240" w:lineRule="auto"/>
        <w:ind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sidR="00374C55">
        <w:rPr>
          <w:rFonts w:ascii="Arial" w:hAnsi="Arial" w:cs="Arial"/>
          <w:color w:val="76923C" w:themeColor="accent3" w:themeShade="BF"/>
        </w:rPr>
        <w:t xml:space="preserve"> para las </w:t>
      </w:r>
      <w:r w:rsidR="00940E94">
        <w:rPr>
          <w:rFonts w:ascii="Arial" w:hAnsi="Arial" w:cs="Arial"/>
          <w:color w:val="76923C" w:themeColor="accent3" w:themeShade="BF"/>
        </w:rPr>
        <w:t>gráficas</w:t>
      </w:r>
      <w:r w:rsidRPr="00B1709B">
        <w:rPr>
          <w:rFonts w:ascii="Arial" w:hAnsi="Arial" w:cs="Arial"/>
          <w:color w:val="76923C" w:themeColor="accent3" w:themeShade="BF"/>
        </w:rPr>
        <w:t>.</w:t>
      </w:r>
    </w:p>
    <w:p w:rsidR="00B1709B" w:rsidRPr="008E4095" w:rsidRDefault="00B1709B" w:rsidP="00B1709B">
      <w:pPr>
        <w:pStyle w:val="Prrafodelista"/>
        <w:tabs>
          <w:tab w:val="left" w:pos="851"/>
        </w:tabs>
        <w:ind w:left="709"/>
        <w:jc w:val="both"/>
        <w:rPr>
          <w:rFonts w:ascii="Arial" w:hAnsi="Arial" w:cs="Arial"/>
          <w:color w:val="365F91" w:themeColor="accent1" w:themeShade="BF"/>
        </w:rPr>
      </w:pPr>
    </w:p>
    <w:p w:rsidR="008E4095" w:rsidRPr="008E4095" w:rsidRDefault="008E4095" w:rsidP="008E4095">
      <w:pPr>
        <w:pStyle w:val="Prrafodelista"/>
        <w:rPr>
          <w:rFonts w:ascii="Arial" w:hAnsi="Arial" w:cs="Arial"/>
          <w:color w:val="365F91" w:themeColor="accent1" w:themeShade="BF"/>
        </w:rPr>
      </w:pPr>
    </w:p>
    <w:p w:rsidR="008E4095" w:rsidRDefault="009C3086" w:rsidP="008E4095">
      <w:pPr>
        <w:spacing w:after="160" w:line="256" w:lineRule="auto"/>
        <w:jc w:val="both"/>
        <w:rPr>
          <w:rFonts w:ascii="Arial" w:hAnsi="Arial" w:cs="Arial"/>
          <w:b/>
        </w:rPr>
      </w:pPr>
      <w:r>
        <w:rPr>
          <w:rFonts w:ascii="Arial" w:hAnsi="Arial" w:cs="Arial"/>
          <w:b/>
          <w:lang w:val="es-MX"/>
        </w:rPr>
        <w:t xml:space="preserve">1.2.18  </w:t>
      </w:r>
      <w:r w:rsidR="008E4095">
        <w:rPr>
          <w:rFonts w:ascii="Arial" w:hAnsi="Arial" w:cs="Arial"/>
          <w:b/>
        </w:rPr>
        <w:t>Participación de las exportaciones agropecuarias y agroindustriales totales o no tradicionales, o de un sector específico en el PIB agropecuario y agroindustrial total</w:t>
      </w:r>
    </w:p>
    <w:p w:rsidR="008E4095" w:rsidRDefault="008E4095" w:rsidP="008E4095">
      <w:pPr>
        <w:spacing w:after="0" w:line="240" w:lineRule="auto"/>
        <w:jc w:val="both"/>
        <w:rPr>
          <w:rFonts w:ascii="Arial" w:hAnsi="Arial" w:cs="Arial"/>
          <w:color w:val="1F497D" w:themeColor="text2"/>
        </w:rPr>
      </w:pPr>
      <w:proofErr w:type="spellStart"/>
      <w:r w:rsidRPr="007841BB">
        <w:rPr>
          <w:rFonts w:ascii="Arial" w:hAnsi="Arial" w:cs="Arial"/>
          <w:b/>
          <w:color w:val="1F497D" w:themeColor="text2"/>
        </w:rPr>
        <w:lastRenderedPageBreak/>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006257A8">
        <w:rPr>
          <w:rFonts w:ascii="Arial" w:hAnsi="Arial" w:cs="Arial"/>
          <w:color w:val="1F497D" w:themeColor="text2"/>
        </w:rPr>
        <w:t>Por favor</w:t>
      </w:r>
      <w:r>
        <w:rPr>
          <w:rFonts w:ascii="Arial" w:hAnsi="Arial" w:cs="Arial"/>
          <w:color w:val="1F497D" w:themeColor="text2"/>
        </w:rPr>
        <w:t xml:space="preserve">, cambiar el nombre del indicador para hacerlo más entendible de la </w:t>
      </w:r>
      <w:r w:rsidR="006257A8">
        <w:rPr>
          <w:rFonts w:ascii="Arial" w:hAnsi="Arial" w:cs="Arial"/>
          <w:color w:val="1F497D" w:themeColor="text2"/>
        </w:rPr>
        <w:t xml:space="preserve">siguiente manera: ‘’Participación de las exportaciones </w:t>
      </w:r>
      <w:r w:rsidR="006257A8" w:rsidRPr="006257A8">
        <w:rPr>
          <w:rFonts w:ascii="Arial" w:hAnsi="Arial" w:cs="Arial"/>
          <w:color w:val="1F497D" w:themeColor="text2"/>
        </w:rPr>
        <w:t>a</w:t>
      </w:r>
      <w:r w:rsidR="006257A8">
        <w:rPr>
          <w:rFonts w:ascii="Arial" w:hAnsi="Arial" w:cs="Arial"/>
          <w:color w:val="1F497D" w:themeColor="text2"/>
        </w:rPr>
        <w:t xml:space="preserve">gropecuarias y agroindustriales totales, no tradicionales, o de un subsector específico </w:t>
      </w:r>
      <w:r w:rsidR="006257A8" w:rsidRPr="006257A8">
        <w:rPr>
          <w:rFonts w:ascii="Arial" w:hAnsi="Arial" w:cs="Arial"/>
          <w:color w:val="1F497D" w:themeColor="text2"/>
        </w:rPr>
        <w:t>en el PIB agropecuario y agroindustrial</w:t>
      </w:r>
      <w:r w:rsidR="006257A8">
        <w:rPr>
          <w:rFonts w:ascii="Arial" w:hAnsi="Arial" w:cs="Arial"/>
          <w:color w:val="1F497D" w:themeColor="text2"/>
        </w:rPr>
        <w:t xml:space="preserve"> del país’’</w:t>
      </w:r>
    </w:p>
    <w:p w:rsidR="002746D0" w:rsidRPr="00B1709B" w:rsidRDefault="002746D0" w:rsidP="002746D0">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2746D0" w:rsidRDefault="002746D0" w:rsidP="008E4095">
      <w:pPr>
        <w:spacing w:after="0" w:line="240" w:lineRule="auto"/>
        <w:jc w:val="both"/>
        <w:rPr>
          <w:rFonts w:ascii="Arial" w:hAnsi="Arial" w:cs="Arial"/>
          <w:color w:val="1F497D" w:themeColor="text2"/>
        </w:rPr>
      </w:pPr>
    </w:p>
    <w:p w:rsidR="006257A8" w:rsidRDefault="006257A8" w:rsidP="008E4095">
      <w:pPr>
        <w:spacing w:after="0" w:line="240" w:lineRule="auto"/>
        <w:jc w:val="both"/>
        <w:rPr>
          <w:rFonts w:ascii="Arial" w:hAnsi="Arial" w:cs="Arial"/>
          <w:color w:val="1F497D" w:themeColor="text2"/>
        </w:rPr>
      </w:pPr>
    </w:p>
    <w:p w:rsidR="006257A8" w:rsidRDefault="006257A8" w:rsidP="008E4095">
      <w:pPr>
        <w:spacing w:after="0" w:line="240" w:lineRule="auto"/>
        <w:jc w:val="both"/>
        <w:rPr>
          <w:rFonts w:ascii="Arial" w:hAnsi="Arial" w:cs="Arial"/>
          <w:color w:val="1F497D" w:themeColor="text2"/>
        </w:rPr>
      </w:pPr>
      <w:r>
        <w:rPr>
          <w:rFonts w:ascii="Arial" w:hAnsi="Arial" w:cs="Arial"/>
          <w:color w:val="1F497D" w:themeColor="text2"/>
        </w:rPr>
        <w:t>Cambiar el texto de la definición del indicado de la siguiente manera: ‘’</w:t>
      </w:r>
      <w:r w:rsidRPr="006257A8">
        <w:rPr>
          <w:rFonts w:ascii="Arial" w:hAnsi="Arial" w:cs="Arial"/>
          <w:color w:val="1F497D" w:themeColor="text2"/>
        </w:rPr>
        <w:t>Mide la contribución de las exportaciones</w:t>
      </w:r>
      <w:r>
        <w:rPr>
          <w:rFonts w:ascii="Arial" w:hAnsi="Arial" w:cs="Arial"/>
          <w:color w:val="1F497D" w:themeColor="text2"/>
        </w:rPr>
        <w:t xml:space="preserve"> </w:t>
      </w:r>
      <w:r w:rsidRPr="006257A8">
        <w:rPr>
          <w:rFonts w:ascii="Arial" w:hAnsi="Arial" w:cs="Arial"/>
          <w:color w:val="1F497D" w:themeColor="text2"/>
        </w:rPr>
        <w:t>a</w:t>
      </w:r>
      <w:r>
        <w:rPr>
          <w:rFonts w:ascii="Arial" w:hAnsi="Arial" w:cs="Arial"/>
          <w:color w:val="1F497D" w:themeColor="text2"/>
        </w:rPr>
        <w:t xml:space="preserve">gropecuarias y agroindustriales totales, no tradicionales, o de un subsector específico </w:t>
      </w:r>
      <w:r w:rsidRPr="006257A8">
        <w:rPr>
          <w:rFonts w:ascii="Arial" w:hAnsi="Arial" w:cs="Arial"/>
          <w:color w:val="1F497D" w:themeColor="text2"/>
        </w:rPr>
        <w:t>en el PIB agropecuario y agroindustrial</w:t>
      </w:r>
      <w:r>
        <w:rPr>
          <w:rFonts w:ascii="Arial" w:hAnsi="Arial" w:cs="Arial"/>
          <w:color w:val="1F497D" w:themeColor="text2"/>
        </w:rPr>
        <w:t xml:space="preserve"> del país’’.</w:t>
      </w:r>
    </w:p>
    <w:p w:rsidR="002746D0" w:rsidRPr="00B1709B" w:rsidRDefault="002746D0" w:rsidP="002746D0">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2746D0" w:rsidRDefault="002746D0" w:rsidP="008E4095">
      <w:pPr>
        <w:spacing w:after="0" w:line="240" w:lineRule="auto"/>
        <w:jc w:val="both"/>
        <w:rPr>
          <w:rFonts w:ascii="Arial" w:hAnsi="Arial" w:cs="Arial"/>
          <w:color w:val="1F497D" w:themeColor="text2"/>
        </w:rPr>
      </w:pPr>
    </w:p>
    <w:p w:rsidR="00C94FCA" w:rsidRDefault="00C94FCA" w:rsidP="008E4095">
      <w:pPr>
        <w:spacing w:after="0" w:line="240" w:lineRule="auto"/>
        <w:jc w:val="both"/>
        <w:rPr>
          <w:rFonts w:ascii="Arial" w:hAnsi="Arial" w:cs="Arial"/>
          <w:color w:val="1F497D" w:themeColor="text2"/>
        </w:rPr>
      </w:pPr>
    </w:p>
    <w:p w:rsidR="00C94FCA" w:rsidRDefault="00C94FCA" w:rsidP="008E4095">
      <w:pPr>
        <w:spacing w:after="0" w:line="240" w:lineRule="auto"/>
        <w:jc w:val="both"/>
        <w:rPr>
          <w:rFonts w:ascii="Arial" w:hAnsi="Arial" w:cs="Arial"/>
          <w:color w:val="1F497D" w:themeColor="text2"/>
        </w:rPr>
      </w:pPr>
      <w:r>
        <w:rPr>
          <w:rFonts w:ascii="Arial" w:hAnsi="Arial" w:cs="Arial"/>
          <w:color w:val="1F497D" w:themeColor="text2"/>
        </w:rPr>
        <w:t>Cambiar el texto de la fórmula de la siguiente manera:</w:t>
      </w:r>
      <w:r w:rsidRPr="00C94FCA">
        <w:t xml:space="preserve"> </w:t>
      </w:r>
      <w:r w:rsidRPr="00C94FCA">
        <w:rPr>
          <w:rFonts w:ascii="Arial" w:hAnsi="Arial" w:cs="Arial"/>
          <w:color w:val="1F497D" w:themeColor="text2"/>
        </w:rPr>
        <w:t xml:space="preserve">Valor de las exportaciones agropecuarias y agroindustriales </w:t>
      </w:r>
      <w:r>
        <w:rPr>
          <w:rFonts w:ascii="Arial" w:hAnsi="Arial" w:cs="Arial"/>
          <w:color w:val="1F497D" w:themeColor="text2"/>
        </w:rPr>
        <w:t xml:space="preserve">totales, no tradicionales, o de un subsector específico </w:t>
      </w:r>
      <w:r w:rsidRPr="00C94FCA">
        <w:rPr>
          <w:rFonts w:ascii="Arial" w:hAnsi="Arial" w:cs="Arial"/>
          <w:color w:val="1F497D" w:themeColor="text2"/>
        </w:rPr>
        <w:t>/ PIB agropecuario y agroindustrial</w:t>
      </w:r>
      <w:r>
        <w:rPr>
          <w:rFonts w:ascii="Arial" w:hAnsi="Arial" w:cs="Arial"/>
          <w:color w:val="1F497D" w:themeColor="text2"/>
        </w:rPr>
        <w:t xml:space="preserve"> del </w:t>
      </w:r>
      <w:r w:rsidR="009F3BF4">
        <w:rPr>
          <w:rFonts w:ascii="Arial" w:hAnsi="Arial" w:cs="Arial"/>
          <w:color w:val="1F497D" w:themeColor="text2"/>
        </w:rPr>
        <w:t>país</w:t>
      </w:r>
      <w:r>
        <w:rPr>
          <w:rFonts w:ascii="Arial" w:hAnsi="Arial" w:cs="Arial"/>
          <w:color w:val="1F497D" w:themeColor="text2"/>
        </w:rPr>
        <w:t>”</w:t>
      </w:r>
    </w:p>
    <w:p w:rsidR="0069472F" w:rsidRPr="00B1709B" w:rsidRDefault="0069472F" w:rsidP="0069472F">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69472F" w:rsidRDefault="0069472F" w:rsidP="008E4095">
      <w:pPr>
        <w:spacing w:after="0" w:line="240" w:lineRule="auto"/>
        <w:jc w:val="both"/>
        <w:rPr>
          <w:rFonts w:ascii="Arial" w:hAnsi="Arial" w:cs="Arial"/>
          <w:color w:val="1F497D" w:themeColor="text2"/>
        </w:rPr>
      </w:pPr>
    </w:p>
    <w:p w:rsidR="009F3BF4" w:rsidRDefault="009F3BF4" w:rsidP="008E4095">
      <w:pPr>
        <w:spacing w:after="0" w:line="240" w:lineRule="auto"/>
        <w:jc w:val="both"/>
        <w:rPr>
          <w:rFonts w:ascii="Arial" w:hAnsi="Arial" w:cs="Arial"/>
          <w:color w:val="1F497D" w:themeColor="text2"/>
        </w:rPr>
      </w:pPr>
    </w:p>
    <w:p w:rsidR="009F3BF4" w:rsidRDefault="009F3BF4" w:rsidP="008E4095">
      <w:pPr>
        <w:spacing w:after="0" w:line="240" w:lineRule="auto"/>
        <w:jc w:val="both"/>
        <w:rPr>
          <w:rFonts w:ascii="Arial" w:hAnsi="Arial" w:cs="Arial"/>
          <w:color w:val="1F497D" w:themeColor="text2"/>
        </w:rPr>
      </w:pPr>
      <w:r>
        <w:rPr>
          <w:rFonts w:ascii="Arial" w:hAnsi="Arial" w:cs="Arial"/>
          <w:color w:val="1F497D" w:themeColor="text2"/>
        </w:rPr>
        <w:t>Quitar de la formula lo siguiente:</w:t>
      </w:r>
    </w:p>
    <w:p w:rsidR="009F3BF4" w:rsidRPr="009F3BF4" w:rsidRDefault="009F3BF4" w:rsidP="009F3BF4">
      <w:pPr>
        <w:spacing w:after="0" w:line="240" w:lineRule="auto"/>
        <w:jc w:val="both"/>
        <w:rPr>
          <w:rFonts w:ascii="Arial" w:hAnsi="Arial" w:cs="Arial"/>
          <w:color w:val="1F497D" w:themeColor="text2"/>
        </w:rPr>
      </w:pPr>
      <w:r w:rsidRPr="009F3BF4">
        <w:rPr>
          <w:rFonts w:ascii="Arial" w:hAnsi="Arial" w:cs="Arial"/>
          <w:color w:val="1F497D" w:themeColor="text2"/>
        </w:rPr>
        <w:t xml:space="preserve">Donde: </w:t>
      </w:r>
    </w:p>
    <w:p w:rsidR="009F3BF4" w:rsidRPr="009F3BF4" w:rsidRDefault="009F3BF4" w:rsidP="009F3BF4">
      <w:pPr>
        <w:spacing w:after="0" w:line="240" w:lineRule="auto"/>
        <w:jc w:val="both"/>
        <w:rPr>
          <w:rFonts w:ascii="Arial" w:hAnsi="Arial" w:cs="Arial"/>
          <w:color w:val="1F497D" w:themeColor="text2"/>
        </w:rPr>
      </w:pPr>
      <w:proofErr w:type="spellStart"/>
      <w:r w:rsidRPr="009F3BF4">
        <w:rPr>
          <w:rFonts w:ascii="Arial" w:hAnsi="Arial" w:cs="Arial"/>
          <w:color w:val="1F497D" w:themeColor="text2"/>
        </w:rPr>
        <w:t>Xs</w:t>
      </w:r>
      <w:proofErr w:type="spellEnd"/>
      <w:r w:rsidRPr="009F3BF4">
        <w:rPr>
          <w:rFonts w:ascii="Arial" w:hAnsi="Arial" w:cs="Arial"/>
          <w:color w:val="1F497D" w:themeColor="text2"/>
        </w:rPr>
        <w:t xml:space="preserve"> = exportaciones del sector agropecuario y agroindustrial</w:t>
      </w:r>
    </w:p>
    <w:p w:rsidR="009F3BF4" w:rsidRDefault="009F3BF4" w:rsidP="009F3BF4">
      <w:pPr>
        <w:spacing w:after="0" w:line="240" w:lineRule="auto"/>
        <w:jc w:val="both"/>
        <w:rPr>
          <w:rFonts w:ascii="Arial" w:hAnsi="Arial" w:cs="Arial"/>
          <w:color w:val="1F497D" w:themeColor="text2"/>
        </w:rPr>
      </w:pPr>
      <w:r w:rsidRPr="009F3BF4">
        <w:rPr>
          <w:rFonts w:ascii="Arial" w:hAnsi="Arial" w:cs="Arial"/>
          <w:color w:val="1F497D" w:themeColor="text2"/>
        </w:rPr>
        <w:t>PIB agropecuario</w:t>
      </w:r>
    </w:p>
    <w:p w:rsidR="0069472F" w:rsidRPr="00B1709B" w:rsidRDefault="0069472F" w:rsidP="0069472F">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69472F" w:rsidRPr="009F3BF4" w:rsidRDefault="0069472F" w:rsidP="009F3BF4">
      <w:pPr>
        <w:spacing w:after="0" w:line="240" w:lineRule="auto"/>
        <w:jc w:val="both"/>
        <w:rPr>
          <w:rFonts w:ascii="Arial" w:hAnsi="Arial" w:cs="Arial"/>
          <w:color w:val="1F497D" w:themeColor="text2"/>
        </w:rPr>
      </w:pPr>
    </w:p>
    <w:p w:rsidR="009F3BF4" w:rsidRDefault="009F3BF4" w:rsidP="008E4095">
      <w:pPr>
        <w:spacing w:after="0" w:line="240" w:lineRule="auto"/>
        <w:jc w:val="both"/>
        <w:rPr>
          <w:rFonts w:ascii="Arial" w:hAnsi="Arial" w:cs="Arial"/>
          <w:color w:val="1F497D" w:themeColor="text2"/>
        </w:rPr>
      </w:pPr>
    </w:p>
    <w:p w:rsidR="00C94FCA" w:rsidRDefault="009F3BF4" w:rsidP="008E4095">
      <w:pPr>
        <w:spacing w:after="0" w:line="240" w:lineRule="auto"/>
        <w:jc w:val="both"/>
        <w:rPr>
          <w:rFonts w:ascii="Arial" w:hAnsi="Arial" w:cs="Arial"/>
          <w:color w:val="1F497D" w:themeColor="text2"/>
        </w:rPr>
      </w:pPr>
      <w:r>
        <w:rPr>
          <w:rFonts w:ascii="Arial" w:hAnsi="Arial" w:cs="Arial"/>
          <w:color w:val="1F497D" w:themeColor="text2"/>
        </w:rPr>
        <w:t xml:space="preserve">Cambiar el texto de la pertinencia de la siguiente manera: </w:t>
      </w:r>
      <w:r w:rsidRPr="009F3BF4">
        <w:rPr>
          <w:rFonts w:ascii="Arial" w:hAnsi="Arial" w:cs="Arial"/>
          <w:color w:val="1F497D" w:themeColor="text2"/>
        </w:rPr>
        <w:t xml:space="preserve">Establecer o conocer la contribución de las exportaciones </w:t>
      </w:r>
      <w:r w:rsidRPr="00C94FCA">
        <w:rPr>
          <w:rFonts w:ascii="Arial" w:hAnsi="Arial" w:cs="Arial"/>
          <w:color w:val="1F497D" w:themeColor="text2"/>
        </w:rPr>
        <w:t xml:space="preserve">agropecuarias y agroindustriales </w:t>
      </w:r>
      <w:r>
        <w:rPr>
          <w:rFonts w:ascii="Arial" w:hAnsi="Arial" w:cs="Arial"/>
          <w:color w:val="1F497D" w:themeColor="text2"/>
        </w:rPr>
        <w:t>totales, no tradicionales, o de un subsector específico</w:t>
      </w:r>
      <w:r w:rsidRPr="009F3BF4">
        <w:rPr>
          <w:rFonts w:ascii="Arial" w:hAnsi="Arial" w:cs="Arial"/>
          <w:color w:val="1F497D" w:themeColor="text2"/>
        </w:rPr>
        <w:t xml:space="preserve"> en el PIB del sector agropecuario y agroindustrial del país.</w:t>
      </w:r>
    </w:p>
    <w:p w:rsidR="0069472F" w:rsidRPr="00B1709B" w:rsidRDefault="0069472F" w:rsidP="0069472F">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p>
    <w:p w:rsidR="0069472F" w:rsidRDefault="0069472F" w:rsidP="008E4095">
      <w:pPr>
        <w:spacing w:after="0" w:line="240" w:lineRule="auto"/>
        <w:jc w:val="both"/>
        <w:rPr>
          <w:rFonts w:ascii="Arial" w:hAnsi="Arial" w:cs="Arial"/>
          <w:color w:val="1F497D" w:themeColor="text2"/>
        </w:rPr>
      </w:pPr>
    </w:p>
    <w:p w:rsidR="009F3BF4" w:rsidRDefault="009F3BF4" w:rsidP="008E4095">
      <w:pPr>
        <w:spacing w:after="0" w:line="240" w:lineRule="auto"/>
        <w:jc w:val="both"/>
        <w:rPr>
          <w:rFonts w:ascii="Arial" w:hAnsi="Arial" w:cs="Arial"/>
          <w:color w:val="1F497D" w:themeColor="text2"/>
        </w:rPr>
      </w:pPr>
    </w:p>
    <w:p w:rsidR="008E4095" w:rsidRDefault="008E4095" w:rsidP="008E4095">
      <w:pPr>
        <w:spacing w:after="0" w:line="240" w:lineRule="auto"/>
        <w:jc w:val="both"/>
        <w:rPr>
          <w:rFonts w:ascii="Arial" w:hAnsi="Arial" w:cs="Arial"/>
          <w:b/>
        </w:rPr>
      </w:pPr>
    </w:p>
    <w:p w:rsidR="008E4095" w:rsidRDefault="008E4095" w:rsidP="008E4095">
      <w:pPr>
        <w:spacing w:after="0" w:line="240" w:lineRule="auto"/>
        <w:jc w:val="both"/>
        <w:rPr>
          <w:rFonts w:ascii="Arial" w:hAnsi="Arial" w:cs="Arial"/>
        </w:rPr>
      </w:pPr>
      <w:r>
        <w:rPr>
          <w:rFonts w:ascii="Arial" w:hAnsi="Arial" w:cs="Arial"/>
        </w:rPr>
        <w:t>-Para el 2012 se reporta que no hay información disponible del PIB agropecuario, como se observa en la gráfica abajo.</w:t>
      </w:r>
    </w:p>
    <w:p w:rsidR="008E4095" w:rsidRDefault="008E4095" w:rsidP="008E4095">
      <w:pPr>
        <w:spacing w:after="160" w:line="256" w:lineRule="auto"/>
        <w:jc w:val="both"/>
      </w:pPr>
      <w:proofErr w:type="spellStart"/>
      <w:r>
        <w:rPr>
          <w:rFonts w:ascii="Arial" w:hAnsi="Arial" w:cs="Arial"/>
          <w:color w:val="C00000"/>
        </w:rPr>
        <w:t>Rta</w:t>
      </w:r>
      <w:proofErr w:type="spellEnd"/>
      <w:r>
        <w:rPr>
          <w:rFonts w:ascii="Arial" w:hAnsi="Arial" w:cs="Arial"/>
          <w:color w:val="C00000"/>
        </w:rPr>
        <w:t>. Se debe ingresar esta información por la opción PIB del menú Configuración.</w:t>
      </w:r>
      <w:r>
        <w:t xml:space="preserve"> </w:t>
      </w:r>
    </w:p>
    <w:p w:rsidR="008E4095" w:rsidRDefault="008E4095" w:rsidP="008E4095">
      <w:pPr>
        <w:spacing w:after="160" w:line="256" w:lineRule="auto"/>
        <w:jc w:val="both"/>
        <w:rPr>
          <w:rFonts w:ascii="Arial" w:hAnsi="Arial" w:cs="Arial"/>
          <w:u w:val="single"/>
        </w:rPr>
      </w:pPr>
      <w:r>
        <w:rPr>
          <w:noProof/>
          <w:lang w:eastAsia="es-CO"/>
        </w:rPr>
        <w:lastRenderedPageBreak/>
        <mc:AlternateContent>
          <mc:Choice Requires="wps">
            <w:drawing>
              <wp:anchor distT="0" distB="0" distL="114300" distR="114300" simplePos="0" relativeHeight="251658240" behindDoc="0" locked="0" layoutInCell="1" allowOverlap="1">
                <wp:simplePos x="0" y="0"/>
                <wp:positionH relativeFrom="column">
                  <wp:posOffset>-88265</wp:posOffset>
                </wp:positionH>
                <wp:positionV relativeFrom="paragraph">
                  <wp:posOffset>972185</wp:posOffset>
                </wp:positionV>
                <wp:extent cx="1207770" cy="207010"/>
                <wp:effectExtent l="19050" t="19050" r="30480" b="40640"/>
                <wp:wrapNone/>
                <wp:docPr id="10" name="Rectángulo redondeado 10"/>
                <wp:cNvGraphicFramePr/>
                <a:graphic xmlns:a="http://schemas.openxmlformats.org/drawingml/2006/main">
                  <a:graphicData uri="http://schemas.microsoft.com/office/word/2010/wordprocessingShape">
                    <wps:wsp>
                      <wps:cNvSpPr/>
                      <wps:spPr>
                        <a:xfrm>
                          <a:off x="0" y="0"/>
                          <a:ext cx="1207135" cy="207010"/>
                        </a:xfrm>
                        <a:prstGeom prst="round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0C4FA13" id="Rectángulo redondeado 10" o:spid="_x0000_s1026" style="position:absolute;margin-left:-6.95pt;margin-top:76.55pt;width:95.1pt;height:1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" filled="f" strokecolor="#ffc000" strokeweight="4.5pt"/>
            </w:pict>
          </mc:Fallback>
        </mc:AlternateContent>
      </w:r>
      <w:r>
        <w:object w:dxaOrig="8820" w:dyaOrig="6120">
          <v:shape id="_x0000_i1027" type="#_x0000_t75" style="width:441.75pt;height:306pt" o:ole="">
            <v:imagedata r:id="rId19" o:title=""/>
          </v:shape>
          <o:OLEObject Type="Embed" ProgID="Unknown" ShapeID="_x0000_i1027" DrawAspect="Content" ObjectID="_1490162022" r:id="rId20"/>
        </w:object>
      </w:r>
    </w:p>
    <w:p w:rsidR="008E4095" w:rsidRDefault="00011D2F" w:rsidP="008E4095">
      <w:pPr>
        <w:spacing w:after="0" w:line="240" w:lineRule="auto"/>
        <w:jc w:val="both"/>
        <w:rPr>
          <w:rFonts w:ascii="Arial" w:hAnsi="Arial" w:cs="Arial"/>
          <w:color w:val="1F497D" w:themeColor="text2"/>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 xml:space="preserve">Debe quedar ingresada la </w:t>
      </w:r>
      <w:proofErr w:type="spellStart"/>
      <w:r>
        <w:rPr>
          <w:rFonts w:ascii="Arial" w:hAnsi="Arial" w:cs="Arial"/>
          <w:color w:val="1F497D" w:themeColor="text2"/>
        </w:rPr>
        <w:t>info</w:t>
      </w:r>
      <w:proofErr w:type="spellEnd"/>
      <w:r>
        <w:rPr>
          <w:rFonts w:ascii="Arial" w:hAnsi="Arial" w:cs="Arial"/>
          <w:color w:val="1F497D" w:themeColor="text2"/>
        </w:rPr>
        <w:t xml:space="preserve"> del 2005 al 2014 tanto de las expo como del PIB agropecuario, para que el indicador quede funcionando.</w:t>
      </w:r>
    </w:p>
    <w:p w:rsidR="0069472F" w:rsidRPr="00B1709B" w:rsidRDefault="0069472F" w:rsidP="0069472F">
      <w:pPr>
        <w:spacing w:after="0" w:line="240" w:lineRule="auto"/>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 para el 2014 no hay información del PIB por lo tanto se subió del 2005 al 2013</w:t>
      </w:r>
      <w:r w:rsidRPr="00B1709B">
        <w:rPr>
          <w:rFonts w:ascii="Arial" w:hAnsi="Arial" w:cs="Arial"/>
          <w:color w:val="76923C" w:themeColor="accent3" w:themeShade="BF"/>
        </w:rPr>
        <w:t>.</w:t>
      </w:r>
    </w:p>
    <w:p w:rsidR="0069472F" w:rsidRDefault="0069472F" w:rsidP="008E4095">
      <w:pPr>
        <w:spacing w:after="0" w:line="240" w:lineRule="auto"/>
        <w:jc w:val="both"/>
        <w:rPr>
          <w:rFonts w:ascii="Arial" w:hAnsi="Arial" w:cs="Arial"/>
          <w:color w:val="1F497D" w:themeColor="text2"/>
        </w:rPr>
      </w:pPr>
    </w:p>
    <w:p w:rsidR="00011D2F" w:rsidRPr="00011D2F" w:rsidRDefault="00011D2F" w:rsidP="008E4095">
      <w:pPr>
        <w:spacing w:after="0" w:line="240" w:lineRule="auto"/>
        <w:jc w:val="both"/>
        <w:rPr>
          <w:rFonts w:ascii="Arial" w:hAnsi="Arial" w:cs="Arial"/>
        </w:rPr>
      </w:pPr>
    </w:p>
    <w:p w:rsidR="008E4095" w:rsidRDefault="008E4095" w:rsidP="008E4095">
      <w:pPr>
        <w:pStyle w:val="Ttulo1"/>
        <w:spacing w:before="0" w:beforeAutospacing="0" w:after="0" w:afterAutospacing="0"/>
        <w:jc w:val="both"/>
        <w:rPr>
          <w:rFonts w:ascii="Arial" w:hAnsi="Arial" w:cs="Arial"/>
          <w:b w:val="0"/>
          <w:sz w:val="22"/>
          <w:szCs w:val="22"/>
        </w:rPr>
      </w:pPr>
      <w:r>
        <w:rPr>
          <w:rFonts w:ascii="Arial" w:hAnsi="Arial" w:cs="Arial"/>
          <w:b w:val="0"/>
          <w:sz w:val="22"/>
          <w:szCs w:val="22"/>
        </w:rPr>
        <w:t xml:space="preserve">-En ejercicio específico para flores en el 2013, no se genera </w:t>
      </w:r>
      <w:proofErr w:type="spellStart"/>
      <w:r>
        <w:rPr>
          <w:rFonts w:ascii="Arial" w:hAnsi="Arial" w:cs="Arial"/>
          <w:b w:val="0"/>
          <w:sz w:val="22"/>
          <w:szCs w:val="22"/>
        </w:rPr>
        <w:t>info</w:t>
      </w:r>
      <w:proofErr w:type="spellEnd"/>
      <w:r>
        <w:rPr>
          <w:rFonts w:ascii="Arial" w:hAnsi="Arial" w:cs="Arial"/>
          <w:b w:val="0"/>
          <w:sz w:val="22"/>
          <w:szCs w:val="22"/>
        </w:rPr>
        <w:t xml:space="preserve"> y sale el aviso “No data to </w:t>
      </w:r>
      <w:proofErr w:type="spellStart"/>
      <w:r>
        <w:rPr>
          <w:rFonts w:ascii="Arial" w:hAnsi="Arial" w:cs="Arial"/>
          <w:b w:val="0"/>
          <w:sz w:val="22"/>
          <w:szCs w:val="22"/>
        </w:rPr>
        <w:t>display</w:t>
      </w:r>
      <w:proofErr w:type="spellEnd"/>
      <w:r>
        <w:rPr>
          <w:rFonts w:ascii="Arial" w:hAnsi="Arial" w:cs="Arial"/>
          <w:b w:val="0"/>
          <w:sz w:val="22"/>
          <w:szCs w:val="22"/>
        </w:rPr>
        <w:t>”, cuando se sabe que hay exportaciones en montos significativos de estas partidas.</w:t>
      </w:r>
    </w:p>
    <w:p w:rsidR="008E4095" w:rsidRDefault="008E4095" w:rsidP="008E4095">
      <w:pPr>
        <w:pStyle w:val="Ttulo1"/>
        <w:spacing w:before="0" w:beforeAutospacing="0" w:after="0" w:afterAutospacing="0"/>
        <w:jc w:val="both"/>
        <w:rPr>
          <w:rFonts w:ascii="Arial" w:hAnsi="Arial" w:cs="Arial"/>
          <w:b w:val="0"/>
          <w:sz w:val="22"/>
          <w:szCs w:val="22"/>
        </w:rPr>
      </w:pPr>
    </w:p>
    <w:p w:rsidR="008E4095" w:rsidRDefault="008E4095" w:rsidP="008E4095">
      <w:pPr>
        <w:spacing w:after="160" w:line="256" w:lineRule="auto"/>
        <w:jc w:val="both"/>
        <w:rPr>
          <w:rFonts w:ascii="Arial" w:hAnsi="Arial" w:cs="Arial"/>
          <w:u w:val="single"/>
        </w:rPr>
      </w:pPr>
      <w:proofErr w:type="spellStart"/>
      <w:r>
        <w:rPr>
          <w:rFonts w:ascii="Arial" w:hAnsi="Arial" w:cs="Arial"/>
          <w:color w:val="C00000"/>
        </w:rPr>
        <w:t>Rta</w:t>
      </w:r>
      <w:proofErr w:type="spellEnd"/>
      <w:r>
        <w:rPr>
          <w:rFonts w:ascii="Arial" w:hAnsi="Arial" w:cs="Arial"/>
          <w:color w:val="C00000"/>
        </w:rPr>
        <w:t>. Ya se revisó y se pudo observar que las subpartida 060310 no tienen movimiento.</w:t>
      </w:r>
    </w:p>
    <w:p w:rsidR="00005DBE" w:rsidRDefault="00011D2F" w:rsidP="008E4095">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roofErr w:type="spellStart"/>
      <w:r w:rsidRPr="00011D2F">
        <w:rPr>
          <w:rFonts w:ascii="Arial" w:eastAsiaTheme="minorHAnsi" w:hAnsi="Arial" w:cs="Arial"/>
          <w:bCs w:val="0"/>
          <w:color w:val="1F497D" w:themeColor="text2"/>
          <w:kern w:val="0"/>
          <w:sz w:val="22"/>
          <w:szCs w:val="22"/>
          <w:lang w:eastAsia="en-US"/>
        </w:rPr>
        <w:t>Obs</w:t>
      </w:r>
      <w:proofErr w:type="spellEnd"/>
      <w:r w:rsidRPr="00011D2F">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sidR="00005DBE">
        <w:rPr>
          <w:rFonts w:ascii="Arial" w:eastAsiaTheme="minorHAnsi" w:hAnsi="Arial" w:cs="Arial"/>
          <w:b w:val="0"/>
          <w:bCs w:val="0"/>
          <w:color w:val="1F497D" w:themeColor="text2"/>
          <w:kern w:val="0"/>
          <w:sz w:val="22"/>
          <w:szCs w:val="22"/>
          <w:lang w:eastAsia="en-US"/>
        </w:rPr>
        <w:t xml:space="preserve">Lo que pasó aquí es que no hay opción de elegir partidas a 6 </w:t>
      </w:r>
      <w:proofErr w:type="spellStart"/>
      <w:r w:rsidR="00005DBE">
        <w:rPr>
          <w:rFonts w:ascii="Arial" w:eastAsiaTheme="minorHAnsi" w:hAnsi="Arial" w:cs="Arial"/>
          <w:b w:val="0"/>
          <w:bCs w:val="0"/>
          <w:color w:val="1F497D" w:themeColor="text2"/>
          <w:kern w:val="0"/>
          <w:sz w:val="22"/>
          <w:szCs w:val="22"/>
          <w:lang w:eastAsia="en-US"/>
        </w:rPr>
        <w:t>digitos</w:t>
      </w:r>
      <w:proofErr w:type="spellEnd"/>
      <w:r w:rsidR="00005DBE">
        <w:rPr>
          <w:rFonts w:ascii="Arial" w:eastAsiaTheme="minorHAnsi" w:hAnsi="Arial" w:cs="Arial"/>
          <w:b w:val="0"/>
          <w:bCs w:val="0"/>
          <w:color w:val="1F497D" w:themeColor="text2"/>
          <w:kern w:val="0"/>
          <w:sz w:val="22"/>
          <w:szCs w:val="22"/>
          <w:lang w:eastAsia="en-US"/>
        </w:rPr>
        <w:t xml:space="preserve">, por eso tuvimos que hacer la prueba seleccionando una a una las partidas a 10 </w:t>
      </w:r>
      <w:proofErr w:type="spellStart"/>
      <w:r w:rsidR="00005DBE">
        <w:rPr>
          <w:rFonts w:ascii="Arial" w:eastAsiaTheme="minorHAnsi" w:hAnsi="Arial" w:cs="Arial"/>
          <w:b w:val="0"/>
          <w:bCs w:val="0"/>
          <w:color w:val="1F497D" w:themeColor="text2"/>
          <w:kern w:val="0"/>
          <w:sz w:val="22"/>
          <w:szCs w:val="22"/>
          <w:lang w:eastAsia="en-US"/>
        </w:rPr>
        <w:t>digitos</w:t>
      </w:r>
      <w:proofErr w:type="spellEnd"/>
      <w:r w:rsidR="00005DBE">
        <w:rPr>
          <w:rFonts w:ascii="Arial" w:eastAsiaTheme="minorHAnsi" w:hAnsi="Arial" w:cs="Arial"/>
          <w:b w:val="0"/>
          <w:bCs w:val="0"/>
          <w:color w:val="1F497D" w:themeColor="text2"/>
          <w:kern w:val="0"/>
          <w:sz w:val="22"/>
          <w:szCs w:val="22"/>
          <w:lang w:eastAsia="en-US"/>
        </w:rPr>
        <w:t xml:space="preserve"> que conformarían la partida 060310 y el sistema no las agregó, sino que reportó los datos de la primera partida seleccionada, la 0603101100 Claveles en miniatura frescos. </w:t>
      </w:r>
    </w:p>
    <w:p w:rsidR="00005DBE" w:rsidRDefault="00005DBE" w:rsidP="008E4095">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
    <w:p w:rsidR="008E4095" w:rsidRDefault="00005DBE" w:rsidP="008E4095">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Se requiere ajustar para que se pueda seleccionar a todos los niveles de agregación, y que se puedan agrupar varias partidas según la necesidad del usuario.</w:t>
      </w:r>
    </w:p>
    <w:p w:rsidR="005056BB" w:rsidRPr="005056BB" w:rsidRDefault="005056BB" w:rsidP="008E4095">
      <w:pPr>
        <w:pStyle w:val="Ttulo1"/>
        <w:spacing w:before="0" w:beforeAutospacing="0" w:after="0" w:afterAutospacing="0"/>
        <w:jc w:val="both"/>
        <w:rPr>
          <w:rFonts w:ascii="Arial" w:eastAsiaTheme="minorHAnsi" w:hAnsi="Arial" w:cs="Arial"/>
          <w:b w:val="0"/>
          <w:bCs w:val="0"/>
          <w:color w:val="1F497D" w:themeColor="text2"/>
          <w:kern w:val="0"/>
          <w:sz w:val="10"/>
          <w:szCs w:val="22"/>
          <w:lang w:eastAsia="en-US"/>
        </w:rPr>
      </w:pPr>
      <w:proofErr w:type="spellStart"/>
      <w:r w:rsidRPr="005056BB">
        <w:rPr>
          <w:rFonts w:ascii="Arial" w:hAnsi="Arial" w:cs="Arial"/>
          <w:b w:val="0"/>
          <w:color w:val="76923C" w:themeColor="accent3" w:themeShade="BF"/>
          <w:sz w:val="24"/>
        </w:rPr>
        <w:t>Rta</w:t>
      </w:r>
      <w:proofErr w:type="spellEnd"/>
      <w:r w:rsidRPr="005056BB">
        <w:rPr>
          <w:rFonts w:ascii="Arial" w:hAnsi="Arial" w:cs="Arial"/>
          <w:b w:val="0"/>
          <w:color w:val="76923C" w:themeColor="accent3" w:themeShade="BF"/>
          <w:sz w:val="24"/>
        </w:rPr>
        <w:t>. Ya se ajustó este punto</w:t>
      </w:r>
    </w:p>
    <w:p w:rsidR="00005DBE" w:rsidRDefault="00005DBE" w:rsidP="008E4095">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
    <w:p w:rsidR="00005DBE" w:rsidRDefault="00005DBE" w:rsidP="00005DBE">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 xml:space="preserve">Debe quedar predeterminada la opción de seleccionar los ‘’Productos Agropecuarios y Agroindustriales OMC”, ’Productos Agropecuarios y Agroindustriales OMC + Pesca + Forestales’’ y </w:t>
      </w:r>
      <w:r w:rsidR="005056BB">
        <w:rPr>
          <w:rFonts w:ascii="Arial" w:eastAsiaTheme="minorHAnsi" w:hAnsi="Arial" w:cs="Arial"/>
          <w:b w:val="0"/>
          <w:bCs w:val="0"/>
          <w:color w:val="1F497D" w:themeColor="text2"/>
          <w:kern w:val="0"/>
          <w:sz w:val="22"/>
          <w:szCs w:val="22"/>
          <w:lang w:eastAsia="en-US"/>
        </w:rPr>
        <w:t>“Productos</w:t>
      </w:r>
      <w:r>
        <w:rPr>
          <w:rFonts w:ascii="Arial" w:eastAsiaTheme="minorHAnsi" w:hAnsi="Arial" w:cs="Arial"/>
          <w:b w:val="0"/>
          <w:bCs w:val="0"/>
          <w:color w:val="1F497D" w:themeColor="text2"/>
          <w:kern w:val="0"/>
          <w:sz w:val="22"/>
          <w:szCs w:val="22"/>
          <w:lang w:eastAsia="en-US"/>
        </w:rPr>
        <w:t xml:space="preserve"> Agropecuarios y Agroindustriales Tradicionales’’ y </w:t>
      </w:r>
      <w:r w:rsidR="005056BB">
        <w:rPr>
          <w:rFonts w:ascii="Arial" w:eastAsiaTheme="minorHAnsi" w:hAnsi="Arial" w:cs="Arial"/>
          <w:b w:val="0"/>
          <w:bCs w:val="0"/>
          <w:color w:val="1F497D" w:themeColor="text2"/>
          <w:kern w:val="0"/>
          <w:sz w:val="22"/>
          <w:szCs w:val="22"/>
          <w:lang w:eastAsia="en-US"/>
        </w:rPr>
        <w:t>“Productos</w:t>
      </w:r>
      <w:r>
        <w:rPr>
          <w:rFonts w:ascii="Arial" w:eastAsiaTheme="minorHAnsi" w:hAnsi="Arial" w:cs="Arial"/>
          <w:b w:val="0"/>
          <w:bCs w:val="0"/>
          <w:color w:val="1F497D" w:themeColor="text2"/>
          <w:kern w:val="0"/>
          <w:sz w:val="22"/>
          <w:szCs w:val="22"/>
          <w:lang w:eastAsia="en-US"/>
        </w:rPr>
        <w:t xml:space="preserve"> Agropecuarios y Agroindustriales no Tradicionales’’</w:t>
      </w:r>
      <w:r w:rsidR="00AE0A81">
        <w:rPr>
          <w:rFonts w:ascii="Arial" w:eastAsiaTheme="minorHAnsi" w:hAnsi="Arial" w:cs="Arial"/>
          <w:b w:val="0"/>
          <w:bCs w:val="0"/>
          <w:color w:val="1F497D" w:themeColor="text2"/>
          <w:kern w:val="0"/>
          <w:sz w:val="22"/>
          <w:szCs w:val="22"/>
          <w:lang w:eastAsia="en-US"/>
        </w:rPr>
        <w:t>, por ser parte esencial del indicador.</w:t>
      </w:r>
    </w:p>
    <w:p w:rsidR="005056BB" w:rsidRPr="005056BB" w:rsidRDefault="005056BB" w:rsidP="005056BB">
      <w:pPr>
        <w:pStyle w:val="Ttulo1"/>
        <w:spacing w:before="0" w:beforeAutospacing="0" w:after="0" w:afterAutospacing="0"/>
        <w:jc w:val="both"/>
        <w:rPr>
          <w:rFonts w:ascii="Arial" w:eastAsiaTheme="minorHAnsi" w:hAnsi="Arial" w:cs="Arial"/>
          <w:b w:val="0"/>
          <w:bCs w:val="0"/>
          <w:color w:val="1F497D" w:themeColor="text2"/>
          <w:kern w:val="0"/>
          <w:sz w:val="10"/>
          <w:szCs w:val="22"/>
          <w:lang w:eastAsia="en-US"/>
        </w:rPr>
      </w:pPr>
      <w:proofErr w:type="spellStart"/>
      <w:r w:rsidRPr="005056BB">
        <w:rPr>
          <w:rFonts w:ascii="Arial" w:hAnsi="Arial" w:cs="Arial"/>
          <w:b w:val="0"/>
          <w:color w:val="76923C" w:themeColor="accent3" w:themeShade="BF"/>
          <w:sz w:val="24"/>
        </w:rPr>
        <w:t>Rta</w:t>
      </w:r>
      <w:proofErr w:type="spellEnd"/>
      <w:r w:rsidRPr="005056BB">
        <w:rPr>
          <w:rFonts w:ascii="Arial" w:hAnsi="Arial" w:cs="Arial"/>
          <w:b w:val="0"/>
          <w:color w:val="76923C" w:themeColor="accent3" w:themeShade="BF"/>
          <w:sz w:val="24"/>
        </w:rPr>
        <w:t xml:space="preserve">. </w:t>
      </w:r>
      <w:r>
        <w:rPr>
          <w:rFonts w:ascii="Arial" w:hAnsi="Arial" w:cs="Arial"/>
          <w:b w:val="0"/>
          <w:color w:val="76923C" w:themeColor="accent3" w:themeShade="BF"/>
          <w:sz w:val="24"/>
        </w:rPr>
        <w:t>Por favor enviar los capítulos, partidas, subpartidas o posiciones que pertenecen a cada grupo</w:t>
      </w:r>
      <w:r w:rsidR="00D105C2">
        <w:rPr>
          <w:rFonts w:ascii="Arial" w:hAnsi="Arial" w:cs="Arial"/>
          <w:b w:val="0"/>
          <w:color w:val="76923C" w:themeColor="accent3" w:themeShade="BF"/>
          <w:sz w:val="24"/>
        </w:rPr>
        <w:t>.</w:t>
      </w:r>
    </w:p>
    <w:p w:rsidR="005056BB" w:rsidRDefault="005056BB" w:rsidP="00005DBE">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
    <w:p w:rsidR="008C588E" w:rsidRDefault="008C588E" w:rsidP="00005DBE">
      <w:pPr>
        <w:pStyle w:val="Ttulo1"/>
        <w:spacing w:before="0" w:beforeAutospacing="0" w:after="0" w:afterAutospacing="0"/>
        <w:jc w:val="both"/>
        <w:rPr>
          <w:rFonts w:ascii="Arial" w:eastAsiaTheme="minorHAnsi" w:hAnsi="Arial" w:cs="Arial"/>
          <w:b w:val="0"/>
          <w:bCs w:val="0"/>
          <w:color w:val="1F497D" w:themeColor="text2"/>
          <w:kern w:val="0"/>
          <w:sz w:val="22"/>
          <w:szCs w:val="22"/>
          <w:lang w:eastAsia="en-US"/>
        </w:rPr>
      </w:pPr>
    </w:p>
    <w:p w:rsidR="008E4095" w:rsidRPr="00D105C2" w:rsidRDefault="00AE0A81" w:rsidP="00D43C62">
      <w:pPr>
        <w:pStyle w:val="Ttulo1"/>
        <w:numPr>
          <w:ilvl w:val="0"/>
          <w:numId w:val="10"/>
        </w:numPr>
        <w:jc w:val="both"/>
        <w:rPr>
          <w:rFonts w:ascii="Arial" w:hAnsi="Arial" w:cs="Arial"/>
          <w:b w:val="0"/>
          <w:sz w:val="22"/>
          <w:szCs w:val="22"/>
        </w:rPr>
      </w:pPr>
      <w:proofErr w:type="spellStart"/>
      <w:r w:rsidRPr="006B758D">
        <w:rPr>
          <w:rFonts w:ascii="Arial" w:eastAsiaTheme="minorHAnsi" w:hAnsi="Arial" w:cs="Arial"/>
          <w:bCs w:val="0"/>
          <w:color w:val="1F497D" w:themeColor="text2"/>
          <w:kern w:val="0"/>
          <w:sz w:val="22"/>
          <w:szCs w:val="22"/>
          <w:lang w:eastAsia="en-US"/>
        </w:rPr>
        <w:t>Obs</w:t>
      </w:r>
      <w:proofErr w:type="spellEnd"/>
      <w:r w:rsidRPr="006B758D">
        <w:rPr>
          <w:rFonts w:ascii="Arial" w:eastAsiaTheme="minorHAnsi" w:hAnsi="Arial" w:cs="Arial"/>
          <w:bCs w:val="0"/>
          <w:color w:val="1F497D" w:themeColor="text2"/>
          <w:kern w:val="0"/>
          <w:sz w:val="22"/>
          <w:szCs w:val="22"/>
          <w:lang w:eastAsia="en-US"/>
        </w:rPr>
        <w:t xml:space="preserve"> MADR: </w:t>
      </w:r>
      <w:r w:rsidRPr="006B758D">
        <w:rPr>
          <w:rFonts w:ascii="Arial" w:eastAsiaTheme="minorHAnsi" w:hAnsi="Arial" w:cs="Arial"/>
          <w:b w:val="0"/>
          <w:bCs w:val="0"/>
          <w:color w:val="1F497D" w:themeColor="text2"/>
          <w:kern w:val="0"/>
          <w:sz w:val="22"/>
          <w:szCs w:val="22"/>
          <w:lang w:eastAsia="en-US"/>
        </w:rPr>
        <w:t>Es muy alta la participación de las exportaciones de la partida 0603 Flores y Capullos cortados en el total del PIB Agropecuario, revisar las cif</w:t>
      </w:r>
      <w:r w:rsidR="006B758D" w:rsidRPr="006B758D">
        <w:rPr>
          <w:rFonts w:ascii="Arial" w:eastAsiaTheme="minorHAnsi" w:hAnsi="Arial" w:cs="Arial"/>
          <w:b w:val="0"/>
          <w:bCs w:val="0"/>
          <w:color w:val="1F497D" w:themeColor="text2"/>
          <w:kern w:val="0"/>
          <w:sz w:val="22"/>
          <w:szCs w:val="22"/>
          <w:lang w:eastAsia="en-US"/>
        </w:rPr>
        <w:t xml:space="preserve">ras por parte del MADR y </w:t>
      </w:r>
      <w:proofErr w:type="spellStart"/>
      <w:r w:rsidR="006B758D" w:rsidRPr="006B758D">
        <w:rPr>
          <w:rFonts w:ascii="Arial" w:eastAsiaTheme="minorHAnsi" w:hAnsi="Arial" w:cs="Arial"/>
          <w:b w:val="0"/>
          <w:bCs w:val="0"/>
          <w:color w:val="1F497D" w:themeColor="text2"/>
          <w:kern w:val="0"/>
          <w:sz w:val="22"/>
          <w:szCs w:val="22"/>
          <w:lang w:eastAsia="en-US"/>
        </w:rPr>
        <w:t>Qhnos</w:t>
      </w:r>
      <w:proofErr w:type="spellEnd"/>
      <w:r w:rsidR="006B758D" w:rsidRPr="006B758D">
        <w:rPr>
          <w:rFonts w:ascii="Arial" w:eastAsiaTheme="minorHAnsi" w:hAnsi="Arial" w:cs="Arial"/>
          <w:b w:val="0"/>
          <w:bCs w:val="0"/>
          <w:color w:val="1F497D" w:themeColor="text2"/>
          <w:kern w:val="0"/>
          <w:sz w:val="22"/>
          <w:szCs w:val="22"/>
          <w:lang w:eastAsia="en-US"/>
        </w:rPr>
        <w:t>.</w:t>
      </w:r>
      <w:r w:rsidR="006B758D">
        <w:rPr>
          <w:rFonts w:ascii="Arial" w:eastAsiaTheme="minorHAnsi" w:hAnsi="Arial" w:cs="Arial"/>
          <w:b w:val="0"/>
          <w:bCs w:val="0"/>
          <w:color w:val="1F497D" w:themeColor="text2"/>
          <w:kern w:val="0"/>
          <w:sz w:val="22"/>
          <w:szCs w:val="22"/>
          <w:lang w:eastAsia="en-US"/>
        </w:rPr>
        <w:t xml:space="preserve"> Igual en café,</w:t>
      </w:r>
      <w:r w:rsidR="00E02D92">
        <w:rPr>
          <w:rFonts w:ascii="Arial" w:eastAsiaTheme="minorHAnsi" w:hAnsi="Arial" w:cs="Arial"/>
          <w:b w:val="0"/>
          <w:bCs w:val="0"/>
          <w:color w:val="1F497D" w:themeColor="text2"/>
          <w:kern w:val="0"/>
          <w:sz w:val="22"/>
          <w:szCs w:val="22"/>
          <w:lang w:eastAsia="en-US"/>
        </w:rPr>
        <w:t xml:space="preserve"> la </w:t>
      </w:r>
      <w:proofErr w:type="spellStart"/>
      <w:r w:rsidR="00E02D92">
        <w:rPr>
          <w:rFonts w:ascii="Arial" w:eastAsiaTheme="minorHAnsi" w:hAnsi="Arial" w:cs="Arial"/>
          <w:b w:val="0"/>
          <w:bCs w:val="0"/>
          <w:color w:val="1F497D" w:themeColor="text2"/>
          <w:kern w:val="0"/>
          <w:sz w:val="22"/>
          <w:szCs w:val="22"/>
          <w:lang w:eastAsia="en-US"/>
        </w:rPr>
        <w:t>part</w:t>
      </w:r>
      <w:proofErr w:type="spellEnd"/>
      <w:r w:rsidR="00E02D92">
        <w:rPr>
          <w:rFonts w:ascii="Arial" w:eastAsiaTheme="minorHAnsi" w:hAnsi="Arial" w:cs="Arial"/>
          <w:b w:val="0"/>
          <w:bCs w:val="0"/>
          <w:color w:val="1F497D" w:themeColor="text2"/>
          <w:kern w:val="0"/>
          <w:sz w:val="22"/>
          <w:szCs w:val="22"/>
          <w:lang w:eastAsia="en-US"/>
        </w:rPr>
        <w:t xml:space="preserve">. </w:t>
      </w:r>
      <w:proofErr w:type="gramStart"/>
      <w:r w:rsidR="00E02D92">
        <w:rPr>
          <w:rFonts w:ascii="Arial" w:eastAsiaTheme="minorHAnsi" w:hAnsi="Arial" w:cs="Arial"/>
          <w:b w:val="0"/>
          <w:bCs w:val="0"/>
          <w:color w:val="1F497D" w:themeColor="text2"/>
          <w:kern w:val="0"/>
          <w:sz w:val="22"/>
          <w:szCs w:val="22"/>
          <w:lang w:eastAsia="en-US"/>
        </w:rPr>
        <w:t>es</w:t>
      </w:r>
      <w:proofErr w:type="gramEnd"/>
      <w:r w:rsidR="00E02D92">
        <w:rPr>
          <w:rFonts w:ascii="Arial" w:eastAsiaTheme="minorHAnsi" w:hAnsi="Arial" w:cs="Arial"/>
          <w:b w:val="0"/>
          <w:bCs w:val="0"/>
          <w:color w:val="1F497D" w:themeColor="text2"/>
          <w:kern w:val="0"/>
          <w:sz w:val="22"/>
          <w:szCs w:val="22"/>
          <w:lang w:eastAsia="en-US"/>
        </w:rPr>
        <w:t xml:space="preserve"> del 111%, cuando no puede exceder el 100%.</w:t>
      </w:r>
    </w:p>
    <w:p w:rsidR="00D105C2" w:rsidRPr="006B758D" w:rsidRDefault="00D105C2" w:rsidP="00D105C2">
      <w:pPr>
        <w:pStyle w:val="Ttulo1"/>
        <w:ind w:left="360"/>
        <w:jc w:val="both"/>
        <w:rPr>
          <w:rFonts w:ascii="Arial" w:hAnsi="Arial" w:cs="Arial"/>
          <w:b w:val="0"/>
          <w:sz w:val="22"/>
          <w:szCs w:val="22"/>
        </w:rPr>
      </w:pPr>
      <w:proofErr w:type="spellStart"/>
      <w:r w:rsidRPr="005056BB">
        <w:rPr>
          <w:rFonts w:ascii="Arial" w:hAnsi="Arial" w:cs="Arial"/>
          <w:b w:val="0"/>
          <w:color w:val="76923C" w:themeColor="accent3" w:themeShade="BF"/>
          <w:sz w:val="24"/>
        </w:rPr>
        <w:t>Rta</w:t>
      </w:r>
      <w:proofErr w:type="spellEnd"/>
      <w:r w:rsidRPr="005056BB">
        <w:rPr>
          <w:rFonts w:ascii="Arial" w:hAnsi="Arial" w:cs="Arial"/>
          <w:b w:val="0"/>
          <w:color w:val="76923C" w:themeColor="accent3" w:themeShade="BF"/>
          <w:sz w:val="24"/>
        </w:rPr>
        <w:t>.</w:t>
      </w:r>
      <w:r>
        <w:rPr>
          <w:rFonts w:ascii="Arial" w:hAnsi="Arial" w:cs="Arial"/>
          <w:b w:val="0"/>
          <w:color w:val="76923C" w:themeColor="accent3" w:themeShade="BF"/>
          <w:sz w:val="24"/>
        </w:rPr>
        <w:t xml:space="preserve"> Para este caso se deben revisar las cifras del PIB enviadas por el MADR</w:t>
      </w:r>
      <w:r w:rsidR="00940E94">
        <w:rPr>
          <w:rFonts w:ascii="Arial" w:hAnsi="Arial" w:cs="Arial"/>
          <w:b w:val="0"/>
          <w:color w:val="76923C" w:themeColor="accent3" w:themeShade="BF"/>
          <w:sz w:val="24"/>
        </w:rPr>
        <w:t>, dado que las otras cifras corresponden a las de exportaciones oficiales entregadas por la DIAN.</w:t>
      </w:r>
    </w:p>
    <w:p w:rsidR="00011D2F" w:rsidRDefault="00011D2F" w:rsidP="008E4095">
      <w:pPr>
        <w:pStyle w:val="Prrafodelista"/>
        <w:spacing w:after="160" w:line="256" w:lineRule="auto"/>
        <w:jc w:val="both"/>
        <w:rPr>
          <w:rFonts w:ascii="Arial" w:hAnsi="Arial" w:cs="Arial"/>
        </w:rPr>
      </w:pPr>
      <w:r>
        <w:rPr>
          <w:noProof/>
          <w:lang w:eastAsia="es-CO"/>
        </w:rPr>
        <w:drawing>
          <wp:inline distT="0" distB="0" distL="0" distR="0" wp14:anchorId="1D804B02" wp14:editId="4E5827ED">
            <wp:extent cx="5045726" cy="2941503"/>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103" t="20978" r="4066" b="7692"/>
                    <a:stretch/>
                  </pic:blipFill>
                  <pic:spPr bwMode="auto">
                    <a:xfrm>
                      <a:off x="0" y="0"/>
                      <a:ext cx="5052971" cy="2945727"/>
                    </a:xfrm>
                    <a:prstGeom prst="rect">
                      <a:avLst/>
                    </a:prstGeom>
                    <a:ln>
                      <a:noFill/>
                    </a:ln>
                    <a:extLst>
                      <a:ext uri="{53640926-AAD7-44D8-BBD7-CCE9431645EC}">
                        <a14:shadowObscured xmlns:a14="http://schemas.microsoft.com/office/drawing/2010/main"/>
                      </a:ext>
                    </a:extLst>
                  </pic:spPr>
                </pic:pic>
              </a:graphicData>
            </a:graphic>
          </wp:inline>
        </w:drawing>
      </w:r>
    </w:p>
    <w:p w:rsidR="00011D2F" w:rsidRDefault="00011D2F" w:rsidP="008E4095">
      <w:pPr>
        <w:pStyle w:val="Prrafodelista"/>
        <w:spacing w:after="160" w:line="256" w:lineRule="auto"/>
        <w:jc w:val="both"/>
        <w:rPr>
          <w:rFonts w:ascii="Arial" w:hAnsi="Arial" w:cs="Arial"/>
        </w:rPr>
      </w:pPr>
    </w:p>
    <w:p w:rsidR="006B758D" w:rsidRDefault="006B758D" w:rsidP="006B758D">
      <w:pPr>
        <w:pStyle w:val="Prrafodelista"/>
        <w:spacing w:after="160" w:line="256" w:lineRule="auto"/>
        <w:jc w:val="center"/>
        <w:rPr>
          <w:rFonts w:ascii="Arial" w:hAnsi="Arial" w:cs="Arial"/>
        </w:rPr>
      </w:pPr>
      <w:r>
        <w:rPr>
          <w:noProof/>
          <w:lang w:eastAsia="es-CO"/>
        </w:rPr>
        <w:drawing>
          <wp:inline distT="0" distB="0" distL="0" distR="0" wp14:anchorId="045753EB" wp14:editId="5D14479F">
            <wp:extent cx="4987753" cy="3062689"/>
            <wp:effectExtent l="0" t="0" r="381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906" t="20280" r="4067" b="7691"/>
                    <a:stretch/>
                  </pic:blipFill>
                  <pic:spPr bwMode="auto">
                    <a:xfrm>
                      <a:off x="0" y="0"/>
                      <a:ext cx="4994862" cy="3067054"/>
                    </a:xfrm>
                    <a:prstGeom prst="rect">
                      <a:avLst/>
                    </a:prstGeom>
                    <a:ln>
                      <a:noFill/>
                    </a:ln>
                    <a:extLst>
                      <a:ext uri="{53640926-AAD7-44D8-BBD7-CCE9431645EC}">
                        <a14:shadowObscured xmlns:a14="http://schemas.microsoft.com/office/drawing/2010/main"/>
                      </a:ext>
                    </a:extLst>
                  </pic:spPr>
                </pic:pic>
              </a:graphicData>
            </a:graphic>
          </wp:inline>
        </w:drawing>
      </w:r>
    </w:p>
    <w:p w:rsidR="006B758D" w:rsidRDefault="006B758D" w:rsidP="008E4095">
      <w:pPr>
        <w:pStyle w:val="Prrafodelista"/>
        <w:spacing w:after="160" w:line="256" w:lineRule="auto"/>
        <w:jc w:val="both"/>
        <w:rPr>
          <w:rFonts w:ascii="Arial" w:hAnsi="Arial" w:cs="Arial"/>
        </w:rPr>
      </w:pPr>
    </w:p>
    <w:p w:rsidR="0065677D" w:rsidRDefault="0065677D" w:rsidP="008E4095">
      <w:pPr>
        <w:pStyle w:val="Prrafodelista"/>
        <w:spacing w:after="160" w:line="256" w:lineRule="auto"/>
        <w:jc w:val="both"/>
        <w:rPr>
          <w:rFonts w:ascii="Arial" w:hAnsi="Arial" w:cs="Arial"/>
        </w:rPr>
      </w:pPr>
    </w:p>
    <w:p w:rsidR="0065677D" w:rsidRDefault="0065677D" w:rsidP="008E4095">
      <w:pPr>
        <w:pStyle w:val="Prrafodelista"/>
        <w:spacing w:after="160" w:line="256" w:lineRule="auto"/>
        <w:jc w:val="both"/>
        <w:rPr>
          <w:rFonts w:ascii="Arial" w:hAnsi="Arial" w:cs="Arial"/>
          <w:color w:val="1F497D" w:themeColor="text2"/>
        </w:rPr>
      </w:pPr>
      <w:proofErr w:type="spellStart"/>
      <w:r w:rsidRPr="0065677D">
        <w:rPr>
          <w:rFonts w:ascii="Arial" w:hAnsi="Arial" w:cs="Arial"/>
          <w:b/>
          <w:color w:val="1F497D" w:themeColor="text2"/>
        </w:rPr>
        <w:t>Obs</w:t>
      </w:r>
      <w:proofErr w:type="spellEnd"/>
      <w:r w:rsidRPr="0065677D">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El valor de las exportaciones esté en pesos o en dólares</w:t>
      </w:r>
      <w:proofErr w:type="gramStart"/>
      <w:r>
        <w:rPr>
          <w:rFonts w:ascii="Arial" w:hAnsi="Arial" w:cs="Arial"/>
          <w:color w:val="1F497D" w:themeColor="text2"/>
        </w:rPr>
        <w:t>?</w:t>
      </w:r>
      <w:proofErr w:type="gramEnd"/>
      <w:r w:rsidR="00AA35E1">
        <w:rPr>
          <w:rFonts w:ascii="Arial" w:hAnsi="Arial" w:cs="Arial"/>
          <w:color w:val="1F497D" w:themeColor="text2"/>
        </w:rPr>
        <w:t xml:space="preserve"> Si es en pesos como se obtuvo el dato</w:t>
      </w:r>
      <w:proofErr w:type="gramStart"/>
      <w:r w:rsidR="00AA35E1">
        <w:rPr>
          <w:rFonts w:ascii="Arial" w:hAnsi="Arial" w:cs="Arial"/>
          <w:color w:val="1F497D" w:themeColor="text2"/>
        </w:rPr>
        <w:t>?</w:t>
      </w:r>
      <w:proofErr w:type="gramEnd"/>
      <w:r>
        <w:rPr>
          <w:rFonts w:ascii="Arial" w:hAnsi="Arial" w:cs="Arial"/>
          <w:color w:val="1F497D" w:themeColor="text2"/>
        </w:rPr>
        <w:t xml:space="preserve"> De acuerdo con esto colocar los títulos del eje Y, y de las columnas del cuadro.</w:t>
      </w:r>
    </w:p>
    <w:p w:rsidR="00940E94" w:rsidRPr="00940E94" w:rsidRDefault="00940E94" w:rsidP="00940E94">
      <w:pPr>
        <w:spacing w:after="0" w:line="240" w:lineRule="auto"/>
        <w:ind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 xml:space="preserve"> para las gráficas</w:t>
      </w:r>
      <w:r w:rsidRPr="00B1709B">
        <w:rPr>
          <w:rFonts w:ascii="Arial" w:hAnsi="Arial" w:cs="Arial"/>
          <w:color w:val="76923C" w:themeColor="accent3" w:themeShade="BF"/>
        </w:rPr>
        <w:t>.</w:t>
      </w:r>
    </w:p>
    <w:p w:rsidR="0065677D" w:rsidRDefault="0065677D" w:rsidP="008E4095">
      <w:pPr>
        <w:pStyle w:val="Prrafodelista"/>
        <w:spacing w:after="160" w:line="256" w:lineRule="auto"/>
        <w:jc w:val="both"/>
        <w:rPr>
          <w:rFonts w:ascii="Arial" w:hAnsi="Arial" w:cs="Arial"/>
        </w:rPr>
      </w:pPr>
    </w:p>
    <w:p w:rsidR="00AA35E1" w:rsidRPr="008E4095" w:rsidRDefault="00AA35E1" w:rsidP="00D43C62">
      <w:pPr>
        <w:pStyle w:val="Prrafodelista"/>
        <w:numPr>
          <w:ilvl w:val="0"/>
          <w:numId w:val="9"/>
        </w:numPr>
        <w:tabs>
          <w:tab w:val="left" w:pos="851"/>
        </w:tabs>
        <w:ind w:left="709"/>
        <w:jc w:val="both"/>
        <w:rPr>
          <w:rFonts w:ascii="Arial" w:hAnsi="Arial" w:cs="Arial"/>
          <w:color w:val="365F91" w:themeColor="accent1" w:themeShade="BF"/>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Pr="0021307F">
        <w:rPr>
          <w:rFonts w:ascii="Arial" w:hAnsi="Arial" w:cs="Arial"/>
          <w:color w:val="1F497D" w:themeColor="text2"/>
        </w:rPr>
        <w:t>En</w:t>
      </w:r>
      <w:r>
        <w:rPr>
          <w:rFonts w:ascii="Arial" w:hAnsi="Arial" w:cs="Arial"/>
          <w:b/>
          <w:color w:val="1F497D" w:themeColor="text2"/>
        </w:rPr>
        <w:t xml:space="preserve"> </w:t>
      </w:r>
      <w:r w:rsidRPr="0021307F">
        <w:rPr>
          <w:rFonts w:ascii="Arial" w:hAnsi="Arial" w:cs="Arial"/>
          <w:color w:val="1F497D" w:themeColor="text2"/>
        </w:rPr>
        <w:t>los cuadros</w:t>
      </w:r>
      <w:r>
        <w:rPr>
          <w:rFonts w:ascii="Arial" w:hAnsi="Arial" w:cs="Arial"/>
          <w:b/>
          <w:color w:val="1F497D" w:themeColor="text2"/>
        </w:rPr>
        <w:t xml:space="preserve"> </w:t>
      </w:r>
      <w:r>
        <w:rPr>
          <w:rFonts w:ascii="Arial" w:hAnsi="Arial" w:cs="Arial"/>
          <w:color w:val="1F497D" w:themeColor="text2"/>
        </w:rPr>
        <w:t xml:space="preserve">de cifras, cambiar la expresión de los valores en $COP, Miles de $COP, o Millones de $COP, según la selección que haga el usuario. Igual en el nombre del eje Y </w:t>
      </w:r>
      <w:proofErr w:type="spellStart"/>
      <w:r>
        <w:rPr>
          <w:rFonts w:ascii="Arial" w:hAnsi="Arial" w:cs="Arial"/>
          <w:color w:val="1F497D" w:themeColor="text2"/>
        </w:rPr>
        <w:t>y</w:t>
      </w:r>
      <w:proofErr w:type="spellEnd"/>
      <w:r>
        <w:rPr>
          <w:rFonts w:ascii="Arial" w:hAnsi="Arial" w:cs="Arial"/>
          <w:color w:val="1F497D" w:themeColor="text2"/>
        </w:rPr>
        <w:t xml:space="preserve"> X.</w:t>
      </w:r>
    </w:p>
    <w:p w:rsidR="00AA35E1" w:rsidRDefault="00AA35E1" w:rsidP="008E4095">
      <w:pPr>
        <w:pStyle w:val="Prrafodelista"/>
        <w:spacing w:after="160" w:line="256" w:lineRule="auto"/>
        <w:jc w:val="both"/>
        <w:rPr>
          <w:rFonts w:ascii="Arial" w:hAnsi="Arial" w:cs="Arial"/>
        </w:rPr>
      </w:pPr>
    </w:p>
    <w:p w:rsidR="009C3086" w:rsidRDefault="009C3086" w:rsidP="009C3086">
      <w:pPr>
        <w:tabs>
          <w:tab w:val="left" w:pos="3436"/>
        </w:tabs>
        <w:jc w:val="both"/>
        <w:rPr>
          <w:rFonts w:ascii="Arial" w:hAnsi="Arial" w:cs="Arial"/>
          <w:b/>
        </w:rPr>
      </w:pPr>
      <w:r>
        <w:rPr>
          <w:rFonts w:ascii="Arial" w:hAnsi="Arial" w:cs="Arial"/>
          <w:b/>
          <w:lang w:val="es-MX"/>
        </w:rPr>
        <w:t xml:space="preserve">1.2.19 </w:t>
      </w:r>
      <w:r>
        <w:rPr>
          <w:rFonts w:ascii="Arial" w:hAnsi="Arial" w:cs="Arial"/>
          <w:b/>
        </w:rPr>
        <w:t>Coeficiente de  penetración de las importaciones y exportaciones</w:t>
      </w:r>
    </w:p>
    <w:p w:rsidR="0059017D" w:rsidRPr="0059017D" w:rsidRDefault="00885C6F" w:rsidP="00D43C62">
      <w:pPr>
        <w:pStyle w:val="Prrafodelista"/>
        <w:numPr>
          <w:ilvl w:val="0"/>
          <w:numId w:val="9"/>
        </w:numPr>
        <w:tabs>
          <w:tab w:val="left" w:pos="3436"/>
        </w:tabs>
        <w:jc w:val="both"/>
        <w:rPr>
          <w:rFonts w:ascii="Arial" w:hAnsi="Arial" w:cs="Arial"/>
          <w:b/>
        </w:rPr>
      </w:pPr>
      <w:proofErr w:type="spellStart"/>
      <w:r w:rsidRPr="00885C6F">
        <w:rPr>
          <w:rFonts w:ascii="Arial" w:hAnsi="Arial" w:cs="Arial"/>
          <w:b/>
          <w:color w:val="1F497D" w:themeColor="text2"/>
        </w:rPr>
        <w:t>Obs</w:t>
      </w:r>
      <w:proofErr w:type="spellEnd"/>
      <w:r w:rsidRPr="00885C6F">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en el título del indicador corregir ‘’</w:t>
      </w:r>
      <w:proofErr w:type="spellStart"/>
      <w:r>
        <w:rPr>
          <w:rFonts w:ascii="Arial" w:hAnsi="Arial" w:cs="Arial"/>
          <w:color w:val="1F497D" w:themeColor="text2"/>
        </w:rPr>
        <w:t>depenetración</w:t>
      </w:r>
      <w:proofErr w:type="spellEnd"/>
      <w:r>
        <w:rPr>
          <w:rFonts w:ascii="Arial" w:hAnsi="Arial" w:cs="Arial"/>
          <w:color w:val="1F497D" w:themeColor="text2"/>
        </w:rPr>
        <w:t xml:space="preserve">” por </w:t>
      </w:r>
    </w:p>
    <w:p w:rsidR="00885C6F" w:rsidRDefault="00885C6F" w:rsidP="0059017D">
      <w:pPr>
        <w:pStyle w:val="Prrafodelista"/>
        <w:tabs>
          <w:tab w:val="left" w:pos="3436"/>
        </w:tabs>
        <w:ind w:left="1080"/>
        <w:jc w:val="both"/>
        <w:rPr>
          <w:rFonts w:ascii="Arial" w:hAnsi="Arial" w:cs="Arial"/>
          <w:color w:val="1F497D" w:themeColor="text2"/>
        </w:rPr>
      </w:pPr>
      <w:r>
        <w:rPr>
          <w:rFonts w:ascii="Arial" w:hAnsi="Arial" w:cs="Arial"/>
          <w:color w:val="1F497D" w:themeColor="text2"/>
        </w:rPr>
        <w:t>‘’de penetración’’.</w:t>
      </w:r>
    </w:p>
    <w:p w:rsidR="00940E94" w:rsidRPr="00B1709B" w:rsidRDefault="00940E94" w:rsidP="00940E94">
      <w:pPr>
        <w:spacing w:after="0" w:line="240" w:lineRule="auto"/>
        <w:ind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w:t>
      </w:r>
    </w:p>
    <w:p w:rsidR="00940E94" w:rsidRPr="0059017D" w:rsidRDefault="00940E94" w:rsidP="0059017D">
      <w:pPr>
        <w:pStyle w:val="Prrafodelista"/>
        <w:tabs>
          <w:tab w:val="left" w:pos="3436"/>
        </w:tabs>
        <w:ind w:left="1080"/>
        <w:jc w:val="both"/>
        <w:rPr>
          <w:rFonts w:ascii="Arial" w:hAnsi="Arial" w:cs="Arial"/>
          <w:b/>
        </w:rPr>
      </w:pPr>
    </w:p>
    <w:p w:rsidR="0059017D" w:rsidRPr="0059017D" w:rsidRDefault="0059017D" w:rsidP="0059017D">
      <w:pPr>
        <w:pStyle w:val="Prrafodelista"/>
        <w:tabs>
          <w:tab w:val="left" w:pos="3436"/>
        </w:tabs>
        <w:ind w:left="1080"/>
        <w:jc w:val="both"/>
        <w:rPr>
          <w:rFonts w:ascii="Arial" w:hAnsi="Arial" w:cs="Arial"/>
          <w:b/>
        </w:rPr>
      </w:pPr>
    </w:p>
    <w:p w:rsidR="0059017D" w:rsidRDefault="0059017D" w:rsidP="00D43C62">
      <w:pPr>
        <w:pStyle w:val="Prrafodelista"/>
        <w:numPr>
          <w:ilvl w:val="0"/>
          <w:numId w:val="9"/>
        </w:numPr>
        <w:tabs>
          <w:tab w:val="left" w:pos="1343"/>
        </w:tabs>
        <w:jc w:val="both"/>
        <w:rPr>
          <w:rFonts w:ascii="Arial" w:hAnsi="Arial" w:cs="Arial"/>
          <w:color w:val="1F497D" w:themeColor="text2"/>
        </w:rPr>
      </w:pPr>
      <w:r>
        <w:rPr>
          <w:rFonts w:ascii="Arial" w:hAnsi="Arial" w:cs="Arial"/>
          <w:b/>
          <w:color w:val="1F497D" w:themeColor="text2"/>
        </w:rPr>
        <w:t>-</w:t>
      </w: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color w:val="1F497D" w:themeColor="text2"/>
        </w:rPr>
        <w:t xml:space="preserve"> Dejar la opción de seleccionar las partidas arancelarias individualmente y/o para conformar los grupos de productos en el cuadro de consulta y no solo en el área del administrador. En este momento solo se puede hacer el cálculo para los grupos que quedaron predeterminados.</w:t>
      </w:r>
    </w:p>
    <w:p w:rsidR="00940E94" w:rsidRPr="00940E94" w:rsidRDefault="00940E94" w:rsidP="00940E94">
      <w:pPr>
        <w:spacing w:after="0" w:line="240" w:lineRule="auto"/>
        <w:ind w:left="720"/>
        <w:jc w:val="both"/>
        <w:rPr>
          <w:rFonts w:ascii="Arial" w:hAnsi="Arial" w:cs="Arial"/>
        </w:rPr>
      </w:pPr>
      <w:proofErr w:type="spellStart"/>
      <w:r w:rsidRPr="00940E94">
        <w:rPr>
          <w:rFonts w:ascii="Arial" w:hAnsi="Arial" w:cs="Arial"/>
          <w:color w:val="76923C" w:themeColor="accent3" w:themeShade="BF"/>
        </w:rPr>
        <w:t>Rta</w:t>
      </w:r>
      <w:proofErr w:type="spellEnd"/>
      <w:r w:rsidRPr="00940E94">
        <w:rPr>
          <w:rFonts w:ascii="Arial" w:hAnsi="Arial" w:cs="Arial"/>
          <w:color w:val="76923C" w:themeColor="accent3" w:themeShade="BF"/>
        </w:rPr>
        <w:t>. Los sectores no se pueden dejar abiertos ya que se utilizan como parametrización de otros indicadores, además de la información de producción.</w:t>
      </w:r>
    </w:p>
    <w:p w:rsidR="00940E94" w:rsidRPr="00940E94" w:rsidRDefault="00940E94" w:rsidP="00940E94">
      <w:pPr>
        <w:tabs>
          <w:tab w:val="left" w:pos="1343"/>
        </w:tabs>
        <w:ind w:left="720"/>
        <w:jc w:val="both"/>
        <w:rPr>
          <w:rFonts w:ascii="Arial" w:hAnsi="Arial" w:cs="Arial"/>
          <w:color w:val="1F497D" w:themeColor="text2"/>
        </w:rPr>
      </w:pPr>
    </w:p>
    <w:p w:rsidR="0059017D" w:rsidRDefault="0059017D" w:rsidP="0059017D">
      <w:pPr>
        <w:pStyle w:val="Prrafodelista"/>
        <w:tabs>
          <w:tab w:val="left" w:pos="1343"/>
        </w:tabs>
        <w:ind w:left="1080"/>
        <w:jc w:val="both"/>
        <w:rPr>
          <w:rFonts w:ascii="Arial" w:hAnsi="Arial" w:cs="Arial"/>
          <w:color w:val="1F497D" w:themeColor="text2"/>
        </w:rPr>
      </w:pPr>
    </w:p>
    <w:p w:rsidR="0059017D" w:rsidRDefault="0059017D" w:rsidP="0059017D">
      <w:pPr>
        <w:pStyle w:val="Prrafodelista"/>
        <w:tabs>
          <w:tab w:val="left" w:pos="1343"/>
        </w:tabs>
        <w:ind w:left="1080"/>
        <w:jc w:val="both"/>
        <w:rPr>
          <w:rFonts w:ascii="Arial" w:hAnsi="Arial" w:cs="Arial"/>
          <w:color w:val="1F497D" w:themeColor="text2"/>
        </w:rPr>
      </w:pPr>
      <w:r>
        <w:rPr>
          <w:rFonts w:ascii="Arial" w:hAnsi="Arial" w:cs="Arial"/>
          <w:color w:val="1F497D" w:themeColor="text2"/>
        </w:rPr>
        <w:t>Al dejar esta opción en la consulta, cómo funciona el cálculo con la información de producción de las EVAS? Sería necesario dejarla abierta también para selección del usuario, para que corresponda a la selección de las partidas de exportación</w:t>
      </w:r>
      <w:proofErr w:type="gramStart"/>
      <w:r>
        <w:rPr>
          <w:rFonts w:ascii="Arial" w:hAnsi="Arial" w:cs="Arial"/>
          <w:color w:val="1F497D" w:themeColor="text2"/>
        </w:rPr>
        <w:t>?</w:t>
      </w:r>
      <w:proofErr w:type="gramEnd"/>
    </w:p>
    <w:p w:rsidR="0059017D" w:rsidRDefault="0059017D" w:rsidP="0059017D">
      <w:pPr>
        <w:pStyle w:val="Prrafodelista"/>
        <w:tabs>
          <w:tab w:val="left" w:pos="1343"/>
        </w:tabs>
        <w:ind w:left="1080"/>
        <w:jc w:val="both"/>
        <w:rPr>
          <w:rFonts w:ascii="Arial" w:hAnsi="Arial" w:cs="Arial"/>
          <w:color w:val="1F497D" w:themeColor="text2"/>
        </w:rPr>
      </w:pPr>
    </w:p>
    <w:p w:rsidR="0059017D" w:rsidRDefault="0059017D" w:rsidP="00D43C62">
      <w:pPr>
        <w:pStyle w:val="Prrafodelista"/>
        <w:numPr>
          <w:ilvl w:val="0"/>
          <w:numId w:val="9"/>
        </w:numPr>
        <w:tabs>
          <w:tab w:val="left" w:pos="1343"/>
        </w:tabs>
        <w:jc w:val="both"/>
        <w:rPr>
          <w:rFonts w:ascii="Arial" w:hAnsi="Arial" w:cs="Arial"/>
          <w:color w:val="1F497D" w:themeColor="text2"/>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Pr>
          <w:rFonts w:ascii="Arial" w:hAnsi="Arial" w:cs="Arial"/>
          <w:color w:val="1F497D" w:themeColor="text2"/>
        </w:rPr>
        <w:t xml:space="preserve">la </w:t>
      </w:r>
      <w:r w:rsidRPr="006D468D">
        <w:rPr>
          <w:rFonts w:ascii="Arial" w:hAnsi="Arial" w:cs="Arial"/>
          <w:color w:val="1F497D" w:themeColor="text2"/>
        </w:rPr>
        <w:t xml:space="preserve">información </w:t>
      </w:r>
      <w:r>
        <w:rPr>
          <w:rFonts w:ascii="Arial" w:hAnsi="Arial" w:cs="Arial"/>
          <w:color w:val="1F497D" w:themeColor="text2"/>
        </w:rPr>
        <w:t>de todos los productos agropecuarios que reporta las EVAS está cargada en el sistema</w:t>
      </w:r>
      <w:proofErr w:type="gramStart"/>
      <w:r>
        <w:rPr>
          <w:rFonts w:ascii="Arial" w:hAnsi="Arial" w:cs="Arial"/>
          <w:color w:val="1F497D" w:themeColor="text2"/>
        </w:rPr>
        <w:t>?</w:t>
      </w:r>
      <w:proofErr w:type="gramEnd"/>
    </w:p>
    <w:p w:rsidR="00940E94" w:rsidRPr="00940E94" w:rsidRDefault="00940E94" w:rsidP="00940E94">
      <w:pPr>
        <w:tabs>
          <w:tab w:val="left" w:pos="1343"/>
        </w:tabs>
        <w:ind w:left="720"/>
        <w:jc w:val="both"/>
        <w:rPr>
          <w:rFonts w:ascii="Arial" w:hAnsi="Arial" w:cs="Arial"/>
          <w:color w:val="76923C" w:themeColor="accent3" w:themeShade="BF"/>
        </w:rPr>
      </w:pPr>
      <w:proofErr w:type="spellStart"/>
      <w:r w:rsidRPr="00940E94">
        <w:rPr>
          <w:rFonts w:ascii="Arial" w:hAnsi="Arial" w:cs="Arial"/>
          <w:color w:val="76923C" w:themeColor="accent3" w:themeShade="BF"/>
        </w:rPr>
        <w:t>Rta</w:t>
      </w:r>
      <w:proofErr w:type="spellEnd"/>
      <w:r w:rsidRPr="00940E94">
        <w:rPr>
          <w:rFonts w:ascii="Arial" w:hAnsi="Arial" w:cs="Arial"/>
          <w:color w:val="76923C" w:themeColor="accent3" w:themeShade="BF"/>
        </w:rPr>
        <w:t>. No es claro a que corresponde el término “</w:t>
      </w:r>
      <w:r w:rsidRPr="00940E94">
        <w:rPr>
          <w:rFonts w:ascii="Arial" w:hAnsi="Arial" w:cs="Arial"/>
          <w:i/>
          <w:color w:val="76923C" w:themeColor="accent3" w:themeShade="BF"/>
        </w:rPr>
        <w:t>EVAS</w:t>
      </w:r>
      <w:r w:rsidRPr="00940E94">
        <w:rPr>
          <w:rFonts w:ascii="Arial" w:hAnsi="Arial" w:cs="Arial"/>
          <w:color w:val="76923C" w:themeColor="accent3" w:themeShade="BF"/>
        </w:rPr>
        <w:t>”</w:t>
      </w:r>
    </w:p>
    <w:p w:rsidR="00940E94" w:rsidRPr="006D468D" w:rsidRDefault="00940E94" w:rsidP="00940E94">
      <w:pPr>
        <w:pStyle w:val="Prrafodelista"/>
        <w:tabs>
          <w:tab w:val="left" w:pos="1343"/>
        </w:tabs>
        <w:ind w:left="1080"/>
        <w:jc w:val="both"/>
        <w:rPr>
          <w:rFonts w:ascii="Arial" w:hAnsi="Arial" w:cs="Arial"/>
          <w:color w:val="1F497D" w:themeColor="text2"/>
        </w:rPr>
      </w:pPr>
    </w:p>
    <w:p w:rsidR="009C3086" w:rsidRDefault="009C3086" w:rsidP="009C3086">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-Explicar que partidas conforman los grupos que se formaron para calcular este indicador (Agropecuario, Agropecuario productos tradicionales, Agropecuario cereales, etc.)</w:t>
      </w:r>
    </w:p>
    <w:p w:rsidR="009C3086" w:rsidRDefault="00534EC0" w:rsidP="009C3086">
      <w:pPr>
        <w:spacing w:after="160" w:line="256" w:lineRule="auto"/>
        <w:ind w:left="708"/>
        <w:jc w:val="both"/>
        <w:rPr>
          <w:rFonts w:ascii="Arial" w:hAnsi="Arial" w:cs="Arial"/>
          <w:color w:val="1F497D" w:themeColor="text2"/>
        </w:rPr>
      </w:pPr>
      <w:proofErr w:type="spellStart"/>
      <w:r w:rsidRPr="00534EC0">
        <w:rPr>
          <w:rFonts w:ascii="Arial" w:hAnsi="Arial" w:cs="Arial"/>
          <w:b/>
          <w:color w:val="1F497D" w:themeColor="text2"/>
        </w:rPr>
        <w:t>Obs</w:t>
      </w:r>
      <w:proofErr w:type="spellEnd"/>
      <w:r w:rsidRPr="00534EC0">
        <w:rPr>
          <w:rFonts w:ascii="Arial" w:hAnsi="Arial" w:cs="Arial"/>
          <w:b/>
          <w:color w:val="1F497D" w:themeColor="text2"/>
        </w:rPr>
        <w:t>:</w:t>
      </w:r>
      <w:r>
        <w:rPr>
          <w:rFonts w:ascii="Arial" w:hAnsi="Arial" w:cs="Arial"/>
          <w:b/>
          <w:color w:val="1F497D" w:themeColor="text2"/>
        </w:rPr>
        <w:t xml:space="preserve"> </w:t>
      </w:r>
      <w:r>
        <w:rPr>
          <w:rFonts w:ascii="Arial" w:hAnsi="Arial" w:cs="Arial"/>
          <w:color w:val="1F497D" w:themeColor="text2"/>
        </w:rPr>
        <w:t xml:space="preserve">En alguna parte como un link debe quedar para el usuario final la explicación de la conformación de los grupos. </w:t>
      </w:r>
    </w:p>
    <w:p w:rsidR="005F2F4E" w:rsidRPr="00B1709B" w:rsidRDefault="005F2F4E" w:rsidP="005F2F4E">
      <w:pPr>
        <w:spacing w:after="0" w:line="240" w:lineRule="auto"/>
        <w:ind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xml:space="preserve">. </w:t>
      </w:r>
      <w:r>
        <w:rPr>
          <w:rFonts w:ascii="Arial" w:hAnsi="Arial" w:cs="Arial"/>
          <w:color w:val="76923C" w:themeColor="accent3" w:themeShade="BF"/>
        </w:rPr>
        <w:t>Se adicionara una opción de menú para ver los productos de cada sector.</w:t>
      </w:r>
    </w:p>
    <w:p w:rsidR="005F2F4E" w:rsidRPr="00534EC0" w:rsidRDefault="005F2F4E" w:rsidP="009C3086">
      <w:pPr>
        <w:spacing w:after="160" w:line="256" w:lineRule="auto"/>
        <w:ind w:left="708"/>
        <w:jc w:val="both"/>
        <w:rPr>
          <w:rFonts w:ascii="Arial" w:hAnsi="Arial" w:cs="Arial"/>
          <w:color w:val="1F497D" w:themeColor="text2"/>
        </w:rPr>
      </w:pPr>
    </w:p>
    <w:p w:rsidR="009C3086" w:rsidRDefault="009C3086" w:rsidP="009C3086">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-No hay disponibilidad de información de producción entre el 2005 y el 2009. Explicar de manera general la disponibilidad de información para todas las variables que conforman los indicadores.</w:t>
      </w:r>
    </w:p>
    <w:p w:rsidR="009C3086" w:rsidRDefault="009C3086" w:rsidP="00D72E78">
      <w:pPr>
        <w:spacing w:after="160" w:line="256" w:lineRule="auto"/>
        <w:ind w:left="708" w:firstLine="1"/>
        <w:jc w:val="both"/>
        <w:rPr>
          <w:rFonts w:ascii="Arial" w:hAnsi="Arial" w:cs="Arial"/>
          <w:color w:val="C00000"/>
        </w:rPr>
      </w:pPr>
      <w:proofErr w:type="spellStart"/>
      <w:r>
        <w:rPr>
          <w:rFonts w:ascii="Arial" w:hAnsi="Arial" w:cs="Arial"/>
          <w:color w:val="C00000"/>
        </w:rPr>
        <w:t>Rta</w:t>
      </w:r>
      <w:proofErr w:type="spellEnd"/>
      <w:r>
        <w:rPr>
          <w:rFonts w:ascii="Arial" w:hAnsi="Arial" w:cs="Arial"/>
          <w:color w:val="C00000"/>
        </w:rPr>
        <w:t>. La producción así como el PIB es una cifra que debe ser alimentada dentro del menú “Configuración” y se acordó que sería el MADR quien realizara esta tarea.</w:t>
      </w:r>
    </w:p>
    <w:p w:rsidR="00534EC0" w:rsidRPr="00534EC0" w:rsidRDefault="00D72E78" w:rsidP="00534EC0">
      <w:pPr>
        <w:spacing w:after="160" w:line="256" w:lineRule="auto"/>
        <w:ind w:left="708"/>
        <w:jc w:val="both"/>
        <w:rPr>
          <w:rFonts w:ascii="Arial" w:hAnsi="Arial" w:cs="Arial"/>
          <w:u w:val="single"/>
        </w:rPr>
      </w:pPr>
      <w:proofErr w:type="spellStart"/>
      <w:r w:rsidRPr="007841BB">
        <w:rPr>
          <w:rFonts w:ascii="Arial" w:hAnsi="Arial" w:cs="Arial"/>
          <w:b/>
          <w:color w:val="1F497D" w:themeColor="text2"/>
        </w:rPr>
        <w:t>Obs</w:t>
      </w:r>
      <w:proofErr w:type="spellEnd"/>
      <w:r w:rsidRPr="007841BB">
        <w:rPr>
          <w:rFonts w:ascii="Arial" w:hAnsi="Arial" w:cs="Arial"/>
          <w:b/>
          <w:color w:val="1F497D" w:themeColor="text2"/>
        </w:rPr>
        <w:t xml:space="preserve"> MADR:</w:t>
      </w:r>
      <w:r>
        <w:rPr>
          <w:rFonts w:ascii="Arial" w:hAnsi="Arial" w:cs="Arial"/>
          <w:b/>
          <w:color w:val="1F497D" w:themeColor="text2"/>
        </w:rPr>
        <w:t xml:space="preserve"> </w:t>
      </w:r>
      <w:r w:rsidR="00534EC0">
        <w:rPr>
          <w:rFonts w:ascii="Arial" w:hAnsi="Arial" w:cs="Arial"/>
          <w:color w:val="1F497D" w:themeColor="text2"/>
        </w:rPr>
        <w:t xml:space="preserve">Verificar esta condición de la negociación. La idea era entregar la herramienta con el total de la información cargada, aun si quien proveyera la </w:t>
      </w:r>
      <w:proofErr w:type="spellStart"/>
      <w:r w:rsidR="00534EC0">
        <w:rPr>
          <w:rFonts w:ascii="Arial" w:hAnsi="Arial" w:cs="Arial"/>
          <w:color w:val="1F497D" w:themeColor="text2"/>
        </w:rPr>
        <w:t>info</w:t>
      </w:r>
      <w:proofErr w:type="spellEnd"/>
      <w:r w:rsidR="00534EC0">
        <w:rPr>
          <w:rFonts w:ascii="Arial" w:hAnsi="Arial" w:cs="Arial"/>
          <w:color w:val="1F497D" w:themeColor="text2"/>
        </w:rPr>
        <w:t xml:space="preserve"> o los links de ubicación de la misma fuera el MADR o CCI.</w:t>
      </w:r>
    </w:p>
    <w:p w:rsidR="009C3086" w:rsidRDefault="009C3086" w:rsidP="009C3086">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-Dejar la opción de presentar los datos en kilogramos o en toneladas.</w:t>
      </w:r>
    </w:p>
    <w:p w:rsidR="009C3086" w:rsidRDefault="009C3086" w:rsidP="009C3086">
      <w:pPr>
        <w:pStyle w:val="Ttulo1"/>
        <w:spacing w:before="0" w:beforeAutospacing="0" w:after="0" w:afterAutospacing="0"/>
        <w:ind w:left="720"/>
        <w:jc w:val="both"/>
        <w:rPr>
          <w:rFonts w:ascii="Arial" w:hAnsi="Arial" w:cs="Arial"/>
          <w:b w:val="0"/>
          <w:sz w:val="22"/>
          <w:szCs w:val="22"/>
        </w:rPr>
      </w:pPr>
      <w:proofErr w:type="spellStart"/>
      <w:r>
        <w:rPr>
          <w:rFonts w:ascii="Arial" w:hAnsi="Arial" w:cs="Arial"/>
          <w:b w:val="0"/>
          <w:color w:val="C00000"/>
          <w:sz w:val="22"/>
          <w:szCs w:val="22"/>
        </w:rPr>
        <w:t>Rta</w:t>
      </w:r>
      <w:proofErr w:type="spellEnd"/>
      <w:r>
        <w:rPr>
          <w:rFonts w:ascii="Arial" w:hAnsi="Arial" w:cs="Arial"/>
          <w:b w:val="0"/>
          <w:color w:val="C00000"/>
          <w:sz w:val="22"/>
          <w:szCs w:val="22"/>
        </w:rPr>
        <w:t>. Se debe analizar la solicitud ya que no estaba contemplado en los requerimientos iniciales.</w:t>
      </w:r>
    </w:p>
    <w:p w:rsidR="009C3086" w:rsidRDefault="009C3086" w:rsidP="004B458B">
      <w:pPr>
        <w:pStyle w:val="Ttulo1"/>
        <w:spacing w:before="0" w:beforeAutospacing="0" w:after="0" w:afterAutospacing="0"/>
        <w:ind w:left="720"/>
        <w:jc w:val="both"/>
        <w:rPr>
          <w:rFonts w:ascii="Arial" w:hAnsi="Arial" w:cs="Arial"/>
          <w:b w:val="0"/>
          <w:sz w:val="22"/>
          <w:szCs w:val="22"/>
        </w:rPr>
      </w:pPr>
    </w:p>
    <w:p w:rsidR="004B458B" w:rsidRDefault="004B458B" w:rsidP="004B458B">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roofErr w:type="spellStart"/>
      <w:r w:rsidRPr="004B458B">
        <w:rPr>
          <w:rFonts w:ascii="Arial" w:eastAsiaTheme="minorHAnsi" w:hAnsi="Arial" w:cs="Arial"/>
          <w:bCs w:val="0"/>
          <w:color w:val="1F497D" w:themeColor="text2"/>
          <w:kern w:val="0"/>
          <w:sz w:val="22"/>
          <w:szCs w:val="22"/>
          <w:lang w:eastAsia="en-US"/>
        </w:rPr>
        <w:t>Obs</w:t>
      </w:r>
      <w:proofErr w:type="spellEnd"/>
      <w:r w:rsidR="00D72E78">
        <w:rPr>
          <w:rFonts w:ascii="Arial" w:eastAsiaTheme="minorHAnsi" w:hAnsi="Arial" w:cs="Arial"/>
          <w:bCs w:val="0"/>
          <w:color w:val="1F497D" w:themeColor="text2"/>
          <w:kern w:val="0"/>
          <w:sz w:val="22"/>
          <w:szCs w:val="22"/>
          <w:lang w:eastAsia="en-US"/>
        </w:rPr>
        <w:t xml:space="preserve"> MADR</w:t>
      </w:r>
      <w:r w:rsidRPr="004B458B">
        <w:rPr>
          <w:rFonts w:ascii="Arial" w:eastAsiaTheme="minorHAnsi" w:hAnsi="Arial" w:cs="Arial"/>
          <w:bCs w:val="0"/>
          <w:color w:val="1F497D" w:themeColor="text2"/>
          <w:kern w:val="0"/>
          <w:sz w:val="22"/>
          <w:szCs w:val="22"/>
          <w:lang w:eastAsia="en-US"/>
        </w:rPr>
        <w:t>:</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se insiste en este ajuste</w:t>
      </w:r>
    </w:p>
    <w:p w:rsidR="00D72E78" w:rsidRDefault="00D72E78" w:rsidP="004B458B">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
    <w:p w:rsidR="00D72E78" w:rsidRPr="00D72E78" w:rsidRDefault="00D72E78" w:rsidP="00D43C62">
      <w:pPr>
        <w:pStyle w:val="Ttulo1"/>
        <w:numPr>
          <w:ilvl w:val="2"/>
          <w:numId w:val="11"/>
        </w:numPr>
        <w:jc w:val="both"/>
        <w:rPr>
          <w:rFonts w:ascii="Arial" w:hAnsi="Arial" w:cs="Arial"/>
          <w:b w:val="0"/>
          <w:sz w:val="22"/>
          <w:szCs w:val="22"/>
        </w:rPr>
      </w:pPr>
      <w:r>
        <w:rPr>
          <w:rFonts w:ascii="Arial" w:hAnsi="Arial" w:cs="Arial"/>
          <w:sz w:val="22"/>
          <w:szCs w:val="22"/>
          <w:lang w:val="es-MX"/>
        </w:rPr>
        <w:t xml:space="preserve"> Indicador de especialización/ Coeficiente de Penetración de Mercado</w:t>
      </w:r>
    </w:p>
    <w:p w:rsidR="00D72E78" w:rsidRDefault="00D72E78" w:rsidP="00D72E78">
      <w:pPr>
        <w:pStyle w:val="Ttulo1"/>
        <w:ind w:left="600"/>
        <w:jc w:val="both"/>
        <w:rPr>
          <w:rFonts w:ascii="Arial" w:eastAsiaTheme="minorHAnsi" w:hAnsi="Arial" w:cs="Arial"/>
          <w:b w:val="0"/>
          <w:bCs w:val="0"/>
          <w:color w:val="1F497D" w:themeColor="text2"/>
          <w:kern w:val="0"/>
          <w:sz w:val="22"/>
          <w:szCs w:val="22"/>
          <w:lang w:eastAsia="en-US"/>
        </w:rPr>
      </w:pPr>
      <w:proofErr w:type="spellStart"/>
      <w:r w:rsidRPr="004B458B">
        <w:rPr>
          <w:rFonts w:ascii="Arial" w:eastAsiaTheme="minorHAnsi" w:hAnsi="Arial" w:cs="Arial"/>
          <w:bCs w:val="0"/>
          <w:color w:val="1F497D" w:themeColor="text2"/>
          <w:kern w:val="0"/>
          <w:sz w:val="22"/>
          <w:szCs w:val="22"/>
          <w:lang w:eastAsia="en-US"/>
        </w:rPr>
        <w:t>Obs</w:t>
      </w:r>
      <w:proofErr w:type="spellEnd"/>
      <w:r>
        <w:rPr>
          <w:rFonts w:ascii="Arial" w:eastAsiaTheme="minorHAnsi" w:hAnsi="Arial" w:cs="Arial"/>
          <w:bCs w:val="0"/>
          <w:color w:val="1F497D" w:themeColor="text2"/>
          <w:kern w:val="0"/>
          <w:sz w:val="22"/>
          <w:szCs w:val="22"/>
          <w:lang w:eastAsia="en-US"/>
        </w:rPr>
        <w:t xml:space="preserve"> MADR</w:t>
      </w:r>
      <w:r w:rsidRPr="004B458B">
        <w:rPr>
          <w:rFonts w:ascii="Arial" w:eastAsiaTheme="minorHAnsi" w:hAnsi="Arial" w:cs="Arial"/>
          <w:bCs w:val="0"/>
          <w:color w:val="1F497D" w:themeColor="text2"/>
          <w:kern w:val="0"/>
          <w:sz w:val="22"/>
          <w:szCs w:val="22"/>
          <w:lang w:eastAsia="en-US"/>
        </w:rPr>
        <w:t>:</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Modificar la explicación de la fórmula del indicador de la siguiente manera, acorde con la matriz de indicadores entregada por el MADR:</w:t>
      </w:r>
    </w:p>
    <w:p w:rsidR="00D72E78" w:rsidRDefault="00D72E78"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Donde:</w:t>
      </w:r>
    </w:p>
    <w:p w:rsidR="00D72E78" w:rsidRDefault="00D72E78"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proofErr w:type="spellStart"/>
      <w:proofErr w:type="gramStart"/>
      <w:r w:rsidRPr="00D72E78">
        <w:rPr>
          <w:rFonts w:ascii="Arial" w:eastAsiaTheme="minorHAnsi" w:hAnsi="Arial" w:cs="Arial"/>
          <w:b w:val="0"/>
          <w:bCs w:val="0"/>
          <w:color w:val="1F497D" w:themeColor="text2"/>
          <w:kern w:val="0"/>
          <w:sz w:val="22"/>
          <w:szCs w:val="22"/>
          <w:lang w:eastAsia="en-US"/>
        </w:rPr>
        <w:t>Xij</w:t>
      </w:r>
      <w:proofErr w:type="spellEnd"/>
      <w:r w:rsidRPr="00D72E78">
        <w:rPr>
          <w:rFonts w:ascii="Arial" w:eastAsiaTheme="minorHAnsi" w:hAnsi="Arial" w:cs="Arial"/>
          <w:b w:val="0"/>
          <w:bCs w:val="0"/>
          <w:color w:val="1F497D" w:themeColor="text2"/>
          <w:kern w:val="0"/>
          <w:sz w:val="22"/>
          <w:szCs w:val="22"/>
          <w:lang w:eastAsia="en-US"/>
        </w:rPr>
        <w:t xml:space="preserve"> :</w:t>
      </w:r>
      <w:proofErr w:type="gramEnd"/>
      <w:r w:rsidRPr="00D72E78">
        <w:rPr>
          <w:rFonts w:ascii="Arial" w:eastAsiaTheme="minorHAnsi" w:hAnsi="Arial" w:cs="Arial"/>
          <w:b w:val="0"/>
          <w:bCs w:val="0"/>
          <w:color w:val="1F497D" w:themeColor="text2"/>
          <w:kern w:val="0"/>
          <w:sz w:val="22"/>
          <w:szCs w:val="22"/>
          <w:lang w:eastAsia="en-US"/>
        </w:rPr>
        <w:t xml:space="preserve"> Exportaciones del </w:t>
      </w:r>
      <w:r>
        <w:rPr>
          <w:rFonts w:ascii="Arial" w:eastAsiaTheme="minorHAnsi" w:hAnsi="Arial" w:cs="Arial"/>
          <w:b w:val="0"/>
          <w:bCs w:val="0"/>
          <w:color w:val="1F497D" w:themeColor="text2"/>
          <w:kern w:val="0"/>
          <w:sz w:val="22"/>
          <w:szCs w:val="22"/>
          <w:lang w:eastAsia="en-US"/>
        </w:rPr>
        <w:t>bien i realizadas por el país j</w:t>
      </w:r>
      <w:r w:rsidRPr="00D72E78">
        <w:rPr>
          <w:rFonts w:ascii="Arial" w:eastAsiaTheme="minorHAnsi" w:hAnsi="Arial" w:cs="Arial"/>
          <w:b w:val="0"/>
          <w:bCs w:val="0"/>
          <w:color w:val="1F497D" w:themeColor="text2"/>
          <w:kern w:val="0"/>
          <w:sz w:val="22"/>
          <w:szCs w:val="22"/>
          <w:lang w:eastAsia="en-US"/>
        </w:rPr>
        <w:t xml:space="preserve"> </w:t>
      </w:r>
    </w:p>
    <w:p w:rsidR="00D72E78" w:rsidRDefault="00D72E78"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proofErr w:type="spellStart"/>
      <w:proofErr w:type="gramStart"/>
      <w:r w:rsidRPr="00D72E78">
        <w:rPr>
          <w:rFonts w:ascii="Arial" w:eastAsiaTheme="minorHAnsi" w:hAnsi="Arial" w:cs="Arial"/>
          <w:b w:val="0"/>
          <w:bCs w:val="0"/>
          <w:color w:val="1F497D" w:themeColor="text2"/>
          <w:kern w:val="0"/>
          <w:sz w:val="22"/>
          <w:szCs w:val="22"/>
          <w:lang w:eastAsia="en-US"/>
        </w:rPr>
        <w:t>Mij</w:t>
      </w:r>
      <w:proofErr w:type="spellEnd"/>
      <w:r w:rsidRPr="00D72E78">
        <w:rPr>
          <w:rFonts w:ascii="Arial" w:eastAsiaTheme="minorHAnsi" w:hAnsi="Arial" w:cs="Arial"/>
          <w:b w:val="0"/>
          <w:bCs w:val="0"/>
          <w:color w:val="1F497D" w:themeColor="text2"/>
          <w:kern w:val="0"/>
          <w:sz w:val="22"/>
          <w:szCs w:val="22"/>
          <w:lang w:eastAsia="en-US"/>
        </w:rPr>
        <w:t xml:space="preserve"> :</w:t>
      </w:r>
      <w:proofErr w:type="gramEnd"/>
      <w:r w:rsidRPr="00D72E78">
        <w:rPr>
          <w:rFonts w:ascii="Arial" w:eastAsiaTheme="minorHAnsi" w:hAnsi="Arial" w:cs="Arial"/>
          <w:b w:val="0"/>
          <w:bCs w:val="0"/>
          <w:color w:val="1F497D" w:themeColor="text2"/>
          <w:kern w:val="0"/>
          <w:sz w:val="22"/>
          <w:szCs w:val="22"/>
          <w:lang w:eastAsia="en-US"/>
        </w:rPr>
        <w:t xml:space="preserve"> Importaciones del </w:t>
      </w:r>
      <w:r>
        <w:rPr>
          <w:rFonts w:ascii="Arial" w:eastAsiaTheme="minorHAnsi" w:hAnsi="Arial" w:cs="Arial"/>
          <w:b w:val="0"/>
          <w:bCs w:val="0"/>
          <w:color w:val="1F497D" w:themeColor="text2"/>
          <w:kern w:val="0"/>
          <w:sz w:val="22"/>
          <w:szCs w:val="22"/>
          <w:lang w:eastAsia="en-US"/>
        </w:rPr>
        <w:t>bien i realizadas por el país j</w:t>
      </w:r>
    </w:p>
    <w:p w:rsidR="00D72E78" w:rsidRDefault="00D10A55"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M</w:t>
      </w:r>
      <w:r w:rsidR="00D72E78" w:rsidRPr="00D72E78">
        <w:rPr>
          <w:rFonts w:ascii="Arial" w:eastAsiaTheme="minorHAnsi" w:hAnsi="Arial" w:cs="Arial"/>
          <w:b w:val="0"/>
          <w:bCs w:val="0"/>
          <w:color w:val="1F497D" w:themeColor="text2"/>
          <w:kern w:val="0"/>
          <w:sz w:val="22"/>
          <w:szCs w:val="22"/>
          <w:lang w:eastAsia="en-US"/>
        </w:rPr>
        <w:t xml:space="preserve">in: </w:t>
      </w:r>
      <w:r>
        <w:rPr>
          <w:rFonts w:ascii="Arial" w:eastAsiaTheme="minorHAnsi" w:hAnsi="Arial" w:cs="Arial"/>
          <w:b w:val="0"/>
          <w:bCs w:val="0"/>
          <w:color w:val="1F497D" w:themeColor="text2"/>
          <w:kern w:val="0"/>
          <w:sz w:val="22"/>
          <w:szCs w:val="22"/>
          <w:lang w:eastAsia="en-US"/>
        </w:rPr>
        <w:t>Importaciones</w:t>
      </w:r>
      <w:r w:rsidR="00D72E78" w:rsidRPr="00D72E78">
        <w:rPr>
          <w:rFonts w:ascii="Arial" w:eastAsiaTheme="minorHAnsi" w:hAnsi="Arial" w:cs="Arial"/>
          <w:b w:val="0"/>
          <w:bCs w:val="0"/>
          <w:color w:val="1F497D" w:themeColor="text2"/>
          <w:kern w:val="0"/>
          <w:sz w:val="22"/>
          <w:szCs w:val="22"/>
          <w:lang w:eastAsia="en-US"/>
        </w:rPr>
        <w:t xml:space="preserve"> del bien i realizadas por el mundo o un mercado específico.</w:t>
      </w:r>
    </w:p>
    <w:p w:rsidR="009F6DCF" w:rsidRDefault="009F6DCF"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p>
    <w:p w:rsidR="009F6DCF" w:rsidRPr="00161DF4" w:rsidRDefault="009F6DCF" w:rsidP="009F6DCF">
      <w:pPr>
        <w:pStyle w:val="Prrafodelista"/>
        <w:tabs>
          <w:tab w:val="left" w:pos="1343"/>
        </w:tabs>
        <w:jc w:val="both"/>
        <w:rPr>
          <w:rFonts w:ascii="Arial" w:hAnsi="Arial" w:cs="Arial"/>
          <w:color w:val="76923C" w:themeColor="accent3" w:themeShade="BF"/>
        </w:rPr>
      </w:pPr>
      <w:proofErr w:type="spellStart"/>
      <w:r w:rsidRPr="00161DF4">
        <w:rPr>
          <w:rFonts w:ascii="Arial" w:hAnsi="Arial" w:cs="Arial"/>
          <w:color w:val="76923C" w:themeColor="accent3" w:themeShade="BF"/>
        </w:rPr>
        <w:t>Rta</w:t>
      </w:r>
      <w:proofErr w:type="spellEnd"/>
      <w:r w:rsidRPr="00161DF4">
        <w:rPr>
          <w:rFonts w:ascii="Arial" w:hAnsi="Arial" w:cs="Arial"/>
          <w:color w:val="76923C" w:themeColor="accent3" w:themeShade="BF"/>
        </w:rPr>
        <w:t xml:space="preserve">. La </w:t>
      </w:r>
      <w:r w:rsidR="00DE12BA">
        <w:rPr>
          <w:rFonts w:ascii="Arial" w:hAnsi="Arial" w:cs="Arial"/>
          <w:color w:val="76923C" w:themeColor="accent3" w:themeShade="BF"/>
        </w:rPr>
        <w:t>descripción</w:t>
      </w:r>
      <w:r w:rsidRPr="00161DF4">
        <w:rPr>
          <w:rFonts w:ascii="Arial" w:hAnsi="Arial" w:cs="Arial"/>
          <w:color w:val="76923C" w:themeColor="accent3" w:themeShade="BF"/>
        </w:rPr>
        <w:t xml:space="preserve"> que se entregó a QH es la siguiente:</w:t>
      </w:r>
    </w:p>
    <w:p w:rsidR="009F6DCF" w:rsidRDefault="009F6DCF" w:rsidP="009F6DCF">
      <w:pPr>
        <w:pStyle w:val="Prrafodelista"/>
        <w:tabs>
          <w:tab w:val="left" w:pos="1343"/>
        </w:tabs>
        <w:jc w:val="both"/>
        <w:rPr>
          <w:rFonts w:ascii="Arial" w:hAnsi="Arial" w:cs="Arial"/>
          <w:color w:val="1F497D" w:themeColor="text2"/>
        </w:rPr>
      </w:pPr>
      <w:r w:rsidRPr="009F6DCF">
        <w:rPr>
          <w:noProof/>
          <w:lang w:eastAsia="es-CO"/>
        </w:rPr>
        <w:drawing>
          <wp:inline distT="0" distB="0" distL="0" distR="0">
            <wp:extent cx="5612130" cy="1059318"/>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059318"/>
                    </a:xfrm>
                    <a:prstGeom prst="rect">
                      <a:avLst/>
                    </a:prstGeom>
                    <a:noFill/>
                    <a:ln>
                      <a:noFill/>
                    </a:ln>
                  </pic:spPr>
                </pic:pic>
              </a:graphicData>
            </a:graphic>
          </wp:inline>
        </w:drawing>
      </w:r>
    </w:p>
    <w:p w:rsidR="009F6DCF" w:rsidRDefault="009F6DCF" w:rsidP="009F6DCF">
      <w:pPr>
        <w:pStyle w:val="Prrafodelista"/>
        <w:tabs>
          <w:tab w:val="left" w:pos="1343"/>
        </w:tabs>
        <w:jc w:val="both"/>
        <w:rPr>
          <w:rFonts w:ascii="Arial" w:hAnsi="Arial" w:cs="Arial"/>
          <w:color w:val="1F497D" w:themeColor="text2"/>
        </w:rPr>
      </w:pPr>
    </w:p>
    <w:p w:rsidR="009F6DCF" w:rsidRPr="00043A6F" w:rsidRDefault="009F6DCF" w:rsidP="00043A6F">
      <w:pPr>
        <w:pStyle w:val="Prrafodelista"/>
        <w:tabs>
          <w:tab w:val="left" w:pos="1343"/>
        </w:tabs>
        <w:jc w:val="both"/>
        <w:rPr>
          <w:rFonts w:ascii="Arial" w:hAnsi="Arial" w:cs="Arial"/>
          <w:color w:val="76923C" w:themeColor="accent3" w:themeShade="BF"/>
        </w:rPr>
      </w:pPr>
      <w:r w:rsidRPr="00161DF4">
        <w:rPr>
          <w:rFonts w:ascii="Arial" w:hAnsi="Arial" w:cs="Arial"/>
          <w:color w:val="76923C" w:themeColor="accent3" w:themeShade="BF"/>
        </w:rPr>
        <w:t>Por favor confirmar s</w:t>
      </w:r>
      <w:r>
        <w:rPr>
          <w:rFonts w:ascii="Arial" w:hAnsi="Arial" w:cs="Arial"/>
          <w:color w:val="76923C" w:themeColor="accent3" w:themeShade="BF"/>
        </w:rPr>
        <w:t>i efectivamente se debe cambiar.</w:t>
      </w:r>
    </w:p>
    <w:p w:rsidR="00D72E78" w:rsidRDefault="00D72E78"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p>
    <w:p w:rsidR="00B11140" w:rsidRDefault="00B11140" w:rsidP="00D72E78">
      <w:pPr>
        <w:pStyle w:val="Ttulo1"/>
        <w:spacing w:before="0" w:beforeAutospacing="0" w:after="0" w:afterAutospacing="0"/>
        <w:ind w:left="601"/>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Modificar la definición del indicador de la siguiente manera:</w:t>
      </w:r>
    </w:p>
    <w:p w:rsidR="00D72E78" w:rsidRDefault="00B11140" w:rsidP="00D72E78">
      <w:pPr>
        <w:pStyle w:val="Ttulo1"/>
        <w:ind w:left="600"/>
        <w:jc w:val="both"/>
        <w:rPr>
          <w:rFonts w:ascii="Arial" w:hAnsi="Arial" w:cs="Arial"/>
          <w:b w:val="0"/>
          <w:color w:val="1F497D" w:themeColor="text2"/>
          <w:sz w:val="22"/>
          <w:szCs w:val="22"/>
        </w:rPr>
      </w:pPr>
      <w:r w:rsidRPr="00B11140">
        <w:rPr>
          <w:rFonts w:ascii="Arial" w:hAnsi="Arial" w:cs="Arial"/>
          <w:b w:val="0"/>
          <w:color w:val="1F497D" w:themeColor="text2"/>
          <w:sz w:val="22"/>
          <w:szCs w:val="22"/>
        </w:rPr>
        <w:t>Establece la participación de Colombia como proveedor de un producto en el mercado mundial o en un mercado específico.</w:t>
      </w:r>
    </w:p>
    <w:p w:rsidR="00F12B4E" w:rsidRPr="00F12B4E" w:rsidRDefault="00F12B4E" w:rsidP="00F12B4E">
      <w:pPr>
        <w:spacing w:after="0" w:line="240" w:lineRule="auto"/>
        <w:ind w:firstLine="708"/>
        <w:jc w:val="both"/>
        <w:rPr>
          <w:rFonts w:ascii="Arial" w:hAnsi="Arial" w:cs="Arial"/>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w:t>
      </w:r>
    </w:p>
    <w:p w:rsidR="00B11140" w:rsidRDefault="00B11140" w:rsidP="00B11140">
      <w:pPr>
        <w:pStyle w:val="Ttulo1"/>
        <w:ind w:left="600"/>
        <w:jc w:val="both"/>
        <w:rPr>
          <w:rFonts w:ascii="Arial" w:hAnsi="Arial" w:cs="Arial"/>
          <w:b w:val="0"/>
          <w:color w:val="1F497D" w:themeColor="text2"/>
          <w:sz w:val="22"/>
          <w:szCs w:val="22"/>
        </w:rPr>
      </w:pPr>
      <w:r w:rsidRPr="00B11140">
        <w:rPr>
          <w:rFonts w:ascii="Arial" w:hAnsi="Arial" w:cs="Arial"/>
          <w:b w:val="0"/>
          <w:color w:val="1F497D" w:themeColor="text2"/>
          <w:sz w:val="22"/>
          <w:szCs w:val="22"/>
        </w:rPr>
        <w:t xml:space="preserve">Modificar la pertinencia del indicador de la siguiente manera: </w:t>
      </w:r>
    </w:p>
    <w:p w:rsidR="00B11140" w:rsidRDefault="00B11140" w:rsidP="00B11140">
      <w:pPr>
        <w:pStyle w:val="Ttulo1"/>
        <w:ind w:left="600"/>
        <w:jc w:val="both"/>
        <w:rPr>
          <w:rFonts w:ascii="Arial" w:hAnsi="Arial" w:cs="Arial"/>
          <w:b w:val="0"/>
          <w:color w:val="1F497D" w:themeColor="text2"/>
          <w:sz w:val="22"/>
          <w:szCs w:val="22"/>
        </w:rPr>
      </w:pPr>
      <w:r w:rsidRPr="00B11140">
        <w:rPr>
          <w:rFonts w:ascii="Arial" w:hAnsi="Arial" w:cs="Arial"/>
          <w:b w:val="0"/>
          <w:color w:val="1F497D" w:themeColor="text2"/>
          <w:sz w:val="22"/>
          <w:szCs w:val="22"/>
        </w:rPr>
        <w:lastRenderedPageBreak/>
        <w:t>Establece la importancia del país como proveedor de un producto específico  en un mercado determinado y su capacidad para construir ventajas permanentes.</w:t>
      </w:r>
    </w:p>
    <w:p w:rsidR="00F12B4E" w:rsidRDefault="00F12B4E" w:rsidP="00F12B4E">
      <w:pPr>
        <w:spacing w:after="0" w:line="240" w:lineRule="auto"/>
        <w:ind w:firstLine="708"/>
        <w:jc w:val="both"/>
        <w:rPr>
          <w:rFonts w:ascii="Arial" w:hAnsi="Arial" w:cs="Arial"/>
          <w:color w:val="76923C" w:themeColor="accent3" w:themeShade="BF"/>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w:t>
      </w:r>
    </w:p>
    <w:p w:rsidR="00F12B4E" w:rsidRPr="00F12B4E" w:rsidRDefault="00F12B4E" w:rsidP="00F12B4E">
      <w:pPr>
        <w:spacing w:after="0" w:line="240" w:lineRule="auto"/>
        <w:ind w:firstLine="708"/>
        <w:jc w:val="both"/>
        <w:rPr>
          <w:rFonts w:ascii="Arial" w:hAnsi="Arial" w:cs="Arial"/>
        </w:rPr>
      </w:pPr>
    </w:p>
    <w:p w:rsidR="00D72E78" w:rsidRDefault="00D72E78" w:rsidP="00D72E78">
      <w:pPr>
        <w:tabs>
          <w:tab w:val="left" w:pos="3436"/>
        </w:tabs>
        <w:jc w:val="both"/>
        <w:rPr>
          <w:rFonts w:ascii="Arial" w:hAnsi="Arial" w:cs="Arial"/>
          <w:lang w:val="es-MX"/>
        </w:rPr>
      </w:pPr>
      <w:r>
        <w:rPr>
          <w:rFonts w:ascii="Arial" w:hAnsi="Arial" w:cs="Arial"/>
          <w:lang w:val="es-MX"/>
        </w:rPr>
        <w:t>-Revisar los resultados de este indicador. Colombia tiene alrededor del 14% del mercado de EEUU en café y para Colombia,  EEUU representa cerca del 44% del valor de las exportaciones de café.</w:t>
      </w:r>
    </w:p>
    <w:p w:rsidR="00D72E78" w:rsidRDefault="00D72E78" w:rsidP="00D72E78">
      <w:pPr>
        <w:spacing w:after="160" w:line="256" w:lineRule="auto"/>
        <w:jc w:val="both"/>
        <w:rPr>
          <w:rFonts w:ascii="Arial" w:hAnsi="Arial" w:cs="Arial"/>
          <w:color w:val="C00000"/>
        </w:rPr>
      </w:pPr>
      <w:proofErr w:type="spellStart"/>
      <w:r>
        <w:rPr>
          <w:rFonts w:ascii="Arial" w:hAnsi="Arial" w:cs="Arial"/>
          <w:color w:val="C00000"/>
        </w:rPr>
        <w:t>Rta</w:t>
      </w:r>
      <w:proofErr w:type="spellEnd"/>
      <w:r>
        <w:rPr>
          <w:rFonts w:ascii="Arial" w:hAnsi="Arial" w:cs="Arial"/>
          <w:color w:val="C00000"/>
        </w:rPr>
        <w:t>. Se necesita aclarar este punto ya que la formula no es clara o no tiene mucha coherencia.</w:t>
      </w:r>
    </w:p>
    <w:p w:rsidR="00D72E78" w:rsidRDefault="00A2277B" w:rsidP="00A2277B">
      <w:pPr>
        <w:spacing w:after="160" w:line="256" w:lineRule="auto"/>
        <w:jc w:val="both"/>
        <w:rPr>
          <w:rFonts w:ascii="Arial" w:hAnsi="Arial" w:cs="Arial"/>
          <w:lang w:val="es-MX"/>
        </w:rPr>
      </w:pPr>
      <w:proofErr w:type="spellStart"/>
      <w:r w:rsidRPr="00A2277B">
        <w:rPr>
          <w:rFonts w:ascii="Arial" w:hAnsi="Arial" w:cs="Arial"/>
          <w:b/>
          <w:bCs/>
          <w:color w:val="1F497D" w:themeColor="text2"/>
        </w:rPr>
        <w:t>Obs</w:t>
      </w:r>
      <w:proofErr w:type="spellEnd"/>
      <w:r w:rsidRPr="00A2277B">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 xml:space="preserve">Hay un malentendido del indicador, </w:t>
      </w:r>
      <w:r w:rsidR="001820C6">
        <w:rPr>
          <w:rFonts w:ascii="Arial" w:hAnsi="Arial" w:cs="Arial"/>
          <w:bCs/>
          <w:color w:val="1F497D" w:themeColor="text2"/>
        </w:rPr>
        <w:t xml:space="preserve">por eso los resultados son erróneos, </w:t>
      </w:r>
      <w:r>
        <w:rPr>
          <w:rFonts w:ascii="Arial" w:hAnsi="Arial" w:cs="Arial"/>
          <w:bCs/>
          <w:color w:val="1F497D" w:themeColor="text2"/>
        </w:rPr>
        <w:t xml:space="preserve">por favor ajustar de acuerdo a la </w:t>
      </w:r>
      <w:r w:rsidR="001820C6">
        <w:rPr>
          <w:rFonts w:ascii="Arial" w:hAnsi="Arial" w:cs="Arial"/>
          <w:bCs/>
          <w:color w:val="1F497D" w:themeColor="text2"/>
        </w:rPr>
        <w:t>fórmula</w:t>
      </w:r>
      <w:r>
        <w:rPr>
          <w:rFonts w:ascii="Arial" w:hAnsi="Arial" w:cs="Arial"/>
          <w:bCs/>
          <w:color w:val="1F497D" w:themeColor="text2"/>
        </w:rPr>
        <w:t xml:space="preserve"> que se relaciona arriba. En el caso de café</w:t>
      </w:r>
      <w:r w:rsidR="001820C6">
        <w:rPr>
          <w:rFonts w:ascii="Arial" w:hAnsi="Arial" w:cs="Arial"/>
          <w:bCs/>
          <w:color w:val="1F497D" w:themeColor="text2"/>
        </w:rPr>
        <w:t xml:space="preserve">, el cálculo </w:t>
      </w:r>
      <w:r>
        <w:rPr>
          <w:rFonts w:ascii="Arial" w:hAnsi="Arial" w:cs="Arial"/>
          <w:bCs/>
          <w:color w:val="1F497D" w:themeColor="text2"/>
        </w:rPr>
        <w:t xml:space="preserve">que </w:t>
      </w:r>
      <w:r w:rsidR="001820C6">
        <w:rPr>
          <w:rFonts w:ascii="Arial" w:hAnsi="Arial" w:cs="Arial"/>
          <w:bCs/>
          <w:color w:val="1F497D" w:themeColor="text2"/>
        </w:rPr>
        <w:t xml:space="preserve">se debe </w:t>
      </w:r>
      <w:r>
        <w:rPr>
          <w:rFonts w:ascii="Arial" w:hAnsi="Arial" w:cs="Arial"/>
          <w:bCs/>
          <w:color w:val="1F497D" w:themeColor="text2"/>
        </w:rPr>
        <w:t>hacer es: restar las importaciones de café que hace Colombia a las exportaciones de café que hace Colombia y ese resultado se divide entre las importaciones totales de café que hace Estados Unidos.</w:t>
      </w:r>
    </w:p>
    <w:p w:rsidR="00D72E78" w:rsidRDefault="00D72E78" w:rsidP="00D72E78">
      <w:pPr>
        <w:pStyle w:val="Prrafodelista"/>
        <w:tabs>
          <w:tab w:val="left" w:pos="3436"/>
        </w:tabs>
        <w:jc w:val="both"/>
        <w:rPr>
          <w:rFonts w:ascii="Arial" w:hAnsi="Arial" w:cs="Arial"/>
          <w:lang w:val="es-MX"/>
        </w:rPr>
      </w:pPr>
    </w:p>
    <w:p w:rsidR="00D72E78" w:rsidRDefault="00D72E78" w:rsidP="00D72E78">
      <w:pPr>
        <w:pStyle w:val="Prrafodelista"/>
        <w:tabs>
          <w:tab w:val="left" w:pos="3436"/>
        </w:tabs>
        <w:jc w:val="both"/>
        <w:rPr>
          <w:rFonts w:ascii="Arial" w:hAnsi="Arial" w:cs="Arial"/>
          <w:lang w:val="es-MX"/>
        </w:rPr>
      </w:pPr>
      <w:r>
        <w:rPr>
          <w:rFonts w:ascii="Arial" w:hAnsi="Arial" w:cs="Arial"/>
          <w:noProof/>
          <w:lang w:eastAsia="es-CO"/>
        </w:rPr>
        <w:drawing>
          <wp:inline distT="0" distB="0" distL="0" distR="0">
            <wp:extent cx="5607685" cy="3051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4" cstate="print">
                      <a:extLst>
                        <a:ext uri="{28A0092B-C50C-407E-A947-70E740481C1C}">
                          <a14:useLocalDpi xmlns:a14="http://schemas.microsoft.com/office/drawing/2010/main" val="0"/>
                        </a:ext>
                      </a:extLst>
                    </a:blip>
                    <a:srcRect t="3381"/>
                    <a:stretch>
                      <a:fillRect/>
                    </a:stretch>
                  </pic:blipFill>
                  <pic:spPr bwMode="auto">
                    <a:xfrm>
                      <a:off x="0" y="0"/>
                      <a:ext cx="5607685" cy="3051810"/>
                    </a:xfrm>
                    <a:prstGeom prst="rect">
                      <a:avLst/>
                    </a:prstGeom>
                    <a:noFill/>
                    <a:ln>
                      <a:noFill/>
                    </a:ln>
                  </pic:spPr>
                </pic:pic>
              </a:graphicData>
            </a:graphic>
          </wp:inline>
        </w:drawing>
      </w:r>
    </w:p>
    <w:p w:rsidR="00D72E78" w:rsidRDefault="001A423D" w:rsidP="004B458B">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roofErr w:type="spellStart"/>
      <w:r w:rsidRPr="001A423D">
        <w:rPr>
          <w:rFonts w:ascii="Arial" w:eastAsiaTheme="minorHAnsi" w:hAnsi="Arial" w:cs="Arial"/>
          <w:bCs w:val="0"/>
          <w:color w:val="1F497D" w:themeColor="text2"/>
          <w:kern w:val="0"/>
          <w:sz w:val="22"/>
          <w:szCs w:val="22"/>
          <w:lang w:eastAsia="en-US"/>
        </w:rPr>
        <w:t>Obs</w:t>
      </w:r>
      <w:proofErr w:type="spellEnd"/>
      <w:r w:rsidRPr="001A423D">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En la consulta hay 2 casillas para Socio Comercial. Una de esas puede corresponder a Bloque Comercial.</w:t>
      </w:r>
    </w:p>
    <w:p w:rsidR="00F12B4E" w:rsidRPr="00B1709B" w:rsidRDefault="00F12B4E" w:rsidP="00F12B4E">
      <w:pPr>
        <w:spacing w:after="0" w:line="240" w:lineRule="auto"/>
        <w:jc w:val="both"/>
        <w:rPr>
          <w:rFonts w:ascii="Arial" w:hAnsi="Arial" w:cs="Arial"/>
        </w:rPr>
      </w:pPr>
      <w:proofErr w:type="spellStart"/>
      <w:r>
        <w:rPr>
          <w:rFonts w:ascii="Arial" w:hAnsi="Arial" w:cs="Arial"/>
          <w:color w:val="76923C" w:themeColor="accent3" w:themeShade="BF"/>
        </w:rPr>
        <w:t>Rta</w:t>
      </w:r>
      <w:proofErr w:type="spellEnd"/>
      <w:r>
        <w:rPr>
          <w:rFonts w:ascii="Arial" w:hAnsi="Arial" w:cs="Arial"/>
          <w:color w:val="76923C" w:themeColor="accent3" w:themeShade="BF"/>
        </w:rPr>
        <w:t xml:space="preserve">. La información para este indicador proviene de </w:t>
      </w:r>
      <w:proofErr w:type="spellStart"/>
      <w:r>
        <w:rPr>
          <w:rFonts w:ascii="Arial" w:hAnsi="Arial" w:cs="Arial"/>
          <w:color w:val="76923C" w:themeColor="accent3" w:themeShade="BF"/>
        </w:rPr>
        <w:t>comtrade</w:t>
      </w:r>
      <w:proofErr w:type="spellEnd"/>
      <w:r w:rsidR="00292FA3">
        <w:rPr>
          <w:rFonts w:ascii="Arial" w:hAnsi="Arial" w:cs="Arial"/>
          <w:color w:val="76923C" w:themeColor="accent3" w:themeShade="BF"/>
        </w:rPr>
        <w:t>, y no permite realizar consultas por grupos de países.</w:t>
      </w:r>
    </w:p>
    <w:p w:rsidR="00F12B4E" w:rsidRDefault="00F12B4E" w:rsidP="004B458B">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
    <w:p w:rsidR="00F12B4E" w:rsidRPr="001A423D" w:rsidRDefault="00F12B4E" w:rsidP="004B458B">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
    <w:p w:rsidR="008E4095" w:rsidRPr="00C14D44" w:rsidRDefault="008E4095" w:rsidP="008E4095">
      <w:pPr>
        <w:pStyle w:val="Prrafodelista"/>
        <w:tabs>
          <w:tab w:val="left" w:pos="851"/>
        </w:tabs>
        <w:ind w:left="709"/>
        <w:jc w:val="both"/>
        <w:rPr>
          <w:rFonts w:ascii="Arial" w:hAnsi="Arial" w:cs="Arial"/>
          <w:color w:val="365F91" w:themeColor="accent1" w:themeShade="BF"/>
        </w:rPr>
      </w:pPr>
    </w:p>
    <w:p w:rsidR="0054464F" w:rsidRDefault="0054464F" w:rsidP="00D43C62">
      <w:pPr>
        <w:pStyle w:val="Ttulo1"/>
        <w:numPr>
          <w:ilvl w:val="2"/>
          <w:numId w:val="11"/>
        </w:numPr>
        <w:jc w:val="both"/>
        <w:rPr>
          <w:rFonts w:ascii="Arial" w:hAnsi="Arial" w:cs="Arial"/>
          <w:sz w:val="22"/>
          <w:szCs w:val="22"/>
        </w:rPr>
      </w:pPr>
      <w:r>
        <w:rPr>
          <w:rFonts w:ascii="Arial" w:hAnsi="Arial" w:cs="Arial"/>
          <w:sz w:val="22"/>
          <w:szCs w:val="22"/>
        </w:rPr>
        <w:t xml:space="preserve">Coeficiente de apertura de las exportaciones </w:t>
      </w:r>
    </w:p>
    <w:p w:rsidR="00237318" w:rsidRDefault="00237318" w:rsidP="00237318">
      <w:pPr>
        <w:pStyle w:val="Ttulo1"/>
        <w:ind w:left="600"/>
        <w:jc w:val="both"/>
        <w:rPr>
          <w:rFonts w:ascii="Arial" w:eastAsiaTheme="minorHAnsi" w:hAnsi="Arial" w:cs="Arial"/>
          <w:b w:val="0"/>
          <w:bCs w:val="0"/>
          <w:color w:val="1F497D" w:themeColor="text2"/>
          <w:kern w:val="0"/>
          <w:sz w:val="22"/>
          <w:szCs w:val="22"/>
          <w:lang w:eastAsia="en-US"/>
        </w:rPr>
      </w:pPr>
      <w:proofErr w:type="spellStart"/>
      <w:r w:rsidRPr="001A423D">
        <w:rPr>
          <w:rFonts w:ascii="Arial" w:eastAsiaTheme="minorHAnsi" w:hAnsi="Arial" w:cs="Arial"/>
          <w:bCs w:val="0"/>
          <w:color w:val="1F497D" w:themeColor="text2"/>
          <w:kern w:val="0"/>
          <w:sz w:val="22"/>
          <w:szCs w:val="22"/>
          <w:lang w:eastAsia="en-US"/>
        </w:rPr>
        <w:t>Obs</w:t>
      </w:r>
      <w:proofErr w:type="spellEnd"/>
      <w:r w:rsidRPr="001A423D">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Escribir correctamente el título pues hay palabras pegadas</w:t>
      </w:r>
    </w:p>
    <w:p w:rsidR="00237318" w:rsidRDefault="00237318" w:rsidP="00237318">
      <w:pPr>
        <w:pStyle w:val="Ttulo1"/>
        <w:ind w:left="600"/>
        <w:jc w:val="both"/>
        <w:rPr>
          <w:rFonts w:ascii="Arial" w:eastAsiaTheme="minorHAnsi" w:hAnsi="Arial" w:cs="Arial"/>
          <w:b w:val="0"/>
          <w:bCs w:val="0"/>
          <w:color w:val="1F497D" w:themeColor="text2"/>
          <w:kern w:val="0"/>
          <w:sz w:val="22"/>
          <w:szCs w:val="22"/>
          <w:lang w:eastAsia="en-US"/>
        </w:rPr>
      </w:pPr>
      <w:proofErr w:type="spellStart"/>
      <w:r w:rsidRPr="001A423D">
        <w:rPr>
          <w:rFonts w:ascii="Arial" w:eastAsiaTheme="minorHAnsi" w:hAnsi="Arial" w:cs="Arial"/>
          <w:bCs w:val="0"/>
          <w:color w:val="1F497D" w:themeColor="text2"/>
          <w:kern w:val="0"/>
          <w:sz w:val="22"/>
          <w:szCs w:val="22"/>
          <w:lang w:eastAsia="en-US"/>
        </w:rPr>
        <w:lastRenderedPageBreak/>
        <w:t>Obs</w:t>
      </w:r>
      <w:proofErr w:type="spellEnd"/>
      <w:r w:rsidRPr="001A423D">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Modificar la definición del indicador de la siguiente manera:</w:t>
      </w:r>
    </w:p>
    <w:p w:rsidR="00237318" w:rsidRDefault="00237318" w:rsidP="00237318">
      <w:pPr>
        <w:pStyle w:val="Ttulo1"/>
        <w:ind w:left="600"/>
        <w:jc w:val="both"/>
        <w:rPr>
          <w:rFonts w:ascii="Arial" w:eastAsiaTheme="minorHAnsi" w:hAnsi="Arial" w:cs="Arial"/>
          <w:b w:val="0"/>
          <w:bCs w:val="0"/>
          <w:color w:val="1F497D" w:themeColor="text2"/>
          <w:kern w:val="0"/>
          <w:sz w:val="22"/>
          <w:szCs w:val="22"/>
          <w:lang w:eastAsia="en-US"/>
        </w:rPr>
      </w:pPr>
      <w:r w:rsidRPr="00237318">
        <w:rPr>
          <w:rFonts w:ascii="Arial" w:eastAsiaTheme="minorHAnsi" w:hAnsi="Arial" w:cs="Arial"/>
          <w:b w:val="0"/>
          <w:bCs w:val="0"/>
          <w:color w:val="1F497D" w:themeColor="text2"/>
          <w:kern w:val="0"/>
          <w:sz w:val="22"/>
          <w:szCs w:val="22"/>
          <w:lang w:eastAsia="en-US"/>
        </w:rPr>
        <w:t>Muestra la relación entre las exportaciones de un país, con respecto a su consumo aparente.</w:t>
      </w:r>
    </w:p>
    <w:p w:rsidR="00B144FA" w:rsidRDefault="00B144FA" w:rsidP="00B144FA">
      <w:pPr>
        <w:spacing w:after="0" w:line="240" w:lineRule="auto"/>
        <w:ind w:firstLine="708"/>
        <w:jc w:val="both"/>
        <w:rPr>
          <w:rFonts w:ascii="Arial" w:hAnsi="Arial" w:cs="Arial"/>
          <w:color w:val="76923C" w:themeColor="accent3" w:themeShade="BF"/>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w:t>
      </w:r>
    </w:p>
    <w:p w:rsidR="00B144FA" w:rsidRDefault="00B144FA" w:rsidP="00B144FA">
      <w:pPr>
        <w:pStyle w:val="Ttulo1"/>
        <w:jc w:val="both"/>
        <w:rPr>
          <w:rFonts w:ascii="Arial" w:eastAsiaTheme="minorHAnsi" w:hAnsi="Arial" w:cs="Arial"/>
          <w:b w:val="0"/>
          <w:bCs w:val="0"/>
          <w:color w:val="1F497D" w:themeColor="text2"/>
          <w:kern w:val="0"/>
          <w:sz w:val="22"/>
          <w:szCs w:val="22"/>
          <w:lang w:eastAsia="en-US"/>
        </w:rPr>
      </w:pPr>
    </w:p>
    <w:p w:rsidR="004C21D5" w:rsidRDefault="004C21D5" w:rsidP="00237318">
      <w:pPr>
        <w:pStyle w:val="Ttulo1"/>
        <w:ind w:left="60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Modificar la pertinencia del indicador de la siguiente manera:</w:t>
      </w:r>
    </w:p>
    <w:p w:rsidR="004C21D5" w:rsidRDefault="004C21D5" w:rsidP="00237318">
      <w:pPr>
        <w:pStyle w:val="Ttulo1"/>
        <w:ind w:left="600"/>
        <w:jc w:val="both"/>
        <w:rPr>
          <w:rFonts w:ascii="Arial" w:eastAsiaTheme="minorHAnsi" w:hAnsi="Arial" w:cs="Arial"/>
          <w:b w:val="0"/>
          <w:bCs w:val="0"/>
          <w:color w:val="1F497D" w:themeColor="text2"/>
          <w:kern w:val="0"/>
          <w:sz w:val="22"/>
          <w:szCs w:val="22"/>
          <w:lang w:eastAsia="en-US"/>
        </w:rPr>
      </w:pPr>
      <w:r w:rsidRPr="004C21D5">
        <w:rPr>
          <w:rFonts w:ascii="Arial" w:eastAsiaTheme="minorHAnsi" w:hAnsi="Arial" w:cs="Arial"/>
          <w:b w:val="0"/>
          <w:bCs w:val="0"/>
          <w:color w:val="1F497D" w:themeColor="text2"/>
          <w:kern w:val="0"/>
          <w:sz w:val="22"/>
          <w:szCs w:val="22"/>
          <w:lang w:eastAsia="en-US"/>
        </w:rPr>
        <w:t>Muestra la importancia de las exportaciones respecto al consumo aparente,  este indicador permite identificar la vocación exportadora de un producto.</w:t>
      </w:r>
    </w:p>
    <w:p w:rsidR="00B144FA" w:rsidRDefault="00B144FA" w:rsidP="00B144FA">
      <w:pPr>
        <w:spacing w:after="0" w:line="240" w:lineRule="auto"/>
        <w:ind w:firstLine="708"/>
        <w:jc w:val="both"/>
        <w:rPr>
          <w:rFonts w:ascii="Arial" w:hAnsi="Arial" w:cs="Arial"/>
          <w:color w:val="76923C" w:themeColor="accent3" w:themeShade="BF"/>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w:t>
      </w:r>
    </w:p>
    <w:p w:rsidR="00B144FA" w:rsidRDefault="00B144FA" w:rsidP="00237318">
      <w:pPr>
        <w:pStyle w:val="Ttulo1"/>
        <w:ind w:left="600"/>
        <w:jc w:val="both"/>
        <w:rPr>
          <w:rFonts w:ascii="Arial" w:eastAsiaTheme="minorHAnsi" w:hAnsi="Arial" w:cs="Arial"/>
          <w:b w:val="0"/>
          <w:bCs w:val="0"/>
          <w:color w:val="1F497D" w:themeColor="text2"/>
          <w:kern w:val="0"/>
          <w:sz w:val="22"/>
          <w:szCs w:val="22"/>
          <w:lang w:eastAsia="en-US"/>
        </w:rPr>
      </w:pPr>
    </w:p>
    <w:p w:rsidR="00862DB2" w:rsidRDefault="001B5683" w:rsidP="00862DB2">
      <w:pPr>
        <w:pStyle w:val="Ttulo1"/>
        <w:jc w:val="both"/>
        <w:rPr>
          <w:rFonts w:ascii="Arial" w:hAnsi="Arial" w:cs="Arial"/>
          <w:sz w:val="22"/>
          <w:szCs w:val="22"/>
        </w:rPr>
      </w:pPr>
      <w:r>
        <w:rPr>
          <w:rFonts w:ascii="Arial" w:hAnsi="Arial" w:cs="Arial"/>
          <w:sz w:val="22"/>
          <w:szCs w:val="22"/>
        </w:rPr>
        <w:t xml:space="preserve">1.2.22 </w:t>
      </w:r>
      <w:r w:rsidR="00862DB2">
        <w:rPr>
          <w:rFonts w:ascii="Arial" w:hAnsi="Arial" w:cs="Arial"/>
          <w:sz w:val="22"/>
          <w:szCs w:val="22"/>
        </w:rPr>
        <w:t xml:space="preserve"> Relación del crecimiento promedio anual de las exportaciones agropecuarias y agroindustriales no tradicionales y el crecimiento promedio anual del total de las exportaciones agropecuarias y agroindustriales.</w:t>
      </w:r>
    </w:p>
    <w:p w:rsidR="00F40C9A" w:rsidRDefault="00F40C9A" w:rsidP="00F40C9A">
      <w:pPr>
        <w:pStyle w:val="Ttulo1"/>
        <w:ind w:left="600"/>
        <w:jc w:val="both"/>
        <w:rPr>
          <w:rFonts w:ascii="Arial" w:eastAsiaTheme="minorHAnsi" w:hAnsi="Arial" w:cs="Arial"/>
          <w:b w:val="0"/>
          <w:bCs w:val="0"/>
          <w:color w:val="1F497D" w:themeColor="text2"/>
          <w:kern w:val="0"/>
          <w:sz w:val="22"/>
          <w:szCs w:val="22"/>
          <w:lang w:eastAsia="en-US"/>
        </w:rPr>
      </w:pPr>
      <w:proofErr w:type="spellStart"/>
      <w:r w:rsidRPr="001A423D">
        <w:rPr>
          <w:rFonts w:ascii="Arial" w:eastAsiaTheme="minorHAnsi" w:hAnsi="Arial" w:cs="Arial"/>
          <w:bCs w:val="0"/>
          <w:color w:val="1F497D" w:themeColor="text2"/>
          <w:kern w:val="0"/>
          <w:sz w:val="22"/>
          <w:szCs w:val="22"/>
          <w:lang w:eastAsia="en-US"/>
        </w:rPr>
        <w:t>Obs</w:t>
      </w:r>
      <w:proofErr w:type="spellEnd"/>
      <w:r w:rsidRPr="001A423D">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sidRPr="00F40C9A">
        <w:rPr>
          <w:rFonts w:ascii="Arial" w:eastAsiaTheme="minorHAnsi" w:hAnsi="Arial" w:cs="Arial"/>
          <w:b w:val="0"/>
          <w:bCs w:val="0"/>
          <w:color w:val="1F497D" w:themeColor="text2"/>
          <w:kern w:val="0"/>
          <w:sz w:val="22"/>
          <w:szCs w:val="22"/>
          <w:lang w:eastAsia="en-US"/>
        </w:rPr>
        <w:t>para</w:t>
      </w:r>
      <w:r>
        <w:rPr>
          <w:rFonts w:ascii="Arial" w:eastAsiaTheme="minorHAnsi" w:hAnsi="Arial" w:cs="Arial"/>
          <w:b w:val="0"/>
          <w:bCs w:val="0"/>
          <w:color w:val="1F497D" w:themeColor="text2"/>
          <w:kern w:val="0"/>
          <w:sz w:val="22"/>
          <w:szCs w:val="22"/>
          <w:lang w:eastAsia="en-US"/>
        </w:rPr>
        <w:t xml:space="preserve"> mayor claridad</w:t>
      </w:r>
      <w:r w:rsidRPr="00F40C9A">
        <w:rPr>
          <w:rFonts w:ascii="Arial" w:eastAsiaTheme="minorHAnsi" w:hAnsi="Arial" w:cs="Arial"/>
          <w:b w:val="0"/>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 xml:space="preserve">modificar </w:t>
      </w:r>
      <w:r w:rsidR="001B5683">
        <w:rPr>
          <w:rFonts w:ascii="Arial" w:eastAsiaTheme="minorHAnsi" w:hAnsi="Arial" w:cs="Arial"/>
          <w:b w:val="0"/>
          <w:bCs w:val="0"/>
          <w:color w:val="1F497D" w:themeColor="text2"/>
          <w:kern w:val="0"/>
          <w:sz w:val="22"/>
          <w:szCs w:val="22"/>
          <w:lang w:eastAsia="en-US"/>
        </w:rPr>
        <w:t>el nombre del</w:t>
      </w:r>
      <w:r>
        <w:rPr>
          <w:rFonts w:ascii="Arial" w:eastAsiaTheme="minorHAnsi" w:hAnsi="Arial" w:cs="Arial"/>
          <w:b w:val="0"/>
          <w:bCs w:val="0"/>
          <w:color w:val="1F497D" w:themeColor="text2"/>
          <w:kern w:val="0"/>
          <w:sz w:val="22"/>
          <w:szCs w:val="22"/>
          <w:lang w:eastAsia="en-US"/>
        </w:rPr>
        <w:t xml:space="preserve"> indicador de la siguiente manera, lo cual se ajusta a lo especificado en la matriz del indicador:</w:t>
      </w:r>
    </w:p>
    <w:p w:rsidR="00F40C9A" w:rsidRDefault="001B5683" w:rsidP="00F40C9A">
      <w:pPr>
        <w:pStyle w:val="Ttulo1"/>
        <w:ind w:left="600"/>
        <w:jc w:val="both"/>
        <w:rPr>
          <w:rFonts w:ascii="Arial" w:eastAsiaTheme="minorHAnsi" w:hAnsi="Arial" w:cs="Arial"/>
          <w:b w:val="0"/>
          <w:bCs w:val="0"/>
          <w:color w:val="1F497D" w:themeColor="text2"/>
          <w:kern w:val="0"/>
          <w:sz w:val="22"/>
          <w:szCs w:val="22"/>
          <w:lang w:eastAsia="en-US"/>
        </w:rPr>
      </w:pPr>
      <w:r w:rsidRPr="001B5683">
        <w:rPr>
          <w:rFonts w:ascii="Arial" w:eastAsiaTheme="minorHAnsi" w:hAnsi="Arial" w:cs="Arial"/>
          <w:b w:val="0"/>
          <w:bCs w:val="0"/>
          <w:color w:val="1F497D" w:themeColor="text2"/>
          <w:kern w:val="0"/>
          <w:sz w:val="22"/>
          <w:szCs w:val="22"/>
          <w:lang w:eastAsia="en-US"/>
        </w:rPr>
        <w:t>Dinamismo de las exportaciones agropecuarias y agroindustriales no tradicionales de Colombia frente al dinamismo de las exportaciones agropecuarias y agroindustriales a un mercado específico o al mundo.</w:t>
      </w:r>
    </w:p>
    <w:p w:rsidR="00032795" w:rsidRDefault="00032795" w:rsidP="00032795">
      <w:pPr>
        <w:spacing w:after="0" w:line="240" w:lineRule="auto"/>
        <w:ind w:firstLine="708"/>
        <w:jc w:val="both"/>
        <w:rPr>
          <w:rFonts w:ascii="Arial" w:hAnsi="Arial" w:cs="Arial"/>
          <w:color w:val="76923C" w:themeColor="accent3" w:themeShade="BF"/>
        </w:rPr>
      </w:pPr>
      <w:proofErr w:type="spellStart"/>
      <w:r w:rsidRPr="00B1709B">
        <w:rPr>
          <w:rFonts w:ascii="Arial" w:hAnsi="Arial" w:cs="Arial"/>
          <w:color w:val="76923C" w:themeColor="accent3" w:themeShade="BF"/>
        </w:rPr>
        <w:t>Rta</w:t>
      </w:r>
      <w:proofErr w:type="spellEnd"/>
      <w:r w:rsidRPr="00B1709B">
        <w:rPr>
          <w:rFonts w:ascii="Arial" w:hAnsi="Arial" w:cs="Arial"/>
          <w:color w:val="76923C" w:themeColor="accent3" w:themeShade="BF"/>
        </w:rPr>
        <w:t>. Ya se ajustó este punto</w:t>
      </w:r>
      <w:r>
        <w:rPr>
          <w:rFonts w:ascii="Arial" w:hAnsi="Arial" w:cs="Arial"/>
          <w:color w:val="76923C" w:themeColor="accent3" w:themeShade="BF"/>
        </w:rPr>
        <w:t xml:space="preserve">, pero en la matriz de indicadores no estaba así, por favor revisar que estemos </w:t>
      </w:r>
      <w:r w:rsidR="00DC3F5D">
        <w:rPr>
          <w:rFonts w:ascii="Arial" w:hAnsi="Arial" w:cs="Arial"/>
          <w:color w:val="76923C" w:themeColor="accent3" w:themeShade="BF"/>
        </w:rPr>
        <w:t xml:space="preserve">revisando </w:t>
      </w:r>
      <w:r>
        <w:rPr>
          <w:rFonts w:ascii="Arial" w:hAnsi="Arial" w:cs="Arial"/>
          <w:color w:val="76923C" w:themeColor="accent3" w:themeShade="BF"/>
        </w:rPr>
        <w:t>el mismo archivo de indicadores entregado por el MADR.</w:t>
      </w:r>
    </w:p>
    <w:p w:rsidR="00032795" w:rsidRDefault="00032795" w:rsidP="00032795">
      <w:pPr>
        <w:spacing w:after="0" w:line="240" w:lineRule="auto"/>
        <w:ind w:firstLine="708"/>
        <w:jc w:val="both"/>
        <w:rPr>
          <w:rFonts w:ascii="Arial" w:hAnsi="Arial" w:cs="Arial"/>
          <w:color w:val="76923C" w:themeColor="accent3" w:themeShade="BF"/>
        </w:rPr>
      </w:pPr>
      <w:r w:rsidRPr="00032795">
        <w:rPr>
          <w:noProof/>
          <w:lang w:eastAsia="es-CO"/>
        </w:rPr>
        <w:drawing>
          <wp:inline distT="0" distB="0" distL="0" distR="0">
            <wp:extent cx="5612130" cy="13823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382372"/>
                    </a:xfrm>
                    <a:prstGeom prst="rect">
                      <a:avLst/>
                    </a:prstGeom>
                    <a:noFill/>
                    <a:ln>
                      <a:noFill/>
                    </a:ln>
                  </pic:spPr>
                </pic:pic>
              </a:graphicData>
            </a:graphic>
          </wp:inline>
        </w:drawing>
      </w:r>
    </w:p>
    <w:p w:rsidR="001B5683" w:rsidRDefault="001B5683" w:rsidP="00F40C9A">
      <w:pPr>
        <w:pStyle w:val="Ttulo1"/>
        <w:ind w:left="60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 xml:space="preserve">Modificar la definición del indicador por </w:t>
      </w:r>
      <w:r w:rsidR="008471B9">
        <w:rPr>
          <w:rFonts w:ascii="Arial" w:eastAsiaTheme="minorHAnsi" w:hAnsi="Arial" w:cs="Arial"/>
          <w:b w:val="0"/>
          <w:bCs w:val="0"/>
          <w:color w:val="1F497D" w:themeColor="text2"/>
          <w:kern w:val="0"/>
          <w:sz w:val="22"/>
          <w:szCs w:val="22"/>
          <w:lang w:eastAsia="en-US"/>
        </w:rPr>
        <w:t>la</w:t>
      </w:r>
      <w:r>
        <w:rPr>
          <w:rFonts w:ascii="Arial" w:eastAsiaTheme="minorHAnsi" w:hAnsi="Arial" w:cs="Arial"/>
          <w:b w:val="0"/>
          <w:bCs w:val="0"/>
          <w:color w:val="1F497D" w:themeColor="text2"/>
          <w:kern w:val="0"/>
          <w:sz w:val="22"/>
          <w:szCs w:val="22"/>
          <w:lang w:eastAsia="en-US"/>
        </w:rPr>
        <w:t xml:space="preserve"> siguiente: </w:t>
      </w:r>
    </w:p>
    <w:p w:rsidR="001B5683" w:rsidRDefault="001B5683" w:rsidP="00F40C9A">
      <w:pPr>
        <w:pStyle w:val="Ttulo1"/>
        <w:ind w:left="60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Mide la relación de l</w:t>
      </w:r>
      <w:r w:rsidRPr="001B5683">
        <w:rPr>
          <w:rFonts w:ascii="Arial" w:eastAsiaTheme="minorHAnsi" w:hAnsi="Arial" w:cs="Arial"/>
          <w:b w:val="0"/>
          <w:bCs w:val="0"/>
          <w:color w:val="1F497D" w:themeColor="text2"/>
          <w:kern w:val="0"/>
          <w:sz w:val="22"/>
          <w:szCs w:val="22"/>
          <w:lang w:eastAsia="en-US"/>
        </w:rPr>
        <w:t>as exportaciones agropecuarias no tradicionales en relación al dinamismo de las exportaciones agropecuarias totales.</w:t>
      </w:r>
    </w:p>
    <w:p w:rsidR="001E5D81" w:rsidRPr="00D82A34" w:rsidRDefault="001E5D81" w:rsidP="00F40C9A">
      <w:pPr>
        <w:pStyle w:val="Ttulo1"/>
        <w:ind w:left="600"/>
        <w:jc w:val="both"/>
        <w:rPr>
          <w:rFonts w:ascii="Arial" w:eastAsiaTheme="minorHAnsi" w:hAnsi="Arial" w:cs="Arial"/>
          <w:b w:val="0"/>
          <w:bCs w:val="0"/>
          <w:color w:val="1F497D" w:themeColor="text2"/>
          <w:kern w:val="0"/>
          <w:sz w:val="10"/>
          <w:szCs w:val="22"/>
          <w:lang w:eastAsia="en-US"/>
        </w:rPr>
      </w:pPr>
      <w:proofErr w:type="spellStart"/>
      <w:r w:rsidRPr="00D82A34">
        <w:rPr>
          <w:rFonts w:ascii="Arial" w:hAnsi="Arial" w:cs="Arial"/>
          <w:b w:val="0"/>
          <w:color w:val="76923C" w:themeColor="accent3" w:themeShade="BF"/>
          <w:sz w:val="24"/>
        </w:rPr>
        <w:t>Rta</w:t>
      </w:r>
      <w:proofErr w:type="spellEnd"/>
      <w:r w:rsidRPr="00D82A34">
        <w:rPr>
          <w:rFonts w:ascii="Arial" w:hAnsi="Arial" w:cs="Arial"/>
          <w:b w:val="0"/>
          <w:color w:val="76923C" w:themeColor="accent3" w:themeShade="BF"/>
          <w:sz w:val="24"/>
        </w:rPr>
        <w:t>. Ya se ajustó este punto</w:t>
      </w:r>
      <w:r w:rsidR="00D82A34">
        <w:rPr>
          <w:rFonts w:ascii="Arial" w:hAnsi="Arial" w:cs="Arial"/>
          <w:b w:val="0"/>
          <w:color w:val="76923C" w:themeColor="accent3" w:themeShade="BF"/>
          <w:sz w:val="24"/>
        </w:rPr>
        <w:t>.</w:t>
      </w:r>
    </w:p>
    <w:p w:rsidR="008471B9" w:rsidRDefault="008471B9" w:rsidP="008471B9">
      <w:pPr>
        <w:pStyle w:val="Ttulo1"/>
        <w:ind w:left="60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 xml:space="preserve">Modificar la pertinencia del indicador por la siguiente: </w:t>
      </w:r>
    </w:p>
    <w:p w:rsidR="008471B9" w:rsidRDefault="008471B9" w:rsidP="008471B9">
      <w:pPr>
        <w:pStyle w:val="Ttulo1"/>
        <w:ind w:left="600"/>
        <w:jc w:val="both"/>
        <w:rPr>
          <w:rFonts w:ascii="Arial" w:eastAsiaTheme="minorHAnsi" w:hAnsi="Arial" w:cs="Arial"/>
          <w:b w:val="0"/>
          <w:bCs w:val="0"/>
          <w:color w:val="1F497D" w:themeColor="text2"/>
          <w:kern w:val="0"/>
          <w:sz w:val="22"/>
          <w:szCs w:val="22"/>
          <w:lang w:eastAsia="en-US"/>
        </w:rPr>
      </w:pPr>
      <w:r w:rsidRPr="008471B9">
        <w:rPr>
          <w:rFonts w:ascii="Arial" w:eastAsiaTheme="minorHAnsi" w:hAnsi="Arial" w:cs="Arial"/>
          <w:b w:val="0"/>
          <w:bCs w:val="0"/>
          <w:color w:val="1F497D" w:themeColor="text2"/>
          <w:kern w:val="0"/>
          <w:sz w:val="22"/>
          <w:szCs w:val="22"/>
          <w:lang w:eastAsia="en-US"/>
        </w:rPr>
        <w:lastRenderedPageBreak/>
        <w:t xml:space="preserve">Identificar el crecimiento </w:t>
      </w:r>
      <w:r w:rsidR="0003238A">
        <w:rPr>
          <w:rFonts w:ascii="Arial" w:eastAsiaTheme="minorHAnsi" w:hAnsi="Arial" w:cs="Arial"/>
          <w:b w:val="0"/>
          <w:bCs w:val="0"/>
          <w:color w:val="1F497D" w:themeColor="text2"/>
          <w:kern w:val="0"/>
          <w:sz w:val="22"/>
          <w:szCs w:val="22"/>
          <w:lang w:eastAsia="en-US"/>
        </w:rPr>
        <w:t>de las exportaciones</w:t>
      </w:r>
      <w:r w:rsidRPr="008471B9">
        <w:rPr>
          <w:rFonts w:ascii="Arial" w:eastAsiaTheme="minorHAnsi" w:hAnsi="Arial" w:cs="Arial"/>
          <w:b w:val="0"/>
          <w:bCs w:val="0"/>
          <w:color w:val="1F497D" w:themeColor="text2"/>
          <w:kern w:val="0"/>
          <w:sz w:val="22"/>
          <w:szCs w:val="22"/>
          <w:lang w:eastAsia="en-US"/>
        </w:rPr>
        <w:t xml:space="preserve"> del sector agrícola sin los productos que ya están posicionados en el exterior.</w:t>
      </w:r>
    </w:p>
    <w:p w:rsidR="00D82A34" w:rsidRPr="00D82A34" w:rsidRDefault="00D82A34" w:rsidP="008471B9">
      <w:pPr>
        <w:pStyle w:val="Ttulo1"/>
        <w:ind w:left="600"/>
        <w:jc w:val="both"/>
        <w:rPr>
          <w:rFonts w:ascii="Arial" w:eastAsiaTheme="minorHAnsi" w:hAnsi="Arial" w:cs="Arial"/>
          <w:b w:val="0"/>
          <w:bCs w:val="0"/>
          <w:color w:val="1F497D" w:themeColor="text2"/>
          <w:kern w:val="0"/>
          <w:sz w:val="24"/>
          <w:szCs w:val="24"/>
          <w:lang w:eastAsia="en-US"/>
        </w:rPr>
      </w:pPr>
      <w:proofErr w:type="spellStart"/>
      <w:r w:rsidRPr="00D82A34">
        <w:rPr>
          <w:rFonts w:ascii="Arial" w:hAnsi="Arial" w:cs="Arial"/>
          <w:b w:val="0"/>
          <w:color w:val="76923C" w:themeColor="accent3" w:themeShade="BF"/>
          <w:sz w:val="24"/>
          <w:szCs w:val="24"/>
        </w:rPr>
        <w:t>Rta</w:t>
      </w:r>
      <w:proofErr w:type="spellEnd"/>
      <w:r w:rsidRPr="00D82A34">
        <w:rPr>
          <w:rFonts w:ascii="Arial" w:hAnsi="Arial" w:cs="Arial"/>
          <w:b w:val="0"/>
          <w:color w:val="76923C" w:themeColor="accent3" w:themeShade="BF"/>
          <w:sz w:val="24"/>
          <w:szCs w:val="24"/>
        </w:rPr>
        <w:t>. Ya se ajustó este punto</w:t>
      </w:r>
    </w:p>
    <w:p w:rsidR="0003238A" w:rsidRDefault="00226866" w:rsidP="008471B9">
      <w:pPr>
        <w:pStyle w:val="Ttulo1"/>
        <w:ind w:left="600"/>
        <w:jc w:val="both"/>
        <w:rPr>
          <w:rFonts w:ascii="Arial" w:eastAsiaTheme="minorHAnsi" w:hAnsi="Arial" w:cs="Arial"/>
          <w:b w:val="0"/>
          <w:bCs w:val="0"/>
          <w:color w:val="1F497D" w:themeColor="text2"/>
          <w:kern w:val="0"/>
          <w:sz w:val="22"/>
          <w:szCs w:val="22"/>
          <w:lang w:eastAsia="en-US"/>
        </w:rPr>
      </w:pPr>
      <w:r>
        <w:rPr>
          <w:rFonts w:ascii="Arial" w:eastAsiaTheme="minorHAnsi" w:hAnsi="Arial" w:cs="Arial"/>
          <w:b w:val="0"/>
          <w:bCs w:val="0"/>
          <w:color w:val="1F497D" w:themeColor="text2"/>
          <w:kern w:val="0"/>
          <w:sz w:val="22"/>
          <w:szCs w:val="22"/>
          <w:lang w:eastAsia="en-US"/>
        </w:rPr>
        <w:t>Quitar de la explicación de la fórmula:</w:t>
      </w:r>
    </w:p>
    <w:p w:rsidR="00226866" w:rsidRPr="00226866" w:rsidRDefault="00226866" w:rsidP="00226866">
      <w:pPr>
        <w:spacing w:before="100" w:beforeAutospacing="1" w:after="100" w:afterAutospacing="1" w:line="240" w:lineRule="auto"/>
        <w:ind w:firstLine="600"/>
        <w:rPr>
          <w:rFonts w:ascii="Arial" w:hAnsi="Arial" w:cs="Arial"/>
          <w:color w:val="1F497D" w:themeColor="text2"/>
        </w:rPr>
      </w:pPr>
      <w:r w:rsidRPr="00226866">
        <w:rPr>
          <w:rFonts w:ascii="Arial" w:hAnsi="Arial" w:cs="Arial"/>
          <w:color w:val="1F497D" w:themeColor="text2"/>
        </w:rPr>
        <w:t xml:space="preserve">Donde: </w:t>
      </w:r>
    </w:p>
    <w:p w:rsidR="00226866" w:rsidRPr="00226866" w:rsidRDefault="00226866" w:rsidP="00D43C62">
      <w:pPr>
        <w:numPr>
          <w:ilvl w:val="0"/>
          <w:numId w:val="12"/>
        </w:numPr>
        <w:spacing w:before="100" w:beforeAutospacing="1" w:after="100" w:afterAutospacing="1" w:line="240" w:lineRule="auto"/>
        <w:rPr>
          <w:rFonts w:ascii="Arial" w:hAnsi="Arial" w:cs="Arial"/>
          <w:color w:val="1F497D" w:themeColor="text2"/>
        </w:rPr>
      </w:pPr>
      <w:proofErr w:type="spellStart"/>
      <w:r w:rsidRPr="00226866">
        <w:rPr>
          <w:rFonts w:ascii="Arial" w:hAnsi="Arial" w:cs="Arial"/>
          <w:color w:val="1F497D" w:themeColor="text2"/>
        </w:rPr>
        <w:t>XAnt</w:t>
      </w:r>
      <w:proofErr w:type="spellEnd"/>
      <w:r w:rsidRPr="00226866">
        <w:rPr>
          <w:rFonts w:ascii="Arial" w:hAnsi="Arial" w:cs="Arial"/>
          <w:color w:val="1F497D" w:themeColor="text2"/>
        </w:rPr>
        <w:t> = exportaciones no tradicionales</w:t>
      </w:r>
    </w:p>
    <w:p w:rsidR="00226866" w:rsidRDefault="00226866" w:rsidP="00D43C62">
      <w:pPr>
        <w:numPr>
          <w:ilvl w:val="0"/>
          <w:numId w:val="12"/>
        </w:numPr>
        <w:spacing w:before="100" w:beforeAutospacing="1" w:after="100" w:afterAutospacing="1" w:line="240" w:lineRule="auto"/>
        <w:rPr>
          <w:rFonts w:ascii="Arial" w:hAnsi="Arial" w:cs="Arial"/>
          <w:color w:val="1F497D" w:themeColor="text2"/>
        </w:rPr>
      </w:pPr>
      <w:r w:rsidRPr="00226866">
        <w:rPr>
          <w:rFonts w:ascii="Arial" w:hAnsi="Arial" w:cs="Arial"/>
          <w:color w:val="1F497D" w:themeColor="text2"/>
        </w:rPr>
        <w:t>TXA   = total exportaciones agrícolas</w:t>
      </w:r>
    </w:p>
    <w:p w:rsidR="00862DB2" w:rsidRPr="009B59E7" w:rsidRDefault="00D82A34" w:rsidP="009B59E7">
      <w:pPr>
        <w:pStyle w:val="Ttulo1"/>
        <w:ind w:left="600"/>
        <w:jc w:val="both"/>
        <w:rPr>
          <w:rFonts w:ascii="Arial" w:eastAsiaTheme="minorHAnsi" w:hAnsi="Arial" w:cs="Arial"/>
          <w:b w:val="0"/>
          <w:bCs w:val="0"/>
          <w:color w:val="1F497D" w:themeColor="text2"/>
          <w:kern w:val="0"/>
          <w:sz w:val="24"/>
          <w:szCs w:val="24"/>
          <w:lang w:eastAsia="en-US"/>
        </w:rPr>
      </w:pPr>
      <w:proofErr w:type="spellStart"/>
      <w:r w:rsidRPr="00D82A34">
        <w:rPr>
          <w:rFonts w:ascii="Arial" w:hAnsi="Arial" w:cs="Arial"/>
          <w:b w:val="0"/>
          <w:color w:val="76923C" w:themeColor="accent3" w:themeShade="BF"/>
          <w:sz w:val="24"/>
          <w:szCs w:val="24"/>
        </w:rPr>
        <w:t>Rta</w:t>
      </w:r>
      <w:proofErr w:type="spellEnd"/>
      <w:r w:rsidRPr="00D82A34">
        <w:rPr>
          <w:rFonts w:ascii="Arial" w:hAnsi="Arial" w:cs="Arial"/>
          <w:b w:val="0"/>
          <w:color w:val="76923C" w:themeColor="accent3" w:themeShade="BF"/>
          <w:sz w:val="24"/>
          <w:szCs w:val="24"/>
        </w:rPr>
        <w:t>. Ya se ajustó este punto</w:t>
      </w:r>
      <w:r w:rsidR="00F44306">
        <w:rPr>
          <w:rFonts w:ascii="Arial" w:hAnsi="Arial" w:cs="Arial"/>
          <w:b w:val="0"/>
          <w:color w:val="76923C" w:themeColor="accent3" w:themeShade="BF"/>
          <w:sz w:val="24"/>
          <w:szCs w:val="24"/>
        </w:rPr>
        <w:t>.</w:t>
      </w:r>
    </w:p>
    <w:p w:rsidR="00862DB2" w:rsidRDefault="00862DB2" w:rsidP="00862DB2">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-Incluir la relación entre el crecimiento promedio de las exportaciones no tradicionales y el crecimiento promedio de las exportaciones tradicionales (banano, flores, café y azúcar).</w:t>
      </w:r>
    </w:p>
    <w:p w:rsidR="00862DB2" w:rsidRDefault="00862DB2" w:rsidP="00862DB2">
      <w:pPr>
        <w:pStyle w:val="Ttulo1"/>
        <w:spacing w:before="0" w:beforeAutospacing="0" w:after="0" w:afterAutospacing="0"/>
        <w:ind w:left="720"/>
        <w:jc w:val="both"/>
        <w:rPr>
          <w:rFonts w:ascii="Arial" w:hAnsi="Arial" w:cs="Arial"/>
          <w:b w:val="0"/>
          <w:color w:val="C00000"/>
          <w:sz w:val="22"/>
          <w:szCs w:val="22"/>
        </w:rPr>
      </w:pPr>
      <w:proofErr w:type="spellStart"/>
      <w:r>
        <w:rPr>
          <w:rFonts w:ascii="Arial" w:hAnsi="Arial" w:cs="Arial"/>
          <w:b w:val="0"/>
          <w:color w:val="C00000"/>
          <w:sz w:val="22"/>
          <w:szCs w:val="22"/>
        </w:rPr>
        <w:t>Rta</w:t>
      </w:r>
      <w:proofErr w:type="spellEnd"/>
      <w:r>
        <w:rPr>
          <w:rFonts w:ascii="Arial" w:hAnsi="Arial" w:cs="Arial"/>
          <w:b w:val="0"/>
          <w:color w:val="C00000"/>
          <w:sz w:val="22"/>
          <w:szCs w:val="22"/>
        </w:rPr>
        <w:t>. Se debe analizar la solicitud ya que no estaba contemplado en los requerimientos iniciales.</w:t>
      </w:r>
    </w:p>
    <w:p w:rsidR="009B59E7" w:rsidRPr="009B59E7" w:rsidRDefault="009B59E7" w:rsidP="00862DB2">
      <w:pPr>
        <w:pStyle w:val="Ttulo1"/>
        <w:spacing w:before="0" w:beforeAutospacing="0" w:after="0" w:afterAutospacing="0"/>
        <w:ind w:left="720"/>
        <w:jc w:val="both"/>
        <w:rPr>
          <w:rFonts w:ascii="Arial" w:hAnsi="Arial" w:cs="Arial"/>
          <w:b w:val="0"/>
          <w:color w:val="C00000"/>
          <w:sz w:val="24"/>
          <w:szCs w:val="24"/>
        </w:rPr>
      </w:pPr>
      <w:proofErr w:type="spellStart"/>
      <w:r w:rsidRPr="009B59E7">
        <w:rPr>
          <w:rFonts w:ascii="Arial" w:hAnsi="Arial" w:cs="Arial"/>
          <w:b w:val="0"/>
          <w:color w:val="76923C" w:themeColor="accent3" w:themeShade="BF"/>
          <w:sz w:val="24"/>
          <w:szCs w:val="24"/>
        </w:rPr>
        <w:t>Rta</w:t>
      </w:r>
      <w:proofErr w:type="spellEnd"/>
      <w:r w:rsidRPr="009B59E7">
        <w:rPr>
          <w:rFonts w:ascii="Arial" w:hAnsi="Arial" w:cs="Arial"/>
          <w:b w:val="0"/>
          <w:color w:val="76923C" w:themeColor="accent3" w:themeShade="BF"/>
          <w:sz w:val="24"/>
          <w:szCs w:val="24"/>
        </w:rPr>
        <w:t>. Por favor enviar un ejemplo en Excel</w:t>
      </w:r>
    </w:p>
    <w:p w:rsidR="001807D3" w:rsidRDefault="001807D3" w:rsidP="00862DB2">
      <w:pPr>
        <w:pStyle w:val="Ttulo1"/>
        <w:spacing w:before="0" w:beforeAutospacing="0" w:after="0" w:afterAutospacing="0"/>
        <w:ind w:left="720"/>
        <w:jc w:val="both"/>
        <w:rPr>
          <w:rFonts w:ascii="Arial" w:hAnsi="Arial" w:cs="Arial"/>
          <w:b w:val="0"/>
          <w:sz w:val="22"/>
          <w:szCs w:val="22"/>
        </w:rPr>
      </w:pPr>
    </w:p>
    <w:p w:rsidR="00862DB2" w:rsidRDefault="001807D3" w:rsidP="00862DB2">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roofErr w:type="spellStart"/>
      <w:r w:rsidRPr="001A423D">
        <w:rPr>
          <w:rFonts w:ascii="Arial" w:eastAsiaTheme="minorHAnsi" w:hAnsi="Arial" w:cs="Arial"/>
          <w:bCs w:val="0"/>
          <w:color w:val="1F497D" w:themeColor="text2"/>
          <w:kern w:val="0"/>
          <w:sz w:val="22"/>
          <w:szCs w:val="22"/>
          <w:lang w:eastAsia="en-US"/>
        </w:rPr>
        <w:t>Obs</w:t>
      </w:r>
      <w:proofErr w:type="spellEnd"/>
      <w:r w:rsidRPr="001A423D">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se insiste en el requerimiento</w:t>
      </w:r>
    </w:p>
    <w:p w:rsidR="001807D3" w:rsidRPr="001807D3" w:rsidRDefault="001807D3" w:rsidP="00862DB2">
      <w:pPr>
        <w:pStyle w:val="Ttulo1"/>
        <w:spacing w:before="0" w:beforeAutospacing="0" w:after="0" w:afterAutospacing="0"/>
        <w:ind w:left="720"/>
        <w:jc w:val="both"/>
        <w:rPr>
          <w:rFonts w:ascii="Arial" w:hAnsi="Arial" w:cs="Arial"/>
          <w:b w:val="0"/>
          <w:sz w:val="22"/>
          <w:szCs w:val="22"/>
        </w:rPr>
      </w:pPr>
    </w:p>
    <w:p w:rsidR="00862DB2" w:rsidRDefault="00862DB2" w:rsidP="00862DB2">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 xml:space="preserve">-Incluir la opción “Mundo”. </w:t>
      </w:r>
    </w:p>
    <w:p w:rsidR="00862DB2" w:rsidRDefault="00862DB2" w:rsidP="00862DB2">
      <w:pPr>
        <w:pStyle w:val="Prrafodelista"/>
        <w:spacing w:after="160" w:line="256" w:lineRule="auto"/>
        <w:jc w:val="both"/>
        <w:rPr>
          <w:rFonts w:ascii="Arial" w:hAnsi="Arial" w:cs="Arial"/>
          <w:color w:val="C00000"/>
        </w:rPr>
      </w:pPr>
      <w:proofErr w:type="spellStart"/>
      <w:r>
        <w:rPr>
          <w:rFonts w:ascii="Arial" w:hAnsi="Arial" w:cs="Arial"/>
          <w:color w:val="C00000"/>
        </w:rPr>
        <w:t>Rta</w:t>
      </w:r>
      <w:proofErr w:type="spellEnd"/>
      <w:r>
        <w:rPr>
          <w:rFonts w:ascii="Arial" w:hAnsi="Arial" w:cs="Arial"/>
          <w:color w:val="C00000"/>
        </w:rPr>
        <w:t>. Para este indicador no son mandatorios los filtros de país o mercado por lo tanto si al construir el reporte no se selecciona ningún país, ni ningún mercado, se estará consultando el mundo.</w:t>
      </w:r>
    </w:p>
    <w:p w:rsidR="001807D3" w:rsidRDefault="001807D3" w:rsidP="00862DB2">
      <w:pPr>
        <w:pStyle w:val="Prrafodelista"/>
        <w:spacing w:after="160" w:line="256" w:lineRule="auto"/>
        <w:jc w:val="both"/>
        <w:rPr>
          <w:rFonts w:ascii="Arial" w:hAnsi="Arial" w:cs="Arial"/>
          <w:color w:val="C00000"/>
        </w:rPr>
      </w:pPr>
    </w:p>
    <w:p w:rsidR="001807D3" w:rsidRDefault="00930465" w:rsidP="00862DB2">
      <w:pPr>
        <w:pStyle w:val="Prrafodelista"/>
        <w:spacing w:after="160" w:line="256" w:lineRule="auto"/>
        <w:jc w:val="both"/>
        <w:rPr>
          <w:rFonts w:ascii="Arial" w:hAnsi="Arial" w:cs="Arial"/>
          <w:bCs/>
          <w:color w:val="1F497D" w:themeColor="text2"/>
        </w:rPr>
      </w:pPr>
      <w:proofErr w:type="spellStart"/>
      <w:r w:rsidRPr="00930465">
        <w:rPr>
          <w:rFonts w:ascii="Arial" w:hAnsi="Arial" w:cs="Arial"/>
          <w:b/>
          <w:bCs/>
          <w:color w:val="1F497D" w:themeColor="text2"/>
        </w:rPr>
        <w:t>Obs</w:t>
      </w:r>
      <w:proofErr w:type="spellEnd"/>
      <w:r w:rsidRPr="00930465">
        <w:rPr>
          <w:rFonts w:ascii="Arial" w:hAnsi="Arial" w:cs="Arial"/>
          <w:b/>
          <w:bCs/>
          <w:color w:val="1F497D" w:themeColor="text2"/>
        </w:rPr>
        <w:t xml:space="preserve"> MADR:</w:t>
      </w:r>
      <w:r>
        <w:rPr>
          <w:rFonts w:ascii="Arial" w:hAnsi="Arial" w:cs="Arial"/>
          <w:b/>
          <w:bCs/>
          <w:color w:val="1F497D" w:themeColor="text2"/>
        </w:rPr>
        <w:t xml:space="preserve"> </w:t>
      </w:r>
      <w:r>
        <w:rPr>
          <w:rFonts w:ascii="Arial" w:hAnsi="Arial" w:cs="Arial"/>
          <w:bCs/>
          <w:color w:val="1F497D" w:themeColor="text2"/>
        </w:rPr>
        <w:t>De acuerdo, pero se solicita incluirlo por claridad.</w:t>
      </w:r>
    </w:p>
    <w:p w:rsidR="00B627F9" w:rsidRPr="00930465" w:rsidRDefault="00B627F9" w:rsidP="00B627F9">
      <w:pPr>
        <w:pStyle w:val="Ttulo1"/>
        <w:spacing w:before="0" w:beforeAutospacing="0" w:after="0" w:afterAutospacing="0"/>
        <w:ind w:left="720"/>
        <w:jc w:val="both"/>
        <w:rPr>
          <w:rFonts w:ascii="Arial" w:hAnsi="Arial" w:cs="Arial"/>
          <w:color w:val="C00000"/>
        </w:rPr>
      </w:pPr>
      <w:proofErr w:type="spellStart"/>
      <w:r w:rsidRPr="009B59E7">
        <w:rPr>
          <w:rFonts w:ascii="Arial" w:hAnsi="Arial" w:cs="Arial"/>
          <w:b w:val="0"/>
          <w:color w:val="76923C" w:themeColor="accent3" w:themeShade="BF"/>
          <w:sz w:val="24"/>
          <w:szCs w:val="24"/>
        </w:rPr>
        <w:t>Rta</w:t>
      </w:r>
      <w:proofErr w:type="spellEnd"/>
      <w:r w:rsidRPr="009B59E7">
        <w:rPr>
          <w:rFonts w:ascii="Arial" w:hAnsi="Arial" w:cs="Arial"/>
          <w:b w:val="0"/>
          <w:color w:val="76923C" w:themeColor="accent3" w:themeShade="BF"/>
          <w:sz w:val="24"/>
          <w:szCs w:val="24"/>
        </w:rPr>
        <w:t xml:space="preserve">. </w:t>
      </w:r>
      <w:r>
        <w:rPr>
          <w:rFonts w:ascii="Arial" w:hAnsi="Arial" w:cs="Arial"/>
          <w:b w:val="0"/>
          <w:color w:val="76923C" w:themeColor="accent3" w:themeShade="BF"/>
          <w:sz w:val="24"/>
          <w:szCs w:val="24"/>
        </w:rPr>
        <w:t>Nuestra metodología no lo permite, es decir cuando se usa un filtro es porque lleva algún valor, si incluyéramos esta opción tendríamos que modificar gran parte de la solución.</w:t>
      </w:r>
    </w:p>
    <w:p w:rsidR="00862DB2" w:rsidRDefault="00862DB2" w:rsidP="00862DB2">
      <w:pPr>
        <w:pStyle w:val="Ttulo1"/>
        <w:spacing w:before="0" w:beforeAutospacing="0" w:after="0" w:afterAutospacing="0"/>
        <w:ind w:left="720"/>
        <w:jc w:val="both"/>
        <w:rPr>
          <w:rFonts w:ascii="Arial" w:hAnsi="Arial" w:cs="Arial"/>
          <w:b w:val="0"/>
          <w:sz w:val="22"/>
          <w:szCs w:val="22"/>
        </w:rPr>
      </w:pPr>
    </w:p>
    <w:p w:rsidR="00862DB2" w:rsidRDefault="00862DB2" w:rsidP="00862DB2">
      <w:pPr>
        <w:pStyle w:val="Ttulo1"/>
        <w:spacing w:before="0" w:beforeAutospacing="0" w:after="0" w:afterAutospacing="0"/>
        <w:ind w:left="720"/>
        <w:jc w:val="both"/>
        <w:rPr>
          <w:rFonts w:ascii="Arial" w:hAnsi="Arial" w:cs="Arial"/>
          <w:b w:val="0"/>
          <w:sz w:val="22"/>
          <w:szCs w:val="22"/>
        </w:rPr>
      </w:pPr>
      <w:r>
        <w:rPr>
          <w:rFonts w:ascii="Arial" w:hAnsi="Arial" w:cs="Arial"/>
          <w:b w:val="0"/>
          <w:sz w:val="22"/>
          <w:szCs w:val="22"/>
        </w:rPr>
        <w:t>-Incluir comparación entre periodos (mensual, trimestral, semestral y anual)</w:t>
      </w:r>
    </w:p>
    <w:p w:rsidR="00862DB2" w:rsidRDefault="00862DB2" w:rsidP="00862DB2">
      <w:pPr>
        <w:pStyle w:val="Ttulo1"/>
        <w:spacing w:before="0" w:beforeAutospacing="0" w:after="0" w:afterAutospacing="0"/>
        <w:ind w:left="720"/>
        <w:jc w:val="both"/>
        <w:rPr>
          <w:rFonts w:ascii="Arial" w:hAnsi="Arial" w:cs="Arial"/>
          <w:b w:val="0"/>
          <w:sz w:val="22"/>
          <w:szCs w:val="22"/>
        </w:rPr>
      </w:pPr>
      <w:proofErr w:type="spellStart"/>
      <w:r>
        <w:rPr>
          <w:rFonts w:ascii="Arial" w:hAnsi="Arial" w:cs="Arial"/>
          <w:b w:val="0"/>
          <w:color w:val="C00000"/>
          <w:sz w:val="22"/>
          <w:szCs w:val="22"/>
        </w:rPr>
        <w:t>Rta</w:t>
      </w:r>
      <w:proofErr w:type="spellEnd"/>
      <w:r>
        <w:rPr>
          <w:rFonts w:ascii="Arial" w:hAnsi="Arial" w:cs="Arial"/>
          <w:b w:val="0"/>
          <w:color w:val="C00000"/>
          <w:sz w:val="22"/>
          <w:szCs w:val="22"/>
        </w:rPr>
        <w:t>. Se debe analizar la solicitud ya que no estaba contemplado en los requerimientos iniciales.</w:t>
      </w:r>
    </w:p>
    <w:p w:rsidR="00930465" w:rsidRDefault="00930465" w:rsidP="00862DB2">
      <w:pPr>
        <w:pStyle w:val="Ttulo1"/>
        <w:spacing w:before="0" w:beforeAutospacing="0" w:after="0" w:afterAutospacing="0"/>
        <w:ind w:left="720"/>
        <w:jc w:val="both"/>
        <w:rPr>
          <w:rFonts w:ascii="Arial" w:hAnsi="Arial" w:cs="Arial"/>
          <w:sz w:val="22"/>
          <w:szCs w:val="22"/>
        </w:rPr>
      </w:pPr>
      <w:r w:rsidRPr="00930465">
        <w:rPr>
          <w:rFonts w:ascii="Arial" w:hAnsi="Arial" w:cs="Arial"/>
          <w:sz w:val="22"/>
          <w:szCs w:val="22"/>
        </w:rPr>
        <w:t xml:space="preserve"> </w:t>
      </w:r>
    </w:p>
    <w:p w:rsidR="00862DB2" w:rsidRDefault="00930465" w:rsidP="00862DB2">
      <w:pPr>
        <w:pStyle w:val="Ttulo1"/>
        <w:spacing w:before="0" w:beforeAutospacing="0" w:after="0" w:afterAutospacing="0"/>
        <w:ind w:left="720"/>
        <w:jc w:val="both"/>
        <w:rPr>
          <w:rFonts w:ascii="Arial" w:eastAsiaTheme="minorHAnsi" w:hAnsi="Arial" w:cs="Arial"/>
          <w:b w:val="0"/>
          <w:bCs w:val="0"/>
          <w:color w:val="1F497D" w:themeColor="text2"/>
          <w:kern w:val="0"/>
          <w:sz w:val="22"/>
          <w:szCs w:val="22"/>
          <w:lang w:eastAsia="en-US"/>
        </w:rPr>
      </w:pPr>
      <w:proofErr w:type="spellStart"/>
      <w:r w:rsidRPr="00930465">
        <w:rPr>
          <w:rFonts w:ascii="Arial" w:eastAsiaTheme="minorHAnsi" w:hAnsi="Arial" w:cs="Arial"/>
          <w:bCs w:val="0"/>
          <w:color w:val="1F497D" w:themeColor="text2"/>
          <w:kern w:val="0"/>
          <w:sz w:val="22"/>
          <w:szCs w:val="22"/>
          <w:lang w:eastAsia="en-US"/>
        </w:rPr>
        <w:t>Obs</w:t>
      </w:r>
      <w:proofErr w:type="spellEnd"/>
      <w:r w:rsidRPr="00930465">
        <w:rPr>
          <w:rFonts w:ascii="Arial" w:eastAsiaTheme="minorHAnsi" w:hAnsi="Arial" w:cs="Arial"/>
          <w:bCs w:val="0"/>
          <w:color w:val="1F497D" w:themeColor="text2"/>
          <w:kern w:val="0"/>
          <w:sz w:val="22"/>
          <w:szCs w:val="22"/>
          <w:lang w:eastAsia="en-US"/>
        </w:rPr>
        <w:t xml:space="preserve"> MADR</w:t>
      </w:r>
      <w:r>
        <w:rPr>
          <w:rFonts w:ascii="Arial" w:eastAsiaTheme="minorHAnsi" w:hAnsi="Arial" w:cs="Arial"/>
          <w:bCs w:val="0"/>
          <w:color w:val="1F497D" w:themeColor="text2"/>
          <w:kern w:val="0"/>
          <w:sz w:val="22"/>
          <w:szCs w:val="22"/>
          <w:lang w:eastAsia="en-US"/>
        </w:rPr>
        <w:t xml:space="preserve">: </w:t>
      </w:r>
      <w:r>
        <w:rPr>
          <w:rFonts w:ascii="Arial" w:eastAsiaTheme="minorHAnsi" w:hAnsi="Arial" w:cs="Arial"/>
          <w:b w:val="0"/>
          <w:bCs w:val="0"/>
          <w:color w:val="1F497D" w:themeColor="text2"/>
          <w:kern w:val="0"/>
          <w:sz w:val="22"/>
          <w:szCs w:val="22"/>
          <w:lang w:eastAsia="en-US"/>
        </w:rPr>
        <w:t>Si estaba incluido en los requerimientos iniciales, por favor revisar la matriz de indicadores entregada por el MADR.</w:t>
      </w:r>
    </w:p>
    <w:p w:rsidR="00006045" w:rsidRPr="009B59E7" w:rsidRDefault="00006045" w:rsidP="00006045">
      <w:pPr>
        <w:pStyle w:val="Ttulo1"/>
        <w:spacing w:before="0" w:beforeAutospacing="0" w:after="0" w:afterAutospacing="0"/>
        <w:ind w:left="720"/>
        <w:jc w:val="both"/>
        <w:rPr>
          <w:rFonts w:ascii="Arial" w:hAnsi="Arial" w:cs="Arial"/>
          <w:b w:val="0"/>
          <w:color w:val="C00000"/>
          <w:sz w:val="24"/>
          <w:szCs w:val="24"/>
        </w:rPr>
      </w:pPr>
      <w:proofErr w:type="spellStart"/>
      <w:r w:rsidRPr="009B59E7">
        <w:rPr>
          <w:rFonts w:ascii="Arial" w:hAnsi="Arial" w:cs="Arial"/>
          <w:b w:val="0"/>
          <w:color w:val="76923C" w:themeColor="accent3" w:themeShade="BF"/>
          <w:sz w:val="24"/>
          <w:szCs w:val="24"/>
        </w:rPr>
        <w:t>Rta</w:t>
      </w:r>
      <w:proofErr w:type="spellEnd"/>
      <w:r w:rsidRPr="009B59E7">
        <w:rPr>
          <w:rFonts w:ascii="Arial" w:hAnsi="Arial" w:cs="Arial"/>
          <w:b w:val="0"/>
          <w:color w:val="76923C" w:themeColor="accent3" w:themeShade="BF"/>
          <w:sz w:val="24"/>
          <w:szCs w:val="24"/>
        </w:rPr>
        <w:t>. Por favor enviar un ejemplo en Excel</w:t>
      </w:r>
    </w:p>
    <w:p w:rsidR="00006045" w:rsidRPr="00930465" w:rsidRDefault="00006045" w:rsidP="00862DB2">
      <w:pPr>
        <w:pStyle w:val="Ttulo1"/>
        <w:spacing w:before="0" w:beforeAutospacing="0" w:after="0" w:afterAutospacing="0"/>
        <w:ind w:left="720"/>
        <w:jc w:val="both"/>
        <w:rPr>
          <w:rFonts w:ascii="Arial" w:hAnsi="Arial" w:cs="Arial"/>
          <w:b w:val="0"/>
          <w:sz w:val="22"/>
          <w:szCs w:val="22"/>
        </w:rPr>
      </w:pPr>
    </w:p>
    <w:p w:rsidR="00862DB2" w:rsidRDefault="00862DB2" w:rsidP="00862DB2">
      <w:pPr>
        <w:pStyle w:val="Ttulo1"/>
        <w:spacing w:before="0" w:beforeAutospacing="0" w:after="0" w:afterAutospacing="0"/>
        <w:ind w:left="720"/>
        <w:jc w:val="both"/>
        <w:rPr>
          <w:rFonts w:ascii="Arial" w:hAnsi="Arial" w:cs="Arial"/>
          <w:b w:val="0"/>
          <w:sz w:val="22"/>
          <w:szCs w:val="22"/>
        </w:rPr>
      </w:pPr>
    </w:p>
    <w:p w:rsidR="00862DB2" w:rsidRDefault="00862DB2" w:rsidP="00862DB2">
      <w:pPr>
        <w:pStyle w:val="Prrafodelista"/>
        <w:spacing w:after="0" w:line="240" w:lineRule="auto"/>
        <w:jc w:val="both"/>
        <w:rPr>
          <w:rFonts w:ascii="Arial" w:hAnsi="Arial" w:cs="Arial"/>
        </w:rPr>
      </w:pPr>
      <w:r>
        <w:rPr>
          <w:rFonts w:ascii="Arial" w:hAnsi="Arial" w:cs="Arial"/>
        </w:rPr>
        <w:t>-Cómo se calcularon los índices de crecimiento, y la variación</w:t>
      </w:r>
      <w:proofErr w:type="gramStart"/>
      <w:r>
        <w:rPr>
          <w:rFonts w:ascii="Arial" w:hAnsi="Arial" w:cs="Arial"/>
        </w:rPr>
        <w:t>?</w:t>
      </w:r>
      <w:proofErr w:type="gramEnd"/>
      <w:r>
        <w:rPr>
          <w:rFonts w:ascii="Arial" w:hAnsi="Arial" w:cs="Arial"/>
        </w:rPr>
        <w:t xml:space="preserve"> Qué sentido tiene la variación</w:t>
      </w:r>
      <w:proofErr w:type="gramStart"/>
      <w:r>
        <w:rPr>
          <w:rFonts w:ascii="Arial" w:hAnsi="Arial" w:cs="Arial"/>
        </w:rPr>
        <w:t>?</w:t>
      </w:r>
      <w:proofErr w:type="gramEnd"/>
    </w:p>
    <w:p w:rsidR="00862DB2" w:rsidRDefault="00862DB2" w:rsidP="00862DB2">
      <w:pPr>
        <w:spacing w:after="160" w:line="256" w:lineRule="auto"/>
        <w:jc w:val="both"/>
        <w:rPr>
          <w:rFonts w:ascii="Arial" w:hAnsi="Arial" w:cs="Arial"/>
          <w:color w:val="C00000"/>
        </w:rPr>
      </w:pPr>
      <w:proofErr w:type="spellStart"/>
      <w:r>
        <w:rPr>
          <w:rFonts w:ascii="Arial" w:hAnsi="Arial" w:cs="Arial"/>
          <w:color w:val="C00000"/>
        </w:rPr>
        <w:t>Rta</w:t>
      </w:r>
      <w:proofErr w:type="spellEnd"/>
      <w:r>
        <w:rPr>
          <w:rFonts w:ascii="Arial" w:hAnsi="Arial" w:cs="Arial"/>
          <w:color w:val="C00000"/>
        </w:rPr>
        <w:t>. La fórmula corresponde a la tasa de crecimiento</w:t>
      </w:r>
    </w:p>
    <w:p w:rsidR="00862DB2" w:rsidRDefault="00862DB2" w:rsidP="00862DB2">
      <w:pPr>
        <w:pStyle w:val="Prrafodelista"/>
        <w:spacing w:after="0" w:line="240" w:lineRule="auto"/>
        <w:jc w:val="both"/>
      </w:pPr>
      <w:r>
        <w:object w:dxaOrig="7560" w:dyaOrig="2175">
          <v:shape id="_x0000_i1028" type="#_x0000_t75" style="width:377.25pt;height:108.75pt" o:ole="">
            <v:imagedata r:id="rId13" o:title=""/>
          </v:shape>
          <o:OLEObject Type="Embed" ProgID="Unknown" ShapeID="_x0000_i1028" DrawAspect="Content" ObjectID="_1490162023" r:id="rId26"/>
        </w:object>
      </w:r>
    </w:p>
    <w:p w:rsidR="000D472D" w:rsidRDefault="000D472D" w:rsidP="00862DB2">
      <w:pPr>
        <w:pStyle w:val="Prrafodelista"/>
        <w:spacing w:after="0" w:line="240" w:lineRule="auto"/>
        <w:jc w:val="both"/>
      </w:pPr>
    </w:p>
    <w:p w:rsidR="000D472D" w:rsidRDefault="000D472D" w:rsidP="00862DB2">
      <w:pPr>
        <w:pStyle w:val="Prrafodelista"/>
        <w:spacing w:after="0" w:line="240" w:lineRule="auto"/>
        <w:jc w:val="both"/>
        <w:rPr>
          <w:rFonts w:ascii="Arial" w:hAnsi="Arial" w:cs="Arial"/>
          <w:bCs/>
          <w:color w:val="1F497D" w:themeColor="text2"/>
        </w:rPr>
      </w:pPr>
      <w:proofErr w:type="spellStart"/>
      <w:r w:rsidRPr="000D472D">
        <w:rPr>
          <w:rFonts w:ascii="Arial" w:hAnsi="Arial" w:cs="Arial"/>
          <w:b/>
          <w:bCs/>
          <w:color w:val="1F497D" w:themeColor="text2"/>
        </w:rPr>
        <w:t>Obs</w:t>
      </w:r>
      <w:proofErr w:type="spellEnd"/>
      <w:r w:rsidRPr="000D472D">
        <w:rPr>
          <w:rFonts w:ascii="Arial" w:hAnsi="Arial" w:cs="Arial"/>
          <w:b/>
          <w:bCs/>
          <w:color w:val="1F497D" w:themeColor="text2"/>
        </w:rPr>
        <w:t xml:space="preserve"> MADR:</w:t>
      </w:r>
      <w:r>
        <w:rPr>
          <w:rFonts w:ascii="Arial" w:hAnsi="Arial" w:cs="Arial"/>
          <w:b/>
          <w:bCs/>
          <w:color w:val="1F497D" w:themeColor="text2"/>
        </w:rPr>
        <w:t xml:space="preserve"> </w:t>
      </w:r>
      <w:r w:rsidR="00926E9C">
        <w:rPr>
          <w:rFonts w:ascii="Arial" w:hAnsi="Arial" w:cs="Arial"/>
          <w:bCs/>
          <w:color w:val="1F497D" w:themeColor="text2"/>
        </w:rPr>
        <w:t xml:space="preserve">Para el cálculo del crecimiento promedio anual utilizar la formula </w:t>
      </w:r>
      <w:r w:rsidR="00926E9C" w:rsidRPr="00926E9C">
        <w:rPr>
          <w:rFonts w:ascii="Arial" w:hAnsi="Arial" w:cs="Arial"/>
          <w:bCs/>
          <w:color w:val="1F497D" w:themeColor="text2"/>
        </w:rPr>
        <w:t>=</w:t>
      </w:r>
      <w:proofErr w:type="gramStart"/>
      <w:r w:rsidR="00926E9C" w:rsidRPr="00926E9C">
        <w:rPr>
          <w:rFonts w:ascii="Arial" w:hAnsi="Arial" w:cs="Arial"/>
          <w:bCs/>
          <w:color w:val="1F497D" w:themeColor="text2"/>
        </w:rPr>
        <w:t>ESTIMACION.LINEAL(</w:t>
      </w:r>
      <w:proofErr w:type="gramEnd"/>
      <w:r w:rsidR="00926E9C" w:rsidRPr="00926E9C">
        <w:rPr>
          <w:rFonts w:ascii="Arial" w:hAnsi="Arial" w:cs="Arial"/>
          <w:bCs/>
          <w:color w:val="1F497D" w:themeColor="text2"/>
        </w:rPr>
        <w:t>LN(B8:B12))*100</w:t>
      </w:r>
      <w:r w:rsidR="00A264C4">
        <w:rPr>
          <w:rFonts w:ascii="Arial" w:hAnsi="Arial" w:cs="Arial"/>
          <w:bCs/>
          <w:color w:val="1F497D" w:themeColor="text2"/>
        </w:rPr>
        <w:t>.</w:t>
      </w:r>
    </w:p>
    <w:p w:rsidR="00006045" w:rsidRDefault="00006045" w:rsidP="00006045">
      <w:pPr>
        <w:pStyle w:val="Ttulo1"/>
        <w:spacing w:before="0" w:beforeAutospacing="0" w:after="0" w:afterAutospacing="0"/>
        <w:ind w:left="720"/>
        <w:jc w:val="both"/>
        <w:rPr>
          <w:rFonts w:ascii="Arial" w:hAnsi="Arial" w:cs="Arial"/>
          <w:b w:val="0"/>
          <w:color w:val="76923C" w:themeColor="accent3" w:themeShade="BF"/>
          <w:sz w:val="24"/>
          <w:szCs w:val="24"/>
        </w:rPr>
      </w:pPr>
    </w:p>
    <w:p w:rsidR="00006045" w:rsidRPr="009B59E7" w:rsidRDefault="00006045" w:rsidP="00006045">
      <w:pPr>
        <w:pStyle w:val="Ttulo1"/>
        <w:spacing w:before="0" w:beforeAutospacing="0" w:after="0" w:afterAutospacing="0"/>
        <w:ind w:left="720"/>
        <w:jc w:val="both"/>
        <w:rPr>
          <w:rFonts w:ascii="Arial" w:hAnsi="Arial" w:cs="Arial"/>
          <w:b w:val="0"/>
          <w:color w:val="C00000"/>
          <w:sz w:val="24"/>
          <w:szCs w:val="24"/>
        </w:rPr>
      </w:pPr>
      <w:proofErr w:type="spellStart"/>
      <w:r w:rsidRPr="009B59E7">
        <w:rPr>
          <w:rFonts w:ascii="Arial" w:hAnsi="Arial" w:cs="Arial"/>
          <w:b w:val="0"/>
          <w:color w:val="76923C" w:themeColor="accent3" w:themeShade="BF"/>
          <w:sz w:val="24"/>
          <w:szCs w:val="24"/>
        </w:rPr>
        <w:t>Rta</w:t>
      </w:r>
      <w:proofErr w:type="spellEnd"/>
      <w:r w:rsidRPr="009B59E7">
        <w:rPr>
          <w:rFonts w:ascii="Arial" w:hAnsi="Arial" w:cs="Arial"/>
          <w:b w:val="0"/>
          <w:color w:val="76923C" w:themeColor="accent3" w:themeShade="BF"/>
          <w:sz w:val="24"/>
          <w:szCs w:val="24"/>
        </w:rPr>
        <w:t>. Por favor enviar un ejemplo en Excel</w:t>
      </w:r>
    </w:p>
    <w:p w:rsidR="00006045" w:rsidRPr="009B2469" w:rsidRDefault="00006045" w:rsidP="00862DB2">
      <w:pPr>
        <w:pStyle w:val="Prrafodelista"/>
        <w:spacing w:after="0" w:line="240" w:lineRule="auto"/>
        <w:jc w:val="both"/>
      </w:pPr>
    </w:p>
    <w:p w:rsidR="000D472D" w:rsidRDefault="000D472D" w:rsidP="00862DB2">
      <w:pPr>
        <w:pStyle w:val="Prrafodelista"/>
        <w:spacing w:after="0" w:line="240" w:lineRule="auto"/>
        <w:jc w:val="both"/>
        <w:rPr>
          <w:rFonts w:ascii="Arial" w:hAnsi="Arial" w:cs="Arial"/>
        </w:rPr>
      </w:pPr>
    </w:p>
    <w:p w:rsidR="00E7687A" w:rsidRDefault="00862DB2" w:rsidP="00862DB2">
      <w:pPr>
        <w:pStyle w:val="Prrafodelista"/>
        <w:spacing w:after="0" w:line="240" w:lineRule="auto"/>
        <w:jc w:val="both"/>
        <w:rPr>
          <w:rFonts w:ascii="Arial" w:hAnsi="Arial" w:cs="Arial"/>
        </w:rPr>
      </w:pPr>
      <w:r>
        <w:rPr>
          <w:rFonts w:ascii="Arial" w:hAnsi="Arial" w:cs="Arial"/>
        </w:rPr>
        <w:t>-Exp</w:t>
      </w:r>
      <w:r w:rsidR="00E7687A">
        <w:rPr>
          <w:rFonts w:ascii="Arial" w:hAnsi="Arial" w:cs="Arial"/>
        </w:rPr>
        <w:t>licar significado del indicador de la siguiente manera:</w:t>
      </w:r>
    </w:p>
    <w:p w:rsidR="00E7687A" w:rsidRDefault="00E7687A" w:rsidP="00862DB2">
      <w:pPr>
        <w:pStyle w:val="Prrafodelista"/>
        <w:spacing w:after="0" w:line="240" w:lineRule="auto"/>
        <w:jc w:val="both"/>
        <w:rPr>
          <w:rFonts w:ascii="Arial" w:hAnsi="Arial" w:cs="Arial"/>
        </w:rPr>
      </w:pPr>
    </w:p>
    <w:p w:rsidR="00862DB2" w:rsidRDefault="00862DB2" w:rsidP="00862DB2">
      <w:pPr>
        <w:pStyle w:val="Prrafodelista"/>
        <w:spacing w:after="0" w:line="240" w:lineRule="auto"/>
        <w:jc w:val="both"/>
        <w:rPr>
          <w:rFonts w:ascii="Arial" w:hAnsi="Arial" w:cs="Arial"/>
        </w:rPr>
      </w:pPr>
      <w:r>
        <w:rPr>
          <w:rFonts w:ascii="Arial" w:hAnsi="Arial" w:cs="Arial"/>
        </w:rPr>
        <w:t>Por encima de 100%, las exportaciones agropecuarias y agroindustriales no tradicionales están creciendo por encima del total de las exportaciones agropecuarias y agroindustriales del país al mundo o a un mercado específico.</w:t>
      </w:r>
    </w:p>
    <w:p w:rsidR="00AB1C95" w:rsidRPr="00D82A34" w:rsidRDefault="00AB1C95" w:rsidP="00AB1C95">
      <w:pPr>
        <w:pStyle w:val="Ttulo1"/>
        <w:ind w:left="600"/>
        <w:jc w:val="both"/>
        <w:rPr>
          <w:rFonts w:ascii="Arial" w:eastAsiaTheme="minorHAnsi" w:hAnsi="Arial" w:cs="Arial"/>
          <w:b w:val="0"/>
          <w:bCs w:val="0"/>
          <w:color w:val="1F497D" w:themeColor="text2"/>
          <w:kern w:val="0"/>
          <w:sz w:val="24"/>
          <w:szCs w:val="24"/>
          <w:lang w:eastAsia="en-US"/>
        </w:rPr>
      </w:pPr>
      <w:proofErr w:type="spellStart"/>
      <w:r w:rsidRPr="00D82A34">
        <w:rPr>
          <w:rFonts w:ascii="Arial" w:hAnsi="Arial" w:cs="Arial"/>
          <w:b w:val="0"/>
          <w:color w:val="76923C" w:themeColor="accent3" w:themeShade="BF"/>
          <w:sz w:val="24"/>
          <w:szCs w:val="24"/>
        </w:rPr>
        <w:t>Rta</w:t>
      </w:r>
      <w:proofErr w:type="spellEnd"/>
      <w:r w:rsidRPr="00D82A34">
        <w:rPr>
          <w:rFonts w:ascii="Arial" w:hAnsi="Arial" w:cs="Arial"/>
          <w:b w:val="0"/>
          <w:color w:val="76923C" w:themeColor="accent3" w:themeShade="BF"/>
          <w:sz w:val="24"/>
          <w:szCs w:val="24"/>
        </w:rPr>
        <w:t>. Ya se ajustó este punto</w:t>
      </w:r>
    </w:p>
    <w:p w:rsidR="00AB1C95" w:rsidRDefault="00AB1C95" w:rsidP="00862DB2">
      <w:pPr>
        <w:pStyle w:val="Prrafodelista"/>
        <w:spacing w:after="0" w:line="240" w:lineRule="auto"/>
        <w:jc w:val="both"/>
        <w:rPr>
          <w:rFonts w:ascii="Arial" w:hAnsi="Arial" w:cs="Arial"/>
        </w:rPr>
      </w:pPr>
    </w:p>
    <w:p w:rsidR="009E4203" w:rsidRPr="009E4203" w:rsidRDefault="009E4203" w:rsidP="00862DB2">
      <w:pPr>
        <w:pStyle w:val="Prrafodelista"/>
        <w:spacing w:after="0" w:line="240" w:lineRule="auto"/>
        <w:jc w:val="both"/>
        <w:rPr>
          <w:rFonts w:ascii="Arial" w:hAnsi="Arial" w:cs="Arial"/>
          <w:b/>
        </w:rPr>
      </w:pPr>
    </w:p>
    <w:p w:rsidR="009E4203" w:rsidRDefault="009E4203" w:rsidP="00D43C62">
      <w:pPr>
        <w:pStyle w:val="Prrafodelista"/>
        <w:numPr>
          <w:ilvl w:val="2"/>
          <w:numId w:val="13"/>
        </w:numPr>
        <w:spacing w:after="0" w:line="240" w:lineRule="auto"/>
        <w:ind w:left="851" w:hanging="851"/>
        <w:jc w:val="both"/>
        <w:rPr>
          <w:rFonts w:ascii="Arial" w:hAnsi="Arial" w:cs="Arial"/>
          <w:b/>
        </w:rPr>
      </w:pPr>
      <w:r w:rsidRPr="009E4203">
        <w:rPr>
          <w:rFonts w:ascii="Arial" w:hAnsi="Arial" w:cs="Arial"/>
          <w:b/>
        </w:rPr>
        <w:t>Posición de Colombia entre los proveedores de un producto específico a un mercado de destino.</w:t>
      </w:r>
    </w:p>
    <w:p w:rsidR="009E4203" w:rsidRDefault="009E4203" w:rsidP="009E4203">
      <w:pPr>
        <w:spacing w:after="0" w:line="240" w:lineRule="auto"/>
        <w:jc w:val="both"/>
        <w:rPr>
          <w:rFonts w:ascii="Arial" w:hAnsi="Arial" w:cs="Arial"/>
          <w:b/>
        </w:rPr>
      </w:pPr>
    </w:p>
    <w:p w:rsidR="001107C5" w:rsidRDefault="001107C5" w:rsidP="009E4203">
      <w:pPr>
        <w:spacing w:after="0" w:line="240" w:lineRule="auto"/>
        <w:jc w:val="both"/>
        <w:rPr>
          <w:rFonts w:ascii="Arial" w:hAnsi="Arial" w:cs="Arial"/>
          <w:bCs/>
          <w:color w:val="1F497D" w:themeColor="text2"/>
        </w:rPr>
      </w:pPr>
      <w:proofErr w:type="spellStart"/>
      <w:r w:rsidRPr="000D472D">
        <w:rPr>
          <w:rFonts w:ascii="Arial" w:hAnsi="Arial" w:cs="Arial"/>
          <w:b/>
          <w:bCs/>
          <w:color w:val="1F497D" w:themeColor="text2"/>
        </w:rPr>
        <w:t>Obs</w:t>
      </w:r>
      <w:proofErr w:type="spellEnd"/>
      <w:r w:rsidRPr="000D472D">
        <w:rPr>
          <w:rFonts w:ascii="Arial" w:hAnsi="Arial" w:cs="Arial"/>
          <w:b/>
          <w:bCs/>
          <w:color w:val="1F497D" w:themeColor="text2"/>
        </w:rPr>
        <w:t xml:space="preserve"> MADR:</w:t>
      </w:r>
      <w:r w:rsidRPr="001107C5">
        <w:rPr>
          <w:rFonts w:ascii="Arial" w:hAnsi="Arial" w:cs="Arial"/>
          <w:b/>
          <w:bCs/>
          <w:color w:val="1F497D" w:themeColor="text2"/>
        </w:rPr>
        <w:t xml:space="preserve"> </w:t>
      </w:r>
      <w:r>
        <w:rPr>
          <w:rFonts w:ascii="Arial" w:hAnsi="Arial" w:cs="Arial"/>
          <w:bCs/>
          <w:color w:val="1F497D" w:themeColor="text2"/>
        </w:rPr>
        <w:t>En el cuadro de consulta, falta el Bloque Comercial</w:t>
      </w:r>
      <w:r w:rsidR="00AB1C95">
        <w:rPr>
          <w:rFonts w:ascii="Arial" w:hAnsi="Arial" w:cs="Arial"/>
          <w:bCs/>
          <w:color w:val="1F497D" w:themeColor="text2"/>
        </w:rPr>
        <w:t>.</w:t>
      </w:r>
    </w:p>
    <w:p w:rsidR="00AB1C95" w:rsidRDefault="00AB1C95" w:rsidP="00AB1C95">
      <w:pPr>
        <w:spacing w:after="0" w:line="240" w:lineRule="auto"/>
        <w:jc w:val="both"/>
        <w:rPr>
          <w:rFonts w:ascii="Arial" w:hAnsi="Arial" w:cs="Arial"/>
          <w:color w:val="76923C" w:themeColor="accent3" w:themeShade="BF"/>
        </w:rPr>
      </w:pPr>
    </w:p>
    <w:p w:rsidR="00AB1C95" w:rsidRPr="00B1709B" w:rsidRDefault="00AB1C95" w:rsidP="00AB1C95">
      <w:pPr>
        <w:spacing w:after="0" w:line="240" w:lineRule="auto"/>
        <w:jc w:val="both"/>
        <w:rPr>
          <w:rFonts w:ascii="Arial" w:hAnsi="Arial" w:cs="Arial"/>
        </w:rPr>
      </w:pPr>
      <w:proofErr w:type="spellStart"/>
      <w:r>
        <w:rPr>
          <w:rFonts w:ascii="Arial" w:hAnsi="Arial" w:cs="Arial"/>
          <w:color w:val="76923C" w:themeColor="accent3" w:themeShade="BF"/>
        </w:rPr>
        <w:t>Rta</w:t>
      </w:r>
      <w:proofErr w:type="spellEnd"/>
      <w:r>
        <w:rPr>
          <w:rFonts w:ascii="Arial" w:hAnsi="Arial" w:cs="Arial"/>
          <w:color w:val="76923C" w:themeColor="accent3" w:themeShade="BF"/>
        </w:rPr>
        <w:t xml:space="preserve">. La información para este indicador proviene de </w:t>
      </w:r>
      <w:proofErr w:type="spellStart"/>
      <w:r>
        <w:rPr>
          <w:rFonts w:ascii="Arial" w:hAnsi="Arial" w:cs="Arial"/>
          <w:color w:val="76923C" w:themeColor="accent3" w:themeShade="BF"/>
        </w:rPr>
        <w:t>comtrade</w:t>
      </w:r>
      <w:proofErr w:type="spellEnd"/>
      <w:r>
        <w:rPr>
          <w:rFonts w:ascii="Arial" w:hAnsi="Arial" w:cs="Arial"/>
          <w:color w:val="76923C" w:themeColor="accent3" w:themeShade="BF"/>
        </w:rPr>
        <w:t>, y no permite realizar consultas por grupos de países.</w:t>
      </w:r>
    </w:p>
    <w:p w:rsidR="00AB1C95" w:rsidRPr="001107C5" w:rsidRDefault="00AB1C95" w:rsidP="009E4203">
      <w:pPr>
        <w:spacing w:after="0" w:line="240" w:lineRule="auto"/>
        <w:jc w:val="both"/>
        <w:rPr>
          <w:rFonts w:ascii="Arial" w:hAnsi="Arial" w:cs="Arial"/>
        </w:rPr>
      </w:pPr>
    </w:p>
    <w:p w:rsidR="004C21D5" w:rsidRPr="00237318" w:rsidRDefault="00E7687A" w:rsidP="008526A4">
      <w:pPr>
        <w:spacing w:after="0" w:line="240" w:lineRule="auto"/>
        <w:ind w:left="709" w:hanging="709"/>
        <w:jc w:val="both"/>
        <w:rPr>
          <w:rFonts w:ascii="Arial" w:hAnsi="Arial" w:cs="Arial"/>
          <w:b/>
        </w:rPr>
      </w:pPr>
      <w:r>
        <w:rPr>
          <w:rFonts w:ascii="Arial" w:hAnsi="Arial" w:cs="Arial"/>
          <w:color w:val="C00000"/>
        </w:rPr>
        <w:t xml:space="preserve">            </w:t>
      </w:r>
    </w:p>
    <w:p w:rsidR="001107C5" w:rsidRPr="00016759" w:rsidRDefault="001107C5" w:rsidP="001107C5">
      <w:pPr>
        <w:pStyle w:val="Prrafodelista"/>
        <w:tabs>
          <w:tab w:val="left" w:pos="1343"/>
        </w:tabs>
        <w:ind w:left="0"/>
        <w:jc w:val="both"/>
        <w:rPr>
          <w:rFonts w:ascii="Arial" w:hAnsi="Arial" w:cs="Arial"/>
          <w:b/>
          <w:color w:val="365F91" w:themeColor="accent1" w:themeShade="BF"/>
        </w:rPr>
      </w:pPr>
    </w:p>
    <w:p w:rsidR="00016759" w:rsidRPr="008305AC" w:rsidRDefault="00016759" w:rsidP="00D43C62">
      <w:pPr>
        <w:pStyle w:val="Prrafodelista"/>
        <w:numPr>
          <w:ilvl w:val="0"/>
          <w:numId w:val="3"/>
        </w:numPr>
        <w:spacing w:after="0" w:line="240" w:lineRule="auto"/>
        <w:jc w:val="both"/>
        <w:rPr>
          <w:rFonts w:ascii="Arial" w:hAnsi="Arial" w:cs="Arial"/>
          <w:b/>
        </w:rPr>
      </w:pPr>
      <w:r w:rsidRPr="008305AC">
        <w:rPr>
          <w:rFonts w:ascii="Arial" w:hAnsi="Arial" w:cs="Arial"/>
          <w:b/>
        </w:rPr>
        <w:t>Cambios y ajustes que se consultarán para ser realizados en el periodo de Garantías</w:t>
      </w:r>
    </w:p>
    <w:p w:rsidR="00016759" w:rsidRPr="008305AC" w:rsidRDefault="00016759" w:rsidP="00016759">
      <w:pPr>
        <w:pStyle w:val="Prrafodelista"/>
        <w:spacing w:after="0" w:line="240" w:lineRule="auto"/>
        <w:ind w:left="360"/>
        <w:jc w:val="both"/>
        <w:rPr>
          <w:rFonts w:ascii="Arial" w:hAnsi="Arial" w:cs="Arial"/>
          <w:b/>
        </w:rPr>
      </w:pPr>
    </w:p>
    <w:p w:rsidR="00D20491" w:rsidRDefault="00016759" w:rsidP="00D20491">
      <w:pPr>
        <w:pStyle w:val="Prrafodelista"/>
        <w:numPr>
          <w:ilvl w:val="0"/>
          <w:numId w:val="7"/>
        </w:numPr>
        <w:spacing w:after="0" w:line="240" w:lineRule="auto"/>
        <w:jc w:val="both"/>
        <w:rPr>
          <w:rFonts w:ascii="Arial" w:hAnsi="Arial" w:cs="Arial"/>
        </w:rPr>
      </w:pPr>
      <w:r w:rsidRPr="008305AC">
        <w:rPr>
          <w:rFonts w:ascii="Arial" w:hAnsi="Arial" w:cs="Arial"/>
        </w:rPr>
        <w:t xml:space="preserve">Presentar los datos de los indicadores en volúmenes, Kilogramos y Toneladas. Esta es una prioridad para la </w:t>
      </w:r>
      <w:proofErr w:type="spellStart"/>
      <w:r w:rsidRPr="008305AC">
        <w:rPr>
          <w:rFonts w:ascii="Arial" w:hAnsi="Arial" w:cs="Arial"/>
        </w:rPr>
        <w:t>herramienta.</w:t>
      </w:r>
      <w:proofErr w:type="spellEnd"/>
    </w:p>
    <w:p w:rsidR="00D20491" w:rsidRPr="00D20491" w:rsidRDefault="00D20491" w:rsidP="00D20491">
      <w:pPr>
        <w:pStyle w:val="Prrafodelista"/>
        <w:spacing w:after="0" w:line="240" w:lineRule="auto"/>
        <w:ind w:left="360"/>
        <w:jc w:val="both"/>
        <w:rPr>
          <w:rFonts w:ascii="Arial" w:hAnsi="Arial" w:cs="Arial"/>
        </w:rPr>
      </w:pPr>
      <w:proofErr w:type="spellStart"/>
      <w:r w:rsidRPr="00D20491">
        <w:rPr>
          <w:rFonts w:ascii="Arial" w:hAnsi="Arial" w:cs="Arial"/>
          <w:color w:val="76923C" w:themeColor="accent3" w:themeShade="BF"/>
          <w:sz w:val="24"/>
          <w:szCs w:val="24"/>
        </w:rPr>
        <w:t>Rta</w:t>
      </w:r>
      <w:proofErr w:type="spellEnd"/>
      <w:r w:rsidRPr="00D20491">
        <w:rPr>
          <w:rFonts w:ascii="Arial" w:hAnsi="Arial" w:cs="Arial"/>
          <w:color w:val="76923C" w:themeColor="accent3" w:themeShade="BF"/>
          <w:sz w:val="24"/>
          <w:szCs w:val="24"/>
        </w:rPr>
        <w:t>. Ya se ajustó este punto</w:t>
      </w:r>
    </w:p>
    <w:p w:rsidR="00D20491" w:rsidRPr="008305AC" w:rsidRDefault="00D20491" w:rsidP="00D20491">
      <w:pPr>
        <w:pStyle w:val="Prrafodelista"/>
        <w:spacing w:after="0" w:line="240" w:lineRule="auto"/>
        <w:ind w:left="360"/>
        <w:jc w:val="both"/>
        <w:rPr>
          <w:rFonts w:ascii="Arial" w:hAnsi="Arial" w:cs="Arial"/>
        </w:rPr>
      </w:pPr>
    </w:p>
    <w:p w:rsidR="00016759" w:rsidRDefault="00016759" w:rsidP="00D43C62">
      <w:pPr>
        <w:pStyle w:val="Prrafodelista"/>
        <w:numPr>
          <w:ilvl w:val="0"/>
          <w:numId w:val="7"/>
        </w:numPr>
        <w:spacing w:after="0" w:line="240" w:lineRule="auto"/>
        <w:jc w:val="both"/>
        <w:rPr>
          <w:rFonts w:ascii="Arial" w:hAnsi="Arial" w:cs="Arial"/>
        </w:rPr>
      </w:pPr>
      <w:r w:rsidRPr="008305AC">
        <w:rPr>
          <w:rFonts w:ascii="Arial" w:hAnsi="Arial" w:cs="Arial"/>
        </w:rPr>
        <w:t>Agregar una opción de consulta comparativa de periodos entre diferentes años, de la forma en que se mostró que funciona el sistema Cubo del MADR. Esta es una prioridad para la herramienta.</w:t>
      </w:r>
    </w:p>
    <w:p w:rsidR="00D20491" w:rsidRPr="00D82A34" w:rsidRDefault="00D20491" w:rsidP="00D20491">
      <w:pPr>
        <w:pStyle w:val="Ttulo1"/>
        <w:ind w:firstLine="360"/>
        <w:jc w:val="both"/>
        <w:rPr>
          <w:rFonts w:ascii="Arial" w:eastAsiaTheme="minorHAnsi" w:hAnsi="Arial" w:cs="Arial"/>
          <w:b w:val="0"/>
          <w:bCs w:val="0"/>
          <w:color w:val="1F497D" w:themeColor="text2"/>
          <w:kern w:val="0"/>
          <w:sz w:val="24"/>
          <w:szCs w:val="24"/>
          <w:lang w:eastAsia="en-US"/>
        </w:rPr>
      </w:pPr>
      <w:proofErr w:type="spellStart"/>
      <w:r>
        <w:rPr>
          <w:rFonts w:ascii="Arial" w:hAnsi="Arial" w:cs="Arial"/>
          <w:b w:val="0"/>
          <w:color w:val="76923C" w:themeColor="accent3" w:themeShade="BF"/>
          <w:sz w:val="24"/>
          <w:szCs w:val="24"/>
        </w:rPr>
        <w:t>Rta</w:t>
      </w:r>
      <w:proofErr w:type="spellEnd"/>
      <w:r>
        <w:rPr>
          <w:rFonts w:ascii="Arial" w:hAnsi="Arial" w:cs="Arial"/>
          <w:b w:val="0"/>
          <w:color w:val="76923C" w:themeColor="accent3" w:themeShade="BF"/>
          <w:sz w:val="24"/>
          <w:szCs w:val="24"/>
        </w:rPr>
        <w:t xml:space="preserve">. Este punto no se pudo demostrar en la herramienta del MADR, teniendo en cuenta que ya existen indicadores, que realizan comparativos entre periodos, el </w:t>
      </w:r>
      <w:r>
        <w:rPr>
          <w:rFonts w:ascii="Arial" w:hAnsi="Arial" w:cs="Arial"/>
          <w:b w:val="0"/>
          <w:color w:val="76923C" w:themeColor="accent3" w:themeShade="BF"/>
          <w:sz w:val="24"/>
          <w:szCs w:val="24"/>
        </w:rPr>
        <w:lastRenderedPageBreak/>
        <w:t>acuerdo es que para esos indicadores, se pudieran seleccionar periodos de entre diferentes años</w:t>
      </w:r>
    </w:p>
    <w:p w:rsidR="00D20491" w:rsidRPr="008305AC" w:rsidRDefault="00D20491" w:rsidP="00D20491">
      <w:pPr>
        <w:pStyle w:val="Prrafodelista"/>
        <w:spacing w:after="0" w:line="240" w:lineRule="auto"/>
        <w:ind w:left="360"/>
        <w:jc w:val="both"/>
        <w:rPr>
          <w:rFonts w:ascii="Arial" w:hAnsi="Arial" w:cs="Arial"/>
        </w:rPr>
      </w:pPr>
    </w:p>
    <w:p w:rsidR="00016759" w:rsidRDefault="00016759" w:rsidP="00D43C62">
      <w:pPr>
        <w:pStyle w:val="Prrafodelista"/>
        <w:numPr>
          <w:ilvl w:val="0"/>
          <w:numId w:val="7"/>
        </w:numPr>
        <w:spacing w:after="0" w:line="240" w:lineRule="auto"/>
        <w:jc w:val="both"/>
        <w:rPr>
          <w:rFonts w:ascii="Arial" w:hAnsi="Arial" w:cs="Arial"/>
        </w:rPr>
      </w:pPr>
      <w:r w:rsidRPr="008305AC">
        <w:rPr>
          <w:rFonts w:ascii="Arial" w:hAnsi="Arial" w:cs="Arial"/>
        </w:rPr>
        <w:t>Presentar diferentes opciones de gráficas a elección del usuario</w:t>
      </w:r>
    </w:p>
    <w:p w:rsidR="00D20491" w:rsidRPr="008305AC" w:rsidRDefault="00D20491" w:rsidP="00D20491">
      <w:pPr>
        <w:pStyle w:val="Ttulo1"/>
        <w:jc w:val="both"/>
        <w:rPr>
          <w:rFonts w:ascii="Arial" w:hAnsi="Arial" w:cs="Arial"/>
        </w:rPr>
      </w:pPr>
      <w:proofErr w:type="spellStart"/>
      <w:r>
        <w:rPr>
          <w:rFonts w:ascii="Arial" w:hAnsi="Arial" w:cs="Arial"/>
          <w:b w:val="0"/>
          <w:color w:val="76923C" w:themeColor="accent3" w:themeShade="BF"/>
          <w:sz w:val="24"/>
          <w:szCs w:val="24"/>
        </w:rPr>
        <w:t>Rta</w:t>
      </w:r>
      <w:proofErr w:type="spellEnd"/>
      <w:r>
        <w:rPr>
          <w:rFonts w:ascii="Arial" w:hAnsi="Arial" w:cs="Arial"/>
          <w:b w:val="0"/>
          <w:color w:val="76923C" w:themeColor="accent3" w:themeShade="BF"/>
          <w:sz w:val="24"/>
          <w:szCs w:val="24"/>
        </w:rPr>
        <w:t xml:space="preserve">. </w:t>
      </w:r>
      <w:proofErr w:type="gramStart"/>
      <w:r>
        <w:rPr>
          <w:rFonts w:ascii="Arial" w:hAnsi="Arial" w:cs="Arial"/>
          <w:b w:val="0"/>
          <w:color w:val="76923C" w:themeColor="accent3" w:themeShade="BF"/>
          <w:sz w:val="24"/>
          <w:szCs w:val="24"/>
        </w:rPr>
        <w:t>se</w:t>
      </w:r>
      <w:proofErr w:type="gramEnd"/>
      <w:r>
        <w:rPr>
          <w:rFonts w:ascii="Arial" w:hAnsi="Arial" w:cs="Arial"/>
          <w:b w:val="0"/>
          <w:color w:val="76923C" w:themeColor="accent3" w:themeShade="BF"/>
          <w:sz w:val="24"/>
          <w:szCs w:val="24"/>
        </w:rPr>
        <w:t xml:space="preserve"> ajustara</w:t>
      </w:r>
      <w:r w:rsidRPr="00D82A34">
        <w:rPr>
          <w:rFonts w:ascii="Arial" w:hAnsi="Arial" w:cs="Arial"/>
          <w:b w:val="0"/>
          <w:color w:val="76923C" w:themeColor="accent3" w:themeShade="BF"/>
          <w:sz w:val="24"/>
          <w:szCs w:val="24"/>
        </w:rPr>
        <w:t xml:space="preserve"> este punto</w:t>
      </w:r>
      <w:r>
        <w:rPr>
          <w:rFonts w:ascii="Arial" w:hAnsi="Arial" w:cs="Arial"/>
          <w:b w:val="0"/>
          <w:color w:val="76923C" w:themeColor="accent3" w:themeShade="BF"/>
          <w:sz w:val="24"/>
          <w:szCs w:val="24"/>
        </w:rPr>
        <w:t>.</w:t>
      </w:r>
    </w:p>
    <w:p w:rsidR="00016759" w:rsidRDefault="00016759" w:rsidP="00D43C62">
      <w:pPr>
        <w:pStyle w:val="Prrafodelista"/>
        <w:numPr>
          <w:ilvl w:val="0"/>
          <w:numId w:val="7"/>
        </w:numPr>
        <w:spacing w:after="0" w:line="240" w:lineRule="auto"/>
        <w:jc w:val="both"/>
        <w:rPr>
          <w:rFonts w:ascii="Arial" w:hAnsi="Arial" w:cs="Arial"/>
        </w:rPr>
      </w:pPr>
      <w:r w:rsidRPr="008305AC">
        <w:rPr>
          <w:rFonts w:ascii="Arial" w:hAnsi="Arial" w:cs="Arial"/>
        </w:rPr>
        <w:t>Revisar la opción de incluir la opción de “Sectores” en todos los indicadores.</w:t>
      </w:r>
    </w:p>
    <w:p w:rsidR="00D20491" w:rsidRPr="00D82A34" w:rsidRDefault="00D20491" w:rsidP="00D20491">
      <w:pPr>
        <w:pStyle w:val="Ttulo1"/>
        <w:jc w:val="both"/>
        <w:rPr>
          <w:rFonts w:ascii="Arial" w:eastAsiaTheme="minorHAnsi" w:hAnsi="Arial" w:cs="Arial"/>
          <w:b w:val="0"/>
          <w:bCs w:val="0"/>
          <w:color w:val="1F497D" w:themeColor="text2"/>
          <w:kern w:val="0"/>
          <w:sz w:val="24"/>
          <w:szCs w:val="24"/>
          <w:lang w:eastAsia="en-US"/>
        </w:rPr>
      </w:pPr>
      <w:proofErr w:type="spellStart"/>
      <w:r w:rsidRPr="00D82A34">
        <w:rPr>
          <w:rFonts w:ascii="Arial" w:hAnsi="Arial" w:cs="Arial"/>
          <w:b w:val="0"/>
          <w:color w:val="76923C" w:themeColor="accent3" w:themeShade="BF"/>
          <w:sz w:val="24"/>
          <w:szCs w:val="24"/>
        </w:rPr>
        <w:t>Rta</w:t>
      </w:r>
      <w:proofErr w:type="spellEnd"/>
      <w:r w:rsidRPr="00D82A34">
        <w:rPr>
          <w:rFonts w:ascii="Arial" w:hAnsi="Arial" w:cs="Arial"/>
          <w:b w:val="0"/>
          <w:color w:val="76923C" w:themeColor="accent3" w:themeShade="BF"/>
          <w:sz w:val="24"/>
          <w:szCs w:val="24"/>
        </w:rPr>
        <w:t>.</w:t>
      </w:r>
      <w:r>
        <w:rPr>
          <w:rFonts w:ascii="Arial" w:hAnsi="Arial" w:cs="Arial"/>
          <w:b w:val="0"/>
          <w:color w:val="76923C" w:themeColor="accent3" w:themeShade="BF"/>
          <w:sz w:val="24"/>
          <w:szCs w:val="24"/>
        </w:rPr>
        <w:t xml:space="preserve"> </w:t>
      </w:r>
      <w:proofErr w:type="gramStart"/>
      <w:r>
        <w:rPr>
          <w:rFonts w:ascii="Arial" w:hAnsi="Arial" w:cs="Arial"/>
          <w:b w:val="0"/>
          <w:color w:val="76923C" w:themeColor="accent3" w:themeShade="BF"/>
          <w:sz w:val="24"/>
          <w:szCs w:val="24"/>
        </w:rPr>
        <w:t>para</w:t>
      </w:r>
      <w:proofErr w:type="gramEnd"/>
      <w:r>
        <w:rPr>
          <w:rFonts w:ascii="Arial" w:hAnsi="Arial" w:cs="Arial"/>
          <w:b w:val="0"/>
          <w:color w:val="76923C" w:themeColor="accent3" w:themeShade="BF"/>
          <w:sz w:val="24"/>
          <w:szCs w:val="24"/>
        </w:rPr>
        <w:t xml:space="preserve"> los indicadores donde la información proviene de QH</w:t>
      </w:r>
      <w:r>
        <w:rPr>
          <w:rFonts w:ascii="Arial" w:hAnsi="Arial" w:cs="Arial"/>
          <w:b w:val="0"/>
          <w:color w:val="76923C" w:themeColor="accent3" w:themeShade="BF"/>
          <w:sz w:val="24"/>
          <w:szCs w:val="24"/>
        </w:rPr>
        <w:t xml:space="preserve"> y</w:t>
      </w:r>
      <w:r w:rsidRPr="00D82A34">
        <w:rPr>
          <w:rFonts w:ascii="Arial" w:hAnsi="Arial" w:cs="Arial"/>
          <w:b w:val="0"/>
          <w:color w:val="76923C" w:themeColor="accent3" w:themeShade="BF"/>
          <w:sz w:val="24"/>
          <w:szCs w:val="24"/>
        </w:rPr>
        <w:t>a se ajustó este punto</w:t>
      </w:r>
      <w:r>
        <w:rPr>
          <w:rFonts w:ascii="Arial" w:hAnsi="Arial" w:cs="Arial"/>
          <w:b w:val="0"/>
          <w:color w:val="76923C" w:themeColor="accent3" w:themeShade="BF"/>
          <w:sz w:val="24"/>
          <w:szCs w:val="24"/>
        </w:rPr>
        <w:t xml:space="preserve">, para los de </w:t>
      </w:r>
      <w:proofErr w:type="spellStart"/>
      <w:r>
        <w:rPr>
          <w:rFonts w:ascii="Arial" w:hAnsi="Arial" w:cs="Arial"/>
          <w:b w:val="0"/>
          <w:color w:val="76923C" w:themeColor="accent3" w:themeShade="BF"/>
          <w:sz w:val="24"/>
          <w:szCs w:val="24"/>
        </w:rPr>
        <w:t>comtrade</w:t>
      </w:r>
      <w:proofErr w:type="spellEnd"/>
      <w:r>
        <w:rPr>
          <w:rFonts w:ascii="Arial" w:hAnsi="Arial" w:cs="Arial"/>
          <w:b w:val="0"/>
          <w:color w:val="76923C" w:themeColor="accent3" w:themeShade="BF"/>
          <w:sz w:val="24"/>
          <w:szCs w:val="24"/>
        </w:rPr>
        <w:t xml:space="preserve"> es imposible ya que esta herramienta no lo permite</w:t>
      </w:r>
      <w:r w:rsidR="007A1BAC">
        <w:rPr>
          <w:rFonts w:ascii="Arial" w:hAnsi="Arial" w:cs="Arial"/>
          <w:b w:val="0"/>
          <w:color w:val="76923C" w:themeColor="accent3" w:themeShade="BF"/>
          <w:sz w:val="24"/>
          <w:szCs w:val="24"/>
        </w:rPr>
        <w:t>.</w:t>
      </w:r>
    </w:p>
    <w:p w:rsidR="00D20491" w:rsidRPr="008305AC" w:rsidRDefault="00D20491" w:rsidP="00D20491">
      <w:pPr>
        <w:pStyle w:val="Prrafodelista"/>
        <w:spacing w:after="0" w:line="240" w:lineRule="auto"/>
        <w:ind w:left="360"/>
        <w:jc w:val="both"/>
        <w:rPr>
          <w:rFonts w:ascii="Arial" w:hAnsi="Arial" w:cs="Arial"/>
        </w:rPr>
      </w:pPr>
    </w:p>
    <w:p w:rsidR="00016759" w:rsidRDefault="00016759" w:rsidP="00D43C62">
      <w:pPr>
        <w:pStyle w:val="Prrafodelista"/>
        <w:numPr>
          <w:ilvl w:val="0"/>
          <w:numId w:val="7"/>
        </w:numPr>
        <w:spacing w:after="0" w:line="240" w:lineRule="auto"/>
        <w:jc w:val="both"/>
        <w:rPr>
          <w:rFonts w:ascii="Arial" w:hAnsi="Arial" w:cs="Arial"/>
        </w:rPr>
      </w:pPr>
      <w:r w:rsidRPr="008305AC">
        <w:rPr>
          <w:rFonts w:ascii="Arial" w:hAnsi="Arial" w:cs="Arial"/>
        </w:rPr>
        <w:t>Agregar una opción de filtro en el que el usuario pueda establecer valores límites de consulta por valor o por volumen. Por ejemplo, mirar el número de productos importados y exportados, únicamente contando las líneas arancelarias que sean mayores a USD10 mil</w:t>
      </w:r>
      <w:r w:rsidR="008305AC" w:rsidRPr="008305AC">
        <w:rPr>
          <w:rFonts w:ascii="Arial" w:hAnsi="Arial" w:cs="Arial"/>
        </w:rPr>
        <w:t>.</w:t>
      </w:r>
    </w:p>
    <w:p w:rsidR="007A1BAC" w:rsidRPr="007A1BAC" w:rsidRDefault="007A1BAC" w:rsidP="007A1BAC">
      <w:pPr>
        <w:pStyle w:val="Prrafodelista"/>
        <w:spacing w:after="0" w:line="240" w:lineRule="auto"/>
        <w:ind w:left="360"/>
        <w:jc w:val="both"/>
        <w:rPr>
          <w:rFonts w:ascii="Arial" w:hAnsi="Arial" w:cs="Arial"/>
          <w:b/>
        </w:rPr>
      </w:pPr>
      <w:proofErr w:type="spellStart"/>
      <w:r w:rsidRPr="007A1BAC">
        <w:rPr>
          <w:rFonts w:ascii="Arial" w:hAnsi="Arial" w:cs="Arial"/>
          <w:b/>
          <w:color w:val="76923C" w:themeColor="accent3" w:themeShade="BF"/>
          <w:sz w:val="24"/>
          <w:szCs w:val="24"/>
        </w:rPr>
        <w:t>Rta</w:t>
      </w:r>
      <w:proofErr w:type="spellEnd"/>
      <w:r w:rsidRPr="007A1BAC">
        <w:rPr>
          <w:rFonts w:ascii="Arial" w:hAnsi="Arial" w:cs="Arial"/>
          <w:b/>
          <w:color w:val="76923C" w:themeColor="accent3" w:themeShade="BF"/>
          <w:sz w:val="24"/>
          <w:szCs w:val="24"/>
        </w:rPr>
        <w:t xml:space="preserve">. </w:t>
      </w:r>
      <w:proofErr w:type="gramStart"/>
      <w:r w:rsidRPr="007A1BAC">
        <w:rPr>
          <w:rFonts w:ascii="Arial" w:hAnsi="Arial" w:cs="Arial"/>
          <w:b/>
          <w:color w:val="76923C" w:themeColor="accent3" w:themeShade="BF"/>
          <w:sz w:val="24"/>
          <w:szCs w:val="24"/>
        </w:rPr>
        <w:t>se</w:t>
      </w:r>
      <w:proofErr w:type="gramEnd"/>
      <w:r w:rsidRPr="007A1BAC">
        <w:rPr>
          <w:rFonts w:ascii="Arial" w:hAnsi="Arial" w:cs="Arial"/>
          <w:b/>
          <w:color w:val="76923C" w:themeColor="accent3" w:themeShade="BF"/>
          <w:sz w:val="24"/>
          <w:szCs w:val="24"/>
        </w:rPr>
        <w:t xml:space="preserve"> ajustara este punto.</w:t>
      </w:r>
    </w:p>
    <w:p w:rsidR="003A70DC" w:rsidRDefault="003A70DC" w:rsidP="003A70DC">
      <w:pPr>
        <w:spacing w:after="0" w:line="240" w:lineRule="auto"/>
        <w:jc w:val="both"/>
        <w:rPr>
          <w:rFonts w:ascii="Arial" w:hAnsi="Arial" w:cs="Arial"/>
        </w:rPr>
      </w:pPr>
    </w:p>
    <w:p w:rsidR="003A70DC" w:rsidRPr="003A70DC" w:rsidRDefault="003A70DC" w:rsidP="003A70DC">
      <w:pPr>
        <w:spacing w:after="0" w:line="240" w:lineRule="auto"/>
        <w:jc w:val="both"/>
        <w:rPr>
          <w:rFonts w:ascii="Arial" w:hAnsi="Arial" w:cs="Arial"/>
          <w:b/>
        </w:rPr>
      </w:pPr>
      <w:r w:rsidRPr="003A70DC">
        <w:rPr>
          <w:rFonts w:ascii="Arial" w:hAnsi="Arial" w:cs="Arial"/>
          <w:b/>
        </w:rPr>
        <w:t xml:space="preserve">3. </w:t>
      </w:r>
      <w:r>
        <w:rPr>
          <w:rFonts w:ascii="Arial" w:hAnsi="Arial" w:cs="Arial"/>
          <w:b/>
        </w:rPr>
        <w:t>O</w:t>
      </w:r>
      <w:r w:rsidRPr="003A70DC">
        <w:rPr>
          <w:rFonts w:ascii="Arial" w:hAnsi="Arial" w:cs="Arial"/>
          <w:b/>
        </w:rPr>
        <w:t>bservaciones generales que quedan pendientes</w:t>
      </w:r>
    </w:p>
    <w:p w:rsidR="003A70DC" w:rsidRPr="003A70DC" w:rsidRDefault="003A70DC" w:rsidP="003A70DC">
      <w:pPr>
        <w:spacing w:after="0" w:line="240" w:lineRule="auto"/>
        <w:jc w:val="both"/>
        <w:rPr>
          <w:rFonts w:ascii="Arial" w:hAnsi="Arial" w:cs="Arial"/>
        </w:rPr>
      </w:pPr>
    </w:p>
    <w:p w:rsidR="00AA35E1" w:rsidRDefault="00AA35E1" w:rsidP="00D43C62">
      <w:pPr>
        <w:pStyle w:val="Prrafodelista"/>
        <w:numPr>
          <w:ilvl w:val="0"/>
          <w:numId w:val="9"/>
        </w:numPr>
        <w:tabs>
          <w:tab w:val="left" w:pos="851"/>
        </w:tabs>
        <w:ind w:left="426" w:hanging="426"/>
        <w:jc w:val="both"/>
        <w:rPr>
          <w:rFonts w:ascii="Arial" w:hAnsi="Arial" w:cs="Arial"/>
        </w:rPr>
      </w:pPr>
      <w:r w:rsidRPr="003A70DC">
        <w:rPr>
          <w:rFonts w:ascii="Arial" w:hAnsi="Arial" w:cs="Arial"/>
        </w:rPr>
        <w:t>En</w:t>
      </w:r>
      <w:r w:rsidRPr="003A70DC">
        <w:rPr>
          <w:rFonts w:ascii="Arial" w:hAnsi="Arial" w:cs="Arial"/>
          <w:b/>
        </w:rPr>
        <w:t xml:space="preserve"> </w:t>
      </w:r>
      <w:r w:rsidRPr="003A70DC">
        <w:rPr>
          <w:rFonts w:ascii="Arial" w:hAnsi="Arial" w:cs="Arial"/>
        </w:rPr>
        <w:t>los cuadros</w:t>
      </w:r>
      <w:r w:rsidRPr="003A70DC">
        <w:rPr>
          <w:rFonts w:ascii="Arial" w:hAnsi="Arial" w:cs="Arial"/>
          <w:b/>
        </w:rPr>
        <w:t xml:space="preserve"> </w:t>
      </w:r>
      <w:r w:rsidRPr="003A70DC">
        <w:rPr>
          <w:rFonts w:ascii="Arial" w:hAnsi="Arial" w:cs="Arial"/>
        </w:rPr>
        <w:t xml:space="preserve">de cifras, cambiar la expresión de los valores en $COP, Miles de $COP, o Millones de $COP, según la selección que haga el usuario. Igual en el nombre del eje Y </w:t>
      </w:r>
      <w:proofErr w:type="spellStart"/>
      <w:r w:rsidRPr="003A70DC">
        <w:rPr>
          <w:rFonts w:ascii="Arial" w:hAnsi="Arial" w:cs="Arial"/>
        </w:rPr>
        <w:t>y</w:t>
      </w:r>
      <w:proofErr w:type="spellEnd"/>
      <w:r w:rsidRPr="003A70DC">
        <w:rPr>
          <w:rFonts w:ascii="Arial" w:hAnsi="Arial" w:cs="Arial"/>
        </w:rPr>
        <w:t xml:space="preserve"> X.</w:t>
      </w:r>
    </w:p>
    <w:p w:rsidR="007A1BAC" w:rsidRPr="007A1BAC" w:rsidRDefault="007A1BAC" w:rsidP="007A1BAC">
      <w:pPr>
        <w:pStyle w:val="Prrafodelista"/>
        <w:tabs>
          <w:tab w:val="left" w:pos="851"/>
        </w:tabs>
        <w:ind w:left="426"/>
        <w:jc w:val="both"/>
        <w:rPr>
          <w:rFonts w:ascii="Arial" w:hAnsi="Arial" w:cs="Arial"/>
        </w:rPr>
      </w:pPr>
      <w:proofErr w:type="spellStart"/>
      <w:r w:rsidRPr="007A1BAC">
        <w:rPr>
          <w:rFonts w:ascii="Arial" w:hAnsi="Arial" w:cs="Arial"/>
          <w:color w:val="76923C" w:themeColor="accent3" w:themeShade="BF"/>
          <w:sz w:val="24"/>
          <w:szCs w:val="24"/>
        </w:rPr>
        <w:t>Rta</w:t>
      </w:r>
      <w:proofErr w:type="spellEnd"/>
      <w:r w:rsidRPr="007A1BAC">
        <w:rPr>
          <w:rFonts w:ascii="Arial" w:hAnsi="Arial" w:cs="Arial"/>
          <w:color w:val="76923C" w:themeColor="accent3" w:themeShade="BF"/>
          <w:sz w:val="24"/>
          <w:szCs w:val="24"/>
        </w:rPr>
        <w:t xml:space="preserve">. </w:t>
      </w:r>
      <w:r w:rsidRPr="007A1BAC">
        <w:rPr>
          <w:rFonts w:ascii="Arial" w:hAnsi="Arial" w:cs="Arial"/>
          <w:color w:val="76923C" w:themeColor="accent3" w:themeShade="BF"/>
          <w:sz w:val="24"/>
          <w:szCs w:val="24"/>
        </w:rPr>
        <w:t>Se</w:t>
      </w:r>
      <w:r>
        <w:rPr>
          <w:rFonts w:ascii="Arial" w:hAnsi="Arial" w:cs="Arial"/>
          <w:color w:val="76923C" w:themeColor="accent3" w:themeShade="BF"/>
          <w:sz w:val="24"/>
          <w:szCs w:val="24"/>
        </w:rPr>
        <w:t xml:space="preserve"> ajustó</w:t>
      </w:r>
      <w:r w:rsidRPr="007A1BAC">
        <w:rPr>
          <w:rFonts w:ascii="Arial" w:hAnsi="Arial" w:cs="Arial"/>
          <w:color w:val="76923C" w:themeColor="accent3" w:themeShade="BF"/>
          <w:sz w:val="24"/>
          <w:szCs w:val="24"/>
        </w:rPr>
        <w:t xml:space="preserve"> este punto</w:t>
      </w:r>
      <w:r>
        <w:rPr>
          <w:rFonts w:ascii="Arial" w:hAnsi="Arial" w:cs="Arial"/>
          <w:color w:val="76923C" w:themeColor="accent3" w:themeShade="BF"/>
          <w:sz w:val="24"/>
          <w:szCs w:val="24"/>
        </w:rPr>
        <w:t xml:space="preserve"> para las gráficas, pero para las columnas de las grillas se está analizando porque es muy complicado</w:t>
      </w:r>
      <w:r w:rsidRPr="007A1BAC">
        <w:rPr>
          <w:rFonts w:ascii="Arial" w:hAnsi="Arial" w:cs="Arial"/>
          <w:color w:val="76923C" w:themeColor="accent3" w:themeShade="BF"/>
          <w:sz w:val="24"/>
          <w:szCs w:val="24"/>
        </w:rPr>
        <w:t>.</w:t>
      </w:r>
    </w:p>
    <w:p w:rsidR="003A70DC" w:rsidRDefault="003A70DC" w:rsidP="00D43C62">
      <w:pPr>
        <w:pStyle w:val="Prrafodelista"/>
        <w:numPr>
          <w:ilvl w:val="0"/>
          <w:numId w:val="9"/>
        </w:numPr>
        <w:tabs>
          <w:tab w:val="left" w:pos="851"/>
        </w:tabs>
        <w:ind w:left="426" w:hanging="426"/>
        <w:jc w:val="both"/>
        <w:rPr>
          <w:rFonts w:ascii="Arial" w:hAnsi="Arial" w:cs="Arial"/>
        </w:rPr>
      </w:pPr>
      <w:r>
        <w:rPr>
          <w:rFonts w:ascii="Arial" w:hAnsi="Arial" w:cs="Arial"/>
        </w:rPr>
        <w:t>Incluir ‘’Mundo’’ en la opción de Socio Comercial para todos los indicadores, no importa que para algunos sea por defecto.</w:t>
      </w:r>
    </w:p>
    <w:p w:rsidR="007A1BAC" w:rsidRPr="007A1BAC" w:rsidRDefault="007A1BAC" w:rsidP="007A1BAC">
      <w:pPr>
        <w:pStyle w:val="Prrafodelista"/>
        <w:tabs>
          <w:tab w:val="left" w:pos="851"/>
        </w:tabs>
        <w:ind w:left="426"/>
        <w:jc w:val="both"/>
        <w:rPr>
          <w:rFonts w:ascii="Arial" w:hAnsi="Arial" w:cs="Arial"/>
        </w:rPr>
      </w:pPr>
      <w:proofErr w:type="spellStart"/>
      <w:r w:rsidRPr="007A1BAC">
        <w:rPr>
          <w:rFonts w:ascii="Arial" w:hAnsi="Arial" w:cs="Arial"/>
          <w:color w:val="76923C" w:themeColor="accent3" w:themeShade="BF"/>
          <w:sz w:val="24"/>
          <w:szCs w:val="24"/>
        </w:rPr>
        <w:t>Rta</w:t>
      </w:r>
      <w:proofErr w:type="spellEnd"/>
      <w:r w:rsidRPr="007A1BAC">
        <w:rPr>
          <w:rFonts w:ascii="Arial" w:hAnsi="Arial" w:cs="Arial"/>
          <w:color w:val="76923C" w:themeColor="accent3" w:themeShade="BF"/>
          <w:sz w:val="24"/>
          <w:szCs w:val="24"/>
        </w:rPr>
        <w:t xml:space="preserve">. </w:t>
      </w:r>
      <w:r>
        <w:rPr>
          <w:rFonts w:ascii="Arial" w:hAnsi="Arial" w:cs="Arial"/>
          <w:color w:val="76923C" w:themeColor="accent3" w:themeShade="BF"/>
          <w:sz w:val="24"/>
          <w:szCs w:val="24"/>
        </w:rPr>
        <w:t>No se puede realizar por la metodología de consulta con la que se realizó la herramienta</w:t>
      </w:r>
      <w:r w:rsidRPr="007A1BAC">
        <w:rPr>
          <w:rFonts w:ascii="Arial" w:hAnsi="Arial" w:cs="Arial"/>
          <w:color w:val="76923C" w:themeColor="accent3" w:themeShade="BF"/>
          <w:sz w:val="24"/>
          <w:szCs w:val="24"/>
        </w:rPr>
        <w:t>.</w:t>
      </w:r>
    </w:p>
    <w:p w:rsidR="003A70DC" w:rsidRDefault="00D43C62" w:rsidP="00D43C62">
      <w:pPr>
        <w:pStyle w:val="Prrafodelista"/>
        <w:numPr>
          <w:ilvl w:val="0"/>
          <w:numId w:val="9"/>
        </w:numPr>
        <w:tabs>
          <w:tab w:val="left" w:pos="851"/>
        </w:tabs>
        <w:ind w:left="426" w:hanging="426"/>
        <w:jc w:val="both"/>
        <w:rPr>
          <w:rFonts w:ascii="Arial" w:hAnsi="Arial" w:cs="Arial"/>
        </w:rPr>
      </w:pPr>
      <w:r>
        <w:rPr>
          <w:rFonts w:ascii="Arial" w:hAnsi="Arial" w:cs="Arial"/>
        </w:rPr>
        <w:t xml:space="preserve">En el cálculo de los indicadores que tiene crecimiento promedio anual utilizar la siguiente formula </w:t>
      </w:r>
      <w:r w:rsidRPr="00D43C62">
        <w:rPr>
          <w:rFonts w:ascii="Arial" w:hAnsi="Arial" w:cs="Arial"/>
        </w:rPr>
        <w:t>=</w:t>
      </w:r>
      <w:proofErr w:type="gramStart"/>
      <w:r w:rsidRPr="00D43C62">
        <w:rPr>
          <w:rFonts w:ascii="Arial" w:hAnsi="Arial" w:cs="Arial"/>
        </w:rPr>
        <w:t>ESTIMACION.LINEAL(</w:t>
      </w:r>
      <w:proofErr w:type="gramEnd"/>
      <w:r w:rsidRPr="00D43C62">
        <w:rPr>
          <w:rFonts w:ascii="Arial" w:hAnsi="Arial" w:cs="Arial"/>
        </w:rPr>
        <w:t>LN(B8:B12))*100</w:t>
      </w:r>
      <w:r w:rsidR="007A1BAC">
        <w:rPr>
          <w:rFonts w:ascii="Arial" w:hAnsi="Arial" w:cs="Arial"/>
        </w:rPr>
        <w:t>.</w:t>
      </w:r>
    </w:p>
    <w:p w:rsidR="007A1BAC" w:rsidRPr="003A70DC" w:rsidRDefault="007A1BAC" w:rsidP="007A1BAC">
      <w:pPr>
        <w:pStyle w:val="Prrafodelista"/>
        <w:tabs>
          <w:tab w:val="left" w:pos="851"/>
        </w:tabs>
        <w:ind w:left="426"/>
        <w:jc w:val="both"/>
        <w:rPr>
          <w:rFonts w:ascii="Arial" w:hAnsi="Arial" w:cs="Arial"/>
        </w:rPr>
      </w:pPr>
      <w:proofErr w:type="spellStart"/>
      <w:r w:rsidRPr="007A1BAC">
        <w:rPr>
          <w:rFonts w:ascii="Arial" w:hAnsi="Arial" w:cs="Arial"/>
          <w:color w:val="76923C" w:themeColor="accent3" w:themeShade="BF"/>
          <w:sz w:val="24"/>
          <w:szCs w:val="24"/>
        </w:rPr>
        <w:t>Rta</w:t>
      </w:r>
      <w:proofErr w:type="spellEnd"/>
      <w:r w:rsidRPr="007A1BAC">
        <w:rPr>
          <w:rFonts w:ascii="Arial" w:hAnsi="Arial" w:cs="Arial"/>
          <w:color w:val="76923C" w:themeColor="accent3" w:themeShade="BF"/>
          <w:sz w:val="24"/>
          <w:szCs w:val="24"/>
        </w:rPr>
        <w:t xml:space="preserve">. </w:t>
      </w:r>
      <w:r w:rsidRPr="007A1BAC">
        <w:rPr>
          <w:rFonts w:ascii="Arial" w:hAnsi="Arial" w:cs="Arial"/>
          <w:color w:val="76923C" w:themeColor="accent3" w:themeShade="BF"/>
          <w:sz w:val="24"/>
          <w:szCs w:val="24"/>
        </w:rPr>
        <w:t>Se ajustara pero</w:t>
      </w:r>
      <w:r>
        <w:rPr>
          <w:rFonts w:ascii="Arial" w:hAnsi="Arial" w:cs="Arial"/>
          <w:color w:val="76923C" w:themeColor="accent3" w:themeShade="BF"/>
          <w:sz w:val="24"/>
          <w:szCs w:val="24"/>
        </w:rPr>
        <w:t xml:space="preserve"> requerimos por parte del</w:t>
      </w:r>
      <w:r w:rsidRPr="007A1BAC">
        <w:rPr>
          <w:rFonts w:ascii="Arial" w:hAnsi="Arial" w:cs="Arial"/>
          <w:color w:val="76923C" w:themeColor="accent3" w:themeShade="BF"/>
          <w:sz w:val="24"/>
          <w:szCs w:val="24"/>
        </w:rPr>
        <w:t xml:space="preserve"> MADR un ejemplo en Excel con cada uno de los indicadores que se deben modificar</w:t>
      </w:r>
      <w:r>
        <w:rPr>
          <w:rFonts w:ascii="Arial" w:hAnsi="Arial" w:cs="Arial"/>
          <w:color w:val="76923C" w:themeColor="accent3" w:themeShade="BF"/>
          <w:sz w:val="24"/>
          <w:szCs w:val="24"/>
        </w:rPr>
        <w:t>, siendo lo más claros posibles con cada ejemplo y enviando solamente la información de cada ejemplo, esto para evitar confusiones.</w:t>
      </w:r>
      <w:bookmarkStart w:id="0" w:name="_GoBack"/>
      <w:bookmarkEnd w:id="0"/>
    </w:p>
    <w:p w:rsidR="00AA35E1" w:rsidRPr="00B9518D" w:rsidRDefault="00AA35E1" w:rsidP="00B9518D">
      <w:pPr>
        <w:tabs>
          <w:tab w:val="left" w:pos="3436"/>
        </w:tabs>
        <w:jc w:val="both"/>
        <w:rPr>
          <w:rFonts w:ascii="Arial" w:hAnsi="Arial" w:cs="Arial"/>
          <w:b/>
          <w:lang w:val="es-MX"/>
        </w:rPr>
      </w:pPr>
    </w:p>
    <w:sectPr w:rsidR="00AA35E1" w:rsidRPr="00B951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0B79"/>
    <w:multiLevelType w:val="hybridMultilevel"/>
    <w:tmpl w:val="46582BCA"/>
    <w:lvl w:ilvl="0" w:tplc="7E3ADFC4">
      <w:numFmt w:val="bullet"/>
      <w:lvlText w:val="-"/>
      <w:lvlJc w:val="left"/>
      <w:pPr>
        <w:ind w:left="1080" w:hanging="360"/>
      </w:pPr>
      <w:rPr>
        <w:rFonts w:ascii="Calibri" w:eastAsiaTheme="minorHAnsi" w:hAnsi="Calibri"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04804CB0"/>
    <w:multiLevelType w:val="hybridMultilevel"/>
    <w:tmpl w:val="6AA6E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82551F"/>
    <w:multiLevelType w:val="hybridMultilevel"/>
    <w:tmpl w:val="B10E19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nsid w:val="06C60C1C"/>
    <w:multiLevelType w:val="hybridMultilevel"/>
    <w:tmpl w:val="CDFA9440"/>
    <w:lvl w:ilvl="0" w:tplc="7E3ADFC4">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E964A77"/>
    <w:multiLevelType w:val="multilevel"/>
    <w:tmpl w:val="DCB4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72060"/>
    <w:multiLevelType w:val="hybridMultilevel"/>
    <w:tmpl w:val="119E5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33439B8"/>
    <w:multiLevelType w:val="hybridMultilevel"/>
    <w:tmpl w:val="8D602D02"/>
    <w:lvl w:ilvl="0" w:tplc="7E3ADFC4">
      <w:numFmt w:val="bullet"/>
      <w:lvlText w:val="-"/>
      <w:lvlJc w:val="left"/>
      <w:pPr>
        <w:ind w:left="850" w:hanging="360"/>
      </w:pPr>
      <w:rPr>
        <w:rFonts w:ascii="Calibri" w:eastAsiaTheme="minorHAnsi" w:hAnsi="Calibri" w:cstheme="minorBidi" w:hint="default"/>
      </w:rPr>
    </w:lvl>
    <w:lvl w:ilvl="1" w:tplc="240A0003" w:tentative="1">
      <w:start w:val="1"/>
      <w:numFmt w:val="bullet"/>
      <w:lvlText w:val="o"/>
      <w:lvlJc w:val="left"/>
      <w:pPr>
        <w:ind w:left="1570" w:hanging="360"/>
      </w:pPr>
      <w:rPr>
        <w:rFonts w:ascii="Courier New" w:hAnsi="Courier New" w:cs="Courier New" w:hint="default"/>
      </w:rPr>
    </w:lvl>
    <w:lvl w:ilvl="2" w:tplc="240A0005" w:tentative="1">
      <w:start w:val="1"/>
      <w:numFmt w:val="bullet"/>
      <w:lvlText w:val=""/>
      <w:lvlJc w:val="left"/>
      <w:pPr>
        <w:ind w:left="2290" w:hanging="360"/>
      </w:pPr>
      <w:rPr>
        <w:rFonts w:ascii="Wingdings" w:hAnsi="Wingdings" w:hint="default"/>
      </w:rPr>
    </w:lvl>
    <w:lvl w:ilvl="3" w:tplc="240A0001" w:tentative="1">
      <w:start w:val="1"/>
      <w:numFmt w:val="bullet"/>
      <w:lvlText w:val=""/>
      <w:lvlJc w:val="left"/>
      <w:pPr>
        <w:ind w:left="3010" w:hanging="360"/>
      </w:pPr>
      <w:rPr>
        <w:rFonts w:ascii="Symbol" w:hAnsi="Symbol" w:hint="default"/>
      </w:rPr>
    </w:lvl>
    <w:lvl w:ilvl="4" w:tplc="240A0003" w:tentative="1">
      <w:start w:val="1"/>
      <w:numFmt w:val="bullet"/>
      <w:lvlText w:val="o"/>
      <w:lvlJc w:val="left"/>
      <w:pPr>
        <w:ind w:left="3730" w:hanging="360"/>
      </w:pPr>
      <w:rPr>
        <w:rFonts w:ascii="Courier New" w:hAnsi="Courier New" w:cs="Courier New" w:hint="default"/>
      </w:rPr>
    </w:lvl>
    <w:lvl w:ilvl="5" w:tplc="240A0005" w:tentative="1">
      <w:start w:val="1"/>
      <w:numFmt w:val="bullet"/>
      <w:lvlText w:val=""/>
      <w:lvlJc w:val="left"/>
      <w:pPr>
        <w:ind w:left="4450" w:hanging="360"/>
      </w:pPr>
      <w:rPr>
        <w:rFonts w:ascii="Wingdings" w:hAnsi="Wingdings" w:hint="default"/>
      </w:rPr>
    </w:lvl>
    <w:lvl w:ilvl="6" w:tplc="240A0001" w:tentative="1">
      <w:start w:val="1"/>
      <w:numFmt w:val="bullet"/>
      <w:lvlText w:val=""/>
      <w:lvlJc w:val="left"/>
      <w:pPr>
        <w:ind w:left="5170" w:hanging="360"/>
      </w:pPr>
      <w:rPr>
        <w:rFonts w:ascii="Symbol" w:hAnsi="Symbol" w:hint="default"/>
      </w:rPr>
    </w:lvl>
    <w:lvl w:ilvl="7" w:tplc="240A0003" w:tentative="1">
      <w:start w:val="1"/>
      <w:numFmt w:val="bullet"/>
      <w:lvlText w:val="o"/>
      <w:lvlJc w:val="left"/>
      <w:pPr>
        <w:ind w:left="5890" w:hanging="360"/>
      </w:pPr>
      <w:rPr>
        <w:rFonts w:ascii="Courier New" w:hAnsi="Courier New" w:cs="Courier New" w:hint="default"/>
      </w:rPr>
    </w:lvl>
    <w:lvl w:ilvl="8" w:tplc="240A0005" w:tentative="1">
      <w:start w:val="1"/>
      <w:numFmt w:val="bullet"/>
      <w:lvlText w:val=""/>
      <w:lvlJc w:val="left"/>
      <w:pPr>
        <w:ind w:left="6610" w:hanging="360"/>
      </w:pPr>
      <w:rPr>
        <w:rFonts w:ascii="Wingdings" w:hAnsi="Wingdings" w:hint="default"/>
      </w:rPr>
    </w:lvl>
  </w:abstractNum>
  <w:abstractNum w:abstractNumId="7">
    <w:nsid w:val="25F60A69"/>
    <w:multiLevelType w:val="hybridMultilevel"/>
    <w:tmpl w:val="539A9630"/>
    <w:lvl w:ilvl="0" w:tplc="7E3ADFC4">
      <w:numFmt w:val="bullet"/>
      <w:lvlText w:val="-"/>
      <w:lvlJc w:val="left"/>
      <w:pPr>
        <w:ind w:left="360" w:hanging="360"/>
      </w:pPr>
      <w:rPr>
        <w:rFonts w:ascii="Calibri" w:eastAsiaTheme="minorHAnsi" w:hAnsi="Calibri" w:cstheme="minorBidi"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592B0060"/>
    <w:multiLevelType w:val="multilevel"/>
    <w:tmpl w:val="18AE3280"/>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5CF90B7C"/>
    <w:multiLevelType w:val="multilevel"/>
    <w:tmpl w:val="A6A48244"/>
    <w:lvl w:ilvl="0">
      <w:start w:val="1"/>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0"/>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63422347"/>
    <w:multiLevelType w:val="hybridMultilevel"/>
    <w:tmpl w:val="D362DB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69B04AF2"/>
    <w:multiLevelType w:val="hybridMultilevel"/>
    <w:tmpl w:val="CA0CAC2E"/>
    <w:lvl w:ilvl="0" w:tplc="7E3ADFC4">
      <w:numFmt w:val="bullet"/>
      <w:lvlText w:val="-"/>
      <w:lvlJc w:val="left"/>
      <w:pPr>
        <w:ind w:left="360" w:hanging="360"/>
      </w:pPr>
      <w:rPr>
        <w:rFonts w:ascii="Calibri" w:eastAsiaTheme="minorHAnsi" w:hAnsi="Calibri" w:cstheme="minorBid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6B2F4851"/>
    <w:multiLevelType w:val="hybridMultilevel"/>
    <w:tmpl w:val="1F42A636"/>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nsid w:val="72E04F8B"/>
    <w:multiLevelType w:val="hybridMultilevel"/>
    <w:tmpl w:val="8D4C0184"/>
    <w:lvl w:ilvl="0" w:tplc="7E3ADFC4">
      <w:numFmt w:val="bullet"/>
      <w:lvlText w:val="-"/>
      <w:lvlJc w:val="left"/>
      <w:pPr>
        <w:ind w:left="360" w:hanging="360"/>
      </w:pPr>
      <w:rPr>
        <w:rFonts w:ascii="Calibri" w:eastAsiaTheme="minorHAnsi" w:hAnsi="Calibri" w:cstheme="minorBid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12"/>
  </w:num>
  <w:num w:numId="4">
    <w:abstractNumId w:val="5"/>
  </w:num>
  <w:num w:numId="5">
    <w:abstractNumId w:val="10"/>
  </w:num>
  <w:num w:numId="6">
    <w:abstractNumId w:val="7"/>
  </w:num>
  <w:num w:numId="7">
    <w:abstractNumId w:val="13"/>
  </w:num>
  <w:num w:numId="8">
    <w:abstractNumId w:val="6"/>
  </w:num>
  <w:num w:numId="9">
    <w:abstractNumId w:val="0"/>
  </w:num>
  <w:num w:numId="10">
    <w:abstractNumId w:val="11"/>
  </w:num>
  <w:num w:numId="11">
    <w:abstractNumId w:val="9"/>
  </w:num>
  <w:num w:numId="12">
    <w:abstractNumId w:val="4"/>
  </w:num>
  <w:num w:numId="13">
    <w:abstractNumId w:val="8"/>
  </w:num>
  <w:num w:numId="14">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35"/>
    <w:rsid w:val="00005978"/>
    <w:rsid w:val="00005DBE"/>
    <w:rsid w:val="00006045"/>
    <w:rsid w:val="000060E7"/>
    <w:rsid w:val="000064C6"/>
    <w:rsid w:val="00010EEC"/>
    <w:rsid w:val="00011D2F"/>
    <w:rsid w:val="00016759"/>
    <w:rsid w:val="000250D2"/>
    <w:rsid w:val="000267B1"/>
    <w:rsid w:val="00026932"/>
    <w:rsid w:val="000307E6"/>
    <w:rsid w:val="0003238A"/>
    <w:rsid w:val="00032795"/>
    <w:rsid w:val="000330E6"/>
    <w:rsid w:val="00043A6F"/>
    <w:rsid w:val="000577B3"/>
    <w:rsid w:val="000662D3"/>
    <w:rsid w:val="00066C16"/>
    <w:rsid w:val="00067CAC"/>
    <w:rsid w:val="00074B59"/>
    <w:rsid w:val="00084E19"/>
    <w:rsid w:val="00092731"/>
    <w:rsid w:val="000930F1"/>
    <w:rsid w:val="00095A07"/>
    <w:rsid w:val="000B6133"/>
    <w:rsid w:val="000B66B8"/>
    <w:rsid w:val="000C669E"/>
    <w:rsid w:val="000C68E3"/>
    <w:rsid w:val="000D37EB"/>
    <w:rsid w:val="000D472D"/>
    <w:rsid w:val="000D6AA8"/>
    <w:rsid w:val="000E0E2B"/>
    <w:rsid w:val="000E1547"/>
    <w:rsid w:val="000E4718"/>
    <w:rsid w:val="000E648A"/>
    <w:rsid w:val="000F0156"/>
    <w:rsid w:val="000F08EF"/>
    <w:rsid w:val="001107C5"/>
    <w:rsid w:val="0011380E"/>
    <w:rsid w:val="00114B04"/>
    <w:rsid w:val="001206E0"/>
    <w:rsid w:val="00120D4D"/>
    <w:rsid w:val="0012200B"/>
    <w:rsid w:val="0012544C"/>
    <w:rsid w:val="00126E28"/>
    <w:rsid w:val="00130A3F"/>
    <w:rsid w:val="001413FE"/>
    <w:rsid w:val="001423A0"/>
    <w:rsid w:val="00142469"/>
    <w:rsid w:val="0014668E"/>
    <w:rsid w:val="00154EE6"/>
    <w:rsid w:val="00155005"/>
    <w:rsid w:val="00156890"/>
    <w:rsid w:val="00161DF4"/>
    <w:rsid w:val="00171142"/>
    <w:rsid w:val="00173814"/>
    <w:rsid w:val="00174256"/>
    <w:rsid w:val="001807D3"/>
    <w:rsid w:val="00180E98"/>
    <w:rsid w:val="001820C6"/>
    <w:rsid w:val="001850A4"/>
    <w:rsid w:val="001852BF"/>
    <w:rsid w:val="001A0886"/>
    <w:rsid w:val="001A308D"/>
    <w:rsid w:val="001A423D"/>
    <w:rsid w:val="001B3383"/>
    <w:rsid w:val="001B430D"/>
    <w:rsid w:val="001B49B0"/>
    <w:rsid w:val="001B5683"/>
    <w:rsid w:val="001C5263"/>
    <w:rsid w:val="001D267A"/>
    <w:rsid w:val="001E5D81"/>
    <w:rsid w:val="0020157F"/>
    <w:rsid w:val="00201EB2"/>
    <w:rsid w:val="00202896"/>
    <w:rsid w:val="00203689"/>
    <w:rsid w:val="002038D8"/>
    <w:rsid w:val="00207E22"/>
    <w:rsid w:val="0021307F"/>
    <w:rsid w:val="0021574D"/>
    <w:rsid w:val="002170EA"/>
    <w:rsid w:val="00221944"/>
    <w:rsid w:val="00226866"/>
    <w:rsid w:val="00232192"/>
    <w:rsid w:val="002333E2"/>
    <w:rsid w:val="002364C5"/>
    <w:rsid w:val="00236F7A"/>
    <w:rsid w:val="00237318"/>
    <w:rsid w:val="002427C5"/>
    <w:rsid w:val="00247D35"/>
    <w:rsid w:val="002600EF"/>
    <w:rsid w:val="00265F91"/>
    <w:rsid w:val="00271184"/>
    <w:rsid w:val="0027125E"/>
    <w:rsid w:val="00272D22"/>
    <w:rsid w:val="002746D0"/>
    <w:rsid w:val="00275046"/>
    <w:rsid w:val="00281AB1"/>
    <w:rsid w:val="002823ED"/>
    <w:rsid w:val="00283E7A"/>
    <w:rsid w:val="0028486E"/>
    <w:rsid w:val="00287129"/>
    <w:rsid w:val="00292D12"/>
    <w:rsid w:val="00292FA3"/>
    <w:rsid w:val="002A0855"/>
    <w:rsid w:val="002A3BF0"/>
    <w:rsid w:val="002B0F7A"/>
    <w:rsid w:val="002B1375"/>
    <w:rsid w:val="002B7B65"/>
    <w:rsid w:val="002C26C5"/>
    <w:rsid w:val="002C4C0C"/>
    <w:rsid w:val="002C766A"/>
    <w:rsid w:val="002D1151"/>
    <w:rsid w:val="002D4321"/>
    <w:rsid w:val="002E0E45"/>
    <w:rsid w:val="002E6D5A"/>
    <w:rsid w:val="002F6D5B"/>
    <w:rsid w:val="00300843"/>
    <w:rsid w:val="0031157A"/>
    <w:rsid w:val="00322425"/>
    <w:rsid w:val="00325439"/>
    <w:rsid w:val="00327D38"/>
    <w:rsid w:val="003326F3"/>
    <w:rsid w:val="00341A3F"/>
    <w:rsid w:val="00343C92"/>
    <w:rsid w:val="00344513"/>
    <w:rsid w:val="00345F12"/>
    <w:rsid w:val="00352C15"/>
    <w:rsid w:val="00363869"/>
    <w:rsid w:val="00374C55"/>
    <w:rsid w:val="00385442"/>
    <w:rsid w:val="00387CB6"/>
    <w:rsid w:val="0039003B"/>
    <w:rsid w:val="0039571F"/>
    <w:rsid w:val="00396FDD"/>
    <w:rsid w:val="003A5EBB"/>
    <w:rsid w:val="003A70DC"/>
    <w:rsid w:val="003B2159"/>
    <w:rsid w:val="003B5A0E"/>
    <w:rsid w:val="003B65A6"/>
    <w:rsid w:val="003C5DED"/>
    <w:rsid w:val="003C5EDF"/>
    <w:rsid w:val="003C6049"/>
    <w:rsid w:val="003C6B93"/>
    <w:rsid w:val="003D0B13"/>
    <w:rsid w:val="003D550C"/>
    <w:rsid w:val="003D5B28"/>
    <w:rsid w:val="003D6BFB"/>
    <w:rsid w:val="003E177B"/>
    <w:rsid w:val="003F215E"/>
    <w:rsid w:val="003F3EA6"/>
    <w:rsid w:val="003F6615"/>
    <w:rsid w:val="003F6E95"/>
    <w:rsid w:val="003F70D2"/>
    <w:rsid w:val="003F74B7"/>
    <w:rsid w:val="0040079F"/>
    <w:rsid w:val="004069A0"/>
    <w:rsid w:val="004074D2"/>
    <w:rsid w:val="00413397"/>
    <w:rsid w:val="004206F9"/>
    <w:rsid w:val="00423674"/>
    <w:rsid w:val="00432685"/>
    <w:rsid w:val="00434D49"/>
    <w:rsid w:val="004372ED"/>
    <w:rsid w:val="004410DC"/>
    <w:rsid w:val="00446DA8"/>
    <w:rsid w:val="00447EB8"/>
    <w:rsid w:val="00447FFA"/>
    <w:rsid w:val="0045262D"/>
    <w:rsid w:val="00454C90"/>
    <w:rsid w:val="004554FE"/>
    <w:rsid w:val="00460F29"/>
    <w:rsid w:val="00462FC0"/>
    <w:rsid w:val="00463E6A"/>
    <w:rsid w:val="004648FF"/>
    <w:rsid w:val="00477740"/>
    <w:rsid w:val="0048255C"/>
    <w:rsid w:val="00486EE8"/>
    <w:rsid w:val="004928E3"/>
    <w:rsid w:val="00496A0D"/>
    <w:rsid w:val="004A2E97"/>
    <w:rsid w:val="004B2B19"/>
    <w:rsid w:val="004B458B"/>
    <w:rsid w:val="004C0659"/>
    <w:rsid w:val="004C1893"/>
    <w:rsid w:val="004C21D5"/>
    <w:rsid w:val="004C478C"/>
    <w:rsid w:val="004C7A00"/>
    <w:rsid w:val="004F54D0"/>
    <w:rsid w:val="004F5F0B"/>
    <w:rsid w:val="00503A46"/>
    <w:rsid w:val="0050441F"/>
    <w:rsid w:val="005056BB"/>
    <w:rsid w:val="0050651F"/>
    <w:rsid w:val="00506A82"/>
    <w:rsid w:val="00510622"/>
    <w:rsid w:val="005141F6"/>
    <w:rsid w:val="00520BD6"/>
    <w:rsid w:val="005322A4"/>
    <w:rsid w:val="00534EC0"/>
    <w:rsid w:val="00540296"/>
    <w:rsid w:val="005438D3"/>
    <w:rsid w:val="0054464F"/>
    <w:rsid w:val="00551C43"/>
    <w:rsid w:val="00554C29"/>
    <w:rsid w:val="005573E6"/>
    <w:rsid w:val="005673FE"/>
    <w:rsid w:val="00567E37"/>
    <w:rsid w:val="00573A6A"/>
    <w:rsid w:val="00576B0C"/>
    <w:rsid w:val="00577C58"/>
    <w:rsid w:val="00580070"/>
    <w:rsid w:val="0058066A"/>
    <w:rsid w:val="00581480"/>
    <w:rsid w:val="0058720E"/>
    <w:rsid w:val="0059017D"/>
    <w:rsid w:val="00594E9A"/>
    <w:rsid w:val="005A6AC7"/>
    <w:rsid w:val="005A7900"/>
    <w:rsid w:val="005B6745"/>
    <w:rsid w:val="005B7E30"/>
    <w:rsid w:val="005C1B22"/>
    <w:rsid w:val="005C4233"/>
    <w:rsid w:val="005E7D2B"/>
    <w:rsid w:val="005F037F"/>
    <w:rsid w:val="005F2F4E"/>
    <w:rsid w:val="005F4A0E"/>
    <w:rsid w:val="005F4F89"/>
    <w:rsid w:val="005F6391"/>
    <w:rsid w:val="005F7216"/>
    <w:rsid w:val="005F74DF"/>
    <w:rsid w:val="00605825"/>
    <w:rsid w:val="006079E4"/>
    <w:rsid w:val="0061220C"/>
    <w:rsid w:val="00613D10"/>
    <w:rsid w:val="006215B5"/>
    <w:rsid w:val="00621D79"/>
    <w:rsid w:val="00621E3C"/>
    <w:rsid w:val="006231BE"/>
    <w:rsid w:val="00623DBF"/>
    <w:rsid w:val="0062429B"/>
    <w:rsid w:val="006257A8"/>
    <w:rsid w:val="006350C3"/>
    <w:rsid w:val="00636698"/>
    <w:rsid w:val="006425E6"/>
    <w:rsid w:val="006445F0"/>
    <w:rsid w:val="006458BD"/>
    <w:rsid w:val="00654877"/>
    <w:rsid w:val="0065677D"/>
    <w:rsid w:val="00661E33"/>
    <w:rsid w:val="0066334F"/>
    <w:rsid w:val="00664D24"/>
    <w:rsid w:val="00666661"/>
    <w:rsid w:val="006666D9"/>
    <w:rsid w:val="00666B09"/>
    <w:rsid w:val="00667629"/>
    <w:rsid w:val="00671FB3"/>
    <w:rsid w:val="0067307F"/>
    <w:rsid w:val="00680DEC"/>
    <w:rsid w:val="006833DB"/>
    <w:rsid w:val="00684162"/>
    <w:rsid w:val="00690933"/>
    <w:rsid w:val="00692BCB"/>
    <w:rsid w:val="00692F27"/>
    <w:rsid w:val="00693BAD"/>
    <w:rsid w:val="0069472F"/>
    <w:rsid w:val="00695B84"/>
    <w:rsid w:val="006A2635"/>
    <w:rsid w:val="006A3B2D"/>
    <w:rsid w:val="006B758D"/>
    <w:rsid w:val="006C0EB7"/>
    <w:rsid w:val="006D10C5"/>
    <w:rsid w:val="006D468D"/>
    <w:rsid w:val="006E495E"/>
    <w:rsid w:val="006E4B1B"/>
    <w:rsid w:val="006F16DF"/>
    <w:rsid w:val="007027D9"/>
    <w:rsid w:val="00703D3A"/>
    <w:rsid w:val="00710CAF"/>
    <w:rsid w:val="007141E4"/>
    <w:rsid w:val="00722353"/>
    <w:rsid w:val="007232CA"/>
    <w:rsid w:val="0073084B"/>
    <w:rsid w:val="00731545"/>
    <w:rsid w:val="007357FE"/>
    <w:rsid w:val="0074087C"/>
    <w:rsid w:val="00741517"/>
    <w:rsid w:val="007438D2"/>
    <w:rsid w:val="0074470B"/>
    <w:rsid w:val="00751A1C"/>
    <w:rsid w:val="00753B1E"/>
    <w:rsid w:val="00760F37"/>
    <w:rsid w:val="00764D8E"/>
    <w:rsid w:val="00765390"/>
    <w:rsid w:val="00766793"/>
    <w:rsid w:val="00767D48"/>
    <w:rsid w:val="00772F1B"/>
    <w:rsid w:val="007841BB"/>
    <w:rsid w:val="00785E2D"/>
    <w:rsid w:val="007A041B"/>
    <w:rsid w:val="007A1BAC"/>
    <w:rsid w:val="007A36F6"/>
    <w:rsid w:val="007B3856"/>
    <w:rsid w:val="007C482D"/>
    <w:rsid w:val="007C4AAC"/>
    <w:rsid w:val="007C4D47"/>
    <w:rsid w:val="007C6FC9"/>
    <w:rsid w:val="007E45EC"/>
    <w:rsid w:val="007E69D7"/>
    <w:rsid w:val="007E7C1C"/>
    <w:rsid w:val="007F4611"/>
    <w:rsid w:val="007F4DE3"/>
    <w:rsid w:val="00804429"/>
    <w:rsid w:val="00806B77"/>
    <w:rsid w:val="008240DF"/>
    <w:rsid w:val="00824CED"/>
    <w:rsid w:val="00824E4E"/>
    <w:rsid w:val="00826804"/>
    <w:rsid w:val="008305AC"/>
    <w:rsid w:val="00835249"/>
    <w:rsid w:val="0083679A"/>
    <w:rsid w:val="00836F50"/>
    <w:rsid w:val="00841D5D"/>
    <w:rsid w:val="008471B9"/>
    <w:rsid w:val="008526A4"/>
    <w:rsid w:val="0085297C"/>
    <w:rsid w:val="00854D42"/>
    <w:rsid w:val="00862DB2"/>
    <w:rsid w:val="00864A2B"/>
    <w:rsid w:val="00872055"/>
    <w:rsid w:val="00873B5E"/>
    <w:rsid w:val="00877CD1"/>
    <w:rsid w:val="008837E1"/>
    <w:rsid w:val="00885C6F"/>
    <w:rsid w:val="008873A2"/>
    <w:rsid w:val="008906CC"/>
    <w:rsid w:val="00893A6B"/>
    <w:rsid w:val="00895EDB"/>
    <w:rsid w:val="008A2D09"/>
    <w:rsid w:val="008A59E4"/>
    <w:rsid w:val="008B05EE"/>
    <w:rsid w:val="008B1F35"/>
    <w:rsid w:val="008B289E"/>
    <w:rsid w:val="008B4F74"/>
    <w:rsid w:val="008C51A6"/>
    <w:rsid w:val="008C588E"/>
    <w:rsid w:val="008C65ED"/>
    <w:rsid w:val="008C6665"/>
    <w:rsid w:val="008D0439"/>
    <w:rsid w:val="008D316B"/>
    <w:rsid w:val="008D40B2"/>
    <w:rsid w:val="008E1238"/>
    <w:rsid w:val="008E3D7D"/>
    <w:rsid w:val="008E4095"/>
    <w:rsid w:val="008E415E"/>
    <w:rsid w:val="008E671F"/>
    <w:rsid w:val="008E725C"/>
    <w:rsid w:val="008F1497"/>
    <w:rsid w:val="008F678C"/>
    <w:rsid w:val="008F7919"/>
    <w:rsid w:val="0090047F"/>
    <w:rsid w:val="00922D66"/>
    <w:rsid w:val="00926E9C"/>
    <w:rsid w:val="0093008A"/>
    <w:rsid w:val="00930465"/>
    <w:rsid w:val="00934233"/>
    <w:rsid w:val="00940E94"/>
    <w:rsid w:val="009416F0"/>
    <w:rsid w:val="00943B6E"/>
    <w:rsid w:val="00944C3D"/>
    <w:rsid w:val="00945910"/>
    <w:rsid w:val="00946555"/>
    <w:rsid w:val="009470BE"/>
    <w:rsid w:val="00954E4B"/>
    <w:rsid w:val="0096514C"/>
    <w:rsid w:val="00971B91"/>
    <w:rsid w:val="00973A9B"/>
    <w:rsid w:val="00982985"/>
    <w:rsid w:val="009837F3"/>
    <w:rsid w:val="00993DC0"/>
    <w:rsid w:val="009A01BF"/>
    <w:rsid w:val="009A3AAB"/>
    <w:rsid w:val="009B2469"/>
    <w:rsid w:val="009B453C"/>
    <w:rsid w:val="009B59E7"/>
    <w:rsid w:val="009B6CF6"/>
    <w:rsid w:val="009C3086"/>
    <w:rsid w:val="009C4C05"/>
    <w:rsid w:val="009C7EA9"/>
    <w:rsid w:val="009D55D1"/>
    <w:rsid w:val="009E4203"/>
    <w:rsid w:val="009F3BF4"/>
    <w:rsid w:val="009F6DCF"/>
    <w:rsid w:val="00A04F4D"/>
    <w:rsid w:val="00A06751"/>
    <w:rsid w:val="00A06B62"/>
    <w:rsid w:val="00A127C3"/>
    <w:rsid w:val="00A1455A"/>
    <w:rsid w:val="00A15BB7"/>
    <w:rsid w:val="00A15DC4"/>
    <w:rsid w:val="00A17130"/>
    <w:rsid w:val="00A178B6"/>
    <w:rsid w:val="00A2277B"/>
    <w:rsid w:val="00A264C4"/>
    <w:rsid w:val="00A340E2"/>
    <w:rsid w:val="00A34376"/>
    <w:rsid w:val="00A46A69"/>
    <w:rsid w:val="00A47F2F"/>
    <w:rsid w:val="00A557F5"/>
    <w:rsid w:val="00A6553D"/>
    <w:rsid w:val="00A6696B"/>
    <w:rsid w:val="00A70267"/>
    <w:rsid w:val="00A702CF"/>
    <w:rsid w:val="00A7325F"/>
    <w:rsid w:val="00A82D4A"/>
    <w:rsid w:val="00A830E2"/>
    <w:rsid w:val="00A84490"/>
    <w:rsid w:val="00A84A21"/>
    <w:rsid w:val="00A871C6"/>
    <w:rsid w:val="00A9047C"/>
    <w:rsid w:val="00A93F7D"/>
    <w:rsid w:val="00A955EF"/>
    <w:rsid w:val="00AA35E1"/>
    <w:rsid w:val="00AA7887"/>
    <w:rsid w:val="00AB1C95"/>
    <w:rsid w:val="00AB3636"/>
    <w:rsid w:val="00AB536D"/>
    <w:rsid w:val="00AB7C07"/>
    <w:rsid w:val="00AC2C9D"/>
    <w:rsid w:val="00AC38F8"/>
    <w:rsid w:val="00AC7211"/>
    <w:rsid w:val="00AC733E"/>
    <w:rsid w:val="00AD2B4D"/>
    <w:rsid w:val="00AD3A17"/>
    <w:rsid w:val="00AD6C24"/>
    <w:rsid w:val="00AD7A3B"/>
    <w:rsid w:val="00AE0A81"/>
    <w:rsid w:val="00AE2332"/>
    <w:rsid w:val="00AE325A"/>
    <w:rsid w:val="00AE3BF7"/>
    <w:rsid w:val="00AF0CB3"/>
    <w:rsid w:val="00AF18E3"/>
    <w:rsid w:val="00B020C8"/>
    <w:rsid w:val="00B11140"/>
    <w:rsid w:val="00B144FA"/>
    <w:rsid w:val="00B1567B"/>
    <w:rsid w:val="00B16489"/>
    <w:rsid w:val="00B1709B"/>
    <w:rsid w:val="00B1767D"/>
    <w:rsid w:val="00B21220"/>
    <w:rsid w:val="00B26366"/>
    <w:rsid w:val="00B50DD3"/>
    <w:rsid w:val="00B627F9"/>
    <w:rsid w:val="00B65579"/>
    <w:rsid w:val="00B74FEB"/>
    <w:rsid w:val="00B80FB8"/>
    <w:rsid w:val="00B819B2"/>
    <w:rsid w:val="00B81A8C"/>
    <w:rsid w:val="00B846A6"/>
    <w:rsid w:val="00B84E1F"/>
    <w:rsid w:val="00B90B24"/>
    <w:rsid w:val="00B9518D"/>
    <w:rsid w:val="00B95467"/>
    <w:rsid w:val="00B95B2B"/>
    <w:rsid w:val="00BA24FB"/>
    <w:rsid w:val="00BA33FE"/>
    <w:rsid w:val="00BA65A7"/>
    <w:rsid w:val="00BB02EA"/>
    <w:rsid w:val="00BB2E51"/>
    <w:rsid w:val="00BC06A2"/>
    <w:rsid w:val="00BC3789"/>
    <w:rsid w:val="00BC3F2C"/>
    <w:rsid w:val="00BC53AE"/>
    <w:rsid w:val="00BD4CC4"/>
    <w:rsid w:val="00BD723D"/>
    <w:rsid w:val="00BE3084"/>
    <w:rsid w:val="00BF1002"/>
    <w:rsid w:val="00BF7247"/>
    <w:rsid w:val="00BF726F"/>
    <w:rsid w:val="00C03C4F"/>
    <w:rsid w:val="00C10840"/>
    <w:rsid w:val="00C10FB6"/>
    <w:rsid w:val="00C11CEC"/>
    <w:rsid w:val="00C14D44"/>
    <w:rsid w:val="00C17F66"/>
    <w:rsid w:val="00C25903"/>
    <w:rsid w:val="00C367BE"/>
    <w:rsid w:val="00C466E8"/>
    <w:rsid w:val="00C53E5E"/>
    <w:rsid w:val="00C54431"/>
    <w:rsid w:val="00C57E36"/>
    <w:rsid w:val="00C7353E"/>
    <w:rsid w:val="00C92399"/>
    <w:rsid w:val="00C92545"/>
    <w:rsid w:val="00C94530"/>
    <w:rsid w:val="00C94FCA"/>
    <w:rsid w:val="00C95CBE"/>
    <w:rsid w:val="00C96C3E"/>
    <w:rsid w:val="00CA389C"/>
    <w:rsid w:val="00CA4A93"/>
    <w:rsid w:val="00CA640D"/>
    <w:rsid w:val="00CB308E"/>
    <w:rsid w:val="00CB52DD"/>
    <w:rsid w:val="00CB6614"/>
    <w:rsid w:val="00CB7EDD"/>
    <w:rsid w:val="00CC142F"/>
    <w:rsid w:val="00CC1968"/>
    <w:rsid w:val="00CC243A"/>
    <w:rsid w:val="00CF236E"/>
    <w:rsid w:val="00CF55B9"/>
    <w:rsid w:val="00CF6293"/>
    <w:rsid w:val="00D0014F"/>
    <w:rsid w:val="00D00FB6"/>
    <w:rsid w:val="00D01417"/>
    <w:rsid w:val="00D04CE9"/>
    <w:rsid w:val="00D105C2"/>
    <w:rsid w:val="00D10A55"/>
    <w:rsid w:val="00D10BD1"/>
    <w:rsid w:val="00D13CF3"/>
    <w:rsid w:val="00D1506A"/>
    <w:rsid w:val="00D20491"/>
    <w:rsid w:val="00D24E4D"/>
    <w:rsid w:val="00D266EB"/>
    <w:rsid w:val="00D267D0"/>
    <w:rsid w:val="00D276AD"/>
    <w:rsid w:val="00D27981"/>
    <w:rsid w:val="00D354DC"/>
    <w:rsid w:val="00D43C62"/>
    <w:rsid w:val="00D5444C"/>
    <w:rsid w:val="00D57CB8"/>
    <w:rsid w:val="00D65739"/>
    <w:rsid w:val="00D721ED"/>
    <w:rsid w:val="00D72AF3"/>
    <w:rsid w:val="00D72E78"/>
    <w:rsid w:val="00D75C9D"/>
    <w:rsid w:val="00D772AA"/>
    <w:rsid w:val="00D81C06"/>
    <w:rsid w:val="00D82A34"/>
    <w:rsid w:val="00D848BF"/>
    <w:rsid w:val="00D84D44"/>
    <w:rsid w:val="00D8739F"/>
    <w:rsid w:val="00D90B61"/>
    <w:rsid w:val="00D96599"/>
    <w:rsid w:val="00D96BE9"/>
    <w:rsid w:val="00D970EE"/>
    <w:rsid w:val="00DA4F8F"/>
    <w:rsid w:val="00DB0CB1"/>
    <w:rsid w:val="00DB2982"/>
    <w:rsid w:val="00DC3392"/>
    <w:rsid w:val="00DC3F5D"/>
    <w:rsid w:val="00DC50E1"/>
    <w:rsid w:val="00DC79BC"/>
    <w:rsid w:val="00DD7383"/>
    <w:rsid w:val="00DE12BA"/>
    <w:rsid w:val="00DE3ACB"/>
    <w:rsid w:val="00DE484C"/>
    <w:rsid w:val="00DE5AE9"/>
    <w:rsid w:val="00DE65BA"/>
    <w:rsid w:val="00DF09D7"/>
    <w:rsid w:val="00DF2A88"/>
    <w:rsid w:val="00E022EC"/>
    <w:rsid w:val="00E02D92"/>
    <w:rsid w:val="00E0772A"/>
    <w:rsid w:val="00E11858"/>
    <w:rsid w:val="00E14A20"/>
    <w:rsid w:val="00E1741E"/>
    <w:rsid w:val="00E17E4C"/>
    <w:rsid w:val="00E270A5"/>
    <w:rsid w:val="00E31D3A"/>
    <w:rsid w:val="00E37631"/>
    <w:rsid w:val="00E41951"/>
    <w:rsid w:val="00E42C93"/>
    <w:rsid w:val="00E52367"/>
    <w:rsid w:val="00E55E75"/>
    <w:rsid w:val="00E62D1A"/>
    <w:rsid w:val="00E64433"/>
    <w:rsid w:val="00E66565"/>
    <w:rsid w:val="00E73530"/>
    <w:rsid w:val="00E73BBD"/>
    <w:rsid w:val="00E74186"/>
    <w:rsid w:val="00E76517"/>
    <w:rsid w:val="00E7687A"/>
    <w:rsid w:val="00E836C6"/>
    <w:rsid w:val="00E83E2D"/>
    <w:rsid w:val="00EA32EB"/>
    <w:rsid w:val="00EB38CA"/>
    <w:rsid w:val="00EB5984"/>
    <w:rsid w:val="00EC1C9D"/>
    <w:rsid w:val="00EC27B2"/>
    <w:rsid w:val="00EC3DC0"/>
    <w:rsid w:val="00EC3F5A"/>
    <w:rsid w:val="00EC4F06"/>
    <w:rsid w:val="00ED1F6F"/>
    <w:rsid w:val="00ED405C"/>
    <w:rsid w:val="00ED435C"/>
    <w:rsid w:val="00EE0DA5"/>
    <w:rsid w:val="00EE7838"/>
    <w:rsid w:val="00EF06CB"/>
    <w:rsid w:val="00EF1BDA"/>
    <w:rsid w:val="00EF40ED"/>
    <w:rsid w:val="00EF4BED"/>
    <w:rsid w:val="00EF604F"/>
    <w:rsid w:val="00F02FCA"/>
    <w:rsid w:val="00F12B4E"/>
    <w:rsid w:val="00F21002"/>
    <w:rsid w:val="00F275F5"/>
    <w:rsid w:val="00F31AB6"/>
    <w:rsid w:val="00F3295A"/>
    <w:rsid w:val="00F335A3"/>
    <w:rsid w:val="00F34436"/>
    <w:rsid w:val="00F37CAF"/>
    <w:rsid w:val="00F40C9A"/>
    <w:rsid w:val="00F44306"/>
    <w:rsid w:val="00F50FB1"/>
    <w:rsid w:val="00F5306C"/>
    <w:rsid w:val="00F53467"/>
    <w:rsid w:val="00F6294A"/>
    <w:rsid w:val="00F70A2B"/>
    <w:rsid w:val="00F70A4E"/>
    <w:rsid w:val="00F742D2"/>
    <w:rsid w:val="00F7533A"/>
    <w:rsid w:val="00F77ECC"/>
    <w:rsid w:val="00F81480"/>
    <w:rsid w:val="00F83019"/>
    <w:rsid w:val="00F85525"/>
    <w:rsid w:val="00F85BE3"/>
    <w:rsid w:val="00F91A2D"/>
    <w:rsid w:val="00F9262C"/>
    <w:rsid w:val="00F9281F"/>
    <w:rsid w:val="00F92934"/>
    <w:rsid w:val="00F94040"/>
    <w:rsid w:val="00F976A9"/>
    <w:rsid w:val="00FB028F"/>
    <w:rsid w:val="00FD01F0"/>
    <w:rsid w:val="00FD41EA"/>
    <w:rsid w:val="00FD72AF"/>
    <w:rsid w:val="00FE3DB9"/>
    <w:rsid w:val="00FE65AF"/>
    <w:rsid w:val="00FE78A3"/>
    <w:rsid w:val="00FF68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E22BF4-D1D9-4A21-A5B8-A942E719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70A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3">
    <w:name w:val="heading 3"/>
    <w:basedOn w:val="Normal"/>
    <w:next w:val="Normal"/>
    <w:link w:val="Ttulo3Car"/>
    <w:uiPriority w:val="9"/>
    <w:semiHidden/>
    <w:unhideWhenUsed/>
    <w:qFormat/>
    <w:rsid w:val="00A871C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6BFB"/>
    <w:pPr>
      <w:ind w:left="720"/>
      <w:contextualSpacing/>
    </w:pPr>
  </w:style>
  <w:style w:type="paragraph" w:styleId="Textodeglobo">
    <w:name w:val="Balloon Text"/>
    <w:basedOn w:val="Normal"/>
    <w:link w:val="TextodegloboCar"/>
    <w:uiPriority w:val="99"/>
    <w:semiHidden/>
    <w:unhideWhenUsed/>
    <w:rsid w:val="00283E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3E7A"/>
    <w:rPr>
      <w:rFonts w:ascii="Tahoma" w:hAnsi="Tahoma" w:cs="Tahoma"/>
      <w:sz w:val="16"/>
      <w:szCs w:val="16"/>
    </w:rPr>
  </w:style>
  <w:style w:type="character" w:customStyle="1" w:styleId="Ttulo1Car">
    <w:name w:val="Título 1 Car"/>
    <w:basedOn w:val="Fuentedeprrafopredeter"/>
    <w:link w:val="Ttulo1"/>
    <w:uiPriority w:val="9"/>
    <w:rsid w:val="00F70A2B"/>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semiHidden/>
    <w:rsid w:val="00A871C6"/>
    <w:rPr>
      <w:rFonts w:asciiTheme="majorHAnsi" w:eastAsiaTheme="majorEastAsia" w:hAnsiTheme="majorHAnsi" w:cstheme="majorBidi"/>
      <w:color w:val="243F60" w:themeColor="accent1" w:themeShade="7F"/>
      <w:sz w:val="24"/>
      <w:szCs w:val="24"/>
    </w:rPr>
  </w:style>
  <w:style w:type="table" w:styleId="Tablaconcuadrcula">
    <w:name w:val="Table Grid"/>
    <w:basedOn w:val="Tablanormal"/>
    <w:uiPriority w:val="59"/>
    <w:rsid w:val="003B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3BF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37816">
      <w:bodyDiv w:val="1"/>
      <w:marLeft w:val="0"/>
      <w:marRight w:val="0"/>
      <w:marTop w:val="0"/>
      <w:marBottom w:val="0"/>
      <w:divBdr>
        <w:top w:val="none" w:sz="0" w:space="0" w:color="auto"/>
        <w:left w:val="none" w:sz="0" w:space="0" w:color="auto"/>
        <w:bottom w:val="none" w:sz="0" w:space="0" w:color="auto"/>
        <w:right w:val="none" w:sz="0" w:space="0" w:color="auto"/>
      </w:divBdr>
    </w:div>
    <w:div w:id="342123953">
      <w:bodyDiv w:val="1"/>
      <w:marLeft w:val="0"/>
      <w:marRight w:val="0"/>
      <w:marTop w:val="0"/>
      <w:marBottom w:val="0"/>
      <w:divBdr>
        <w:top w:val="none" w:sz="0" w:space="0" w:color="auto"/>
        <w:left w:val="none" w:sz="0" w:space="0" w:color="auto"/>
        <w:bottom w:val="none" w:sz="0" w:space="0" w:color="auto"/>
        <w:right w:val="none" w:sz="0" w:space="0" w:color="auto"/>
      </w:divBdr>
    </w:div>
    <w:div w:id="355276595">
      <w:bodyDiv w:val="1"/>
      <w:marLeft w:val="0"/>
      <w:marRight w:val="0"/>
      <w:marTop w:val="0"/>
      <w:marBottom w:val="0"/>
      <w:divBdr>
        <w:top w:val="none" w:sz="0" w:space="0" w:color="auto"/>
        <w:left w:val="none" w:sz="0" w:space="0" w:color="auto"/>
        <w:bottom w:val="none" w:sz="0" w:space="0" w:color="auto"/>
        <w:right w:val="none" w:sz="0" w:space="0" w:color="auto"/>
      </w:divBdr>
    </w:div>
    <w:div w:id="462121799">
      <w:bodyDiv w:val="1"/>
      <w:marLeft w:val="0"/>
      <w:marRight w:val="0"/>
      <w:marTop w:val="0"/>
      <w:marBottom w:val="0"/>
      <w:divBdr>
        <w:top w:val="none" w:sz="0" w:space="0" w:color="auto"/>
        <w:left w:val="none" w:sz="0" w:space="0" w:color="auto"/>
        <w:bottom w:val="none" w:sz="0" w:space="0" w:color="auto"/>
        <w:right w:val="none" w:sz="0" w:space="0" w:color="auto"/>
      </w:divBdr>
    </w:div>
    <w:div w:id="496959967">
      <w:bodyDiv w:val="1"/>
      <w:marLeft w:val="0"/>
      <w:marRight w:val="0"/>
      <w:marTop w:val="0"/>
      <w:marBottom w:val="0"/>
      <w:divBdr>
        <w:top w:val="none" w:sz="0" w:space="0" w:color="auto"/>
        <w:left w:val="none" w:sz="0" w:space="0" w:color="auto"/>
        <w:bottom w:val="none" w:sz="0" w:space="0" w:color="auto"/>
        <w:right w:val="none" w:sz="0" w:space="0" w:color="auto"/>
      </w:divBdr>
    </w:div>
    <w:div w:id="531115367">
      <w:bodyDiv w:val="1"/>
      <w:marLeft w:val="0"/>
      <w:marRight w:val="0"/>
      <w:marTop w:val="0"/>
      <w:marBottom w:val="0"/>
      <w:divBdr>
        <w:top w:val="none" w:sz="0" w:space="0" w:color="auto"/>
        <w:left w:val="none" w:sz="0" w:space="0" w:color="auto"/>
        <w:bottom w:val="none" w:sz="0" w:space="0" w:color="auto"/>
        <w:right w:val="none" w:sz="0" w:space="0" w:color="auto"/>
      </w:divBdr>
    </w:div>
    <w:div w:id="561523743">
      <w:bodyDiv w:val="1"/>
      <w:marLeft w:val="0"/>
      <w:marRight w:val="0"/>
      <w:marTop w:val="0"/>
      <w:marBottom w:val="0"/>
      <w:divBdr>
        <w:top w:val="none" w:sz="0" w:space="0" w:color="auto"/>
        <w:left w:val="none" w:sz="0" w:space="0" w:color="auto"/>
        <w:bottom w:val="none" w:sz="0" w:space="0" w:color="auto"/>
        <w:right w:val="none" w:sz="0" w:space="0" w:color="auto"/>
      </w:divBdr>
    </w:div>
    <w:div w:id="595214640">
      <w:bodyDiv w:val="1"/>
      <w:marLeft w:val="0"/>
      <w:marRight w:val="0"/>
      <w:marTop w:val="0"/>
      <w:marBottom w:val="0"/>
      <w:divBdr>
        <w:top w:val="none" w:sz="0" w:space="0" w:color="auto"/>
        <w:left w:val="none" w:sz="0" w:space="0" w:color="auto"/>
        <w:bottom w:val="none" w:sz="0" w:space="0" w:color="auto"/>
        <w:right w:val="none" w:sz="0" w:space="0" w:color="auto"/>
      </w:divBdr>
    </w:div>
    <w:div w:id="622004223">
      <w:bodyDiv w:val="1"/>
      <w:marLeft w:val="0"/>
      <w:marRight w:val="0"/>
      <w:marTop w:val="0"/>
      <w:marBottom w:val="0"/>
      <w:divBdr>
        <w:top w:val="none" w:sz="0" w:space="0" w:color="auto"/>
        <w:left w:val="none" w:sz="0" w:space="0" w:color="auto"/>
        <w:bottom w:val="none" w:sz="0" w:space="0" w:color="auto"/>
        <w:right w:val="none" w:sz="0" w:space="0" w:color="auto"/>
      </w:divBdr>
    </w:div>
    <w:div w:id="771127876">
      <w:bodyDiv w:val="1"/>
      <w:marLeft w:val="0"/>
      <w:marRight w:val="0"/>
      <w:marTop w:val="0"/>
      <w:marBottom w:val="0"/>
      <w:divBdr>
        <w:top w:val="none" w:sz="0" w:space="0" w:color="auto"/>
        <w:left w:val="none" w:sz="0" w:space="0" w:color="auto"/>
        <w:bottom w:val="none" w:sz="0" w:space="0" w:color="auto"/>
        <w:right w:val="none" w:sz="0" w:space="0" w:color="auto"/>
      </w:divBdr>
    </w:div>
    <w:div w:id="882058892">
      <w:bodyDiv w:val="1"/>
      <w:marLeft w:val="0"/>
      <w:marRight w:val="0"/>
      <w:marTop w:val="0"/>
      <w:marBottom w:val="0"/>
      <w:divBdr>
        <w:top w:val="none" w:sz="0" w:space="0" w:color="auto"/>
        <w:left w:val="none" w:sz="0" w:space="0" w:color="auto"/>
        <w:bottom w:val="none" w:sz="0" w:space="0" w:color="auto"/>
        <w:right w:val="none" w:sz="0" w:space="0" w:color="auto"/>
      </w:divBdr>
    </w:div>
    <w:div w:id="1044214089">
      <w:bodyDiv w:val="1"/>
      <w:marLeft w:val="0"/>
      <w:marRight w:val="0"/>
      <w:marTop w:val="0"/>
      <w:marBottom w:val="0"/>
      <w:divBdr>
        <w:top w:val="none" w:sz="0" w:space="0" w:color="auto"/>
        <w:left w:val="none" w:sz="0" w:space="0" w:color="auto"/>
        <w:bottom w:val="none" w:sz="0" w:space="0" w:color="auto"/>
        <w:right w:val="none" w:sz="0" w:space="0" w:color="auto"/>
      </w:divBdr>
    </w:div>
    <w:div w:id="1055156978">
      <w:bodyDiv w:val="1"/>
      <w:marLeft w:val="0"/>
      <w:marRight w:val="0"/>
      <w:marTop w:val="0"/>
      <w:marBottom w:val="0"/>
      <w:divBdr>
        <w:top w:val="none" w:sz="0" w:space="0" w:color="auto"/>
        <w:left w:val="none" w:sz="0" w:space="0" w:color="auto"/>
        <w:bottom w:val="none" w:sz="0" w:space="0" w:color="auto"/>
        <w:right w:val="none" w:sz="0" w:space="0" w:color="auto"/>
      </w:divBdr>
      <w:divsChild>
        <w:div w:id="333071069">
          <w:marLeft w:val="0"/>
          <w:marRight w:val="0"/>
          <w:marTop w:val="0"/>
          <w:marBottom w:val="0"/>
          <w:divBdr>
            <w:top w:val="none" w:sz="0" w:space="0" w:color="auto"/>
            <w:left w:val="none" w:sz="0" w:space="0" w:color="auto"/>
            <w:bottom w:val="none" w:sz="0" w:space="0" w:color="auto"/>
            <w:right w:val="none" w:sz="0" w:space="0" w:color="auto"/>
          </w:divBdr>
          <w:divsChild>
            <w:div w:id="650789553">
              <w:marLeft w:val="0"/>
              <w:marRight w:val="0"/>
              <w:marTop w:val="0"/>
              <w:marBottom w:val="0"/>
              <w:divBdr>
                <w:top w:val="none" w:sz="0" w:space="0" w:color="auto"/>
                <w:left w:val="single" w:sz="12" w:space="0" w:color="003399"/>
                <w:bottom w:val="none" w:sz="0" w:space="0" w:color="auto"/>
                <w:right w:val="single" w:sz="12" w:space="0" w:color="003399"/>
              </w:divBdr>
              <w:divsChild>
                <w:div w:id="2015763752">
                  <w:marLeft w:val="0"/>
                  <w:marRight w:val="-3375"/>
                  <w:marTop w:val="225"/>
                  <w:marBottom w:val="0"/>
                  <w:divBdr>
                    <w:top w:val="none" w:sz="0" w:space="0" w:color="auto"/>
                    <w:left w:val="none" w:sz="0" w:space="0" w:color="auto"/>
                    <w:bottom w:val="none" w:sz="0" w:space="0" w:color="auto"/>
                    <w:right w:val="none" w:sz="0" w:space="0" w:color="auto"/>
                  </w:divBdr>
                  <w:divsChild>
                    <w:div w:id="862674216">
                      <w:marLeft w:val="0"/>
                      <w:marRight w:val="3375"/>
                      <w:marTop w:val="0"/>
                      <w:marBottom w:val="0"/>
                      <w:divBdr>
                        <w:top w:val="none" w:sz="0" w:space="0" w:color="auto"/>
                        <w:left w:val="none" w:sz="0" w:space="0" w:color="auto"/>
                        <w:bottom w:val="none" w:sz="0" w:space="0" w:color="auto"/>
                        <w:right w:val="none" w:sz="0" w:space="0" w:color="auto"/>
                      </w:divBdr>
                      <w:divsChild>
                        <w:div w:id="1830904310">
                          <w:marLeft w:val="0"/>
                          <w:marRight w:val="0"/>
                          <w:marTop w:val="0"/>
                          <w:marBottom w:val="0"/>
                          <w:divBdr>
                            <w:top w:val="none" w:sz="0" w:space="0" w:color="auto"/>
                            <w:left w:val="none" w:sz="0" w:space="0" w:color="auto"/>
                            <w:bottom w:val="none" w:sz="0" w:space="0" w:color="auto"/>
                            <w:right w:val="none" w:sz="0" w:space="0" w:color="auto"/>
                          </w:divBdr>
                          <w:divsChild>
                            <w:div w:id="1256133272">
                              <w:marLeft w:val="3225"/>
                              <w:marRight w:val="0"/>
                              <w:marTop w:val="0"/>
                              <w:marBottom w:val="0"/>
                              <w:divBdr>
                                <w:top w:val="none" w:sz="0" w:space="0" w:color="auto"/>
                                <w:left w:val="none" w:sz="0" w:space="0" w:color="auto"/>
                                <w:bottom w:val="none" w:sz="0" w:space="0" w:color="auto"/>
                                <w:right w:val="none" w:sz="0" w:space="0" w:color="auto"/>
                              </w:divBdr>
                              <w:divsChild>
                                <w:div w:id="2013026766">
                                  <w:marLeft w:val="0"/>
                                  <w:marRight w:val="0"/>
                                  <w:marTop w:val="0"/>
                                  <w:marBottom w:val="0"/>
                                  <w:divBdr>
                                    <w:top w:val="none" w:sz="0" w:space="0" w:color="auto"/>
                                    <w:left w:val="none" w:sz="0" w:space="0" w:color="auto"/>
                                    <w:bottom w:val="none" w:sz="0" w:space="0" w:color="auto"/>
                                    <w:right w:val="none" w:sz="0" w:space="0" w:color="auto"/>
                                  </w:divBdr>
                                  <w:divsChild>
                                    <w:div w:id="515656472">
                                      <w:marLeft w:val="0"/>
                                      <w:marRight w:val="0"/>
                                      <w:marTop w:val="0"/>
                                      <w:marBottom w:val="0"/>
                                      <w:divBdr>
                                        <w:top w:val="none" w:sz="0" w:space="0" w:color="auto"/>
                                        <w:left w:val="none" w:sz="0" w:space="0" w:color="auto"/>
                                        <w:bottom w:val="none" w:sz="0" w:space="0" w:color="auto"/>
                                        <w:right w:val="none" w:sz="0" w:space="0" w:color="auto"/>
                                      </w:divBdr>
                                      <w:divsChild>
                                        <w:div w:id="543638113">
                                          <w:marLeft w:val="0"/>
                                          <w:marRight w:val="0"/>
                                          <w:marTop w:val="0"/>
                                          <w:marBottom w:val="300"/>
                                          <w:divBdr>
                                            <w:top w:val="none" w:sz="0" w:space="0" w:color="auto"/>
                                            <w:left w:val="none" w:sz="0" w:space="0" w:color="auto"/>
                                            <w:bottom w:val="none" w:sz="0" w:space="0" w:color="auto"/>
                                            <w:right w:val="none" w:sz="0" w:space="0" w:color="auto"/>
                                          </w:divBdr>
                                          <w:divsChild>
                                            <w:div w:id="1274509294">
                                              <w:marLeft w:val="0"/>
                                              <w:marRight w:val="0"/>
                                              <w:marTop w:val="0"/>
                                              <w:marBottom w:val="0"/>
                                              <w:divBdr>
                                                <w:top w:val="single" w:sz="6" w:space="0" w:color="CCE2ED"/>
                                                <w:left w:val="none" w:sz="0" w:space="0" w:color="auto"/>
                                                <w:bottom w:val="none" w:sz="0" w:space="0" w:color="auto"/>
                                                <w:right w:val="none" w:sz="0" w:space="0" w:color="auto"/>
                                              </w:divBdr>
                                              <w:divsChild>
                                                <w:div w:id="25101217">
                                                  <w:marLeft w:val="0"/>
                                                  <w:marRight w:val="0"/>
                                                  <w:marTop w:val="0"/>
                                                  <w:marBottom w:val="0"/>
                                                  <w:divBdr>
                                                    <w:top w:val="single" w:sz="6" w:space="0" w:color="CCE2ED"/>
                                                    <w:left w:val="single" w:sz="6" w:space="8" w:color="CCE2ED"/>
                                                    <w:bottom w:val="single" w:sz="6" w:space="0" w:color="CCE2ED"/>
                                                    <w:right w:val="single" w:sz="6" w:space="8" w:color="CCE2ED"/>
                                                  </w:divBdr>
                                                </w:div>
                                              </w:divsChild>
                                            </w:div>
                                          </w:divsChild>
                                        </w:div>
                                      </w:divsChild>
                                    </w:div>
                                  </w:divsChild>
                                </w:div>
                              </w:divsChild>
                            </w:div>
                          </w:divsChild>
                        </w:div>
                      </w:divsChild>
                    </w:div>
                  </w:divsChild>
                </w:div>
              </w:divsChild>
            </w:div>
          </w:divsChild>
        </w:div>
      </w:divsChild>
    </w:div>
    <w:div w:id="1398625526">
      <w:bodyDiv w:val="1"/>
      <w:marLeft w:val="0"/>
      <w:marRight w:val="0"/>
      <w:marTop w:val="0"/>
      <w:marBottom w:val="0"/>
      <w:divBdr>
        <w:top w:val="none" w:sz="0" w:space="0" w:color="auto"/>
        <w:left w:val="none" w:sz="0" w:space="0" w:color="auto"/>
        <w:bottom w:val="none" w:sz="0" w:space="0" w:color="auto"/>
        <w:right w:val="none" w:sz="0" w:space="0" w:color="auto"/>
      </w:divBdr>
    </w:div>
    <w:div w:id="1416129353">
      <w:bodyDiv w:val="1"/>
      <w:marLeft w:val="0"/>
      <w:marRight w:val="0"/>
      <w:marTop w:val="0"/>
      <w:marBottom w:val="0"/>
      <w:divBdr>
        <w:top w:val="none" w:sz="0" w:space="0" w:color="auto"/>
        <w:left w:val="none" w:sz="0" w:space="0" w:color="auto"/>
        <w:bottom w:val="none" w:sz="0" w:space="0" w:color="auto"/>
        <w:right w:val="none" w:sz="0" w:space="0" w:color="auto"/>
      </w:divBdr>
    </w:div>
    <w:div w:id="1448698846">
      <w:bodyDiv w:val="1"/>
      <w:marLeft w:val="0"/>
      <w:marRight w:val="0"/>
      <w:marTop w:val="0"/>
      <w:marBottom w:val="0"/>
      <w:divBdr>
        <w:top w:val="none" w:sz="0" w:space="0" w:color="auto"/>
        <w:left w:val="none" w:sz="0" w:space="0" w:color="auto"/>
        <w:bottom w:val="none" w:sz="0" w:space="0" w:color="auto"/>
        <w:right w:val="none" w:sz="0" w:space="0" w:color="auto"/>
      </w:divBdr>
    </w:div>
    <w:div w:id="1520198601">
      <w:bodyDiv w:val="1"/>
      <w:marLeft w:val="0"/>
      <w:marRight w:val="0"/>
      <w:marTop w:val="0"/>
      <w:marBottom w:val="0"/>
      <w:divBdr>
        <w:top w:val="none" w:sz="0" w:space="0" w:color="auto"/>
        <w:left w:val="none" w:sz="0" w:space="0" w:color="auto"/>
        <w:bottom w:val="none" w:sz="0" w:space="0" w:color="auto"/>
        <w:right w:val="none" w:sz="0" w:space="0" w:color="auto"/>
      </w:divBdr>
    </w:div>
    <w:div w:id="1690717501">
      <w:bodyDiv w:val="1"/>
      <w:marLeft w:val="0"/>
      <w:marRight w:val="0"/>
      <w:marTop w:val="0"/>
      <w:marBottom w:val="0"/>
      <w:divBdr>
        <w:top w:val="none" w:sz="0" w:space="0" w:color="auto"/>
        <w:left w:val="none" w:sz="0" w:space="0" w:color="auto"/>
        <w:bottom w:val="none" w:sz="0" w:space="0" w:color="auto"/>
        <w:right w:val="none" w:sz="0" w:space="0" w:color="auto"/>
      </w:divBdr>
    </w:div>
    <w:div w:id="1736776563">
      <w:bodyDiv w:val="1"/>
      <w:marLeft w:val="0"/>
      <w:marRight w:val="0"/>
      <w:marTop w:val="0"/>
      <w:marBottom w:val="0"/>
      <w:divBdr>
        <w:top w:val="none" w:sz="0" w:space="0" w:color="auto"/>
        <w:left w:val="none" w:sz="0" w:space="0" w:color="auto"/>
        <w:bottom w:val="none" w:sz="0" w:space="0" w:color="auto"/>
        <w:right w:val="none" w:sz="0" w:space="0" w:color="auto"/>
      </w:divBdr>
    </w:div>
    <w:div w:id="1818066804">
      <w:bodyDiv w:val="1"/>
      <w:marLeft w:val="0"/>
      <w:marRight w:val="0"/>
      <w:marTop w:val="0"/>
      <w:marBottom w:val="0"/>
      <w:divBdr>
        <w:top w:val="none" w:sz="0" w:space="0" w:color="auto"/>
        <w:left w:val="none" w:sz="0" w:space="0" w:color="auto"/>
        <w:bottom w:val="none" w:sz="0" w:space="0" w:color="auto"/>
        <w:right w:val="none" w:sz="0" w:space="0" w:color="auto"/>
      </w:divBdr>
    </w:div>
    <w:div w:id="1828134424">
      <w:bodyDiv w:val="1"/>
      <w:marLeft w:val="0"/>
      <w:marRight w:val="0"/>
      <w:marTop w:val="0"/>
      <w:marBottom w:val="0"/>
      <w:divBdr>
        <w:top w:val="none" w:sz="0" w:space="0" w:color="auto"/>
        <w:left w:val="none" w:sz="0" w:space="0" w:color="auto"/>
        <w:bottom w:val="none" w:sz="0" w:space="0" w:color="auto"/>
        <w:right w:val="none" w:sz="0" w:space="0" w:color="auto"/>
      </w:divBdr>
    </w:div>
    <w:div w:id="1931618251">
      <w:bodyDiv w:val="1"/>
      <w:marLeft w:val="0"/>
      <w:marRight w:val="0"/>
      <w:marTop w:val="0"/>
      <w:marBottom w:val="0"/>
      <w:divBdr>
        <w:top w:val="none" w:sz="0" w:space="0" w:color="auto"/>
        <w:left w:val="none" w:sz="0" w:space="0" w:color="auto"/>
        <w:bottom w:val="none" w:sz="0" w:space="0" w:color="auto"/>
        <w:right w:val="none" w:sz="0" w:space="0" w:color="auto"/>
      </w:divBdr>
    </w:div>
    <w:div w:id="213536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1.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9F035-A8C6-49A5-B903-07ED13B0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23</Pages>
  <Words>4448</Words>
  <Characters>24467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Faber Valencia Hernandez</dc:creator>
  <cp:lastModifiedBy>fsiatama</cp:lastModifiedBy>
  <cp:revision>22</cp:revision>
  <dcterms:created xsi:type="dcterms:W3CDTF">2015-04-07T13:59:00Z</dcterms:created>
  <dcterms:modified xsi:type="dcterms:W3CDTF">2015-04-10T14:07:00Z</dcterms:modified>
</cp:coreProperties>
</file>