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887" w:rsidRDefault="00782887">
      <w:pPr>
        <w:pStyle w:val="Puesto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Puesto"/>
        <w:rPr>
          <w:rFonts w:ascii="Nimbus Sans L" w:hAnsi="Nimbus Sans L"/>
        </w:rPr>
      </w:pPr>
    </w:p>
    <w:p w:rsidR="00782887" w:rsidRDefault="00782887">
      <w:pPr>
        <w:pStyle w:val="Puesto"/>
        <w:rPr>
          <w:rFonts w:ascii="Nimbus Sans L" w:hAnsi="Nimbus Sans L"/>
        </w:rPr>
      </w:pPr>
    </w:p>
    <w:p w:rsidR="00782887" w:rsidRDefault="00782887">
      <w:pPr>
        <w:pStyle w:val="Puesto"/>
        <w:rPr>
          <w:rFonts w:ascii="Nimbus Sans L" w:hAnsi="Nimbus Sans L"/>
        </w:rPr>
      </w:pPr>
    </w:p>
    <w:p w:rsidR="00782887" w:rsidRDefault="00782887">
      <w:pPr>
        <w:pStyle w:val="Standard"/>
        <w:rPr>
          <w:rFonts w:ascii="Nimbus Sans L" w:hAnsi="Nimbus Sans L"/>
        </w:rPr>
      </w:pPr>
    </w:p>
    <w:p w:rsidR="00782887" w:rsidRDefault="00782887">
      <w:pPr>
        <w:pStyle w:val="Standard"/>
        <w:rPr>
          <w:rFonts w:ascii="Nimbus Sans L" w:hAnsi="Nimbus Sans L"/>
        </w:rPr>
      </w:pPr>
    </w:p>
    <w:p w:rsidR="00782887" w:rsidRDefault="00782887">
      <w:pPr>
        <w:pStyle w:val="Puesto"/>
        <w:rPr>
          <w:rFonts w:ascii="Nimbus Sans L" w:hAnsi="Nimbus Sans L"/>
        </w:rPr>
      </w:pPr>
    </w:p>
    <w:p w:rsidR="00782887" w:rsidRDefault="00782887">
      <w:pPr>
        <w:pStyle w:val="Standard"/>
        <w:rPr>
          <w:rFonts w:ascii="Nimbus Sans L" w:hAnsi="Nimbus Sans L"/>
        </w:rPr>
      </w:pPr>
    </w:p>
    <w:p w:rsidR="00782887" w:rsidRDefault="00782887">
      <w:pPr>
        <w:pStyle w:val="Standard"/>
        <w:rPr>
          <w:rFonts w:ascii="Nimbus Sans L" w:hAnsi="Nimbus Sans L"/>
        </w:rPr>
      </w:pPr>
    </w:p>
    <w:p w:rsidR="00782887" w:rsidRDefault="00782887">
      <w:pPr>
        <w:pStyle w:val="Standard"/>
        <w:rPr>
          <w:rFonts w:ascii="Nimbus Sans L" w:hAnsi="Nimbus Sans L"/>
        </w:rPr>
      </w:pPr>
    </w:p>
    <w:p w:rsidR="00782887" w:rsidRDefault="00782887">
      <w:pPr>
        <w:pStyle w:val="Standard"/>
        <w:rPr>
          <w:rFonts w:ascii="Nimbus Sans L" w:hAnsi="Nimbus Sans L"/>
        </w:rPr>
      </w:pPr>
    </w:p>
    <w:p w:rsidR="00782887" w:rsidRDefault="00782887">
      <w:pPr>
        <w:pStyle w:val="Puesto"/>
        <w:rPr>
          <w:rFonts w:ascii="Nimbus Sans L" w:hAnsi="Nimbus Sans L"/>
        </w:rPr>
      </w:pPr>
    </w:p>
    <w:p w:rsidR="009C58E1" w:rsidRDefault="009C58E1">
      <w:pPr>
        <w:pStyle w:val="Standard"/>
        <w:tabs>
          <w:tab w:val="left" w:pos="3394"/>
        </w:tabs>
        <w:jc w:val="center"/>
        <w:rPr>
          <w:rFonts w:ascii="Nimbus Sans L" w:hAnsi="Nimbus Sans L"/>
          <w:b/>
          <w:bCs/>
          <w:sz w:val="56"/>
          <w:szCs w:val="56"/>
        </w:rPr>
      </w:pPr>
      <w:r w:rsidRPr="009C58E1">
        <w:rPr>
          <w:rFonts w:ascii="Nimbus Sans L" w:hAnsi="Nimbus Sans L"/>
          <w:b/>
          <w:bCs/>
          <w:sz w:val="56"/>
          <w:szCs w:val="56"/>
        </w:rPr>
        <w:t>Administración de contingentes y medidas especiales (salvaguardias Agrícolas)</w:t>
      </w:r>
    </w:p>
    <w:p w:rsidR="00782887" w:rsidRDefault="009E7444" w:rsidP="009C58E1">
      <w:pPr>
        <w:pStyle w:val="Standard"/>
        <w:tabs>
          <w:tab w:val="left" w:pos="3394"/>
        </w:tabs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</w:rPr>
        <w:t xml:space="preserve"> [</w:t>
      </w:r>
      <w:r w:rsidR="009C58E1">
        <w:rPr>
          <w:rFonts w:ascii="Nimbus Sans L" w:hAnsi="Nimbus Sans L"/>
        </w:rPr>
        <w:t>Versión 01</w:t>
      </w:r>
      <w:r>
        <w:rPr>
          <w:rFonts w:ascii="Nimbus Sans L" w:hAnsi="Nimbus Sans L"/>
        </w:rPr>
        <w:t>]</w:t>
      </w:r>
    </w:p>
    <w:p w:rsidR="00782887" w:rsidRDefault="00782887">
      <w:pPr>
        <w:pStyle w:val="Puesto"/>
        <w:jc w:val="left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>
      <w:pPr>
        <w:pStyle w:val="Standard"/>
        <w:rPr>
          <w:rFonts w:ascii="Nimbus Sans L" w:hAnsi="Nimbus Sans L"/>
          <w:sz w:val="24"/>
          <w:szCs w:val="24"/>
        </w:rPr>
      </w:pPr>
    </w:p>
    <w:p w:rsidR="00782887" w:rsidRDefault="00782887" w:rsidP="009C58E1">
      <w:pPr>
        <w:pStyle w:val="Textbody"/>
        <w:tabs>
          <w:tab w:val="left" w:pos="1620"/>
        </w:tabs>
        <w:ind w:left="0"/>
        <w:rPr>
          <w:rFonts w:ascii="Nimbus Sans L" w:hAnsi="Nimbus Sans L" w:cs="Arial"/>
          <w:sz w:val="24"/>
          <w:szCs w:val="24"/>
        </w:rPr>
      </w:pPr>
    </w:p>
    <w:p w:rsidR="00782887" w:rsidRDefault="009E7444">
      <w:pPr>
        <w:pStyle w:val="Textbody"/>
        <w:spacing w:line="276" w:lineRule="auto"/>
        <w:ind w:left="0"/>
        <w:rPr>
          <w:rFonts w:ascii="Nimbus Sans L" w:hAnsi="Nimbus Sans L"/>
          <w:b/>
          <w:bCs/>
        </w:rPr>
      </w:pPr>
      <w:r>
        <w:rPr>
          <w:rFonts w:ascii="Nimbus Sans L" w:hAnsi="Nimbus Sans L"/>
          <w:b/>
          <w:bCs/>
        </w:rPr>
        <w:t>Historial de versiones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1"/>
        <w:gridCol w:w="3978"/>
        <w:gridCol w:w="3511"/>
      </w:tblGrid>
      <w:tr w:rsidR="00782887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9E7444">
            <w:pPr>
              <w:pStyle w:val="TableContents"/>
              <w:jc w:val="center"/>
              <w:rPr>
                <w:rFonts w:ascii="Nimbus Sans L" w:hAnsi="Nimbus Sans L"/>
                <w:b/>
                <w:bCs/>
                <w:i/>
                <w:iCs/>
              </w:rPr>
            </w:pPr>
            <w:r>
              <w:rPr>
                <w:rFonts w:ascii="Nimbus Sans L" w:hAnsi="Nimbus Sans L"/>
                <w:b/>
                <w:bCs/>
                <w:i/>
                <w:iCs/>
              </w:rPr>
              <w:t>Código de la Versión</w:t>
            </w:r>
          </w:p>
        </w:tc>
        <w:tc>
          <w:tcPr>
            <w:tcW w:w="3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9E7444">
            <w:pPr>
              <w:pStyle w:val="TableContents"/>
              <w:jc w:val="center"/>
              <w:rPr>
                <w:rFonts w:ascii="Nimbus Sans L" w:hAnsi="Nimbus Sans L"/>
                <w:b/>
                <w:bCs/>
                <w:i/>
                <w:iCs/>
              </w:rPr>
            </w:pPr>
            <w:r>
              <w:rPr>
                <w:rFonts w:ascii="Nimbus Sans L" w:hAnsi="Nimbus Sans L"/>
                <w:b/>
                <w:bCs/>
                <w:i/>
                <w:iCs/>
              </w:rPr>
              <w:t>Fecha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9E7444">
            <w:pPr>
              <w:pStyle w:val="TableContents"/>
              <w:jc w:val="center"/>
              <w:rPr>
                <w:rFonts w:ascii="Nimbus Sans L" w:hAnsi="Nimbus Sans L"/>
                <w:b/>
                <w:bCs/>
                <w:i/>
                <w:iCs/>
              </w:rPr>
            </w:pPr>
            <w:r>
              <w:rPr>
                <w:rFonts w:ascii="Nimbus Sans L" w:hAnsi="Nimbus Sans L"/>
                <w:b/>
                <w:bCs/>
                <w:i/>
                <w:iCs/>
              </w:rPr>
              <w:t>Autor</w:t>
            </w:r>
          </w:p>
        </w:tc>
      </w:tr>
      <w:tr w:rsidR="00782887">
        <w:trPr>
          <w:trHeight w:val="313"/>
        </w:trPr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9C58E1">
            <w:pPr>
              <w:pStyle w:val="TableContents"/>
              <w:rPr>
                <w:rFonts w:ascii="Nimbus Sans L" w:hAnsi="Nimbus Sans L"/>
              </w:rPr>
            </w:pPr>
            <w:r>
              <w:rPr>
                <w:rFonts w:ascii="Nimbus Sans L" w:hAnsi="Nimbus Sans L"/>
              </w:rPr>
              <w:t>0.1</w:t>
            </w:r>
          </w:p>
        </w:tc>
        <w:tc>
          <w:tcPr>
            <w:tcW w:w="39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9C58E1">
            <w:pPr>
              <w:pStyle w:val="TableContents"/>
              <w:rPr>
                <w:rFonts w:ascii="Nimbus Sans L" w:hAnsi="Nimbus Sans L"/>
              </w:rPr>
            </w:pPr>
            <w:r>
              <w:rPr>
                <w:rFonts w:ascii="Nimbus Sans L" w:hAnsi="Nimbus Sans L"/>
              </w:rPr>
              <w:t>19/11/2014</w:t>
            </w:r>
          </w:p>
        </w:tc>
        <w:tc>
          <w:tcPr>
            <w:tcW w:w="3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9C58E1">
            <w:pPr>
              <w:pStyle w:val="TableContents"/>
              <w:rPr>
                <w:rFonts w:ascii="Nimbus Sans L" w:hAnsi="Nimbus Sans L"/>
              </w:rPr>
            </w:pPr>
            <w:r>
              <w:rPr>
                <w:rFonts w:ascii="Nimbus Sans L" w:hAnsi="Nimbus Sans L"/>
              </w:rPr>
              <w:t>Fabian Siatama</w:t>
            </w:r>
          </w:p>
        </w:tc>
      </w:tr>
      <w:tr w:rsidR="00782887"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  <w:tc>
          <w:tcPr>
            <w:tcW w:w="39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  <w:tc>
          <w:tcPr>
            <w:tcW w:w="3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</w:tr>
      <w:tr w:rsidR="00782887"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  <w:tc>
          <w:tcPr>
            <w:tcW w:w="39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  <w:tc>
          <w:tcPr>
            <w:tcW w:w="3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</w:tr>
      <w:tr w:rsidR="00782887"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  <w:tc>
          <w:tcPr>
            <w:tcW w:w="39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  <w:tc>
          <w:tcPr>
            <w:tcW w:w="3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</w:tr>
      <w:tr w:rsidR="00782887"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  <w:tc>
          <w:tcPr>
            <w:tcW w:w="39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  <w:tc>
          <w:tcPr>
            <w:tcW w:w="35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2887" w:rsidRDefault="00782887">
            <w:pPr>
              <w:pStyle w:val="TableContents"/>
              <w:rPr>
                <w:rFonts w:ascii="Nimbus Sans L" w:hAnsi="Nimbus Sans L"/>
              </w:rPr>
            </w:pPr>
          </w:p>
        </w:tc>
      </w:tr>
    </w:tbl>
    <w:p w:rsidR="00782887" w:rsidRDefault="00782887">
      <w:pPr>
        <w:pStyle w:val="Textbody"/>
        <w:spacing w:line="276" w:lineRule="auto"/>
        <w:rPr>
          <w:rFonts w:ascii="Nimbus Sans L" w:hAnsi="Nimbus Sans L"/>
        </w:rPr>
      </w:pPr>
    </w:p>
    <w:p w:rsidR="00782887" w:rsidRDefault="00782887">
      <w:pPr>
        <w:pStyle w:val="Standard"/>
        <w:tabs>
          <w:tab w:val="left" w:pos="900"/>
        </w:tabs>
        <w:rPr>
          <w:rFonts w:ascii="Arial" w:hAnsi="Arial" w:cs="Arial"/>
          <w:b/>
          <w:bCs/>
          <w:sz w:val="24"/>
          <w:szCs w:val="24"/>
        </w:rPr>
      </w:pPr>
    </w:p>
    <w:p w:rsidR="00782887" w:rsidRDefault="00782887">
      <w:pPr>
        <w:pStyle w:val="Standard"/>
        <w:rPr>
          <w:rFonts w:ascii="Arial" w:hAnsi="Arial" w:cs="Arial"/>
          <w:b/>
          <w:bCs/>
          <w:sz w:val="24"/>
          <w:szCs w:val="24"/>
        </w:rPr>
      </w:pPr>
    </w:p>
    <w:p w:rsidR="00782887" w:rsidRDefault="00782887">
      <w:pPr>
        <w:pStyle w:val="Standard"/>
        <w:rPr>
          <w:rFonts w:ascii="Arial" w:hAnsi="Arial" w:cs="Arial"/>
          <w:b/>
          <w:bCs/>
          <w:sz w:val="24"/>
          <w:szCs w:val="24"/>
        </w:rPr>
      </w:pPr>
    </w:p>
    <w:p w:rsidR="00782887" w:rsidRDefault="00782887">
      <w:pPr>
        <w:pStyle w:val="Standard"/>
        <w:rPr>
          <w:rFonts w:ascii="Arial" w:hAnsi="Arial" w:cs="Arial"/>
          <w:b/>
          <w:bCs/>
          <w:sz w:val="24"/>
          <w:szCs w:val="24"/>
        </w:rPr>
      </w:pPr>
    </w:p>
    <w:p w:rsidR="00782887" w:rsidRDefault="00782887">
      <w:pPr>
        <w:pStyle w:val="Standard"/>
        <w:rPr>
          <w:rFonts w:ascii="Arial" w:hAnsi="Arial" w:cs="Arial"/>
          <w:b/>
          <w:bCs/>
          <w:sz w:val="24"/>
          <w:szCs w:val="24"/>
        </w:rPr>
      </w:pPr>
    </w:p>
    <w:p w:rsidR="00782887" w:rsidRDefault="00782887">
      <w:pPr>
        <w:pStyle w:val="Standard"/>
        <w:rPr>
          <w:rFonts w:ascii="Arial" w:hAnsi="Arial" w:cs="Arial"/>
          <w:b/>
          <w:bCs/>
          <w:sz w:val="24"/>
          <w:szCs w:val="24"/>
        </w:rPr>
      </w:pPr>
    </w:p>
    <w:p w:rsidR="00782887" w:rsidRDefault="00782887">
      <w:pPr>
        <w:pStyle w:val="Standard"/>
        <w:rPr>
          <w:rFonts w:ascii="Arial" w:hAnsi="Arial" w:cs="Arial"/>
          <w:b/>
          <w:bCs/>
          <w:sz w:val="24"/>
          <w:szCs w:val="24"/>
        </w:rPr>
      </w:pPr>
    </w:p>
    <w:p w:rsidR="00782887" w:rsidRDefault="00782887">
      <w:pPr>
        <w:pStyle w:val="Standard"/>
        <w:rPr>
          <w:rFonts w:ascii="Arial" w:hAnsi="Arial" w:cs="Arial"/>
          <w:b/>
          <w:bCs/>
          <w:sz w:val="24"/>
          <w:szCs w:val="24"/>
        </w:rPr>
      </w:pPr>
    </w:p>
    <w:p w:rsidR="00782887" w:rsidRDefault="00782887">
      <w:pPr>
        <w:pStyle w:val="Standard"/>
        <w:rPr>
          <w:rFonts w:ascii="Arial" w:hAnsi="Arial" w:cs="Arial"/>
          <w:b/>
          <w:bCs/>
          <w:sz w:val="24"/>
          <w:szCs w:val="24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554B37" w:rsidRDefault="00554B37">
      <w:pPr>
        <w:pStyle w:val="Textoindependiente3"/>
        <w:rPr>
          <w:rFonts w:ascii="Nimbus Sans L" w:hAnsi="Nimbus Sans L"/>
        </w:rPr>
      </w:pPr>
    </w:p>
    <w:p w:rsidR="00554B37" w:rsidRDefault="00554B37">
      <w:pPr>
        <w:pStyle w:val="Textoindependiente3"/>
        <w:rPr>
          <w:rFonts w:ascii="Nimbus Sans L" w:hAnsi="Nimbus Sans L"/>
        </w:rPr>
      </w:pPr>
    </w:p>
    <w:p w:rsidR="00554B37" w:rsidRDefault="00554B37">
      <w:pPr>
        <w:pStyle w:val="Textoindependiente3"/>
        <w:rPr>
          <w:rFonts w:ascii="Nimbus Sans L" w:hAnsi="Nimbus Sans L"/>
        </w:rPr>
      </w:pPr>
    </w:p>
    <w:p w:rsidR="00554B37" w:rsidRDefault="00554B37">
      <w:pPr>
        <w:pStyle w:val="Textoindependiente3"/>
        <w:rPr>
          <w:rFonts w:ascii="Nimbus Sans L" w:hAnsi="Nimbus Sans L"/>
        </w:rPr>
      </w:pPr>
    </w:p>
    <w:p w:rsidR="00554B37" w:rsidRDefault="00554B37">
      <w:pPr>
        <w:pStyle w:val="Textoindependiente3"/>
        <w:rPr>
          <w:rFonts w:ascii="Nimbus Sans L" w:hAnsi="Nimbus Sans L"/>
        </w:rPr>
      </w:pPr>
    </w:p>
    <w:p w:rsidR="00554B37" w:rsidRDefault="00554B37">
      <w:pPr>
        <w:pStyle w:val="Textoindependiente3"/>
        <w:rPr>
          <w:rFonts w:ascii="Nimbus Sans L" w:hAnsi="Nimbus Sans L"/>
        </w:rPr>
      </w:pPr>
    </w:p>
    <w:p w:rsidR="00554B37" w:rsidRDefault="00554B37">
      <w:pPr>
        <w:pStyle w:val="Textoindependiente3"/>
        <w:rPr>
          <w:rFonts w:ascii="Nimbus Sans L" w:hAnsi="Nimbus Sans L"/>
        </w:rPr>
      </w:pPr>
    </w:p>
    <w:p w:rsidR="00554B37" w:rsidRDefault="00554B3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Textoindependiente3"/>
        <w:rPr>
          <w:rFonts w:ascii="Nimbus Sans L" w:hAnsi="Nimbus Sans L"/>
        </w:rPr>
      </w:pPr>
    </w:p>
    <w:p w:rsidR="00782887" w:rsidRDefault="00782887">
      <w:pPr>
        <w:pStyle w:val="Standard"/>
      </w:pPr>
    </w:p>
    <w:p w:rsidR="00782887" w:rsidRDefault="009E7444">
      <w:pPr>
        <w:pStyle w:val="Standard"/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782887" w:rsidRDefault="00782887">
      <w:pPr>
        <w:pStyle w:val="Standard"/>
        <w:rPr>
          <w:rFonts w:ascii="Times" w:hAnsi="Times"/>
          <w:iCs/>
          <w:color w:val="0000FF"/>
        </w:rPr>
      </w:pPr>
    </w:p>
    <w:p w:rsidR="00782887" w:rsidRDefault="009E7444">
      <w:pPr>
        <w:pStyle w:val="Ttulo1"/>
      </w:pPr>
      <w:r>
        <w:lastRenderedPageBreak/>
        <w:t>Propósito</w:t>
      </w:r>
    </w:p>
    <w:p w:rsidR="00710905" w:rsidRDefault="00710905">
      <w:pPr>
        <w:pStyle w:val="InfoBlue"/>
        <w:jc w:val="both"/>
        <w:rPr>
          <w:i w:val="0"/>
          <w:color w:val="auto"/>
          <w:sz w:val="24"/>
        </w:rPr>
      </w:pPr>
    </w:p>
    <w:p w:rsidR="00782887" w:rsidRPr="00554B37" w:rsidRDefault="00554B37">
      <w:pPr>
        <w:pStyle w:val="InfoBlue"/>
        <w:jc w:val="both"/>
        <w:rPr>
          <w:i w:val="0"/>
          <w:color w:val="auto"/>
          <w:sz w:val="24"/>
        </w:rPr>
      </w:pPr>
      <w:r w:rsidRPr="00554B37">
        <w:rPr>
          <w:i w:val="0"/>
          <w:color w:val="auto"/>
          <w:sz w:val="24"/>
        </w:rPr>
        <w:t>Este documento</w:t>
      </w:r>
      <w:r>
        <w:rPr>
          <w:i w:val="0"/>
          <w:color w:val="auto"/>
          <w:sz w:val="24"/>
        </w:rPr>
        <w:t xml:space="preserve"> describe la arquitectura del software para la administración de contingentes de importación y medidas especiales (salvaguardias) para el Ministerio de Agricultura y Desarrollo Rural MADR, la cual consiste en una aplicación web subdividida en dos componentes, uno de acceso general al público y otro para uso exclusivo del MADR</w:t>
      </w:r>
      <w:r w:rsidR="0064677C">
        <w:rPr>
          <w:i w:val="0"/>
          <w:color w:val="auto"/>
          <w:sz w:val="24"/>
        </w:rPr>
        <w:t xml:space="preserve"> por lo cual se requiere un usuario y contraseña para el acceso</w:t>
      </w:r>
    </w:p>
    <w:p w:rsidR="00710905" w:rsidRDefault="00710905">
      <w:pPr>
        <w:pStyle w:val="Ttulo1"/>
      </w:pPr>
    </w:p>
    <w:p w:rsidR="00782887" w:rsidRDefault="00AD33F5">
      <w:pPr>
        <w:pStyle w:val="Ttulo1"/>
      </w:pPr>
      <w:r>
        <w:t>P</w:t>
      </w:r>
      <w:r w:rsidR="009E7444">
        <w:t>rincipios de la Arquitectura</w:t>
      </w:r>
    </w:p>
    <w:p w:rsidR="00FD0B00" w:rsidRPr="00236810" w:rsidRDefault="00FD0B00" w:rsidP="00FD0B00">
      <w:pPr>
        <w:pStyle w:val="Standard"/>
        <w:numPr>
          <w:ilvl w:val="0"/>
          <w:numId w:val="12"/>
        </w:numPr>
        <w:rPr>
          <w:rFonts w:ascii="Times" w:hAnsi="Times"/>
          <w:sz w:val="24"/>
          <w:szCs w:val="24"/>
        </w:rPr>
      </w:pPr>
      <w:r w:rsidRPr="00236810">
        <w:rPr>
          <w:rFonts w:ascii="Times" w:hAnsi="Times"/>
          <w:sz w:val="24"/>
          <w:szCs w:val="24"/>
        </w:rPr>
        <w:t xml:space="preserve">La aplicación será </w:t>
      </w:r>
      <w:r w:rsidR="00AD33F5" w:rsidRPr="00236810">
        <w:rPr>
          <w:rFonts w:ascii="Times" w:hAnsi="Times"/>
          <w:sz w:val="24"/>
          <w:szCs w:val="24"/>
        </w:rPr>
        <w:t>alojada</w:t>
      </w:r>
      <w:r w:rsidRPr="00236810">
        <w:rPr>
          <w:rFonts w:ascii="Times" w:hAnsi="Times"/>
          <w:sz w:val="24"/>
          <w:szCs w:val="24"/>
        </w:rPr>
        <w:t xml:space="preserve"> en los servidores del MADR.</w:t>
      </w:r>
    </w:p>
    <w:p w:rsidR="00F66F95" w:rsidRPr="00236810" w:rsidRDefault="00AD33F5" w:rsidP="00AD33F5">
      <w:pPr>
        <w:pStyle w:val="Standard"/>
        <w:numPr>
          <w:ilvl w:val="0"/>
          <w:numId w:val="12"/>
        </w:numPr>
        <w:rPr>
          <w:rFonts w:ascii="Times" w:hAnsi="Times"/>
          <w:sz w:val="24"/>
          <w:szCs w:val="24"/>
        </w:rPr>
      </w:pPr>
      <w:r w:rsidRPr="00236810">
        <w:rPr>
          <w:rFonts w:ascii="Times" w:hAnsi="Times"/>
          <w:sz w:val="24"/>
          <w:szCs w:val="24"/>
        </w:rPr>
        <w:t xml:space="preserve">Se recomienda una arquitectura </w:t>
      </w:r>
      <w:r w:rsidR="003C6374">
        <w:rPr>
          <w:rFonts w:ascii="Times" w:hAnsi="Times"/>
          <w:sz w:val="24"/>
          <w:szCs w:val="24"/>
        </w:rPr>
        <w:t xml:space="preserve">básica </w:t>
      </w:r>
      <w:r w:rsidRPr="00236810">
        <w:rPr>
          <w:rFonts w:ascii="Times" w:hAnsi="Times"/>
          <w:sz w:val="24"/>
          <w:szCs w:val="24"/>
        </w:rPr>
        <w:t>Cliente-Servidor de Tres-Capas para la implementación del software.</w:t>
      </w:r>
    </w:p>
    <w:p w:rsidR="00710905" w:rsidRPr="00236810" w:rsidRDefault="00AD33F5" w:rsidP="00FD0B00">
      <w:pPr>
        <w:pStyle w:val="Standard"/>
        <w:numPr>
          <w:ilvl w:val="0"/>
          <w:numId w:val="12"/>
        </w:numPr>
        <w:rPr>
          <w:rFonts w:ascii="Times" w:hAnsi="Times"/>
          <w:sz w:val="24"/>
          <w:szCs w:val="24"/>
        </w:rPr>
      </w:pPr>
      <w:r w:rsidRPr="00236810">
        <w:rPr>
          <w:rFonts w:ascii="Times" w:hAnsi="Times"/>
          <w:sz w:val="24"/>
          <w:szCs w:val="24"/>
        </w:rPr>
        <w:t>La</w:t>
      </w:r>
      <w:r w:rsidR="00FD0B00" w:rsidRPr="00236810">
        <w:rPr>
          <w:rFonts w:ascii="Times" w:hAnsi="Times"/>
          <w:sz w:val="24"/>
          <w:szCs w:val="24"/>
        </w:rPr>
        <w:t xml:space="preserve"> aplicación será desarrollada siguiendo </w:t>
      </w:r>
      <w:r w:rsidR="00FD0B00" w:rsidRPr="00236810">
        <w:rPr>
          <w:rFonts w:ascii="Times" w:hAnsi="Times"/>
          <w:color w:val="222222"/>
          <w:sz w:val="24"/>
          <w:szCs w:val="24"/>
          <w:shd w:val="clear" w:color="auto" w:fill="FFFFFF"/>
        </w:rPr>
        <w:t>el patrón de diseño</w:t>
      </w:r>
      <w:r w:rsidR="00FD0B00" w:rsidRPr="00236810">
        <w:rPr>
          <w:rStyle w:val="apple-converted-space"/>
          <w:rFonts w:ascii="Times" w:hAnsi="Times"/>
          <w:color w:val="222222"/>
          <w:sz w:val="24"/>
          <w:szCs w:val="24"/>
          <w:shd w:val="clear" w:color="auto" w:fill="FFFFFF"/>
        </w:rPr>
        <w:t> </w:t>
      </w:r>
      <w:r w:rsidR="00FD0B00" w:rsidRPr="00236810">
        <w:rPr>
          <w:rFonts w:ascii="Times" w:hAnsi="Times"/>
          <w:sz w:val="24"/>
          <w:szCs w:val="24"/>
        </w:rPr>
        <w:t>MVC</w:t>
      </w:r>
      <w:r w:rsidRPr="00236810">
        <w:rPr>
          <w:rFonts w:ascii="Times" w:hAnsi="Times"/>
          <w:sz w:val="24"/>
          <w:szCs w:val="24"/>
        </w:rPr>
        <w:t>.</w:t>
      </w:r>
    </w:p>
    <w:p w:rsidR="00F66F95" w:rsidRPr="00236810" w:rsidRDefault="00F66F95" w:rsidP="00FD0B00">
      <w:pPr>
        <w:pStyle w:val="Standard"/>
        <w:numPr>
          <w:ilvl w:val="0"/>
          <w:numId w:val="12"/>
        </w:numPr>
        <w:rPr>
          <w:rFonts w:ascii="Times" w:hAnsi="Times"/>
          <w:sz w:val="24"/>
          <w:szCs w:val="24"/>
        </w:rPr>
      </w:pPr>
      <w:r w:rsidRPr="00236810">
        <w:rPr>
          <w:rFonts w:ascii="Times" w:hAnsi="Times"/>
          <w:sz w:val="24"/>
          <w:szCs w:val="24"/>
        </w:rPr>
        <w:t xml:space="preserve">Se recomienda un certificado de seguridad SSL </w:t>
      </w:r>
      <w:r w:rsidR="00236810" w:rsidRPr="00236810">
        <w:rPr>
          <w:rFonts w:ascii="Times" w:hAnsi="Times"/>
          <w:sz w:val="24"/>
          <w:szCs w:val="24"/>
        </w:rPr>
        <w:t>en</w:t>
      </w:r>
      <w:r w:rsidRPr="00236810">
        <w:rPr>
          <w:rFonts w:ascii="Times" w:hAnsi="Times"/>
          <w:sz w:val="24"/>
          <w:szCs w:val="24"/>
        </w:rPr>
        <w:t xml:space="preserve"> el servidor web, para el manejo de información sensible para el MADR.</w:t>
      </w:r>
    </w:p>
    <w:p w:rsidR="00AD33F5" w:rsidRPr="00236810" w:rsidRDefault="00AD33F5" w:rsidP="00FD0B00">
      <w:pPr>
        <w:pStyle w:val="Standard"/>
        <w:numPr>
          <w:ilvl w:val="0"/>
          <w:numId w:val="12"/>
        </w:numPr>
        <w:rPr>
          <w:rFonts w:ascii="Times" w:hAnsi="Times"/>
          <w:sz w:val="24"/>
          <w:szCs w:val="24"/>
        </w:rPr>
      </w:pPr>
      <w:r w:rsidRPr="00236810">
        <w:rPr>
          <w:rFonts w:ascii="Times" w:hAnsi="Times"/>
          <w:sz w:val="24"/>
          <w:szCs w:val="24"/>
        </w:rPr>
        <w:t>El acceso de los usuarios a la aplicación será a través de un sub-dominio de la página web del MADR.</w:t>
      </w:r>
    </w:p>
    <w:p w:rsidR="00236810" w:rsidRPr="00236810" w:rsidRDefault="00236810" w:rsidP="00236810">
      <w:pPr>
        <w:pStyle w:val="Standard"/>
        <w:numPr>
          <w:ilvl w:val="0"/>
          <w:numId w:val="12"/>
        </w:numPr>
        <w:rPr>
          <w:rFonts w:ascii="Times" w:hAnsi="Times"/>
          <w:sz w:val="24"/>
          <w:szCs w:val="24"/>
        </w:rPr>
      </w:pPr>
      <w:r w:rsidRPr="00236810">
        <w:rPr>
          <w:rFonts w:ascii="Times" w:hAnsi="Times"/>
          <w:sz w:val="24"/>
          <w:szCs w:val="24"/>
        </w:rPr>
        <w:t xml:space="preserve">Existe un proceso de actualización </w:t>
      </w:r>
      <w:r w:rsidR="003C6374">
        <w:rPr>
          <w:rFonts w:ascii="Times" w:hAnsi="Times"/>
          <w:sz w:val="24"/>
          <w:szCs w:val="24"/>
        </w:rPr>
        <w:t xml:space="preserve">mensual </w:t>
      </w:r>
      <w:r w:rsidRPr="00236810">
        <w:rPr>
          <w:rFonts w:ascii="Times" w:hAnsi="Times"/>
          <w:sz w:val="24"/>
          <w:szCs w:val="24"/>
        </w:rPr>
        <w:t xml:space="preserve">de la información que proviene de los servidores de Quintero Hermanos </w:t>
      </w:r>
      <w:r w:rsidR="005E7C8A" w:rsidRPr="00236810">
        <w:rPr>
          <w:rFonts w:ascii="Times" w:hAnsi="Times"/>
          <w:sz w:val="24"/>
          <w:szCs w:val="24"/>
        </w:rPr>
        <w:t>Ltda.</w:t>
      </w:r>
      <w:bookmarkStart w:id="0" w:name="_GoBack"/>
      <w:bookmarkEnd w:id="0"/>
      <w:r w:rsidR="003C6374">
        <w:rPr>
          <w:rFonts w:ascii="Times" w:hAnsi="Times"/>
          <w:sz w:val="24"/>
          <w:szCs w:val="24"/>
        </w:rPr>
        <w:t xml:space="preserve"> QH</w:t>
      </w:r>
      <w:r w:rsidRPr="00236810">
        <w:rPr>
          <w:rFonts w:ascii="Times" w:hAnsi="Times"/>
          <w:sz w:val="24"/>
          <w:szCs w:val="24"/>
        </w:rPr>
        <w:t>, el cual se realizara mediante un</w:t>
      </w:r>
      <w:r w:rsidR="003C6374">
        <w:rPr>
          <w:rFonts w:ascii="Times" w:hAnsi="Times"/>
          <w:sz w:val="24"/>
          <w:szCs w:val="24"/>
        </w:rPr>
        <w:t xml:space="preserve"> proceso automático a través de una petición entre el servidor web del MADR y los servidores de QH</w:t>
      </w:r>
      <w:r w:rsidRPr="00236810">
        <w:rPr>
          <w:rFonts w:ascii="Times" w:hAnsi="Times"/>
          <w:sz w:val="24"/>
          <w:szCs w:val="24"/>
        </w:rPr>
        <w:t>.</w:t>
      </w:r>
    </w:p>
    <w:p w:rsidR="00782887" w:rsidRDefault="00782887">
      <w:pPr>
        <w:pStyle w:val="InfoBlue"/>
      </w:pPr>
    </w:p>
    <w:p w:rsidR="00782887" w:rsidRDefault="009E7444">
      <w:pPr>
        <w:pStyle w:val="Ttulo1"/>
      </w:pPr>
      <w:r>
        <w:t xml:space="preserve">Requisitos </w:t>
      </w:r>
      <w:r w:rsidR="00951CD2">
        <w:t>mínimos</w:t>
      </w:r>
    </w:p>
    <w:p w:rsidR="00951CD2" w:rsidRPr="00951CD2" w:rsidRDefault="00951CD2" w:rsidP="00951CD2">
      <w:pPr>
        <w:pStyle w:val="Standard"/>
      </w:pPr>
    </w:p>
    <w:p w:rsidR="00236810" w:rsidRDefault="00951CD2" w:rsidP="00236810">
      <w:pPr>
        <w:pStyle w:val="Prrafodelista"/>
        <w:numPr>
          <w:ilvl w:val="0"/>
          <w:numId w:val="13"/>
        </w:numPr>
        <w:rPr>
          <w:rFonts w:ascii="Times" w:hAnsi="Times"/>
          <w:sz w:val="24"/>
          <w:szCs w:val="24"/>
          <w:lang w:val="es-MX"/>
        </w:rPr>
      </w:pPr>
      <w:r>
        <w:rPr>
          <w:rFonts w:ascii="Times" w:hAnsi="Times"/>
          <w:sz w:val="24"/>
          <w:szCs w:val="24"/>
          <w:lang w:val="es-MX"/>
        </w:rPr>
        <w:t>Servidor de base de datos:</w:t>
      </w:r>
    </w:p>
    <w:p w:rsidR="00951CD2" w:rsidRDefault="00951CD2" w:rsidP="00951CD2">
      <w:pPr>
        <w:pStyle w:val="Prrafodelista"/>
        <w:numPr>
          <w:ilvl w:val="1"/>
          <w:numId w:val="13"/>
        </w:numPr>
        <w:rPr>
          <w:rFonts w:ascii="Times" w:hAnsi="Times"/>
          <w:sz w:val="24"/>
          <w:szCs w:val="24"/>
          <w:lang w:val="es-MX"/>
        </w:rPr>
      </w:pPr>
      <w:r w:rsidRPr="00236810">
        <w:rPr>
          <w:rFonts w:ascii="Times" w:hAnsi="Times"/>
          <w:sz w:val="24"/>
          <w:szCs w:val="24"/>
          <w:lang w:val="es-MX"/>
        </w:rPr>
        <w:t>30Gb de Espacio disponible en disco</w:t>
      </w:r>
      <w:r>
        <w:rPr>
          <w:rFonts w:ascii="Times" w:hAnsi="Times"/>
          <w:sz w:val="24"/>
          <w:szCs w:val="24"/>
          <w:lang w:val="es-MX"/>
        </w:rPr>
        <w:t xml:space="preserve"> duro.</w:t>
      </w:r>
    </w:p>
    <w:p w:rsidR="00951CD2" w:rsidRDefault="00951CD2" w:rsidP="00951CD2">
      <w:pPr>
        <w:pStyle w:val="Prrafodelista"/>
        <w:numPr>
          <w:ilvl w:val="1"/>
          <w:numId w:val="13"/>
        </w:numPr>
        <w:rPr>
          <w:rFonts w:ascii="Times" w:hAnsi="Times"/>
          <w:sz w:val="24"/>
          <w:szCs w:val="24"/>
          <w:lang w:val="es-MX"/>
        </w:rPr>
      </w:pPr>
      <w:r>
        <w:rPr>
          <w:rFonts w:ascii="Times" w:hAnsi="Times"/>
          <w:sz w:val="24"/>
          <w:szCs w:val="24"/>
          <w:lang w:val="es-MX"/>
        </w:rPr>
        <w:t>2GB de memoria RAM.</w:t>
      </w:r>
    </w:p>
    <w:p w:rsidR="00B66EDA" w:rsidRPr="00B66EDA" w:rsidRDefault="00B66EDA" w:rsidP="00B66EDA">
      <w:pPr>
        <w:pStyle w:val="Prrafodelista"/>
        <w:numPr>
          <w:ilvl w:val="1"/>
          <w:numId w:val="13"/>
        </w:numPr>
        <w:rPr>
          <w:rFonts w:ascii="Times" w:hAnsi="Times"/>
          <w:sz w:val="24"/>
          <w:szCs w:val="24"/>
          <w:lang w:val="es-MX"/>
        </w:rPr>
      </w:pPr>
      <w:proofErr w:type="spellStart"/>
      <w:r w:rsidRPr="00B66EDA">
        <w:rPr>
          <w:rFonts w:ascii="Times" w:hAnsi="Times"/>
          <w:sz w:val="24"/>
          <w:szCs w:val="24"/>
          <w:lang w:val="es-MX"/>
        </w:rPr>
        <w:t>MySql</w:t>
      </w:r>
      <w:proofErr w:type="spellEnd"/>
      <w:r w:rsidRPr="00B66EDA">
        <w:rPr>
          <w:rFonts w:ascii="Times" w:hAnsi="Times"/>
          <w:sz w:val="24"/>
          <w:szCs w:val="24"/>
          <w:lang w:val="es-MX"/>
        </w:rPr>
        <w:t xml:space="preserve"> versión &gt;= 5.6</w:t>
      </w:r>
    </w:p>
    <w:p w:rsidR="00B66EDA" w:rsidRDefault="00B66EDA" w:rsidP="004B06DD">
      <w:pPr>
        <w:pStyle w:val="Prrafodelista"/>
        <w:ind w:left="1440"/>
        <w:rPr>
          <w:rFonts w:ascii="Times" w:hAnsi="Times"/>
          <w:sz w:val="24"/>
          <w:szCs w:val="24"/>
          <w:lang w:val="es-MX"/>
        </w:rPr>
      </w:pPr>
    </w:p>
    <w:p w:rsidR="00951CD2" w:rsidRDefault="00B66EDA" w:rsidP="00951CD2">
      <w:pPr>
        <w:pStyle w:val="Prrafodelista"/>
        <w:numPr>
          <w:ilvl w:val="0"/>
          <w:numId w:val="13"/>
        </w:numPr>
        <w:rPr>
          <w:rFonts w:ascii="Times" w:hAnsi="Times"/>
          <w:sz w:val="24"/>
          <w:szCs w:val="24"/>
          <w:lang w:val="es-MX"/>
        </w:rPr>
      </w:pPr>
      <w:r>
        <w:rPr>
          <w:rFonts w:ascii="Times" w:hAnsi="Times"/>
          <w:sz w:val="24"/>
          <w:szCs w:val="24"/>
          <w:lang w:val="es-MX"/>
        </w:rPr>
        <w:t>Servidor Web</w:t>
      </w:r>
    </w:p>
    <w:p w:rsidR="00B66EDA" w:rsidRDefault="00B66EDA" w:rsidP="00B66EDA">
      <w:pPr>
        <w:pStyle w:val="Prrafodelista"/>
        <w:numPr>
          <w:ilvl w:val="1"/>
          <w:numId w:val="13"/>
        </w:numPr>
        <w:rPr>
          <w:rFonts w:ascii="Times" w:hAnsi="Times"/>
          <w:sz w:val="24"/>
          <w:szCs w:val="24"/>
          <w:lang w:val="es-MX"/>
        </w:rPr>
      </w:pPr>
      <w:r>
        <w:rPr>
          <w:rFonts w:ascii="Times" w:hAnsi="Times"/>
          <w:sz w:val="24"/>
          <w:szCs w:val="24"/>
          <w:lang w:val="es-MX"/>
        </w:rPr>
        <w:t>1</w:t>
      </w:r>
      <w:r w:rsidRPr="00236810">
        <w:rPr>
          <w:rFonts w:ascii="Times" w:hAnsi="Times"/>
          <w:sz w:val="24"/>
          <w:szCs w:val="24"/>
          <w:lang w:val="es-MX"/>
        </w:rPr>
        <w:t>Gb de Espacio disponible en disco</w:t>
      </w:r>
      <w:r>
        <w:rPr>
          <w:rFonts w:ascii="Times" w:hAnsi="Times"/>
          <w:sz w:val="24"/>
          <w:szCs w:val="24"/>
          <w:lang w:val="es-MX"/>
        </w:rPr>
        <w:t xml:space="preserve"> duro.</w:t>
      </w:r>
    </w:p>
    <w:p w:rsidR="00B66EDA" w:rsidRDefault="00B66EDA" w:rsidP="00B66EDA">
      <w:pPr>
        <w:pStyle w:val="Prrafodelista"/>
        <w:numPr>
          <w:ilvl w:val="1"/>
          <w:numId w:val="13"/>
        </w:numPr>
        <w:rPr>
          <w:rFonts w:ascii="Times" w:hAnsi="Times"/>
          <w:sz w:val="24"/>
          <w:szCs w:val="24"/>
          <w:lang w:val="es-MX"/>
        </w:rPr>
      </w:pPr>
      <w:r>
        <w:rPr>
          <w:rFonts w:ascii="Times" w:hAnsi="Times"/>
          <w:sz w:val="24"/>
          <w:szCs w:val="24"/>
          <w:lang w:val="es-MX"/>
        </w:rPr>
        <w:t>2GB de memoria RAM.</w:t>
      </w:r>
    </w:p>
    <w:p w:rsidR="00B66EDA" w:rsidRDefault="00B66EDA" w:rsidP="00B66EDA">
      <w:pPr>
        <w:pStyle w:val="Prrafodelista"/>
        <w:numPr>
          <w:ilvl w:val="1"/>
          <w:numId w:val="13"/>
        </w:numPr>
        <w:rPr>
          <w:rFonts w:ascii="Times" w:hAnsi="Times"/>
          <w:sz w:val="24"/>
          <w:szCs w:val="24"/>
          <w:lang w:val="es-MX"/>
        </w:rPr>
      </w:pPr>
      <w:r>
        <w:rPr>
          <w:rFonts w:ascii="Times" w:hAnsi="Times"/>
          <w:sz w:val="24"/>
          <w:szCs w:val="24"/>
          <w:lang w:val="es-MX"/>
        </w:rPr>
        <w:t>P</w:t>
      </w:r>
      <w:r w:rsidRPr="00236810">
        <w:rPr>
          <w:rFonts w:ascii="Times" w:hAnsi="Times"/>
          <w:sz w:val="24"/>
          <w:szCs w:val="24"/>
          <w:lang w:val="es-MX"/>
        </w:rPr>
        <w:t>HP &gt;= 5.4 con las siguientes extensiones habilitadas:</w:t>
      </w:r>
    </w:p>
    <w:p w:rsidR="00B66EDA" w:rsidRDefault="00B66EDA" w:rsidP="00B66EDA">
      <w:pPr>
        <w:pStyle w:val="Prrafodelista"/>
        <w:numPr>
          <w:ilvl w:val="2"/>
          <w:numId w:val="13"/>
        </w:numPr>
        <w:rPr>
          <w:rFonts w:ascii="Times" w:hAnsi="Times"/>
          <w:sz w:val="24"/>
          <w:szCs w:val="24"/>
          <w:lang w:val="es-MX"/>
        </w:rPr>
      </w:pPr>
      <w:proofErr w:type="spellStart"/>
      <w:r>
        <w:rPr>
          <w:rFonts w:ascii="Times" w:hAnsi="Times"/>
          <w:sz w:val="24"/>
          <w:szCs w:val="24"/>
          <w:lang w:val="es-MX"/>
        </w:rPr>
        <w:t>Rewrite</w:t>
      </w:r>
      <w:proofErr w:type="spellEnd"/>
    </w:p>
    <w:p w:rsidR="00B66EDA" w:rsidRDefault="00B66EDA" w:rsidP="00B66EDA">
      <w:pPr>
        <w:pStyle w:val="Prrafodelista"/>
        <w:numPr>
          <w:ilvl w:val="2"/>
          <w:numId w:val="13"/>
        </w:numPr>
        <w:rPr>
          <w:rFonts w:ascii="Times" w:hAnsi="Times"/>
          <w:sz w:val="24"/>
          <w:szCs w:val="24"/>
          <w:lang w:val="es-MX"/>
        </w:rPr>
      </w:pPr>
      <w:proofErr w:type="spellStart"/>
      <w:r>
        <w:rPr>
          <w:rFonts w:ascii="Times" w:hAnsi="Times"/>
          <w:sz w:val="24"/>
          <w:szCs w:val="24"/>
          <w:lang w:val="es-MX"/>
        </w:rPr>
        <w:t>Curl</w:t>
      </w:r>
      <w:proofErr w:type="spellEnd"/>
    </w:p>
    <w:p w:rsidR="00B66EDA" w:rsidRDefault="00B66EDA" w:rsidP="00B66EDA">
      <w:pPr>
        <w:pStyle w:val="Prrafodelista"/>
        <w:numPr>
          <w:ilvl w:val="2"/>
          <w:numId w:val="13"/>
        </w:numPr>
        <w:rPr>
          <w:rFonts w:ascii="Times" w:hAnsi="Times"/>
          <w:sz w:val="24"/>
          <w:szCs w:val="24"/>
          <w:lang w:val="es-MX"/>
        </w:rPr>
      </w:pPr>
      <w:r>
        <w:rPr>
          <w:rFonts w:ascii="Times" w:hAnsi="Times"/>
          <w:sz w:val="24"/>
          <w:szCs w:val="24"/>
          <w:lang w:val="es-MX"/>
        </w:rPr>
        <w:t xml:space="preserve">Open </w:t>
      </w:r>
      <w:proofErr w:type="spellStart"/>
      <w:r>
        <w:rPr>
          <w:rFonts w:ascii="Times" w:hAnsi="Times"/>
          <w:sz w:val="24"/>
          <w:szCs w:val="24"/>
          <w:lang w:val="es-MX"/>
        </w:rPr>
        <w:t>ssl</w:t>
      </w:r>
      <w:proofErr w:type="spellEnd"/>
    </w:p>
    <w:p w:rsidR="00B66EDA" w:rsidRDefault="00B66EDA" w:rsidP="00B66EDA">
      <w:pPr>
        <w:pStyle w:val="Prrafodelista"/>
        <w:numPr>
          <w:ilvl w:val="1"/>
          <w:numId w:val="13"/>
        </w:numPr>
        <w:rPr>
          <w:rFonts w:ascii="Times" w:hAnsi="Times"/>
          <w:sz w:val="24"/>
          <w:szCs w:val="24"/>
          <w:lang w:val="es-MX"/>
        </w:rPr>
      </w:pPr>
      <w:r w:rsidRPr="00B66EDA">
        <w:rPr>
          <w:rFonts w:ascii="Times" w:hAnsi="Times"/>
          <w:sz w:val="24"/>
          <w:szCs w:val="24"/>
          <w:lang w:val="es-MX"/>
        </w:rPr>
        <w:t>Apache &gt;= 2.4</w:t>
      </w:r>
      <w:r>
        <w:rPr>
          <w:rFonts w:ascii="Times" w:hAnsi="Times"/>
          <w:sz w:val="24"/>
          <w:szCs w:val="24"/>
          <w:lang w:val="es-MX"/>
        </w:rPr>
        <w:t xml:space="preserve"> con los siguientes módulos habilitados</w:t>
      </w:r>
    </w:p>
    <w:p w:rsidR="00B66EDA" w:rsidRDefault="004B06DD" w:rsidP="004B06DD">
      <w:pPr>
        <w:pStyle w:val="Prrafodelista"/>
        <w:numPr>
          <w:ilvl w:val="2"/>
          <w:numId w:val="13"/>
        </w:numPr>
        <w:rPr>
          <w:rFonts w:ascii="Times" w:hAnsi="Times"/>
          <w:sz w:val="24"/>
          <w:szCs w:val="24"/>
          <w:lang w:val="es-MX"/>
        </w:rPr>
      </w:pPr>
      <w:proofErr w:type="spellStart"/>
      <w:r w:rsidRPr="004B06DD">
        <w:rPr>
          <w:rFonts w:ascii="Times" w:hAnsi="Times"/>
          <w:sz w:val="24"/>
          <w:szCs w:val="24"/>
          <w:lang w:val="es-MX"/>
        </w:rPr>
        <w:t>mod_ssl</w:t>
      </w:r>
      <w:proofErr w:type="spellEnd"/>
    </w:p>
    <w:p w:rsidR="00236810" w:rsidRPr="00236810" w:rsidRDefault="004B06DD" w:rsidP="004B06DD">
      <w:pPr>
        <w:pStyle w:val="Prrafodelista"/>
        <w:numPr>
          <w:ilvl w:val="2"/>
          <w:numId w:val="13"/>
        </w:numPr>
        <w:rPr>
          <w:lang w:val="es-MX"/>
        </w:rPr>
      </w:pPr>
      <w:proofErr w:type="spellStart"/>
      <w:r w:rsidRPr="004B06DD">
        <w:rPr>
          <w:rFonts w:ascii="Times" w:hAnsi="Times"/>
          <w:sz w:val="24"/>
          <w:szCs w:val="24"/>
          <w:lang w:val="es-MX"/>
        </w:rPr>
        <w:t>socache_shmcb_module</w:t>
      </w:r>
      <w:proofErr w:type="spellEnd"/>
    </w:p>
    <w:p w:rsidR="00782887" w:rsidRDefault="00782887">
      <w:pPr>
        <w:pStyle w:val="Standard"/>
      </w:pPr>
    </w:p>
    <w:p w:rsidR="00782887" w:rsidRDefault="002200DD">
      <w:pPr>
        <w:pStyle w:val="Ttulo1"/>
      </w:pPr>
      <w:r>
        <w:lastRenderedPageBreak/>
        <w:t>Vista</w:t>
      </w:r>
      <w:r w:rsidR="009E7444">
        <w:t xml:space="preserve"> de la Arquitectura</w:t>
      </w:r>
    </w:p>
    <w:p w:rsidR="002200DD" w:rsidRDefault="002200DD" w:rsidP="002200DD">
      <w:pPr>
        <w:pStyle w:val="Standard"/>
      </w:pPr>
    </w:p>
    <w:p w:rsidR="002200DD" w:rsidRPr="002200DD" w:rsidRDefault="002200DD" w:rsidP="002200DD">
      <w:pPr>
        <w:pStyle w:val="Standard"/>
      </w:pPr>
    </w:p>
    <w:p w:rsidR="00782887" w:rsidRDefault="00782887">
      <w:pPr>
        <w:pStyle w:val="Standard"/>
      </w:pPr>
    </w:p>
    <w:p w:rsidR="002200DD" w:rsidRDefault="002200DD">
      <w:pPr>
        <w:pStyle w:val="Standard"/>
      </w:pPr>
      <w:r>
        <w:rPr>
          <w:noProof/>
        </w:rPr>
        <w:drawing>
          <wp:inline distT="0" distB="0" distL="0" distR="0">
            <wp:extent cx="5943600" cy="39954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87" w:rsidRDefault="00782887">
      <w:pPr>
        <w:pStyle w:val="Standard"/>
        <w:rPr>
          <w:color w:val="000000"/>
        </w:rPr>
      </w:pPr>
    </w:p>
    <w:p w:rsidR="00782887" w:rsidRDefault="009E7444">
      <w:pPr>
        <w:pStyle w:val="Standard"/>
      </w:pPr>
      <w:r>
        <w:br/>
      </w:r>
    </w:p>
    <w:p w:rsidR="00782887" w:rsidRDefault="009E7444">
      <w:pPr>
        <w:pStyle w:val="Standard"/>
      </w:pPr>
      <w:r>
        <w:rPr>
          <w:rStyle w:val="InfoBlueChar"/>
          <w:rFonts w:ascii="Nimbus Sans L" w:hAnsi="Nimbus Sans L"/>
          <w:b/>
          <w:bCs/>
          <w:i w:val="0"/>
          <w:vanish/>
        </w:rPr>
        <w:t xml:space="preserve">Use case: </w:t>
      </w:r>
      <w:r>
        <w:rPr>
          <w:rStyle w:val="InfoBlueChar"/>
          <w:rFonts w:ascii="Nimbus Sans L" w:hAnsi="Nimbus Sans L"/>
          <w:i w:val="0"/>
          <w:vanish/>
        </w:rPr>
        <w:t>A list or diagram of the use cases that contain architecturally significant requirements.</w:t>
      </w:r>
      <w:bookmarkStart w:id="1" w:name="_PictureBullets"/>
      <w:bookmarkEnd w:id="1"/>
    </w:p>
    <w:sectPr w:rsidR="0078288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F85" w:rsidRDefault="00BB7F85">
      <w:r>
        <w:separator/>
      </w:r>
    </w:p>
  </w:endnote>
  <w:endnote w:type="continuationSeparator" w:id="0">
    <w:p w:rsidR="00BB7F85" w:rsidRDefault="00BB7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Sans 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77" w:type="dxa"/>
      <w:tblInd w:w="864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77"/>
    </w:tblGrid>
    <w:tr w:rsidR="00EF6291">
      <w:tc>
        <w:tcPr>
          <w:tcW w:w="157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F6291" w:rsidRDefault="009E7444">
          <w:pPr>
            <w:pStyle w:val="Standard"/>
            <w:snapToGrid w:val="0"/>
            <w:jc w:val="right"/>
          </w:pPr>
          <w:r>
            <w:rPr>
              <w:rFonts w:ascii="Nimbus Sans L" w:hAnsi="Nimbus Sans L"/>
              <w:sz w:val="18"/>
              <w:szCs w:val="18"/>
            </w:rPr>
            <w:t xml:space="preserve">Página  </w:t>
          </w:r>
          <w:r>
            <w:rPr>
              <w:rStyle w:val="Nmerodepgina"/>
              <w:rFonts w:ascii="Nimbus Sans L" w:hAnsi="Nimbus Sans L"/>
              <w:sz w:val="18"/>
              <w:szCs w:val="18"/>
            </w:rPr>
            <w:fldChar w:fldCharType="begin"/>
          </w:r>
          <w:r>
            <w:rPr>
              <w:rStyle w:val="Nmerodepgina"/>
              <w:rFonts w:ascii="Nimbus Sans L" w:hAnsi="Nimbus Sans L"/>
              <w:sz w:val="18"/>
              <w:szCs w:val="18"/>
            </w:rPr>
            <w:instrText xml:space="preserve"> PAGE </w:instrText>
          </w:r>
          <w:r>
            <w:rPr>
              <w:rStyle w:val="Nmerodepgina"/>
              <w:rFonts w:ascii="Nimbus Sans L" w:hAnsi="Nimbus Sans L"/>
              <w:sz w:val="18"/>
              <w:szCs w:val="18"/>
            </w:rPr>
            <w:fldChar w:fldCharType="separate"/>
          </w:r>
          <w:r w:rsidR="007C2004">
            <w:rPr>
              <w:rStyle w:val="Nmerodepgina"/>
              <w:rFonts w:ascii="Nimbus Sans L" w:hAnsi="Nimbus Sans L"/>
              <w:noProof/>
              <w:sz w:val="18"/>
              <w:szCs w:val="18"/>
            </w:rPr>
            <w:t>3</w:t>
          </w:r>
          <w:r>
            <w:rPr>
              <w:rStyle w:val="Nmerodepgina"/>
              <w:rFonts w:ascii="Nimbus Sans L" w:hAnsi="Nimbus Sans L"/>
              <w:sz w:val="18"/>
              <w:szCs w:val="18"/>
            </w:rPr>
            <w:fldChar w:fldCharType="end"/>
          </w:r>
        </w:p>
      </w:tc>
    </w:tr>
  </w:tbl>
  <w:p w:rsidR="00EF6291" w:rsidRDefault="00BB7F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F85" w:rsidRDefault="00BB7F85">
      <w:r>
        <w:rPr>
          <w:color w:val="000000"/>
        </w:rPr>
        <w:separator/>
      </w:r>
    </w:p>
  </w:footnote>
  <w:footnote w:type="continuationSeparator" w:id="0">
    <w:p w:rsidR="00BB7F85" w:rsidRDefault="00BB7F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177"/>
      <w:gridCol w:w="2183"/>
    </w:tblGrid>
    <w:tr w:rsidR="00EF6291">
      <w:tc>
        <w:tcPr>
          <w:tcW w:w="717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EF6291" w:rsidRDefault="0051288E" w:rsidP="0051288E">
          <w:pPr>
            <w:pStyle w:val="TableContents"/>
          </w:pPr>
          <w:r>
            <w:t>Administración de contingentes y medidas especiales (</w:t>
          </w:r>
          <w:r w:rsidRPr="0051288E">
            <w:t>salvaguardias Agrícolas</w:t>
          </w:r>
          <w:r>
            <w:t>)</w:t>
          </w:r>
        </w:p>
      </w:tc>
      <w:tc>
        <w:tcPr>
          <w:tcW w:w="2183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EF6291" w:rsidRDefault="009E7444">
          <w:pPr>
            <w:pStyle w:val="TableContents"/>
          </w:pPr>
          <w:r>
            <w:t>Fecha:</w:t>
          </w:r>
          <w:r w:rsidR="0051288E">
            <w:t xml:space="preserve"> 19/11/2014</w:t>
          </w:r>
        </w:p>
      </w:tc>
    </w:tr>
    <w:tr w:rsidR="0051288E" w:rsidTr="00897457">
      <w:tc>
        <w:tcPr>
          <w:tcW w:w="7177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51288E" w:rsidRDefault="0051288E">
          <w:pPr>
            <w:pStyle w:val="TableContents"/>
          </w:pPr>
          <w:r>
            <w:t>Solución tecnológica MADR</w:t>
          </w:r>
        </w:p>
      </w:tc>
      <w:tc>
        <w:tcPr>
          <w:tcW w:w="2183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51288E" w:rsidRDefault="0051288E">
          <w:pPr>
            <w:pStyle w:val="TableContents"/>
          </w:pPr>
          <w:r>
            <w:t>Versión: 0.1</w:t>
          </w:r>
        </w:p>
      </w:tc>
    </w:tr>
  </w:tbl>
  <w:p w:rsidR="00EF6291" w:rsidRDefault="00BB7F85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3E1"/>
    <w:multiLevelType w:val="multilevel"/>
    <w:tmpl w:val="BB2C134C"/>
    <w:styleLink w:val="WW8Num6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4DF0FF0"/>
    <w:multiLevelType w:val="multilevel"/>
    <w:tmpl w:val="38FEF41C"/>
    <w:styleLink w:val="WW8Num3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7DF0E52"/>
    <w:multiLevelType w:val="multilevel"/>
    <w:tmpl w:val="47FACE96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3A3A073A"/>
    <w:multiLevelType w:val="multilevel"/>
    <w:tmpl w:val="DD8265CA"/>
    <w:styleLink w:val="WW8Num4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3E784287"/>
    <w:multiLevelType w:val="multilevel"/>
    <w:tmpl w:val="086A48C4"/>
    <w:styleLink w:val="WW8Num5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4BD32835"/>
    <w:multiLevelType w:val="multilevel"/>
    <w:tmpl w:val="7B54D598"/>
    <w:styleLink w:val="WW8Num7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5AC80324"/>
    <w:multiLevelType w:val="multilevel"/>
    <w:tmpl w:val="6A083130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631444E0"/>
    <w:multiLevelType w:val="hybridMultilevel"/>
    <w:tmpl w:val="F13AEF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801CDB"/>
    <w:multiLevelType w:val="multilevel"/>
    <w:tmpl w:val="54328E32"/>
    <w:styleLink w:val="WW8Num8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6FAF6D20"/>
    <w:multiLevelType w:val="multilevel"/>
    <w:tmpl w:val="71E25AFE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79225760"/>
    <w:multiLevelType w:val="multilevel"/>
    <w:tmpl w:val="7B446B90"/>
    <w:styleLink w:val="WW8Num2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7A043871"/>
    <w:multiLevelType w:val="hybridMultilevel"/>
    <w:tmpl w:val="CB529A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  <w:num w:numId="11">
    <w:abstractNumId w:val="6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87"/>
    <w:rsid w:val="001B71B4"/>
    <w:rsid w:val="002200DD"/>
    <w:rsid w:val="00236810"/>
    <w:rsid w:val="00262514"/>
    <w:rsid w:val="003C6374"/>
    <w:rsid w:val="004B06DD"/>
    <w:rsid w:val="0051288E"/>
    <w:rsid w:val="00554B37"/>
    <w:rsid w:val="005E7C8A"/>
    <w:rsid w:val="0064677C"/>
    <w:rsid w:val="00710905"/>
    <w:rsid w:val="00782887"/>
    <w:rsid w:val="007C2004"/>
    <w:rsid w:val="00951CD2"/>
    <w:rsid w:val="009C58E1"/>
    <w:rsid w:val="009E7444"/>
    <w:rsid w:val="00AD33F5"/>
    <w:rsid w:val="00B66EDA"/>
    <w:rsid w:val="00B71A89"/>
    <w:rsid w:val="00BB7F85"/>
    <w:rsid w:val="00F66F95"/>
    <w:rsid w:val="00FD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C02B43D8-F5F4-492A-A9F8-A71AF1A4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LGC Sans" w:hAnsi="Liberation Serif" w:cs="DejaVu LGC Sans"/>
        <w:kern w:val="3"/>
        <w:sz w:val="24"/>
        <w:szCs w:val="24"/>
        <w:lang w:val="es-ES" w:eastAsia="es-CO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Standard"/>
    <w:pPr>
      <w:outlineLvl w:val="1"/>
    </w:pPr>
    <w:rPr>
      <w:sz w:val="20"/>
    </w:rPr>
  </w:style>
  <w:style w:type="paragraph" w:styleId="Ttulo3">
    <w:name w:val="heading 3"/>
    <w:basedOn w:val="Ttulo1"/>
    <w:next w:val="Standard"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Standard"/>
    <w:pPr>
      <w:outlineLvl w:val="3"/>
    </w:pPr>
    <w:rPr>
      <w:b w:val="0"/>
      <w:sz w:val="20"/>
    </w:rPr>
  </w:style>
  <w:style w:type="paragraph" w:styleId="Ttulo5">
    <w:name w:val="heading 5"/>
    <w:basedOn w:val="Standard"/>
    <w:next w:val="Standard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Standard"/>
    <w:next w:val="Standard"/>
    <w:p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pPr>
      <w:spacing w:before="240" w:after="60"/>
      <w:ind w:left="2880"/>
      <w:outlineLvl w:val="6"/>
    </w:pPr>
  </w:style>
  <w:style w:type="paragraph" w:styleId="Ttulo8">
    <w:name w:val="heading 8"/>
    <w:basedOn w:val="Standard"/>
    <w:next w:val="Standard"/>
    <w:p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Standard"/>
    <w:next w:val="Standard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s-CO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LGC Sans" w:hAnsi="Liberation Sans" w:cs="DejaVu LGC Sans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Standard"/>
    <w:next w:val="Textbody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360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Standard"/>
    <w:pPr>
      <w:tabs>
        <w:tab w:val="center" w:pos="4320"/>
        <w:tab w:val="right" w:pos="8640"/>
      </w:tabs>
    </w:pPr>
  </w:style>
  <w:style w:type="paragraph" w:styleId="Piedepgina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styleId="NormalWeb">
    <w:name w:val="Normal (Web)"/>
    <w:basedOn w:val="Standard"/>
    <w:pPr>
      <w:widowControl/>
      <w:spacing w:before="100" w:after="100" w:line="240" w:lineRule="auto"/>
    </w:pPr>
    <w:rPr>
      <w:rFonts w:ascii="Arial" w:hAnsi="Arial" w:cs="Arial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styleId="Textoindependiente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body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paragraph" w:customStyle="1" w:styleId="infoblue0">
    <w:name w:val="infoblue"/>
    <w:basedOn w:val="Standard"/>
    <w:pPr>
      <w:widowControl/>
      <w:spacing w:before="100" w:after="100" w:line="240" w:lineRule="auto"/>
    </w:pPr>
    <w:rPr>
      <w:sz w:val="24"/>
      <w:szCs w:val="24"/>
    </w:rPr>
  </w:style>
  <w:style w:type="paragraph" w:styleId="Textoindependiente3">
    <w:name w:val="Body Text 3"/>
    <w:basedOn w:val="Standard"/>
    <w:rPr>
      <w:i/>
      <w:iCs/>
      <w:color w:val="0000FF"/>
      <w:sz w:val="18"/>
    </w:rPr>
  </w:style>
  <w:style w:type="paragraph" w:customStyle="1" w:styleId="TabelaNORM2ParaRede">
    <w:name w:val="Tabela NORM 2 ParaRede"/>
    <w:basedOn w:val="Standard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/>
    </w:rPr>
  </w:style>
  <w:style w:type="paragraph" w:customStyle="1" w:styleId="bullet1pararede">
    <w:name w:val="bullet1pararede"/>
    <w:basedOn w:val="Standard"/>
    <w:pPr>
      <w:widowControl/>
      <w:spacing w:before="100" w:after="100" w:line="240" w:lineRule="auto"/>
    </w:pPr>
    <w:rPr>
      <w:rFonts w:ascii="Arial" w:hAnsi="Arial" w:cs="Ari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styleId="Nmerodepgina">
    <w:name w:val="page number"/>
    <w:basedOn w:val="Fuentedeprrafopredeter"/>
  </w:style>
  <w:style w:type="character" w:customStyle="1" w:styleId="FootnoteSymbol">
    <w:name w:val="Footnote Symbol"/>
    <w:basedOn w:val="Fuentedeprrafopredeter"/>
    <w:rPr>
      <w:position w:val="0"/>
      <w:sz w:val="20"/>
      <w:vertAlign w:val="superscript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InfoBlueChar">
    <w:name w:val="InfoBlue Char"/>
    <w:basedOn w:val="Fuentedeprrafopredeter"/>
    <w:rPr>
      <w:rFonts w:ascii="Times" w:hAnsi="Times"/>
      <w:i/>
      <w:color w:val="0000FF"/>
      <w:lang w:val="en-US" w:bidi="ar-SA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apple-converted-space">
    <w:name w:val="apple-converted-space"/>
    <w:basedOn w:val="Fuentedeprrafopredeter"/>
    <w:rsid w:val="00FD0B00"/>
  </w:style>
  <w:style w:type="paragraph" w:styleId="Prrafodelista">
    <w:name w:val="List Paragraph"/>
    <w:basedOn w:val="Normal"/>
    <w:uiPriority w:val="34"/>
    <w:qFormat/>
    <w:rsid w:val="00236810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CO" w:eastAsia="en-US"/>
    </w:rPr>
  </w:style>
  <w:style w:type="numbering" w:customStyle="1" w:styleId="Outline">
    <w:name w:val="Outline"/>
    <w:basedOn w:val="Sinlista"/>
    <w:pPr>
      <w:numPr>
        <w:numId w:val="1"/>
      </w:numPr>
    </w:pPr>
  </w:style>
  <w:style w:type="numbering" w:customStyle="1" w:styleId="WW8Num1">
    <w:name w:val="WW8Num1"/>
    <w:basedOn w:val="Sinlista"/>
    <w:pPr>
      <w:numPr>
        <w:numId w:val="2"/>
      </w:numPr>
    </w:pPr>
  </w:style>
  <w:style w:type="numbering" w:customStyle="1" w:styleId="WW8Num2">
    <w:name w:val="WW8Num2"/>
    <w:basedOn w:val="Sinlista"/>
    <w:pPr>
      <w:numPr>
        <w:numId w:val="3"/>
      </w:numPr>
    </w:pPr>
  </w:style>
  <w:style w:type="numbering" w:customStyle="1" w:styleId="WW8Num3">
    <w:name w:val="WW8Num3"/>
    <w:basedOn w:val="Sinlista"/>
    <w:pPr>
      <w:numPr>
        <w:numId w:val="4"/>
      </w:numPr>
    </w:pPr>
  </w:style>
  <w:style w:type="numbering" w:customStyle="1" w:styleId="WW8Num4">
    <w:name w:val="WW8Num4"/>
    <w:basedOn w:val="Sinlista"/>
    <w:pPr>
      <w:numPr>
        <w:numId w:val="5"/>
      </w:numPr>
    </w:pPr>
  </w:style>
  <w:style w:type="numbering" w:customStyle="1" w:styleId="WW8Num5">
    <w:name w:val="WW8Num5"/>
    <w:basedOn w:val="Sinlista"/>
    <w:pPr>
      <w:numPr>
        <w:numId w:val="6"/>
      </w:numPr>
    </w:pPr>
  </w:style>
  <w:style w:type="numbering" w:customStyle="1" w:styleId="WW8Num6">
    <w:name w:val="WW8Num6"/>
    <w:basedOn w:val="Sinlista"/>
    <w:pPr>
      <w:numPr>
        <w:numId w:val="7"/>
      </w:numPr>
    </w:pPr>
  </w:style>
  <w:style w:type="numbering" w:customStyle="1" w:styleId="WW8Num7">
    <w:name w:val="WW8Num7"/>
    <w:basedOn w:val="Sinlista"/>
    <w:pPr>
      <w:numPr>
        <w:numId w:val="8"/>
      </w:numPr>
    </w:pPr>
  </w:style>
  <w:style w:type="numbering" w:customStyle="1" w:styleId="WW8Num8">
    <w:name w:val="WW8Num8"/>
    <w:basedOn w:val="Sinlista"/>
    <w:pPr>
      <w:numPr>
        <w:numId w:val="9"/>
      </w:numPr>
    </w:pPr>
  </w:style>
  <w:style w:type="numbering" w:customStyle="1" w:styleId="WW8Num9">
    <w:name w:val="WW8Num9"/>
    <w:basedOn w:val="Sin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Microsoft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Paulo Coronado</dc:creator>
  <cp:lastModifiedBy>fsiatama</cp:lastModifiedBy>
  <cp:revision>10</cp:revision>
  <dcterms:created xsi:type="dcterms:W3CDTF">2014-11-19T14:20:00Z</dcterms:created>
  <dcterms:modified xsi:type="dcterms:W3CDTF">2014-11-24T21:52:00Z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