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09" w:rsidRDefault="00243109" w:rsidP="0048744D">
      <w:pPr>
        <w:jc w:val="center"/>
        <w:rPr>
          <w:color w:val="0070C0"/>
          <w:sz w:val="150"/>
          <w:szCs w:val="150"/>
        </w:rPr>
      </w:pPr>
    </w:p>
    <w:p w:rsidR="0048744D" w:rsidRPr="00243109" w:rsidRDefault="00243109" w:rsidP="0048744D">
      <w:pPr>
        <w:jc w:val="center"/>
        <w:rPr>
          <w:color w:val="0070C0"/>
          <w:sz w:val="150"/>
          <w:szCs w:val="150"/>
        </w:rPr>
      </w:pPr>
      <w:r w:rsidRPr="00243109">
        <w:rPr>
          <w:color w:val="0070C0"/>
          <w:sz w:val="150"/>
          <w:szCs w:val="150"/>
        </w:rPr>
        <w:t>QUESTIONARIO ONLINE</w:t>
      </w:r>
    </w:p>
    <w:p w:rsidR="00114281" w:rsidRPr="00243109" w:rsidRDefault="0048744D" w:rsidP="0048744D">
      <w:pPr>
        <w:jc w:val="center"/>
        <w:rPr>
          <w:color w:val="0070C0"/>
          <w:sz w:val="96"/>
          <w:szCs w:val="260"/>
        </w:rPr>
      </w:pPr>
      <w:r w:rsidRPr="00243109">
        <w:rPr>
          <w:color w:val="0070C0"/>
          <w:sz w:val="96"/>
          <w:szCs w:val="260"/>
        </w:rPr>
        <w:t>Manuale d’uso</w:t>
      </w:r>
    </w:p>
    <w:p w:rsidR="0048744D" w:rsidRDefault="0048744D" w:rsidP="0048744D">
      <w:pPr>
        <w:jc w:val="right"/>
        <w:rPr>
          <w:rFonts w:ascii="AR BERKLEY" w:hAnsi="AR BERKLEY"/>
          <w:color w:val="000000" w:themeColor="text1"/>
          <w:sz w:val="40"/>
          <w:szCs w:val="40"/>
        </w:rPr>
      </w:pPr>
    </w:p>
    <w:p w:rsidR="00243109" w:rsidRPr="00243109" w:rsidRDefault="00243109" w:rsidP="0048744D">
      <w:pPr>
        <w:jc w:val="right"/>
        <w:rPr>
          <w:color w:val="000000" w:themeColor="text1"/>
          <w:sz w:val="40"/>
          <w:szCs w:val="40"/>
        </w:rPr>
      </w:pPr>
      <w:r w:rsidRPr="00243109">
        <w:rPr>
          <w:color w:val="000000" w:themeColor="text1"/>
          <w:sz w:val="40"/>
          <w:szCs w:val="40"/>
        </w:rPr>
        <w:t>A cura di:</w:t>
      </w:r>
    </w:p>
    <w:p w:rsidR="0048744D" w:rsidRPr="00243109" w:rsidRDefault="0048744D" w:rsidP="0048744D">
      <w:pPr>
        <w:jc w:val="right"/>
        <w:rPr>
          <w:color w:val="000000" w:themeColor="text1"/>
          <w:sz w:val="40"/>
          <w:szCs w:val="40"/>
        </w:rPr>
      </w:pPr>
      <w:proofErr w:type="spellStart"/>
      <w:r w:rsidRPr="00243109">
        <w:rPr>
          <w:color w:val="000000" w:themeColor="text1"/>
          <w:sz w:val="40"/>
          <w:szCs w:val="40"/>
        </w:rPr>
        <w:t>Amendolare</w:t>
      </w:r>
      <w:proofErr w:type="spellEnd"/>
      <w:r w:rsidRPr="00243109">
        <w:rPr>
          <w:color w:val="000000" w:themeColor="text1"/>
          <w:sz w:val="40"/>
          <w:szCs w:val="40"/>
        </w:rPr>
        <w:t xml:space="preserve"> Grazia</w:t>
      </w:r>
    </w:p>
    <w:p w:rsidR="0048744D" w:rsidRPr="00243109" w:rsidRDefault="0048744D" w:rsidP="0048744D">
      <w:pPr>
        <w:jc w:val="right"/>
        <w:rPr>
          <w:color w:val="000000" w:themeColor="text1"/>
          <w:sz w:val="40"/>
          <w:szCs w:val="40"/>
        </w:rPr>
      </w:pPr>
      <w:proofErr w:type="spellStart"/>
      <w:r w:rsidRPr="00243109">
        <w:rPr>
          <w:color w:val="000000" w:themeColor="text1"/>
          <w:sz w:val="40"/>
          <w:szCs w:val="40"/>
        </w:rPr>
        <w:t>Nuzzolese</w:t>
      </w:r>
      <w:proofErr w:type="spellEnd"/>
      <w:r w:rsidRPr="00243109">
        <w:rPr>
          <w:color w:val="000000" w:themeColor="text1"/>
          <w:sz w:val="40"/>
          <w:szCs w:val="40"/>
        </w:rPr>
        <w:t xml:space="preserve"> Rossella</w:t>
      </w:r>
    </w:p>
    <w:p w:rsidR="0048744D" w:rsidRDefault="0048744D" w:rsidP="0048744D">
      <w:pPr>
        <w:jc w:val="right"/>
        <w:rPr>
          <w:rFonts w:ascii="AR BERKLEY" w:hAnsi="AR BERKLEY"/>
          <w:color w:val="000000" w:themeColor="text1"/>
          <w:sz w:val="40"/>
          <w:szCs w:val="40"/>
        </w:rPr>
      </w:pPr>
    </w:p>
    <w:p w:rsidR="0048744D" w:rsidRDefault="0048744D" w:rsidP="0048744D">
      <w:pPr>
        <w:jc w:val="right"/>
        <w:rPr>
          <w:rFonts w:ascii="AR BERKLEY" w:hAnsi="AR BERKLEY"/>
          <w:color w:val="000000" w:themeColor="text1"/>
          <w:sz w:val="40"/>
          <w:szCs w:val="40"/>
        </w:rPr>
      </w:pPr>
    </w:p>
    <w:p w:rsidR="0048744D" w:rsidRDefault="0048744D" w:rsidP="0048744D">
      <w:pPr>
        <w:jc w:val="right"/>
        <w:rPr>
          <w:rFonts w:ascii="AR BERKLEY" w:hAnsi="AR BERKLEY"/>
          <w:color w:val="000000" w:themeColor="text1"/>
          <w:sz w:val="40"/>
          <w:szCs w:val="40"/>
        </w:rPr>
      </w:pPr>
    </w:p>
    <w:p w:rsidR="00EB103C" w:rsidRDefault="00EB103C" w:rsidP="00EB103C">
      <w:pPr>
        <w:rPr>
          <w:rFonts w:ascii="AR BERKLEY" w:hAnsi="AR BERKLEY"/>
          <w:color w:val="000000" w:themeColor="text1"/>
          <w:sz w:val="40"/>
          <w:szCs w:val="40"/>
        </w:rPr>
      </w:pPr>
    </w:p>
    <w:p w:rsidR="0095710C" w:rsidRDefault="0095710C" w:rsidP="00EB103C">
      <w:pPr>
        <w:rPr>
          <w:color w:val="000000" w:themeColor="text1"/>
          <w:sz w:val="32"/>
          <w:szCs w:val="40"/>
        </w:rPr>
      </w:pPr>
    </w:p>
    <w:p w:rsidR="00EB103C" w:rsidRDefault="00EB103C" w:rsidP="00EB103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40"/>
        </w:rPr>
        <w:lastRenderedPageBreak/>
        <w:t>Questo programma genera dei questionari che si possono svolgere online una volta che sono stati inseriti dal docente i vari argomenti e quesiti.</w:t>
      </w:r>
    </w:p>
    <w:p w:rsidR="00EB103C" w:rsidRDefault="00EB103C" w:rsidP="00EB103C">
      <w:pPr>
        <w:rPr>
          <w:color w:val="000000" w:themeColor="text1"/>
          <w:sz w:val="40"/>
          <w:szCs w:val="40"/>
        </w:rPr>
      </w:pPr>
    </w:p>
    <w:p w:rsidR="0048744D" w:rsidRDefault="0048744D" w:rsidP="0048744D">
      <w:pPr>
        <w:jc w:val="center"/>
        <w:rPr>
          <w:color w:val="000000" w:themeColor="text1"/>
          <w:sz w:val="40"/>
          <w:szCs w:val="40"/>
        </w:rPr>
      </w:pPr>
      <w:r w:rsidRPr="0048744D">
        <w:rPr>
          <w:color w:val="000000" w:themeColor="text1"/>
          <w:sz w:val="40"/>
          <w:szCs w:val="40"/>
        </w:rPr>
        <w:t>LOGIN</w:t>
      </w:r>
    </w:p>
    <w:p w:rsidR="0048744D" w:rsidRDefault="0048744D" w:rsidP="0048744D">
      <w:pPr>
        <w:rPr>
          <w:color w:val="000000" w:themeColor="text1"/>
          <w:sz w:val="32"/>
          <w:szCs w:val="40"/>
        </w:rPr>
      </w:pPr>
      <w:bookmarkStart w:id="0" w:name="_Hlk499202165"/>
      <w:bookmarkStart w:id="1" w:name="_GoBack"/>
      <w:r>
        <w:rPr>
          <w:color w:val="000000" w:themeColor="text1"/>
          <w:sz w:val="32"/>
          <w:szCs w:val="40"/>
        </w:rPr>
        <w:t>Per effettuare il login viene visualizzata questa interfaccia dove viene richiesto di inserire le credenziali, le stesse per amministratore e docente.</w:t>
      </w:r>
    </w:p>
    <w:bookmarkEnd w:id="0"/>
    <w:bookmarkEnd w:id="1"/>
    <w:p w:rsidR="0048744D" w:rsidRPr="00AB1078" w:rsidRDefault="00AB1078" w:rsidP="00AB1078">
      <w:pPr>
        <w:jc w:val="center"/>
        <w:rPr>
          <w:color w:val="000000" w:themeColor="text1"/>
          <w:sz w:val="32"/>
          <w:szCs w:val="40"/>
        </w:rPr>
      </w:pPr>
      <w:r>
        <w:rPr>
          <w:noProof/>
          <w:color w:val="000000" w:themeColor="text1"/>
          <w:sz w:val="32"/>
          <w:szCs w:val="40"/>
          <w:lang w:eastAsia="it-IT"/>
        </w:rPr>
        <w:drawing>
          <wp:inline distT="0" distB="0" distL="0" distR="0">
            <wp:extent cx="3419475" cy="2396686"/>
            <wp:effectExtent l="1905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9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42" w:rsidRDefault="008C2542" w:rsidP="008C2542">
      <w:pPr>
        <w:tabs>
          <w:tab w:val="left" w:pos="7725"/>
        </w:tabs>
        <w:rPr>
          <w:sz w:val="40"/>
          <w:szCs w:val="40"/>
        </w:rPr>
      </w:pPr>
    </w:p>
    <w:p w:rsidR="008C2542" w:rsidRDefault="008C2542" w:rsidP="008C2542">
      <w:pPr>
        <w:tabs>
          <w:tab w:val="left" w:pos="772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AMMINISTRATORE</w:t>
      </w:r>
    </w:p>
    <w:p w:rsidR="00AB1078" w:rsidRDefault="008C2542" w:rsidP="00AB1078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Effettuando il login come amministratore possiamo</w:t>
      </w:r>
      <w:r w:rsidR="009E4905">
        <w:rPr>
          <w:sz w:val="32"/>
          <w:szCs w:val="40"/>
        </w:rPr>
        <w:t xml:space="preserve"> gestire</w:t>
      </w:r>
      <w:r w:rsidR="00AB1078">
        <w:rPr>
          <w:sz w:val="32"/>
          <w:szCs w:val="40"/>
        </w:rPr>
        <w:t xml:space="preserve"> il server e il database.</w:t>
      </w:r>
    </w:p>
    <w:p w:rsidR="008C2542" w:rsidRDefault="009E4905" w:rsidP="009E4905">
      <w:pPr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4426024" cy="2143125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89" cy="215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9E4905">
      <w:pPr>
        <w:tabs>
          <w:tab w:val="left" w:pos="7725"/>
        </w:tabs>
        <w:rPr>
          <w:sz w:val="32"/>
          <w:szCs w:val="40"/>
        </w:rPr>
      </w:pPr>
    </w:p>
    <w:p w:rsidR="009C54CF" w:rsidRDefault="009E4905" w:rsidP="009E4905">
      <w:pPr>
        <w:tabs>
          <w:tab w:val="left" w:pos="7725"/>
        </w:tabs>
        <w:rPr>
          <w:sz w:val="32"/>
          <w:szCs w:val="40"/>
        </w:rPr>
      </w:pPr>
      <w:r w:rsidRPr="009C54CF">
        <w:rPr>
          <w:sz w:val="32"/>
          <w:szCs w:val="40"/>
        </w:rPr>
        <w:lastRenderedPageBreak/>
        <w:t xml:space="preserve">Aprendo “Gestisci Server” possiamo modificare </w:t>
      </w:r>
      <w:proofErr w:type="spellStart"/>
      <w:proofErr w:type="gramStart"/>
      <w:r w:rsidR="00931BC3" w:rsidRPr="009C54CF">
        <w:rPr>
          <w:sz w:val="32"/>
          <w:szCs w:val="40"/>
        </w:rPr>
        <w:t>porta,indirizzo</w:t>
      </w:r>
      <w:proofErr w:type="spellEnd"/>
      <w:proofErr w:type="gramEnd"/>
      <w:r w:rsidR="00931BC3" w:rsidRPr="009C54CF">
        <w:rPr>
          <w:sz w:val="32"/>
          <w:szCs w:val="40"/>
        </w:rPr>
        <w:t xml:space="preserve"> IP e </w:t>
      </w:r>
      <w:proofErr w:type="spellStart"/>
      <w:r w:rsidR="00931BC3" w:rsidRPr="009C54CF">
        <w:rPr>
          <w:sz w:val="32"/>
          <w:szCs w:val="40"/>
        </w:rPr>
        <w:t>hostname</w:t>
      </w:r>
      <w:proofErr w:type="spellEnd"/>
      <w:r w:rsidR="00931BC3" w:rsidRPr="009C54CF">
        <w:rPr>
          <w:sz w:val="32"/>
          <w:szCs w:val="40"/>
        </w:rPr>
        <w:t>.</w:t>
      </w:r>
    </w:p>
    <w:p w:rsidR="009E4905" w:rsidRDefault="009C54CF" w:rsidP="009E4905">
      <w:pPr>
        <w:tabs>
          <w:tab w:val="left" w:pos="7725"/>
        </w:tabs>
        <w:rPr>
          <w:rFonts w:cs="Arial"/>
          <w:sz w:val="32"/>
          <w:szCs w:val="32"/>
        </w:rPr>
      </w:pPr>
      <w:r w:rsidRPr="009C54CF">
        <w:rPr>
          <w:rFonts w:cs="Arial"/>
          <w:szCs w:val="20"/>
        </w:rPr>
        <w:t xml:space="preserve"> </w:t>
      </w:r>
      <w:r w:rsidRPr="009C54CF">
        <w:rPr>
          <w:rFonts w:cs="Arial"/>
          <w:sz w:val="32"/>
          <w:szCs w:val="32"/>
        </w:rPr>
        <w:t>Il numero di porta identifica l’applicazione che sta trasmettendo o ricevendo dati su un certo computer con un indirizzo IP.</w:t>
      </w:r>
    </w:p>
    <w:p w:rsidR="009C54CF" w:rsidRPr="009C54CF" w:rsidRDefault="009C54CF" w:rsidP="009E4905">
      <w:pPr>
        <w:tabs>
          <w:tab w:val="left" w:pos="7725"/>
        </w:tabs>
        <w:rPr>
          <w:rFonts w:cs="Arial"/>
          <w:sz w:val="32"/>
          <w:szCs w:val="32"/>
        </w:rPr>
      </w:pPr>
      <w:r w:rsidRPr="009C54CF">
        <w:rPr>
          <w:rFonts w:cs="Arial"/>
          <w:sz w:val="32"/>
          <w:szCs w:val="32"/>
        </w:rPr>
        <w:t>Gli indirizzi IP sono gli indirizzi a livello di rete.</w:t>
      </w:r>
    </w:p>
    <w:p w:rsidR="009C54CF" w:rsidRDefault="009C54CF" w:rsidP="009E4905">
      <w:pPr>
        <w:tabs>
          <w:tab w:val="left" w:pos="7725"/>
        </w:tabs>
        <w:rPr>
          <w:rFonts w:cs="Arial"/>
          <w:b/>
          <w:bCs/>
          <w:sz w:val="32"/>
          <w:szCs w:val="32"/>
        </w:rPr>
      </w:pPr>
      <w:r w:rsidRPr="009C54CF">
        <w:rPr>
          <w:rFonts w:cs="Arial"/>
          <w:sz w:val="32"/>
          <w:szCs w:val="32"/>
        </w:rPr>
        <w:t xml:space="preserve">Un computer a cui è stato assegnato un indirizzo IP nel gergo di Internet è chiamato </w:t>
      </w:r>
      <w:r w:rsidRPr="009C54CF">
        <w:rPr>
          <w:rFonts w:cs="Arial"/>
          <w:b/>
          <w:bCs/>
          <w:sz w:val="32"/>
          <w:szCs w:val="32"/>
        </w:rPr>
        <w:t>HOST.</w:t>
      </w:r>
    </w:p>
    <w:p w:rsidR="00EB103C" w:rsidRPr="009C54CF" w:rsidRDefault="00EB103C" w:rsidP="009E4905">
      <w:pPr>
        <w:tabs>
          <w:tab w:val="left" w:pos="7725"/>
        </w:tabs>
        <w:rPr>
          <w:sz w:val="32"/>
          <w:szCs w:val="32"/>
        </w:rPr>
      </w:pPr>
    </w:p>
    <w:p w:rsidR="009E4905" w:rsidRDefault="009E4905" w:rsidP="009E4905">
      <w:pPr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6120130" cy="3966443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905" w:rsidRDefault="009E4905" w:rsidP="009E4905">
      <w:pPr>
        <w:tabs>
          <w:tab w:val="left" w:pos="7725"/>
        </w:tabs>
        <w:jc w:val="center"/>
        <w:rPr>
          <w:sz w:val="32"/>
          <w:szCs w:val="40"/>
        </w:rPr>
      </w:pP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9E4905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9E4905">
      <w:pPr>
        <w:tabs>
          <w:tab w:val="left" w:pos="7725"/>
        </w:tabs>
        <w:rPr>
          <w:sz w:val="32"/>
          <w:szCs w:val="40"/>
        </w:rPr>
      </w:pPr>
    </w:p>
    <w:p w:rsidR="009E4905" w:rsidRDefault="009E4905" w:rsidP="009E4905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lastRenderedPageBreak/>
        <w:t>Aprendo “Gestisci Database” possiamo inserire, modificare o eliminare un docente, uno studente o un amministratore.</w:t>
      </w:r>
    </w:p>
    <w:p w:rsidR="00EB103C" w:rsidRDefault="00EB103C" w:rsidP="009E4905">
      <w:pPr>
        <w:tabs>
          <w:tab w:val="left" w:pos="7725"/>
        </w:tabs>
        <w:rPr>
          <w:sz w:val="32"/>
          <w:szCs w:val="40"/>
        </w:rPr>
      </w:pPr>
    </w:p>
    <w:p w:rsidR="007C4421" w:rsidRDefault="007C4421" w:rsidP="009E4905">
      <w:pPr>
        <w:tabs>
          <w:tab w:val="left" w:pos="7725"/>
        </w:tabs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6122654" cy="3362325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3C" w:rsidRDefault="00EB103C" w:rsidP="007C4421">
      <w:pPr>
        <w:tabs>
          <w:tab w:val="left" w:pos="7725"/>
        </w:tabs>
        <w:jc w:val="center"/>
        <w:rPr>
          <w:sz w:val="40"/>
          <w:szCs w:val="40"/>
        </w:rPr>
      </w:pPr>
    </w:p>
    <w:p w:rsidR="007C4421" w:rsidRDefault="007C4421" w:rsidP="007C4421">
      <w:pPr>
        <w:tabs>
          <w:tab w:val="left" w:pos="772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DOCENTE</w:t>
      </w:r>
    </w:p>
    <w:p w:rsidR="007C4421" w:rsidRDefault="007C4421" w:rsidP="007C4421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Entrando come docente po</w:t>
      </w:r>
      <w:r w:rsidR="008E7885">
        <w:rPr>
          <w:sz w:val="32"/>
          <w:szCs w:val="40"/>
        </w:rPr>
        <w:t>ssiamo operare su tre</w:t>
      </w:r>
      <w:r>
        <w:rPr>
          <w:sz w:val="32"/>
          <w:szCs w:val="40"/>
        </w:rPr>
        <w:t xml:space="preserve"> diverse</w:t>
      </w:r>
      <w:r w:rsidR="008E7885">
        <w:rPr>
          <w:sz w:val="32"/>
          <w:szCs w:val="40"/>
        </w:rPr>
        <w:t xml:space="preserve"> funzionalità</w:t>
      </w:r>
      <w:r>
        <w:rPr>
          <w:sz w:val="32"/>
          <w:szCs w:val="40"/>
        </w:rPr>
        <w:t>:</w:t>
      </w:r>
    </w:p>
    <w:p w:rsidR="007C4421" w:rsidRDefault="007C4421" w:rsidP="007C4421">
      <w:pPr>
        <w:pStyle w:val="Paragrafoelenco"/>
        <w:numPr>
          <w:ilvl w:val="0"/>
          <w:numId w:val="2"/>
        </w:num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Questionario</w:t>
      </w:r>
    </w:p>
    <w:p w:rsidR="007C4421" w:rsidRDefault="007C4421" w:rsidP="007C4421">
      <w:pPr>
        <w:pStyle w:val="Paragrafoelenco"/>
        <w:numPr>
          <w:ilvl w:val="0"/>
          <w:numId w:val="2"/>
        </w:num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Argomenti, domande e risposte</w:t>
      </w:r>
    </w:p>
    <w:p w:rsidR="007C4421" w:rsidRDefault="007C4421" w:rsidP="007C4421">
      <w:pPr>
        <w:pStyle w:val="Paragrafoelenco"/>
        <w:numPr>
          <w:ilvl w:val="0"/>
          <w:numId w:val="2"/>
        </w:num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Valutazioni</w:t>
      </w:r>
    </w:p>
    <w:p w:rsidR="007C4421" w:rsidRDefault="007C4421" w:rsidP="007C4421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7C4421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7C4421">
      <w:pPr>
        <w:tabs>
          <w:tab w:val="left" w:pos="7725"/>
        </w:tabs>
        <w:rPr>
          <w:sz w:val="32"/>
          <w:szCs w:val="40"/>
        </w:rPr>
      </w:pPr>
    </w:p>
    <w:p w:rsidR="00EB103C" w:rsidRDefault="00EB103C" w:rsidP="007C4421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7C4421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7C4421">
      <w:pPr>
        <w:tabs>
          <w:tab w:val="left" w:pos="7725"/>
        </w:tabs>
        <w:rPr>
          <w:sz w:val="32"/>
          <w:szCs w:val="40"/>
        </w:rPr>
      </w:pPr>
    </w:p>
    <w:p w:rsidR="0095710C" w:rsidRDefault="0095710C" w:rsidP="007C4421">
      <w:pPr>
        <w:tabs>
          <w:tab w:val="left" w:pos="7725"/>
        </w:tabs>
        <w:rPr>
          <w:sz w:val="32"/>
          <w:szCs w:val="40"/>
        </w:rPr>
      </w:pPr>
    </w:p>
    <w:p w:rsidR="007C4421" w:rsidRDefault="007C4421" w:rsidP="007C4421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lastRenderedPageBreak/>
        <w:t>QUESTIONARIO</w:t>
      </w:r>
    </w:p>
    <w:p w:rsidR="007C4421" w:rsidRDefault="007C4421" w:rsidP="007C4421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 xml:space="preserve">Nella </w:t>
      </w:r>
      <w:r w:rsidR="008E7885">
        <w:rPr>
          <w:sz w:val="32"/>
          <w:szCs w:val="40"/>
        </w:rPr>
        <w:t>seguente pagina</w:t>
      </w:r>
      <w:r>
        <w:rPr>
          <w:sz w:val="32"/>
          <w:szCs w:val="40"/>
        </w:rPr>
        <w:t>, un docente può:</w:t>
      </w:r>
    </w:p>
    <w:p w:rsidR="007C4421" w:rsidRPr="00EB103C" w:rsidRDefault="008E7885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EB103C">
        <w:rPr>
          <w:sz w:val="28"/>
          <w:szCs w:val="28"/>
        </w:rPr>
        <w:t>Gestire i punteggi delle domande</w:t>
      </w:r>
    </w:p>
    <w:p w:rsidR="008E7885" w:rsidRPr="00EB103C" w:rsidRDefault="008E7885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EB103C">
        <w:rPr>
          <w:sz w:val="28"/>
          <w:szCs w:val="28"/>
        </w:rPr>
        <w:t>Gestire le valutazioni</w:t>
      </w:r>
    </w:p>
    <w:p w:rsidR="008E7885" w:rsidRPr="00EB103C" w:rsidRDefault="008E7885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EB103C">
        <w:rPr>
          <w:sz w:val="28"/>
          <w:szCs w:val="28"/>
        </w:rPr>
        <w:t>Scegliere la modalità di generazione delle domande</w:t>
      </w:r>
    </w:p>
    <w:p w:rsidR="008E7885" w:rsidRPr="00EB103C" w:rsidRDefault="008E7885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EB103C">
        <w:rPr>
          <w:sz w:val="28"/>
          <w:szCs w:val="28"/>
        </w:rPr>
        <w:t>Selezionare le domande e gli argomenti</w:t>
      </w:r>
    </w:p>
    <w:p w:rsidR="008E7885" w:rsidRPr="00EB103C" w:rsidRDefault="008E7885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EB103C">
        <w:rPr>
          <w:sz w:val="28"/>
          <w:szCs w:val="28"/>
        </w:rPr>
        <w:t>Scegliere la classe sulla quale si intende somministrare il questionario</w:t>
      </w:r>
    </w:p>
    <w:p w:rsidR="00EB103C" w:rsidRDefault="00EB103C" w:rsidP="008E7885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40"/>
        </w:rPr>
      </w:pPr>
      <w:r w:rsidRPr="00EB103C">
        <w:rPr>
          <w:sz w:val="28"/>
          <w:szCs w:val="40"/>
        </w:rPr>
        <w:t>Caricare un questionario già svolto cliccando sul pulsante “carica”.</w:t>
      </w:r>
    </w:p>
    <w:p w:rsidR="00A95C52" w:rsidRPr="00EB103C" w:rsidRDefault="00A95C52" w:rsidP="00A95C52">
      <w:pPr>
        <w:pStyle w:val="Paragrafoelenco"/>
        <w:tabs>
          <w:tab w:val="left" w:pos="7725"/>
        </w:tabs>
        <w:rPr>
          <w:sz w:val="28"/>
          <w:szCs w:val="40"/>
        </w:rPr>
      </w:pPr>
    </w:p>
    <w:p w:rsidR="008E7885" w:rsidRDefault="007C7788" w:rsidP="008E7885">
      <w:pPr>
        <w:tabs>
          <w:tab w:val="left" w:pos="7725"/>
        </w:tabs>
        <w:ind w:left="360"/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5915025" cy="3941996"/>
            <wp:effectExtent l="19050" t="0" r="9525" b="0"/>
            <wp:docPr id="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5" cy="394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52" w:rsidRDefault="00A95C52" w:rsidP="008E7885">
      <w:pPr>
        <w:tabs>
          <w:tab w:val="left" w:pos="7725"/>
        </w:tabs>
        <w:ind w:left="360"/>
        <w:jc w:val="center"/>
        <w:rPr>
          <w:sz w:val="32"/>
          <w:szCs w:val="40"/>
        </w:rPr>
      </w:pPr>
    </w:p>
    <w:p w:rsidR="007C7788" w:rsidRDefault="00B278EB" w:rsidP="00B278EB">
      <w:pPr>
        <w:tabs>
          <w:tab w:val="left" w:pos="7725"/>
        </w:tabs>
        <w:ind w:left="360"/>
        <w:rPr>
          <w:sz w:val="32"/>
          <w:szCs w:val="40"/>
        </w:rPr>
      </w:pPr>
      <w:r>
        <w:rPr>
          <w:sz w:val="32"/>
          <w:szCs w:val="40"/>
        </w:rPr>
        <w:t>Una volta compilato,</w:t>
      </w:r>
      <w:r w:rsidR="00D20329">
        <w:rPr>
          <w:sz w:val="32"/>
          <w:szCs w:val="40"/>
        </w:rPr>
        <w:t xml:space="preserve"> </w:t>
      </w:r>
      <w:r>
        <w:rPr>
          <w:sz w:val="32"/>
          <w:szCs w:val="40"/>
        </w:rPr>
        <w:t>per avviare il questionario si clicca su “genera ed avvia esaminazione”.</w:t>
      </w:r>
    </w:p>
    <w:p w:rsidR="00EB103C" w:rsidRDefault="00EB103C" w:rsidP="008E7885">
      <w:pPr>
        <w:tabs>
          <w:tab w:val="left" w:pos="7725"/>
        </w:tabs>
        <w:ind w:left="360"/>
        <w:jc w:val="center"/>
        <w:rPr>
          <w:sz w:val="40"/>
          <w:szCs w:val="40"/>
        </w:rPr>
      </w:pPr>
    </w:p>
    <w:p w:rsidR="00EB103C" w:rsidRDefault="00EB103C" w:rsidP="00A95C52">
      <w:pPr>
        <w:tabs>
          <w:tab w:val="left" w:pos="7725"/>
        </w:tabs>
        <w:rPr>
          <w:sz w:val="40"/>
          <w:szCs w:val="40"/>
        </w:rPr>
      </w:pPr>
    </w:p>
    <w:p w:rsidR="00A95C52" w:rsidRDefault="00A95C52" w:rsidP="00A95C52">
      <w:pPr>
        <w:tabs>
          <w:tab w:val="left" w:pos="7725"/>
        </w:tabs>
        <w:ind w:left="-284" w:right="-427"/>
        <w:jc w:val="center"/>
        <w:rPr>
          <w:sz w:val="40"/>
          <w:szCs w:val="40"/>
        </w:rPr>
      </w:pPr>
    </w:p>
    <w:p w:rsidR="0095710C" w:rsidRDefault="0095710C" w:rsidP="0095710C">
      <w:pPr>
        <w:tabs>
          <w:tab w:val="left" w:pos="7725"/>
        </w:tabs>
        <w:ind w:right="-427"/>
        <w:rPr>
          <w:sz w:val="40"/>
          <w:szCs w:val="40"/>
        </w:rPr>
      </w:pPr>
    </w:p>
    <w:p w:rsidR="008E7885" w:rsidRDefault="008E7885" w:rsidP="00A95C52">
      <w:pPr>
        <w:tabs>
          <w:tab w:val="left" w:pos="7725"/>
        </w:tabs>
        <w:ind w:left="-284" w:right="-427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ARGOMENTI, DOMANDE E RISPOSTE</w:t>
      </w:r>
    </w:p>
    <w:p w:rsidR="008E7885" w:rsidRDefault="008E7885" w:rsidP="008E7885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Nella seguente pagina, un docente può inserire, modificare o eliminare un argomento.</w:t>
      </w:r>
    </w:p>
    <w:p w:rsidR="004E6807" w:rsidRDefault="008E7885" w:rsidP="00A95C52">
      <w:pPr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4210050" cy="3416396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36" cy="341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1E" w:rsidRDefault="00D9771E" w:rsidP="008E7885">
      <w:pPr>
        <w:tabs>
          <w:tab w:val="left" w:pos="7725"/>
        </w:tabs>
        <w:rPr>
          <w:sz w:val="32"/>
          <w:szCs w:val="40"/>
        </w:rPr>
      </w:pPr>
      <w:r>
        <w:rPr>
          <w:sz w:val="32"/>
          <w:szCs w:val="40"/>
        </w:rPr>
        <w:t>Cliccando su</w:t>
      </w:r>
      <w:r w:rsidR="008E7885">
        <w:rPr>
          <w:sz w:val="32"/>
          <w:szCs w:val="40"/>
        </w:rPr>
        <w:t xml:space="preserve">l pulsante </w:t>
      </w:r>
      <w:r>
        <w:rPr>
          <w:sz w:val="32"/>
          <w:szCs w:val="40"/>
        </w:rPr>
        <w:t>“inserisci” delle varie pagine che compaiono si può rispettivamente:</w:t>
      </w:r>
    </w:p>
    <w:p w:rsidR="00D9771E" w:rsidRDefault="004E6807" w:rsidP="004E6807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A95C52">
        <w:rPr>
          <w:sz w:val="28"/>
          <w:szCs w:val="28"/>
        </w:rPr>
        <w:t>Inserire il nome dell’argomento;</w:t>
      </w:r>
    </w:p>
    <w:p w:rsidR="0095710C" w:rsidRDefault="00A95C52" w:rsidP="00A95C52">
      <w:pPr>
        <w:tabs>
          <w:tab w:val="left" w:pos="7725"/>
        </w:tabs>
        <w:rPr>
          <w:sz w:val="28"/>
          <w:szCs w:val="28"/>
        </w:rPr>
      </w:pPr>
      <w:r w:rsidRPr="0095710C">
        <w:rPr>
          <w:sz w:val="28"/>
          <w:szCs w:val="28"/>
        </w:rPr>
        <w:t xml:space="preserve">In questa finestra possiamo visualizzare anche le risposte associate alle </w:t>
      </w:r>
      <w:proofErr w:type="gramStart"/>
      <w:r w:rsidRPr="0095710C">
        <w:rPr>
          <w:sz w:val="28"/>
          <w:szCs w:val="28"/>
        </w:rPr>
        <w:t>domande,cliccando</w:t>
      </w:r>
      <w:proofErr w:type="gramEnd"/>
      <w:r w:rsidRPr="0095710C">
        <w:rPr>
          <w:sz w:val="28"/>
          <w:szCs w:val="28"/>
        </w:rPr>
        <w:t xml:space="preserve"> sulla domanda desiderata.</w:t>
      </w:r>
    </w:p>
    <w:p w:rsidR="0095710C" w:rsidRPr="0095710C" w:rsidRDefault="0095710C" w:rsidP="0095710C">
      <w:pPr>
        <w:tabs>
          <w:tab w:val="left" w:pos="7725"/>
        </w:tabs>
        <w:jc w:val="center"/>
        <w:rPr>
          <w:sz w:val="28"/>
          <w:szCs w:val="28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4407497" cy="3228975"/>
            <wp:effectExtent l="19050" t="0" r="0" b="0"/>
            <wp:docPr id="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38" cy="323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0C" w:rsidRPr="00A95C52" w:rsidRDefault="0095710C" w:rsidP="00A95C52">
      <w:pPr>
        <w:tabs>
          <w:tab w:val="left" w:pos="7725"/>
        </w:tabs>
        <w:ind w:left="360"/>
        <w:jc w:val="center"/>
        <w:rPr>
          <w:sz w:val="32"/>
          <w:szCs w:val="40"/>
        </w:rPr>
      </w:pPr>
    </w:p>
    <w:p w:rsidR="00B278EB" w:rsidRPr="00A95C52" w:rsidRDefault="004E6807" w:rsidP="00B278EB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A95C52">
        <w:rPr>
          <w:noProof/>
          <w:sz w:val="28"/>
          <w:szCs w:val="28"/>
          <w:lang w:eastAsia="it-IT"/>
        </w:rPr>
        <w:t>Inserire la domanda;</w:t>
      </w:r>
    </w:p>
    <w:p w:rsidR="00B278EB" w:rsidRPr="00B278EB" w:rsidRDefault="00B278EB" w:rsidP="00B278EB">
      <w:pPr>
        <w:pStyle w:val="Paragrafoelenco"/>
        <w:tabs>
          <w:tab w:val="left" w:pos="7725"/>
        </w:tabs>
        <w:rPr>
          <w:sz w:val="32"/>
          <w:szCs w:val="40"/>
        </w:rPr>
      </w:pPr>
    </w:p>
    <w:p w:rsidR="004E6807" w:rsidRDefault="004E6807" w:rsidP="00B278EB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4486275" cy="3572622"/>
            <wp:effectExtent l="19050" t="0" r="9525" b="0"/>
            <wp:docPr id="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53" cy="35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52" w:rsidRDefault="00A95C52" w:rsidP="00B278EB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A95C52" w:rsidRPr="0095710C" w:rsidRDefault="004E6807" w:rsidP="0095710C">
      <w:pPr>
        <w:pStyle w:val="Paragrafoelenco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A95C52">
        <w:rPr>
          <w:sz w:val="28"/>
          <w:szCs w:val="28"/>
        </w:rPr>
        <w:t xml:space="preserve">Inserire la risposta </w:t>
      </w:r>
    </w:p>
    <w:p w:rsidR="004E6807" w:rsidRPr="0095710C" w:rsidRDefault="004E6807" w:rsidP="0095710C">
      <w:pPr>
        <w:tabs>
          <w:tab w:val="left" w:pos="7725"/>
        </w:tabs>
        <w:rPr>
          <w:sz w:val="28"/>
          <w:szCs w:val="28"/>
        </w:rPr>
      </w:pPr>
      <w:r w:rsidRPr="0095710C">
        <w:rPr>
          <w:sz w:val="28"/>
          <w:szCs w:val="28"/>
        </w:rPr>
        <w:t>Se viene cliccato “corretta” la risposta risulterà vera, altrimenti sarà falsa.</w:t>
      </w:r>
    </w:p>
    <w:p w:rsidR="004E6807" w:rsidRDefault="004E6807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4467225" cy="2486025"/>
            <wp:effectExtent l="19050" t="0" r="9525" b="0"/>
            <wp:docPr id="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07" w:rsidRDefault="004E6807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95710C" w:rsidRDefault="0095710C" w:rsidP="004E6807">
      <w:pPr>
        <w:pStyle w:val="Paragrafoelenco"/>
        <w:tabs>
          <w:tab w:val="left" w:pos="7725"/>
        </w:tabs>
        <w:jc w:val="center"/>
        <w:rPr>
          <w:sz w:val="40"/>
          <w:szCs w:val="40"/>
        </w:rPr>
      </w:pPr>
    </w:p>
    <w:p w:rsidR="0095710C" w:rsidRDefault="0095710C" w:rsidP="004E6807">
      <w:pPr>
        <w:pStyle w:val="Paragrafoelenco"/>
        <w:tabs>
          <w:tab w:val="left" w:pos="7725"/>
        </w:tabs>
        <w:jc w:val="center"/>
        <w:rPr>
          <w:sz w:val="40"/>
          <w:szCs w:val="40"/>
        </w:rPr>
      </w:pPr>
    </w:p>
    <w:p w:rsidR="0095710C" w:rsidRDefault="0095710C" w:rsidP="004E6807">
      <w:pPr>
        <w:pStyle w:val="Paragrafoelenco"/>
        <w:tabs>
          <w:tab w:val="left" w:pos="7725"/>
        </w:tabs>
        <w:jc w:val="center"/>
        <w:rPr>
          <w:sz w:val="40"/>
          <w:szCs w:val="40"/>
        </w:rPr>
      </w:pPr>
    </w:p>
    <w:p w:rsidR="004241C5" w:rsidRDefault="007C7788" w:rsidP="004E6807">
      <w:pPr>
        <w:pStyle w:val="Paragrafoelenco"/>
        <w:tabs>
          <w:tab w:val="left" w:pos="7725"/>
        </w:tabs>
        <w:jc w:val="center"/>
        <w:rPr>
          <w:sz w:val="40"/>
          <w:szCs w:val="40"/>
        </w:rPr>
      </w:pPr>
      <w:r w:rsidRPr="00B278EB">
        <w:rPr>
          <w:sz w:val="40"/>
          <w:szCs w:val="40"/>
        </w:rPr>
        <w:lastRenderedPageBreak/>
        <w:t>VALUTAZIONI</w:t>
      </w:r>
    </w:p>
    <w:p w:rsidR="002367B8" w:rsidRPr="002367B8" w:rsidRDefault="002367B8" w:rsidP="002367B8">
      <w:pPr>
        <w:pStyle w:val="Paragrafoelenco"/>
        <w:tabs>
          <w:tab w:val="left" w:pos="7725"/>
        </w:tabs>
        <w:rPr>
          <w:sz w:val="32"/>
          <w:szCs w:val="32"/>
        </w:rPr>
      </w:pPr>
      <w:r>
        <w:rPr>
          <w:sz w:val="32"/>
          <w:szCs w:val="32"/>
        </w:rPr>
        <w:t>In questa pagina possiamo trovare il giorno e l’ora dello svolgimento del questionario con le varie valutazioni.</w:t>
      </w:r>
    </w:p>
    <w:p w:rsidR="004241C5" w:rsidRDefault="004241C5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4241C5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it-IT"/>
        </w:rPr>
        <w:drawing>
          <wp:inline distT="0" distB="0" distL="0" distR="0">
            <wp:extent cx="5172075" cy="3959219"/>
            <wp:effectExtent l="19050" t="0" r="9525" b="0"/>
            <wp:docPr id="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48" cy="396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7C7788" w:rsidRDefault="007C7788" w:rsidP="00D21344">
      <w:pPr>
        <w:pStyle w:val="Paragrafoelenco"/>
        <w:tabs>
          <w:tab w:val="left" w:pos="7725"/>
        </w:tabs>
        <w:rPr>
          <w:sz w:val="32"/>
          <w:szCs w:val="40"/>
        </w:rPr>
      </w:pPr>
    </w:p>
    <w:p w:rsidR="007C7788" w:rsidRDefault="007C7788" w:rsidP="00D21344">
      <w:pPr>
        <w:pStyle w:val="Paragrafoelenco"/>
        <w:tabs>
          <w:tab w:val="left" w:pos="7725"/>
        </w:tabs>
        <w:rPr>
          <w:sz w:val="32"/>
          <w:szCs w:val="40"/>
        </w:rPr>
      </w:pPr>
    </w:p>
    <w:p w:rsidR="007C7788" w:rsidRDefault="007C7788" w:rsidP="00D21344">
      <w:pPr>
        <w:pStyle w:val="Paragrafoelenco"/>
        <w:tabs>
          <w:tab w:val="left" w:pos="7725"/>
        </w:tabs>
        <w:rPr>
          <w:sz w:val="32"/>
          <w:szCs w:val="40"/>
        </w:rPr>
      </w:pPr>
    </w:p>
    <w:p w:rsidR="007C7788" w:rsidRDefault="007C7788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p w:rsidR="004241C5" w:rsidRDefault="004241C5" w:rsidP="004E6807">
      <w:pPr>
        <w:pStyle w:val="Paragrafoelenco"/>
        <w:tabs>
          <w:tab w:val="left" w:pos="7725"/>
        </w:tabs>
        <w:jc w:val="center"/>
        <w:rPr>
          <w:sz w:val="32"/>
          <w:szCs w:val="40"/>
        </w:rPr>
      </w:pPr>
    </w:p>
    <w:sectPr w:rsidR="004241C5" w:rsidSect="00957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198E"/>
    <w:multiLevelType w:val="hybridMultilevel"/>
    <w:tmpl w:val="96B4E7E4"/>
    <w:lvl w:ilvl="0" w:tplc="ED740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71875"/>
    <w:multiLevelType w:val="hybridMultilevel"/>
    <w:tmpl w:val="FBCA1A84"/>
    <w:lvl w:ilvl="0" w:tplc="E72C1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44D"/>
    <w:rsid w:val="000C2FB3"/>
    <w:rsid w:val="000F386A"/>
    <w:rsid w:val="00114281"/>
    <w:rsid w:val="002367B8"/>
    <w:rsid w:val="00243109"/>
    <w:rsid w:val="002B4D17"/>
    <w:rsid w:val="00367F8D"/>
    <w:rsid w:val="004241C5"/>
    <w:rsid w:val="0046479E"/>
    <w:rsid w:val="0048744D"/>
    <w:rsid w:val="004E6807"/>
    <w:rsid w:val="006C3184"/>
    <w:rsid w:val="006E4400"/>
    <w:rsid w:val="007630B2"/>
    <w:rsid w:val="007C4421"/>
    <w:rsid w:val="007C7788"/>
    <w:rsid w:val="008C2542"/>
    <w:rsid w:val="008E7885"/>
    <w:rsid w:val="00931BC3"/>
    <w:rsid w:val="0095710C"/>
    <w:rsid w:val="009C54CF"/>
    <w:rsid w:val="009E4905"/>
    <w:rsid w:val="00A02479"/>
    <w:rsid w:val="00A95C52"/>
    <w:rsid w:val="00AB1078"/>
    <w:rsid w:val="00B278EB"/>
    <w:rsid w:val="00BB575A"/>
    <w:rsid w:val="00D20329"/>
    <w:rsid w:val="00D21344"/>
    <w:rsid w:val="00D9771E"/>
    <w:rsid w:val="00D97BB3"/>
    <w:rsid w:val="00E0713B"/>
    <w:rsid w:val="00E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B91A"/>
  <w15:docId w15:val="{2AD5BDBD-E917-4D7E-AD17-C6408EC9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142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254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844ED-F79E-45EE-A0AA-A695C769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labling04</dc:creator>
  <cp:keywords/>
  <dc:description/>
  <cp:lastModifiedBy>Sensei Tequila</cp:lastModifiedBy>
  <cp:revision>30</cp:revision>
  <dcterms:created xsi:type="dcterms:W3CDTF">2016-01-07T08:02:00Z</dcterms:created>
  <dcterms:modified xsi:type="dcterms:W3CDTF">2017-11-23T12:04:00Z</dcterms:modified>
</cp:coreProperties>
</file>