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26" w:rsidRDefault="00977CC8">
      <w:pPr>
        <w:pStyle w:val="normal0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Release 3</w:t>
      </w:r>
    </w:p>
    <w:p w:rsidR="00BD5926" w:rsidRDefault="00BD5926">
      <w:pPr>
        <w:pStyle w:val="normal0"/>
        <w:spacing w:line="360" w:lineRule="auto"/>
        <w:jc w:val="both"/>
        <w:rPr>
          <w:b/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What’s Changed?</w:t>
      </w:r>
    </w:p>
    <w:p w:rsidR="00BD5926" w:rsidRDefault="00977CC8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basic version of the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is completed. It displays the registers, the memory, the program counter, and other various Emulator variables. It also comes with a mini-compiler to test lines of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. As of right now, the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is merged with </w:t>
      </w:r>
      <w:r>
        <w:rPr>
          <w:sz w:val="24"/>
          <w:szCs w:val="24"/>
        </w:rPr>
        <w:t xml:space="preserve">the Emulator, and there is no way yet to run the Emulator separately without the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>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Emulator had some bugs with its performance since the last release, but now they have all been addressed and fixed. In fact, the Emulator is even able to run </w:t>
      </w:r>
      <w:r>
        <w:rPr>
          <w:sz w:val="24"/>
          <w:szCs w:val="24"/>
        </w:rPr>
        <w:t>faster, up to four times as fast.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We have decided to create two Chip-8 games, Snake and Breakout. They are finished and are ready to be tested.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977CC8" w:rsidRDefault="00977CC8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What’s Next?</w:t>
      </w:r>
    </w:p>
    <w:p w:rsidR="00BD5926" w:rsidRDefault="00977CC8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Emulator/</w:t>
      </w:r>
      <w:proofErr w:type="spellStart"/>
      <w:r>
        <w:rPr>
          <w:b/>
          <w:sz w:val="24"/>
          <w:szCs w:val="24"/>
        </w:rPr>
        <w:t>Visualizer</w:t>
      </w:r>
      <w:proofErr w:type="spellEnd"/>
    </w:p>
    <w:p w:rsidR="00BD5926" w:rsidRDefault="00977CC8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 aesthetics, minor performance improvements, and other fun</w:t>
      </w:r>
      <w:r>
        <w:rPr>
          <w:sz w:val="24"/>
          <w:szCs w:val="24"/>
        </w:rPr>
        <w:t>ctional improvements are all planned to be ready by the next release.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Tools</w:t>
      </w:r>
      <w:r>
        <w:rPr>
          <w:b/>
          <w:sz w:val="24"/>
          <w:szCs w:val="24"/>
        </w:rPr>
        <w:tab/>
      </w:r>
    </w:p>
    <w:p w:rsidR="00BD5926" w:rsidRDefault="00977CC8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Assembler is still in progress and will be done by the end of the semester.</w:t>
      </w:r>
    </w:p>
    <w:p w:rsidR="00BD5926" w:rsidRDefault="00BD5926">
      <w:pPr>
        <w:pStyle w:val="normal0"/>
        <w:spacing w:line="360" w:lineRule="auto"/>
        <w:jc w:val="both"/>
        <w:rPr>
          <w:b/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Games</w:t>
      </w:r>
      <w:r>
        <w:rPr>
          <w:b/>
          <w:sz w:val="24"/>
          <w:szCs w:val="24"/>
        </w:rPr>
        <w:tab/>
      </w:r>
    </w:p>
    <w:p w:rsidR="00BD5926" w:rsidRDefault="00977CC8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With an Assembler, we will begin tests for the games. Hopefully, everything comes out error-free, and the games will be good for the next release.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977CC8" w:rsidRDefault="00977CC8">
      <w:pPr>
        <w:pStyle w:val="normal0"/>
        <w:spacing w:line="360" w:lineRule="auto"/>
        <w:jc w:val="both"/>
        <w:rPr>
          <w:sz w:val="24"/>
          <w:szCs w:val="24"/>
        </w:rPr>
      </w:pPr>
    </w:p>
    <w:p w:rsidR="00977CC8" w:rsidRDefault="00977CC8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Instructions for Running the Provided Software</w:t>
      </w:r>
    </w:p>
    <w:p w:rsidR="00BD5926" w:rsidRDefault="00977CC8">
      <w:pPr>
        <w:pStyle w:val="normal0"/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At the moment, the Emulator only runs proper</w:t>
      </w:r>
      <w:r>
        <w:rPr>
          <w:i/>
          <w:sz w:val="24"/>
          <w:szCs w:val="24"/>
        </w:rPr>
        <w:t>ly on Firefox and Microsoft Edge.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Double-click on “Chip8.html”.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Click on “Load Pong!”.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Wait for the game to load.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Enjoy.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Press F12 to open the web console to see the Emulator’s details.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Press the tilde key to pause/resume the Chip-8 program.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paused, press F2 to execute the next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in order to advance the program line by line.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If not paused, click on “Run Faster!” in order to make the Emulator run faster. It is only able to run up to four times as fast as the normal speed.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Close the we</w:t>
      </w:r>
      <w:r>
        <w:rPr>
          <w:sz w:val="24"/>
          <w:szCs w:val="24"/>
        </w:rPr>
        <w:t>b browser or the tab in order to stop the Emulator.</w:t>
      </w:r>
    </w:p>
    <w:p w:rsidR="00BD5926" w:rsidRDefault="00977CC8">
      <w:pPr>
        <w:pStyle w:val="normal0"/>
        <w:numPr>
          <w:ilvl w:val="0"/>
          <w:numId w:val="1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All done</w:t>
      </w:r>
    </w:p>
    <w:p w:rsidR="00BD5926" w:rsidRDefault="00977CC8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run the mini-compiler:</w:t>
      </w:r>
    </w:p>
    <w:p w:rsidR="00BD5926" w:rsidRDefault="00977CC8">
      <w:pPr>
        <w:pStyle w:val="normal0"/>
        <w:numPr>
          <w:ilvl w:val="0"/>
          <w:numId w:val="2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some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 (for example 00E0, 600A, etc.) into the textbox, one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per line.</w:t>
      </w:r>
    </w:p>
    <w:p w:rsidR="00BD5926" w:rsidRDefault="00977CC8">
      <w:pPr>
        <w:pStyle w:val="normal0"/>
        <w:numPr>
          <w:ilvl w:val="0"/>
          <w:numId w:val="2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“Compile and Run!” in order to run the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>.</w:t>
      </w:r>
    </w:p>
    <w:p w:rsidR="00BD5926" w:rsidRDefault="00977CC8">
      <w:pPr>
        <w:pStyle w:val="normal0"/>
        <w:numPr>
          <w:ilvl w:val="0"/>
          <w:numId w:val="2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Emulator will compil</w:t>
      </w:r>
      <w:r>
        <w:rPr>
          <w:sz w:val="24"/>
          <w:szCs w:val="24"/>
        </w:rPr>
        <w:t xml:space="preserve">e and run the set of instructions given by the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>.</w:t>
      </w:r>
    </w:p>
    <w:p w:rsidR="00BD5926" w:rsidRDefault="00BD5926">
      <w:pPr>
        <w:pStyle w:val="normal0"/>
        <w:spacing w:line="360" w:lineRule="auto"/>
        <w:jc w:val="both"/>
        <w:rPr>
          <w:sz w:val="24"/>
          <w:szCs w:val="24"/>
        </w:rPr>
      </w:pPr>
    </w:p>
    <w:p w:rsidR="00BD5926" w:rsidRDefault="00977CC8">
      <w:pPr>
        <w:pStyle w:val="normal0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Instructions for Running Automated Testing Software</w:t>
      </w:r>
    </w:p>
    <w:p w:rsidR="00BD5926" w:rsidRDefault="00977CC8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At the moment, the Emulator only runs properly on Firefox and Microsoft Edge.</w:t>
      </w:r>
    </w:p>
    <w:p w:rsidR="00BD5926" w:rsidRDefault="00977CC8">
      <w:pPr>
        <w:pStyle w:val="normal0"/>
        <w:numPr>
          <w:ilvl w:val="0"/>
          <w:numId w:val="3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Double-click on “Chip8.html”.</w:t>
      </w:r>
    </w:p>
    <w:p w:rsidR="00BD5926" w:rsidRDefault="00977CC8">
      <w:pPr>
        <w:pStyle w:val="normal0"/>
        <w:numPr>
          <w:ilvl w:val="0"/>
          <w:numId w:val="3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Press F12 or open the console to see the testing in action.</w:t>
      </w:r>
    </w:p>
    <w:p w:rsidR="00BD5926" w:rsidRDefault="00977CC8">
      <w:pPr>
        <w:pStyle w:val="normal0"/>
        <w:numPr>
          <w:ilvl w:val="0"/>
          <w:numId w:val="3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Click on “Run Automated Testing”.</w:t>
      </w:r>
    </w:p>
    <w:p w:rsidR="00BD5926" w:rsidRDefault="00977CC8">
      <w:pPr>
        <w:pStyle w:val="normal0"/>
        <w:numPr>
          <w:ilvl w:val="0"/>
          <w:numId w:val="3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See the results in the console.</w:t>
      </w:r>
    </w:p>
    <w:p w:rsidR="00BD5926" w:rsidRDefault="00977CC8">
      <w:pPr>
        <w:pStyle w:val="normal0"/>
        <w:numPr>
          <w:ilvl w:val="0"/>
          <w:numId w:val="3"/>
        </w:num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All done</w:t>
      </w:r>
    </w:p>
    <w:sectPr w:rsidR="00BD5926" w:rsidSect="00BD59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005E"/>
    <w:multiLevelType w:val="multilevel"/>
    <w:tmpl w:val="7F7C5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6E354A"/>
    <w:multiLevelType w:val="multilevel"/>
    <w:tmpl w:val="D884C4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72033AEE"/>
    <w:multiLevelType w:val="multilevel"/>
    <w:tmpl w:val="E05A64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5926"/>
    <w:rsid w:val="00977CC8"/>
    <w:rsid w:val="00BD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59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59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59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59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592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59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5926"/>
  </w:style>
  <w:style w:type="paragraph" w:styleId="Title">
    <w:name w:val="Title"/>
    <w:basedOn w:val="normal0"/>
    <w:next w:val="normal0"/>
    <w:rsid w:val="00BD592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D592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1979</Characters>
  <Application>Microsoft Office Word</Application>
  <DocSecurity>0</DocSecurity>
  <Lines>16</Lines>
  <Paragraphs>4</Paragraphs>
  <ScaleCrop>false</ScaleCrop>
  <Company>Grizli777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Maei</cp:lastModifiedBy>
  <cp:revision>2</cp:revision>
  <dcterms:created xsi:type="dcterms:W3CDTF">2019-03-14T01:00:00Z</dcterms:created>
  <dcterms:modified xsi:type="dcterms:W3CDTF">2019-03-14T01:01:00Z</dcterms:modified>
</cp:coreProperties>
</file>