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6566"/>
      <w:r>
        <w:rPr>
          <w:rFonts w:hint="eastAsia"/>
        </w:rPr>
        <w:t>尚马教育</w:t>
      </w:r>
      <w:r>
        <w:t xml:space="preserve"> JAVA 高级课程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24337"/>
      <w:r>
        <w:rPr>
          <w:rFonts w:hint="eastAsia"/>
          <w:lang w:val="en-US" w:eastAsia="zh-CN"/>
        </w:rPr>
        <w:t>JJWT组件与token使用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文档编号：C</w:t>
      </w:r>
      <w:r>
        <w:rPr>
          <w:rFonts w:hint="eastAsia" w:eastAsia="楷体_GB2312"/>
          <w:kern w:val="20"/>
          <w:sz w:val="28"/>
          <w:lang w:val="en-US" w:eastAsia="zh-CN"/>
        </w:rPr>
        <w:t>10_2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-0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26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02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26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</w:t>
      </w:r>
      <w:r>
        <w:rPr>
          <w:rFonts w:hint="eastAsia" w:eastAsia="楷体_GB2312"/>
          <w:kern w:val="20"/>
          <w:sz w:val="28"/>
          <w:lang w:val="en-US" w:eastAsia="zh-CN"/>
        </w:rPr>
        <w:t>1.0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电子版文件名：尚马教育-第三阶段-1</w:t>
      </w:r>
      <w:r>
        <w:rPr>
          <w:rFonts w:hint="eastAsia" w:eastAsia="楷体_GB2312"/>
          <w:kern w:val="20"/>
          <w:sz w:val="28"/>
          <w:lang w:val="en-US" w:eastAsia="zh-CN"/>
        </w:rPr>
        <w:t>0_2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jjwt组件与token使用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2021-02-26</w:t>
            </w:r>
          </w:p>
        </w:tc>
        <w:tc>
          <w:tcPr>
            <w:tcW w:w="18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认识token，使用jjwt，项目使用</w:t>
            </w:r>
          </w:p>
        </w:tc>
        <w:tc>
          <w:tcPr>
            <w:tcW w:w="20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</w:tr>
    </w:tbl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3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3678_WPSOffice_Level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_Toc16566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高级课程</w:t>
          </w:r>
          <w:r>
            <w:tab/>
          </w:r>
          <w:r>
            <w:fldChar w:fldCharType="begin"/>
          </w:r>
          <w:r>
            <w:instrText xml:space="preserve"> PAGEREF _Toc16566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JJWT组件与token使用</w:t>
          </w:r>
          <w:r>
            <w:tab/>
          </w:r>
          <w:r>
            <w:fldChar w:fldCharType="begin"/>
          </w:r>
          <w:r>
            <w:instrText xml:space="preserve"> PAGEREF _Toc24337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val="en-US" w:eastAsia="zh-CN"/>
            </w:rPr>
            <w:t>Token介绍</w:t>
          </w:r>
          <w:r>
            <w:tab/>
          </w:r>
          <w:r>
            <w:fldChar w:fldCharType="begin"/>
          </w:r>
          <w:r>
            <w:instrText xml:space="preserve"> PAGEREF _Toc24764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概念</w:t>
          </w:r>
          <w:r>
            <w:tab/>
          </w:r>
          <w:r>
            <w:fldChar w:fldCharType="begin"/>
          </w:r>
          <w:r>
            <w:instrText xml:space="preserve"> PAGEREF _Toc9660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token作用</w:t>
          </w:r>
          <w:r>
            <w:tab/>
          </w:r>
          <w:r>
            <w:fldChar w:fldCharType="begin"/>
          </w:r>
          <w:r>
            <w:instrText xml:space="preserve"> PAGEREF _Toc6184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Jjwt组件</w:t>
          </w:r>
          <w:r>
            <w:tab/>
          </w:r>
          <w:r>
            <w:fldChar w:fldCharType="begin"/>
          </w:r>
          <w:r>
            <w:instrText xml:space="preserve"> PAGEREF _Toc24142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添加依赖</w:t>
          </w:r>
          <w:r>
            <w:tab/>
          </w:r>
          <w:r>
            <w:fldChar w:fldCharType="begin"/>
          </w:r>
          <w:r>
            <w:instrText xml:space="preserve"> PAGEREF _Toc20110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_Toc9448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生成秘钥</w:t>
          </w:r>
          <w:r>
            <w:tab/>
          </w:r>
          <w:r>
            <w:fldChar w:fldCharType="begin"/>
          </w:r>
          <w:r>
            <w:instrText xml:space="preserve"> PAGEREF _Toc9448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生成token并加密</w:t>
          </w:r>
          <w:r>
            <w:tab/>
          </w:r>
          <w:r>
            <w:fldChar w:fldCharType="begin"/>
          </w:r>
          <w:r>
            <w:instrText xml:space="preserve"> PAGEREF _Toc7932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解析token</w:t>
          </w:r>
          <w:r>
            <w:tab/>
          </w:r>
          <w:r>
            <w:fldChar w:fldCharType="begin"/>
          </w:r>
          <w:r>
            <w:instrText xml:space="preserve"> PAGEREF _Toc8713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_Toc19191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测试工具类</w:t>
          </w:r>
          <w:r>
            <w:tab/>
          </w:r>
          <w:r>
            <w:fldChar w:fldCharType="begin"/>
          </w:r>
          <w:r>
            <w:instrText xml:space="preserve"> PAGEREF _Toc19191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登陆接口</w:t>
          </w:r>
          <w:r>
            <w:tab/>
          </w:r>
          <w:r>
            <w:fldChar w:fldCharType="begin"/>
          </w:r>
          <w:r>
            <w:instrText xml:space="preserve"> PAGEREF _Toc26650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首次登录服务端生成token发送客户端</w:t>
          </w:r>
          <w:r>
            <w:tab/>
          </w:r>
          <w:r>
            <w:fldChar w:fldCharType="begin"/>
          </w:r>
          <w:r>
            <w:instrText xml:space="preserve"> PAGEREF _Toc32342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客户端接收服务端返回的token并保存</w:t>
          </w:r>
          <w:r>
            <w:tab/>
          </w:r>
          <w:r>
            <w:fldChar w:fldCharType="begin"/>
          </w:r>
          <w:r>
            <w:instrText xml:space="preserve"> PAGEREF _Toc4711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客户端后续请求携带token发送服务端</w:t>
          </w:r>
          <w:r>
            <w:tab/>
          </w:r>
          <w:r>
            <w:fldChar w:fldCharType="begin"/>
          </w:r>
          <w:r>
            <w:instrText xml:space="preserve"> PAGEREF _Toc13018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服务端拦截器进行token校验</w:t>
          </w:r>
          <w:r>
            <w:tab/>
          </w:r>
          <w:r>
            <w:fldChar w:fldCharType="begin"/>
          </w:r>
          <w:r>
            <w:instrText xml:space="preserve"> PAGEREF _Toc22721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客户端axios后拦截器保存token</w:t>
          </w:r>
          <w:r>
            <w:tab/>
          </w:r>
          <w:r>
            <w:fldChar w:fldCharType="begin"/>
          </w:r>
          <w:r>
            <w:instrText xml:space="preserve"> PAGEREF _Toc14781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_Toc9571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注销接口</w:t>
          </w:r>
          <w:r>
            <w:tab/>
          </w:r>
          <w:r>
            <w:fldChar w:fldCharType="begin"/>
          </w:r>
          <w:r>
            <w:instrText xml:space="preserve"> PAGEREF _Toc9571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用户注销登录</w:t>
          </w:r>
          <w:r>
            <w:tab/>
          </w:r>
          <w:r>
            <w:fldChar w:fldCharType="begin"/>
          </w:r>
          <w:r>
            <w:instrText xml:space="preserve"> PAGEREF _Toc25234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安全问题</w:t>
          </w:r>
          <w:r>
            <w:tab/>
          </w:r>
          <w:r>
            <w:fldChar w:fldCharType="begin"/>
          </w:r>
          <w:r>
            <w:instrText xml:space="preserve"> PAGEREF _Toc26321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掌握token概念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掌握jjwt组件使用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项目引入token进行客户端校验</w:t>
            </w:r>
          </w:p>
        </w:tc>
      </w:tr>
    </w:tbl>
    <w:p>
      <w:r>
        <w:rPr>
          <w:rFonts w:hint="default"/>
          <w:lang w:val="en-US"/>
        </w:rPr>
        <w:br w:type="page"/>
      </w:r>
    </w:p>
    <w:bookmarkEnd w:id="2"/>
    <w:p>
      <w:pPr>
        <w:pStyle w:val="3"/>
        <w:outlineLvl w:val="0"/>
      </w:pPr>
      <w:bookmarkStart w:id="3" w:name="_Toc24764"/>
      <w:r>
        <w:rPr>
          <w:rFonts w:hint="eastAsia"/>
          <w:lang w:val="en-US" w:eastAsia="zh-CN"/>
        </w:rPr>
        <w:t>Token介绍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9660"/>
      <w:r>
        <w:rPr>
          <w:rFonts w:hint="eastAsia"/>
          <w:lang w:val="en-US" w:eastAsia="zh-CN"/>
        </w:rPr>
        <w:t>概念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是当用户第一次访问服务端，由服务端生成的一串加密字符串，以作后续客户端进行请求的一个通行令牌。当第一次登录后，服务器生成一个Token字符串，并将此字符串返回给客户端，以后客户端请求需要带上这个Token发送服务器，进行请求数据即可，无需再次带上用户名和密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类似于城主发放的路引，进城需要出示路引做身份证明。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6184"/>
      <w:r>
        <w:rPr>
          <w:rFonts w:hint="eastAsia"/>
          <w:lang w:val="en-US" w:eastAsia="zh-CN"/>
        </w:rPr>
        <w:t>token作用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Token的目的是为了减轻服务器的压力，减少频繁的查询数据库进行客户端校验，使服务器更加健壮。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在tomcat集群环境下，解决基于内存的session共享问题。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142"/>
      <w:r>
        <w:rPr>
          <w:rFonts w:hint="eastAsia"/>
          <w:lang w:val="en-US" w:eastAsia="zh-CN"/>
        </w:rPr>
        <w:t>Jjwt组件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生成解析token字符串的常用组件有auth0，jjwt，这里选用jjwt进行学习。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JJWT旨在成为最易于使用和理解的库，用于在jvm和Android上创建和验证JSON Web Token（JWT）。对JWT进行加密签名后，称为JWS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"https://github.com/jwtk/jjwt"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https://github.com/jwtk/jjwt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jWT表示形式是一个字符串，该字符串包含三个部分，每个部分之间都用.进行分隔，每个部分都是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"https://en.wikipedia.org/wiki/Base64"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Base64URL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编码的。</w:t>
      </w:r>
      <w:r>
        <w:rPr>
          <w:rFonts w:hint="eastAsia"/>
          <w:lang w:val="en-US" w:eastAsia="zh-CN"/>
        </w:rPr>
        <w:t>如下：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2" w:lineRule="atLeast"/>
              <w:ind w:lef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>eyJhbGciOiJIUzI1NiJ9.eyJzdWIiOiJKb2UifQ.ipevRNuRP6HflG8cFKnmUPtypruRC4fb1DWtoLL62SY</w:t>
            </w:r>
          </w:p>
        </w:tc>
      </w:tr>
    </w:tbl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第一部分：header标头，需要指定用于签署JWT的算法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  "alg": "HS256"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}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第二部分：</w:t>
      </w:r>
      <w:r>
        <w:rPr>
          <w:rFonts w:hint="eastAsia"/>
          <w:lang w:val="en-US" w:eastAsia="zh-CN"/>
        </w:rPr>
        <w:t>body身体，jwt中需要包含的Claims认证数据，claims分为标准cliams与自定义。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  "sub": "Joe"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Style w:val="18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第三部分：签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名，它是通过将标头和正文的组合通过标头中指定的算法加密来计算的。起到鉴伪作用。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20110"/>
      <w:r>
        <w:rPr>
          <w:rFonts w:hint="eastAsia"/>
          <w:lang w:val="en-US" w:eastAsia="zh-CN"/>
        </w:rPr>
        <w:t>添加依赖</w:t>
      </w:r>
      <w:bookmarkEnd w:id="7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>&lt;dependency&gt;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&lt;groupId&gt;io.jsonwebtoken&lt;/groupId&gt;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&lt;artifactId&gt;jjwt-api&lt;/artifactId&gt;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&lt;version&gt;0.11.2&lt;/version&gt;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>&lt;/dependency&gt;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>&lt;dependency&gt;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&lt;groupId&gt;io.jsonwebtoken&lt;/groupId&gt;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&lt;artifactId&gt;jjwt-impl&lt;/artifactId&gt;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&lt;version&gt;0.11.2&lt;/version&gt;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&lt;scope&gt;runtime&lt;/scope&gt;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>&lt;/dependency&gt;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>&lt;dependency&gt;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&lt;groupId&gt;io.jsonwebtoken&lt;/groupId&gt;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&lt;artifactId&gt;jjwt-jackson&lt;/artifactId&gt; &lt;!-- or jjwt-gson if Gson is preferred --&gt;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&lt;version&gt;0.11.2&lt;/version&gt;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 xml:space="preserve">    &lt;scope&gt;runtime&lt;/scope&gt;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</w:rPr>
              <w:t>&lt;/dependency&gt;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8" w:name="_Toc9448"/>
      <w:r>
        <w:rPr>
          <w:rFonts w:hint="eastAsia"/>
          <w:lang w:val="en-US" w:eastAsia="zh-CN"/>
        </w:rPr>
        <w:t>生成秘钥</w:t>
      </w:r>
      <w:bookmarkEnd w:id="8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JWT规范确定了12种标准签名算法：3种对称密钥算法和9种非对称密钥算法。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0" w:beforeAutospacing="1" w:after="0" w:afterAutospacing="1"/>
              <w:ind w:left="720" w:hanging="360"/>
            </w:pPr>
            <w:r>
              <w:rPr>
                <w:rStyle w:val="18"/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HS256</w:t>
            </w: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：使用SHA-256的HMAC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HS384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：使用SHA-384的HMAC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HS512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：使用SHA-512的HMAC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ES256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：使用P-256和SHA-256的ECDSA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ES384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：使用P-384和SHA-384的ECDSA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ES512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：使用P-521和SHA-512的ECDSA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RS256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：使用SHA-256的RSASSA-PKCS-v1_5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RS384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：使用SHA-384的RSASSA-PKCS-v1_5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RS512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：使用SHA-512的RSASSA-PKCS-v1_5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PS256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：使用SHA-256和MGF1与SHA-256的RSASSA-PSS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PS384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：使用SHA-384和MGF1与SHA-384的RSASSA-PSS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210"/>
              </w:tabs>
              <w:spacing w:before="53" w:beforeAutospacing="0" w:after="0" w:afterAutospacing="1"/>
              <w:ind w:left="720" w:hanging="36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0"/>
                <w:szCs w:val="20"/>
                <w:shd w:val="clear" w:fill="FFFFFF"/>
              </w:rPr>
              <w:t>PS512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：使用SHA-512和MGF1与SHA-512的RSASSA-PSS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left="360" w:leftChars="0"/>
              <w:rPr>
                <w:rFonts w:hint="default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 w:eastAsia="zh-CN"/>
              </w:rPr>
              <w:t>前三者是对称秘钥算法，后9个是非对称算法。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以下代码采用HS256对称秘钥算法。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//生成符合HS256加密算法要求的秘钥，该秘钥要保存为常量，进行后续解密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void generateKey()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Key key = Keys.secretKeyFor(SignatureAlgorithm.HS256);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secretString = Encoders.BASE64.encode(key.getEncoded());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System.out.println(secretString);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9" w:name="_Toc7932"/>
      <w:r>
        <w:rPr>
          <w:rFonts w:hint="eastAsia"/>
          <w:lang w:val="en-US" w:eastAsia="zh-CN"/>
        </w:rPr>
        <w:t>生成token并加密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以下代码中成的jwt中的body部分包含如下claims：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标准claim：issuedAt签发时间，expiration过期时间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自定义claim：p手机号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{issuedAt:XXXX,expiration:XXXX,p:XXX}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//token中含有用户信息，并使用秘钥加密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String generate(String uphone)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Key key = Keys.hmacShaKeyFor(Decoders.BASE64.decode(keyStr));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Date current = new Date();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Date expirDate = new Date(current.getTime() + expirMills);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Map&lt;String, String&gt; claims = new HashMap&lt;&gt;();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claims.put("p", uphone);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jws = Jwts.builder().setClaims(claims).setIssuedAt(current).setExpiration(expirDate).signWith(key).compact();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jws;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8713"/>
      <w:r>
        <w:rPr>
          <w:rFonts w:hint="eastAsia"/>
          <w:lang w:val="en-US" w:eastAsia="zh-CN"/>
        </w:rPr>
        <w:t>解析token</w:t>
      </w:r>
      <w:bookmarkEnd w:id="10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//解析token字符串，使用秘钥解密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Claims parse(String token)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Jws&lt;Claims&gt; jws = Jwts.parserBuilder()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.setSigningKey(keyStr).build().parseClaimsJws(token);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jws.getBody();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//获取解析后字符串中的手机号签名信息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String getUphone(Claims claim){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(String)claim.get("p");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//获取解析后字符串中的签发时间信息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Date getIssuedAt(Claims claim){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claim.getIssuedAt();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//获取解析后字符串中的过期时间信息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Date getExpiation(Claims claim){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claim.getExpiration();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9191"/>
      <w:r>
        <w:rPr>
          <w:rFonts w:hint="eastAsia"/>
          <w:lang w:val="en-US" w:eastAsia="zh-CN"/>
        </w:rPr>
        <w:t>测试工具类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首先需要使用生成秘钥方法生成秘钥字符串，保存到静态常量；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//保存生成的秘钥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String keyStr = "Y35yyCm16xZ7TwcNIAZRjDtiNc/loypN0GN331O/3r4=";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//设置超期时间为1周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static Long expirMills = 7*24*60*60*1000L;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static void main(String[] args) throws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default"/>
                <w:vertAlign w:val="baseline"/>
                <w:lang w:val="en-US" w:eastAsia="zh-CN"/>
              </w:rPr>
              <w:t>生成token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String t = generate("13663830111");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System.out.println(t);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>2.</w:t>
            </w:r>
            <w:r>
              <w:rPr>
                <w:rFonts w:hint="default"/>
                <w:vertAlign w:val="baseline"/>
                <w:lang w:val="en-US" w:eastAsia="zh-CN"/>
              </w:rPr>
              <w:t>解析token，解析失败抛出异常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Claims claims = parse(t);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>3.</w:t>
            </w:r>
            <w:r>
              <w:rPr>
                <w:rFonts w:hint="default"/>
                <w:vertAlign w:val="baseline"/>
                <w:lang w:val="en-US" w:eastAsia="zh-CN"/>
              </w:rPr>
              <w:t>成功解析后，获取签名信息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String uphone = getUphone(claims);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Date expiation = getExpiation(claims);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System.out.println(uphone+"--"+expiation);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650"/>
      <w:r>
        <w:rPr>
          <w:rFonts w:hint="eastAsia"/>
          <w:lang w:val="en-US" w:eastAsia="zh-CN"/>
        </w:rPr>
        <w:t>登陆接口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32342"/>
      <w:r>
        <w:rPr>
          <w:rFonts w:hint="eastAsia"/>
          <w:lang w:val="en-US" w:eastAsia="zh-CN"/>
        </w:rPr>
        <w:t>首次登录服务端生成token发送客户端</w:t>
      </w:r>
      <w:bookmarkEnd w:id="13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//用户名密码登录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@PostMapping("login")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ResponseEntity dologin(@RequestBody Sysuser user){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//根据用户名查询用户对象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Sysuser loginuser = us.selectUserByUname(user);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//用户名正确与否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if(loginuser==null){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ResponseEntity.ok(new RB(SE.LOGIN_UNAME_ERROR));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//判断密码有否有误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isok = us.comparseUpwd(loginuser,user);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if(!isok){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ResponseEntity.ok(new RB(SE.LOGIN_UPWD_ERROR));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//登录成功，生成token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token = JwtUtil.generate(loginuser.getUname());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loginuser.setUpwd("");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//把token放在响应头中返回客户端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HttpHeaders headers = new HttpHeaders();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headers.add("token",token);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ResponseEntity(new RB(SE.SUC,loginuser),headers,HttpStatus.OK);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Springmvc配置自定义返回响应头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3.1代码中添加的自定义响应头token，前端默认收不到该信息，需要在跨域过滤器中配置自定义响应头。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&lt;bean id="corsFilter" class="org.springframework.web.filter.CorsFilter"&gt;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&lt;constructor-arg name="configSource"&gt;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&lt;bean class="org.springframework.web.cors.UrlBasedCorsConfigurationSource"&gt;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&lt;property name="corsConfigurations"&gt;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&lt;map&gt;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&lt;entry key="/**"&gt;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&lt;bean class="org.springframework.web.cors.CorsConfiguration"&gt;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&lt;property name="allowCredentials" value="true"/&gt;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&lt;property name="allowedMethods"&gt;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&lt;list&gt;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&lt;value&gt;GET&lt;/value&gt;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&lt;value&gt;POST&lt;/value&gt;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&lt;value&gt;HEAD&lt;/value&gt;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&lt;value&gt;PUT&lt;/value&gt;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&lt;value&gt;DELETE&lt;/value&gt;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&lt;value&gt;OPTIONS&lt;/value&gt;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&lt;/list&gt;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&lt;property name="allowedHeaders" value="*"/&gt;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&lt;property name="allowedOrigins" value="*"/&gt;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&lt;!--允许客户端收到token响应头--&gt;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&lt;property name="exposedHeaders" value="token"&gt;&lt;/property&gt;&lt;!--暴露的响应头--&gt;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&lt;/bean&gt;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&lt;/entry&gt;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&lt;/map&gt;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&lt;/bean&gt;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&lt;/constructor-arg&gt;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&lt;/bean&gt;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4711"/>
      <w:r>
        <w:rPr>
          <w:rFonts w:hint="eastAsia"/>
          <w:lang w:val="en-US" w:eastAsia="zh-CN"/>
        </w:rPr>
        <w:t>客户端接收token并保存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在axios的后拦截器中获取token字符串，并保存起来。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//axios后拦截器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_axios.interceptors.response.use(function(resp)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code = resp.data.code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if(code==50004){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router.push("/")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if('token' in resp.headers){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//获取响应头中的token信息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token = resp.headers['token']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if(token!=null &amp;&amp; token!=undefined){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//把token保存locatlStorage域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localStorage.setItem("token",token);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resp.data;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function(error)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Promise.reject(error);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3018"/>
      <w:r>
        <w:rPr>
          <w:rFonts w:hint="eastAsia"/>
          <w:lang w:val="en-US" w:eastAsia="zh-CN"/>
        </w:rPr>
        <w:t>客户端后续请求携带token发送服务端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前端axios请求，获取localStorage中的token加入请求头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//axios前拦截器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_axios.interceptors.request.use(function(config)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url= config.url;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if(url=='/user/login'){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config;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loginuser = localStorage.getItem("loginuser")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if(loginuser==null||loginuser==undefined){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router.push("/");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token = localStorage.getItem("token")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if(token==null || token==undefined){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router.push("/");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config.headers['token']=token;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config;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function(error)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Promise.reject(error);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6" w:name="_Toc22721"/>
      <w:r>
        <w:rPr>
          <w:rFonts w:hint="eastAsia"/>
          <w:lang w:val="en-US" w:eastAsia="zh-CN"/>
        </w:rPr>
        <w:t>服务端拦截器进行token校验</w:t>
      </w:r>
      <w:bookmarkEnd w:id="16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preHandle(HttpServletRequest request, HttpServletResponse response, Object handler)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token = request.getHeader("token");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System.out.println(token);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if(token==null)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WebException(SE.NO_LOGIN);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//解析token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Claims claims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claims = JwtUtil.parse(token);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}catch (Exception 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WebException(SE.NO_LOGIN);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//从redis中获取登录用户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uname = JwtUtil.getCustomClaim(claims);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userStr = rs.get(RedisKey.users + uname);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if(userStr==null)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WebException(SE.NO_LOGIN);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//刷新token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newToken = JwtUtil.generate(uname);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response.addHeader("token",newToken);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Sysuser u  = JSON.parseObject(userStr,Sysuser.class);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//使用线程变量把u登录用户对象保存，确保当前线程中都可以取得登录用户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CurrentLoginUser.setLoginuser(u);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CurrentLoginUser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ThreadLocal&lt;Sysuser&gt; loginuser = new ThreadLocal&lt;&gt;();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setLoginuser(Sysuser u){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loginuser.set(u);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Sysuser getLoginuser(){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loginuser.get();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9571"/>
      <w:r>
        <w:rPr>
          <w:rFonts w:hint="eastAsia"/>
          <w:lang w:val="en-US" w:eastAsia="zh-CN"/>
        </w:rPr>
        <w:t>注销接口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25234"/>
      <w:r>
        <w:rPr>
          <w:rFonts w:hint="eastAsia"/>
          <w:lang w:val="en-US" w:eastAsia="zh-CN"/>
        </w:rPr>
        <w:t>用户注销登录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注销操作，需要前端删除token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localStorage.removeItem('token');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router.push("/")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9" w:name="_GoBack"/>
      <w:bookmarkEnd w:id="19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90982D94"/>
    <w:multiLevelType w:val="singleLevel"/>
    <w:tmpl w:val="90982D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A0C071"/>
    <w:multiLevelType w:val="multilevel"/>
    <w:tmpl w:val="6DA0C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186B80"/>
    <w:rsid w:val="013A3F2C"/>
    <w:rsid w:val="01905867"/>
    <w:rsid w:val="01A1394E"/>
    <w:rsid w:val="01DB457E"/>
    <w:rsid w:val="020F0DEA"/>
    <w:rsid w:val="02734AA8"/>
    <w:rsid w:val="03602100"/>
    <w:rsid w:val="039A0866"/>
    <w:rsid w:val="03BC7B0E"/>
    <w:rsid w:val="03FC3582"/>
    <w:rsid w:val="041F3D56"/>
    <w:rsid w:val="04324C9A"/>
    <w:rsid w:val="04525B92"/>
    <w:rsid w:val="045D1601"/>
    <w:rsid w:val="04814A67"/>
    <w:rsid w:val="048167CA"/>
    <w:rsid w:val="04D75706"/>
    <w:rsid w:val="050C4D76"/>
    <w:rsid w:val="05120505"/>
    <w:rsid w:val="05236172"/>
    <w:rsid w:val="05407DBB"/>
    <w:rsid w:val="05410A62"/>
    <w:rsid w:val="05467202"/>
    <w:rsid w:val="05986961"/>
    <w:rsid w:val="05A32290"/>
    <w:rsid w:val="05AB25BB"/>
    <w:rsid w:val="05BE07C1"/>
    <w:rsid w:val="05CF709D"/>
    <w:rsid w:val="05EA7869"/>
    <w:rsid w:val="066B0E1F"/>
    <w:rsid w:val="06993F9A"/>
    <w:rsid w:val="06CE1727"/>
    <w:rsid w:val="06E50DF4"/>
    <w:rsid w:val="06FD7DD5"/>
    <w:rsid w:val="071A2276"/>
    <w:rsid w:val="07327CBA"/>
    <w:rsid w:val="075251FC"/>
    <w:rsid w:val="075D69CB"/>
    <w:rsid w:val="07682A0D"/>
    <w:rsid w:val="07BF61E5"/>
    <w:rsid w:val="08021043"/>
    <w:rsid w:val="080705BA"/>
    <w:rsid w:val="080954A5"/>
    <w:rsid w:val="08310479"/>
    <w:rsid w:val="08AD17C0"/>
    <w:rsid w:val="091843F9"/>
    <w:rsid w:val="092F7AB6"/>
    <w:rsid w:val="093A7921"/>
    <w:rsid w:val="095E0C76"/>
    <w:rsid w:val="09880A4D"/>
    <w:rsid w:val="09F41341"/>
    <w:rsid w:val="0A0E64DE"/>
    <w:rsid w:val="0A4D6169"/>
    <w:rsid w:val="0A706543"/>
    <w:rsid w:val="0AFE419D"/>
    <w:rsid w:val="0B093C1A"/>
    <w:rsid w:val="0B0A3EBD"/>
    <w:rsid w:val="0B1579EA"/>
    <w:rsid w:val="0B3D0593"/>
    <w:rsid w:val="0C310BBC"/>
    <w:rsid w:val="0C4802C5"/>
    <w:rsid w:val="0C8274E3"/>
    <w:rsid w:val="0C950E70"/>
    <w:rsid w:val="0C9E1B32"/>
    <w:rsid w:val="0CDB54C9"/>
    <w:rsid w:val="0D116250"/>
    <w:rsid w:val="0D6311C8"/>
    <w:rsid w:val="0D943441"/>
    <w:rsid w:val="0DB86AC0"/>
    <w:rsid w:val="0E0B0BD5"/>
    <w:rsid w:val="0E184663"/>
    <w:rsid w:val="0E792311"/>
    <w:rsid w:val="0E8D6D29"/>
    <w:rsid w:val="0EBE7A4D"/>
    <w:rsid w:val="0EDF1A54"/>
    <w:rsid w:val="0F05024D"/>
    <w:rsid w:val="0F3E20A1"/>
    <w:rsid w:val="0F6E498D"/>
    <w:rsid w:val="0F857995"/>
    <w:rsid w:val="0F8D10E4"/>
    <w:rsid w:val="0FE12D01"/>
    <w:rsid w:val="0FE36A52"/>
    <w:rsid w:val="0FF15211"/>
    <w:rsid w:val="10B87B13"/>
    <w:rsid w:val="10BD3F45"/>
    <w:rsid w:val="10BF7D8C"/>
    <w:rsid w:val="10EC55B8"/>
    <w:rsid w:val="112D58EE"/>
    <w:rsid w:val="1160428C"/>
    <w:rsid w:val="1179185F"/>
    <w:rsid w:val="119C2022"/>
    <w:rsid w:val="119C7303"/>
    <w:rsid w:val="12196849"/>
    <w:rsid w:val="12292DAA"/>
    <w:rsid w:val="12390EEB"/>
    <w:rsid w:val="12636F95"/>
    <w:rsid w:val="12AA7249"/>
    <w:rsid w:val="12E94FE2"/>
    <w:rsid w:val="130007AD"/>
    <w:rsid w:val="13341E6A"/>
    <w:rsid w:val="13546FDC"/>
    <w:rsid w:val="13725B46"/>
    <w:rsid w:val="139D4027"/>
    <w:rsid w:val="13B2356B"/>
    <w:rsid w:val="13E84907"/>
    <w:rsid w:val="13F06410"/>
    <w:rsid w:val="141A372F"/>
    <w:rsid w:val="14380DAF"/>
    <w:rsid w:val="14584731"/>
    <w:rsid w:val="145F6CD5"/>
    <w:rsid w:val="146A0DCC"/>
    <w:rsid w:val="14B51A2F"/>
    <w:rsid w:val="14DC11DA"/>
    <w:rsid w:val="1502744F"/>
    <w:rsid w:val="1550468C"/>
    <w:rsid w:val="15625115"/>
    <w:rsid w:val="159D1059"/>
    <w:rsid w:val="15A82047"/>
    <w:rsid w:val="15AB47DB"/>
    <w:rsid w:val="15C2160B"/>
    <w:rsid w:val="15C84E2C"/>
    <w:rsid w:val="1633260F"/>
    <w:rsid w:val="163E1787"/>
    <w:rsid w:val="165748A5"/>
    <w:rsid w:val="167075B5"/>
    <w:rsid w:val="167A57A7"/>
    <w:rsid w:val="170B01E4"/>
    <w:rsid w:val="177D59B3"/>
    <w:rsid w:val="17A13BC0"/>
    <w:rsid w:val="17DB41B7"/>
    <w:rsid w:val="17DC5684"/>
    <w:rsid w:val="17E33D4E"/>
    <w:rsid w:val="180B76EB"/>
    <w:rsid w:val="18124B8C"/>
    <w:rsid w:val="182F7BD0"/>
    <w:rsid w:val="183E1861"/>
    <w:rsid w:val="18445B74"/>
    <w:rsid w:val="186C0187"/>
    <w:rsid w:val="187743DF"/>
    <w:rsid w:val="18DC7704"/>
    <w:rsid w:val="19054349"/>
    <w:rsid w:val="19500713"/>
    <w:rsid w:val="19665CF7"/>
    <w:rsid w:val="19D26F5D"/>
    <w:rsid w:val="19EC4120"/>
    <w:rsid w:val="19EF2E42"/>
    <w:rsid w:val="1A3B1790"/>
    <w:rsid w:val="1A503036"/>
    <w:rsid w:val="1A90478F"/>
    <w:rsid w:val="1A935C16"/>
    <w:rsid w:val="1AD41E38"/>
    <w:rsid w:val="1BB201FD"/>
    <w:rsid w:val="1BBC273E"/>
    <w:rsid w:val="1BD751E8"/>
    <w:rsid w:val="1BD87DB2"/>
    <w:rsid w:val="1BEE3D7B"/>
    <w:rsid w:val="1C0D5F3E"/>
    <w:rsid w:val="1C644EB6"/>
    <w:rsid w:val="1C6E541E"/>
    <w:rsid w:val="1C7F237F"/>
    <w:rsid w:val="1C8F01DF"/>
    <w:rsid w:val="1C9A025A"/>
    <w:rsid w:val="1C9B68D6"/>
    <w:rsid w:val="1CDB0211"/>
    <w:rsid w:val="1D1E0876"/>
    <w:rsid w:val="1D657353"/>
    <w:rsid w:val="1D813F19"/>
    <w:rsid w:val="1DAE13B5"/>
    <w:rsid w:val="1DBF49F0"/>
    <w:rsid w:val="1DE50465"/>
    <w:rsid w:val="1DEA02B9"/>
    <w:rsid w:val="1E213F2C"/>
    <w:rsid w:val="1E243AB8"/>
    <w:rsid w:val="1E326EE1"/>
    <w:rsid w:val="1E3F2832"/>
    <w:rsid w:val="1EA05264"/>
    <w:rsid w:val="1EAA078A"/>
    <w:rsid w:val="1F13071D"/>
    <w:rsid w:val="1F5A7472"/>
    <w:rsid w:val="1F6B65B4"/>
    <w:rsid w:val="1F882DE9"/>
    <w:rsid w:val="1FA65694"/>
    <w:rsid w:val="1FAA368C"/>
    <w:rsid w:val="1FC55D87"/>
    <w:rsid w:val="1FCC728F"/>
    <w:rsid w:val="1FE47FA3"/>
    <w:rsid w:val="1FFC23C1"/>
    <w:rsid w:val="2015273A"/>
    <w:rsid w:val="204244B0"/>
    <w:rsid w:val="20980AA9"/>
    <w:rsid w:val="20A7723B"/>
    <w:rsid w:val="20AE2741"/>
    <w:rsid w:val="20AF7472"/>
    <w:rsid w:val="20E17AFA"/>
    <w:rsid w:val="20E24964"/>
    <w:rsid w:val="21041B0E"/>
    <w:rsid w:val="21FD55FA"/>
    <w:rsid w:val="2209426A"/>
    <w:rsid w:val="221F7962"/>
    <w:rsid w:val="224938D0"/>
    <w:rsid w:val="225F44C8"/>
    <w:rsid w:val="229218C6"/>
    <w:rsid w:val="2299168D"/>
    <w:rsid w:val="229B3E57"/>
    <w:rsid w:val="229F254A"/>
    <w:rsid w:val="22CC3D01"/>
    <w:rsid w:val="22F463C9"/>
    <w:rsid w:val="22F46523"/>
    <w:rsid w:val="23247962"/>
    <w:rsid w:val="23946F0E"/>
    <w:rsid w:val="23C807A8"/>
    <w:rsid w:val="23E250D6"/>
    <w:rsid w:val="23FB0BEA"/>
    <w:rsid w:val="24215FDF"/>
    <w:rsid w:val="24326A97"/>
    <w:rsid w:val="243E4D2A"/>
    <w:rsid w:val="24437221"/>
    <w:rsid w:val="24544677"/>
    <w:rsid w:val="246751BD"/>
    <w:rsid w:val="24B70548"/>
    <w:rsid w:val="25002434"/>
    <w:rsid w:val="250921D6"/>
    <w:rsid w:val="25E95F0E"/>
    <w:rsid w:val="262E0C06"/>
    <w:rsid w:val="26D95CB3"/>
    <w:rsid w:val="26E35DCF"/>
    <w:rsid w:val="26EF3E4E"/>
    <w:rsid w:val="27274BF1"/>
    <w:rsid w:val="274A6632"/>
    <w:rsid w:val="27984AE9"/>
    <w:rsid w:val="279A4285"/>
    <w:rsid w:val="27BB5420"/>
    <w:rsid w:val="283210C3"/>
    <w:rsid w:val="28442BA8"/>
    <w:rsid w:val="285318BD"/>
    <w:rsid w:val="289E073F"/>
    <w:rsid w:val="28AB442A"/>
    <w:rsid w:val="28DF3911"/>
    <w:rsid w:val="2906349A"/>
    <w:rsid w:val="29432AEB"/>
    <w:rsid w:val="29453803"/>
    <w:rsid w:val="297E49BC"/>
    <w:rsid w:val="298A2099"/>
    <w:rsid w:val="298C173F"/>
    <w:rsid w:val="29D56F71"/>
    <w:rsid w:val="2A034EE6"/>
    <w:rsid w:val="2A6E0BB3"/>
    <w:rsid w:val="2A7711D9"/>
    <w:rsid w:val="2B24235E"/>
    <w:rsid w:val="2B254AAC"/>
    <w:rsid w:val="2B5C1A3A"/>
    <w:rsid w:val="2B987E60"/>
    <w:rsid w:val="2BA36036"/>
    <w:rsid w:val="2BA875C5"/>
    <w:rsid w:val="2BBC232C"/>
    <w:rsid w:val="2BBE03F6"/>
    <w:rsid w:val="2BC74937"/>
    <w:rsid w:val="2BE134EB"/>
    <w:rsid w:val="2C1B4865"/>
    <w:rsid w:val="2C5F7F04"/>
    <w:rsid w:val="2C7811A6"/>
    <w:rsid w:val="2C99043D"/>
    <w:rsid w:val="2C9B75B8"/>
    <w:rsid w:val="2CCA3DF4"/>
    <w:rsid w:val="2CD8405F"/>
    <w:rsid w:val="2CE80DE1"/>
    <w:rsid w:val="2CFF2A4D"/>
    <w:rsid w:val="2D3A6E74"/>
    <w:rsid w:val="2D671231"/>
    <w:rsid w:val="2D681210"/>
    <w:rsid w:val="2D713D37"/>
    <w:rsid w:val="2DBB4914"/>
    <w:rsid w:val="2DD43C36"/>
    <w:rsid w:val="2DDA5122"/>
    <w:rsid w:val="2DE25054"/>
    <w:rsid w:val="2DE570E0"/>
    <w:rsid w:val="2E170608"/>
    <w:rsid w:val="2E367E97"/>
    <w:rsid w:val="2E5B5DA1"/>
    <w:rsid w:val="2E9726D5"/>
    <w:rsid w:val="2EA3773C"/>
    <w:rsid w:val="2ED778AF"/>
    <w:rsid w:val="2EDF2C8E"/>
    <w:rsid w:val="2EF56A12"/>
    <w:rsid w:val="2F121146"/>
    <w:rsid w:val="2F672C32"/>
    <w:rsid w:val="2F7C142D"/>
    <w:rsid w:val="2F8621EF"/>
    <w:rsid w:val="2FFC07F9"/>
    <w:rsid w:val="301657FD"/>
    <w:rsid w:val="3076096F"/>
    <w:rsid w:val="30780971"/>
    <w:rsid w:val="30817150"/>
    <w:rsid w:val="30A67CF2"/>
    <w:rsid w:val="30A8406D"/>
    <w:rsid w:val="313635FC"/>
    <w:rsid w:val="31414550"/>
    <w:rsid w:val="3170041A"/>
    <w:rsid w:val="318E6399"/>
    <w:rsid w:val="31910C68"/>
    <w:rsid w:val="3196449C"/>
    <w:rsid w:val="31BF2656"/>
    <w:rsid w:val="31E86CD0"/>
    <w:rsid w:val="3261751F"/>
    <w:rsid w:val="32966D63"/>
    <w:rsid w:val="334673D4"/>
    <w:rsid w:val="33C36E27"/>
    <w:rsid w:val="33C4323D"/>
    <w:rsid w:val="33F34C51"/>
    <w:rsid w:val="34047A3C"/>
    <w:rsid w:val="343E1DF6"/>
    <w:rsid w:val="345D4EFC"/>
    <w:rsid w:val="34A65E46"/>
    <w:rsid w:val="34B43A1F"/>
    <w:rsid w:val="3522175A"/>
    <w:rsid w:val="354C4C2E"/>
    <w:rsid w:val="35685468"/>
    <w:rsid w:val="35BB0FFF"/>
    <w:rsid w:val="35C12B73"/>
    <w:rsid w:val="35CA0626"/>
    <w:rsid w:val="35E851B9"/>
    <w:rsid w:val="35F601EB"/>
    <w:rsid w:val="36165D7F"/>
    <w:rsid w:val="3627612D"/>
    <w:rsid w:val="366215B8"/>
    <w:rsid w:val="36731C42"/>
    <w:rsid w:val="36734782"/>
    <w:rsid w:val="36AE6A10"/>
    <w:rsid w:val="36D76791"/>
    <w:rsid w:val="36EC7117"/>
    <w:rsid w:val="36F34528"/>
    <w:rsid w:val="37465982"/>
    <w:rsid w:val="37603701"/>
    <w:rsid w:val="37795744"/>
    <w:rsid w:val="379F73FC"/>
    <w:rsid w:val="37DC7ECD"/>
    <w:rsid w:val="385179D9"/>
    <w:rsid w:val="392B59A4"/>
    <w:rsid w:val="39575726"/>
    <w:rsid w:val="39A2271E"/>
    <w:rsid w:val="39AC0BBC"/>
    <w:rsid w:val="39C920F8"/>
    <w:rsid w:val="3A3233E5"/>
    <w:rsid w:val="3A3254F2"/>
    <w:rsid w:val="3A5C3A5D"/>
    <w:rsid w:val="3A806956"/>
    <w:rsid w:val="3AAA78AC"/>
    <w:rsid w:val="3AE22E9A"/>
    <w:rsid w:val="3B311536"/>
    <w:rsid w:val="3B5B28B7"/>
    <w:rsid w:val="3B70331D"/>
    <w:rsid w:val="3B726F4A"/>
    <w:rsid w:val="3C026BAD"/>
    <w:rsid w:val="3C885F17"/>
    <w:rsid w:val="3C9B12FA"/>
    <w:rsid w:val="3D263647"/>
    <w:rsid w:val="3D287B55"/>
    <w:rsid w:val="3D841898"/>
    <w:rsid w:val="3DE8509B"/>
    <w:rsid w:val="3E216CDD"/>
    <w:rsid w:val="3E490261"/>
    <w:rsid w:val="3E915133"/>
    <w:rsid w:val="3EAE7D7C"/>
    <w:rsid w:val="3EB7654B"/>
    <w:rsid w:val="3EDF6C77"/>
    <w:rsid w:val="3F2C3D0A"/>
    <w:rsid w:val="3F332953"/>
    <w:rsid w:val="3F4D3C0F"/>
    <w:rsid w:val="3F73077D"/>
    <w:rsid w:val="404D4810"/>
    <w:rsid w:val="409849FA"/>
    <w:rsid w:val="409D1CC6"/>
    <w:rsid w:val="40A764FD"/>
    <w:rsid w:val="40B10660"/>
    <w:rsid w:val="41126391"/>
    <w:rsid w:val="41B57664"/>
    <w:rsid w:val="421757F1"/>
    <w:rsid w:val="42586B71"/>
    <w:rsid w:val="42704B3A"/>
    <w:rsid w:val="42825331"/>
    <w:rsid w:val="42EA57C9"/>
    <w:rsid w:val="43344AC2"/>
    <w:rsid w:val="43460A3D"/>
    <w:rsid w:val="436549DA"/>
    <w:rsid w:val="43844712"/>
    <w:rsid w:val="43882C3E"/>
    <w:rsid w:val="438D2151"/>
    <w:rsid w:val="43B22D82"/>
    <w:rsid w:val="4487117B"/>
    <w:rsid w:val="44C62D9F"/>
    <w:rsid w:val="45276A2D"/>
    <w:rsid w:val="453D2240"/>
    <w:rsid w:val="456A12FD"/>
    <w:rsid w:val="459F2339"/>
    <w:rsid w:val="45B62C49"/>
    <w:rsid w:val="45E1100F"/>
    <w:rsid w:val="45F16684"/>
    <w:rsid w:val="45F8127A"/>
    <w:rsid w:val="45F954FB"/>
    <w:rsid w:val="4630352B"/>
    <w:rsid w:val="46346F15"/>
    <w:rsid w:val="46532D97"/>
    <w:rsid w:val="46B212E2"/>
    <w:rsid w:val="47025250"/>
    <w:rsid w:val="47341874"/>
    <w:rsid w:val="47BE5FAD"/>
    <w:rsid w:val="47EB6D6D"/>
    <w:rsid w:val="47FB7FD6"/>
    <w:rsid w:val="4800240F"/>
    <w:rsid w:val="48133153"/>
    <w:rsid w:val="48A73AB9"/>
    <w:rsid w:val="48BD670D"/>
    <w:rsid w:val="48BF1F7A"/>
    <w:rsid w:val="48F77FD7"/>
    <w:rsid w:val="49983C31"/>
    <w:rsid w:val="49B06D5A"/>
    <w:rsid w:val="49ED51C0"/>
    <w:rsid w:val="4A465DE9"/>
    <w:rsid w:val="4A693161"/>
    <w:rsid w:val="4A761289"/>
    <w:rsid w:val="4A910BD1"/>
    <w:rsid w:val="4AA333C9"/>
    <w:rsid w:val="4AA43AF9"/>
    <w:rsid w:val="4AC02CCB"/>
    <w:rsid w:val="4B032DDB"/>
    <w:rsid w:val="4B096922"/>
    <w:rsid w:val="4B111E80"/>
    <w:rsid w:val="4B3C0CD8"/>
    <w:rsid w:val="4B4A15A5"/>
    <w:rsid w:val="4B5838C5"/>
    <w:rsid w:val="4B702CA6"/>
    <w:rsid w:val="4BB95AB9"/>
    <w:rsid w:val="4BF26ABD"/>
    <w:rsid w:val="4C0331FD"/>
    <w:rsid w:val="4C1158D2"/>
    <w:rsid w:val="4C1C1219"/>
    <w:rsid w:val="4C425956"/>
    <w:rsid w:val="4CA92066"/>
    <w:rsid w:val="4CD04823"/>
    <w:rsid w:val="4D0C141A"/>
    <w:rsid w:val="4D1A5D78"/>
    <w:rsid w:val="4D521A1E"/>
    <w:rsid w:val="4D6967B0"/>
    <w:rsid w:val="4DAA3475"/>
    <w:rsid w:val="4DE37E40"/>
    <w:rsid w:val="4DFE7BEA"/>
    <w:rsid w:val="4E843D96"/>
    <w:rsid w:val="4EEE05ED"/>
    <w:rsid w:val="4F2A44BC"/>
    <w:rsid w:val="4F842F63"/>
    <w:rsid w:val="4F974642"/>
    <w:rsid w:val="4F9B553D"/>
    <w:rsid w:val="4FA274F0"/>
    <w:rsid w:val="4FCE365A"/>
    <w:rsid w:val="4FD8047B"/>
    <w:rsid w:val="4FDB43CD"/>
    <w:rsid w:val="504D5938"/>
    <w:rsid w:val="506D0CA9"/>
    <w:rsid w:val="50761040"/>
    <w:rsid w:val="50B76BB1"/>
    <w:rsid w:val="510D2176"/>
    <w:rsid w:val="514F2A91"/>
    <w:rsid w:val="518B09B2"/>
    <w:rsid w:val="51AA7097"/>
    <w:rsid w:val="525C0EDF"/>
    <w:rsid w:val="52DF2D46"/>
    <w:rsid w:val="52EC0FB9"/>
    <w:rsid w:val="530A5C06"/>
    <w:rsid w:val="533D37EB"/>
    <w:rsid w:val="5376103D"/>
    <w:rsid w:val="538E6880"/>
    <w:rsid w:val="5404162F"/>
    <w:rsid w:val="54383BF1"/>
    <w:rsid w:val="545D6D1B"/>
    <w:rsid w:val="546B4CE2"/>
    <w:rsid w:val="546F64AD"/>
    <w:rsid w:val="547630AB"/>
    <w:rsid w:val="54845C40"/>
    <w:rsid w:val="548D4F2D"/>
    <w:rsid w:val="549B76B1"/>
    <w:rsid w:val="54A04835"/>
    <w:rsid w:val="54BA7375"/>
    <w:rsid w:val="55074D5B"/>
    <w:rsid w:val="555021DA"/>
    <w:rsid w:val="55D50A38"/>
    <w:rsid w:val="55D86358"/>
    <w:rsid w:val="55F33796"/>
    <w:rsid w:val="55FD3DF0"/>
    <w:rsid w:val="56015E1B"/>
    <w:rsid w:val="562F16DC"/>
    <w:rsid w:val="5630513E"/>
    <w:rsid w:val="56C338BE"/>
    <w:rsid w:val="56C63340"/>
    <w:rsid w:val="56E33533"/>
    <w:rsid w:val="56EC3F2F"/>
    <w:rsid w:val="56F00CC3"/>
    <w:rsid w:val="571900B6"/>
    <w:rsid w:val="57297D6E"/>
    <w:rsid w:val="573E2289"/>
    <w:rsid w:val="5742004A"/>
    <w:rsid w:val="57742AE3"/>
    <w:rsid w:val="57E0085B"/>
    <w:rsid w:val="580A731A"/>
    <w:rsid w:val="580F7BDF"/>
    <w:rsid w:val="58215DA0"/>
    <w:rsid w:val="585753BF"/>
    <w:rsid w:val="58BF71C5"/>
    <w:rsid w:val="58CE0AB4"/>
    <w:rsid w:val="59000368"/>
    <w:rsid w:val="590C7F33"/>
    <w:rsid w:val="59144971"/>
    <w:rsid w:val="59476D48"/>
    <w:rsid w:val="59A42556"/>
    <w:rsid w:val="59B9712C"/>
    <w:rsid w:val="59DD4474"/>
    <w:rsid w:val="59EE2556"/>
    <w:rsid w:val="59EE76B7"/>
    <w:rsid w:val="5A202729"/>
    <w:rsid w:val="5A43144F"/>
    <w:rsid w:val="5A977DAA"/>
    <w:rsid w:val="5A9A2B1B"/>
    <w:rsid w:val="5A9D25F9"/>
    <w:rsid w:val="5AA976C0"/>
    <w:rsid w:val="5ACB20BF"/>
    <w:rsid w:val="5AFD0EDA"/>
    <w:rsid w:val="5B592D78"/>
    <w:rsid w:val="5B836EDB"/>
    <w:rsid w:val="5B930B5A"/>
    <w:rsid w:val="5BA149E4"/>
    <w:rsid w:val="5BA973FB"/>
    <w:rsid w:val="5C027398"/>
    <w:rsid w:val="5C915714"/>
    <w:rsid w:val="5CD020D0"/>
    <w:rsid w:val="5D1152C5"/>
    <w:rsid w:val="5D2010D5"/>
    <w:rsid w:val="5D2B2E51"/>
    <w:rsid w:val="5D5252AC"/>
    <w:rsid w:val="5D89409A"/>
    <w:rsid w:val="5D9D5C69"/>
    <w:rsid w:val="5DC44173"/>
    <w:rsid w:val="5E2E6545"/>
    <w:rsid w:val="5E7B6A30"/>
    <w:rsid w:val="5E9F4D52"/>
    <w:rsid w:val="5EC625D2"/>
    <w:rsid w:val="5ED129D1"/>
    <w:rsid w:val="5ED5248A"/>
    <w:rsid w:val="5F253622"/>
    <w:rsid w:val="5F6E2148"/>
    <w:rsid w:val="5F8327A7"/>
    <w:rsid w:val="5F8A5EE6"/>
    <w:rsid w:val="5FB972F1"/>
    <w:rsid w:val="6000695A"/>
    <w:rsid w:val="60060E0A"/>
    <w:rsid w:val="60275465"/>
    <w:rsid w:val="60335C07"/>
    <w:rsid w:val="60455D97"/>
    <w:rsid w:val="605057F0"/>
    <w:rsid w:val="608111D6"/>
    <w:rsid w:val="60871106"/>
    <w:rsid w:val="60C55CC7"/>
    <w:rsid w:val="60CE43C8"/>
    <w:rsid w:val="61195B2B"/>
    <w:rsid w:val="61196D06"/>
    <w:rsid w:val="611A59E9"/>
    <w:rsid w:val="612F76E6"/>
    <w:rsid w:val="61821E57"/>
    <w:rsid w:val="620D18B5"/>
    <w:rsid w:val="621A0087"/>
    <w:rsid w:val="624D7CAC"/>
    <w:rsid w:val="626757E5"/>
    <w:rsid w:val="62905686"/>
    <w:rsid w:val="629E1216"/>
    <w:rsid w:val="62AC7EF2"/>
    <w:rsid w:val="62BE7FF3"/>
    <w:rsid w:val="62F90D85"/>
    <w:rsid w:val="63467CB7"/>
    <w:rsid w:val="637B568A"/>
    <w:rsid w:val="63CA4C2B"/>
    <w:rsid w:val="63F359D2"/>
    <w:rsid w:val="6408535C"/>
    <w:rsid w:val="640C41A9"/>
    <w:rsid w:val="6417778F"/>
    <w:rsid w:val="641E05E7"/>
    <w:rsid w:val="64430A5E"/>
    <w:rsid w:val="64713A6F"/>
    <w:rsid w:val="648A27FD"/>
    <w:rsid w:val="648E02DD"/>
    <w:rsid w:val="64A13BAD"/>
    <w:rsid w:val="64C04EDE"/>
    <w:rsid w:val="64E010D7"/>
    <w:rsid w:val="65030345"/>
    <w:rsid w:val="65500F6D"/>
    <w:rsid w:val="656C2983"/>
    <w:rsid w:val="65A5239B"/>
    <w:rsid w:val="65F36DB8"/>
    <w:rsid w:val="65F66741"/>
    <w:rsid w:val="661352E3"/>
    <w:rsid w:val="661B4636"/>
    <w:rsid w:val="66293865"/>
    <w:rsid w:val="6646050A"/>
    <w:rsid w:val="66A55B18"/>
    <w:rsid w:val="66B13D9D"/>
    <w:rsid w:val="66CE35B6"/>
    <w:rsid w:val="67403C0B"/>
    <w:rsid w:val="67562539"/>
    <w:rsid w:val="6758317B"/>
    <w:rsid w:val="679C22F3"/>
    <w:rsid w:val="67A838C3"/>
    <w:rsid w:val="6805422C"/>
    <w:rsid w:val="68287580"/>
    <w:rsid w:val="688758EE"/>
    <w:rsid w:val="691C1928"/>
    <w:rsid w:val="691F20C3"/>
    <w:rsid w:val="69A96412"/>
    <w:rsid w:val="69CA1B54"/>
    <w:rsid w:val="6A201041"/>
    <w:rsid w:val="6A451548"/>
    <w:rsid w:val="6A6F3C71"/>
    <w:rsid w:val="6A7A70F8"/>
    <w:rsid w:val="6A9F48B8"/>
    <w:rsid w:val="6AF5653C"/>
    <w:rsid w:val="6B1C1F79"/>
    <w:rsid w:val="6B46077E"/>
    <w:rsid w:val="6B8B40CA"/>
    <w:rsid w:val="6BA8116E"/>
    <w:rsid w:val="6BB95CC3"/>
    <w:rsid w:val="6BC2253C"/>
    <w:rsid w:val="6C2F7708"/>
    <w:rsid w:val="6C6026A5"/>
    <w:rsid w:val="6C6D771B"/>
    <w:rsid w:val="6C9D5EFA"/>
    <w:rsid w:val="6CBB1BE6"/>
    <w:rsid w:val="6CDB289B"/>
    <w:rsid w:val="6CE53C13"/>
    <w:rsid w:val="6CF453E4"/>
    <w:rsid w:val="6CF51FD0"/>
    <w:rsid w:val="6D9325C0"/>
    <w:rsid w:val="6D976CE6"/>
    <w:rsid w:val="6DBB66B7"/>
    <w:rsid w:val="6DE83192"/>
    <w:rsid w:val="6DF078BA"/>
    <w:rsid w:val="6E262906"/>
    <w:rsid w:val="6E4E0DA9"/>
    <w:rsid w:val="6EE14FE7"/>
    <w:rsid w:val="6EE33966"/>
    <w:rsid w:val="6F0F678E"/>
    <w:rsid w:val="6F6B2D43"/>
    <w:rsid w:val="6F721B15"/>
    <w:rsid w:val="6F7E4825"/>
    <w:rsid w:val="6F893F2C"/>
    <w:rsid w:val="6FCC1CA1"/>
    <w:rsid w:val="6FF35CD1"/>
    <w:rsid w:val="70134ADF"/>
    <w:rsid w:val="703470CA"/>
    <w:rsid w:val="703F7A66"/>
    <w:rsid w:val="705071F4"/>
    <w:rsid w:val="70A16B1F"/>
    <w:rsid w:val="70B90CE3"/>
    <w:rsid w:val="70D37FEC"/>
    <w:rsid w:val="70F67400"/>
    <w:rsid w:val="7162771B"/>
    <w:rsid w:val="719C59CE"/>
    <w:rsid w:val="71C70295"/>
    <w:rsid w:val="71CF363E"/>
    <w:rsid w:val="7215534B"/>
    <w:rsid w:val="722E2E25"/>
    <w:rsid w:val="73062631"/>
    <w:rsid w:val="73195D9C"/>
    <w:rsid w:val="732167C4"/>
    <w:rsid w:val="733B21F0"/>
    <w:rsid w:val="734B1361"/>
    <w:rsid w:val="738B6ED8"/>
    <w:rsid w:val="73FB47E4"/>
    <w:rsid w:val="747006EF"/>
    <w:rsid w:val="75074FDB"/>
    <w:rsid w:val="751654D4"/>
    <w:rsid w:val="756E0E99"/>
    <w:rsid w:val="757C1FBF"/>
    <w:rsid w:val="75B1323F"/>
    <w:rsid w:val="75E56E88"/>
    <w:rsid w:val="760C349B"/>
    <w:rsid w:val="76143614"/>
    <w:rsid w:val="761C0B0E"/>
    <w:rsid w:val="762908EF"/>
    <w:rsid w:val="765E024B"/>
    <w:rsid w:val="768F30F0"/>
    <w:rsid w:val="76BC4B73"/>
    <w:rsid w:val="76BE6C80"/>
    <w:rsid w:val="76FD3E88"/>
    <w:rsid w:val="77014386"/>
    <w:rsid w:val="770E767F"/>
    <w:rsid w:val="77C315D6"/>
    <w:rsid w:val="77D911C1"/>
    <w:rsid w:val="77DD47B0"/>
    <w:rsid w:val="781203FC"/>
    <w:rsid w:val="781A51FF"/>
    <w:rsid w:val="782039D9"/>
    <w:rsid w:val="782C3E5D"/>
    <w:rsid w:val="783978DE"/>
    <w:rsid w:val="787C7056"/>
    <w:rsid w:val="78994FA6"/>
    <w:rsid w:val="78CD544B"/>
    <w:rsid w:val="78E745AB"/>
    <w:rsid w:val="78E80C93"/>
    <w:rsid w:val="78F41EDD"/>
    <w:rsid w:val="78F90FCB"/>
    <w:rsid w:val="7911690D"/>
    <w:rsid w:val="791A59AF"/>
    <w:rsid w:val="791A5B76"/>
    <w:rsid w:val="79B80225"/>
    <w:rsid w:val="79BF01CD"/>
    <w:rsid w:val="79C51282"/>
    <w:rsid w:val="7A5532AA"/>
    <w:rsid w:val="7A625D54"/>
    <w:rsid w:val="7A705FD0"/>
    <w:rsid w:val="7AB37FD2"/>
    <w:rsid w:val="7B205CC0"/>
    <w:rsid w:val="7B340725"/>
    <w:rsid w:val="7B346688"/>
    <w:rsid w:val="7B3D7F17"/>
    <w:rsid w:val="7B566C7B"/>
    <w:rsid w:val="7B9F59C9"/>
    <w:rsid w:val="7BBC5A72"/>
    <w:rsid w:val="7BC15DF1"/>
    <w:rsid w:val="7BCA7F42"/>
    <w:rsid w:val="7BF20A9A"/>
    <w:rsid w:val="7BFE0172"/>
    <w:rsid w:val="7C18799F"/>
    <w:rsid w:val="7CAB3BF9"/>
    <w:rsid w:val="7CB24B69"/>
    <w:rsid w:val="7CB83DB7"/>
    <w:rsid w:val="7CF65F71"/>
    <w:rsid w:val="7D17534E"/>
    <w:rsid w:val="7D903896"/>
    <w:rsid w:val="7DD402FB"/>
    <w:rsid w:val="7DE06C3A"/>
    <w:rsid w:val="7DE81E97"/>
    <w:rsid w:val="7DF560A9"/>
    <w:rsid w:val="7DFE33E4"/>
    <w:rsid w:val="7E365954"/>
    <w:rsid w:val="7E62142A"/>
    <w:rsid w:val="7E724851"/>
    <w:rsid w:val="7E77405C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Balloon Text"/>
    <w:basedOn w:val="1"/>
    <w:link w:val="22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  <w:style w:type="paragraph" w:customStyle="1" w:styleId="1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批注框文本 字符"/>
    <w:basedOn w:val="16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3</TotalTime>
  <ScaleCrop>false</ScaleCrop>
  <LinksUpToDate>false</LinksUpToDate>
  <CharactersWithSpaces>9142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冯勇涛</cp:lastModifiedBy>
  <dcterms:modified xsi:type="dcterms:W3CDTF">2021-03-03T09:02:34Z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