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2061"/>
      <w:r>
        <w:rPr>
          <w:rFonts w:hint="eastAsia"/>
        </w:rPr>
        <w:t>尚马教育</w:t>
      </w:r>
      <w:r>
        <w:t xml:space="preserve"> JAVA 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2939"/>
      <w:r>
        <w:rPr>
          <w:rFonts w:hint="eastAsia"/>
          <w:lang w:val="en-US" w:eastAsia="zh-CN"/>
        </w:rPr>
        <w:t>Spring类配置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文档编号：C0</w:t>
      </w:r>
      <w:r>
        <w:rPr>
          <w:rFonts w:hint="eastAsia" w:eastAsia="楷体_GB2312"/>
          <w:kern w:val="20"/>
          <w:sz w:val="28"/>
          <w:lang w:val="en-US" w:eastAsia="zh-CN"/>
        </w:rPr>
        <w:t>4_1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-0</w:t>
      </w:r>
      <w:r>
        <w:rPr>
          <w:rFonts w:hint="eastAsia" w:eastAsia="楷体_GB2312"/>
          <w:kern w:val="20"/>
          <w:sz w:val="28"/>
          <w:lang w:val="en-US" w:eastAsia="zh-CN"/>
        </w:rPr>
        <w:t>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</w:t>
      </w:r>
      <w:r>
        <w:rPr>
          <w:rFonts w:hint="eastAsia" w:eastAsia="楷体_GB2312"/>
          <w:kern w:val="20"/>
          <w:sz w:val="28"/>
          <w:lang w:val="en-US" w:eastAsia="zh-CN"/>
        </w:rPr>
        <w:t>21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03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10</w:t>
      </w:r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6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</w:t>
      </w:r>
      <w:r>
        <w:rPr>
          <w:rFonts w:hint="eastAsia" w:eastAsia="楷体_GB2312"/>
          <w:kern w:val="20"/>
          <w:sz w:val="28"/>
          <w:lang w:val="en-US" w:eastAsia="zh-CN"/>
        </w:rPr>
        <w:t>4_1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spring类配置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2021-01-21</w:t>
            </w:r>
          </w:p>
        </w:tc>
        <w:tc>
          <w:tcPr>
            <w:tcW w:w="18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加入spring类配置容器</w:t>
            </w:r>
          </w:p>
        </w:tc>
        <w:tc>
          <w:tcPr>
            <w:tcW w:w="20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2021-03-10</w:t>
            </w:r>
          </w:p>
        </w:tc>
        <w:tc>
          <w:tcPr>
            <w:tcW w:w="185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冯勇涛</w:t>
            </w:r>
          </w:p>
        </w:tc>
        <w:tc>
          <w:tcPr>
            <w:tcW w:w="280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加入dom4j解析xml</w:t>
            </w:r>
          </w:p>
        </w:tc>
        <w:tc>
          <w:tcPr>
            <w:tcW w:w="200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V3.6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       </w:t>
      </w:r>
    </w:p>
    <w:p/>
    <w:p/>
    <w:p/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7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_Toc32061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课程</w:t>
          </w:r>
          <w:r>
            <w:tab/>
          </w:r>
          <w:r>
            <w:fldChar w:fldCharType="begin"/>
          </w:r>
          <w:r>
            <w:instrText xml:space="preserve"> PAGEREF _Toc32061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_Toc22939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Spring类配置</w:t>
          </w:r>
          <w:r>
            <w:tab/>
          </w:r>
          <w:r>
            <w:fldChar w:fldCharType="begin"/>
          </w:r>
          <w:r>
            <w:instrText xml:space="preserve"> PAGEREF _Toc22939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_Toc8716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类配置取代xml配置</w:t>
          </w:r>
          <w:r>
            <w:tab/>
          </w:r>
          <w:r>
            <w:fldChar w:fldCharType="begin"/>
          </w:r>
          <w:r>
            <w:instrText xml:space="preserve"> PAGEREF _Toc8716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_Toc19210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class类配置环境</w:t>
          </w:r>
          <w:r>
            <w:tab/>
          </w:r>
          <w:r>
            <w:fldChar w:fldCharType="begin"/>
          </w:r>
          <w:r>
            <w:instrText xml:space="preserve"> PAGEREF _Toc19210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_Toc14411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创建配置类：</w:t>
          </w:r>
          <w:r>
            <w:rPr>
              <w:rFonts w:hint="eastAsia" w:ascii="Consolas" w:hAnsi="Consolas" w:eastAsia="Consolas"/>
              <w:szCs w:val="15"/>
              <w:shd w:val="clear" w:color="auto" w:fill="D4D4D4"/>
            </w:rPr>
            <w:t>AppConfig</w:t>
          </w:r>
          <w:r>
            <w:rPr>
              <w:rFonts w:hint="eastAsia" w:ascii="Consolas" w:hAnsi="Consolas" w:eastAsia="Consolas"/>
              <w:szCs w:val="15"/>
            </w:rPr>
            <w:t xml:space="preserve"> </w:t>
          </w:r>
          <w:r>
            <w:rPr>
              <w:rFonts w:hint="eastAsia"/>
              <w:lang w:val="en-US" w:eastAsia="zh-CN"/>
            </w:rPr>
            <w:t>.java</w:t>
          </w:r>
          <w:r>
            <w:tab/>
          </w:r>
          <w:r>
            <w:fldChar w:fldCharType="begin"/>
          </w:r>
          <w:r>
            <w:instrText xml:space="preserve"> PAGEREF _Toc14411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  <w:tab w:val="clear" w:pos="210"/>
            </w:tabs>
          </w:pPr>
          <w:r>
            <w:fldChar w:fldCharType="begin"/>
          </w:r>
          <w:r>
            <w:instrText xml:space="preserve"> HYPERLINK \l _Toc10827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测试代码</w:t>
          </w:r>
          <w:r>
            <w:tab/>
          </w:r>
          <w:r>
            <w:fldChar w:fldCharType="begin"/>
          </w:r>
          <w:r>
            <w:instrText xml:space="preserve"> PAGEREF _Toc10827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知识点1：认识spring类配置常用注解。</w:t>
            </w:r>
          </w:p>
        </w:tc>
      </w:tr>
    </w:tbl>
    <w:p>
      <w:r>
        <w:br w:type="page"/>
      </w:r>
    </w:p>
    <w:p>
      <w:pPr>
        <w:pStyle w:val="3"/>
        <w:outlineLvl w:val="0"/>
      </w:pPr>
      <w:bookmarkStart w:id="2" w:name="_Toc8716"/>
      <w:r>
        <w:rPr>
          <w:rFonts w:hint="eastAsia"/>
          <w:lang w:val="en-US" w:eastAsia="zh-CN"/>
        </w:rPr>
        <w:t>类配置取代xml配置</w:t>
      </w:r>
      <w:bookmarkEnd w:id="2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Spring在实际开发中有两种应用方式：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基于xml的配置：一般在ssm项目中使用。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基于类的配置：一般在springBoot项目中使用。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118"/>
      <w:bookmarkStart w:id="4" w:name="_Toc19210"/>
      <w:r>
        <w:rPr>
          <w:rFonts w:hint="eastAsia"/>
          <w:lang w:val="en-US" w:eastAsia="zh-CN"/>
        </w:rPr>
        <w:t>class类配置环境</w:t>
      </w:r>
      <w:bookmarkEnd w:id="3"/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4411"/>
      <w:bookmarkStart w:id="6" w:name="_Toc19095"/>
      <w:r>
        <w:rPr>
          <w:rFonts w:hint="eastAsia"/>
          <w:lang w:val="en-US" w:eastAsia="zh-CN"/>
        </w:rPr>
        <w:t>创建配置类：</w:t>
      </w:r>
      <w:r>
        <w:rPr>
          <w:rFonts w:hint="eastAsia" w:ascii="Consolas" w:hAnsi="Consolas" w:eastAsia="Consolas"/>
          <w:color w:val="000000"/>
          <w:sz w:val="15"/>
          <w:szCs w:val="15"/>
          <w:shd w:val="clear" w:color="auto" w:fill="D4D4D4"/>
        </w:rPr>
        <w:t>AppConfig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/>
          <w:lang w:val="en-US" w:eastAsia="zh-CN"/>
        </w:rPr>
        <w:t>.java</w:t>
      </w:r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主要注解：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@Configuration，@Bean，@Value,@ComponentScan,@Import,@EnableAspectJAutoProxy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该类的职责与spring.xml的职责是一样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1.声明该类是一个配置类@Configuration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2.包扫描@ComponentScan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3.引入外部资源文件@PropertySource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4.嵌套配置类@Import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5.注册bean对象进入容器@Bean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 6.获取容器中的property数据@Value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  <w:lang w:val="en-US" w:eastAsia="zh-CN"/>
              </w:rPr>
              <w:t>* 7.</w:t>
            </w:r>
            <w:r>
              <w:rPr>
                <w:rFonts w:hint="default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@EnableAspectJAutoProxy</w:t>
            </w:r>
            <w:r>
              <w:rPr>
                <w:rFonts w:hint="eastAsia" w:cs="宋体"/>
                <w:i/>
                <w:color w:val="808080"/>
                <w:sz w:val="15"/>
                <w:szCs w:val="15"/>
                <w:shd w:val="clear" w:fill="FFFFFF"/>
                <w:lang w:val="en-US" w:eastAsia="zh-CN"/>
              </w:rPr>
              <w:t xml:space="preserve"> 开启aop注解识别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*/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"com.javasm"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@Import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(DaoConfig.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@PropertySource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"classpath:jdbc.properties"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,ignoreResourceNotFound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@EnableAspectJAutoProxy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ContextConfig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"${jdbc.url}"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"${jdbc.driver}"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driver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"${jdbc.username}"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"${jdbc.password}"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//先按照形参名找，再按照形参类型找bean进行注入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SysuserController createUserController(ISysuserService sysuserService){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SysuserController sysuserController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SysuserController();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sysuserController.setSysuserService(sysuserService);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sysuserController;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ISysuserService createUserService(){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SysuerServiceImpl();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@Bean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(initMethod =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"init"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,destroyMethod =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"close"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   @Scope("prototype")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DataSource initDruid(){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DruidDataSource ds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DruidDataSource();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ds.setUrl(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ds.setDriverClassName(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driver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ds.setUsername(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ds.setPassword(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ds.setInitialSize(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ds;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</w:tc>
      </w:tr>
    </w:tbl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7" w:name="_Toc2929"/>
      <w:bookmarkStart w:id="8" w:name="_Toc10827"/>
      <w:r>
        <w:rPr>
          <w:rFonts w:hint="eastAsia"/>
          <w:lang w:val="en-US" w:eastAsia="zh-CN"/>
        </w:rPr>
        <w:t>测试代码</w:t>
      </w:r>
      <w:bookmarkEnd w:id="7"/>
      <w:bookmarkEnd w:id="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@Test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test1_loadClzConfig(){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ApplicationContext ac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AnnotationConfigApplicationContext(ContextConfig.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SysuserController bean = ac.getBean(SysuserController.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((AnnotationConfigApplicationContext) ac).close();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Dom4J解析xml文件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Mybatis.spring等框架都采用xml作为配置文件,那么在框架内部必须要进行xml解析,这里学习如果解析xml.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PC端解析xml,一般使用dom4j解析;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移动端解析xml,一般使用SAX解析.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DOM4j解析XML文件时，会将XML的所有内容读取到内存中，然后使用DOM API遍历XML树、检索所需的数据。因为DOM需要将所有内容读取到内存中，所以内存的消耗比较大，一般服务器端使用;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SAX（Simple API for XML）是一个解析速度快并且占用内存少的XML解析器，非常适合用于Android等移动设备。SAX解析XML文件采用的是事件驱动，也就是说，它并不需要解析完整个文档，在按内容顺序解析文档的过程中，SAX会判断当前读到的字符是否合法XML语法中的某部分，如果符合就会触发事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Dom4j代码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学习dom4j只要求熟记核心SAXReader对象.类似于Properties核心对象.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这里以解析spring风格xml文件为例: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Spring.xml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ind w:left="0" w:leftChars="0" w:firstLine="400" w:firstLineChars="0"/>
              <w:rPr>
                <w:rFonts w:hint="default" w:ascii="Consolas" w:hAnsi="Consolas" w:eastAsia="Consolas" w:cs="Consolas"/>
                <w:b/>
                <w:color w:val="000000" w:themeColor="text1"/>
                <w:sz w:val="18"/>
                <w:szCs w:val="18"/>
                <w:highlight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/>
                <w:color w:val="000000" w:themeColor="text1"/>
                <w:sz w:val="18"/>
                <w:szCs w:val="1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Jdbc.properties文件如下: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jdbc.url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jdbc:mysql://127.0.0.1:3306/720A?useUnicode=true&amp;characterEncoding=utf8&amp;useSSL=true&amp;serverTimezone=UTC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jdbc.driver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jdbc.username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jdbc.password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ind w:left="0" w:leftChars="0" w:firstLine="400" w:firstLineChars="0"/>
              <w:rPr>
                <w:rFonts w:hint="default" w:ascii="Consolas" w:hAnsi="Consolas" w:cs="Consolas"/>
                <w:b/>
                <w:color w:val="000000" w:themeColor="text1"/>
                <w:sz w:val="18"/>
                <w:szCs w:val="1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b/>
                <w:color w:val="000000" w:themeColor="text1"/>
                <w:sz w:val="18"/>
                <w:szCs w:val="1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Spring.xml文件如下: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="http://www.springframework.org/schema/aop"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 http://www.springframework.org/schema/beans/spring-beans.xsd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http://www.springframework.org/schema/context https://www.springframework.org/schema/context/spring-context.xsd http://www.springframework.org/schema/aop https://www.springframework.org/schema/aop/spring-aop.xsd"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="com.javasm4"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:component-scan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:aspectj-autoproxy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:aspectj-autoproxy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="jdbc.properties"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:property-placeholder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="com.alibaba.druid.pool.DruidDataSource"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init-method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="init"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destroy-method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="close"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="${jdbc.url}"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="driverClassName"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="${jdbc.driver}"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="${jdbc.username}"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="${jdbc.password}"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="initialSize"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解析xml,模拟ApplicationContext容器对象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解析sprng.xml文件,创建出bean对象.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com.javasm3;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org.dom4j.Document;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org.dom4j.DocumentException;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org.dom4j.Element;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org.dom4j.io.SAXReader;</w:t>
            </w:r>
            <w:bookmarkStart w:id="9" w:name="_GoBack"/>
            <w:bookmarkEnd w:id="9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java.io.InputStream;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java.lang.reflect.Field;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java.lang.reflect.InvocationTargetException;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java.util.*;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MyApplicationContext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Map&lt;String,String&gt;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properties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Map&lt;String,Object&gt;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beans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MyApplicationContext(String path){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InputStream in = TestDom4j.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.getClassLoader().getResourceAsStream(path);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//DOM4j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入口对象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SAXReader reader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SAXReader();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整个文档对象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Document doc=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doc = reader.read(in);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(DocumentException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标签元素对象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根标签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Element root = doc.getRootElement();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解析子标签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List&lt;Element&gt; propertyElements = root.elements(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"property-placeholder"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List&lt;Element&gt; beanElements = root.elements(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"bean"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parsePropertyElements(propertyElements);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parseBeanElements(beanElements);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parsePropertyElements(List&lt;Element&gt; propertyElements){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Properties 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Properties();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ClassLoader classLoader = TestDom4j.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.getClassLoader();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(Element propertyElement : propertyElements)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String location = propertyElement.attributeValue(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//jdbc.properties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InputStream in = classLoader.getResourceAsStream(location);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p.load(in);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Set&lt;Object&gt; objects = p.keySet();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(Object key : objects)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String value = p.getProperty((String) key);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addProperty((String)key,value);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(IOException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parseBeanElements(List&lt;Element&gt; beanElements)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(Element beanElement : beanElements)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String id = beanElement.attributeValue(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String aClass = beanElement.attributeValue(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"class"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String initMethod = beanElement.attributeValue(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"init-method"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 bean = newInstance(aClass);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给对象中属性赋值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标签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parseProperty(beanElement,bean);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//3.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执行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init-method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initBeanMethod(bean,initMethod);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//4.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注册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addBean(id,bean);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initBeanMethod(Object bean,String initmethodName){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bean.getClass().getMethod(initmethodName);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method.invoke(bean);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(NoSuchMethodException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(IllegalAccessException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(InvocationTargetException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解析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>property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标签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>beanElement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parseProperty(Element beanElement,Object bean){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List&lt;Element&gt; property = beanElement.elements(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"property"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(Element element : property)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String propertyName = 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//bean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中的属性名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value = element.attributeValue(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"value"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值的表达式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${}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(value.startsWith(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"${"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&amp;&amp; value.endsWith(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String propertyKey = value.substring(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,value.length()-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对象中的属性名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赋值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value = getProperty(propertyKey);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setPropertyValue2Bean(bean,propertyName,value);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对象中某属性赋值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bean  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name  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属性名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value  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>属性值</w:t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B3263F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B3263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setPropertyValue2Bean(Object bean,String name,String value){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Class&lt;?&gt; aClass = bean.getClass();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propertyName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的属性类型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Class&lt;?&gt; fieldType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Field field = aClass.getField(name);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fieldType = field.getType();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(NoSuchFieldException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拼接对应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方法名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String setMethodName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"set"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+name.substring(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).toUpperCase()+name.substring(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调用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set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方法进行赋值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Method method = aClass.getMethod(setMethodName, fieldType);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method.invoke(bean,value);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(NoSuchMethodException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(IllegalAccessException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(InvocationTargetException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b/>
                <w:color w:val="111D9E"/>
                <w:sz w:val="18"/>
                <w:szCs w:val="18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111D9E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 newInstance( String aClass){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Class&lt;?&gt; c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(aClass);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c.newInstance();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(ClassNotFoundException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(IllegalAccessException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(InstantiationException 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addProperty(String key,String value){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.put(key,value);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addBean(String key,Object bean){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.put(key,bean);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String getProperty(String key)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.get(key);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 getBean(String id){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getBean(String id,Class&lt;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 clz){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.get(id);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getBean(Class&lt;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 clz){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Collection&lt;Object&gt; values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.values();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(Object value : values)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(clz.isAssignableFrom(value.getClass())){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)value;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MyApplicationContext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MyApplicationContext(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"spring.xml"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DataSource bean = ac.getBean(DataSource.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.println(bean);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D651FAAD"/>
    <w:multiLevelType w:val="singleLevel"/>
    <w:tmpl w:val="D651FA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5D40F9"/>
    <w:rsid w:val="0065336B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905867"/>
    <w:rsid w:val="01C75FF9"/>
    <w:rsid w:val="01DB457E"/>
    <w:rsid w:val="01FC0911"/>
    <w:rsid w:val="02366EED"/>
    <w:rsid w:val="026759F9"/>
    <w:rsid w:val="02734AA8"/>
    <w:rsid w:val="027C6402"/>
    <w:rsid w:val="02F149ED"/>
    <w:rsid w:val="030416B3"/>
    <w:rsid w:val="03602100"/>
    <w:rsid w:val="039A0866"/>
    <w:rsid w:val="03E12BFB"/>
    <w:rsid w:val="03FC3582"/>
    <w:rsid w:val="04324C9A"/>
    <w:rsid w:val="048167CA"/>
    <w:rsid w:val="04D75706"/>
    <w:rsid w:val="050C4D76"/>
    <w:rsid w:val="05407DBB"/>
    <w:rsid w:val="05A32290"/>
    <w:rsid w:val="05BA63CC"/>
    <w:rsid w:val="05BE07C1"/>
    <w:rsid w:val="05EA7869"/>
    <w:rsid w:val="05F1667E"/>
    <w:rsid w:val="066B0E1F"/>
    <w:rsid w:val="06B54451"/>
    <w:rsid w:val="06CE1727"/>
    <w:rsid w:val="06F64373"/>
    <w:rsid w:val="06FD7DD5"/>
    <w:rsid w:val="071A2276"/>
    <w:rsid w:val="07327CBA"/>
    <w:rsid w:val="073D5124"/>
    <w:rsid w:val="075251FC"/>
    <w:rsid w:val="07F36F27"/>
    <w:rsid w:val="07F51D41"/>
    <w:rsid w:val="07FE5ECC"/>
    <w:rsid w:val="08021043"/>
    <w:rsid w:val="080705BA"/>
    <w:rsid w:val="08310479"/>
    <w:rsid w:val="08AD17C0"/>
    <w:rsid w:val="08B9468D"/>
    <w:rsid w:val="08BE6B1C"/>
    <w:rsid w:val="093A7921"/>
    <w:rsid w:val="094250A9"/>
    <w:rsid w:val="095E0C76"/>
    <w:rsid w:val="09602F5A"/>
    <w:rsid w:val="098E1A55"/>
    <w:rsid w:val="09A16437"/>
    <w:rsid w:val="09F41341"/>
    <w:rsid w:val="0A375E8E"/>
    <w:rsid w:val="0A4D6169"/>
    <w:rsid w:val="0A706543"/>
    <w:rsid w:val="0AB92663"/>
    <w:rsid w:val="0B093C1A"/>
    <w:rsid w:val="0B0C7094"/>
    <w:rsid w:val="0B3D0593"/>
    <w:rsid w:val="0BE341CB"/>
    <w:rsid w:val="0C310BBC"/>
    <w:rsid w:val="0C950E70"/>
    <w:rsid w:val="0CAE3671"/>
    <w:rsid w:val="0CB5651A"/>
    <w:rsid w:val="0CDB54C9"/>
    <w:rsid w:val="0D116250"/>
    <w:rsid w:val="0D204E98"/>
    <w:rsid w:val="0DAF6D08"/>
    <w:rsid w:val="0E002B82"/>
    <w:rsid w:val="0E530C0B"/>
    <w:rsid w:val="0E792311"/>
    <w:rsid w:val="0F8D10E4"/>
    <w:rsid w:val="0F99403E"/>
    <w:rsid w:val="0FE12D01"/>
    <w:rsid w:val="0FE36A52"/>
    <w:rsid w:val="10BD3F45"/>
    <w:rsid w:val="10BF7D8C"/>
    <w:rsid w:val="10EC55B8"/>
    <w:rsid w:val="112D58EE"/>
    <w:rsid w:val="11342056"/>
    <w:rsid w:val="1160428C"/>
    <w:rsid w:val="1179185F"/>
    <w:rsid w:val="11915DF2"/>
    <w:rsid w:val="119C2022"/>
    <w:rsid w:val="119C7303"/>
    <w:rsid w:val="119E2E18"/>
    <w:rsid w:val="127A7B6B"/>
    <w:rsid w:val="129469EA"/>
    <w:rsid w:val="12D72BCC"/>
    <w:rsid w:val="12E94FE2"/>
    <w:rsid w:val="12EE0221"/>
    <w:rsid w:val="1325661B"/>
    <w:rsid w:val="13725B46"/>
    <w:rsid w:val="139D4027"/>
    <w:rsid w:val="13F06410"/>
    <w:rsid w:val="14584731"/>
    <w:rsid w:val="146A0DCC"/>
    <w:rsid w:val="14B51A2F"/>
    <w:rsid w:val="14DC11DA"/>
    <w:rsid w:val="150E733A"/>
    <w:rsid w:val="15625115"/>
    <w:rsid w:val="159074DE"/>
    <w:rsid w:val="159D1059"/>
    <w:rsid w:val="15C2160B"/>
    <w:rsid w:val="15C84E2C"/>
    <w:rsid w:val="1633260F"/>
    <w:rsid w:val="167A57A7"/>
    <w:rsid w:val="16E53664"/>
    <w:rsid w:val="177D59B3"/>
    <w:rsid w:val="17A13BC0"/>
    <w:rsid w:val="17BD743A"/>
    <w:rsid w:val="17DB41B7"/>
    <w:rsid w:val="17DC5684"/>
    <w:rsid w:val="180B76EB"/>
    <w:rsid w:val="18144429"/>
    <w:rsid w:val="182F7BD0"/>
    <w:rsid w:val="18445B74"/>
    <w:rsid w:val="187743DF"/>
    <w:rsid w:val="18964825"/>
    <w:rsid w:val="18DC7704"/>
    <w:rsid w:val="19054349"/>
    <w:rsid w:val="19500713"/>
    <w:rsid w:val="19AA318D"/>
    <w:rsid w:val="19EC4120"/>
    <w:rsid w:val="19EF2E42"/>
    <w:rsid w:val="1A3B1790"/>
    <w:rsid w:val="1A90478F"/>
    <w:rsid w:val="1A935C16"/>
    <w:rsid w:val="1B1F12EA"/>
    <w:rsid w:val="1BBC273E"/>
    <w:rsid w:val="1BD751E8"/>
    <w:rsid w:val="1C0D5F3E"/>
    <w:rsid w:val="1C644EB6"/>
    <w:rsid w:val="1CDB0211"/>
    <w:rsid w:val="1CE6571E"/>
    <w:rsid w:val="1D051DFE"/>
    <w:rsid w:val="1D1E0876"/>
    <w:rsid w:val="1D657353"/>
    <w:rsid w:val="1D813F19"/>
    <w:rsid w:val="1DBF49F0"/>
    <w:rsid w:val="1E243AB8"/>
    <w:rsid w:val="1E5412A1"/>
    <w:rsid w:val="1EA05264"/>
    <w:rsid w:val="1EE37F76"/>
    <w:rsid w:val="1F5B1151"/>
    <w:rsid w:val="1FA65694"/>
    <w:rsid w:val="1FAA368C"/>
    <w:rsid w:val="1FC55D87"/>
    <w:rsid w:val="1FE47FA3"/>
    <w:rsid w:val="1FFC23C1"/>
    <w:rsid w:val="2015273A"/>
    <w:rsid w:val="202F0721"/>
    <w:rsid w:val="20980AA9"/>
    <w:rsid w:val="20AE2741"/>
    <w:rsid w:val="20AF7472"/>
    <w:rsid w:val="20BD7EEA"/>
    <w:rsid w:val="20CA33C3"/>
    <w:rsid w:val="20E17AFA"/>
    <w:rsid w:val="20E24964"/>
    <w:rsid w:val="221F7962"/>
    <w:rsid w:val="224938D0"/>
    <w:rsid w:val="22644F18"/>
    <w:rsid w:val="22737EBF"/>
    <w:rsid w:val="229218C6"/>
    <w:rsid w:val="229F254A"/>
    <w:rsid w:val="22ED6853"/>
    <w:rsid w:val="22F46523"/>
    <w:rsid w:val="22FA696E"/>
    <w:rsid w:val="231214FB"/>
    <w:rsid w:val="232911E4"/>
    <w:rsid w:val="23537D5F"/>
    <w:rsid w:val="235A369F"/>
    <w:rsid w:val="235C6AA7"/>
    <w:rsid w:val="23694F65"/>
    <w:rsid w:val="23946F0E"/>
    <w:rsid w:val="239C3612"/>
    <w:rsid w:val="23FB0BEA"/>
    <w:rsid w:val="24215FDF"/>
    <w:rsid w:val="243E4D2A"/>
    <w:rsid w:val="248670E9"/>
    <w:rsid w:val="24A33354"/>
    <w:rsid w:val="24B70548"/>
    <w:rsid w:val="250921D6"/>
    <w:rsid w:val="252752A3"/>
    <w:rsid w:val="25321DBC"/>
    <w:rsid w:val="262D5D2E"/>
    <w:rsid w:val="263748BE"/>
    <w:rsid w:val="26D23F22"/>
    <w:rsid w:val="26E35DCF"/>
    <w:rsid w:val="26EF3E4E"/>
    <w:rsid w:val="2717145F"/>
    <w:rsid w:val="27274BF1"/>
    <w:rsid w:val="27435299"/>
    <w:rsid w:val="279A4285"/>
    <w:rsid w:val="27AB6009"/>
    <w:rsid w:val="28211213"/>
    <w:rsid w:val="284D449B"/>
    <w:rsid w:val="284F3B34"/>
    <w:rsid w:val="2850167A"/>
    <w:rsid w:val="28AB442A"/>
    <w:rsid w:val="28DF3911"/>
    <w:rsid w:val="28FD21A0"/>
    <w:rsid w:val="2958089E"/>
    <w:rsid w:val="297E49BC"/>
    <w:rsid w:val="29D56F71"/>
    <w:rsid w:val="2A6E0BB3"/>
    <w:rsid w:val="2AC05EC8"/>
    <w:rsid w:val="2B047AB5"/>
    <w:rsid w:val="2B24235E"/>
    <w:rsid w:val="2B4E4A83"/>
    <w:rsid w:val="2B5C1A3A"/>
    <w:rsid w:val="2BA36036"/>
    <w:rsid w:val="2BBC232C"/>
    <w:rsid w:val="2BBE03F6"/>
    <w:rsid w:val="2BE134EB"/>
    <w:rsid w:val="2C1B4865"/>
    <w:rsid w:val="2C5F7F04"/>
    <w:rsid w:val="2C7811A6"/>
    <w:rsid w:val="2C99043D"/>
    <w:rsid w:val="2CC45E71"/>
    <w:rsid w:val="2CCA3DF4"/>
    <w:rsid w:val="2CE80DE1"/>
    <w:rsid w:val="2CFF2A4D"/>
    <w:rsid w:val="2D671231"/>
    <w:rsid w:val="2D713D37"/>
    <w:rsid w:val="2D9418DF"/>
    <w:rsid w:val="2DE0162E"/>
    <w:rsid w:val="2DE25054"/>
    <w:rsid w:val="2E367E97"/>
    <w:rsid w:val="2E5B5DA1"/>
    <w:rsid w:val="2E783993"/>
    <w:rsid w:val="2ED778AF"/>
    <w:rsid w:val="2EDF2C8E"/>
    <w:rsid w:val="2EF56A12"/>
    <w:rsid w:val="2F121146"/>
    <w:rsid w:val="2F7C142D"/>
    <w:rsid w:val="2F8621EF"/>
    <w:rsid w:val="2FB50831"/>
    <w:rsid w:val="301657FD"/>
    <w:rsid w:val="30233A33"/>
    <w:rsid w:val="3076096F"/>
    <w:rsid w:val="30A8406D"/>
    <w:rsid w:val="313635FC"/>
    <w:rsid w:val="314162A2"/>
    <w:rsid w:val="318E6399"/>
    <w:rsid w:val="31910C68"/>
    <w:rsid w:val="31E86CD0"/>
    <w:rsid w:val="3228280B"/>
    <w:rsid w:val="32966D63"/>
    <w:rsid w:val="332D1140"/>
    <w:rsid w:val="334673D4"/>
    <w:rsid w:val="33C22820"/>
    <w:rsid w:val="34047A3C"/>
    <w:rsid w:val="343E1DF6"/>
    <w:rsid w:val="345D4EFC"/>
    <w:rsid w:val="346746F6"/>
    <w:rsid w:val="34A65E46"/>
    <w:rsid w:val="34C633ED"/>
    <w:rsid w:val="355106D3"/>
    <w:rsid w:val="35685468"/>
    <w:rsid w:val="35C12B73"/>
    <w:rsid w:val="35E851B9"/>
    <w:rsid w:val="3627612D"/>
    <w:rsid w:val="363F6807"/>
    <w:rsid w:val="364C4F46"/>
    <w:rsid w:val="36A356CE"/>
    <w:rsid w:val="36AE6A10"/>
    <w:rsid w:val="37C83428"/>
    <w:rsid w:val="37DC7ECD"/>
    <w:rsid w:val="38B1767B"/>
    <w:rsid w:val="39575726"/>
    <w:rsid w:val="39C920F8"/>
    <w:rsid w:val="3A3233E5"/>
    <w:rsid w:val="3A3254F2"/>
    <w:rsid w:val="3AAA78AC"/>
    <w:rsid w:val="3AE22E9A"/>
    <w:rsid w:val="3B311536"/>
    <w:rsid w:val="3B5B28B7"/>
    <w:rsid w:val="3B70331D"/>
    <w:rsid w:val="3B726F4A"/>
    <w:rsid w:val="3C026BAD"/>
    <w:rsid w:val="3C1B2683"/>
    <w:rsid w:val="3D287B55"/>
    <w:rsid w:val="3DB913FC"/>
    <w:rsid w:val="3DDB492F"/>
    <w:rsid w:val="3E153685"/>
    <w:rsid w:val="3F2C3D0A"/>
    <w:rsid w:val="3F332953"/>
    <w:rsid w:val="3F494CD6"/>
    <w:rsid w:val="3F73077D"/>
    <w:rsid w:val="3FB86DDB"/>
    <w:rsid w:val="40032DF9"/>
    <w:rsid w:val="404D4810"/>
    <w:rsid w:val="40576557"/>
    <w:rsid w:val="40783840"/>
    <w:rsid w:val="408C12BE"/>
    <w:rsid w:val="409849FA"/>
    <w:rsid w:val="409D1CC6"/>
    <w:rsid w:val="40EE5D53"/>
    <w:rsid w:val="41126391"/>
    <w:rsid w:val="41584E46"/>
    <w:rsid w:val="41602120"/>
    <w:rsid w:val="416E30B3"/>
    <w:rsid w:val="41B57664"/>
    <w:rsid w:val="41E44C94"/>
    <w:rsid w:val="421757F1"/>
    <w:rsid w:val="42235E6A"/>
    <w:rsid w:val="426677A5"/>
    <w:rsid w:val="426D2CE4"/>
    <w:rsid w:val="42704B3A"/>
    <w:rsid w:val="42EA57C9"/>
    <w:rsid w:val="43344AC2"/>
    <w:rsid w:val="43460A3D"/>
    <w:rsid w:val="43844712"/>
    <w:rsid w:val="43882C3E"/>
    <w:rsid w:val="438D2151"/>
    <w:rsid w:val="439B59F3"/>
    <w:rsid w:val="43F535A6"/>
    <w:rsid w:val="4487117B"/>
    <w:rsid w:val="451E1F2C"/>
    <w:rsid w:val="453C1C53"/>
    <w:rsid w:val="456A12FD"/>
    <w:rsid w:val="456C1A3E"/>
    <w:rsid w:val="459F2339"/>
    <w:rsid w:val="45E1100F"/>
    <w:rsid w:val="45F954FB"/>
    <w:rsid w:val="4630352B"/>
    <w:rsid w:val="46346F15"/>
    <w:rsid w:val="46532D97"/>
    <w:rsid w:val="471F5A16"/>
    <w:rsid w:val="47341874"/>
    <w:rsid w:val="478F1EC7"/>
    <w:rsid w:val="47BE5FAD"/>
    <w:rsid w:val="47E533D5"/>
    <w:rsid w:val="47EB6D6D"/>
    <w:rsid w:val="48075A87"/>
    <w:rsid w:val="48133153"/>
    <w:rsid w:val="48A43F87"/>
    <w:rsid w:val="48B25F77"/>
    <w:rsid w:val="49983C31"/>
    <w:rsid w:val="49CF3F9F"/>
    <w:rsid w:val="49ED51C0"/>
    <w:rsid w:val="4A525D8D"/>
    <w:rsid w:val="4A693161"/>
    <w:rsid w:val="4A6C5392"/>
    <w:rsid w:val="4AA43AF9"/>
    <w:rsid w:val="4AC02CCB"/>
    <w:rsid w:val="4B3C0CD8"/>
    <w:rsid w:val="4BF26ABD"/>
    <w:rsid w:val="4BF33B19"/>
    <w:rsid w:val="4C1C1219"/>
    <w:rsid w:val="4CD93A57"/>
    <w:rsid w:val="4CD93D2F"/>
    <w:rsid w:val="4D005D4F"/>
    <w:rsid w:val="4D0C141A"/>
    <w:rsid w:val="4D125C58"/>
    <w:rsid w:val="4D1E3F2F"/>
    <w:rsid w:val="4D2F777E"/>
    <w:rsid w:val="4D496B29"/>
    <w:rsid w:val="4DE17F4B"/>
    <w:rsid w:val="4DE37E40"/>
    <w:rsid w:val="4DFE7BEA"/>
    <w:rsid w:val="4E983CBC"/>
    <w:rsid w:val="4EEE05ED"/>
    <w:rsid w:val="4F2A44BC"/>
    <w:rsid w:val="4F5F52A3"/>
    <w:rsid w:val="4F8B0D20"/>
    <w:rsid w:val="4F974642"/>
    <w:rsid w:val="4FBA0503"/>
    <w:rsid w:val="4FD8047B"/>
    <w:rsid w:val="504D5938"/>
    <w:rsid w:val="506D0CA9"/>
    <w:rsid w:val="50761040"/>
    <w:rsid w:val="518B09B2"/>
    <w:rsid w:val="51AA7097"/>
    <w:rsid w:val="525C0EDF"/>
    <w:rsid w:val="529B02B0"/>
    <w:rsid w:val="52DF2D46"/>
    <w:rsid w:val="52EC0FB9"/>
    <w:rsid w:val="53112422"/>
    <w:rsid w:val="5369734D"/>
    <w:rsid w:val="538E6880"/>
    <w:rsid w:val="53F63EFF"/>
    <w:rsid w:val="5404162F"/>
    <w:rsid w:val="54090585"/>
    <w:rsid w:val="542929B4"/>
    <w:rsid w:val="54383BF1"/>
    <w:rsid w:val="546023C8"/>
    <w:rsid w:val="546B4CE2"/>
    <w:rsid w:val="548D4F2D"/>
    <w:rsid w:val="54A04835"/>
    <w:rsid w:val="558E6B50"/>
    <w:rsid w:val="55D86358"/>
    <w:rsid w:val="55EC7BFF"/>
    <w:rsid w:val="55F33796"/>
    <w:rsid w:val="55FD3DF0"/>
    <w:rsid w:val="56AA4627"/>
    <w:rsid w:val="56C338BE"/>
    <w:rsid w:val="56E33533"/>
    <w:rsid w:val="56F00CC3"/>
    <w:rsid w:val="5706431C"/>
    <w:rsid w:val="571900B6"/>
    <w:rsid w:val="57297D6E"/>
    <w:rsid w:val="572B3A23"/>
    <w:rsid w:val="573E2289"/>
    <w:rsid w:val="57811820"/>
    <w:rsid w:val="57BD6369"/>
    <w:rsid w:val="58215DA0"/>
    <w:rsid w:val="58267AB1"/>
    <w:rsid w:val="58B80C1B"/>
    <w:rsid w:val="58BF71C5"/>
    <w:rsid w:val="59000368"/>
    <w:rsid w:val="590C7F33"/>
    <w:rsid w:val="59144971"/>
    <w:rsid w:val="59374D80"/>
    <w:rsid w:val="59476D48"/>
    <w:rsid w:val="59A42556"/>
    <w:rsid w:val="59BC58DB"/>
    <w:rsid w:val="5A202729"/>
    <w:rsid w:val="5A5B5DB8"/>
    <w:rsid w:val="5A9A2B1B"/>
    <w:rsid w:val="5A9D25F9"/>
    <w:rsid w:val="5B0E2C22"/>
    <w:rsid w:val="5B4D2034"/>
    <w:rsid w:val="5B592D78"/>
    <w:rsid w:val="5BA973FB"/>
    <w:rsid w:val="5BAF4FB0"/>
    <w:rsid w:val="5BC72CCB"/>
    <w:rsid w:val="5C71362F"/>
    <w:rsid w:val="5CA16417"/>
    <w:rsid w:val="5CC9772C"/>
    <w:rsid w:val="5D2010D5"/>
    <w:rsid w:val="5D545979"/>
    <w:rsid w:val="5D5F681F"/>
    <w:rsid w:val="5D857972"/>
    <w:rsid w:val="5D89409A"/>
    <w:rsid w:val="5D9D5C69"/>
    <w:rsid w:val="5DC44173"/>
    <w:rsid w:val="5DDB276F"/>
    <w:rsid w:val="5E2F403A"/>
    <w:rsid w:val="5E966241"/>
    <w:rsid w:val="5EC625D2"/>
    <w:rsid w:val="5ED129D1"/>
    <w:rsid w:val="5ED5248A"/>
    <w:rsid w:val="5EEF276C"/>
    <w:rsid w:val="5F3E0B0D"/>
    <w:rsid w:val="5F8327A7"/>
    <w:rsid w:val="5F8A5EE6"/>
    <w:rsid w:val="5FF13346"/>
    <w:rsid w:val="60227388"/>
    <w:rsid w:val="60455D97"/>
    <w:rsid w:val="605057F0"/>
    <w:rsid w:val="608111D6"/>
    <w:rsid w:val="60871106"/>
    <w:rsid w:val="60C55CC7"/>
    <w:rsid w:val="60CE43C8"/>
    <w:rsid w:val="611A59E9"/>
    <w:rsid w:val="61625503"/>
    <w:rsid w:val="61821E57"/>
    <w:rsid w:val="624D7CAC"/>
    <w:rsid w:val="626757E5"/>
    <w:rsid w:val="62905686"/>
    <w:rsid w:val="629E1216"/>
    <w:rsid w:val="62AB5578"/>
    <w:rsid w:val="62BE7FF3"/>
    <w:rsid w:val="62DF6B0E"/>
    <w:rsid w:val="62F90D85"/>
    <w:rsid w:val="63464FD6"/>
    <w:rsid w:val="63467CB7"/>
    <w:rsid w:val="63CA4C2B"/>
    <w:rsid w:val="63F359D2"/>
    <w:rsid w:val="640C41A9"/>
    <w:rsid w:val="6417778F"/>
    <w:rsid w:val="641E05E7"/>
    <w:rsid w:val="642E337C"/>
    <w:rsid w:val="648A7565"/>
    <w:rsid w:val="64A13BAD"/>
    <w:rsid w:val="64C04EDE"/>
    <w:rsid w:val="64E010D7"/>
    <w:rsid w:val="65030345"/>
    <w:rsid w:val="655E6E53"/>
    <w:rsid w:val="657F0990"/>
    <w:rsid w:val="65977BAD"/>
    <w:rsid w:val="65A5239B"/>
    <w:rsid w:val="65F36DB8"/>
    <w:rsid w:val="661352E3"/>
    <w:rsid w:val="661B4636"/>
    <w:rsid w:val="66293865"/>
    <w:rsid w:val="66A55B18"/>
    <w:rsid w:val="66B13D9D"/>
    <w:rsid w:val="66CE35B6"/>
    <w:rsid w:val="67403C0B"/>
    <w:rsid w:val="674344C8"/>
    <w:rsid w:val="6758317B"/>
    <w:rsid w:val="679C22F3"/>
    <w:rsid w:val="67A838C3"/>
    <w:rsid w:val="67A96A45"/>
    <w:rsid w:val="68237054"/>
    <w:rsid w:val="68287580"/>
    <w:rsid w:val="683B7075"/>
    <w:rsid w:val="688758EE"/>
    <w:rsid w:val="68D85E5D"/>
    <w:rsid w:val="69A96412"/>
    <w:rsid w:val="69CA1B54"/>
    <w:rsid w:val="6A201041"/>
    <w:rsid w:val="6A291151"/>
    <w:rsid w:val="6A451548"/>
    <w:rsid w:val="6A6F3C71"/>
    <w:rsid w:val="6A9F48B8"/>
    <w:rsid w:val="6AF5653C"/>
    <w:rsid w:val="6B1C1F79"/>
    <w:rsid w:val="6B46077E"/>
    <w:rsid w:val="6BA2475D"/>
    <w:rsid w:val="6BA8116E"/>
    <w:rsid w:val="6BE73C80"/>
    <w:rsid w:val="6C61113E"/>
    <w:rsid w:val="6C6D771B"/>
    <w:rsid w:val="6C9D5EFA"/>
    <w:rsid w:val="6CE53C13"/>
    <w:rsid w:val="6CED592E"/>
    <w:rsid w:val="6CF51FD0"/>
    <w:rsid w:val="6D331DC4"/>
    <w:rsid w:val="6DB62970"/>
    <w:rsid w:val="6E4E0DA9"/>
    <w:rsid w:val="6E871265"/>
    <w:rsid w:val="6E917DBA"/>
    <w:rsid w:val="6EC43CE2"/>
    <w:rsid w:val="6EE33966"/>
    <w:rsid w:val="6EE54390"/>
    <w:rsid w:val="6EF46A50"/>
    <w:rsid w:val="6F6B2D43"/>
    <w:rsid w:val="6F7E4825"/>
    <w:rsid w:val="6F893F2C"/>
    <w:rsid w:val="6FF065E6"/>
    <w:rsid w:val="6FF35CD1"/>
    <w:rsid w:val="705071F4"/>
    <w:rsid w:val="7054766C"/>
    <w:rsid w:val="706F0CB6"/>
    <w:rsid w:val="70B90CE3"/>
    <w:rsid w:val="7162771B"/>
    <w:rsid w:val="716E5323"/>
    <w:rsid w:val="71C70295"/>
    <w:rsid w:val="71CF363E"/>
    <w:rsid w:val="722E2E25"/>
    <w:rsid w:val="72B91C62"/>
    <w:rsid w:val="72ED34E7"/>
    <w:rsid w:val="72FC2973"/>
    <w:rsid w:val="73195D9C"/>
    <w:rsid w:val="732167C4"/>
    <w:rsid w:val="733B21F0"/>
    <w:rsid w:val="734B1361"/>
    <w:rsid w:val="738B6ED8"/>
    <w:rsid w:val="73FB47E4"/>
    <w:rsid w:val="740659C2"/>
    <w:rsid w:val="745149DB"/>
    <w:rsid w:val="74573C2A"/>
    <w:rsid w:val="74E63F1B"/>
    <w:rsid w:val="75074FDB"/>
    <w:rsid w:val="751654D4"/>
    <w:rsid w:val="75574F83"/>
    <w:rsid w:val="756E0E99"/>
    <w:rsid w:val="757C1FBF"/>
    <w:rsid w:val="75A63A62"/>
    <w:rsid w:val="75B1323F"/>
    <w:rsid w:val="760C349B"/>
    <w:rsid w:val="76143614"/>
    <w:rsid w:val="762908EF"/>
    <w:rsid w:val="76426B38"/>
    <w:rsid w:val="76BE6C80"/>
    <w:rsid w:val="76ED65FE"/>
    <w:rsid w:val="77392B79"/>
    <w:rsid w:val="77C315D6"/>
    <w:rsid w:val="77D911C1"/>
    <w:rsid w:val="781A51FF"/>
    <w:rsid w:val="787C7056"/>
    <w:rsid w:val="78950370"/>
    <w:rsid w:val="78994FA6"/>
    <w:rsid w:val="78F41EDD"/>
    <w:rsid w:val="78F90FCB"/>
    <w:rsid w:val="791A59AF"/>
    <w:rsid w:val="791A5B76"/>
    <w:rsid w:val="79AE5DE2"/>
    <w:rsid w:val="79BF01CD"/>
    <w:rsid w:val="79CF233D"/>
    <w:rsid w:val="7A771FCD"/>
    <w:rsid w:val="7AB37FD2"/>
    <w:rsid w:val="7B340725"/>
    <w:rsid w:val="7B420F25"/>
    <w:rsid w:val="7B566C7B"/>
    <w:rsid w:val="7B7A4CE7"/>
    <w:rsid w:val="7BBC5A72"/>
    <w:rsid w:val="7BCA7F42"/>
    <w:rsid w:val="7BF20A9A"/>
    <w:rsid w:val="7C18799F"/>
    <w:rsid w:val="7CB24B69"/>
    <w:rsid w:val="7CF3147C"/>
    <w:rsid w:val="7D5B5DFB"/>
    <w:rsid w:val="7D903896"/>
    <w:rsid w:val="7DE81E97"/>
    <w:rsid w:val="7DF560A9"/>
    <w:rsid w:val="7DFE33E4"/>
    <w:rsid w:val="7E28375E"/>
    <w:rsid w:val="7E62142A"/>
    <w:rsid w:val="7EC22F89"/>
    <w:rsid w:val="7EE21215"/>
    <w:rsid w:val="7F0D21BA"/>
    <w:rsid w:val="7F365E42"/>
    <w:rsid w:val="7FA65E8F"/>
    <w:rsid w:val="7FB10D50"/>
    <w:rsid w:val="7FBB7BA0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字符"/>
    <w:basedOn w:val="16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6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dn</cp:lastModifiedBy>
  <dcterms:modified xsi:type="dcterms:W3CDTF">2021-03-10T08:01:57Z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