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Deret Barisan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barisan adalah kumpulan angka atau </w:t>
      </w:r>
      <w:r>
        <w:rPr>
          <w:rFonts w:ascii="Times New Roman" w:hAnsi="Times New Roman"/>
        </w:rPr>
        <w:t>bilangan dari kiri ke kanan dengan pola serta aturan tertentu. Barisan berkaitan erat dengan deret. Jika barisan adalah kelompok angka atau bilangan yang berurutan, deret merupakan jumlah dari suku-suku pada barisan</w:t>
      </w:r>
      <w:r>
        <w:rPr>
          <w:rFonts w:ascii="Times New Roman" w:hAnsi="Times New Roman"/>
        </w:rPr>
        <w:t>(n)</w:t>
      </w:r>
      <w:r>
        <w:rPr>
          <w:rFonts w:ascii="Times New Roman" w:hAnsi="Times New Roman"/>
        </w:rPr>
        <w:t>. Barisan dan deret terbagi menjadi beberapa macam.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45</Words>
  <Characters>274</Characters>
  <CharactersWithSpaces>318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2023-08-04T22:00:35Z</dcterms:created>
  <dc:creator/>
  <dc:description/>
  <dc:language>en-US</dc:language>
  <cp:lastModifiedBy/>
  <dcterms:modified xsi:type="dcterms:W3CDTF">2023-08-04T22:04:50Z</dcterms:modified>
  <cp:revision>1</cp:revision>
  <dc:subject/>
  <dc:title/>
</cp:coreProperties>
</file>