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FFCA" w14:textId="414B1166" w:rsidR="0071160A" w:rsidRPr="000B5661" w:rsidRDefault="00F806E5" w:rsidP="00C66C9C">
      <w:pPr>
        <w:jc w:val="center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/>
          <w:b/>
          <w:sz w:val="28"/>
          <w:szCs w:val="28"/>
        </w:rPr>
        <w:t>International Marketing</w:t>
      </w:r>
      <w:r w:rsidR="000B5661" w:rsidRPr="000B5661">
        <w:rPr>
          <w:rFonts w:ascii="Times New Roman" w:eastAsia="標楷體" w:hAnsi="Times New Roman"/>
          <w:b/>
          <w:sz w:val="28"/>
          <w:szCs w:val="28"/>
        </w:rPr>
        <w:t xml:space="preserve"> HW</w:t>
      </w:r>
      <w:r w:rsidR="00F00786">
        <w:rPr>
          <w:rFonts w:ascii="Times New Roman" w:eastAsia="標楷體" w:hAnsi="Times New Roman"/>
          <w:b/>
          <w:sz w:val="28"/>
          <w:szCs w:val="28"/>
        </w:rPr>
        <w:t>2</w:t>
      </w:r>
    </w:p>
    <w:p w14:paraId="7F6BA9F1" w14:textId="77777777" w:rsidR="000B5661" w:rsidRDefault="000B5661" w:rsidP="00C66C9C">
      <w:pPr>
        <w:jc w:val="both"/>
        <w:rPr>
          <w:rFonts w:ascii="Times New Roman" w:eastAsia="標楷體" w:hAnsi="Times New Roman"/>
        </w:rPr>
      </w:pPr>
    </w:p>
    <w:p w14:paraId="30DDEDD7" w14:textId="451E44CB" w:rsidR="003D2692" w:rsidRPr="00603CD8" w:rsidRDefault="00F00786" w:rsidP="00F00786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Based on bank dataset, remove the following columns, </w:t>
      </w:r>
      <w:r>
        <w:rPr>
          <w:rFonts w:ascii="Times New Roman" w:eastAsia="標楷體" w:hAnsi="Times New Roman"/>
          <w:i/>
        </w:rPr>
        <w:t xml:space="preserve">job, contact, </w:t>
      </w:r>
      <w:proofErr w:type="spellStart"/>
      <w:r>
        <w:rPr>
          <w:rFonts w:ascii="Times New Roman" w:eastAsia="標楷體" w:hAnsi="Times New Roman"/>
          <w:i/>
        </w:rPr>
        <w:t>pdays</w:t>
      </w:r>
      <w:proofErr w:type="spellEnd"/>
      <w:r>
        <w:rPr>
          <w:rFonts w:ascii="Times New Roman" w:eastAsia="標楷體" w:hAnsi="Times New Roman"/>
          <w:i/>
        </w:rPr>
        <w:t xml:space="preserve">, </w:t>
      </w:r>
      <w:proofErr w:type="spellStart"/>
      <w:r>
        <w:rPr>
          <w:rFonts w:ascii="Times New Roman" w:eastAsia="標楷體" w:hAnsi="Times New Roman"/>
          <w:i/>
        </w:rPr>
        <w:t>poutcome</w:t>
      </w:r>
      <w:proofErr w:type="spellEnd"/>
      <w:r>
        <w:rPr>
          <w:rFonts w:ascii="Times New Roman" w:eastAsia="標楷體" w:hAnsi="Times New Roman"/>
          <w:i/>
        </w:rPr>
        <w:t>, month, and day</w:t>
      </w:r>
      <w:r>
        <w:rPr>
          <w:rFonts w:ascii="Times New Roman" w:eastAsia="標楷體" w:hAnsi="Times New Roman"/>
        </w:rPr>
        <w:t>.</w:t>
      </w:r>
      <w:r w:rsidR="00F806E5">
        <w:rPr>
          <w:rFonts w:ascii="Times New Roman" w:eastAsia="標楷體" w:hAnsi="Times New Roman"/>
        </w:rPr>
        <w:t xml:space="preserve"> Then, conduct market segmentation using statistical tests </w:t>
      </w:r>
      <w:proofErr w:type="gramStart"/>
      <w:r w:rsidR="00F806E5">
        <w:rPr>
          <w:rFonts w:ascii="Times New Roman" w:eastAsia="標楷體" w:hAnsi="Times New Roman"/>
        </w:rPr>
        <w:t>with regard to</w:t>
      </w:r>
      <w:proofErr w:type="gramEnd"/>
      <w:r w:rsidR="00F806E5">
        <w:rPr>
          <w:rFonts w:ascii="Times New Roman" w:eastAsia="標楷體" w:hAnsi="Times New Roman"/>
        </w:rPr>
        <w:t xml:space="preserve"> the response “y” (participating in promotion plan or not). For categorical features, apply Chi-square tests. For numerical features, please apply F test first to justify equal variance or not (between two groups, participating </w:t>
      </w:r>
      <w:proofErr w:type="spellStart"/>
      <w:proofErr w:type="gramStart"/>
      <w:r w:rsidR="00F806E5">
        <w:rPr>
          <w:rFonts w:ascii="Times New Roman" w:eastAsia="標楷體" w:hAnsi="Times New Roman"/>
        </w:rPr>
        <w:t>vs.nonparticipating</w:t>
      </w:r>
      <w:proofErr w:type="spellEnd"/>
      <w:proofErr w:type="gramEnd"/>
      <w:r w:rsidR="00F806E5">
        <w:rPr>
          <w:rFonts w:ascii="Times New Roman" w:eastAsia="標楷體" w:hAnsi="Times New Roman"/>
        </w:rPr>
        <w:t xml:space="preserve">) and then apply T tests to justify equal </w:t>
      </w:r>
      <w:proofErr w:type="gramStart"/>
      <w:r w:rsidR="00F806E5">
        <w:rPr>
          <w:rFonts w:ascii="Times New Roman" w:eastAsia="標楷體" w:hAnsi="Times New Roman"/>
        </w:rPr>
        <w:t>mean</w:t>
      </w:r>
      <w:proofErr w:type="gramEnd"/>
      <w:r w:rsidR="00F806E5">
        <w:rPr>
          <w:rFonts w:ascii="Times New Roman" w:eastAsia="標楷體" w:hAnsi="Times New Roman"/>
        </w:rPr>
        <w:t xml:space="preserve"> or not. Suppose you are marketing manager, indicate that what features are suitable to conduct market segmentation? Then, address managerial insights </w:t>
      </w:r>
      <w:proofErr w:type="gramStart"/>
      <w:r w:rsidR="00F806E5">
        <w:rPr>
          <w:rFonts w:ascii="Times New Roman" w:eastAsia="標楷體" w:hAnsi="Times New Roman"/>
        </w:rPr>
        <w:t>for</w:t>
      </w:r>
      <w:proofErr w:type="gramEnd"/>
      <w:r w:rsidR="00F806E5">
        <w:rPr>
          <w:rFonts w:ascii="Times New Roman" w:eastAsia="標楷體" w:hAnsi="Times New Roman"/>
        </w:rPr>
        <w:t xml:space="preserve"> the above-mentioned results.</w:t>
      </w:r>
    </w:p>
    <w:p w14:paraId="4BA55A48" w14:textId="66A98F5F" w:rsidR="006244A8" w:rsidRDefault="00E766B3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Based on bank dataset, remove the following columns, </w:t>
      </w:r>
      <w:r>
        <w:rPr>
          <w:rFonts w:ascii="Times New Roman" w:eastAsia="標楷體" w:hAnsi="Times New Roman"/>
          <w:i/>
        </w:rPr>
        <w:t xml:space="preserve">job, contact, </w:t>
      </w:r>
      <w:proofErr w:type="spellStart"/>
      <w:r>
        <w:rPr>
          <w:rFonts w:ascii="Times New Roman" w:eastAsia="標楷體" w:hAnsi="Times New Roman"/>
          <w:i/>
        </w:rPr>
        <w:t>pdays</w:t>
      </w:r>
      <w:proofErr w:type="spellEnd"/>
      <w:r>
        <w:rPr>
          <w:rFonts w:ascii="Times New Roman" w:eastAsia="標楷體" w:hAnsi="Times New Roman"/>
          <w:i/>
        </w:rPr>
        <w:t xml:space="preserve">, </w:t>
      </w:r>
      <w:proofErr w:type="spellStart"/>
      <w:r>
        <w:rPr>
          <w:rFonts w:ascii="Times New Roman" w:eastAsia="標楷體" w:hAnsi="Times New Roman"/>
          <w:i/>
        </w:rPr>
        <w:t>poutcome</w:t>
      </w:r>
      <w:proofErr w:type="spellEnd"/>
      <w:r>
        <w:rPr>
          <w:rFonts w:ascii="Times New Roman" w:eastAsia="標楷體" w:hAnsi="Times New Roman"/>
          <w:i/>
        </w:rPr>
        <w:t>, month, and day</w:t>
      </w:r>
      <w:r>
        <w:rPr>
          <w:rFonts w:ascii="Times New Roman" w:eastAsia="標楷體" w:hAnsi="Times New Roman"/>
        </w:rPr>
        <w:t xml:space="preserve">. For the column, </w:t>
      </w:r>
      <w:proofErr w:type="gramStart"/>
      <w:r>
        <w:rPr>
          <w:rFonts w:ascii="Times New Roman" w:eastAsia="標楷體" w:hAnsi="Times New Roman"/>
        </w:rPr>
        <w:t>age,</w:t>
      </w:r>
      <w:proofErr w:type="gramEnd"/>
      <w:r>
        <w:rPr>
          <w:rFonts w:ascii="Times New Roman" w:eastAsia="標楷體" w:hAnsi="Times New Roman"/>
        </w:rPr>
        <w:t xml:space="preserve"> </w:t>
      </w:r>
      <w:proofErr w:type="gramStart"/>
      <w:r>
        <w:rPr>
          <w:rFonts w:ascii="Times New Roman" w:eastAsia="標楷體" w:hAnsi="Times New Roman"/>
        </w:rPr>
        <w:t>discretize</w:t>
      </w:r>
      <w:proofErr w:type="gramEnd"/>
      <w:r>
        <w:rPr>
          <w:rFonts w:ascii="Times New Roman" w:eastAsia="標楷體" w:hAnsi="Times New Roman"/>
        </w:rPr>
        <w:t xml:space="preserve"> the age into three levels (young&lt;</w:t>
      </w:r>
      <w:r w:rsidR="005B5103">
        <w:rPr>
          <w:rFonts w:ascii="Times New Roman" w:eastAsia="標楷體" w:hAnsi="Times New Roman"/>
        </w:rPr>
        <w:t>=</w:t>
      </w:r>
      <w:r>
        <w:rPr>
          <w:rFonts w:ascii="Times New Roman" w:eastAsia="標楷體" w:hAnsi="Times New Roman"/>
        </w:rPr>
        <w:t>35, adult 35~55, o</w:t>
      </w:r>
      <w:r w:rsidR="00F00786">
        <w:rPr>
          <w:rFonts w:ascii="Times New Roman" w:eastAsia="標楷體" w:hAnsi="Times New Roman"/>
        </w:rPr>
        <w:t>ld&gt;55). For the remaining numeric feature</w:t>
      </w:r>
      <w:r>
        <w:rPr>
          <w:rFonts w:ascii="Times New Roman" w:eastAsia="標楷體" w:hAnsi="Times New Roman"/>
        </w:rPr>
        <w:t xml:space="preserve">s, using “median” to cut the attributes into two levels: low and high and treat “y” as the RHS. </w:t>
      </w:r>
      <w:r w:rsidR="007E4A72">
        <w:rPr>
          <w:rFonts w:ascii="Times New Roman" w:eastAsia="標楷體" w:hAnsi="Times New Roman"/>
        </w:rPr>
        <w:t>(a) identify the significant rules with respect to the RHS (“y-yes” or “y-no”</w:t>
      </w:r>
      <w:r w:rsidR="007E4A72">
        <w:rPr>
          <w:rFonts w:ascii="Times New Roman" w:eastAsia="標楷體" w:hAnsi="Times New Roman" w:hint="eastAsia"/>
        </w:rPr>
        <w:t>)</w:t>
      </w:r>
      <w:r w:rsidR="007E4A72">
        <w:rPr>
          <w:rFonts w:ascii="Times New Roman" w:eastAsia="標楷體" w:hAnsi="Times New Roman"/>
        </w:rPr>
        <w:t>, (b) Count the frequency for each feature shown in the LHS and prioritize the features with respect to the RHS (“y-yes” or “y-no”</w:t>
      </w:r>
      <w:r w:rsidR="007E4A72">
        <w:rPr>
          <w:rFonts w:ascii="Times New Roman" w:eastAsia="標楷體" w:hAnsi="Times New Roman" w:hint="eastAsia"/>
        </w:rPr>
        <w:t>)</w:t>
      </w:r>
      <w:r w:rsidR="007E4A72">
        <w:rPr>
          <w:rFonts w:ascii="Times New Roman" w:eastAsia="標楷體" w:hAnsi="Times New Roman"/>
        </w:rPr>
        <w:t>.</w:t>
      </w:r>
      <w:r w:rsidR="005B5103">
        <w:rPr>
          <w:rFonts w:ascii="Times New Roman" w:eastAsia="標楷體" w:hAnsi="Times New Roman"/>
        </w:rPr>
        <w:t xml:space="preserve"> (c) Specify managerial insights </w:t>
      </w:r>
      <w:proofErr w:type="gramStart"/>
      <w:r w:rsidR="005B5103">
        <w:rPr>
          <w:rFonts w:ascii="Times New Roman" w:eastAsia="標楷體" w:hAnsi="Times New Roman"/>
        </w:rPr>
        <w:t>for</w:t>
      </w:r>
      <w:proofErr w:type="gramEnd"/>
      <w:r w:rsidR="005B5103">
        <w:rPr>
          <w:rFonts w:ascii="Times New Roman" w:eastAsia="標楷體" w:hAnsi="Times New Roman"/>
        </w:rPr>
        <w:t xml:space="preserve"> the results.</w:t>
      </w:r>
    </w:p>
    <w:p w14:paraId="54BA45FA" w14:textId="543285E9" w:rsidR="00551C5A" w:rsidRDefault="00551C5A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Based on </w:t>
      </w:r>
      <w:proofErr w:type="spellStart"/>
      <w:r>
        <w:rPr>
          <w:rFonts w:ascii="Times New Roman" w:eastAsia="標楷體" w:hAnsi="Times New Roman"/>
        </w:rPr>
        <w:t>pima</w:t>
      </w:r>
      <w:proofErr w:type="spellEnd"/>
      <w:r>
        <w:rPr>
          <w:rFonts w:ascii="Times New Roman" w:eastAsia="標楷體" w:hAnsi="Times New Roman"/>
        </w:rPr>
        <w:t xml:space="preserve"> dataset, remove </w:t>
      </w:r>
      <w:r w:rsidR="005C4B8D">
        <w:rPr>
          <w:rFonts w:ascii="Times New Roman" w:eastAsia="標楷體" w:hAnsi="Times New Roman"/>
        </w:rPr>
        <w:t xml:space="preserve">samples with </w:t>
      </w:r>
      <w:r>
        <w:rPr>
          <w:rFonts w:ascii="Times New Roman" w:eastAsia="標楷體" w:hAnsi="Times New Roman"/>
        </w:rPr>
        <w:t xml:space="preserve">zeros in the following columns, Glucose, </w:t>
      </w:r>
      <w:proofErr w:type="spellStart"/>
      <w:r>
        <w:rPr>
          <w:rFonts w:ascii="Times New Roman" w:eastAsia="標楷體" w:hAnsi="Times New Roman"/>
        </w:rPr>
        <w:t>BloodPressure</w:t>
      </w:r>
      <w:proofErr w:type="spellEnd"/>
      <w:r>
        <w:rPr>
          <w:rFonts w:ascii="Times New Roman" w:eastAsia="標楷體" w:hAnsi="Times New Roman"/>
        </w:rPr>
        <w:t xml:space="preserve">, </w:t>
      </w:r>
      <w:proofErr w:type="spellStart"/>
      <w:r>
        <w:rPr>
          <w:rFonts w:ascii="Times New Roman" w:eastAsia="標楷體" w:hAnsi="Times New Roman"/>
        </w:rPr>
        <w:t>SkinThickness</w:t>
      </w:r>
      <w:proofErr w:type="spellEnd"/>
      <w:r>
        <w:rPr>
          <w:rFonts w:ascii="Times New Roman" w:eastAsia="標楷體" w:hAnsi="Times New Roman"/>
        </w:rPr>
        <w:t>, Insulin, and BMI</w:t>
      </w:r>
      <w:r w:rsidR="0053713E">
        <w:rPr>
          <w:rFonts w:ascii="Times New Roman" w:eastAsia="標楷體" w:hAnsi="Times New Roman"/>
        </w:rPr>
        <w:t>. Then,</w:t>
      </w:r>
      <w:r>
        <w:rPr>
          <w:rFonts w:ascii="Times New Roman" w:eastAsia="標楷體" w:hAnsi="Times New Roman"/>
        </w:rPr>
        <w:t xml:space="preserve"> use </w:t>
      </w:r>
      <w:r>
        <w:rPr>
          <w:rFonts w:ascii="Times New Roman" w:eastAsia="標楷體" w:hAnsi="Times New Roman" w:hint="eastAsia"/>
        </w:rPr>
        <w:t>Q1 and Q3</w:t>
      </w:r>
      <w:r>
        <w:rPr>
          <w:rFonts w:ascii="Times New Roman" w:eastAsia="標楷體" w:hAnsi="Times New Roman"/>
        </w:rPr>
        <w:t xml:space="preserve"> to cut the attributes into t</w:t>
      </w:r>
      <w:r>
        <w:rPr>
          <w:rFonts w:ascii="Times New Roman" w:eastAsia="標楷體" w:hAnsi="Times New Roman" w:hint="eastAsia"/>
        </w:rPr>
        <w:t>hree</w:t>
      </w:r>
      <w:r>
        <w:rPr>
          <w:rFonts w:ascii="Times New Roman" w:eastAsia="標楷體" w:hAnsi="Times New Roman"/>
        </w:rPr>
        <w:t xml:space="preserve"> levels: low</w:t>
      </w:r>
      <w:r>
        <w:rPr>
          <w:rFonts w:ascii="Times New Roman" w:eastAsia="標楷體" w:hAnsi="Times New Roman" w:hint="eastAsia"/>
        </w:rPr>
        <w:t>, medium,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or</w:t>
      </w:r>
      <w:r>
        <w:rPr>
          <w:rFonts w:ascii="Times New Roman" w:eastAsia="標楷體" w:hAnsi="Times New Roman"/>
        </w:rPr>
        <w:t xml:space="preserve"> high. Apply association rule mining to gain medical insights by observing the LHS coupled with the specific “RHS=Yes” or “RHS=No”. Use frequency count to indicate the top key indicators with the specific setting, “RHS=Yes” or “RHS=No”, respectively (i.e. </w:t>
      </w:r>
      <w:r>
        <w:rPr>
          <w:rFonts w:ascii="Times New Roman" w:eastAsia="標楷體" w:hAnsi="Times New Roman" w:hint="eastAsia"/>
        </w:rPr>
        <w:t>W</w:t>
      </w:r>
      <w:r>
        <w:rPr>
          <w:rFonts w:ascii="Times New Roman" w:eastAsia="標楷體" w:hAnsi="Times New Roman"/>
        </w:rPr>
        <w:t xml:space="preserve">hat features </w:t>
      </w:r>
      <w:r>
        <w:rPr>
          <w:rFonts w:ascii="Times New Roman" w:eastAsia="標楷體" w:hAnsi="Times New Roman" w:hint="eastAsia"/>
        </w:rPr>
        <w:t xml:space="preserve">and </w:t>
      </w:r>
      <w:r>
        <w:rPr>
          <w:rFonts w:ascii="Times New Roman" w:eastAsia="標楷體" w:hAnsi="Times New Roman"/>
        </w:rPr>
        <w:t>corresponding</w:t>
      </w:r>
      <w:r>
        <w:rPr>
          <w:rFonts w:ascii="Times New Roman" w:eastAsia="標楷體" w:hAnsi="Times New Roman" w:hint="eastAsia"/>
        </w:rPr>
        <w:t xml:space="preserve"> levels </w:t>
      </w:r>
      <w:r>
        <w:rPr>
          <w:rFonts w:ascii="Times New Roman" w:eastAsia="標楷體" w:hAnsi="Times New Roman"/>
        </w:rPr>
        <w:t xml:space="preserve">are </w:t>
      </w:r>
      <w:proofErr w:type="gramStart"/>
      <w:r>
        <w:rPr>
          <w:rFonts w:ascii="Times New Roman" w:eastAsia="標楷體" w:hAnsi="Times New Roman"/>
        </w:rPr>
        <w:t>most commonly shown</w:t>
      </w:r>
      <w:proofErr w:type="gramEnd"/>
      <w:r>
        <w:rPr>
          <w:rFonts w:ascii="Times New Roman" w:eastAsia="標楷體" w:hAnsi="Times New Roman"/>
        </w:rPr>
        <w:t xml:space="preserve"> in the LHS for </w:t>
      </w:r>
      <w:r>
        <w:rPr>
          <w:rFonts w:ascii="Times New Roman" w:eastAsia="標楷體" w:hAnsi="Times New Roman" w:hint="eastAsia"/>
        </w:rPr>
        <w:t xml:space="preserve">conditions, such as </w:t>
      </w:r>
      <w:r>
        <w:rPr>
          <w:rFonts w:ascii="Times New Roman" w:eastAsia="標楷體" w:hAnsi="Times New Roman"/>
        </w:rPr>
        <w:t>“RHS=Yes” or “RHS=No”)</w:t>
      </w:r>
      <w:r w:rsidRPr="00E766B3">
        <w:rPr>
          <w:rFonts w:ascii="Times New Roman" w:eastAsia="標楷體" w:hAnsi="Times New Roman"/>
        </w:rPr>
        <w:t>.</w:t>
      </w:r>
    </w:p>
    <w:p w14:paraId="31482C0A" w14:textId="27D21234" w:rsidR="003C1996" w:rsidRDefault="006D5ABF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Regarding smartphone product series (iPhone Pro, iPhone ProMax, Samsung S series, Samsung A series, Xiaomi, Redmi, Oppo</w:t>
      </w:r>
      <w:r w:rsidR="001E377E">
        <w:rPr>
          <w:rFonts w:ascii="Times New Roman" w:eastAsia="標楷體" w:hAnsi="Times New Roman"/>
        </w:rPr>
        <w:t xml:space="preserve"> X series, Oppo A series</w:t>
      </w:r>
      <w:r>
        <w:rPr>
          <w:rFonts w:ascii="Times New Roman" w:eastAsia="標楷體" w:hAnsi="Times New Roman"/>
        </w:rPr>
        <w:t xml:space="preserve">), apply multi-dimensional scaling </w:t>
      </w:r>
      <w:r w:rsidR="00D231E8">
        <w:rPr>
          <w:rFonts w:ascii="Times New Roman" w:eastAsia="標楷體" w:hAnsi="Times New Roman"/>
        </w:rPr>
        <w:t xml:space="preserve">(MDS) </w:t>
      </w:r>
      <w:r>
        <w:rPr>
          <w:rFonts w:ascii="Times New Roman" w:eastAsia="標楷體" w:hAnsi="Times New Roman"/>
        </w:rPr>
        <w:t xml:space="preserve">to conduct product positioning. Considering the following attributes (A1- brand awareness, A2- affordable price, </w:t>
      </w:r>
      <w:r w:rsidR="001E377E">
        <w:rPr>
          <w:rFonts w:ascii="Times New Roman" w:eastAsia="標楷體" w:hAnsi="Times New Roman"/>
        </w:rPr>
        <w:t>A3- photo</w:t>
      </w:r>
      <w:r>
        <w:rPr>
          <w:rFonts w:ascii="Times New Roman" w:eastAsia="標楷體" w:hAnsi="Times New Roman"/>
        </w:rPr>
        <w:t xml:space="preserve"> quality, A4- touch screen, A5- battery health, A6- ecosystem, A7- water proof, A8- interface</w:t>
      </w:r>
      <w:r w:rsidR="001E377E">
        <w:rPr>
          <w:rFonts w:ascii="Times New Roman" w:eastAsia="標楷體" w:hAnsi="Times New Roman"/>
        </w:rPr>
        <w:t>, A9- system performance, A10- video recording</w:t>
      </w:r>
      <w:r>
        <w:rPr>
          <w:rFonts w:ascii="Times New Roman" w:eastAsia="標楷體" w:hAnsi="Times New Roman"/>
        </w:rPr>
        <w:t xml:space="preserve">), all the team members need to assess the seven </w:t>
      </w:r>
      <w:r w:rsidR="00D231E8">
        <w:rPr>
          <w:rFonts w:ascii="Times New Roman" w:eastAsia="標楷體" w:hAnsi="Times New Roman"/>
        </w:rPr>
        <w:t>product series based on the above-mentioned attributes using a five-point Likert scale. Then, calculating the average assessment and input for MDS. Draw a 2D plot to show product positioning and address managerial insights in a short report (You may not use all the product series. In this case, please read product review reports to find experts’ comments).</w:t>
      </w:r>
    </w:p>
    <w:sectPr w:rsidR="003C1996" w:rsidSect="007116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F21C" w14:textId="77777777" w:rsidR="00607030" w:rsidRDefault="00607030" w:rsidP="00EA564A">
      <w:r>
        <w:separator/>
      </w:r>
    </w:p>
  </w:endnote>
  <w:endnote w:type="continuationSeparator" w:id="0">
    <w:p w14:paraId="5FD05931" w14:textId="77777777" w:rsidR="00607030" w:rsidRDefault="00607030" w:rsidP="00EA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ADAC" w14:textId="77777777" w:rsidR="00607030" w:rsidRDefault="00607030" w:rsidP="00EA564A">
      <w:r>
        <w:separator/>
      </w:r>
    </w:p>
  </w:footnote>
  <w:footnote w:type="continuationSeparator" w:id="0">
    <w:p w14:paraId="6671B41F" w14:textId="77777777" w:rsidR="00607030" w:rsidRDefault="00607030" w:rsidP="00EA5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41A"/>
    <w:multiLevelType w:val="hybridMultilevel"/>
    <w:tmpl w:val="DCEE3824"/>
    <w:lvl w:ilvl="0" w:tplc="2CB6A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DF7E55"/>
    <w:multiLevelType w:val="hybridMultilevel"/>
    <w:tmpl w:val="622E1DAA"/>
    <w:lvl w:ilvl="0" w:tplc="D0F01FB2">
      <w:start w:val="1"/>
      <w:numFmt w:val="lowerLetter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8B6748B"/>
    <w:multiLevelType w:val="hybridMultilevel"/>
    <w:tmpl w:val="992E0B02"/>
    <w:lvl w:ilvl="0" w:tplc="2A484F5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2048FA"/>
    <w:multiLevelType w:val="hybridMultilevel"/>
    <w:tmpl w:val="6208360A"/>
    <w:lvl w:ilvl="0" w:tplc="748EC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48523063">
    <w:abstractNumId w:val="2"/>
  </w:num>
  <w:num w:numId="2" w16cid:durableId="1979141694">
    <w:abstractNumId w:val="0"/>
  </w:num>
  <w:num w:numId="3" w16cid:durableId="831526422">
    <w:abstractNumId w:val="3"/>
  </w:num>
  <w:num w:numId="4" w16cid:durableId="161300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61"/>
    <w:rsid w:val="000105A2"/>
    <w:rsid w:val="0007166A"/>
    <w:rsid w:val="00076AE9"/>
    <w:rsid w:val="0008582E"/>
    <w:rsid w:val="00091582"/>
    <w:rsid w:val="000B5661"/>
    <w:rsid w:val="000D5C7F"/>
    <w:rsid w:val="00132E85"/>
    <w:rsid w:val="00134AAC"/>
    <w:rsid w:val="00153B8C"/>
    <w:rsid w:val="00164952"/>
    <w:rsid w:val="001B4598"/>
    <w:rsid w:val="001B5617"/>
    <w:rsid w:val="001E28E8"/>
    <w:rsid w:val="001E377E"/>
    <w:rsid w:val="00212E09"/>
    <w:rsid w:val="0021524C"/>
    <w:rsid w:val="00215CFC"/>
    <w:rsid w:val="002234B0"/>
    <w:rsid w:val="00252469"/>
    <w:rsid w:val="00254182"/>
    <w:rsid w:val="002E0FA3"/>
    <w:rsid w:val="002E57B8"/>
    <w:rsid w:val="00302452"/>
    <w:rsid w:val="00363466"/>
    <w:rsid w:val="003652B2"/>
    <w:rsid w:val="00375664"/>
    <w:rsid w:val="00383D1C"/>
    <w:rsid w:val="00385ED5"/>
    <w:rsid w:val="003B2749"/>
    <w:rsid w:val="003B5320"/>
    <w:rsid w:val="003B6BEF"/>
    <w:rsid w:val="003C1996"/>
    <w:rsid w:val="003C3169"/>
    <w:rsid w:val="003D2692"/>
    <w:rsid w:val="003E0E87"/>
    <w:rsid w:val="0041618E"/>
    <w:rsid w:val="004206BA"/>
    <w:rsid w:val="00421422"/>
    <w:rsid w:val="00441AA0"/>
    <w:rsid w:val="00444E8F"/>
    <w:rsid w:val="00445B57"/>
    <w:rsid w:val="004A2C1A"/>
    <w:rsid w:val="004D7E9D"/>
    <w:rsid w:val="00501552"/>
    <w:rsid w:val="00515C1A"/>
    <w:rsid w:val="00516BD5"/>
    <w:rsid w:val="0052232B"/>
    <w:rsid w:val="0053713E"/>
    <w:rsid w:val="005400D3"/>
    <w:rsid w:val="00551C5A"/>
    <w:rsid w:val="00564483"/>
    <w:rsid w:val="00585622"/>
    <w:rsid w:val="00597F8F"/>
    <w:rsid w:val="005A41D1"/>
    <w:rsid w:val="005A62F1"/>
    <w:rsid w:val="005B28F2"/>
    <w:rsid w:val="005B5103"/>
    <w:rsid w:val="005C43BF"/>
    <w:rsid w:val="005C4B8D"/>
    <w:rsid w:val="005D54B5"/>
    <w:rsid w:val="005D5FC6"/>
    <w:rsid w:val="005F2E32"/>
    <w:rsid w:val="0060099E"/>
    <w:rsid w:val="00603CD8"/>
    <w:rsid w:val="00607030"/>
    <w:rsid w:val="00613652"/>
    <w:rsid w:val="006244A8"/>
    <w:rsid w:val="006567EB"/>
    <w:rsid w:val="00675927"/>
    <w:rsid w:val="00697033"/>
    <w:rsid w:val="006C13A8"/>
    <w:rsid w:val="006D56D5"/>
    <w:rsid w:val="006D5ABF"/>
    <w:rsid w:val="006E4087"/>
    <w:rsid w:val="006F5922"/>
    <w:rsid w:val="007050D0"/>
    <w:rsid w:val="0071160A"/>
    <w:rsid w:val="00712204"/>
    <w:rsid w:val="007173A8"/>
    <w:rsid w:val="007509F0"/>
    <w:rsid w:val="00764DB0"/>
    <w:rsid w:val="00773CA9"/>
    <w:rsid w:val="007937E2"/>
    <w:rsid w:val="007B5BB0"/>
    <w:rsid w:val="007D4363"/>
    <w:rsid w:val="007E4A72"/>
    <w:rsid w:val="00800DC7"/>
    <w:rsid w:val="008120F0"/>
    <w:rsid w:val="00823A81"/>
    <w:rsid w:val="00852089"/>
    <w:rsid w:val="00874DE3"/>
    <w:rsid w:val="0088151D"/>
    <w:rsid w:val="008933B7"/>
    <w:rsid w:val="00893CD8"/>
    <w:rsid w:val="008A3BED"/>
    <w:rsid w:val="008E065E"/>
    <w:rsid w:val="00904E51"/>
    <w:rsid w:val="009078A2"/>
    <w:rsid w:val="009111B9"/>
    <w:rsid w:val="00912F8E"/>
    <w:rsid w:val="0092659C"/>
    <w:rsid w:val="0093139F"/>
    <w:rsid w:val="00935CA2"/>
    <w:rsid w:val="00952FE2"/>
    <w:rsid w:val="0095387A"/>
    <w:rsid w:val="00957246"/>
    <w:rsid w:val="00977F87"/>
    <w:rsid w:val="009A4532"/>
    <w:rsid w:val="009C11BD"/>
    <w:rsid w:val="009E3657"/>
    <w:rsid w:val="00A0551B"/>
    <w:rsid w:val="00A07C24"/>
    <w:rsid w:val="00A20990"/>
    <w:rsid w:val="00A22AC0"/>
    <w:rsid w:val="00A33D40"/>
    <w:rsid w:val="00A3543C"/>
    <w:rsid w:val="00A60986"/>
    <w:rsid w:val="00A916C1"/>
    <w:rsid w:val="00A91E1C"/>
    <w:rsid w:val="00AB079F"/>
    <w:rsid w:val="00AB4F3D"/>
    <w:rsid w:val="00AD1619"/>
    <w:rsid w:val="00AE5572"/>
    <w:rsid w:val="00B05D79"/>
    <w:rsid w:val="00B22676"/>
    <w:rsid w:val="00B241F4"/>
    <w:rsid w:val="00B24594"/>
    <w:rsid w:val="00B30403"/>
    <w:rsid w:val="00B34BF0"/>
    <w:rsid w:val="00B83861"/>
    <w:rsid w:val="00B9686E"/>
    <w:rsid w:val="00B97953"/>
    <w:rsid w:val="00BA2307"/>
    <w:rsid w:val="00BC422A"/>
    <w:rsid w:val="00BD3857"/>
    <w:rsid w:val="00BF20C0"/>
    <w:rsid w:val="00BF2C9B"/>
    <w:rsid w:val="00C0193B"/>
    <w:rsid w:val="00C10E52"/>
    <w:rsid w:val="00C12239"/>
    <w:rsid w:val="00C22D25"/>
    <w:rsid w:val="00C66C9C"/>
    <w:rsid w:val="00C80F72"/>
    <w:rsid w:val="00C96B74"/>
    <w:rsid w:val="00CA42E3"/>
    <w:rsid w:val="00CD6FED"/>
    <w:rsid w:val="00CF6847"/>
    <w:rsid w:val="00D10DD7"/>
    <w:rsid w:val="00D231E8"/>
    <w:rsid w:val="00D45ADE"/>
    <w:rsid w:val="00D66A1D"/>
    <w:rsid w:val="00D671DB"/>
    <w:rsid w:val="00D72132"/>
    <w:rsid w:val="00D829A7"/>
    <w:rsid w:val="00D83C09"/>
    <w:rsid w:val="00D8605C"/>
    <w:rsid w:val="00D87439"/>
    <w:rsid w:val="00D92EEC"/>
    <w:rsid w:val="00D9737D"/>
    <w:rsid w:val="00DA202A"/>
    <w:rsid w:val="00DA7802"/>
    <w:rsid w:val="00DE2C4C"/>
    <w:rsid w:val="00E27F72"/>
    <w:rsid w:val="00E33342"/>
    <w:rsid w:val="00E33DD3"/>
    <w:rsid w:val="00E44981"/>
    <w:rsid w:val="00E766B3"/>
    <w:rsid w:val="00EA564A"/>
    <w:rsid w:val="00ED796E"/>
    <w:rsid w:val="00EE4C68"/>
    <w:rsid w:val="00EF2E56"/>
    <w:rsid w:val="00EF39D6"/>
    <w:rsid w:val="00F00786"/>
    <w:rsid w:val="00F23F7F"/>
    <w:rsid w:val="00F27E5F"/>
    <w:rsid w:val="00F5404F"/>
    <w:rsid w:val="00F6362D"/>
    <w:rsid w:val="00F71C57"/>
    <w:rsid w:val="00F736BD"/>
    <w:rsid w:val="00F806E5"/>
    <w:rsid w:val="00FA396B"/>
    <w:rsid w:val="00FA6559"/>
    <w:rsid w:val="00FC01F8"/>
    <w:rsid w:val="00FC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2D74"/>
  <w15:chartTrackingRefBased/>
  <w15:docId w15:val="{FC3CCC68-9715-44B8-9372-794432A3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60A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66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EA564A"/>
    <w:rPr>
      <w:kern w:val="2"/>
    </w:rPr>
  </w:style>
  <w:style w:type="paragraph" w:styleId="a6">
    <w:name w:val="footer"/>
    <w:basedOn w:val="a"/>
    <w:link w:val="a7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EA564A"/>
    <w:rPr>
      <w:kern w:val="2"/>
    </w:rPr>
  </w:style>
  <w:style w:type="character" w:styleId="a8">
    <w:name w:val="Strong"/>
    <w:uiPriority w:val="22"/>
    <w:qFormat/>
    <w:rsid w:val="00D8605C"/>
    <w:rPr>
      <w:b/>
      <w:bCs/>
    </w:rPr>
  </w:style>
  <w:style w:type="character" w:customStyle="1" w:styleId="gem3dmtclfb">
    <w:name w:val="gem3dmtclfb"/>
    <w:rsid w:val="00D86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413</Words>
  <Characters>2296</Characters>
  <Application>Microsoft Office Word</Application>
  <DocSecurity>0</DocSecurity>
  <Lines>38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Roy Lee(李玟毅_Pegatron)</cp:lastModifiedBy>
  <cp:revision>7</cp:revision>
  <dcterms:created xsi:type="dcterms:W3CDTF">2026-09-29T23:24:00Z</dcterms:created>
  <dcterms:modified xsi:type="dcterms:W3CDTF">2026-10-10T01:57:00Z</dcterms:modified>
</cp:coreProperties>
</file>