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Ханты-Мансийского Автономного округа – Югры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«СУРГУТСКИЙ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Политехнический институт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информатики и вычислительной техники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Курсовая работа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«Методы и средства проектирования информационных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группы 607-01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Шнайдер В.А.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Проверяет: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 кафедры ИВТ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Столбов Д.А.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Сургут, 2024</w:t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bookmarkStart w:id="0" w:name="_GoBack"/>
      <w:r>
        <w:rPr>
          <w:rFonts w:ascii="Times New Roman" w:hAnsi="Times New Roman" w:eastAsia="Times New Roman" w:cs="Times New Roman"/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5"/>
        <w:ind w:right="53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БУ ВО ХАНТЫ-МАНСИЙСКОГО АВТОНОМНОГО ОКРУГА – ЮГРЫ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 w:right="7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«СУРГУТСКИЙ ГОСУДАРСТВЕННЫЙ УНИВЕРСИТЕТ»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6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_______________________________________________________________________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5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ПОЛИТЕХНИЧЕСКИЙ ИНСТИТУТ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информатики и вычислительной техники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7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9" w:line="263" w:lineRule="auto"/>
        <w:ind w:right="87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 выполнение учебной практики, курсового проекта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19" w:line="263" w:lineRule="auto"/>
        <w:ind w:right="8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бакалавру гр.___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607-01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___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9" w:line="263" w:lineRule="auto"/>
        <w:ind w:right="94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направления 09.03.02  «Информационные системы и технологии»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7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7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Ф.И.О._____________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Шнайдер Владислав Алексеевич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_____________________________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3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43"/>
        <w:ind w:righ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Тема: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мониторинга версий приложений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4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" w:line="256" w:lineRule="auto"/>
        <w:ind w:right="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Целевая установка: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системы проверки версий программного обеспечения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9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 w:righ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Исходные данные: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книги, интернет ресурсы.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35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7" w:line="27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Начало НИР: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08.09.2023.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7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Окончание НИР: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30.12.2023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6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59" w:line="263" w:lineRule="auto"/>
        <w:ind w:right="9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 работы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3"/>
        <w:ind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Курсовая  работа содержит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страниц,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рисунков,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81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8018" cy="18288"/>
                <wp:effectExtent l="0" t="0" r="0" b="0"/>
                <wp:docPr id="1" name="Group 27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 fill="norm" stroke="1" extrusionOk="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70.71pt;height:1.44pt;mso-wrap-distance-left:0.00pt;mso-wrap-distance-top:0.00pt;mso-wrap-distance-right:0.00pt;mso-wrap-distance-bottom:0.00pt;" coordorigin="0,0" coordsize="59780,182">
                <v:shape id="shape 1" o:spid="_x0000_s1" style="position:absolute;left:0;top:0;width:59780;height:182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ы, 7 используемых источников, __ приложения. В неё входят: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59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8018" cy="18288"/>
                <wp:effectExtent l="0" t="0" r="0" b="0"/>
                <wp:docPr id="2" name="Group 27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 fill="norm" stroke="1" extrusionOk="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0000" style="width:470.71pt;height:1.44pt;mso-wrap-distance-left:0.00pt;mso-wrap-distance-top:0.00pt;mso-wrap-distance-right:0.00pt;mso-wrap-distance-bottom:0.00pt;" coordorigin="0,0" coordsize="59780,182">
                <v:shape id="shape 3" o:spid="_x0000_s3" style="position:absolute;left:0;top:0;width:59780;height:182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 w:righ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введение,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цель, задачи, актуальность, описание предметной области, диаграммы, обзор аналогов,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75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8018" cy="18288"/>
                <wp:effectExtent l="0" t="0" r="0" b="0"/>
                <wp:docPr id="3" name="Group 27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 fill="norm" stroke="1" extrusionOk="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0000" style="width:470.71pt;height:1.44pt;mso-wrap-distance-left:0.00pt;mso-wrap-distance-top:0.00pt;mso-wrap-distance-right:0.00pt;mso-wrap-distance-bottom:0.00pt;" coordorigin="0,0" coordsize="59780,182">
                <v:shape id="shape 5" o:spid="_x0000_s5" style="position:absolute;left:0;top:0;width:59780;height:182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 w:righ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 заключение.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31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8018" cy="18288"/>
                <wp:effectExtent l="0" t="0" r="0" b="0"/>
                <wp:docPr id="4" name="Group 27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 fill="norm" stroke="1" extrusionOk="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0000" style="width:470.71pt;height:1.44pt;mso-wrap-distance-left:0.00pt;mso-wrap-distance-top:0.00pt;mso-wrap-distance-right:0.00pt;mso-wrap-distance-bottom:0.00pt;" coordorigin="0,0" coordsize="59780,182">
                <v:shape id="shape 7" o:spid="_x0000_s7" style="position:absolute;left:0;top:0;width:59780;height:182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31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8018" cy="18288"/>
                <wp:effectExtent l="0" t="0" r="0" b="0"/>
                <wp:docPr id="5" name="Group 27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 fill="norm" stroke="1" extrusionOk="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0000" style="width:470.71pt;height:1.44pt;mso-wrap-distance-left:0.00pt;mso-wrap-distance-top:0.00pt;mso-wrap-distance-right:0.00pt;mso-wrap-distance-bottom:0.00pt;" coordorigin="0,0" coordsize="59780,182">
                <v:shape id="shape 9" o:spid="_x0000_s9" style="position:absolute;left:0;top:0;width:59780;height:182;visibility:visible;" path="m0,0l100000,0l100000,99998l0,99998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2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78018" cy="18287"/>
                <wp:effectExtent l="0" t="0" r="0" b="0"/>
                <wp:docPr id="6" name="Group 27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8018" cy="18287"/>
                          <a:chOff x="0" y="0"/>
                          <a:chExt cx="5978018" cy="1828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7801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7" fill="norm" stroke="1" extrusionOk="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0000" style="width:470.71pt;height:1.44pt;mso-wrap-distance-left:0.00pt;mso-wrap-distance-top:0.00pt;mso-wrap-distance-right:0.00pt;mso-wrap-distance-bottom:0.00pt;" coordorigin="0,0" coordsize="59780,182">
                <v:shape id="shape 11" o:spid="_x0000_s11" style="position:absolute;left:0;top:0;width:59780;height:182;visibility:visible;" path="m0,0l100000,0l100000,100000l0,100000l0,0e" coordsize="100000,100000" fillcolor="#000000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6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9" w:line="263" w:lineRule="auto"/>
        <w:ind w:right="9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Отчетный материал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5"/>
        </w:numPr>
        <w:pBdr/>
        <w:spacing w:after="12" w:line="269" w:lineRule="auto"/>
        <w:ind w:right="66" w:hanging="24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5"/>
        </w:numPr>
        <w:pBdr/>
        <w:spacing w:after="0" w:line="269" w:lineRule="auto"/>
        <w:ind w:right="66" w:hanging="24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Презентация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69" w:lineRule="auto"/>
        <w:ind w:right="66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after="0" w:line="269" w:lineRule="auto"/>
        <w:ind w:right="66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after="0" w:line="269" w:lineRule="auto"/>
        <w:ind w:right="66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Подписи: 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2" w:line="258" w:lineRule="auto"/>
        <w:ind w:right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 получил студент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_____Шнайдер В.А.______________________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2" w:line="258" w:lineRule="auto"/>
        <w:ind w:right="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Руководитель Проекта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_____Столбов Д.А.___________________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53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44"/>
        <w:ind w:righ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Зав. Кафедрой                           _____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Лысенкова С. А.____________________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after="298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РЕФЕРАТ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16" w:line="395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Курсовая работа содержит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страниц,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рисунков,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таблицы,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используемых источников, __ приложения.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52" w:line="407" w:lineRule="auto"/>
        <w:ind w:right="0" w:firstLine="0"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Разработка системы проверки версий программного обеспечения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 на безопасной и актуальность.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152" w:line="407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Ключевые слова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Программное обеспечение, мониторинг, сбор информации, версия ПО, информационные системы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уровень угрозы, безопасноть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" w:line="397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Цель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системы проверки версий программного обеспечения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" w:line="397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324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Основные задачи: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6"/>
        </w:numPr>
        <w:pBdr/>
        <w:spacing w:after="194" w:line="269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Разработка пользовательского интерфейса (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UI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Создание удобного интерфейса для удобного использования пользователем.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6"/>
        </w:numPr>
        <w:pBdr/>
        <w:spacing w:after="194" w:line="269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Разработка алгоритма поиска актуальных версий программного обеспечения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Создание алгоритма, который будет искать официальные сайты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получать актуальную версию ПО.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6"/>
        </w:numPr>
        <w:pBdr/>
        <w:spacing w:after="194" w:line="269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Разработка алгоритма поиска уровня угрозы версии 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алгоритма, который будет получать информацию с сайта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Банк угроз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 название продукта, его версии и уровня угрозы.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id w:val="-87855159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Pr>
      <w:sdtContent>
        <w:p>
          <w:pPr>
            <w:pStyle w:val="918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  <w:t xml:space="preserve">Словарь терминов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highlight w:val="none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2" w:anchor="_Toc2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  <w:t xml:space="preserve">Введение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3" w:anchor="_Toc3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  <w:t xml:space="preserve">Основная часть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  <w:p>
          <w:pPr>
            <w:pStyle w:val="90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b/>
              <w:sz w:val="28"/>
              <w:szCs w:val="28"/>
            </w:rPr>
          </w:pPr>
          <w:r/>
          <w:hyperlink w:tooltip="#_Toc4" w:anchor="_Toc4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Постановка Задачи</w:t>
            </w:r>
            <w:r>
              <w:rPr>
                <w:rStyle w:val="920"/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Style w:val="920"/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</w:r>
        </w:p>
        <w:p>
          <w:pPr>
            <w:pStyle w:val="90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/>
          <w:hyperlink w:tooltip="#_Toc5" w:anchor="_Toc5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Описание предметной области</w:t>
            </w:r>
            <w:r>
              <w:rPr>
                <w:rStyle w:val="920"/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</w:r>
        </w:p>
        <w:p>
          <w:pPr>
            <w:pStyle w:val="90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6" w:anchor="_Toc6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Обзор Аналогов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  <w:p>
          <w:pPr>
            <w:pStyle w:val="90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7" w:anchor="_Toc7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Требования к системе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  <w:p>
          <w:pPr>
            <w:pStyle w:val="90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/>
          <w:hyperlink w:tooltip="#_Toc8" w:anchor="_Toc8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Проектирование Системы</w:t>
            </w:r>
            <w:r>
              <w:rPr>
                <w:rStyle w:val="92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</w:r>
        </w:p>
        <w:p>
          <w:pPr>
            <w:pStyle w:val="90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9" w:anchor="_Toc9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Разработка информационной системы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18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10" w:anchor="_Toc10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Заключение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19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  <w:p>
          <w:pPr>
            <w:pStyle w:val="919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11" w:anchor="_Toc11" w:history="1">
            <w:r>
              <w:rPr>
                <w:rStyle w:val="920"/>
                <w:rFonts w:ascii="Times New Roman" w:hAnsi="Times New Roman" w:eastAsia="Times New Roman" w:cs="Times New Roman"/>
              </w:rPr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</w:rPr>
              <w:t xml:space="preserve">Список использованной литературы</w:t>
            </w:r>
            <w:r>
              <w:rPr>
                <w:rStyle w:val="92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20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  <w:p>
          <w:pPr>
            <w:pBdr/>
            <w:spacing w:line="240" w:lineRule="auto"/>
            <w:ind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</w:sdtContent>
    </w:sdt>
    <w:p>
      <w:pPr>
        <w:pStyle w:val="738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" w:name="_Toc1"/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Словарь терминов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tbl>
      <w:tblPr>
        <w:tblStyle w:val="921"/>
        <w:tblW w:w="10695" w:type="dxa"/>
        <w:tblInd w:w="-572" w:type="dxa"/>
        <w:tblBorders/>
        <w:tblLook w:val="04A0" w:firstRow="1" w:lastRow="0" w:firstColumn="1" w:lastColumn="0" w:noHBand="0" w:noVBand="1"/>
      </w:tblPr>
      <w:tblGrid>
        <w:gridCol w:w="2354"/>
        <w:gridCol w:w="4450"/>
        <w:gridCol w:w="3891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Термин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Определение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Синонимы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Система мониторинга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Система, предназначенная для наблюдения и контроля за определенными явлениями или процессами.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Система наблюдения, система контроля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Версия 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Конкретная идентифицирующая метка или номер, присвоенный определенной версии программного приложения.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Релиз, обновление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Информационная безопасность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Защита информации от несанкционированного доступа, использования, раскрытия, изменения или уничтожения.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Безопасность информации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Разработка информационной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Разработка ИС, разработка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Мониторинг версий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Процесс отслеживания изменений и обновлений версий программного приложения.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Контроль версий, отслеживание обновлений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Функциональные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Функциональные характеристики,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Безопасность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Состояние защищенности от угроз и рисков, связанных с несанкционированным доступом, вмешательством или повреждением.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Защита, безопасность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ПО (программное обеспечение)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Комплекс программ, выполняющих определенные функции на компьютере или другом устройстве.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Софт, 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Информационная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Система, предназначенная для сбора, хранения, обработки, передачи и использования информации.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Система обработки данных, информационный комплекс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Доверенная зона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Область системы, считающаяся безопасной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Безопасная зона, защищенная зона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Уровень угрозы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45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Оценка степени опасности для системы или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Степень опасности, риск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8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2" w:name="_Toc2"/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bookmarkEnd w:id="2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наше время пользователи сталкиваются с огромным количеством установленных приложений на своих устройствах — от мобильных телефонов до персональных компьютеров. 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оль разнообразные программы представляют собой важные инструменты для работы, обучения, развлечений и многого другого. Однако, с ростом числа установленных приложений возникает необходимость в эффективном управлении версиями этого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Именно в этом контексте разрабатывается программа, которая облегчит пользовательскую жизнь, предоставляя возможность управлять просмотром и установкой новых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версий приложений. Основная цель — сделать этот процесс простым, удобным и безопасным для всех пользователей. Данное решение поможет пользователям всегда оставаться в курсе актуальных версий и обновлений для своих программ, а также легко устанавливать их.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738"/>
        <w:pBdr/>
        <w:spacing/>
        <w:ind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3" w:name="_Toc3"/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Основная часть</w:t>
      </w:r>
      <w:bookmarkEnd w:id="3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</w:r>
    </w:p>
    <w:p>
      <w:pPr>
        <w:pStyle w:val="739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4" w:name="_Toc4"/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Постановка Задачи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bookmarkEnd w:id="4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193" w:line="27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ВКР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83" w:line="367" w:lineRule="auto"/>
        <w:ind w:right="2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 выпускной квалификационной работы (ВКР)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системы проверки версий программного обеспечения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83" w:line="367" w:lineRule="auto"/>
        <w:ind w:right="2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Задачи ВКР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7"/>
        </w:numPr>
        <w:pBdr/>
        <w:spacing w:after="194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Исследование существующих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приложений для проверки версии 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7"/>
        </w:numPr>
        <w:pBdr/>
        <w:spacing w:after="194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алгоритмов для поиска актуальных версий ПО и для поиска уровня угрозы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7"/>
        </w:numPr>
        <w:pBdr/>
        <w:spacing w:after="194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пользовательского интерфейса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UI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использованием языка программирования C#.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7"/>
        </w:numPr>
        <w:pBdr/>
        <w:spacing w:after="194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и отладка для обеспечения корректной работы и удовлетворения поставленных целей.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7"/>
        </w:numPr>
        <w:pBdr/>
        <w:spacing w:after="194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 эффективности.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193" w:line="270" w:lineRule="auto"/>
        <w:ind w:left="8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81" w:line="368" w:lineRule="auto"/>
        <w:ind w:right="2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 информационной системы - предоставить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приложение, позволяющее проверять версии установленного ПО на их актуальность и безопасность для системы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81" w:line="368" w:lineRule="auto"/>
        <w:ind w:right="2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Задачи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8"/>
        </w:numPr>
        <w:pBdr/>
        <w:spacing w:after="194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Предоставить полный список установленного ПО и вывести информацию их текущих версий и актуальных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8"/>
        </w:numPr>
        <w:pBdr/>
        <w:spacing w:after="194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Поддержка интерактивного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привлекательного пользовательского интерфейса для максимального участия,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мотивации пользователей.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numPr>
          <w:ilvl w:val="0"/>
          <w:numId w:val="28"/>
        </w:numPr>
        <w:pBdr/>
        <w:spacing w:after="131" w:line="269" w:lineRule="auto"/>
        <w:ind w:right="6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Постоянное обновление и совершенствование контента и функциональности системы в соответствии с обратной связью от пользователей и образовательных специалистов.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9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5" w:name="_Toc5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Описание предметной области</w:t>
      </w:r>
      <w:bookmarkEnd w:id="5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основе предметной области лежит желание представить сложные концепции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программирования и математики в увлекательной форме. Игра воплощает принципы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языков программирования, логических конструкций и алгоритмов, позволяя игрокам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учиться и применять эти знания на практике.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 - сделать учебный процесс увлекательным и интерактивным, стимулируя развитие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логического мышления и практических навыков.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Заинтересованные лица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• Обычные пользователи.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• Администраторы информационной системы.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Основные задачи высокого уровня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righ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tbl>
      <w:tblPr>
        <w:tblStyle w:val="921"/>
        <w:tblW w:w="9446" w:type="dxa"/>
        <w:tblInd w:w="-5" w:type="dxa"/>
        <w:tblBorders/>
        <w:tblLayout w:type="fixed"/>
        <w:tblLook w:val="04A0" w:firstRow="1" w:lastRow="0" w:firstColumn="1" w:lastColumn="0" w:noHBand="0" w:noVBand="1"/>
      </w:tblPr>
      <w:tblGrid>
        <w:gridCol w:w="2547"/>
        <w:gridCol w:w="2114"/>
        <w:gridCol w:w="1956"/>
        <w:gridCol w:w="2829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  <w:t xml:space="preserve">Заинтересованные лица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Цель высокого уровня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Проблемы, возможности и замечания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Текущее решение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Администраторы информационной системы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Управление версиями лицензионных продуктов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Большое количество сотрудников, у которых надо проверить и обновить ПО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Функция обновления  встроенные в ПО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Пользователи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Получение актуальных версий ПО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Большое количество установленных программ на компьютере пользователя, требующие обновления их версий до актуальной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Функция обновления  встроенные в ПО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Модель предметной области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представляет собой структурированное описание основных элементов и взаимосвязей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9284"/>
                <wp:effectExtent l="0" t="0" r="0" b="0"/>
                <wp:docPr id="7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966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059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240.89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2914"/>
        <w:pBdr/>
        <w:spacing w:before="208"/>
        <w:ind w:right="857" w:left="13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(Концептуальная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модель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предметной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области)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9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6" w:name="_Toc6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Обзор Аналогов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6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tbl>
      <w:tblPr>
        <w:tblStyle w:val="921"/>
        <w:tblW w:w="9624" w:type="dxa"/>
        <w:tblInd w:w="-5" w:type="dxa"/>
        <w:tblBorders/>
        <w:tblLook w:val="04A0" w:firstRow="1" w:lastRow="0" w:firstColumn="1" w:lastColumn="0" w:noHBand="0" w:noVBand="1"/>
      </w:tblPr>
      <w:tblGrid>
        <w:gridCol w:w="5133"/>
        <w:gridCol w:w="870"/>
        <w:gridCol w:w="2187"/>
        <w:gridCol w:w="1434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Критерии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SUMo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UpdateStar Premium 4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Health-Guard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Простота использования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Просто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Сложно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Просто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Ссылка на официальный сайт продукта или авто обновление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Отсутствует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Присутствует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Присутствует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Проверка уровня угрозы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Отсутствует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Отсутствует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Присутствует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Кроссплатформенность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 имеется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Не имеется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Имеется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9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7" w:name="_Toc7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Требования к системе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7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Функциональность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 Отслеживание версий ПО: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Уведомления о новых версиях: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• Описание: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 Хранение истории версий: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• Описание: Разработка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4. Оценка уровня угрозы: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Описание: Разработка системы оценки уровня угрозы, связанной с каждой обнаруженной уязвимостью. Отношение к прецедентам: Уровень угрозы связан с прецедентами, определяющими критерии оценки и категоризации (критичная, высокая, средняя, низкая).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Подключаемые бизнес-правила: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 Автоматический сбор информации о версиях: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• Описание: Разработка механизма, ко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Уведомления о новых версиях и изменениях: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• Описание: Разработка механизма уведо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3. Отображение и анализ информации о версиях: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Интеграция: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Интеграция с базами данных уязвимостей (CVE, NVD, OWASP).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Интеграция с системами управления ИТ-инфраструктурой (ITSM).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Безопасность: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Обеспечение конфиденциальности информации об уязвимостях.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Защита от несанкционированного доступа к данным.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Удобство использования: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Health-Guard.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всего процесса мониторинга версий ПО с использованием Health-Guard.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х ПО с помощью Health-Guard. Обеспечение минимального времени ожидания, чтобы пользователи могли быстро получить доступ к актуальной информации о версиях. Фильтрация и сортировка информации по различным критериям (уровень угрозы, тип ПО, дата обнаружения).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Производительность: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Обеспечение быстрой и эффективной работы системы сканирования и оценки уязвимостей.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Ограничения: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Технические ограничения, связанные с доступностью информации об уязвимостях.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Финансовые и временные ограничения, связанные с разработкой и поддержкой системы.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Программные интерфейсы: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Интерфейс пользователя (User Interface, UI): позволяет пользователю взаимодействовать с системой мониторинга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версий ПО, отображает информацию о доступных обновлениях и предлагает их установку. Интерфейс программирования приложений (Application Programming Interface, API): может использоваться для получения информации о доступных версиях ПО из внешних источников.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Средства разработки: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разработки пользовательского интерфейса будет использоваться платформа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VisualStudio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 использованием инструмента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WinForms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tabs>
          <w:tab w:val="left" w:leader="none" w:pos="1273"/>
        </w:tabs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Бизнес-правила: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Правило 1: Автоматическое сканирование ПО на наличие уязвимостей.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Правило 2: Определение уровня угрозы для каждой обнаруженной уязвимости.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Правило 3: Уведомление пользователей об обнаруженных уязвимостях.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Правило 4: Предоставление рекомендаций по исправлению уязвимостей.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Таблица 4.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tbl>
      <w:tblPr>
        <w:tblStyle w:val="921"/>
        <w:tblW w:w="9355" w:type="dxa"/>
        <w:tblInd w:w="-5" w:type="dxa"/>
        <w:tblBorders/>
        <w:tblLook w:val="04A0" w:firstRow="1" w:lastRow="0" w:firstColumn="1" w:lastColumn="0" w:noHBand="0" w:noVBand="1"/>
      </w:tblPr>
      <w:tblGrid>
        <w:gridCol w:w="1677"/>
        <w:gridCol w:w="3893"/>
        <w:gridCol w:w="2255"/>
        <w:gridCol w:w="1530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Имя бизнес-правила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Описание бизнес-правила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Возможность изменения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Источник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Правило 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Автоматическое сканирование ПО на наличие уязвимостей.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Внутренний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Правило 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Определение уровня угрозы для каждой обнаруженной уязвимости.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Внутренний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Правило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Уведомление пользователей об обнаруженных уязвимостях.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Внутренний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Правило 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Предоставление рекомендаций по исправлению уязвимостей.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Внутренний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Вопросы законодательства: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Соблюдение требований к защите данных.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Соблюдение авторских прав и лицензионных условий использования ПО.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Информация из предметной области: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Текущие тенденции в области ИТ-безопасности.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Популярные практики и стандарты управления уязвимостями.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Требования и ожидания пользователей по поводу защиты от уязвимостей.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Влияние на другие компоненты: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Расширение функциональности системы мониторинга версий ПО.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16"/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Интеграция с системами ИТ-безопасности.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Общие технические требования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Минимальные системные требования: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Операционная система: Windows 10 или более поздняя версия;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9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8" w:name="_Toc8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Проектирование Системы</w:t>
      </w:r>
      <w:bookmarkEnd w:id="8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Use Case диаграмма (Рис 2)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Далее необходимо было рассмотреть сценарий использования информационной системы. На рисунке 2 представлен сценарий ключевых аспектов использования информационной системы.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737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182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00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236.80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2914"/>
        <w:pBdr/>
        <w:spacing w:before="171"/>
        <w:ind w:right="857" w:left="13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(Use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Case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Анализ прецедентов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рассмотрения вариантов использования информационной системы рассмотрим подробно основной успешный сценарий использования информационной системы.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Название прецедента: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Текущая версия ПО является уязвимой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17"/>
        <w:numPr>
          <w:ilvl w:val="0"/>
          <w:numId w:val="31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7"/>
        <w:numPr>
          <w:ilvl w:val="0"/>
          <w:numId w:val="31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Программа проверки обновления ПО (часть программного обеспечения)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Данный прецедент описывае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 ситуацию, в которой программа проверяет установленное ПО на устройстве и обнаруживает, что версия одного или нескольких приложений являются уязвимыми. Прецедент позволяет пользователю быть уверенным, что установленное ПО является актуальным и безопасным.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Предусловия: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1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запустил программу проверки версии ПО.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Bdr/>
        <w:spacing/>
        <w:ind w:firstLine="0" w:left="72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Основной сценарий: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17"/>
        <w:numPr>
          <w:ilvl w:val="0"/>
          <w:numId w:val="34"/>
        </w:numPr>
        <w:pBdr/>
        <w:spacing/>
        <w:ind w:right="0" w:hanging="360" w:left="70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запускает программу проверки версии ПО.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выводит список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название, производитель, текущая версия, актуальная версия, ссылка на сайт продукта, уровень угрозы) установленное в его системе.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обнаруживает одну или несколько версий ПО, которые являются уязвимыми и уведомляет об этом пользователя, если ничего не обнаруживается, то перейти к шагу 7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принимает во внимание данное уведомление и заходит на официальный сайт разработчика ПО.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скачивает либо актуальную версию ПО, либо предыдущую версию, чтобы ПО было безопасным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После установки новой версии ПО, система выдаст что версия ПО актуальна и безопасна.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Style w:val="917"/>
        <w:numPr>
          <w:ilvl w:val="0"/>
          <w:numId w:val="3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Завершение работы программы.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Постусловия: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17"/>
        <w:numPr>
          <w:ilvl w:val="0"/>
          <w:numId w:val="33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Пользователь получает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обновленную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версию ПО для дальнейшего безопасного использования.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/>
        <w:ind w:firstLine="0" w:left="72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Альтернативные потоки: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Нет.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проверки версии ПО на актуальность и безопасность.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Диаграммы процессов BPMN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процессе проектирования была сформирована BPMN-диаграмма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ней описан следующий процесс: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17"/>
        <w:numPr>
          <w:ilvl w:val="0"/>
          <w:numId w:val="42"/>
        </w:numPr>
        <w:pBdr/>
        <w:spacing/>
        <w:ind w:right="0" w:hanging="36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запускает программу проверки версии ПО.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numPr>
          <w:ilvl w:val="0"/>
          <w:numId w:val="42"/>
        </w:numPr>
        <w:pBdr/>
        <w:spacing/>
        <w:ind w:hanging="36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выводит список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ПО(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название, производитель, текущая версия, актуальная версия, ссылка на сайт продукта, уровень угрозы) установленное в его системе.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numPr>
          <w:ilvl w:val="0"/>
          <w:numId w:val="42"/>
        </w:numPr>
        <w:pBdr/>
        <w:spacing/>
        <w:ind w:hanging="36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Система обнаруживает одну или несколько версий ПО, которые являются уязвимыми и уведомляет об этом пользователя, если ничего не обнаруживается, то перейти к шагу 7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numPr>
          <w:ilvl w:val="0"/>
          <w:numId w:val="42"/>
        </w:numPr>
        <w:pBdr/>
        <w:spacing/>
        <w:ind w:hanging="36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принимает во внимание данное уведомление и заходит на официальный сайт разработчика ПО.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numPr>
          <w:ilvl w:val="0"/>
          <w:numId w:val="42"/>
        </w:numPr>
        <w:pBdr/>
        <w:spacing/>
        <w:ind w:hanging="36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Пользователь скачивает либо актуальную версию ПО, либо предыдущую версию, чтобы ПО было безопасным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numPr>
          <w:ilvl w:val="0"/>
          <w:numId w:val="42"/>
        </w:numPr>
        <w:pBdr/>
        <w:spacing/>
        <w:ind w:hanging="36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После установки новой версии ПО, система выдаст что версия ПО актуальна и безопасна.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numPr>
          <w:ilvl w:val="0"/>
          <w:numId w:val="42"/>
        </w:numPr>
        <w:pBdr/>
        <w:spacing/>
        <w:ind w:hanging="36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Завершение работы программы.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 w:firstLine="0" w:left="709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059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206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310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60.68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2914"/>
        <w:pBdr/>
        <w:spacing w:before="139"/>
        <w:ind w:right="857" w:left="13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(BPMN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Диаграмма классов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ласти, такими как объекты и подсистемы, а также описывает их внутреннюю структуру (поля, методы) и типы отношений (наследование, реализация интерфейсов).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098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41574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000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157.56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2914"/>
        <w:pBdr/>
        <w:spacing w:before="90"/>
        <w:ind w:right="855" w:left="13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4.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(Диаграмма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Классов)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Диаграмма компонентов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Диаграмма компонентов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между компонентами. В качестве физических компонентов могут выступать файлы, библи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отеки, модули, исполняемые файлы, пакеты и т.д.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59711"/>
                <wp:effectExtent l="0" t="0" r="0" b="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71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25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35.41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1_2914"/>
        <w:pBdr/>
        <w:spacing w:before="132"/>
        <w:ind w:right="852" w:left="130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(Диаграмма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компонентов)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9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9" w:name="_Toc9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Разработка информационной системы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9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План разработки (Backlog)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Backlog – это упорядоченный по приоритету список работ, которые планируется выполнить с учетом знаний, имеющихся на данный момент.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планах: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7"/>
        <w:numPr>
          <w:ilvl w:val="0"/>
          <w:numId w:val="39"/>
        </w:num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Добавить алгоритм проверки уровня угрозы версии ПО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процессе: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7"/>
        <w:numPr>
          <w:ilvl w:val="0"/>
          <w:numId w:val="40"/>
        </w:num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Доработка алгоритма поиска актуальных версий приложений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17"/>
        <w:numPr>
          <w:ilvl w:val="0"/>
          <w:numId w:val="40"/>
        </w:num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Функции в параметрах настройках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917"/>
        <w:numPr>
          <w:ilvl w:val="0"/>
          <w:numId w:val="40"/>
        </w:num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Всплывающие окно уведомлений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917"/>
        <w:numPr>
          <w:ilvl w:val="0"/>
          <w:numId w:val="40"/>
        </w:num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Пользовательский интерфейс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</w:p>
    <w:p>
      <w:pPr>
        <w:pBdr/>
        <w:shd w:val="nil" w:color="000000"/>
        <w:spacing/>
        <w:ind w:firstLine="0"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Скриншоты UI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6315"/>
                <wp:effectExtent l="0" t="0" r="0" b="0"/>
                <wp:docPr id="12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363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536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278.45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 6 (Прототип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738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0" w:name="_Toc10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Заключение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1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738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bookmarkStart w:id="11" w:name="_Toc11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Список использованной литературы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11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1.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КонтурНорматив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-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Приказ ФСТЭК РФ от 11.02.2013 N 17 - </w:t>
      </w:r>
      <w:hyperlink r:id="rId16" w:tooltip="https://normativ.kontur.ru/document?moduleId=1&amp;documentId=344593" w:history="1">
        <w:r>
          <w:rPr>
            <w:rStyle w:val="920"/>
            <w:rFonts w:ascii="Times New Roman" w:hAnsi="Times New Roman" w:eastAsia="Times New Roman" w:cs="Times New Roman"/>
            <w:color w:val="000000" w:themeColor="text1"/>
            <w:sz w:val="28"/>
            <w:szCs w:val="28"/>
          </w:rPr>
          <w:t xml:space="preserve">https://normativ.kontur.ru/document?moduleId=1&amp;documentId=344593</w:t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 ГОСТ 34.601-90 «Информационные технологии. Автоматизированные системы. Стадии создания».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3.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Советов Б.Я. Информационная технология: Учебник для вузов по специальности «Автоматизированные системы обработки информации и управления», - М.: Высшая школа, 1994. - 368 с.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4.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Автоматизированное рабочее место для статистической обработки данных / В.В.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Шураков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- М.: Финансы и статистика, 2002. - 190 с.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5. Стрельцов А.А. Обеспечение информационной безопасности России. Теоретические и методические основы / Под ред. В.А.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Садовничего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В.П. Шерстюка. – М.: МЦНМО, 2002.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6. Е.Б. Белов, В.П. Лось Основы информационной безопасности. / Москва, Горячая линия – Телеком, 2006.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2"/>
          <w:szCs w:val="1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7.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Вихорев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С.В. Информационная Безопасность Предприятий. Москва, 2006.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Helvetica">
    <w:panose1 w:val="020B06040202020202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pBdr/>
      <w:spacing/>
      <w:ind/>
      <w:jc w:val="right"/>
      <w:rPr>
        <w:highlight w:val="none"/>
      </w:rPr>
    </w:pPr>
    <w:fldSimple w:instr="PAGE \* MERGEFORMAT">
      <w:r>
        <w:t xml:space="preserve">1</w:t>
      </w:r>
    </w:fldSimple>
    <w:r/>
    <w:r/>
    <w:r>
      <w:rPr>
        <w:highlight w:val="none"/>
      </w:rPr>
    </w:r>
    <w:r>
      <w:rPr>
        <w:highlight w:val="none"/>
      </w:rPr>
    </w:r>
    <w:r>
      <w:rPr>
        <w:highlight w:val="none"/>
      </w:rPr>
    </w:r>
  </w:p>
  <w:p>
    <w:pPr>
      <w:pStyle w:val="91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155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4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1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8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6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3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0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7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4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155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4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1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8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6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3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0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7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4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left="155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4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1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8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6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3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0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7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4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left="1092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86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6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6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6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6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6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6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6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6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left="155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4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1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8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6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3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0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7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4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left="155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4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1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8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6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3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0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7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4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29"/>
  </w:num>
  <w:num w:numId="5">
    <w:abstractNumId w:val="21"/>
  </w:num>
  <w:num w:numId="6">
    <w:abstractNumId w:val="5"/>
  </w:num>
  <w:num w:numId="7">
    <w:abstractNumId w:val="24"/>
  </w:num>
  <w:num w:numId="8">
    <w:abstractNumId w:val="22"/>
  </w:num>
  <w:num w:numId="9">
    <w:abstractNumId w:val="12"/>
  </w:num>
  <w:num w:numId="10">
    <w:abstractNumId w:val="11"/>
  </w:num>
  <w:num w:numId="11">
    <w:abstractNumId w:val="9"/>
  </w:num>
  <w:num w:numId="12">
    <w:abstractNumId w:val="4"/>
  </w:num>
  <w:num w:numId="13">
    <w:abstractNumId w:val="17"/>
  </w:num>
  <w:num w:numId="14">
    <w:abstractNumId w:val="2"/>
  </w:num>
  <w:num w:numId="15">
    <w:abstractNumId w:val="14"/>
  </w:num>
  <w:num w:numId="16">
    <w:abstractNumId w:val="7"/>
  </w:num>
  <w:num w:numId="17">
    <w:abstractNumId w:val="28"/>
  </w:num>
  <w:num w:numId="18">
    <w:abstractNumId w:val="26"/>
  </w:num>
  <w:num w:numId="19">
    <w:abstractNumId w:val="18"/>
  </w:num>
  <w:num w:numId="20">
    <w:abstractNumId w:val="25"/>
  </w:num>
  <w:num w:numId="21">
    <w:abstractNumId w:val="15"/>
  </w:num>
  <w:num w:numId="22">
    <w:abstractNumId w:val="3"/>
  </w:num>
  <w:num w:numId="23">
    <w:abstractNumId w:val="10"/>
  </w:num>
  <w:num w:numId="24">
    <w:abstractNumId w:val="6"/>
  </w:num>
  <w:num w:numId="25">
    <w:abstractNumId w:val="16"/>
  </w:num>
  <w:num w:numId="26">
    <w:abstractNumId w:val="0"/>
  </w:num>
  <w:num w:numId="27">
    <w:abstractNumId w:val="23"/>
  </w:num>
  <w:num w:numId="28">
    <w:abstractNumId w:val="1"/>
  </w:num>
  <w:num w:numId="29">
    <w:abstractNumId w:val="8"/>
  </w:num>
  <w:num w:numId="30">
    <w:abstractNumId w:val="27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0">
    <w:name w:val="Heading 4 Char"/>
    <w:basedOn w:val="747"/>
    <w:link w:val="74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47"/>
    <w:link w:val="74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47"/>
    <w:link w:val="7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47"/>
    <w:link w:val="7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47"/>
    <w:link w:val="7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47"/>
    <w:link w:val="7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47"/>
    <w:link w:val="760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747"/>
    <w:link w:val="762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764"/>
    <w:uiPriority w:val="29"/>
    <w:pPr>
      <w:pBdr/>
      <w:spacing/>
      <w:ind/>
    </w:pPr>
    <w:rPr>
      <w:i/>
    </w:rPr>
  </w:style>
  <w:style w:type="character" w:styleId="41">
    <w:name w:val="Intense Quote Char"/>
    <w:link w:val="766"/>
    <w:uiPriority w:val="30"/>
    <w:pPr>
      <w:pBdr/>
      <w:spacing/>
      <w:ind/>
    </w:pPr>
    <w:rPr>
      <w:i/>
    </w:rPr>
  </w:style>
  <w:style w:type="character" w:styleId="43">
    <w:name w:val="Header Char"/>
    <w:basedOn w:val="747"/>
    <w:link w:val="768"/>
    <w:uiPriority w:val="99"/>
    <w:pPr>
      <w:pBdr/>
      <w:spacing/>
      <w:ind/>
    </w:pPr>
  </w:style>
  <w:style w:type="character" w:styleId="176">
    <w:name w:val="Footnote Text Char"/>
    <w:link w:val="898"/>
    <w:uiPriority w:val="99"/>
    <w:pPr>
      <w:pBdr/>
      <w:spacing/>
      <w:ind/>
    </w:pPr>
    <w:rPr>
      <w:sz w:val="18"/>
    </w:rPr>
  </w:style>
  <w:style w:type="character" w:styleId="179">
    <w:name w:val="Endnote Text Char"/>
    <w:link w:val="901"/>
    <w:uiPriority w:val="99"/>
    <w:pPr>
      <w:pBdr/>
      <w:spacing/>
      <w:ind/>
    </w:pPr>
    <w:rPr>
      <w:sz w:val="20"/>
    </w:rPr>
  </w:style>
  <w:style w:type="paragraph" w:styleId="737" w:default="1">
    <w:name w:val="Normal"/>
    <w:qFormat/>
    <w:pPr>
      <w:pBdr/>
      <w:spacing/>
      <w:ind/>
    </w:pPr>
  </w:style>
  <w:style w:type="paragraph" w:styleId="738">
    <w:name w:val="Heading 1"/>
    <w:next w:val="916"/>
    <w:link w:val="913"/>
    <w:uiPriority w:val="9"/>
    <w:qFormat/>
    <w:pPr>
      <w:keepNext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120" w:before="120" w:line="240" w:lineRule="auto"/>
      <w:ind/>
      <w:outlineLvl w:val="0"/>
    </w:pPr>
    <w:rPr>
      <w:rFonts w:ascii="Helvetica" w:hAnsi="Helvetica" w:eastAsia="Arial Unicode MS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739">
    <w:name w:val="Heading 2"/>
    <w:basedOn w:val="737"/>
    <w:next w:val="737"/>
    <w:link w:val="923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40">
    <w:name w:val="Heading 3"/>
    <w:basedOn w:val="737"/>
    <w:next w:val="737"/>
    <w:link w:val="924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741">
    <w:name w:val="Heading 4"/>
    <w:basedOn w:val="737"/>
    <w:next w:val="737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2">
    <w:name w:val="Heading 5"/>
    <w:basedOn w:val="737"/>
    <w:next w:val="737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3">
    <w:name w:val="Heading 6"/>
    <w:basedOn w:val="737"/>
    <w:next w:val="737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44">
    <w:name w:val="Heading 7"/>
    <w:basedOn w:val="737"/>
    <w:next w:val="737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45">
    <w:name w:val="Heading 8"/>
    <w:basedOn w:val="737"/>
    <w:next w:val="737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46">
    <w:name w:val="Heading 9"/>
    <w:basedOn w:val="737"/>
    <w:next w:val="737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7" w:default="1">
    <w:name w:val="Default Paragraph Font"/>
    <w:uiPriority w:val="1"/>
    <w:unhideWhenUsed/>
    <w:pPr>
      <w:pBdr/>
      <w:spacing/>
      <w:ind/>
    </w:pPr>
  </w:style>
  <w:style w:type="table" w:styleId="7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9" w:default="1">
    <w:name w:val="No List"/>
    <w:uiPriority w:val="99"/>
    <w:semiHidden/>
    <w:unhideWhenUsed/>
    <w:pPr>
      <w:pBdr/>
      <w:spacing/>
      <w:ind/>
    </w:pPr>
  </w:style>
  <w:style w:type="character" w:styleId="750" w:customStyle="1">
    <w:name w:val="Heading 1 Char"/>
    <w:basedOn w:val="74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1" w:customStyle="1">
    <w:name w:val="Heading 2 Char"/>
    <w:basedOn w:val="74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2" w:customStyle="1">
    <w:name w:val="Heading 3 Char"/>
    <w:basedOn w:val="7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53" w:customStyle="1">
    <w:name w:val="Заголовок 4 Знак"/>
    <w:basedOn w:val="747"/>
    <w:link w:val="74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54" w:customStyle="1">
    <w:name w:val="Заголовок 5 Знак"/>
    <w:basedOn w:val="747"/>
    <w:link w:val="74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55" w:customStyle="1">
    <w:name w:val="Заголовок 6 Знак"/>
    <w:basedOn w:val="747"/>
    <w:link w:val="7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56" w:customStyle="1">
    <w:name w:val="Заголовок 7 Знак"/>
    <w:basedOn w:val="747"/>
    <w:link w:val="7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 w:customStyle="1">
    <w:name w:val="Заголовок 8 Знак"/>
    <w:basedOn w:val="747"/>
    <w:link w:val="74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8" w:customStyle="1">
    <w:name w:val="Заголовок 9 Знак"/>
    <w:basedOn w:val="747"/>
    <w:link w:val="74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9">
    <w:name w:val="No Spacing"/>
    <w:uiPriority w:val="1"/>
    <w:qFormat/>
    <w:pPr>
      <w:pBdr/>
      <w:spacing w:after="0" w:line="240" w:lineRule="auto"/>
      <w:ind/>
    </w:pPr>
  </w:style>
  <w:style w:type="paragraph" w:styleId="760">
    <w:name w:val="Title"/>
    <w:basedOn w:val="737"/>
    <w:next w:val="737"/>
    <w:link w:val="76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1" w:customStyle="1">
    <w:name w:val="Заголовок Знак"/>
    <w:basedOn w:val="747"/>
    <w:link w:val="760"/>
    <w:uiPriority w:val="10"/>
    <w:pPr>
      <w:pBdr/>
      <w:spacing/>
      <w:ind/>
    </w:pPr>
    <w:rPr>
      <w:sz w:val="48"/>
      <w:szCs w:val="48"/>
    </w:rPr>
  </w:style>
  <w:style w:type="paragraph" w:styleId="762">
    <w:name w:val="Subtitle"/>
    <w:basedOn w:val="737"/>
    <w:next w:val="737"/>
    <w:link w:val="76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3" w:customStyle="1">
    <w:name w:val="Подзаголовок Знак"/>
    <w:basedOn w:val="747"/>
    <w:link w:val="762"/>
    <w:uiPriority w:val="11"/>
    <w:pPr>
      <w:pBdr/>
      <w:spacing/>
      <w:ind/>
    </w:pPr>
    <w:rPr>
      <w:sz w:val="24"/>
      <w:szCs w:val="24"/>
    </w:rPr>
  </w:style>
  <w:style w:type="paragraph" w:styleId="764">
    <w:name w:val="Quote"/>
    <w:basedOn w:val="737"/>
    <w:next w:val="737"/>
    <w:link w:val="765"/>
    <w:uiPriority w:val="29"/>
    <w:qFormat/>
    <w:pPr>
      <w:pBdr/>
      <w:spacing/>
      <w:ind w:right="720" w:left="720"/>
    </w:pPr>
    <w:rPr>
      <w:i/>
    </w:rPr>
  </w:style>
  <w:style w:type="character" w:styleId="765" w:customStyle="1">
    <w:name w:val="Цитата 2 Знак"/>
    <w:link w:val="764"/>
    <w:uiPriority w:val="29"/>
    <w:pPr>
      <w:pBdr/>
      <w:spacing/>
      <w:ind/>
    </w:pPr>
    <w:rPr>
      <w:i/>
    </w:rPr>
  </w:style>
  <w:style w:type="paragraph" w:styleId="766">
    <w:name w:val="Intense Quote"/>
    <w:basedOn w:val="737"/>
    <w:next w:val="737"/>
    <w:link w:val="76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67" w:customStyle="1">
    <w:name w:val="Выделенная цитата Знак"/>
    <w:link w:val="766"/>
    <w:uiPriority w:val="30"/>
    <w:pPr>
      <w:pBdr/>
      <w:spacing/>
      <w:ind/>
    </w:pPr>
    <w:rPr>
      <w:i/>
    </w:rPr>
  </w:style>
  <w:style w:type="paragraph" w:styleId="768">
    <w:name w:val="Header"/>
    <w:basedOn w:val="737"/>
    <w:link w:val="76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 w:customStyle="1">
    <w:name w:val="Верхний колонтитул Знак"/>
    <w:basedOn w:val="747"/>
    <w:link w:val="768"/>
    <w:uiPriority w:val="99"/>
    <w:pPr>
      <w:pBdr/>
      <w:spacing/>
      <w:ind/>
    </w:pPr>
  </w:style>
  <w:style w:type="character" w:styleId="770" w:customStyle="1">
    <w:name w:val="Footer Char"/>
    <w:basedOn w:val="747"/>
    <w:uiPriority w:val="99"/>
    <w:pPr>
      <w:pBdr/>
      <w:spacing/>
      <w:ind/>
    </w:pPr>
  </w:style>
  <w:style w:type="paragraph" w:styleId="771">
    <w:name w:val="Caption"/>
    <w:basedOn w:val="737"/>
    <w:next w:val="737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72" w:customStyle="1">
    <w:name w:val="Caption Char"/>
    <w:uiPriority w:val="99"/>
    <w:pPr>
      <w:pBdr/>
      <w:spacing/>
      <w:ind/>
    </w:pPr>
  </w:style>
  <w:style w:type="table" w:styleId="773" w:customStyle="1">
    <w:name w:val="Table Grid Light"/>
    <w:basedOn w:val="74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1"/>
    <w:basedOn w:val="74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2"/>
    <w:basedOn w:val="748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4 - Accent 1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2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3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4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5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6"/>
    <w:basedOn w:val="74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5 Dark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1 Light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2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3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4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5 Dark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6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7 Colorful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ned - Accent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 1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2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3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4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5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6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&amp; Lined - Accent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 1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2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3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4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5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6"/>
    <w:basedOn w:val="748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 - Accent 1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2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3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4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5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6"/>
    <w:basedOn w:val="74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8">
    <w:name w:val="footnote text"/>
    <w:basedOn w:val="737"/>
    <w:link w:val="8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9" w:customStyle="1">
    <w:name w:val="Текст сноски Знак"/>
    <w:link w:val="898"/>
    <w:uiPriority w:val="99"/>
    <w:pPr>
      <w:pBdr/>
      <w:spacing/>
      <w:ind/>
    </w:pPr>
    <w:rPr>
      <w:sz w:val="18"/>
    </w:rPr>
  </w:style>
  <w:style w:type="character" w:styleId="900">
    <w:name w:val="footnote reference"/>
    <w:basedOn w:val="747"/>
    <w:uiPriority w:val="99"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737"/>
    <w:link w:val="9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2" w:customStyle="1">
    <w:name w:val="Текст концевой сноски Знак"/>
    <w:link w:val="901"/>
    <w:uiPriority w:val="99"/>
    <w:pPr>
      <w:pBdr/>
      <w:spacing/>
      <w:ind/>
    </w:pPr>
    <w:rPr>
      <w:sz w:val="20"/>
    </w:rPr>
  </w:style>
  <w:style w:type="character" w:styleId="903">
    <w:name w:val="endnote reference"/>
    <w:basedOn w:val="747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2"/>
    <w:basedOn w:val="737"/>
    <w:next w:val="737"/>
    <w:uiPriority w:val="39"/>
    <w:unhideWhenUsed/>
    <w:pPr>
      <w:pBdr/>
      <w:spacing w:after="57"/>
      <w:ind w:left="283"/>
    </w:pPr>
  </w:style>
  <w:style w:type="paragraph" w:styleId="905">
    <w:name w:val="toc 3"/>
    <w:basedOn w:val="737"/>
    <w:next w:val="737"/>
    <w:uiPriority w:val="39"/>
    <w:unhideWhenUsed/>
    <w:pPr>
      <w:pBdr/>
      <w:spacing w:after="57"/>
      <w:ind w:left="567"/>
    </w:pPr>
  </w:style>
  <w:style w:type="paragraph" w:styleId="906">
    <w:name w:val="toc 4"/>
    <w:basedOn w:val="737"/>
    <w:next w:val="737"/>
    <w:uiPriority w:val="39"/>
    <w:unhideWhenUsed/>
    <w:pPr>
      <w:pBdr/>
      <w:spacing w:after="57"/>
      <w:ind w:left="850"/>
    </w:pPr>
  </w:style>
  <w:style w:type="paragraph" w:styleId="907">
    <w:name w:val="toc 5"/>
    <w:basedOn w:val="737"/>
    <w:next w:val="737"/>
    <w:uiPriority w:val="39"/>
    <w:unhideWhenUsed/>
    <w:pPr>
      <w:pBdr/>
      <w:spacing w:after="57"/>
      <w:ind w:left="1134"/>
    </w:pPr>
  </w:style>
  <w:style w:type="paragraph" w:styleId="908">
    <w:name w:val="toc 6"/>
    <w:basedOn w:val="737"/>
    <w:next w:val="737"/>
    <w:uiPriority w:val="39"/>
    <w:unhideWhenUsed/>
    <w:pPr>
      <w:pBdr/>
      <w:spacing w:after="57"/>
      <w:ind w:left="1417"/>
    </w:pPr>
  </w:style>
  <w:style w:type="paragraph" w:styleId="909">
    <w:name w:val="toc 7"/>
    <w:basedOn w:val="737"/>
    <w:next w:val="737"/>
    <w:uiPriority w:val="39"/>
    <w:unhideWhenUsed/>
    <w:pPr>
      <w:pBdr/>
      <w:spacing w:after="57"/>
      <w:ind w:left="1701"/>
    </w:pPr>
  </w:style>
  <w:style w:type="paragraph" w:styleId="910">
    <w:name w:val="toc 8"/>
    <w:basedOn w:val="737"/>
    <w:next w:val="737"/>
    <w:uiPriority w:val="39"/>
    <w:unhideWhenUsed/>
    <w:pPr>
      <w:pBdr/>
      <w:spacing w:after="57"/>
      <w:ind w:left="1984"/>
    </w:pPr>
  </w:style>
  <w:style w:type="paragraph" w:styleId="911">
    <w:name w:val="toc 9"/>
    <w:basedOn w:val="737"/>
    <w:next w:val="737"/>
    <w:uiPriority w:val="39"/>
    <w:unhideWhenUsed/>
    <w:pPr>
      <w:pBdr/>
      <w:spacing w:after="57"/>
      <w:ind w:left="2268"/>
    </w:pPr>
  </w:style>
  <w:style w:type="paragraph" w:styleId="912">
    <w:name w:val="table of figures"/>
    <w:basedOn w:val="737"/>
    <w:next w:val="737"/>
    <w:uiPriority w:val="99"/>
    <w:unhideWhenUsed/>
    <w:pPr>
      <w:pBdr/>
      <w:spacing w:after="0"/>
      <w:ind/>
    </w:pPr>
  </w:style>
  <w:style w:type="character" w:styleId="913" w:customStyle="1">
    <w:name w:val="Заголовок 1 Знак"/>
    <w:basedOn w:val="747"/>
    <w:link w:val="738"/>
    <w:uiPriority w:val="9"/>
    <w:pPr>
      <w:pBdr/>
      <w:spacing/>
      <w:ind/>
    </w:pPr>
    <w:rPr>
      <w:rFonts w:ascii="Helvetica" w:hAnsi="Helvetica" w:eastAsia="Arial Unicode MS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914">
    <w:name w:val="Footer"/>
    <w:basedOn w:val="737"/>
    <w:link w:val="91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15" w:customStyle="1">
    <w:name w:val="Нижний колонтитул Знак"/>
    <w:basedOn w:val="747"/>
    <w:link w:val="914"/>
    <w:uiPriority w:val="99"/>
    <w:pPr>
      <w:pBdr/>
      <w:spacing/>
      <w:ind/>
    </w:pPr>
  </w:style>
  <w:style w:type="paragraph" w:styleId="916" w:customStyle="1">
    <w:name w:val="Текстовый блок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</w:pPr>
    <w:rPr>
      <w:rFonts w:ascii="Helvetica" w:hAnsi="Helvetica" w:eastAsia="Arial Unicode MS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917">
    <w:name w:val="List Paragraph"/>
    <w:basedOn w:val="737"/>
    <w:uiPriority w:val="34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 w:left="720"/>
      <w:contextualSpacing w:val="true"/>
    </w:pPr>
    <w:rPr>
      <w:rFonts w:ascii="Times New Roman" w:hAnsi="Times New Roman" w:eastAsia="Arial Unicode MS" w:cs="Times New Roman"/>
      <w:sz w:val="24"/>
      <w:szCs w:val="24"/>
      <w:lang w:val="en-US"/>
    </w:rPr>
  </w:style>
  <w:style w:type="paragraph" w:styleId="918">
    <w:name w:val="TOC Heading"/>
    <w:basedOn w:val="738"/>
    <w:next w:val="737"/>
    <w:uiPriority w:val="39"/>
    <w:unhideWhenUsed/>
    <w:qFormat/>
    <w:pPr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919">
    <w:name w:val="toc 1"/>
    <w:basedOn w:val="737"/>
    <w:next w:val="737"/>
    <w:uiPriority w:val="39"/>
    <w:unhideWhenUsed/>
    <w:pPr>
      <w:pBdr/>
      <w:spacing w:after="100"/>
      <w:ind/>
    </w:pPr>
  </w:style>
  <w:style w:type="character" w:styleId="920">
    <w:name w:val="Hyperlink"/>
    <w:basedOn w:val="747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921">
    <w:name w:val="Table Grid"/>
    <w:basedOn w:val="74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2">
    <w:name w:val="Normal (Web)"/>
    <w:basedOn w:val="73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23" w:customStyle="1">
    <w:name w:val="Заголовок 2 Знак"/>
    <w:basedOn w:val="747"/>
    <w:link w:val="73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924" w:customStyle="1">
    <w:name w:val="Заголовок 3 Знак"/>
    <w:basedOn w:val="747"/>
    <w:link w:val="74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1_2914" w:customStyle="1">
    <w:name w:val="Body Text"/>
    <w:basedOn w:val="700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normativ.kontur.ru/document?moduleId=1&amp;documentId=34459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revision>2</cp:revision>
  <dcterms:created xsi:type="dcterms:W3CDTF">2024-04-06T05:46:00Z</dcterms:created>
  <dcterms:modified xsi:type="dcterms:W3CDTF">2024-04-06T07:19:14Z</dcterms:modified>
</cp:coreProperties>
</file>