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  <w:jc w:val="center"/>
      </w:pPr>
      <w:r>
        <w:rPr>
          <w:b/>
          <w:bCs/>
          <w:sz w:val="48"/>
          <w:szCs w:val="48"/>
        </w:rPr>
        <w:t xml:space="preserve">LASTENHEFT</w:t>
      </w:r>
    </w:p>
    <w:p>
      <w:pPr>
        <w:spacing w:after="200"/>
        <w:jc w:val="center"/>
      </w:pPr>
      <w:r>
        <w:rPr>
          <w:b/>
          <w:bCs/>
          <w:sz w:val="64"/>
          <w:szCs w:val="64"/>
        </w:rPr>
        <w:t xml:space="preserve">ThreadStack</w:t>
      </w:r>
    </w:p>
    <w:p>
      <w:pPr>
        <w:spacing w:after="800"/>
        <w:jc w:val="center"/>
      </w:pPr>
      <w:r>
        <w:rPr>
          <w:color w:val="555555"/>
          <w:sz w:val="28"/>
          <w:szCs w:val="28"/>
        </w:rPr>
        <w:t xml:space="preserve">Meeting- und Todo-Verwaltung mit Stack-Layer und AI-Assistenz</w:t>
      </w:r>
    </w:p>
    <w:p>
      <w:pPr>
        <w:spacing w:after="80"/>
        <w:jc w:val="center"/>
      </w:pPr>
      <w:r>
        <w:rPr>
          <w:sz w:val="22"/>
          <w:szCs w:val="22"/>
        </w:rPr>
        <w:t xml:space="preserve">Auftraggeber: Florian Soelch</w:t>
      </w:r>
    </w:p>
    <w:p>
      <w:pPr>
        <w:spacing w:after="80"/>
        <w:jc w:val="center"/>
      </w:pPr>
      <w:r>
        <w:rPr>
          <w:sz w:val="22"/>
          <w:szCs w:val="22"/>
        </w:rPr>
        <w:t xml:space="preserve">Stand: Juli 2026  ·  Version 2.0 (konsolidiert)</w:t>
      </w:r>
    </w:p>
    <w:p>
      <w:pPr>
        <w:spacing w:after="80"/>
        <w:jc w:val="center"/>
      </w:pPr>
      <w:r>
        <w:rPr>
          <w:color w:val="777777"/>
          <w:sz w:val="22"/>
          <w:szCs w:val="22"/>
        </w:rPr>
        <w:t xml:space="preserve">Ersetzt: Basis-Lastenheft v1.0 (Mai 2026) + Erweiterung v1.1 (Mai 2026)</w:t>
      </w:r>
    </w:p>
    <w:p>
      <w:r>
        <w:br w:type="page"/>
      </w:r>
    </w:p>
    <w:p>
      <w:pPr>
        <w:pStyle w:val="Heading1"/>
        <w:spacing w:after="160" w:before="400"/>
      </w:pPr>
      <w:r>
        <w:t xml:space="preserve">1. Ausgangssituation</w:t>
      </w:r>
    </w:p>
    <w:p>
      <w:pPr>
        <w:spacing w:after="120"/>
      </w:pPr>
      <w:r>
        <w:t xml:space="preserve">ThreadStack ist eine selbstgehostete Meeting- und Todo-Verwaltungs-App für Einzelnutzer und kleine Teams. Sie ersetzt verstreute Notizen, Tabellenkalkulationen und generische Task-Manager durch eine strukturierte, vollständig eigenkontrollierte Lösung.</w:t>
      </w:r>
    </w:p>
    <w:p>
      <w:pPr>
        <w:spacing w:after="120"/>
      </w:pPr>
      <w:r>
        <w:t xml:space="preserve">Das System kombiniert drei Schichten: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Strukturelle Ablage: Meetings, Themen, Todos, Ansprechpartner, Topics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Flüchtiger Arbeitsspeicher: Stack-Layer — bildet ab, woran der Nutzer gerade arbeitet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AI-Assistenz: Briefings, Extraktion, Digest und Ähnlichkeitsanalysen</w:t>
      </w:r>
    </w:p>
    <w:p>
      <w:pPr>
        <w:spacing w:after="120"/>
      </w:pPr>
      <w:r>
        <w:t xml:space="preserve">Alle Daten verbleiben auf dem eigenen Server. Keine Cloud-Abhängigkeit außer optionalen AI-Provider-APIs.</w:t>
      </w:r>
    </w:p>
    <w:p>
      <w:pPr>
        <w:pStyle w:val="Heading1"/>
        <w:spacing w:after="160" w:before="400"/>
      </w:pPr>
      <w:r>
        <w:t xml:space="preserve">2. Systemarchitektur</w:t>
      </w:r>
    </w:p>
    <w:p>
      <w:pPr>
        <w:spacing w:after="120"/>
      </w:pPr>
      <w:r>
        <w:t xml:space="preserve">Das System besteht aus zwei getrennten Client-Typen, die gegen denselben Node.js-Server kommunizieren: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Web-App: Single-Page-Application, ausgeliefert als statische index.html; gesamte UI als inline HTML + CSS + JS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Native App: SwiftUI-App für iOS 17+ und macOS 14+; nutzt dieselbe REST-API über HTTP/HTTPS</w:t>
      </w:r>
    </w:p>
    <w:p>
      <w:pPr>
        <w:spacing w:after="120"/>
      </w:pPr>
      <w:r>
        <w:t xml:space="preserve">Der Server ist eine einzige Datei (server.js), ergänzt durch das AI-Modul (ai/). Datenhaltung ausschließlich in SQLite.</w:t>
      </w:r>
    </w:p>
    <w:p>
      <w:pPr>
        <w:pStyle w:val="Heading1"/>
        <w:spacing w:after="160" w:before="400"/>
      </w:pPr>
      <w:r>
        <w:t xml:space="preserve">3. Technischer Stack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2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Komponente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Technologie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Begründung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Node.js LTS (20+), Express.js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Kein Build-Schritt, minimale Abhängigkeiten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Datenbank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SQLite via better-sqlite3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Datei-basiert, kein separater DB-Server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Cookie-Session + bcrypt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Serverseitige Sessions, kein JWT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Web-UI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Vanilla JS + inline CSS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Kein Build-System, kein Framework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Rich-Text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Eigener contenteditable-Editor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Kein Quill; volle Kontrolle, kein CDN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Native App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SwiftUI, Swift 5.9+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Plattform-native UI, kein React Native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AI-Provider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Anthropic, OpenAI, Azure OpenAI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Provider-unabhängig, austauschbar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Verschlüsselung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AES-256-GCM (Node.js crypto)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API-Keys verschlüsselt in DB</w:t>
            </w:r>
          </w:p>
        </w:tc>
      </w:tr>
    </w:tbl>
    <w:p>
      <w:pPr>
        <w:pStyle w:val="Heading1"/>
        <w:spacing w:after="160" w:before="400"/>
      </w:pPr>
      <w:r>
        <w:t xml:space="preserve">4. Sicherheitsarchitektur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Passwörter: bcrypt-gehasht, nie im Klartext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Session-Cookie: httpOnly, SameSite=strict, Secure-Flag bei HTTPS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Brute-Force-Schutz: In-Memory-Rate-Limiter auf POST /login (5 Versuche / 15 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Timing-Attack-Schutz: DUMMY_HASH für ungültige Benutzernamen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HTML-Sanitization: stripUnsafeHtml() mit Allowlist auf alle gespeicherten HTML-Felder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Security-Header: Helmet.js (CSP, X-Frame-Options, HSTS etc.)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API-Key-Verschlüsselung: AES-256-GCM; Schlüssel in data/.encryption-key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Reverse-Proxy: HTTPS-Terminierung über nginx oder Caddy empfohlen</w:t>
      </w:r>
    </w:p>
    <w:p>
      <w:pPr>
        <w:pStyle w:val="Heading1"/>
        <w:spacing w:after="160" w:before="400"/>
      </w:pPr>
      <w:r>
        <w:t xml:space="preserve">5. Datenmodell</w:t>
      </w:r>
    </w:p>
    <w:p>
      <w:pPr>
        <w:pStyle w:val="Heading2"/>
        <w:spacing w:after="120" w:before="280"/>
      </w:pPr>
      <w:r>
        <w:t xml:space="preserve">5.1 Konventionen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Alle IDs: TEXT (kein INTEGER), generiert via uid() (6 Zufalls-Bytes hex)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Migrationen: nur additiv (ALTER TABLE … ADD COLUMN, CREATE TABLE IF NOT EXISTS)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Bestehende Spalten werden nie geändert oder gelöscht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NULL-Semantik: optionale Felder als TEXT NULL oder INTEGER NULL; Pflichtfelder NOT NULL DEFAULT</w:t>
      </w:r>
    </w:p>
    <w:p>
      <w:pPr>
        <w:pStyle w:val="Heading2"/>
        <w:spacing w:after="120" w:before="280"/>
      </w:pPr>
      <w:r>
        <w:t xml:space="preserve">5.2 Kerntabellen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00"/>
        <w:gridCol w:w="34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Tabelle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Schlüsselfelder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Zweck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id, username, password_hash, role, created_at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Benutzerkonten (admin/user)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meetings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id, user_id, title, color, next_date, repeat_days, sort_order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Meetings mit optionalem Wiederholungsrhythmus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topics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id, meeting_id, user_id, title, description, done, result, result_date, sort_order, snoozed_until, is_todo, group_id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Themen eines Meetings; group_id für geteilte Themen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id, user_id, title, description, done, result, result_date, sort_order, snoozed_until, due_date, is_private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Persönliche Todos mit Fälligkeit und Privat-Flag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themes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id, user_id, title, description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Topics (Themenbereiche) zur Kategorisierung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theme_links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id, theme_id, ref_type, ref_id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Verknüpfungen zwischen Topics, Themen und Todos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contacts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id, user_id, name, role, email, description, sort_order, created_at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Ansprechpartner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attachments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id, user_id, ref_type, ref_id, filename, original_name, mime_type, size_bytes, created_at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Dateianhänge zu Themen oder Todos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stack_frames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id, user_id, ref_type, ref_id, next_step_note, pushed_at, popped_at, parent_frame_id, pop_resolution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Aktiver Arbeitsspeicher (Stack-Layer)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ai_settings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id, user_id, provider, model, api_key_encrypted, features_enabled, max_monthly_cost_cents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AI-Provider-Konfiguration pro Nutzer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ai_usage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id, user_id, feature, model, input_tokens, output_tokens, cost_estimate_cents, created_at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Verbrauchsprotokoll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ai_artifacts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id, ref_type, ref_id, feature, content, model, created_at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Persistierte AI-Erzeugnisse</w:t>
            </w:r>
          </w:p>
        </w:tc>
      </w:tr>
    </w:tbl>
    <w:p>
      <w:pPr>
        <w:pStyle w:val="Heading2"/>
        <w:spacing w:after="120" w:before="280"/>
      </w:pPr>
      <w:r>
        <w:t xml:space="preserve">5.3 Neue Felder gegenüber v1.0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200"/>
        <w:gridCol w:w="30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Tabelle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Neues Feld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Typ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Bedeutung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due_date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TEXT NULL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Fälligkeitsdatum (ISO-8601-Datum)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is_private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INTEGER NOT NULL DEFAULT 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Privat-Flag (1 = privat)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topics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sort_order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INTEGER NULL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Manuelle Sortierung per Drag &amp; Drop</w:t>
            </w:r>
          </w:p>
        </w:tc>
      </w:tr>
    </w:tbl>
    <w:p>
      <w:pPr>
        <w:pStyle w:val="Heading1"/>
        <w:spacing w:after="160" w:before="400"/>
      </w:pPr>
      <w:r>
        <w:t xml:space="preserve">6. REST-API</w:t>
      </w:r>
    </w:p>
    <w:p>
      <w:pPr>
        <w:pStyle w:val="Heading2"/>
        <w:spacing w:after="120" w:before="280"/>
      </w:pPr>
      <w:r>
        <w:t xml:space="preserve">6.1 Allgemeine Konventionen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Basis-URL: BASE_PATH/api/v1/ (Standard: /notes/api/v1/)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Authentifizierung: Cookie-Session (requireAuth Middleware)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Alle Requests und Responses: application/json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IDs: TEXT (hex, 12 Zeichen)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Fehler-Body: { error: string }</w:t>
      </w:r>
    </w:p>
    <w:p>
      <w:pPr>
        <w:pStyle w:val="Heading2"/>
        <w:spacing w:after="120" w:before="280"/>
      </w:pPr>
      <w:r>
        <w:t xml:space="preserve">6.2 Routen-Übersicht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2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Präfix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Ressource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Methoden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/meetings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Meetings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GET, POST, PUT /:id, DELETE /:id, PUT /reorder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/meetings/:id/topics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Themen eines Meetings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GET, POST, PUT /:tid, DELETE /:tid, PUT /reorder, POST /:tid/share, POST /:tid/move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/todos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Persönliche 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GET, POST, PUT /:id, DELETE /:id, PUT /reorder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/themes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Topics (Themenbereiche)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GET, POST, PUT /:id, DELETE /:id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/themes/:id/links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Theme-Verknüpfungen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GET, POST, DELETE /:linkId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/contacts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Ansprechpartner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GET, POST, PUT /:id, DELETE /:id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/attachments/:refType/:refId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Dateianhänge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GET, POST (multipart), DELETE /:id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/stack/push, /stack/pop/:id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Stack-Layer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POST, GET /stack/history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/ai/meeting/:id/brief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Pre-Meeting-Briefing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/ai/meeting/:id/capture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Post-Meeting-Capture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/ai/digest/weekly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Wochen-Digest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GET, POST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/ai/insights/cross-meeting/:id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Cross-Meeting-Insights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/ai/insights/drift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Drift-Detection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/ai/settings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AI-Konfiguration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GET, PUT, DELETE /key, POST /test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/ai/usage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Verbrauchsprotokoll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/users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Benutzerverwaltung (Admin)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GET, POST, PUT /:id, DELETE /:id</w:t>
            </w:r>
          </w:p>
        </w:tc>
      </w:tr>
    </w:tbl>
    <w:p>
      <w:pPr>
        <w:pStyle w:val="Heading2"/>
        <w:spacing w:after="120" w:before="280"/>
      </w:pPr>
      <w:r>
        <w:t xml:space="preserve">6.3 HTTP-Fehlercodes (AI-spezifisch)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4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Bedeutung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402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Monatsbudget erschöpft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 nicht konfiguriert oder deaktiviert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422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Ungültiges JSON nach 1× Retry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428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Kostenbestätigung nötig — mit ?confirm=true wiederholen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503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Provider-Fehler oder Timeout (&gt; 30 s)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t xml:space="preserve">7. Funktionale Anforderungen – Web-App</w:t>
      </w:r>
    </w:p>
    <w:p>
      <w:pPr>
        <w:pStyle w:val="Heading2"/>
        <w:spacing w:after="120" w:before="280"/>
      </w:pPr>
      <w:r>
        <w:t xml:space="preserve">7.1 Authentifizierung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Anforderung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W-A01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Login per Benutzername und Passwort; Session-Cookie.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W-A02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Brute-Force-Schutz: nach 5 Fehlversuchen 15-Minuten-Sperre.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W-A03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Logout löscht die Session serverseitig.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W-A04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Session läuft nach Inaktivität ab (rolling, 30 Tage).</w:t>
            </w:r>
          </w:p>
        </w:tc>
      </w:tr>
    </w:tbl>
    <w:p>
      <w:pPr>
        <w:pStyle w:val="Heading2"/>
        <w:spacing w:after="120" w:before="280"/>
      </w:pPr>
      <w:r>
        <w:t xml:space="preserve">7.2 Meeting-Verwaltung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Anforderung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W-M01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Meetings können mit Titel, Farbe (6-stelliger Hex-Code), optionalem Datum und Wiederholungsrhythmus (Tage) angelegt werden.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W-M02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Meetings werden in einer Seitenleiste sortiert angezeigt; manuelle Sortierung per Drag &amp; Drop.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W-M03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Wird next_date gesetzt und ein Wiederholungsrhythmus definiert, rückt das Datum automatisch vor, wenn es in der Vergangenheit liegt.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W-M04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Vergangene Termine werden farblich hervorgehoben.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W-M05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Meetings können bearbeitet und gelöscht werden. Beim Löschen werden alle zugehörigen Themen entfernt.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W-M06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Meetings können über ein Suchfeld in der Seitenleiste gefiltert werden.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W-M07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Die Seitenleiste zeigt einen Badge mit der Anzahl offener Todos.</w:t>
            </w:r>
          </w:p>
        </w:tc>
      </w:tr>
    </w:tbl>
    <w:p>
      <w:pPr>
        <w:pStyle w:val="Heading2"/>
        <w:spacing w:after="120" w:before="280"/>
      </w:pPr>
      <w:r>
        <w:t xml:space="preserve">7.3 Themen-Verwaltung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Anforderung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W-T01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 Detailbereich eines Meetings zeigt alle Themen in drei Sektionen: Offen · Schlafend · Erledigt.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W-T02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Themen können mit Titel (Pflicht) und Rich-Text-Beschreibung angelegt werden.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W-T03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Offene Themen können per Drag &amp; Drop innerhalb ihrer Sektion sortiert werden.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W-T04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Ein Thema kann als erledigt markiert werden; dabei wird ein optionaler Ergebnis-Text und ein Datum erfasst.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W-T05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Erledigte Themen können wieder geöffnet werden.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W-T06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Themen können in den Schlaf-Modus versetzt werden. Schlafende Themen sind gedimmt und in einer eigenen Sektion angezeigt.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W-T07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Themen können als persönliches Todo markiert werden (isTodo-Flag).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W-T08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Themen können in ein anderes Meeting des Nutzers verschoben werden.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W-T09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Themen können mit anderen Meetings geteilt werden (bidirektionale Verknüpfung via group_id).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W-T10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Themen können mit Topics (Themenbereichen) verknüpft werden.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W-T11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Themen können gelöscht werden.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W-T12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Ein offenes Thema kann mit einem Klick ganz nach oben in die Liste verschoben werden (Move-to-top).</w:t>
            </w:r>
          </w:p>
        </w:tc>
      </w:tr>
    </w:tbl>
    <w:p>
      <w:pPr>
        <w:pStyle w:val="Heading2"/>
        <w:spacing w:after="120" w:before="280"/>
      </w:pPr>
      <w:r>
        <w:t xml:space="preserve">7.4 Todo-Verwaltung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Anforderung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W-D01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Alle persönlichen Todos werden in einer eigenen Ansicht angezeigt (Offen · Schlafend · Erledigt).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W-D02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Todos können mit Titel und Rich-Text-Beschreibung angelegt werden.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W-D03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Todos können ein Fälligkeitsdatum (due_date) erhalten. Todos mit Fälligkeit werden nach Fälligkeitsdatum sortiert; überfällige und heute fällige Todos werden farblich hervorgehoben.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W-D04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Todos können als privat markiert werden (is_private-Flag). Private Todos sind in der Liste normal sichtbar, können aber über einen Lock-Button im Header schnell ausgeblendet werden. Der Button erscheint nur, wenn private Todos vorhanden sind.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W-D05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Todos können als erledigt markiert werden (mit Ergebnis-Text und Datum).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W-D06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Erledigte Todos können wieder geöffnet werden.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W-D07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Todos können in den Schlaf-Modus versetzt werden.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W-D08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Todos können in ein Meeting verschoben werden.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W-D09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Todos können mit Topics verknüpft werden.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W-D10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Die Anzahl offener Todos wird als Badge in der Seitenleiste angezeigt.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W-D11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Ein offenes Todo kann mit einem Klick ganz nach oben in die Liste verschoben werden (Move-to-top).</w:t>
            </w:r>
          </w:p>
        </w:tc>
      </w:tr>
    </w:tbl>
    <w:p>
      <w:pPr>
        <w:pStyle w:val="Heading2"/>
        <w:spacing w:after="120" w:before="280"/>
      </w:pPr>
      <w:r>
        <w:t xml:space="preserve">7.5 Topic-Verwaltung (Themenbereiche)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Anforderung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W-P01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Topics sind nutzergebundene Kategorien zur thematischen Bündelung von Themen und Todos.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W-P02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Jeder Topic wird als Karte angezeigt mit Titel, Beschreibung und Liste aller verknüpften Elemente.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W-P03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Topics können angelegt, bearbeitet und gelöscht werden.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W-P04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Aus der Topic-Ansicht können Verknüpfungen zu Themen und Todos hergestellt und wieder entfernt werden.</w:t>
            </w:r>
          </w:p>
        </w:tc>
      </w:tr>
    </w:tbl>
    <w:p>
      <w:pPr>
        <w:pStyle w:val="Heading2"/>
        <w:spacing w:after="120" w:before="280"/>
      </w:pPr>
      <w:r>
        <w:t xml:space="preserve">7.6 Ansprechpartner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Anforderung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W-K01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Ansprechpartner (Contacts) können mit Name (Pflicht), Rolle/Funktion, E-Mail und Rich-Text-Beschreibung angelegt werden.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W-K02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Ansprechpartner werden in einer eigenen Listenansicht angezeigt, zugänglich über die Seitenleiste.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W-K03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Ansprechpartner können bearbeitet und gelöscht werden.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W-K04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Die Suche in der Ansprechpartner-Ansicht durchsucht Name, Rolle, E-Mail und Beschreibung.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W-K05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E-Mail-Adressen werden als klickbare mailto:-Links dargestellt.</w:t>
            </w:r>
          </w:p>
        </w:tc>
      </w:tr>
    </w:tbl>
    <w:p>
      <w:pPr>
        <w:pStyle w:val="Heading2"/>
        <w:spacing w:after="120" w:before="280"/>
      </w:pPr>
      <w:r>
        <w:t xml:space="preserve">7.7 Dateianhänge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Anforderung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W-F01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An Themen und Todos können Dateien angehängt werden (multipart/form-data).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W-F02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Anhänge werden im Dateisystem unter DATA_DIR/uploads/ gespeichert; Metadaten in der Datenbank.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W-F03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Anhänge können heruntergeladen und gelöscht werden.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W-F04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Eine Liste aller Anhänge eines Elements wird unterhalb der Beschreibung angezeigt.</w:t>
            </w:r>
          </w:p>
        </w:tc>
      </w:tr>
    </w:tbl>
    <w:p>
      <w:pPr>
        <w:pStyle w:val="Heading2"/>
        <w:spacing w:after="120" w:before="280"/>
      </w:pPr>
      <w:r>
        <w:t xml:space="preserve">7.8 Stack-Layer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Anforderung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W-S01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Aus jedem offenen Thema und Todo kann per Kontextmenü „Auf Stack legen" ein Frame erzeugt werden.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W-S02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Beim Push ist das Feld next_step_note Pflicht.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W-S03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Das oberste Frame des Stacks ist visuell hervorgehoben (aktives Frame).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W-S04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Pop schließt das oberste Frame und macht das darunterliegende aktiv.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W-S05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Beim Pop wählt der Nutzer eine Resolution: done, snoozed, dropped oder resumed.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W-S06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Das referenzierte Thema oder Todo bleibt beim Pop in seiner Tabelle erhalten.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W-S07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 Stack ist nutzergebunden; jeder Nutzer hat genau einen aktiven Stack.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W-S08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Ab Stack-Tiefe 4 wird beim nächsten Push eine Warnung angezeigt.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W-S09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Ein kompaktes Stack-Panel ist in allen Hauptansichten der Web-App sichtbar (zusammenklappbar).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W-S10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Die Stack-Historie (abgeschlossene Frames) ist über eine eigene Ansicht einsehbar.</w:t>
            </w:r>
          </w:p>
        </w:tc>
      </w:tr>
    </w:tbl>
    <w:p>
      <w:pPr>
        <w:pStyle w:val="Heading2"/>
        <w:spacing w:after="120" w:before="280"/>
      </w:pPr>
      <w:r>
        <w:t xml:space="preserve">7.9 AI-Features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Anforderung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W-AI01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Pre-Meeting-Briefing: erzeugt aus offenen Topics, schlafenden Topics und letzten Ergebnissen eine strukturierte Zusammenfassung (Talking Points, offene Punkte, Vorgeschichte).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W-AI02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Post-Meeting-Capture: Freitext-Notizen oder Transkript werden durch AI in Vorschläge für neue Themen, Ergebnisse und Todos überführt. Alle Vorschläge erfordern Bestätigung.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W-AI03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Re-Entry-Briefing: Beim Pop eines Frames wird optional eine Kurzfassung des Kontexts erzeugt.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W-AI04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Auto-Theme-Tagging: Beim Anlegen oder Bearbeiten werden passende Topics vorgeschlagen.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W-AI05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Result-Draft: Beim Schließen eines Themas kann ein Vorschlag für den Ergebnistext erzeugt werden.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W-AI06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Wochen-Digest: wöchentlich generierte Zusammenfassung (erledigte Themen, häufigste Topics, Stack-Statistik). On-demand auslösbar.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W-AI07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Cross-Meeting-Insight: Topics werden über Meetings hinweg auf semantische Ähnlichkeit geprüft; Hinweis mit Option zum Teilen oder Zusammenführen.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W-AI08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Drift-Detection: Topics, die seit mehr als 21 Tagen ohne Aktivität offen sind, werden in der Meeting-Ansicht markiert.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W-AI09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Alle AI-Aufrufe werden in ai_usage protokolliert (Modell, Tokens, Kosten in Cent).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W-AI10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Ein monatliches Kostenbudget pro Nutzer kann gesetzt werden; Überschreitung blockiert weitere Aufrufe (HTTP 402).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W-AI11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Aufrufe mit erwarteten Kosten über einem konfigurierbaren Schwellwert erfordern vorherige Bestätigung.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W-AI12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Eine Verbrauchsübersicht zeigt Tages-, Wochen- und Monatswerte je Feature.</w:t>
            </w:r>
          </w:p>
        </w:tc>
      </w:tr>
    </w:tbl>
    <w:p>
      <w:pPr>
        <w:pStyle w:val="Heading2"/>
        <w:spacing w:after="120" w:before="280"/>
      </w:pPr>
      <w:r>
        <w:t xml:space="preserve">7.10 Volltextsuche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Anforderung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W-VS01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Eine globale Suche ist über ⌘K (macOS) / Strg+K (Windows/Linux) oder die Schaltfläche in der Seitenleiste erreichbar.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W-VS02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Die Suche durchsucht Meetings, Themen, Todos, Topics und Ansprechpartner gleichzeitig.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W-VS03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Die Suche unterstützt Mehrwort-Suche (AND-Logik), Ausschluss-Terme (NOT / Minuszeichen), Phrasensuche (Anführungszeichen).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W-VS04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Ergebnisse werden sofort bei Eingabe angezeigt, gruppiert nach Ressourcentyp.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W-VS05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Ein Klick auf ein Suchergebnis navigiert direkt zum betreffenden Element.</w:t>
            </w:r>
          </w:p>
        </w:tc>
      </w:tr>
    </w:tbl>
    <w:p>
      <w:pPr>
        <w:pStyle w:val="Heading2"/>
        <w:spacing w:after="120" w:before="280"/>
      </w:pPr>
      <w:r>
        <w:t xml:space="preserve">7.11 Online-Hilfe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Anforderung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W-H01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Die Hilfe ist über die Taste ? oder einen Button in der Oberfläche erreichbar.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W-H02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Die Hilfe ist in 8 thematische Abschnitte gegliedert: Meetings, Themen, Todos, Topics, Ansprechpartner, Stack, AI, Tastenkürzel.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W-H03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Die Hilfe zeigt alle verfügbaren Tastenkürzel in einer Übersicht.</w:t>
            </w:r>
          </w:p>
        </w:tc>
      </w:tr>
    </w:tbl>
    <w:p>
      <w:pPr>
        <w:pStyle w:val="Heading2"/>
        <w:spacing w:after="120" w:before="280"/>
      </w:pPr>
      <w:r>
        <w:t xml:space="preserve">7.12 Benutzerverwaltung (Admin)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Anforderung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W-V01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Administratoren sehen in der Oberfläche einen Admin-Bereich.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W-V02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Neue Nutzerkonten können angelegt werden (Benutzername, Passwort min. 8 Zeichen, Rolle).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W-V03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Bestehende Nutzer können bearbeitet (Passwort, Rolle) und gelöscht werden.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W-V04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Ein Admin kann sich nicht selbst löschen.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W-V05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Beim ersten Server-Start wird automatisch ein Admin-Konto mit zufälligem Passwort angelegt.</w:t>
            </w:r>
          </w:p>
        </w:tc>
      </w:tr>
    </w:tbl>
    <w:p>
      <w:pPr>
        <w:pStyle w:val="Heading2"/>
        <w:spacing w:after="120" w:before="280"/>
      </w:pPr>
      <w:r>
        <w:t xml:space="preserve">7.13 Oberfläche und UX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Anforderung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W-U01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Die Web-App ist responsiv und auf mobilen Geräten vollständig nutzbar.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W-U02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Aktionen werden mit Toast-Benachrichtigungen quittiert (Erfolg / Fehler).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W-U03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Löschaktionen erfordern eine Bestätigung per Bestätigungsdialog.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W-U04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Modals können per Klick auf den Hintergrund geschlossen werden.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W-U05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Beschreibungsfelder unterstützen Rich-Text-Formatierung (eigener contenteditable-Editor) inkl. Farbauswahl über einen Farbwähler.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W-U06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Die Hauptansichten (Meeting-Detail, Todos, Topics) nutzen eine breite Ansicht ohne künstliche Breitenbegrenzung.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W-U07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Dark Mode und Light Mode werden automatisch per prefers-color-scheme umgeschaltet; ein manueller Toggle ist vorhanden.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t xml:space="preserve">8. Funktionale Anforderungen – Native Apps (iOS / macOS)</w:t>
      </w:r>
    </w:p>
    <w:p>
      <w:pPr>
        <w:spacing w:after="120"/>
      </w:pPr>
      <w:r>
        <w:t xml:space="preserve">Die nativen Apps sind ergänzende Clients mit vollständiger Feature-Parität zur Web-App. Sie nutzen dieselbe REST-API.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Anforderung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N-01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Alle CRUD-Operationen für Meetings, Themen, Todos, Topics und Ansprechpartner stehen in der nativen App zur Verfügung.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N-02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Session wird nach Login persistent gespeichert (HTTP Cookie Storage); automatische Wiederherstellung beim App-Start.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N-03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Die Server-URL ist in der App konfigurierbar und wird in UserDefaults persistiert. Credentials in der Keychain.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N-04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Die Schriftgröße ist über einen Slider (7 Stufen) anpassbar und wird persistent gespeichert.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N-05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Auf macOS: NavigationSplitView-Layout ohne NSToolbar.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N-06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Auf iOS: TabView mit NavigationSplitView, Swipe-Aktionen, Pull-to-Refresh, Suchleiste.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N-07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Schlaf-Funktion (Snooze) mit Aufweck-Datum für Themen und Todos.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N-08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Themen teilen, verschieben und mit Topics verknüpfen.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N-09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Private Todos: ein Lock-Symbol neben dem Titel kennzeichnet private Todos; ein Lock-Button im Toolbar blendet sie ein/aus (erscheint nur wenn private Todos vorhanden).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N-10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Fälligkeitsdatum für Todos: Anzeige als farbiges Badge (grau = normal, gelb = heute, rot = überfällig).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N-11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HTML-Inhalte in Read-Only-Views werden als formatierter Text dargestellt (htmlAttributedString). In Formularen wird Plain-Text aus dem HTML extrahiert (stripHTML).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N-12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Stack-Layer: Frame-Push und -Pop, Stack-Panel, Stack-Historie.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N-13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AI-Features: Pre-Meeting-Briefing, Post-Meeting-Capture, Wochen-Digest abrufbar.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N-14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Admin-Benutzerverwaltung für Nutzer mit Administratorrolle.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N-15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App-Icon für iOS und macOS in allen erforderlichen Auflösungen.</w:t>
            </w:r>
          </w:p>
        </w:tc>
      </w:tr>
    </w:tbl>
    <w:p>
      <w:pPr>
        <w:pStyle w:val="Heading2"/>
        <w:spacing w:after="120" w:before="280"/>
      </w:pPr>
      <w:r>
        <w:t xml:space="preserve">8.1 Design-System (iOS/macOS Redesign 2026)</w:t>
      </w:r>
    </w:p>
    <w:p>
      <w:pPr>
        <w:spacing w:after="120"/>
      </w:pPr>
      <w:r>
        <w:t xml:space="preserve">Die native App folgt einem konsistenten Design-System (DS.swift), das alle Farb-Token und Layout-Konstanten zentral definiert.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8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Token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Wert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Verwendung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DS.accent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#1D6FE8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Primäre Aktionsfarbe (= Web-App-Blau)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DS.accentDark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#1560CC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Dunklere Akzentvariante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DS.accentLight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#EBF2FD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Heller Akzent-Hintergrund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DS.green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#22C55E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Erfolg, erledigte Elemente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DS.orange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#F97316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Warnungen, überfällige Einträge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DS.purple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#9B5FE8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Topics (Themenbereiche)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DS.pink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#E8479B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Ansprechpartner, Rollen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DS.cyan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#06B6D4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Zusatzinformationen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DS.cardRadius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16 pt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Einheitlicher Eck-Radius für Karten</w:t>
            </w:r>
          </w:p>
        </w:tc>
      </w:tr>
    </w:tbl>
    <w:p>
      <w:pPr>
        <w:spacing w:after="120"/>
      </w:pPr>
      <w:r>
        <w:t xml:space="preserve">Listenansichten verwenden .listStyle(.plain) mit .listRowBackground(.clear) und .listRowSeparator(.hidden) für card-style Rows, um Swipe-Aktionen zu erhalten.</w:t>
      </w:r>
    </w:p>
    <w:p>
      <w:r>
        <w:br w:type="page"/>
      </w:r>
    </w:p>
    <w:p>
      <w:pPr>
        <w:pStyle w:val="Heading1"/>
        <w:spacing w:after="160" w:before="400"/>
      </w:pPr>
      <w:r>
        <w:t xml:space="preserve">9. AI-Architektur und Provider-Abstraktion</w:t>
      </w:r>
    </w:p>
    <w:p>
      <w:pPr>
        <w:pStyle w:val="Heading2"/>
        <w:spacing w:after="120" w:before="280"/>
      </w:pPr>
      <w:r>
        <w:t xml:space="preserve">9.1 Modul-Struktur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4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Pfad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ai/index.js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Zentrale Fassade; exportiert eine Funktion pro Feature; interpolate() für Template-Platzhalter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ai/providers/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Adapter-Dateien mit einheitlicher Signatur: callModel({ system, user, maxTokens, json, apiKey, model }), testConnection()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ai/prompts/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Markdown-Templates mit {{Platzhaltern}}; werden zur Laufzeit interpoliert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ai/cost.js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Token-Schätzung und Kostenkalkulation je Modell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ai/usage.js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Schreibt ai_usage-Einträge; prüft Budgetgrenzen vor jedem Aufruf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ai/crypto.js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AES-256-GCM-Verschlüsselung für API-Keys</w:t>
            </w:r>
          </w:p>
        </w:tc>
      </w:tr>
    </w:tbl>
    <w:p>
      <w:pPr>
        <w:pStyle w:val="Heading2"/>
        <w:spacing w:after="120" w:before="280"/>
      </w:pPr>
      <w:r>
        <w:t xml:space="preserve">9.2 Unterstützte Provider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38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Provider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Adapter-Datei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Besonderheiten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Anthropic (Claude)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ai/providers/anthropic.js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Standard-Provider; Modell-Liste in Adapter gepflegt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OpenAI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ai/providers/openai.js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GPT-4-Modelle; kompatibel mit Azure-Endpunkten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Azure OpenAI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ai/providers/azure.js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Region konfigurierbar (z. B. Sweden Central)</w:t>
            </w:r>
          </w:p>
        </w:tc>
      </w:tr>
    </w:tbl>
    <w:p>
      <w:pPr>
        <w:pStyle w:val="Heading2"/>
        <w:spacing w:after="120" w:before="280"/>
      </w:pPr>
      <w:r>
        <w:t xml:space="preserve">9.3 Provider-unabhängige Anforderungen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Anforderung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W-AI-A01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 Nutzer wird genau ein aktiver Provider gewählt; Wechsel jederzeit möglich.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W-AI-A02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API-Keys werden ausschließlich AES-256-GCM-verschlüsselt gespeichert; in API-Antworten nur maskiert (letzte 4 Zeichen).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W-AI-A03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Alle AI-Features sind individuell aktivier- und deaktivierbar (features_enabled JSON-Feld).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W-AI-A04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Ohne konfigurierten Provider sind alle AI-Endpoints inaktiv (HTTP 409).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W-AI-A05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Strukturierte Ausgaben werden als JSON angefordert und schema-validiert. Bei ungültiger Antwort: ein Retry, danach Fehlermeldung.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W-AI-A06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Sensible Felder (API-Keys, Passwörter) werden in Prompts grundsätzlich nicht eingebettet.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t xml:space="preserve">10. Nicht-funktionale Anforderungen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64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Merkmal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Anforderung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NF-01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Sicherheit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Passwörter bcrypt-gehasht. HTTPS via Reverse-Proxy. Brute-Force-Schutz.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NF-02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Datenschutz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Keine Weitergabe an Dritte. Kein externes Tracking. Alle Daten auf eigenem Server.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NF-03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Verfügbarkeit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Server als dauerhafter Node.js-Prozess (PM2 oder systemd). Ziel: 99 % im Heimnetz.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NF-04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Performance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API &lt; 200 ms für Standard-Operationen (&lt; 1.000 Einträge). Stack-Operationen &lt; 100 ms.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NF-05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Wartbarkeit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Server-Code in einer Datei (server.js). Migrationen automatisch beim Start. AI-Logik in ai/.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NF-06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Datensicherung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SQLite-Datei (data/app.db) direkt kopierbar als Backup.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NF-07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Skalierung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Ausgelegt für 1–10 Nutzer. Kein Clustering.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NF-08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AI-Latenz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AI-Aufrufe blockieren die Oberfläche nicht; Fortschritt per Spinner. Timeout nach 30 s → HTTP 503.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NF-09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AI-Kostenkontrolle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Budget-Grenze serverseitig geprüft; Überschreitung → HTTP 402. ai_usage-Einträge min. 12 Monate vorgehalten.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NF-10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AI-Vertraulichkeit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API-Keys verschlüsselt. In API-Antworten nur letzte 4 Zeichen. In Prompts nie eingebettet.</w:t>
            </w:r>
          </w:p>
        </w:tc>
      </w:tr>
    </w:tbl>
    <w:p>
      <w:pPr>
        <w:pStyle w:val="Heading1"/>
        <w:spacing w:after="160" w:before="400"/>
      </w:pPr>
      <w:r>
        <w:t xml:space="preserve">11. Deployment und Betrieb</w:t>
      </w:r>
    </w:p>
    <w:p>
      <w:pPr>
        <w:pStyle w:val="Heading2"/>
        <w:spacing w:after="120" w:before="280"/>
      </w:pPr>
      <w:r>
        <w:t xml:space="preserve">11.1 Server-Anforderungen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6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Anforderung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Ausprägung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Betriebssystem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Linux (Debian/Ubuntu empfohlen) oder macOS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Laufzeit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Node.js LTS (20+)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Ports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Intern: 3000 (konfigurierbar via PORT); extern: 443 (HTTPS via Reverse-Proxy)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Speicher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Minimal — SQLite wächst linear mit Datenmenge; Uploads in DATA_DIR/uploads/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Reverse-Proxy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nginx oder Caddy empfohlen für HTTPS-Terminierung</w:t>
            </w:r>
          </w:p>
        </w:tc>
      </w:tr>
    </w:tbl>
    <w:p>
      <w:pPr>
        <w:pStyle w:val="Heading2"/>
        <w:spacing w:after="120" w:before="280"/>
      </w:pPr>
      <w:r>
        <w:t xml:space="preserve">11.2 Konfiguration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800"/>
      </w:tblGrid>
      <w:tr>
        <w:trPr>
          <w:tblHeader/>
        </w:trPr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Umgebungsvariable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Default</w:t>
            </w:r>
          </w:p>
        </w:tc>
        <w:tc>
          <w:tcPr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/>
                <w:bCs/>
                <w:sz w:val="18"/>
                <w:szCs w:val="18"/>
              </w:rPr>
              <w:t xml:space="preserve">Zweck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PORT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3000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HTTP-Port des Node.js-Servers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BASE_PATH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/notes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URL-Präfix der Anwendung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DATA_DIR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./data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Verzeichnis für SQLite-DB, Session-Secret, Uploads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TRUST_PROXY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Auf 1 setzen wenn hinter Reverse-Proxy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AI_PROVIDER_OVERRIDE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18"/>
                <w:szCs w:val="18"/>
              </w:rPr>
              <w:t xml:space="preserve">mock für Tests ohne echten AI-Provider</w:t>
            </w:r>
          </w:p>
        </w:tc>
      </w:tr>
    </w:tbl>
    <w:p>
      <w:pPr>
        <w:pStyle w:val="Heading2"/>
        <w:spacing w:after="120" w:before="280"/>
      </w:pPr>
      <w:r>
        <w:t xml:space="preserve">11.3 Erststart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Beim ersten Start ohne Datenbank wird automatisch ein Admin-Konto mit zufälligem Passwort angelegt.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Benutzername und initiales Passwort werden in der Konsole ausgegeben.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 Passwort sollte nach dem ersten Login geändert werden.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Der Verschlüsselungsschlüssel für AI-API-Keys wird in data/.encryption-key angelegt.</w:t>
      </w:r>
    </w:p>
    <w:p>
      <w:r>
        <w:br w:type="page"/>
      </w:r>
    </w:p>
    <w:p>
      <w:pPr>
        <w:pStyle w:val="Heading1"/>
        <w:spacing w:after="160" w:before="400"/>
      </w:pPr>
      <w:r>
        <w:t xml:space="preserve">12. Abgrenzung – nicht im Scope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Echtzeit-Synchronisation zwischen Clients (kein WebSocket)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Offline-Betrieb / lokale Datenspeicherung in den nativen Apps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Push-Benachrichtigungen / Aufgaben-Erinnerungen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Kalender-Integration (iCal-Export, Google Calendar etc.)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E-Mail-Benachrichtigungen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Öffentliche Registrierung (Nutzer werden nur vom Admin angelegt)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App-Store-Veröffentlichung der nativen Apps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Mehrmandantenfähigkeit (alle Nutzer teilen eine Datenbank-Instanz)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Vollautomatische AI-Aktionen ohne Bestätigung (alle Vorschläge erfordern Klick zur Übernahme)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On-Device-Modelle oder lokale LLMs (nur Provider-API)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Sprach-Eingabe oder -Transkription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Agentische Workflows (mehrstufige autonome AI-Ketten)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Embedding-Datenbank für semantische Suche</w:t>
      </w:r>
    </w:p>
    <w:p>
      <w:pPr>
        <w:pStyle w:val="Heading1"/>
        <w:spacing w:after="160" w:before="400"/>
      </w:pPr>
      <w:r>
        <w:t xml:space="preserve">13. Abnahmekriterien</w:t>
      </w:r>
    </w:p>
    <w:p>
      <w:pPr>
        <w:pStyle w:val="Heading2"/>
        <w:spacing w:after="120" w:before="280"/>
      </w:pPr>
      <w:r>
        <w:t xml:space="preserve">13.1 Web-App – Kern</w:t>
      </w:r>
    </w:p>
    <w:p>
      <w:pPr>
        <w:spacing w:after="120"/>
      </w:pPr>
      <w:r>
        <w:t xml:space="preserve">☐  Login, Session-Persistenz und Brute-Force-Schutz funktionieren korrekt</w:t>
      </w:r>
    </w:p>
    <w:p>
      <w:pPr>
        <w:spacing w:after="120"/>
      </w:pPr>
      <w:r>
        <w:t xml:space="preserve">☐  Meetings können vollständig verwaltet werden inkl. Wiederholung und Datum-Vorrücken</w:t>
      </w:r>
    </w:p>
    <w:p>
      <w:pPr>
        <w:spacing w:after="120"/>
      </w:pPr>
      <w:r>
        <w:t xml:space="preserve">☐  Themen unterstützen Drag &amp; Drop, Schlaf-Modus, Teilen und Verschieben</w:t>
      </w:r>
    </w:p>
    <w:p>
      <w:pPr>
        <w:spacing w:after="120"/>
      </w:pPr>
      <w:r>
        <w:t xml:space="preserve">☐  Move-to-top funktioniert für Themen und Todos</w:t>
      </w:r>
    </w:p>
    <w:p>
      <w:pPr>
        <w:spacing w:after="120"/>
      </w:pPr>
      <w:r>
        <w:t xml:space="preserve">☐  Todos unterstützen Fälligkeitsdatum, Privat-Flag und Lock-Toggle im Header</w:t>
      </w:r>
    </w:p>
    <w:p>
      <w:pPr>
        <w:spacing w:after="120"/>
      </w:pPr>
      <w:r>
        <w:t xml:space="preserve">☐  Volltextsuche (⌘K) findet Einträge über alle Ressourcentypen hinweg</w:t>
      </w:r>
    </w:p>
    <w:p>
      <w:pPr>
        <w:spacing w:after="120"/>
      </w:pPr>
      <w:r>
        <w:t xml:space="preserve">☐  Ansprechpartner CRUD vollständig; E-Mail als klickbarer Link</w:t>
      </w:r>
    </w:p>
    <w:p>
      <w:pPr>
        <w:spacing w:after="120"/>
      </w:pPr>
      <w:r>
        <w:t xml:space="preserve">☐  Dateianhänge können hochgeladen, heruntergeladen und gelöscht werden</w:t>
      </w:r>
    </w:p>
    <w:p>
      <w:pPr>
        <w:spacing w:after="120"/>
      </w:pPr>
      <w:r>
        <w:t xml:space="preserve">☐  Rich-Text-Editor inkl. Farbwähler funktioniert in Beschreibungsfeldern</w:t>
      </w:r>
    </w:p>
    <w:p>
      <w:pPr>
        <w:spacing w:after="120"/>
      </w:pPr>
      <w:r>
        <w:t xml:space="preserve">☐  Die App ist auf mobilen Geräten vollständig bedienbar</w:t>
      </w:r>
    </w:p>
    <w:p>
      <w:pPr>
        <w:spacing w:after="120"/>
      </w:pPr>
      <w:r>
        <w:t xml:space="preserve">☐  Sicherheits-Header sind gesetzt (CSP, X-Frame-Options etc.)</w:t>
      </w:r>
    </w:p>
    <w:p>
      <w:pPr>
        <w:spacing w:after="120"/>
      </w:pPr>
      <w:r>
        <w:t xml:space="preserve">☐  Admin-Benutzerverwaltung ist für Admins verfügbar und korrekt abgesichert</w:t>
      </w:r>
    </w:p>
    <w:p>
      <w:pPr>
        <w:spacing w:after="120"/>
      </w:pPr>
      <w:r>
        <w:t xml:space="preserve">☐  Datenbankmigrationen laufen beim Server-Start automatisch durch</w:t>
      </w:r>
    </w:p>
    <w:p>
      <w:pPr>
        <w:pStyle w:val="Heading2"/>
        <w:spacing w:after="120" w:before="280"/>
      </w:pPr>
      <w:r>
        <w:t xml:space="preserve">13.2 Web-App – Stack &amp; AI</w:t>
      </w:r>
    </w:p>
    <w:p>
      <w:pPr>
        <w:spacing w:after="120"/>
      </w:pPr>
      <w:r>
        <w:t xml:space="preserve">☐  Push erzeugt nur mit gefülltem next_step_note ein Frame</w:t>
      </w:r>
    </w:p>
    <w:p>
      <w:pPr>
        <w:spacing w:after="120"/>
      </w:pPr>
      <w:r>
        <w:t xml:space="preserve">☐  Pop überführt das darunterliegende Frame korrekt in den aktiven Zustand</w:t>
      </w:r>
    </w:p>
    <w:p>
      <w:pPr>
        <w:spacing w:after="120"/>
      </w:pPr>
      <w:r>
        <w:t xml:space="preserve">☐  Stack-Panel ist in allen Hauptansichten sichtbar</w:t>
      </w:r>
    </w:p>
    <w:p>
      <w:pPr>
        <w:spacing w:after="120"/>
      </w:pPr>
      <w:r>
        <w:t xml:space="preserve">☐  Pre-Meeting-Briefing erzeugt vollständige Zusammenfassung</w:t>
      </w:r>
    </w:p>
    <w:p>
      <w:pPr>
        <w:spacing w:after="120"/>
      </w:pPr>
      <w:r>
        <w:t xml:space="preserve">☐  Post-Meeting-Capture extrahiert Themen und Todos aus Freitext</w:t>
      </w:r>
    </w:p>
    <w:p>
      <w:pPr>
        <w:spacing w:after="120"/>
      </w:pPr>
      <w:r>
        <w:t xml:space="preserve">☐  Wochen-Digest läuft als Cronjob und ist on demand abrufbar</w:t>
      </w:r>
    </w:p>
    <w:p>
      <w:pPr>
        <w:spacing w:after="120"/>
      </w:pPr>
      <w:r>
        <w:t xml:space="preserve">☐  Budgetgrenze blockiert weitere Aufrufe nach Erreichen (HTTP 402)</w:t>
      </w:r>
    </w:p>
    <w:p>
      <w:pPr>
        <w:spacing w:after="120"/>
      </w:pPr>
      <w:r>
        <w:t xml:space="preserve">☐  Verbindungstest /api/v1/ai/test funktioniert für alle Provider</w:t>
      </w:r>
    </w:p>
    <w:p>
      <w:pPr>
        <w:pStyle w:val="Heading2"/>
        <w:spacing w:after="120" w:before="280"/>
      </w:pPr>
      <w:r>
        <w:t xml:space="preserve">13.3 Native Apps</w:t>
      </w:r>
    </w:p>
    <w:p>
      <w:pPr>
        <w:spacing w:after="120"/>
      </w:pPr>
      <w:r>
        <w:t xml:space="preserve">☐  App startet und verbindet sich mit dem konfigurierten ThreadStack-Server</w:t>
      </w:r>
    </w:p>
    <w:p>
      <w:pPr>
        <w:spacing w:after="120"/>
      </w:pPr>
      <w:r>
        <w:t xml:space="preserve">☐  Alle CRUD-Funktionen sind auf iOS und macOS verfügbar</w:t>
      </w:r>
    </w:p>
    <w:p>
      <w:pPr>
        <w:spacing w:after="120"/>
      </w:pPr>
      <w:r>
        <w:t xml:space="preserve">☐  Schriftgrößen-Slider wirkt sich sofort auf alle Listenansichten aus</w:t>
      </w:r>
    </w:p>
    <w:p>
      <w:pPr>
        <w:spacing w:after="120"/>
      </w:pPr>
      <w:r>
        <w:t xml:space="preserve">☐  Private Todos: Lock-Icon sichtbar, Lock-Toggle-Button erscheint nur wenn vorhanden</w:t>
      </w:r>
    </w:p>
    <w:p>
      <w:pPr>
        <w:spacing w:after="120"/>
      </w:pPr>
      <w:r>
        <w:t xml:space="preserve">☐  Fälligkeits-Badge korrekt farbig (grau / gelb / rot)</w:t>
      </w:r>
    </w:p>
    <w:p>
      <w:pPr>
        <w:spacing w:after="120"/>
      </w:pPr>
      <w:r>
        <w:t xml:space="preserve">☐  HTML-Inhalte werden in Read-Only-Views formatiert, in Formularen als Plain-Text angezeigt</w:t>
      </w:r>
    </w:p>
    <w:p>
      <w:pPr>
        <w:spacing w:after="120"/>
      </w:pPr>
      <w:r>
        <w:t xml:space="preserve">☐  App läuft stabil auf macOS ohne Abstürze</w:t>
      </w:r>
    </w:p>
    <w:p>
      <w:pPr>
        <w:spacing w:after="120"/>
      </w:pPr>
      <w:r>
        <w:t xml:space="preserve">☐  App ist auf iPhone (iOS 17+) installierbar und nutzbar</w:t>
      </w:r>
    </w:p>
    <w:p>
      <w:pPr>
        <w:spacing w:after="120"/>
      </w:pPr>
      <w:r>
        <w:t xml:space="preserve">☐  App-Icon ist auf beiden Plattformen korrekt gesetzt</w:t>
      </w:r>
    </w:p>
    <w:p>
      <w:pPr>
        <w:spacing w:after="120"/>
      </w:pPr>
      <w:r>
        <w:t xml:space="preserve">☐  Design-System DS.swift wird konsistent in allen Views verwendet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Lastenheft ThreadStack v2.0</dc:title>
  <dc:creator>Florian Soelch</dc:creator>
  <cp:lastModifiedBy>Un-named</cp:lastModifiedBy>
  <cp:revision>1</cp:revision>
  <dcterms:created xsi:type="dcterms:W3CDTF">2026-07-19T17:37:03.562Z</dcterms:created>
  <dcterms:modified xsi:type="dcterms:W3CDTF">2026-07-19T17:37:03.566Z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