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99A1" w14:textId="77777777" w:rsidR="00265BBA" w:rsidRDefault="00265BBA" w:rsidP="00265BBA">
      <w:r>
        <w:t>19-Dec-2025</w:t>
      </w:r>
    </w:p>
    <w:p w14:paraId="23FE8FEE" w14:textId="77777777" w:rsidR="00265BBA" w:rsidRDefault="00265BBA" w:rsidP="00265BBA"/>
    <w:p w14:paraId="77E45A26" w14:textId="77777777" w:rsidR="00265BBA" w:rsidRDefault="00265BBA" w:rsidP="00265BBA">
      <w:r>
        <w:t>Dear Author:</w:t>
      </w:r>
    </w:p>
    <w:p w14:paraId="16BE29F1" w14:textId="77777777" w:rsidR="00265BBA" w:rsidRDefault="00265BBA" w:rsidP="00265BBA">
      <w:r>
        <w:t>Manuscript ID EPSR-2025-0115 entitled "Macrodiscontent Across Countries" which you submitted to the European Political Science Review, has now been reviewed. The comments of the reviewers are included at the bottom of this letter.</w:t>
      </w:r>
    </w:p>
    <w:p w14:paraId="11D8D6EA" w14:textId="77777777" w:rsidR="00265BBA" w:rsidRDefault="00265BBA" w:rsidP="00265BBA">
      <w:r>
        <w:t>As you can see the reviewers are, in general, impressed by many aspects of the manuscript, but they also raise a number of crucial issues that should be considered in a revision of the manuscript that will be sent out to review again.</w:t>
      </w:r>
    </w:p>
    <w:p w14:paraId="592B1A0D" w14:textId="77777777" w:rsidR="00265BBA" w:rsidRDefault="00265BBA" w:rsidP="00265BBA">
      <w:r>
        <w:t>We therefore ask that you revise and resubmit your article, as well as respond to the list of essential revisions made by the reviewers in an author's letter. Please remember to anonymise your letter of responses as this will also be sent to the original referees to accompany your revisions upon being re-reviewed.</w:t>
      </w:r>
    </w:p>
    <w:p w14:paraId="5C1354A6" w14:textId="77777777" w:rsidR="00265BBA" w:rsidRDefault="00265BBA" w:rsidP="00265BBA">
      <w:r>
        <w:t>We ask that in your revisions you change your manuscript's references to EPSR's referencing style, MLA with (Last Name, Year) citations, if you have not yet done so.</w:t>
      </w:r>
    </w:p>
    <w:p w14:paraId="4EA4F6D4" w14:textId="77777777" w:rsidR="00265BBA" w:rsidRDefault="00265BBA" w:rsidP="00265BBA">
      <w:r>
        <w:t>We kindly request that you complete your revisions within three months. If you require additional time to make these changes, please contact our Editorial Office at epsr@ecpr.eu.</w:t>
      </w:r>
    </w:p>
    <w:p w14:paraId="2BBDFD75" w14:textId="77777777" w:rsidR="00265BBA" w:rsidRDefault="00265BBA" w:rsidP="00265BBA">
      <w:r>
        <w:t>To revise and resubmit your manuscript, log into our online submission system and enter your Author Center, where you will find your manuscript title listed as awaiting revision.</w:t>
      </w:r>
    </w:p>
    <w:p w14:paraId="32B143DA" w14:textId="77777777" w:rsidR="00265BBA" w:rsidRDefault="00265BBA" w:rsidP="00265BBA">
      <w:r>
        <w:t>URL: https://mc.manuscriptcentral.com/epsr</w:t>
      </w:r>
    </w:p>
    <w:p w14:paraId="62CF4FE6" w14:textId="77777777" w:rsidR="00265BBA" w:rsidRDefault="00265BBA" w:rsidP="00265BBA">
      <w:r>
        <w:t>You may also use this direct link without the need to log in:</w:t>
      </w:r>
    </w:p>
    <w:p w14:paraId="4639200B" w14:textId="77777777" w:rsidR="00265BBA" w:rsidRDefault="00265BBA" w:rsidP="00265BBA">
      <w:r>
        <w:t>*** PLEASE NOTE: This is a two-step process. After clicking on the link, you will be directed to a webpage to confirm. ***</w:t>
      </w:r>
    </w:p>
    <w:p w14:paraId="44B132D4" w14:textId="77777777" w:rsidR="00265BBA" w:rsidRDefault="00265BBA" w:rsidP="00265BBA">
      <w:r>
        <w:t>https://mc.manuscriptcentral.com/epsr?URL_MASK=b6c4234166ca4fa993220134f1f798e3</w:t>
      </w:r>
    </w:p>
    <w:p w14:paraId="2A9BF751" w14:textId="77777777" w:rsidR="00265BBA" w:rsidRDefault="00265BBA" w:rsidP="00265BBA">
      <w:r>
        <w:t>Best regards,</w:t>
      </w:r>
    </w:p>
    <w:p w14:paraId="3C6BA2FC" w14:textId="77777777" w:rsidR="00265BBA" w:rsidRDefault="00265BBA" w:rsidP="00265BBA">
      <w:r>
        <w:t>Marina Costa Lobo &amp; Theofanis Exadaktylos</w:t>
      </w:r>
    </w:p>
    <w:p w14:paraId="08587F1B" w14:textId="77777777" w:rsidR="00265BBA" w:rsidRDefault="00265BBA" w:rsidP="00265BBA">
      <w:r>
        <w:t>Co-editors</w:t>
      </w:r>
    </w:p>
    <w:p w14:paraId="139FFB58" w14:textId="77777777" w:rsidR="00265BBA" w:rsidRDefault="00265BBA" w:rsidP="00265BBA">
      <w:r>
        <w:t>http://journals.cambridge.org/EPR</w:t>
      </w:r>
    </w:p>
    <w:p w14:paraId="785E1B04" w14:textId="77777777" w:rsidR="00265BBA" w:rsidRDefault="00265BBA" w:rsidP="00265BBA">
      <w:r>
        <w:lastRenderedPageBreak/>
        <w:t>Reviewer(s)' Comments to Author:</w:t>
      </w:r>
    </w:p>
    <w:p w14:paraId="15D8189C" w14:textId="77777777" w:rsidR="00265BBA" w:rsidRPr="00265BBA" w:rsidRDefault="00265BBA" w:rsidP="00265BBA">
      <w:pPr>
        <w:rPr>
          <w:b/>
          <w:bCs/>
        </w:rPr>
      </w:pPr>
      <w:r w:rsidRPr="00265BBA">
        <w:rPr>
          <w:b/>
          <w:bCs/>
        </w:rPr>
        <w:t>Reviewer: 1</w:t>
      </w:r>
    </w:p>
    <w:p w14:paraId="6C23ACFB" w14:textId="77777777" w:rsidR="00265BBA" w:rsidRDefault="00265BBA" w:rsidP="00265BBA">
      <w:r>
        <w:t>Comments to the Author</w:t>
      </w:r>
    </w:p>
    <w:p w14:paraId="2FB00B13" w14:textId="77777777" w:rsidR="00265BBA" w:rsidRDefault="00265BBA" w:rsidP="00265BBA">
      <w:r>
        <w:t>This is a strong and worthwhile article that makes an important contribution to the literature on political discontent. The authors take on a big question — how dissatisfaction with political systems has evolved across countries over time — and produce results that are both interesting and plausible. The core finding that discontent in advanced democracies has been rising, and that this rise is attributable to worsening economic conditions, is a valuable corrective to existing work and deserves publication. I appreciate the effort that went into the data wrangling and analysis, as well as the general ambition of the project. This has the potential to be an important piece in the field that will be referenced beyond the discipline.</w:t>
      </w:r>
    </w:p>
    <w:p w14:paraId="0FA5B557" w14:textId="77777777" w:rsidR="00265BBA" w:rsidRDefault="00265BBA" w:rsidP="00265BBA">
      <w:r>
        <w:t>That said, I do have a few concerns that I think should be addressed before the piece moves forward.</w:t>
      </w:r>
    </w:p>
    <w:p w14:paraId="632A917C" w14:textId="77777777" w:rsidR="00265BBA" w:rsidRDefault="00265BBA" w:rsidP="00265BBA">
      <w:r>
        <w:t>1. Survey Issues and Modeling Assumptions</w:t>
      </w:r>
    </w:p>
    <w:p w14:paraId="731C3BCD" w14:textId="77777777" w:rsidR="00265BBA" w:rsidRDefault="00265BBA" w:rsidP="00265BBA">
      <w:r>
        <w:t>My core concern is with the measurement strategy. At times, the model feels like it is doing a great deal of work, almost to the point of resembling a “magic trick.” As a survey researcher, I am uneasy with how some of the nuts and bolts are handled — or at least explained. How does the model deal with differences in sampling strategies within countries? How is item nonresponse addressed? What about question sensitivity and missingness? My worry is that the project is, at bottom, stitching together a set of fundamentally incomparable surveys, smoothing them with a model, and then drawing strong conclusions across time and space. There is a reason no one has done this before, and it may be that the assumptions required to make it work are quite heroic.</w:t>
      </w:r>
    </w:p>
    <w:p w14:paraId="1D2F2E0C" w14:textId="77777777" w:rsidR="00265BBA" w:rsidRDefault="00265BBA" w:rsidP="00265BBA">
      <w:r>
        <w:t>2. Country-Specific Bias Parameters</w:t>
      </w:r>
    </w:p>
    <w:p w14:paraId="36063E87" w14:textId="77777777" w:rsidR="00265BBA" w:rsidRDefault="00265BBA" w:rsidP="00265BBA">
      <w:r>
        <w:t>Relatedly, I worry about the country-specific bias parameter. The authors describe this as adjusting for translation issues or cultural differences that shift the “difficulty” of a question in a given country. But in practice, such a parameter can end up absorbing almost everything: differences in survey mode, sample representativeness, or genuine cross-national variation in discontent. This makes it very difficult to know what is being corrected for and what is being explained away. More discussion is needed about what these parameters are really capturing, and how sensitive the main results are to alternative specifications.</w:t>
      </w:r>
    </w:p>
    <w:p w14:paraId="2899956A" w14:textId="77777777" w:rsidR="00265BBA" w:rsidRDefault="00265BBA" w:rsidP="00265BBA">
      <w:r>
        <w:t>3. Question Choice and Robustness</w:t>
      </w:r>
    </w:p>
    <w:p w14:paraId="2705CB37" w14:textId="77777777" w:rsidR="00265BBA" w:rsidRDefault="00265BBA" w:rsidP="00265BBA">
      <w:r>
        <w:lastRenderedPageBreak/>
        <w:t>A further issue concerns the choice of questions included or excluded from the index. I understand the logic for omitting items like trust in the incumbent government, abstract support for democracy, or satisfaction with democracy, but these choices feel somewhat arbitrary. These indicators are widely used in the literature on legitimacy and dissatisfaction, and excluding them risks building too much of the story into the measure itself. At a minimum, the paper should present robustness checks where these items are incorporated into alternative specifications, even if only in the appendix. That would give readers more confidence that the results are not an artifact of particular measurement choices.</w:t>
      </w:r>
    </w:p>
    <w:p w14:paraId="2451D04E" w14:textId="77777777" w:rsidR="00265BBA" w:rsidRDefault="00265BBA" w:rsidP="00265BBA"/>
    <w:p w14:paraId="43C13C10" w14:textId="2B6DA252" w:rsidR="00265BBA" w:rsidRDefault="00265BBA" w:rsidP="00265BBA">
      <w:r>
        <w:t>On balance, I find this to be a valuable and thought-provoking article. With more transparency on the survey and modeling issues, greater clarity on what the country parameters are doing, and robustness checks on question choice, I believe this article could make an important contribution. I recommend the Editors give the authors the opportunity to revise the piece and address these issues.</w:t>
      </w:r>
    </w:p>
    <w:p w14:paraId="5CC80FD7" w14:textId="77777777" w:rsidR="00265BBA" w:rsidRDefault="00265BBA" w:rsidP="00265BBA"/>
    <w:p w14:paraId="6729FD0A" w14:textId="77777777" w:rsidR="00265BBA" w:rsidRPr="00265BBA" w:rsidRDefault="00265BBA" w:rsidP="00265BBA">
      <w:pPr>
        <w:rPr>
          <w:b/>
          <w:bCs/>
        </w:rPr>
      </w:pPr>
      <w:r w:rsidRPr="00265BBA">
        <w:rPr>
          <w:b/>
          <w:bCs/>
        </w:rPr>
        <w:t>Reviewer: 2</w:t>
      </w:r>
    </w:p>
    <w:p w14:paraId="55685551" w14:textId="77777777" w:rsidR="00265BBA" w:rsidRDefault="00265BBA" w:rsidP="00265BBA">
      <w:r>
        <w:t>Comments to the Author</w:t>
      </w:r>
    </w:p>
    <w:p w14:paraId="1E9DD653" w14:textId="77777777" w:rsidR="00265BBA" w:rsidRDefault="00265BBA" w:rsidP="00265BBA">
      <w:r>
        <w:t>Macrodiscontent Across Countries</w:t>
      </w:r>
    </w:p>
    <w:p w14:paraId="2833F616" w14:textId="77777777" w:rsidR="00265BBA" w:rsidRDefault="00265BBA" w:rsidP="00265BBA">
      <w:r>
        <w:t>EPSR-2025-0115</w:t>
      </w:r>
    </w:p>
    <w:p w14:paraId="6C746BDA" w14:textId="77777777" w:rsidR="00265BBA" w:rsidRDefault="00265BBA" w:rsidP="00265BBA">
      <w:r>
        <w:t>Dear authors,</w:t>
      </w:r>
    </w:p>
    <w:p w14:paraId="495A7D6F" w14:textId="77777777" w:rsidR="00265BBA" w:rsidRDefault="00265BBA" w:rsidP="00265BBA">
      <w:r>
        <w:t>First, please accept my apologies for the long delay in my review.</w:t>
      </w:r>
    </w:p>
    <w:p w14:paraId="2F8AF31A" w14:textId="77777777" w:rsidR="00265BBA" w:rsidRDefault="00265BBA" w:rsidP="00265BBA">
      <w:r>
        <w:t>The manuscript at hand presents an interesting new data source that has the potential to be highly relevant to the discipline – a cross-country measure of public political discontent. I am overall convinced of its importance and think it makes a decent contribution. At the same time, I have a series of concerns that need to be addressed. I am confident that they can be addressed, in particular with editorial discretion in mind.</w:t>
      </w:r>
    </w:p>
    <w:p w14:paraId="009CF5E1" w14:textId="77777777" w:rsidR="00265BBA" w:rsidRDefault="00265BBA" w:rsidP="00265BBA">
      <w:r>
        <w:t>I have two large concerns. One relates to the format and the second to the validation.</w:t>
      </w:r>
    </w:p>
    <w:p w14:paraId="20916C84" w14:textId="77777777" w:rsidR="00265BBA" w:rsidRDefault="00265BBA" w:rsidP="00265BBA">
      <w:r>
        <w:t xml:space="preserve">Starting with the former, I do not think the “original article” format of the journal necessarily fits the paper's purpose. The manuscript does not really set out to test a theoretical argument in a broader matter. It is a data paper, in my reading. This is excellent and should not diminish the authors' work. Hence, I would want the authors to embrace the necessary </w:t>
      </w:r>
      <w:r>
        <w:lastRenderedPageBreak/>
        <w:t>details of a data-driven nature of their paper more. For example, the authors could spend substantially more time explaining the usability of the data source at hand. For example, what implications does the data generation have for cross-temporal and cross-country investigations? Is the data particularly designed to be used in certain ways? How would you suggest using the uncertainty of the estimates you provide?</w:t>
      </w:r>
    </w:p>
    <w:p w14:paraId="05FCCB24" w14:textId="77777777" w:rsidR="00265BBA" w:rsidRDefault="00265BBA" w:rsidP="00265BBA">
      <w:r>
        <w:t>For my own reading, the manuscript tries to fit the “original article” format but loses some of its identity in doing so. The current analysis of the drivers of political discontent is interesting, but may not fulfil its validation function and move a bit beyond what is useful for the data paper.</w:t>
      </w:r>
    </w:p>
    <w:p w14:paraId="4E09D21F" w14:textId="77777777" w:rsidR="00265BBA" w:rsidRDefault="00265BBA" w:rsidP="00265BBA">
      <w:r>
        <w:t>I, however, mostly think this is a decision for the editors; hence, they can outline whether they agree with a more data-focused paper. If not, the paper's conceptualisation section needs to shift towards a more explanatory theory section.</w:t>
      </w:r>
    </w:p>
    <w:p w14:paraId="69CECDA2" w14:textId="77777777" w:rsidR="00265BBA" w:rsidRDefault="00265BBA" w:rsidP="00265BBA">
      <w:r>
        <w:t>My second major concern relates to the measure's validation. I appreciate the validation conducted in the appendix. I think this needs to be much more prominent in the paper. Hence, I would consider moving some analyses into the main text. I am most concerned about Figure 3 and the story it may try to tell. I understand that it may have two functions. On the one hand, it functions as a criterion validity test. On the other hand, it tries to add more substance. Eventually, understanding the drivers of this concept is essential, and the authors do an excellent job in outlining its practical relevance. However, I am concerned that these two functions require different tests. Investigating the validity of a concept through correlating it with a benchmark requires a bivariate analysis without any covariates or adjustments. We are not interested in adjusting our estimates through covariates to (approximate) causal inference. We want to demonstrate that the measure behaves as expected. Beyond the modelling technique, I tend to disagree with the variables that were used. Most notably, the dummy for election years seems a fairly weak benchmark for criterion validity. Your argumentation on pages 11 and 12 also indicates that we may expect both positive and negative effects. While one could address this concern by not presenting this as the first criterion, the point remains that we would want to use strong external variables to validate.</w:t>
      </w:r>
    </w:p>
    <w:p w14:paraId="3DB3A455" w14:textId="77777777" w:rsidR="00265BBA" w:rsidRDefault="00265BBA" w:rsidP="00265BBA">
      <w:r>
        <w:t>If you want to tap more into the second function (explaining discontent), the whole paper has to orient itself more to this literature, and the measurement moves into the second row. I personally think this is not ideal for the excellent data work the authors have done, but I leave this to you to decide how to move forward here; I am happy to be convinced.</w:t>
      </w:r>
    </w:p>
    <w:p w14:paraId="7A71C036" w14:textId="2FB41A9C" w:rsidR="00745E32" w:rsidRDefault="00265BBA" w:rsidP="00265BBA">
      <w:r>
        <w:t xml:space="preserve">To summarise, I think this is an excellent data paper that will make an important contribution. At the moment, the manuscript sits a bit comfortably between a data paper </w:t>
      </w:r>
      <w:r>
        <w:lastRenderedPageBreak/>
        <w:t>and a substantive paper and resolving this tension may make the contribution even clearer. I wish you all the best for this manuscript, and I look forward to seeing it in print.</w:t>
      </w:r>
    </w:p>
    <w:sectPr w:rsidR="00745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BA"/>
    <w:rsid w:val="001A674F"/>
    <w:rsid w:val="002233D2"/>
    <w:rsid w:val="00256AC3"/>
    <w:rsid w:val="00265BBA"/>
    <w:rsid w:val="0028795F"/>
    <w:rsid w:val="00312A42"/>
    <w:rsid w:val="0031577F"/>
    <w:rsid w:val="003232C3"/>
    <w:rsid w:val="00365D95"/>
    <w:rsid w:val="00386760"/>
    <w:rsid w:val="0046466D"/>
    <w:rsid w:val="004E2278"/>
    <w:rsid w:val="005012D0"/>
    <w:rsid w:val="00543BA0"/>
    <w:rsid w:val="00546CB0"/>
    <w:rsid w:val="006025E3"/>
    <w:rsid w:val="00623B0A"/>
    <w:rsid w:val="00647FC0"/>
    <w:rsid w:val="006978EB"/>
    <w:rsid w:val="006F00E1"/>
    <w:rsid w:val="0071125D"/>
    <w:rsid w:val="0072345F"/>
    <w:rsid w:val="00736CFF"/>
    <w:rsid w:val="00745E32"/>
    <w:rsid w:val="00796BB1"/>
    <w:rsid w:val="007A1EF0"/>
    <w:rsid w:val="007E0FA1"/>
    <w:rsid w:val="007F41A7"/>
    <w:rsid w:val="00804BBD"/>
    <w:rsid w:val="008462E3"/>
    <w:rsid w:val="008755DA"/>
    <w:rsid w:val="008B5A83"/>
    <w:rsid w:val="008C21C4"/>
    <w:rsid w:val="00917DE3"/>
    <w:rsid w:val="00956769"/>
    <w:rsid w:val="00993E2F"/>
    <w:rsid w:val="00A154A8"/>
    <w:rsid w:val="00A33652"/>
    <w:rsid w:val="00A65B01"/>
    <w:rsid w:val="00A72A91"/>
    <w:rsid w:val="00A76B88"/>
    <w:rsid w:val="00AC6F94"/>
    <w:rsid w:val="00C32657"/>
    <w:rsid w:val="00CE4F11"/>
    <w:rsid w:val="00D21F2A"/>
    <w:rsid w:val="00E17D10"/>
    <w:rsid w:val="00E2429B"/>
    <w:rsid w:val="00E305E9"/>
    <w:rsid w:val="00E36A42"/>
    <w:rsid w:val="00E52D98"/>
    <w:rsid w:val="00E82293"/>
    <w:rsid w:val="00EB3360"/>
    <w:rsid w:val="00EE1405"/>
    <w:rsid w:val="00EF0E76"/>
    <w:rsid w:val="00EF61DB"/>
    <w:rsid w:val="00F22889"/>
    <w:rsid w:val="00F25639"/>
    <w:rsid w:val="00F96FD4"/>
    <w:rsid w:val="00FA09B7"/>
    <w:rsid w:val="00FA6E91"/>
    <w:rsid w:val="00FE08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DEB5E62"/>
  <w15:chartTrackingRefBased/>
  <w15:docId w15:val="{50E552DC-1440-E740-8A1A-B9AC936F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BBA"/>
    <w:rPr>
      <w:rFonts w:eastAsiaTheme="majorEastAsia" w:cstheme="majorBidi"/>
      <w:color w:val="272727" w:themeColor="text1" w:themeTint="D8"/>
    </w:rPr>
  </w:style>
  <w:style w:type="paragraph" w:styleId="Title">
    <w:name w:val="Title"/>
    <w:basedOn w:val="Normal"/>
    <w:next w:val="Normal"/>
    <w:link w:val="TitleChar"/>
    <w:uiPriority w:val="10"/>
    <w:qFormat/>
    <w:rsid w:val="00265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BBA"/>
    <w:pPr>
      <w:spacing w:before="160"/>
      <w:jc w:val="center"/>
    </w:pPr>
    <w:rPr>
      <w:i/>
      <w:iCs/>
      <w:color w:val="404040" w:themeColor="text1" w:themeTint="BF"/>
    </w:rPr>
  </w:style>
  <w:style w:type="character" w:customStyle="1" w:styleId="QuoteChar">
    <w:name w:val="Quote Char"/>
    <w:basedOn w:val="DefaultParagraphFont"/>
    <w:link w:val="Quote"/>
    <w:uiPriority w:val="29"/>
    <w:rsid w:val="00265BBA"/>
    <w:rPr>
      <w:i/>
      <w:iCs/>
      <w:color w:val="404040" w:themeColor="text1" w:themeTint="BF"/>
    </w:rPr>
  </w:style>
  <w:style w:type="paragraph" w:styleId="ListParagraph">
    <w:name w:val="List Paragraph"/>
    <w:basedOn w:val="Normal"/>
    <w:uiPriority w:val="34"/>
    <w:qFormat/>
    <w:rsid w:val="00265BBA"/>
    <w:pPr>
      <w:ind w:left="720"/>
      <w:contextualSpacing/>
    </w:pPr>
  </w:style>
  <w:style w:type="character" w:styleId="IntenseEmphasis">
    <w:name w:val="Intense Emphasis"/>
    <w:basedOn w:val="DefaultParagraphFont"/>
    <w:uiPriority w:val="21"/>
    <w:qFormat/>
    <w:rsid w:val="00265BBA"/>
    <w:rPr>
      <w:i/>
      <w:iCs/>
      <w:color w:val="0F4761" w:themeColor="accent1" w:themeShade="BF"/>
    </w:rPr>
  </w:style>
  <w:style w:type="paragraph" w:styleId="IntenseQuote">
    <w:name w:val="Intense Quote"/>
    <w:basedOn w:val="Normal"/>
    <w:next w:val="Normal"/>
    <w:link w:val="IntenseQuoteChar"/>
    <w:uiPriority w:val="30"/>
    <w:qFormat/>
    <w:rsid w:val="00265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BBA"/>
    <w:rPr>
      <w:i/>
      <w:iCs/>
      <w:color w:val="0F4761" w:themeColor="accent1" w:themeShade="BF"/>
    </w:rPr>
  </w:style>
  <w:style w:type="character" w:styleId="IntenseReference">
    <w:name w:val="Intense Reference"/>
    <w:basedOn w:val="DefaultParagraphFont"/>
    <w:uiPriority w:val="32"/>
    <w:qFormat/>
    <w:rsid w:val="00265BBA"/>
    <w:rPr>
      <w:b/>
      <w:bCs/>
      <w:smallCaps/>
      <w:color w:val="0F4761" w:themeColor="accent1" w:themeShade="BF"/>
      <w:spacing w:val="5"/>
    </w:rPr>
  </w:style>
  <w:style w:type="character" w:customStyle="1" w:styleId="apple-converted-space">
    <w:name w:val="apple-converted-space"/>
    <w:basedOn w:val="DefaultParagraphFont"/>
    <w:rsid w:val="00265BBA"/>
  </w:style>
  <w:style w:type="character" w:styleId="Hyperlink">
    <w:name w:val="Hyperlink"/>
    <w:basedOn w:val="DefaultParagraphFont"/>
    <w:uiPriority w:val="99"/>
    <w:semiHidden/>
    <w:unhideWhenUsed/>
    <w:rsid w:val="00265BBA"/>
    <w:rPr>
      <w:color w:val="0000FF"/>
      <w:u w:val="single"/>
    </w:rPr>
  </w:style>
  <w:style w:type="character" w:styleId="Strong">
    <w:name w:val="Strong"/>
    <w:basedOn w:val="DefaultParagraphFont"/>
    <w:uiPriority w:val="22"/>
    <w:qFormat/>
    <w:rsid w:val="00265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1407</Words>
  <Characters>8023</Characters>
  <Application>Microsoft Office Word</Application>
  <DocSecurity>0</DocSecurity>
  <Lines>66</Lines>
  <Paragraphs>18</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Jeongho</dc:creator>
  <cp:keywords/>
  <dc:description/>
  <cp:lastModifiedBy>Choi, Jeongho</cp:lastModifiedBy>
  <cp:revision>1</cp:revision>
  <dcterms:created xsi:type="dcterms:W3CDTF">2026-01-26T11:17:00Z</dcterms:created>
  <dcterms:modified xsi:type="dcterms:W3CDTF">2026-01-26T11:19:00Z</dcterms:modified>
</cp:coreProperties>
</file>