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FDC8" w14:textId="77777777" w:rsidR="000D0454" w:rsidRDefault="00000000">
      <w:pPr>
        <w:spacing w:beforeLines="50" w:before="156"/>
        <w:rPr>
          <w:rFonts w:ascii="Times New Roman" w:eastAsia="方正仿宋_GBK" w:hAnsi="Times New Roman"/>
          <w:color w:val="000000" w:themeColor="text1"/>
          <w:sz w:val="30"/>
          <w:szCs w:val="30"/>
        </w:rPr>
      </w:pPr>
      <w:r>
        <w:rPr>
          <w:rFonts w:ascii="Times New Roman" w:eastAsia="方正仿宋_GBK" w:hAnsi="Times New Roman" w:hint="eastAsia"/>
          <w:color w:val="000000" w:themeColor="text1"/>
          <w:sz w:val="30"/>
          <w:szCs w:val="30"/>
        </w:rPr>
        <w:t>附件</w:t>
      </w:r>
      <w:r>
        <w:rPr>
          <w:rFonts w:ascii="Times New Roman" w:eastAsia="方正仿宋_GBK" w:hAnsi="Times New Roman" w:hint="eastAsia"/>
          <w:color w:val="000000" w:themeColor="text1"/>
          <w:sz w:val="30"/>
          <w:szCs w:val="30"/>
        </w:rPr>
        <w:t>1</w:t>
      </w:r>
    </w:p>
    <w:p w14:paraId="269FF98C" w14:textId="77777777" w:rsidR="000D0454" w:rsidRDefault="000D0454">
      <w:pPr>
        <w:spacing w:beforeLines="50" w:before="156"/>
        <w:rPr>
          <w:rFonts w:ascii="Times New Roman" w:eastAsia="方正仿宋_GBK" w:hAnsi="Times New Roman"/>
          <w:color w:val="000000" w:themeColor="text1"/>
          <w:sz w:val="30"/>
          <w:szCs w:val="30"/>
        </w:rPr>
      </w:pPr>
    </w:p>
    <w:p w14:paraId="3507562F" w14:textId="77777777" w:rsidR="000D0454" w:rsidRDefault="000D0454">
      <w:pPr>
        <w:spacing w:beforeLines="50" w:before="156"/>
        <w:rPr>
          <w:rFonts w:ascii="Times New Roman" w:eastAsia="方正仿宋_GBK" w:hAnsi="Times New Roman"/>
          <w:color w:val="000000" w:themeColor="text1"/>
          <w:sz w:val="30"/>
          <w:szCs w:val="30"/>
        </w:rPr>
      </w:pPr>
    </w:p>
    <w:p w14:paraId="01B7561B" w14:textId="77777777" w:rsidR="000D0454" w:rsidRDefault="000D0454">
      <w:pPr>
        <w:pStyle w:val="a0"/>
        <w:rPr>
          <w:rFonts w:hint="eastAsia"/>
        </w:rPr>
      </w:pPr>
    </w:p>
    <w:p w14:paraId="6CE0426A" w14:textId="77777777" w:rsidR="000D0454" w:rsidRDefault="000D0454">
      <w:pPr>
        <w:pStyle w:val="a0"/>
        <w:rPr>
          <w:rFonts w:hint="eastAsia"/>
        </w:rPr>
      </w:pPr>
    </w:p>
    <w:p w14:paraId="73E20EB5" w14:textId="77777777" w:rsidR="000D0454" w:rsidRDefault="000D0454">
      <w:pPr>
        <w:spacing w:beforeLines="50" w:before="156"/>
        <w:rPr>
          <w:rFonts w:ascii="Times New Roman" w:eastAsia="方正仿宋_GBK" w:hAnsi="Times New Roman"/>
          <w:color w:val="000000" w:themeColor="text1"/>
          <w:sz w:val="30"/>
          <w:szCs w:val="30"/>
        </w:rPr>
      </w:pPr>
    </w:p>
    <w:p w14:paraId="08CA9089" w14:textId="77777777" w:rsidR="000D0454" w:rsidRDefault="00000000">
      <w:pPr>
        <w:pStyle w:val="1"/>
        <w:rPr>
          <w:rFonts w:ascii="方正公文小标宋" w:eastAsia="方正公文小标宋" w:hAnsi="方正公文小标宋" w:cs="方正公文小标宋" w:hint="eastAsia"/>
        </w:rPr>
      </w:pPr>
      <w:bookmarkStart w:id="0" w:name="_Toc18620"/>
      <w:r>
        <w:rPr>
          <w:rFonts w:ascii="方正公文小标宋" w:eastAsia="方正公文小标宋" w:hAnsi="方正公文小标宋" w:cs="方正公文小标宋" w:hint="eastAsia"/>
        </w:rPr>
        <w:t>2025年“数据要素×”大赛</w:t>
      </w:r>
      <w:bookmarkEnd w:id="0"/>
    </w:p>
    <w:p w14:paraId="02C12F0C" w14:textId="77777777" w:rsidR="000D0454" w:rsidRDefault="00000000">
      <w:pPr>
        <w:pStyle w:val="1"/>
        <w:rPr>
          <w:rFonts w:ascii="方正公文小标宋" w:eastAsia="方正公文小标宋" w:hAnsi="方正公文小标宋" w:cs="方正公文小标宋" w:hint="eastAsia"/>
        </w:rPr>
      </w:pPr>
      <w:bookmarkStart w:id="1" w:name="_Toc5375"/>
      <w:r>
        <w:rPr>
          <w:rFonts w:ascii="方正公文小标宋" w:eastAsia="方正公文小标宋" w:hAnsi="方正公文小标宋" w:cs="方正公文小标宋" w:hint="eastAsia"/>
        </w:rPr>
        <w:t>参赛</w:t>
      </w:r>
      <w:r>
        <w:rPr>
          <w:rFonts w:ascii="方正公文小标宋" w:eastAsia="方正公文小标宋" w:hAnsi="方正公文小标宋" w:cs="方正公文小标宋" w:hint="eastAsia"/>
          <w:lang w:eastAsia="zh-Hans"/>
        </w:rPr>
        <w:t>项目</w:t>
      </w:r>
      <w:r>
        <w:rPr>
          <w:rFonts w:ascii="方正公文小标宋" w:eastAsia="方正公文小标宋" w:hAnsi="方正公文小标宋" w:cs="方正公文小标宋" w:hint="eastAsia"/>
        </w:rPr>
        <w:t>申报书</w:t>
      </w:r>
      <w:bookmarkEnd w:id="1"/>
    </w:p>
    <w:p w14:paraId="23E0E34C" w14:textId="77777777" w:rsidR="000D0454" w:rsidRDefault="000D0454">
      <w:pPr>
        <w:pStyle w:val="a0"/>
        <w:rPr>
          <w:rFonts w:ascii="黑体" w:eastAsia="黑体" w:hAnsi="黑体" w:cs="黑体" w:hint="eastAsia"/>
          <w:sz w:val="44"/>
          <w:szCs w:val="44"/>
        </w:rPr>
      </w:pPr>
    </w:p>
    <w:p w14:paraId="2F19EF01" w14:textId="77777777" w:rsidR="000D0454" w:rsidRDefault="000D0454">
      <w:pPr>
        <w:jc w:val="left"/>
        <w:rPr>
          <w:rFonts w:ascii="楷体_GB2312" w:eastAsia="楷体_GB2312" w:hint="eastAsia"/>
          <w:sz w:val="36"/>
        </w:rPr>
      </w:pPr>
    </w:p>
    <w:p w14:paraId="0CFD9672" w14:textId="77777777" w:rsidR="000D0454" w:rsidRDefault="000D0454">
      <w:pPr>
        <w:jc w:val="left"/>
        <w:rPr>
          <w:rFonts w:ascii="楷体_GB2312" w:eastAsia="楷体_GB2312" w:hint="eastAsia"/>
          <w:sz w:val="36"/>
        </w:rPr>
      </w:pPr>
    </w:p>
    <w:p w14:paraId="7E088635" w14:textId="77777777" w:rsidR="000D0454" w:rsidRDefault="000D0454">
      <w:pPr>
        <w:jc w:val="left"/>
        <w:rPr>
          <w:rFonts w:ascii="楷体_GB2312" w:eastAsia="楷体_GB2312" w:hint="eastAsia"/>
          <w:sz w:val="36"/>
        </w:rPr>
      </w:pPr>
    </w:p>
    <w:p w14:paraId="13990ECD" w14:textId="77777777" w:rsidR="000D0454" w:rsidRDefault="000D0454">
      <w:pPr>
        <w:jc w:val="left"/>
        <w:rPr>
          <w:rFonts w:ascii="楷体_GB2312" w:eastAsia="楷体_GB2312" w:hint="eastAsia"/>
          <w:sz w:val="36"/>
        </w:rPr>
      </w:pPr>
    </w:p>
    <w:p w14:paraId="46A84AB8" w14:textId="77777777" w:rsidR="000D0454" w:rsidRDefault="00000000">
      <w:pPr>
        <w:jc w:val="left"/>
        <w:rPr>
          <w:rFonts w:ascii="楷体" w:eastAsia="楷体" w:hAnsi="楷体" w:hint="eastAsia"/>
          <w:sz w:val="32"/>
          <w:szCs w:val="22"/>
          <w:u w:val="single"/>
        </w:rPr>
      </w:pPr>
      <w:r>
        <w:rPr>
          <w:rFonts w:ascii="楷体" w:eastAsia="楷体" w:hAnsi="楷体" w:hint="eastAsia"/>
          <w:sz w:val="32"/>
          <w:szCs w:val="22"/>
        </w:rPr>
        <w:t>团 队 名 称：</w:t>
      </w:r>
      <w:r>
        <w:rPr>
          <w:rFonts w:ascii="楷体" w:eastAsia="楷体" w:hAnsi="楷体"/>
          <w:sz w:val="32"/>
          <w:szCs w:val="22"/>
          <w:u w:val="single"/>
        </w:rPr>
        <w:t xml:space="preserve">                               </w:t>
      </w:r>
      <w:r>
        <w:rPr>
          <w:rFonts w:ascii="楷体" w:eastAsia="楷体" w:hAnsi="楷体" w:hint="eastAsia"/>
          <w:sz w:val="32"/>
          <w:szCs w:val="22"/>
          <w:u w:val="single"/>
        </w:rPr>
        <w:t xml:space="preserve"> </w:t>
      </w:r>
      <w:r>
        <w:rPr>
          <w:rFonts w:ascii="楷体" w:eastAsia="楷体" w:hAnsi="楷体"/>
          <w:sz w:val="32"/>
          <w:szCs w:val="22"/>
          <w:u w:val="single"/>
        </w:rPr>
        <w:t xml:space="preserve">  </w:t>
      </w:r>
    </w:p>
    <w:p w14:paraId="2B5A776D" w14:textId="77777777" w:rsidR="000D0454" w:rsidRDefault="00000000">
      <w:pPr>
        <w:jc w:val="left"/>
        <w:rPr>
          <w:rFonts w:ascii="楷体" w:eastAsia="楷体" w:hAnsi="楷体" w:hint="eastAsia"/>
          <w:sz w:val="32"/>
          <w:szCs w:val="22"/>
        </w:rPr>
      </w:pPr>
      <w:r>
        <w:rPr>
          <w:rFonts w:ascii="楷体" w:eastAsia="楷体" w:hAnsi="楷体" w:hint="eastAsia"/>
          <w:sz w:val="32"/>
          <w:szCs w:val="22"/>
          <w:lang w:eastAsia="zh-Hans"/>
        </w:rPr>
        <w:t>项</w:t>
      </w:r>
      <w:r>
        <w:rPr>
          <w:rFonts w:ascii="楷体" w:eastAsia="楷体" w:hAnsi="楷体"/>
          <w:sz w:val="32"/>
          <w:szCs w:val="22"/>
          <w:lang w:eastAsia="zh-Hans"/>
        </w:rPr>
        <w:t xml:space="preserve"> </w:t>
      </w:r>
      <w:r>
        <w:rPr>
          <w:rFonts w:ascii="楷体" w:eastAsia="楷体" w:hAnsi="楷体" w:hint="eastAsia"/>
          <w:sz w:val="32"/>
          <w:szCs w:val="22"/>
          <w:lang w:eastAsia="zh-Hans"/>
        </w:rPr>
        <w:t>目</w:t>
      </w:r>
      <w:r>
        <w:rPr>
          <w:rFonts w:ascii="楷体" w:eastAsia="楷体" w:hAnsi="楷体" w:hint="eastAsia"/>
          <w:sz w:val="32"/>
          <w:szCs w:val="22"/>
        </w:rPr>
        <w:t xml:space="preserve"> 名 称：</w:t>
      </w:r>
      <w:r>
        <w:rPr>
          <w:rFonts w:ascii="楷体" w:eastAsia="楷体" w:hAnsi="楷体"/>
          <w:sz w:val="32"/>
          <w:szCs w:val="22"/>
          <w:u w:val="single"/>
        </w:rPr>
        <w:t xml:space="preserve">                               </w:t>
      </w:r>
      <w:r>
        <w:rPr>
          <w:rFonts w:ascii="楷体" w:eastAsia="楷体" w:hAnsi="楷体" w:hint="eastAsia"/>
          <w:sz w:val="32"/>
          <w:szCs w:val="22"/>
          <w:u w:val="single"/>
        </w:rPr>
        <w:t xml:space="preserve"> </w:t>
      </w:r>
      <w:r>
        <w:rPr>
          <w:rFonts w:ascii="楷体" w:eastAsia="楷体" w:hAnsi="楷体"/>
          <w:sz w:val="32"/>
          <w:szCs w:val="22"/>
          <w:u w:val="single"/>
        </w:rPr>
        <w:t xml:space="preserve">  </w:t>
      </w:r>
    </w:p>
    <w:p w14:paraId="5D6FB24F" w14:textId="77777777" w:rsidR="000D0454" w:rsidRDefault="00000000">
      <w:pPr>
        <w:jc w:val="left"/>
        <w:rPr>
          <w:rFonts w:ascii="楷体" w:eastAsia="楷体" w:hAnsi="楷体" w:hint="eastAsia"/>
          <w:sz w:val="32"/>
          <w:szCs w:val="22"/>
        </w:rPr>
      </w:pPr>
      <w:r>
        <w:rPr>
          <w:rFonts w:ascii="楷体" w:eastAsia="楷体" w:hAnsi="楷体" w:hint="eastAsia"/>
          <w:sz w:val="32"/>
          <w:szCs w:val="22"/>
        </w:rPr>
        <w:t>参赛单位名称：</w:t>
      </w:r>
      <w:r>
        <w:rPr>
          <w:rFonts w:ascii="楷体" w:eastAsia="楷体" w:hAnsi="楷体"/>
          <w:sz w:val="32"/>
          <w:szCs w:val="22"/>
          <w:u w:val="single"/>
        </w:rPr>
        <w:t xml:space="preserve">                                 </w:t>
      </w:r>
    </w:p>
    <w:p w14:paraId="56236259" w14:textId="77777777" w:rsidR="000D0454" w:rsidRDefault="00000000">
      <w:pPr>
        <w:jc w:val="left"/>
        <w:rPr>
          <w:rFonts w:ascii="楷体" w:eastAsia="楷体" w:hAnsi="楷体" w:hint="eastAsia"/>
          <w:sz w:val="32"/>
          <w:szCs w:val="22"/>
        </w:rPr>
      </w:pPr>
      <w:r>
        <w:rPr>
          <w:rFonts w:ascii="楷体" w:eastAsia="楷体" w:hAnsi="楷体" w:hint="eastAsia"/>
          <w:sz w:val="32"/>
          <w:szCs w:val="22"/>
        </w:rPr>
        <w:t xml:space="preserve">日 </w:t>
      </w:r>
      <w:r>
        <w:rPr>
          <w:rFonts w:ascii="楷体" w:eastAsia="楷体" w:hAnsi="楷体"/>
          <w:sz w:val="32"/>
          <w:szCs w:val="22"/>
        </w:rPr>
        <w:t xml:space="preserve">       </w:t>
      </w:r>
      <w:r>
        <w:rPr>
          <w:rFonts w:ascii="楷体" w:eastAsia="楷体" w:hAnsi="楷体" w:hint="eastAsia"/>
          <w:sz w:val="32"/>
          <w:szCs w:val="22"/>
        </w:rPr>
        <w:t>期：</w:t>
      </w:r>
      <w:r>
        <w:rPr>
          <w:rFonts w:ascii="楷体" w:eastAsia="楷体" w:hAnsi="楷体"/>
          <w:sz w:val="32"/>
          <w:szCs w:val="22"/>
          <w:u w:val="single"/>
        </w:rPr>
        <w:t xml:space="preserve">                                 </w:t>
      </w:r>
    </w:p>
    <w:p w14:paraId="6C275B34" w14:textId="77777777" w:rsidR="000D0454" w:rsidRDefault="000D0454">
      <w:pPr>
        <w:jc w:val="center"/>
        <w:rPr>
          <w:rFonts w:ascii="方正小标宋简体" w:eastAsia="方正小标宋简体" w:hint="eastAsia"/>
          <w:sz w:val="36"/>
        </w:rPr>
      </w:pPr>
    </w:p>
    <w:p w14:paraId="12AE8BF2" w14:textId="77777777" w:rsidR="000D0454" w:rsidRDefault="000D0454">
      <w:pPr>
        <w:ind w:firstLineChars="600" w:firstLine="2160"/>
        <w:jc w:val="center"/>
        <w:rPr>
          <w:rFonts w:ascii="Times New Roman" w:eastAsia="仿宋_GB2312" w:hAnsi="Times New Roman"/>
          <w:bCs/>
          <w:sz w:val="36"/>
          <w:szCs w:val="36"/>
        </w:rPr>
      </w:pPr>
    </w:p>
    <w:p w14:paraId="6907C756" w14:textId="77777777" w:rsidR="000D0454" w:rsidRDefault="000D0454">
      <w:pPr>
        <w:ind w:firstLineChars="600" w:firstLine="2160"/>
        <w:jc w:val="center"/>
        <w:rPr>
          <w:rFonts w:ascii="Times New Roman" w:eastAsia="仿宋_GB2312" w:hAnsi="Times New Roman"/>
          <w:bCs/>
          <w:sz w:val="36"/>
          <w:szCs w:val="36"/>
        </w:rPr>
      </w:pPr>
    </w:p>
    <w:p w14:paraId="4E795FD7" w14:textId="77777777" w:rsidR="000D0454" w:rsidRDefault="000D0454">
      <w:pPr>
        <w:ind w:firstLineChars="600" w:firstLine="2160"/>
        <w:jc w:val="center"/>
        <w:rPr>
          <w:rFonts w:ascii="Times New Roman" w:eastAsia="仿宋_GB2312" w:hAnsi="Times New Roman"/>
          <w:bCs/>
          <w:sz w:val="36"/>
          <w:szCs w:val="36"/>
        </w:rPr>
      </w:pPr>
    </w:p>
    <w:p w14:paraId="7AC6A73B" w14:textId="77777777" w:rsidR="000D0454" w:rsidRDefault="000D0454">
      <w:pPr>
        <w:jc w:val="center"/>
        <w:rPr>
          <w:rFonts w:ascii="Times New Roman" w:eastAsia="仿宋_GB2312" w:hAnsi="Times New Roman"/>
          <w:bCs/>
          <w:sz w:val="36"/>
          <w:szCs w:val="36"/>
        </w:rPr>
        <w:sectPr w:rsidR="000D0454"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2CDD243B" w14:textId="77777777" w:rsidR="000D0454" w:rsidRDefault="000D0454">
      <w:pPr>
        <w:pStyle w:val="TOC1"/>
        <w:tabs>
          <w:tab w:val="right" w:leader="dot" w:pos="8306"/>
        </w:tabs>
        <w:rPr>
          <w:rFonts w:hint="eastAsia"/>
        </w:rPr>
      </w:pPr>
    </w:p>
    <w:p w14:paraId="7A5594A8" w14:textId="77777777" w:rsidR="000D0454" w:rsidRDefault="00000000">
      <w:pPr>
        <w:jc w:val="center"/>
        <w:rPr>
          <w:rFonts w:ascii="Times New Roman" w:eastAsia="仿宋_GB2312" w:hAnsi="Times New Roman"/>
          <w:bCs/>
          <w:sz w:val="36"/>
          <w:szCs w:val="36"/>
          <w:lang w:eastAsia="zh-Hans"/>
        </w:rPr>
      </w:pPr>
      <w:r>
        <w:rPr>
          <w:rFonts w:ascii="Times New Roman" w:eastAsia="仿宋_GB2312" w:hAnsi="Times New Roman" w:hint="eastAsia"/>
          <w:bCs/>
          <w:sz w:val="36"/>
          <w:szCs w:val="36"/>
          <w:lang w:eastAsia="zh-Hans"/>
        </w:rPr>
        <w:t>目</w:t>
      </w:r>
      <w:r>
        <w:rPr>
          <w:rFonts w:ascii="Times New Roman" w:eastAsia="仿宋_GB2312" w:hAnsi="Times New Roman" w:hint="eastAsia"/>
          <w:bCs/>
          <w:sz w:val="36"/>
          <w:szCs w:val="36"/>
        </w:rPr>
        <w:t xml:space="preserve"> </w:t>
      </w:r>
      <w:r>
        <w:rPr>
          <w:rFonts w:ascii="Times New Roman" w:eastAsia="仿宋_GB2312" w:hAnsi="Times New Roman" w:hint="eastAsia"/>
          <w:bCs/>
          <w:sz w:val="36"/>
          <w:szCs w:val="36"/>
          <w:lang w:eastAsia="zh-Hans"/>
        </w:rPr>
        <w:t>录</w:t>
      </w:r>
    </w:p>
    <w:p w14:paraId="621A9F75" w14:textId="77777777" w:rsidR="000D0454" w:rsidRDefault="00000000">
      <w:pPr>
        <w:pStyle w:val="TOC1"/>
        <w:tabs>
          <w:tab w:val="right" w:leader="dot" w:pos="8306"/>
        </w:tabs>
        <w:rPr>
          <w:rFonts w:hint="eastAsia"/>
        </w:rPr>
      </w:pPr>
      <w:r>
        <w:fldChar w:fldCharType="begin"/>
      </w:r>
      <w:r>
        <w:instrText xml:space="preserve">TOC \o "1-2" \h \u </w:instrText>
      </w:r>
      <w:r>
        <w:fldChar w:fldCharType="separate"/>
      </w:r>
      <w:hyperlink w:anchor="_Toc5375" w:history="1">
        <w:r>
          <w:rPr>
            <w:rFonts w:ascii="方正公文小标宋" w:eastAsia="方正公文小标宋" w:hAnsi="方正公文小标宋" w:cs="方正公文小标宋" w:hint="eastAsia"/>
          </w:rPr>
          <w:t>参赛</w:t>
        </w:r>
        <w:r>
          <w:rPr>
            <w:rFonts w:ascii="方正公文小标宋" w:eastAsia="方正公文小标宋" w:hAnsi="方正公文小标宋" w:cs="方正公文小标宋" w:hint="eastAsia"/>
            <w:lang w:eastAsia="zh-Hans"/>
          </w:rPr>
          <w:t>项目</w:t>
        </w:r>
        <w:r>
          <w:rPr>
            <w:rFonts w:ascii="方正公文小标宋" w:eastAsia="方正公文小标宋" w:hAnsi="方正公文小标宋" w:cs="方正公文小标宋" w:hint="eastAsia"/>
          </w:rPr>
          <w:t>申报书</w:t>
        </w:r>
        <w:r>
          <w:tab/>
        </w:r>
        <w:r>
          <w:fldChar w:fldCharType="begin"/>
        </w:r>
        <w:r>
          <w:instrText xml:space="preserve"> PAGEREF _Toc5375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1E1EB2C" w14:textId="77777777" w:rsidR="000D0454" w:rsidRDefault="00000000">
      <w:pPr>
        <w:pStyle w:val="TOC2"/>
        <w:tabs>
          <w:tab w:val="right" w:leader="dot" w:pos="8306"/>
        </w:tabs>
        <w:ind w:left="315"/>
        <w:rPr>
          <w:rFonts w:hint="eastAsia"/>
        </w:rPr>
      </w:pPr>
      <w:hyperlink w:anchor="_Toc4143" w:history="1">
        <w:r>
          <w:rPr>
            <w:rFonts w:ascii="方正黑体_GBK" w:eastAsia="方正黑体_GBK" w:hAnsi="方正黑体_GBK" w:cs="方正黑体_GBK" w:hint="eastAsia"/>
            <w:szCs w:val="30"/>
          </w:rPr>
          <w:t>一、项目概述</w:t>
        </w:r>
        <w:r>
          <w:tab/>
        </w:r>
        <w:r>
          <w:fldChar w:fldCharType="begin"/>
        </w:r>
        <w:r>
          <w:instrText xml:space="preserve"> PAGEREF _Toc4143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29C9854F" w14:textId="77777777" w:rsidR="000D0454" w:rsidRDefault="00000000">
      <w:pPr>
        <w:pStyle w:val="TOC2"/>
        <w:tabs>
          <w:tab w:val="right" w:leader="dot" w:pos="8306"/>
        </w:tabs>
        <w:ind w:left="315"/>
        <w:rPr>
          <w:rFonts w:hint="eastAsia"/>
        </w:rPr>
      </w:pPr>
      <w:hyperlink w:anchor="_Toc923" w:history="1"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二、解决方案</w:t>
        </w:r>
        <w:r>
          <w:tab/>
        </w:r>
        <w:r>
          <w:fldChar w:fldCharType="begin"/>
        </w:r>
        <w:r>
          <w:instrText xml:space="preserve"> PAGEREF _Toc923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7E3DE0B5" w14:textId="77777777" w:rsidR="000D0454" w:rsidRDefault="00000000">
      <w:pPr>
        <w:pStyle w:val="TOC2"/>
        <w:tabs>
          <w:tab w:val="right" w:leader="dot" w:pos="8306"/>
        </w:tabs>
        <w:ind w:left="315"/>
        <w:rPr>
          <w:rFonts w:hint="eastAsia"/>
        </w:rPr>
      </w:pPr>
      <w:hyperlink w:anchor="_Toc14014" w:history="1"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三、</w:t>
        </w:r>
        <w:r>
          <w:rPr>
            <w:rFonts w:ascii="方正黑体_GBK" w:eastAsia="方正黑体_GBK" w:hAnsi="方正黑体_GBK" w:cs="方正黑体_GBK" w:hint="eastAsia"/>
            <w:szCs w:val="30"/>
          </w:rPr>
          <w:t>应用成效</w:t>
        </w:r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（</w:t>
        </w:r>
        <w:r>
          <w:rPr>
            <w:rFonts w:ascii="方正黑体_GBK" w:eastAsia="方正黑体_GBK" w:hAnsi="方正黑体_GBK" w:cs="方正黑体_GBK" w:hint="eastAsia"/>
            <w:szCs w:val="30"/>
          </w:rPr>
          <w:t>限5</w:t>
        </w:r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000字）</w:t>
        </w:r>
        <w:r>
          <w:tab/>
        </w:r>
        <w:r>
          <w:fldChar w:fldCharType="begin"/>
        </w:r>
        <w:r>
          <w:instrText xml:space="preserve"> PAGEREF _Toc14014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F182C15" w14:textId="77777777" w:rsidR="000D0454" w:rsidRDefault="00000000">
      <w:pPr>
        <w:pStyle w:val="TOC2"/>
        <w:tabs>
          <w:tab w:val="right" w:leader="dot" w:pos="8306"/>
        </w:tabs>
        <w:ind w:left="315"/>
        <w:rPr>
          <w:rFonts w:hint="eastAsia"/>
        </w:rPr>
      </w:pPr>
      <w:hyperlink w:anchor="_Toc25428" w:history="1"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四、商业模式（</w:t>
        </w:r>
        <w:r>
          <w:rPr>
            <w:rFonts w:ascii="方正黑体_GBK" w:eastAsia="方正黑体_GBK" w:hAnsi="方正黑体_GBK" w:cs="方正黑体_GBK" w:hint="eastAsia"/>
            <w:szCs w:val="30"/>
          </w:rPr>
          <w:t>限5</w:t>
        </w:r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000字）</w:t>
        </w:r>
        <w:r>
          <w:tab/>
        </w:r>
        <w:r>
          <w:fldChar w:fldCharType="begin"/>
        </w:r>
        <w:r>
          <w:instrText xml:space="preserve"> PAGEREF _Toc25428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357A014" w14:textId="77777777" w:rsidR="000D0454" w:rsidRDefault="00000000">
      <w:pPr>
        <w:pStyle w:val="TOC2"/>
        <w:tabs>
          <w:tab w:val="right" w:leader="dot" w:pos="8306"/>
        </w:tabs>
        <w:ind w:left="315"/>
        <w:rPr>
          <w:rFonts w:hint="eastAsia"/>
        </w:rPr>
      </w:pPr>
      <w:hyperlink w:anchor="_Toc262" w:history="1">
        <w:r>
          <w:rPr>
            <w:rFonts w:ascii="方正黑体_GBK" w:eastAsia="方正黑体_GBK" w:hAnsi="方正黑体_GBK" w:cs="方正黑体_GBK" w:hint="eastAsia"/>
            <w:szCs w:val="30"/>
          </w:rPr>
          <w:t>五</w:t>
        </w:r>
        <w:r>
          <w:rPr>
            <w:rFonts w:ascii="方正黑体_GBK" w:eastAsia="方正黑体_GBK" w:hAnsi="方正黑体_GBK" w:cs="方正黑体_GBK" w:hint="eastAsia"/>
            <w:szCs w:val="30"/>
            <w:lang w:eastAsia="zh-Hans"/>
          </w:rPr>
          <w:t>、</w:t>
        </w:r>
        <w:r>
          <w:rPr>
            <w:rFonts w:ascii="方正黑体_GBK" w:eastAsia="方正黑体_GBK" w:hAnsi="方正黑体_GBK" w:cs="方正黑体_GBK" w:hint="eastAsia"/>
            <w:szCs w:val="30"/>
          </w:rPr>
          <w:t>附件</w:t>
        </w:r>
        <w:r>
          <w:tab/>
        </w:r>
        <w:r>
          <w:fldChar w:fldCharType="begin"/>
        </w:r>
        <w:r>
          <w:instrText xml:space="preserve"> PAGEREF _Toc262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2FE2474E" w14:textId="77777777" w:rsidR="000D0454" w:rsidRDefault="00000000">
      <w:pPr>
        <w:rPr>
          <w:rFonts w:hint="eastAsia"/>
        </w:rPr>
      </w:pPr>
      <w:r>
        <w:fldChar w:fldCharType="end"/>
      </w:r>
    </w:p>
    <w:p w14:paraId="104A6332" w14:textId="77777777" w:rsidR="000D0454" w:rsidRDefault="000D0454">
      <w:pPr>
        <w:pStyle w:val="2"/>
        <w:rPr>
          <w:rFonts w:ascii="黑体" w:hAnsi="黑体" w:cs="Times New Roman" w:hint="eastAsia"/>
        </w:rPr>
        <w:sectPr w:rsidR="000D0454">
          <w:footerReference w:type="default" r:id="rId7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bookmarkStart w:id="2" w:name="_Toc527995356"/>
      <w:bookmarkStart w:id="3" w:name="_Toc19007"/>
      <w:bookmarkStart w:id="4" w:name="_Toc29146"/>
      <w:bookmarkStart w:id="5" w:name="_Toc385777929"/>
      <w:bookmarkStart w:id="6" w:name="_Toc7532"/>
      <w:bookmarkStart w:id="7" w:name="_Toc1290816000"/>
      <w:bookmarkStart w:id="8" w:name="_Toc358104385"/>
      <w:bookmarkStart w:id="9" w:name="_Toc408286828"/>
      <w:bookmarkStart w:id="10" w:name="_Toc42867971"/>
      <w:bookmarkStart w:id="11" w:name="_Toc9425"/>
    </w:p>
    <w:p w14:paraId="49A87899" w14:textId="77777777" w:rsidR="000D0454" w:rsidRDefault="00000000">
      <w:pPr>
        <w:jc w:val="center"/>
        <w:rPr>
          <w:rFonts w:ascii="方正黑体_GBK" w:eastAsia="方正黑体_GBK" w:hAnsi="方正黑体_GBK" w:cs="方正黑体_GBK" w:hint="eastAsia"/>
          <w:sz w:val="30"/>
          <w:szCs w:val="30"/>
        </w:rPr>
      </w:pPr>
      <w:bookmarkStart w:id="12" w:name="_Toc10363"/>
      <w:bookmarkStart w:id="13" w:name="_Toc10327"/>
      <w:bookmarkStart w:id="14" w:name="_Toc7406"/>
      <w:bookmarkStart w:id="15" w:name="_Toc30807"/>
      <w:r>
        <w:rPr>
          <w:rFonts w:ascii="方正黑体_GBK" w:eastAsia="方正黑体_GBK" w:hAnsi="方正黑体_GBK" w:cs="方正黑体_GBK" w:hint="eastAsia"/>
          <w:sz w:val="30"/>
          <w:szCs w:val="30"/>
        </w:rPr>
        <w:lastRenderedPageBreak/>
        <w:t>第一部分：基本信息</w:t>
      </w:r>
      <w:bookmarkEnd w:id="12"/>
      <w:bookmarkEnd w:id="13"/>
      <w:bookmarkEnd w:id="14"/>
      <w:bookmarkEnd w:id="15"/>
    </w:p>
    <w:tbl>
      <w:tblPr>
        <w:tblW w:w="11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468"/>
        <w:gridCol w:w="406"/>
        <w:gridCol w:w="1357"/>
        <w:gridCol w:w="117"/>
        <w:gridCol w:w="194"/>
        <w:gridCol w:w="650"/>
        <w:gridCol w:w="7"/>
        <w:gridCol w:w="759"/>
        <w:gridCol w:w="36"/>
        <w:gridCol w:w="757"/>
        <w:gridCol w:w="126"/>
        <w:gridCol w:w="518"/>
        <w:gridCol w:w="24"/>
        <w:gridCol w:w="338"/>
        <w:gridCol w:w="737"/>
        <w:gridCol w:w="1026"/>
        <w:gridCol w:w="594"/>
        <w:gridCol w:w="1173"/>
        <w:gridCol w:w="7"/>
      </w:tblGrid>
      <w:tr w:rsidR="000D0454" w14:paraId="5B0FDE2A" w14:textId="77777777">
        <w:trPr>
          <w:gridAfter w:val="1"/>
          <w:wAfter w:w="7" w:type="dxa"/>
          <w:jc w:val="center"/>
        </w:trPr>
        <w:tc>
          <w:tcPr>
            <w:tcW w:w="11281" w:type="dxa"/>
            <w:gridSpan w:val="19"/>
          </w:tcPr>
          <w:p w14:paraId="48F0156A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（一）项目基本信息</w:t>
            </w:r>
          </w:p>
        </w:tc>
      </w:tr>
      <w:tr w:rsidR="000D0454" w14:paraId="40E9BFD3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30C661C6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项目名称</w:t>
            </w:r>
          </w:p>
        </w:tc>
        <w:tc>
          <w:tcPr>
            <w:tcW w:w="8819" w:type="dxa"/>
            <w:gridSpan w:val="17"/>
          </w:tcPr>
          <w:p w14:paraId="4DFE40A5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  <w:lang w:bidi="th-TH"/>
              </w:rPr>
            </w:pPr>
          </w:p>
        </w:tc>
      </w:tr>
      <w:tr w:rsidR="000D0454" w14:paraId="69D31247" w14:textId="77777777">
        <w:trPr>
          <w:gridAfter w:val="1"/>
          <w:wAfter w:w="7" w:type="dxa"/>
          <w:trHeight w:val="1455"/>
          <w:jc w:val="center"/>
        </w:trPr>
        <w:tc>
          <w:tcPr>
            <w:tcW w:w="2462" w:type="dxa"/>
            <w:gridSpan w:val="2"/>
            <w:vAlign w:val="center"/>
          </w:tcPr>
          <w:p w14:paraId="04BE0044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赛道及参赛方向</w:t>
            </w:r>
          </w:p>
          <w:p w14:paraId="1D431609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（单选）</w:t>
            </w:r>
          </w:p>
        </w:tc>
        <w:tc>
          <w:tcPr>
            <w:tcW w:w="8819" w:type="dxa"/>
            <w:gridSpan w:val="17"/>
            <w:vAlign w:val="center"/>
          </w:tcPr>
          <w:p w14:paraId="5D199CFE" w14:textId="77777777" w:rsidR="000D0454" w:rsidRDefault="000D0454">
            <w:pPr>
              <w:snapToGrid w:val="0"/>
              <w:spacing w:beforeLines="20" w:before="62" w:line="276" w:lineRule="auto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2F2ACF6E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70603896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color w:val="000000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color w:val="000000"/>
                <w:sz w:val="24"/>
                <w:szCs w:val="24"/>
              </w:rPr>
              <w:t>项目来源</w:t>
            </w:r>
          </w:p>
        </w:tc>
        <w:tc>
          <w:tcPr>
            <w:tcW w:w="8819" w:type="dxa"/>
            <w:gridSpan w:val="17"/>
          </w:tcPr>
          <w:p w14:paraId="6481FCE0" w14:textId="77777777" w:rsidR="000D0454" w:rsidRDefault="00000000">
            <w:pPr>
              <w:pStyle w:val="a0"/>
              <w:rPr>
                <w:rFonts w:ascii="Times New Roman" w:eastAsia="方正仿宋_GBK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color w:val="000000"/>
                <w:sz w:val="24"/>
                <w:szCs w:val="24"/>
              </w:rPr>
              <w:t>（下拉菜单）各省、自治区、直辖市、新疆建设兵团、推荐渠道（下拉菜单选择）</w:t>
            </w:r>
          </w:p>
        </w:tc>
      </w:tr>
      <w:tr w:rsidR="000D0454" w14:paraId="7B8FC6C8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19B0C1DA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项目简述</w:t>
            </w:r>
          </w:p>
        </w:tc>
        <w:tc>
          <w:tcPr>
            <w:tcW w:w="8819" w:type="dxa"/>
            <w:gridSpan w:val="17"/>
          </w:tcPr>
          <w:p w14:paraId="3BCFDC20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（介绍参赛项目的背景、拟解决的问题、采用的核心技术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产品、赋能成效等，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1000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字以内）</w:t>
            </w:r>
          </w:p>
        </w:tc>
      </w:tr>
      <w:tr w:rsidR="000D0454" w14:paraId="59559B23" w14:textId="77777777">
        <w:trPr>
          <w:gridAfter w:val="1"/>
          <w:wAfter w:w="7" w:type="dxa"/>
          <w:trHeight w:val="712"/>
          <w:jc w:val="center"/>
        </w:trPr>
        <w:tc>
          <w:tcPr>
            <w:tcW w:w="2462" w:type="dxa"/>
            <w:gridSpan w:val="2"/>
            <w:vMerge w:val="restart"/>
            <w:vAlign w:val="center"/>
          </w:tcPr>
          <w:p w14:paraId="6710BE86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项目覆盖的</w:t>
            </w:r>
          </w:p>
          <w:p w14:paraId="5CD60045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业务场景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（多选）</w:t>
            </w:r>
          </w:p>
        </w:tc>
        <w:tc>
          <w:tcPr>
            <w:tcW w:w="4409" w:type="dxa"/>
            <w:gridSpan w:val="10"/>
          </w:tcPr>
          <w:p w14:paraId="29F5B246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数字产品设计</w:t>
            </w:r>
          </w:p>
          <w:p w14:paraId="59DBFAEC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通用软件</w:t>
            </w:r>
          </w:p>
          <w:p w14:paraId="14238801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工业软件</w:t>
            </w:r>
          </w:p>
          <w:p w14:paraId="6E078FB8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算法模型</w:t>
            </w:r>
          </w:p>
          <w:p w14:paraId="32F57B6D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社交娱乐</w:t>
            </w:r>
          </w:p>
          <w:p w14:paraId="72FA40F7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新闻资讯</w:t>
            </w:r>
          </w:p>
          <w:p w14:paraId="54395B1D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     </w:t>
            </w:r>
          </w:p>
        </w:tc>
        <w:tc>
          <w:tcPr>
            <w:tcW w:w="4410" w:type="dxa"/>
            <w:gridSpan w:val="7"/>
          </w:tcPr>
          <w:p w14:paraId="0C037EC0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企业管理</w:t>
            </w:r>
          </w:p>
          <w:p w14:paraId="25344F44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采购销售</w:t>
            </w:r>
          </w:p>
          <w:p w14:paraId="172AE213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仓储物流</w:t>
            </w:r>
          </w:p>
          <w:p w14:paraId="0D3B6B63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节能降耗</w:t>
            </w:r>
          </w:p>
          <w:p w14:paraId="55C51F76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绿色减排</w:t>
            </w:r>
          </w:p>
          <w:p w14:paraId="1D61FC0C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运营优化</w:t>
            </w:r>
          </w:p>
          <w:p w14:paraId="318F70A0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管理决策优化</w:t>
            </w:r>
          </w:p>
          <w:p w14:paraId="6FA7BCB9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     </w:t>
            </w:r>
          </w:p>
        </w:tc>
      </w:tr>
      <w:tr w:rsidR="000D0454" w14:paraId="4327FEBF" w14:textId="77777777">
        <w:trPr>
          <w:gridAfter w:val="1"/>
          <w:wAfter w:w="7" w:type="dxa"/>
          <w:trHeight w:val="712"/>
          <w:jc w:val="center"/>
        </w:trPr>
        <w:tc>
          <w:tcPr>
            <w:tcW w:w="2462" w:type="dxa"/>
            <w:gridSpan w:val="2"/>
            <w:vMerge/>
            <w:vAlign w:val="center"/>
          </w:tcPr>
          <w:p w14:paraId="4B3DE162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4409" w:type="dxa"/>
            <w:gridSpan w:val="10"/>
          </w:tcPr>
          <w:p w14:paraId="55DCE1D9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生产制造</w:t>
            </w:r>
          </w:p>
          <w:p w14:paraId="79ACA7A8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智能排产</w:t>
            </w:r>
          </w:p>
          <w:p w14:paraId="32E6C439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工艺优化</w:t>
            </w:r>
          </w:p>
          <w:p w14:paraId="30FB1149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质量管控</w:t>
            </w:r>
          </w:p>
          <w:p w14:paraId="0DD040C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设备运维</w:t>
            </w:r>
          </w:p>
          <w:p w14:paraId="4313A9D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安全生产</w:t>
            </w:r>
          </w:p>
          <w:p w14:paraId="42B519D2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     </w:t>
            </w:r>
          </w:p>
        </w:tc>
        <w:tc>
          <w:tcPr>
            <w:tcW w:w="4410" w:type="dxa"/>
            <w:gridSpan w:val="7"/>
          </w:tcPr>
          <w:p w14:paraId="391A7561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协同创新</w:t>
            </w:r>
          </w:p>
          <w:p w14:paraId="44C9B08B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供应链协同</w:t>
            </w:r>
          </w:p>
          <w:p w14:paraId="5CD9AD12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个性化定制</w:t>
            </w:r>
          </w:p>
          <w:p w14:paraId="7041F95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产融协同（供应链金融、征信担保等）</w:t>
            </w:r>
          </w:p>
          <w:p w14:paraId="195CFA9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产教协同（培训、教学等）</w:t>
            </w:r>
          </w:p>
          <w:p w14:paraId="2DA1434B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     </w:t>
            </w:r>
          </w:p>
          <w:p w14:paraId="57D0B57D" w14:textId="77777777" w:rsidR="000D0454" w:rsidRDefault="000D0454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</w:p>
        </w:tc>
      </w:tr>
      <w:tr w:rsidR="000D0454" w14:paraId="5AD23D27" w14:textId="77777777">
        <w:trPr>
          <w:gridAfter w:val="1"/>
          <w:wAfter w:w="7" w:type="dxa"/>
          <w:trHeight w:val="712"/>
          <w:jc w:val="center"/>
        </w:trPr>
        <w:tc>
          <w:tcPr>
            <w:tcW w:w="2462" w:type="dxa"/>
            <w:gridSpan w:val="2"/>
            <w:vMerge/>
            <w:vAlign w:val="center"/>
          </w:tcPr>
          <w:p w14:paraId="24CADD20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4409" w:type="dxa"/>
            <w:gridSpan w:val="10"/>
          </w:tcPr>
          <w:p w14:paraId="736BDBC2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公共管理</w:t>
            </w:r>
          </w:p>
          <w:p w14:paraId="5368E3B1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经济调节</w:t>
            </w:r>
          </w:p>
          <w:p w14:paraId="2D707BD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市场监管</w:t>
            </w:r>
          </w:p>
          <w:p w14:paraId="7850B2EB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社会管理</w:t>
            </w:r>
          </w:p>
          <w:p w14:paraId="446AE06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公共服务</w:t>
            </w:r>
          </w:p>
          <w:p w14:paraId="460E5348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环境保护</w:t>
            </w:r>
          </w:p>
          <w:p w14:paraId="365DCC4B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</w:p>
        </w:tc>
        <w:tc>
          <w:tcPr>
            <w:tcW w:w="4410" w:type="dxa"/>
            <w:gridSpan w:val="7"/>
          </w:tcPr>
          <w:p w14:paraId="023F7EE9" w14:textId="77777777" w:rsidR="000D0454" w:rsidRDefault="00000000">
            <w:pPr>
              <w:pStyle w:val="a6"/>
              <w:spacing w:line="400" w:lineRule="exact"/>
              <w:ind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个人服务</w:t>
            </w:r>
          </w:p>
          <w:p w14:paraId="20206C21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生活消费</w:t>
            </w:r>
          </w:p>
          <w:p w14:paraId="1FE19CB9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医疗健康</w:t>
            </w:r>
          </w:p>
          <w:p w14:paraId="4ADB4EA8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学习教育</w:t>
            </w:r>
          </w:p>
          <w:p w14:paraId="158651C5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财务管理</w:t>
            </w:r>
          </w:p>
          <w:p w14:paraId="0DA80D6C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社交互动</w:t>
            </w:r>
          </w:p>
          <w:p w14:paraId="68FAD866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文化旅游</w:t>
            </w:r>
          </w:p>
          <w:p w14:paraId="23AD1916" w14:textId="77777777" w:rsidR="000D0454" w:rsidRDefault="00000000">
            <w:pPr>
              <w:pStyle w:val="a6"/>
              <w:numPr>
                <w:ilvl w:val="2"/>
                <w:numId w:val="2"/>
              </w:numPr>
              <w:spacing w:line="400" w:lineRule="exact"/>
              <w:ind w:left="0" w:firstLineChars="0" w:firstLine="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lastRenderedPageBreak/>
              <w:t>其他</w:t>
            </w:r>
          </w:p>
        </w:tc>
      </w:tr>
      <w:tr w:rsidR="000D0454" w14:paraId="61A60B8E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1D23BA3A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lastRenderedPageBreak/>
              <w:t>*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数据市场化</w:t>
            </w:r>
          </w:p>
          <w:p w14:paraId="3D9975A9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819" w:type="dxa"/>
            <w:gridSpan w:val="17"/>
          </w:tcPr>
          <w:p w14:paraId="36DAB104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1 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项目服务对象（多选）：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政府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事业单位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企业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消费者</w:t>
            </w:r>
          </w:p>
          <w:p w14:paraId="19383C46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2 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项目数据来源（最多选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项）：</w:t>
            </w:r>
          </w:p>
          <w:p w14:paraId="24881EBE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公共数据</w:t>
            </w:r>
          </w:p>
          <w:p w14:paraId="675F1915" w14:textId="77777777" w:rsidR="000D0454" w:rsidRDefault="00000000">
            <w:pPr>
              <w:spacing w:line="400" w:lineRule="exact"/>
              <w:ind w:firstLineChars="100" w:firstLine="240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如是，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公开数据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共享数据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授权运营数据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 xml:space="preserve"> 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>填空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 xml:space="preserve">   </w:t>
            </w:r>
          </w:p>
          <w:p w14:paraId="62FA9AAA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企业数据</w:t>
            </w:r>
          </w:p>
          <w:p w14:paraId="41247E41" w14:textId="77777777" w:rsidR="000D0454" w:rsidRDefault="00000000">
            <w:pPr>
              <w:spacing w:line="400" w:lineRule="exact"/>
              <w:ind w:firstLineChars="100" w:firstLine="240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如是，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自有数据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本项目服务对象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数据持有机构或企业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公网数据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>..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>填空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>..</w:t>
            </w:r>
          </w:p>
          <w:p w14:paraId="7E684257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个人用户数据</w:t>
            </w:r>
          </w:p>
          <w:p w14:paraId="6C9270E5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数据更新频率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（多选）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不定期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季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时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分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秒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实时</w:t>
            </w:r>
          </w:p>
          <w:p w14:paraId="3CBCADFE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数据汇聚方式（每类选最主要的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个）：</w:t>
            </w:r>
          </w:p>
          <w:p w14:paraId="5F0F245D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企业内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跨企业</w:t>
            </w:r>
          </w:p>
          <w:p w14:paraId="25FA6363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同场景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    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多场景</w:t>
            </w:r>
          </w:p>
          <w:p w14:paraId="0F3C0397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3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长期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多频次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 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短期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少频次</w:t>
            </w:r>
          </w:p>
          <w:p w14:paraId="018085EC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结构化数据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半结构化数据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文本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音频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视频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图片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其他：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 xml:space="preserve">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  <w:lang w:bidi="ar"/>
              </w:rPr>
              <w:t>填空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__</w:t>
            </w:r>
          </w:p>
          <w:p w14:paraId="0A9FB008" w14:textId="780100D1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项目中，跨主体（企业或机构）交互的数据量：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GB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</w:p>
          <w:p w14:paraId="563E6E26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数据服务流通带宽：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MB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不涉及</w:t>
            </w:r>
          </w:p>
          <w:p w14:paraId="1E03F915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7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数据交易形式：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来自交易机构的数据占比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__%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，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交易机构名称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________   </w:t>
            </w:r>
          </w:p>
          <w:p w14:paraId="1443C7B0" w14:textId="77777777" w:rsidR="000D0454" w:rsidRDefault="00000000">
            <w:pPr>
              <w:pStyle w:val="a0"/>
              <w:ind w:firstLineChars="800" w:firstLine="192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来自点对点合同的数据占比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__%  </w:t>
            </w:r>
          </w:p>
          <w:p w14:paraId="479E1816" w14:textId="59894923" w:rsidR="000D0454" w:rsidRDefault="00000000">
            <w:pPr>
              <w:pStyle w:val="a0"/>
              <w:ind w:firstLineChars="800" w:firstLine="192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在线订阅的数据占比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__%</w:t>
            </w:r>
          </w:p>
          <w:p w14:paraId="580D704D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8 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数据产品和服务类型（最多选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项）：</w:t>
            </w:r>
          </w:p>
          <w:p w14:paraId="1DB75020" w14:textId="77777777" w:rsidR="000D0454" w:rsidRDefault="00000000">
            <w:pPr>
              <w:spacing w:line="400" w:lineRule="exact"/>
              <w:contextualSpacing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软硬件一体化解决方案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技术开发服务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数据集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数据产品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软件产品</w:t>
            </w:r>
          </w:p>
          <w:p w14:paraId="45BA8CE6" w14:textId="3EE8A2C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9 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驱动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的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建模分析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方式（限选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项）</w:t>
            </w:r>
          </w:p>
          <w:p w14:paraId="58894BFE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统计方法线性计算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数学模型建模、仿真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机器视觉和听觉等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提提高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感知度</w:t>
            </w:r>
          </w:p>
          <w:p w14:paraId="7DFE64B1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利用大数据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+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小模型计算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应用大模型，大模型名称：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________</w:t>
            </w:r>
          </w:p>
          <w:p w14:paraId="7170B822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10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数据价值目标（限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个）</w:t>
            </w:r>
          </w:p>
          <w:p w14:paraId="5A9B0951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感知与可视化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诊断分析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隐形规律发掘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辅助决策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趋势预测</w:t>
            </w:r>
          </w:p>
          <w:p w14:paraId="6453B21F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lastRenderedPageBreak/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形成新增值业务</w:t>
            </w:r>
          </w:p>
        </w:tc>
      </w:tr>
      <w:tr w:rsidR="000D0454" w14:paraId="70AE7DE9" w14:textId="77777777">
        <w:trPr>
          <w:gridAfter w:val="1"/>
          <w:wAfter w:w="7" w:type="dxa"/>
          <w:trHeight w:val="771"/>
          <w:jc w:val="center"/>
        </w:trPr>
        <w:tc>
          <w:tcPr>
            <w:tcW w:w="2462" w:type="dxa"/>
            <w:gridSpan w:val="2"/>
            <w:vAlign w:val="center"/>
          </w:tcPr>
          <w:p w14:paraId="37242002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lastRenderedPageBreak/>
              <w:t>*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应用场景</w:t>
            </w:r>
          </w:p>
        </w:tc>
        <w:tc>
          <w:tcPr>
            <w:tcW w:w="8819" w:type="dxa"/>
            <w:gridSpan w:val="17"/>
          </w:tcPr>
          <w:p w14:paraId="178238C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 xml:space="preserve">1.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项目服务的客户数量（以合同为准，</w:t>
            </w:r>
            <w:proofErr w:type="gramStart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无填</w:t>
            </w:r>
            <w:proofErr w:type="gramEnd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）：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个</w:t>
            </w:r>
          </w:p>
          <w:p w14:paraId="64BC3F26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其中，政府部门：国家级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省级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地市级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 </w:t>
            </w:r>
          </w:p>
          <w:p w14:paraId="701C1397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科研院所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高校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事业单位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</w:p>
          <w:p w14:paraId="3F0D23C7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大企业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中型企业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小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微企业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</w:p>
          <w:p w14:paraId="2F995EF1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个人用户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  </w:t>
            </w:r>
          </w:p>
          <w:p w14:paraId="49BBF269" w14:textId="77777777" w:rsidR="000D0454" w:rsidRDefault="00000000">
            <w:pPr>
              <w:pStyle w:val="a0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 xml:space="preserve">2.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项目适用行业：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（选择已落地服务的行业，精确到行业中类，数量不限）</w:t>
            </w:r>
          </w:p>
          <w:p w14:paraId="1CE0DF52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 xml:space="preserve">3.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已实现落地应用的代表性案例（可增加，</w:t>
            </w:r>
            <w:proofErr w:type="gramStart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无数量</w:t>
            </w:r>
            <w:proofErr w:type="gramEnd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限制）</w:t>
            </w:r>
          </w:p>
          <w:p w14:paraId="6B0B059C" w14:textId="77777777" w:rsidR="000D0454" w:rsidRDefault="000D0454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</w:p>
          <w:tbl>
            <w:tblPr>
              <w:tblW w:w="94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53"/>
              <w:gridCol w:w="1249"/>
              <w:gridCol w:w="1249"/>
              <w:gridCol w:w="1691"/>
              <w:gridCol w:w="1853"/>
              <w:gridCol w:w="2268"/>
            </w:tblGrid>
            <w:tr w:rsidR="000D0454" w14:paraId="3C2E6ED7" w14:textId="77777777">
              <w:tc>
                <w:tcPr>
                  <w:tcW w:w="1153" w:type="dxa"/>
                  <w:vAlign w:val="center"/>
                </w:tcPr>
                <w:p w14:paraId="171A0480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应用单位名称</w:t>
                  </w:r>
                </w:p>
              </w:tc>
              <w:tc>
                <w:tcPr>
                  <w:tcW w:w="1249" w:type="dxa"/>
                  <w:vAlign w:val="center"/>
                </w:tcPr>
                <w:p w14:paraId="0237ECBF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单位类型</w:t>
                  </w:r>
                </w:p>
              </w:tc>
              <w:tc>
                <w:tcPr>
                  <w:tcW w:w="1249" w:type="dxa"/>
                  <w:vAlign w:val="center"/>
                </w:tcPr>
                <w:p w14:paraId="3599623B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如是企业，企业规模</w:t>
                  </w:r>
                </w:p>
              </w:tc>
              <w:tc>
                <w:tcPr>
                  <w:tcW w:w="1691" w:type="dxa"/>
                  <w:vAlign w:val="center"/>
                </w:tcPr>
                <w:p w14:paraId="058466A8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所属省份</w:t>
                  </w:r>
                </w:p>
              </w:tc>
              <w:tc>
                <w:tcPr>
                  <w:tcW w:w="1853" w:type="dxa"/>
                  <w:vAlign w:val="center"/>
                </w:tcPr>
                <w:p w14:paraId="2982A09B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所属行业</w:t>
                  </w:r>
                </w:p>
              </w:tc>
              <w:tc>
                <w:tcPr>
                  <w:tcW w:w="2268" w:type="dxa"/>
                  <w:vAlign w:val="center"/>
                </w:tcPr>
                <w:p w14:paraId="47292982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实施起止时间</w:t>
                  </w:r>
                </w:p>
              </w:tc>
            </w:tr>
            <w:tr w:rsidR="000D0454" w14:paraId="2E7F62A7" w14:textId="77777777">
              <w:tc>
                <w:tcPr>
                  <w:tcW w:w="1153" w:type="dxa"/>
                </w:tcPr>
                <w:p w14:paraId="14ACEE9B" w14:textId="77777777" w:rsidR="000D0454" w:rsidRDefault="000D0454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9" w:type="dxa"/>
                  <w:vAlign w:val="center"/>
                </w:tcPr>
                <w:p w14:paraId="3C6F2620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政府机构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/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科研院所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/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高校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/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事业单位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/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企业</w:t>
                  </w:r>
                </w:p>
              </w:tc>
              <w:tc>
                <w:tcPr>
                  <w:tcW w:w="1249" w:type="dxa"/>
                  <w:vAlign w:val="center"/>
                </w:tcPr>
                <w:p w14:paraId="4F40DAB0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(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大、中、小微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691" w:type="dxa"/>
                  <w:vAlign w:val="center"/>
                </w:tcPr>
                <w:p w14:paraId="24714C0E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下拉菜单</w:t>
                  </w:r>
                </w:p>
              </w:tc>
              <w:tc>
                <w:tcPr>
                  <w:tcW w:w="1853" w:type="dxa"/>
                  <w:vAlign w:val="center"/>
                </w:tcPr>
                <w:p w14:paraId="1124F9C6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下拉菜单</w:t>
                  </w:r>
                </w:p>
              </w:tc>
              <w:tc>
                <w:tcPr>
                  <w:tcW w:w="2268" w:type="dxa"/>
                </w:tcPr>
                <w:p w14:paraId="1186F748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年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月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 xml:space="preserve"> —</w:t>
                  </w:r>
                </w:p>
                <w:p w14:paraId="12964315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年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 xml:space="preserve">   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月</w:t>
                  </w:r>
                </w:p>
              </w:tc>
            </w:tr>
            <w:tr w:rsidR="000D0454" w14:paraId="283C1DCE" w14:textId="77777777">
              <w:tc>
                <w:tcPr>
                  <w:tcW w:w="1153" w:type="dxa"/>
                  <w:vAlign w:val="center"/>
                </w:tcPr>
                <w:p w14:paraId="66C32765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项目投入（万）</w:t>
                  </w:r>
                </w:p>
              </w:tc>
              <w:tc>
                <w:tcPr>
                  <w:tcW w:w="1249" w:type="dxa"/>
                  <w:shd w:val="clear" w:color="auto" w:fill="auto"/>
                  <w:vAlign w:val="center"/>
                </w:tcPr>
                <w:p w14:paraId="54FF4D3A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回报周期（月）</w:t>
                  </w:r>
                </w:p>
              </w:tc>
              <w:tc>
                <w:tcPr>
                  <w:tcW w:w="1249" w:type="dxa"/>
                  <w:shd w:val="clear" w:color="auto" w:fill="auto"/>
                  <w:vAlign w:val="center"/>
                </w:tcPr>
                <w:p w14:paraId="71B1763F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应用需求</w:t>
                  </w:r>
                </w:p>
              </w:tc>
              <w:tc>
                <w:tcPr>
                  <w:tcW w:w="1691" w:type="dxa"/>
                  <w:shd w:val="clear" w:color="auto" w:fill="auto"/>
                  <w:vAlign w:val="center"/>
                </w:tcPr>
                <w:p w14:paraId="3A070A10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应用场景</w:t>
                  </w:r>
                </w:p>
              </w:tc>
              <w:tc>
                <w:tcPr>
                  <w:tcW w:w="1853" w:type="dxa"/>
                  <w:shd w:val="clear" w:color="auto" w:fill="auto"/>
                  <w:vAlign w:val="center"/>
                </w:tcPr>
                <w:p w14:paraId="52FE4989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  <w:t>应用成效</w:t>
                  </w:r>
                </w:p>
              </w:tc>
              <w:tc>
                <w:tcPr>
                  <w:tcW w:w="2268" w:type="dxa"/>
                  <w:vAlign w:val="center"/>
                </w:tcPr>
                <w:p w14:paraId="3C58DC44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 w:hint="eastAsia"/>
                      <w:b/>
                      <w:bCs/>
                      <w:sz w:val="24"/>
                      <w:szCs w:val="24"/>
                    </w:rPr>
                    <w:t>合同证明</w:t>
                  </w:r>
                </w:p>
              </w:tc>
            </w:tr>
            <w:tr w:rsidR="000D0454" w14:paraId="00C224FB" w14:textId="77777777">
              <w:trPr>
                <w:trHeight w:val="1538"/>
              </w:trPr>
              <w:tc>
                <w:tcPr>
                  <w:tcW w:w="1153" w:type="dxa"/>
                </w:tcPr>
                <w:p w14:paraId="73C90500" w14:textId="77777777" w:rsidR="000D0454" w:rsidRDefault="000D0454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9" w:type="dxa"/>
                  <w:shd w:val="clear" w:color="auto" w:fill="auto"/>
                  <w:vAlign w:val="center"/>
                </w:tcPr>
                <w:p w14:paraId="49C1AD57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 xml:space="preserve">  </w:t>
                  </w:r>
                </w:p>
                <w:p w14:paraId="79C56CE2" w14:textId="77777777" w:rsidR="000D0454" w:rsidRDefault="000D0454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49" w:type="dxa"/>
                  <w:shd w:val="clear" w:color="auto" w:fill="auto"/>
                  <w:vAlign w:val="center"/>
                </w:tcPr>
                <w:p w14:paraId="5E281094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分条列出，限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200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字</w:t>
                  </w:r>
                </w:p>
              </w:tc>
              <w:tc>
                <w:tcPr>
                  <w:tcW w:w="1691" w:type="dxa"/>
                  <w:shd w:val="clear" w:color="auto" w:fill="auto"/>
                  <w:vAlign w:val="center"/>
                </w:tcPr>
                <w:p w14:paraId="6F9DB211" w14:textId="77777777" w:rsidR="000D0454" w:rsidRDefault="00000000">
                  <w:pPr>
                    <w:snapToGrid w:val="0"/>
                    <w:spacing w:beforeLines="20" w:before="62"/>
                    <w:jc w:val="center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限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300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字</w:t>
                  </w:r>
                </w:p>
              </w:tc>
              <w:tc>
                <w:tcPr>
                  <w:tcW w:w="1853" w:type="dxa"/>
                  <w:shd w:val="clear" w:color="auto" w:fill="auto"/>
                  <w:vAlign w:val="center"/>
                </w:tcPr>
                <w:p w14:paraId="3EBDBBEC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限</w:t>
                  </w:r>
                  <w:r>
                    <w:rPr>
                      <w:rFonts w:ascii="Times New Roman" w:eastAsia="方正仿宋_GBK" w:hAnsi="Times New Roman" w:hint="eastAsia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00</w:t>
                  </w:r>
                  <w:r>
                    <w:rPr>
                      <w:rFonts w:ascii="Times New Roman" w:eastAsia="方正仿宋_GBK" w:hAnsi="Times New Roman"/>
                      <w:sz w:val="24"/>
                      <w:szCs w:val="24"/>
                    </w:rPr>
                    <w:t>字</w:t>
                  </w:r>
                </w:p>
              </w:tc>
              <w:tc>
                <w:tcPr>
                  <w:tcW w:w="2268" w:type="dxa"/>
                  <w:vAlign w:val="center"/>
                </w:tcPr>
                <w:p w14:paraId="06995549" w14:textId="77777777" w:rsidR="000D0454" w:rsidRDefault="00000000">
                  <w:pPr>
                    <w:snapToGrid w:val="0"/>
                    <w:spacing w:beforeLines="20" w:before="62"/>
                    <w:rPr>
                      <w:rFonts w:ascii="Times New Roman" w:eastAsia="方正仿宋_GBK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方正仿宋_GBK" w:hAnsi="Times New Roman" w:hint="eastAsia"/>
                      <w:sz w:val="24"/>
                      <w:szCs w:val="24"/>
                    </w:rPr>
                    <w:t>上传附件</w:t>
                  </w:r>
                </w:p>
              </w:tc>
            </w:tr>
          </w:tbl>
          <w:p w14:paraId="537F071A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  <w:p w14:paraId="34DE20A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 xml:space="preserve">4. 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项目主要部署方式（</w:t>
            </w:r>
            <w:r>
              <w:rPr>
                <w:rFonts w:ascii="Times New Roman" w:eastAsia="方正仿宋_GBK" w:hAnsi="Times New Roman"/>
                <w:b/>
                <w:bCs/>
                <w:kern w:val="0"/>
                <w:sz w:val="24"/>
                <w:szCs w:val="24"/>
                <w:lang w:bidi="ar"/>
              </w:rPr>
              <w:t>限</w:t>
            </w:r>
            <w:r>
              <w:rPr>
                <w:rFonts w:ascii="Times New Roman" w:eastAsia="方正仿宋_GBK" w:hAnsi="Times New Roman"/>
                <w:b/>
                <w:bCs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Times New Roman" w:eastAsia="方正仿宋_GBK" w:hAnsi="Times New Roman"/>
                <w:b/>
                <w:bCs/>
                <w:kern w:val="0"/>
                <w:sz w:val="24"/>
                <w:szCs w:val="24"/>
                <w:lang w:bidi="ar"/>
              </w:rPr>
              <w:t>个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）</w:t>
            </w:r>
          </w:p>
          <w:p w14:paraId="73213B7F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边缘侧部署</w:t>
            </w:r>
          </w:p>
          <w:p w14:paraId="1106A728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本地部署</w:t>
            </w:r>
          </w:p>
          <w:p w14:paraId="0EAFE417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私有云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部署</w:t>
            </w:r>
          </w:p>
          <w:p w14:paraId="4A2BBCA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公有云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部署</w:t>
            </w:r>
          </w:p>
          <w:p w14:paraId="39A2F20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混合云部署</w:t>
            </w:r>
          </w:p>
          <w:p w14:paraId="53377500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5.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项目主要收费模式（限选收入占比最高的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个）</w:t>
            </w:r>
          </w:p>
          <w:p w14:paraId="343EB874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产品开发及实施费用</w:t>
            </w:r>
          </w:p>
          <w:p w14:paraId="4833C90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产品运维服务</w:t>
            </w:r>
          </w:p>
          <w:p w14:paraId="0C5DC9F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按使用收费（基于使用次数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流量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账号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时间的收入）</w:t>
            </w:r>
          </w:p>
          <w:p w14:paraId="5DF90794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按成效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收费</w:t>
            </w:r>
          </w:p>
          <w:p w14:paraId="09682F28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</w:t>
            </w:r>
          </w:p>
          <w:p w14:paraId="22E8A85A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6.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项目市场收入（万元，以合同为准，</w:t>
            </w:r>
            <w:proofErr w:type="gramStart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无填</w:t>
            </w:r>
            <w:proofErr w:type="gramEnd"/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）</w:t>
            </w:r>
          </w:p>
          <w:p w14:paraId="6C63D44D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 2024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 2025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年（预期）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</w:t>
            </w:r>
          </w:p>
          <w:p w14:paraId="12614F2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7.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项目毛利润（万元，选填）</w:t>
            </w:r>
          </w:p>
          <w:p w14:paraId="7F5EEFD6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 2024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 2025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年（预期）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</w:t>
            </w:r>
          </w:p>
          <w:p w14:paraId="4396EE7B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8.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项目开发成本（万元）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   </w:t>
            </w:r>
          </w:p>
          <w:p w14:paraId="5DC80F36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9.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项目平均投资回报周期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□1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年以内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□1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-3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□3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-5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□5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年以上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尚无收益</w:t>
            </w:r>
          </w:p>
          <w:p w14:paraId="71B76971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10.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项目应用成效（至少填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项）</w:t>
            </w:r>
          </w:p>
          <w:p w14:paraId="6791571C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存量价值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（填空）</w:t>
            </w:r>
          </w:p>
          <w:p w14:paraId="066CABCC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降低成本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（万元）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</w:p>
          <w:p w14:paraId="552C4314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降低管理成本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、降低生产成本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、降低流转成本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、降低人力成本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</w:p>
          <w:p w14:paraId="29E7A9AC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提高效率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</w:p>
          <w:p w14:paraId="0CE9E2AF" w14:textId="77777777" w:rsidR="000D0454" w:rsidRDefault="00000000">
            <w:pPr>
              <w:snapToGrid w:val="0"/>
              <w:spacing w:beforeLines="20" w:before="62"/>
              <w:ind w:left="720" w:hangingChars="300" w:hanging="72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提高工作效率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、提高工作准确率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、缩短交付周期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、其他：</w:t>
            </w:r>
          </w:p>
          <w:p w14:paraId="35AA2CB2" w14:textId="77777777" w:rsidR="000D0454" w:rsidRDefault="00000000">
            <w:pPr>
              <w:snapToGrid w:val="0"/>
              <w:spacing w:beforeLines="20" w:before="62"/>
              <w:ind w:left="720" w:hangingChars="300" w:hanging="72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 </w:t>
            </w:r>
          </w:p>
          <w:p w14:paraId="693A8AF2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增量价值：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（填空）</w:t>
            </w:r>
          </w:p>
          <w:p w14:paraId="5CE9202A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订单增长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（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%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、市场份额增长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（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%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、带动合作伙伴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上下游企业协同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（家）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、其他：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</w:p>
          <w:p w14:paraId="0C506461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3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社会价值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：（填空）</w:t>
            </w:r>
          </w:p>
          <w:p w14:paraId="139888E1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促进就业（人）：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</w:p>
          <w:p w14:paraId="01F1420A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绿色低碳（吨）：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 </w:t>
            </w:r>
          </w:p>
          <w:p w14:paraId="0D8D73C3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普惠服务（人）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</w:t>
            </w:r>
          </w:p>
          <w:p w14:paraId="526FEADC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促进区域经济发展（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个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: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省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市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 </w:t>
            </w:r>
          </w:p>
          <w:p w14:paraId="5624128C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形成标准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（</w:t>
            </w:r>
            <w:proofErr w:type="gramStart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个</w:t>
            </w:r>
            <w:proofErr w:type="gramEnd"/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：国家标准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、行业标准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、地方标准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、团体标准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、企业标准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</w:t>
            </w:r>
          </w:p>
          <w:p w14:paraId="6A83E6B4" w14:textId="77777777" w:rsidR="000D0454" w:rsidRDefault="00000000">
            <w:pPr>
              <w:pStyle w:val="a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其他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: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_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>_</w:t>
            </w:r>
          </w:p>
        </w:tc>
      </w:tr>
      <w:tr w:rsidR="000D0454" w14:paraId="768EA2AF" w14:textId="77777777">
        <w:trPr>
          <w:gridAfter w:val="1"/>
          <w:wAfter w:w="7" w:type="dxa"/>
          <w:trHeight w:val="491"/>
          <w:jc w:val="center"/>
        </w:trPr>
        <w:tc>
          <w:tcPr>
            <w:tcW w:w="11281" w:type="dxa"/>
            <w:gridSpan w:val="19"/>
            <w:tcBorders>
              <w:top w:val="single" w:sz="12" w:space="0" w:color="auto"/>
            </w:tcBorders>
          </w:tcPr>
          <w:p w14:paraId="23B3F5FF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lastRenderedPageBreak/>
              <w:t>（二）参赛团队信息</w:t>
            </w:r>
          </w:p>
        </w:tc>
      </w:tr>
      <w:tr w:rsidR="000D0454" w14:paraId="4ACE2D0E" w14:textId="77777777">
        <w:trPr>
          <w:gridAfter w:val="1"/>
          <w:wAfter w:w="7" w:type="dxa"/>
          <w:trHeight w:val="491"/>
          <w:jc w:val="center"/>
        </w:trPr>
        <w:tc>
          <w:tcPr>
            <w:tcW w:w="11281" w:type="dxa"/>
            <w:gridSpan w:val="19"/>
            <w:tcBorders>
              <w:top w:val="single" w:sz="12" w:space="0" w:color="auto"/>
            </w:tcBorders>
            <w:vAlign w:val="center"/>
          </w:tcPr>
          <w:p w14:paraId="40FE4311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Cs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bCs/>
                <w:sz w:val="24"/>
                <w:szCs w:val="24"/>
              </w:rPr>
              <w:t>团队名称：</w:t>
            </w:r>
          </w:p>
        </w:tc>
      </w:tr>
      <w:tr w:rsidR="000D0454" w14:paraId="202627D1" w14:textId="77777777">
        <w:trPr>
          <w:trHeight w:val="491"/>
          <w:jc w:val="center"/>
        </w:trPr>
        <w:tc>
          <w:tcPr>
            <w:tcW w:w="1994" w:type="dxa"/>
            <w:vMerge w:val="restart"/>
            <w:tcBorders>
              <w:top w:val="single" w:sz="4" w:space="0" w:color="000000"/>
            </w:tcBorders>
            <w:vAlign w:val="center"/>
          </w:tcPr>
          <w:p w14:paraId="2330F8F2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团队成员</w:t>
            </w:r>
          </w:p>
          <w:p w14:paraId="2ACF151A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（最多添加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名）</w:t>
            </w:r>
          </w:p>
        </w:tc>
        <w:tc>
          <w:tcPr>
            <w:tcW w:w="8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1FDE4DA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姓名</w:t>
            </w:r>
          </w:p>
          <w:p w14:paraId="32D6938F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42E013D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证件类型</w:t>
            </w:r>
          </w:p>
        </w:tc>
        <w:tc>
          <w:tcPr>
            <w:tcW w:w="85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2327F57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证件号码</w:t>
            </w:r>
          </w:p>
        </w:tc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14:paraId="28DF3293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  <w:lang w:bidi="th-TH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单位名称</w:t>
            </w:r>
          </w:p>
        </w:tc>
        <w:tc>
          <w:tcPr>
            <w:tcW w:w="143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792BEDCB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  <w:lang w:bidi="th-TH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职务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职称</w:t>
            </w:r>
          </w:p>
          <w:p w14:paraId="63285352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trike/>
                <w:sz w:val="24"/>
                <w:szCs w:val="24"/>
                <w:lang w:bidi="th-TH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777029D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手机</w:t>
            </w:r>
          </w:p>
          <w:p w14:paraId="749B8A9C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65D1A20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项目中主要承担的角色（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50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字）</w:t>
            </w:r>
          </w:p>
        </w:tc>
        <w:tc>
          <w:tcPr>
            <w:tcW w:w="11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D16AC4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是否团队联络人</w:t>
            </w:r>
          </w:p>
        </w:tc>
      </w:tr>
      <w:tr w:rsidR="000D0454" w14:paraId="20FF135D" w14:textId="77777777">
        <w:trPr>
          <w:trHeight w:val="491"/>
          <w:jc w:val="center"/>
        </w:trPr>
        <w:tc>
          <w:tcPr>
            <w:tcW w:w="1994" w:type="dxa"/>
            <w:vMerge/>
            <w:vAlign w:val="center"/>
          </w:tcPr>
          <w:p w14:paraId="5A328313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FF34803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66FD9C4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5CA14538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14:paraId="7E3EA087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3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0D881C2E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2E6991B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E13078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6C9A111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37C21F22" w14:textId="77777777">
        <w:trPr>
          <w:trHeight w:val="491"/>
          <w:jc w:val="center"/>
        </w:trPr>
        <w:tc>
          <w:tcPr>
            <w:tcW w:w="1994" w:type="dxa"/>
            <w:vMerge/>
            <w:vAlign w:val="center"/>
          </w:tcPr>
          <w:p w14:paraId="31D78EA5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5ACFAA0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7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5736C3B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51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218FC0A6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759" w:type="dxa"/>
            <w:tcBorders>
              <w:top w:val="single" w:sz="4" w:space="0" w:color="000000"/>
              <w:bottom w:val="single" w:sz="4" w:space="0" w:color="000000"/>
            </w:tcBorders>
          </w:tcPr>
          <w:p w14:paraId="464E5458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37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 w14:paraId="5609A2E8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1245404C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9A856DD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18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D739EBD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09A53BC1" w14:textId="77777777">
        <w:trPr>
          <w:gridAfter w:val="1"/>
          <w:wAfter w:w="7" w:type="dxa"/>
          <w:trHeight w:val="491"/>
          <w:jc w:val="center"/>
        </w:trPr>
        <w:tc>
          <w:tcPr>
            <w:tcW w:w="11281" w:type="dxa"/>
            <w:gridSpan w:val="19"/>
            <w:tcBorders>
              <w:top w:val="single" w:sz="12" w:space="0" w:color="auto"/>
            </w:tcBorders>
          </w:tcPr>
          <w:p w14:paraId="07BB6280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（三）参赛单位基本信息</w:t>
            </w: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（单位可增加，最多五家）</w:t>
            </w:r>
          </w:p>
        </w:tc>
      </w:tr>
      <w:tr w:rsidR="000D0454" w14:paraId="2E7CA0DB" w14:textId="77777777">
        <w:trPr>
          <w:gridAfter w:val="1"/>
          <w:wAfter w:w="7" w:type="dxa"/>
          <w:trHeight w:val="491"/>
          <w:jc w:val="center"/>
        </w:trPr>
        <w:tc>
          <w:tcPr>
            <w:tcW w:w="2462" w:type="dxa"/>
            <w:gridSpan w:val="2"/>
            <w:vAlign w:val="center"/>
          </w:tcPr>
          <w:p w14:paraId="04220C22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Cs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bCs/>
                <w:sz w:val="24"/>
                <w:szCs w:val="24"/>
              </w:rPr>
              <w:t>单位名称</w:t>
            </w:r>
          </w:p>
        </w:tc>
        <w:tc>
          <w:tcPr>
            <w:tcW w:w="8819" w:type="dxa"/>
            <w:gridSpan w:val="17"/>
          </w:tcPr>
          <w:p w14:paraId="71BC3CE9" w14:textId="77777777" w:rsidR="000D0454" w:rsidRDefault="000D0454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5F88BB55" w14:textId="77777777">
        <w:trPr>
          <w:gridAfter w:val="1"/>
          <w:wAfter w:w="7" w:type="dxa"/>
          <w:trHeight w:val="622"/>
          <w:jc w:val="center"/>
        </w:trPr>
        <w:tc>
          <w:tcPr>
            <w:tcW w:w="2462" w:type="dxa"/>
            <w:gridSpan w:val="2"/>
            <w:vAlign w:val="center"/>
          </w:tcPr>
          <w:p w14:paraId="779C5414" w14:textId="77777777" w:rsidR="000D0454" w:rsidRDefault="00000000">
            <w:pPr>
              <w:snapToGrid w:val="0"/>
              <w:spacing w:beforeLines="20" w:before="62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统一社会信用代码</w:t>
            </w:r>
          </w:p>
        </w:tc>
        <w:tc>
          <w:tcPr>
            <w:tcW w:w="2724" w:type="dxa"/>
            <w:gridSpan w:val="5"/>
          </w:tcPr>
          <w:p w14:paraId="4E361404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559" w:type="dxa"/>
            <w:gridSpan w:val="4"/>
          </w:tcPr>
          <w:p w14:paraId="0E021A9A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成立时间</w:t>
            </w:r>
          </w:p>
        </w:tc>
        <w:tc>
          <w:tcPr>
            <w:tcW w:w="4536" w:type="dxa"/>
            <w:gridSpan w:val="8"/>
          </w:tcPr>
          <w:p w14:paraId="7140A25E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20F8B030" w14:textId="77777777">
        <w:trPr>
          <w:gridAfter w:val="1"/>
          <w:wAfter w:w="7" w:type="dxa"/>
          <w:trHeight w:val="622"/>
          <w:jc w:val="center"/>
        </w:trPr>
        <w:tc>
          <w:tcPr>
            <w:tcW w:w="2462" w:type="dxa"/>
            <w:gridSpan w:val="2"/>
            <w:vAlign w:val="center"/>
          </w:tcPr>
          <w:p w14:paraId="7B33EC66" w14:textId="77777777" w:rsidR="000D0454" w:rsidRDefault="00000000">
            <w:pPr>
              <w:snapToGrid w:val="0"/>
              <w:spacing w:beforeLines="20" w:before="62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地址</w:t>
            </w:r>
          </w:p>
        </w:tc>
        <w:tc>
          <w:tcPr>
            <w:tcW w:w="2724" w:type="dxa"/>
            <w:gridSpan w:val="5"/>
          </w:tcPr>
          <w:p w14:paraId="37B7C8AD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国省市区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1559" w:type="dxa"/>
            <w:gridSpan w:val="4"/>
          </w:tcPr>
          <w:p w14:paraId="4A067E46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单位性质（单选）</w:t>
            </w:r>
          </w:p>
        </w:tc>
        <w:tc>
          <w:tcPr>
            <w:tcW w:w="4536" w:type="dxa"/>
            <w:gridSpan w:val="8"/>
          </w:tcPr>
          <w:p w14:paraId="5ADC95B8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sym w:font="Wingdings 2" w:char="00A3"/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政府机构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sym w:font="Wingdings 2" w:char="00A3"/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事业单位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sym w:font="Wingdings 2" w:char="00A3"/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央企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国企（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非央企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民营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外资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合资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科研院校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 </w:t>
            </w:r>
          </w:p>
        </w:tc>
      </w:tr>
      <w:tr w:rsidR="000D0454" w14:paraId="6B9C183A" w14:textId="77777777">
        <w:trPr>
          <w:gridAfter w:val="1"/>
          <w:wAfter w:w="7" w:type="dxa"/>
          <w:trHeight w:val="622"/>
          <w:jc w:val="center"/>
        </w:trPr>
        <w:tc>
          <w:tcPr>
            <w:tcW w:w="2462" w:type="dxa"/>
            <w:gridSpan w:val="2"/>
            <w:vAlign w:val="center"/>
          </w:tcPr>
          <w:p w14:paraId="7876E46A" w14:textId="77777777" w:rsidR="000D0454" w:rsidRDefault="00000000">
            <w:pPr>
              <w:snapToGrid w:val="0"/>
              <w:spacing w:beforeLines="20" w:before="62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是否央企子公司</w:t>
            </w:r>
            <w:proofErr w:type="gramEnd"/>
          </w:p>
        </w:tc>
        <w:tc>
          <w:tcPr>
            <w:tcW w:w="2724" w:type="dxa"/>
            <w:gridSpan w:val="5"/>
          </w:tcPr>
          <w:p w14:paraId="7EE3E531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是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否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母公司：</w:t>
            </w:r>
            <w:r>
              <w:rPr>
                <w:rFonts w:ascii="Times New Roman" w:eastAsia="方正仿宋_GBK" w:hAnsi="Times New Roman"/>
                <w:sz w:val="24"/>
                <w:szCs w:val="24"/>
                <w:u w:val="single"/>
              </w:rPr>
              <w:t xml:space="preserve">    </w:t>
            </w:r>
          </w:p>
        </w:tc>
        <w:tc>
          <w:tcPr>
            <w:tcW w:w="1559" w:type="dxa"/>
            <w:gridSpan w:val="4"/>
          </w:tcPr>
          <w:p w14:paraId="6E911678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企业规模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（企业填）</w:t>
            </w:r>
          </w:p>
        </w:tc>
        <w:tc>
          <w:tcPr>
            <w:tcW w:w="4536" w:type="dxa"/>
            <w:gridSpan w:val="8"/>
          </w:tcPr>
          <w:p w14:paraId="5724547F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sym w:font="Wingdings 2" w:char="00A3"/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大型企业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中型企业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小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微企业</w:t>
            </w:r>
            <w:proofErr w:type="gramEnd"/>
          </w:p>
        </w:tc>
      </w:tr>
      <w:tr w:rsidR="000D0454" w14:paraId="468E97DD" w14:textId="77777777">
        <w:trPr>
          <w:gridAfter w:val="1"/>
          <w:wAfter w:w="7" w:type="dxa"/>
          <w:trHeight w:val="622"/>
          <w:jc w:val="center"/>
        </w:trPr>
        <w:tc>
          <w:tcPr>
            <w:tcW w:w="2462" w:type="dxa"/>
            <w:gridSpan w:val="2"/>
            <w:shd w:val="clear" w:color="auto" w:fill="auto"/>
            <w:vAlign w:val="center"/>
          </w:tcPr>
          <w:p w14:paraId="3622FE42" w14:textId="77777777" w:rsidR="000D0454" w:rsidRDefault="00000000">
            <w:pPr>
              <w:snapToGrid w:val="0"/>
              <w:spacing w:beforeLines="20" w:before="62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联系人</w:t>
            </w:r>
          </w:p>
        </w:tc>
        <w:tc>
          <w:tcPr>
            <w:tcW w:w="1763" w:type="dxa"/>
            <w:gridSpan w:val="2"/>
            <w:shd w:val="clear" w:color="auto" w:fill="auto"/>
          </w:tcPr>
          <w:p w14:paraId="4DB87001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763" w:type="dxa"/>
            <w:gridSpan w:val="6"/>
            <w:shd w:val="clear" w:color="auto" w:fill="auto"/>
            <w:vAlign w:val="center"/>
          </w:tcPr>
          <w:p w14:paraId="33839F63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职务</w:t>
            </w:r>
          </w:p>
        </w:tc>
        <w:tc>
          <w:tcPr>
            <w:tcW w:w="1763" w:type="dxa"/>
            <w:gridSpan w:val="5"/>
            <w:shd w:val="clear" w:color="auto" w:fill="auto"/>
            <w:vAlign w:val="center"/>
          </w:tcPr>
          <w:p w14:paraId="11F111E1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763" w:type="dxa"/>
            <w:gridSpan w:val="2"/>
            <w:shd w:val="clear" w:color="auto" w:fill="auto"/>
            <w:vAlign w:val="center"/>
          </w:tcPr>
          <w:p w14:paraId="4B873BC9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联系方式</w:t>
            </w:r>
          </w:p>
        </w:tc>
        <w:tc>
          <w:tcPr>
            <w:tcW w:w="1767" w:type="dxa"/>
            <w:gridSpan w:val="2"/>
            <w:shd w:val="clear" w:color="auto" w:fill="auto"/>
          </w:tcPr>
          <w:p w14:paraId="7D85C9AE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5D6B2CD8" w14:textId="77777777">
        <w:trPr>
          <w:gridAfter w:val="1"/>
          <w:wAfter w:w="7" w:type="dxa"/>
          <w:trHeight w:val="622"/>
          <w:jc w:val="center"/>
        </w:trPr>
        <w:tc>
          <w:tcPr>
            <w:tcW w:w="2462" w:type="dxa"/>
            <w:gridSpan w:val="2"/>
            <w:shd w:val="clear" w:color="auto" w:fill="auto"/>
            <w:vAlign w:val="center"/>
          </w:tcPr>
          <w:p w14:paraId="75F26FB9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单位简介</w:t>
            </w:r>
          </w:p>
        </w:tc>
        <w:tc>
          <w:tcPr>
            <w:tcW w:w="8819" w:type="dxa"/>
            <w:gridSpan w:val="17"/>
            <w:shd w:val="clear" w:color="auto" w:fill="auto"/>
          </w:tcPr>
          <w:p w14:paraId="38B74207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（不超过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300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字）</w:t>
            </w:r>
          </w:p>
          <w:p w14:paraId="44EA721F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简要介绍发展历程、主营业务和市场地位等情况。</w:t>
            </w:r>
          </w:p>
        </w:tc>
      </w:tr>
      <w:tr w:rsidR="000D0454" w14:paraId="272D3767" w14:textId="77777777">
        <w:trPr>
          <w:gridAfter w:val="1"/>
          <w:wAfter w:w="7" w:type="dxa"/>
          <w:trHeight w:val="90"/>
          <w:jc w:val="center"/>
        </w:trPr>
        <w:tc>
          <w:tcPr>
            <w:tcW w:w="2462" w:type="dxa"/>
            <w:gridSpan w:val="2"/>
            <w:shd w:val="clear" w:color="auto" w:fill="auto"/>
            <w:vAlign w:val="center"/>
          </w:tcPr>
          <w:p w14:paraId="54A55100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核心能力</w:t>
            </w:r>
          </w:p>
        </w:tc>
        <w:tc>
          <w:tcPr>
            <w:tcW w:w="8819" w:type="dxa"/>
            <w:gridSpan w:val="17"/>
            <w:shd w:val="clear" w:color="auto" w:fill="auto"/>
          </w:tcPr>
          <w:p w14:paraId="4C232832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（不超过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600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字）</w:t>
            </w:r>
          </w:p>
          <w:p w14:paraId="469CE541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企业在研发创新、专业技术和产品服务能力、人才队伍等方面的竞争力。</w:t>
            </w:r>
          </w:p>
          <w:p w14:paraId="4FFC57CF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6F9EA6A0" w14:textId="77777777">
        <w:trPr>
          <w:gridAfter w:val="1"/>
          <w:wAfter w:w="7" w:type="dxa"/>
          <w:trHeight w:val="487"/>
          <w:jc w:val="center"/>
        </w:trPr>
        <w:tc>
          <w:tcPr>
            <w:tcW w:w="2462" w:type="dxa"/>
            <w:gridSpan w:val="2"/>
            <w:vAlign w:val="center"/>
          </w:tcPr>
          <w:p w14:paraId="54BCF8D0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营收（万元）</w:t>
            </w:r>
          </w:p>
        </w:tc>
        <w:tc>
          <w:tcPr>
            <w:tcW w:w="2074" w:type="dxa"/>
            <w:gridSpan w:val="4"/>
            <w:vAlign w:val="center"/>
          </w:tcPr>
          <w:p w14:paraId="79C1C95F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2024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  <w:p w14:paraId="1D7F9E0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  <w:p w14:paraId="6DF53B23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2022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</w:tc>
        <w:tc>
          <w:tcPr>
            <w:tcW w:w="2877" w:type="dxa"/>
            <w:gridSpan w:val="8"/>
            <w:vAlign w:val="center"/>
          </w:tcPr>
          <w:p w14:paraId="46060261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利润（万元）</w:t>
            </w:r>
          </w:p>
        </w:tc>
        <w:tc>
          <w:tcPr>
            <w:tcW w:w="3868" w:type="dxa"/>
            <w:gridSpan w:val="5"/>
            <w:vAlign w:val="center"/>
          </w:tcPr>
          <w:p w14:paraId="2A8812DB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2024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  <w:p w14:paraId="1C701473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2023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  <w:p w14:paraId="417CE945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2022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年：</w:t>
            </w:r>
          </w:p>
        </w:tc>
      </w:tr>
      <w:tr w:rsidR="000D0454" w14:paraId="5D8B372A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35C30F29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lastRenderedPageBreak/>
              <w:t>*2024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年数据技术研发投入（万元）</w:t>
            </w:r>
          </w:p>
        </w:tc>
        <w:tc>
          <w:tcPr>
            <w:tcW w:w="2074" w:type="dxa"/>
            <w:gridSpan w:val="4"/>
            <w:vAlign w:val="center"/>
          </w:tcPr>
          <w:p w14:paraId="70FBB577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877" w:type="dxa"/>
            <w:gridSpan w:val="8"/>
          </w:tcPr>
          <w:p w14:paraId="28B8060C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其中，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AI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投入（万元）</w:t>
            </w:r>
          </w:p>
        </w:tc>
        <w:tc>
          <w:tcPr>
            <w:tcW w:w="3868" w:type="dxa"/>
            <w:gridSpan w:val="5"/>
            <w:vAlign w:val="center"/>
          </w:tcPr>
          <w:p w14:paraId="2461E281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529DB92A" w14:textId="77777777">
        <w:trPr>
          <w:gridAfter w:val="1"/>
          <w:wAfter w:w="7" w:type="dxa"/>
          <w:jc w:val="center"/>
        </w:trPr>
        <w:tc>
          <w:tcPr>
            <w:tcW w:w="2462" w:type="dxa"/>
            <w:gridSpan w:val="2"/>
            <w:vAlign w:val="center"/>
          </w:tcPr>
          <w:p w14:paraId="576B7525" w14:textId="77777777" w:rsidR="000D0454" w:rsidRDefault="00000000">
            <w:pPr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*2024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</w:rPr>
              <w:t>年获取外部数据的成本投入（万元）</w:t>
            </w:r>
          </w:p>
        </w:tc>
        <w:tc>
          <w:tcPr>
            <w:tcW w:w="8819" w:type="dxa"/>
            <w:gridSpan w:val="17"/>
            <w:vAlign w:val="center"/>
          </w:tcPr>
          <w:p w14:paraId="3A63B792" w14:textId="77777777" w:rsidR="000D0454" w:rsidRDefault="000D0454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D0454" w14:paraId="5BACEDF3" w14:textId="77777777">
        <w:trPr>
          <w:gridAfter w:val="1"/>
          <w:wAfter w:w="7" w:type="dxa"/>
          <w:trHeight w:val="343"/>
          <w:jc w:val="center"/>
        </w:trPr>
        <w:tc>
          <w:tcPr>
            <w:tcW w:w="2462" w:type="dxa"/>
            <w:gridSpan w:val="2"/>
            <w:vAlign w:val="center"/>
          </w:tcPr>
          <w:p w14:paraId="2C569EAB" w14:textId="77777777" w:rsidR="000D0454" w:rsidRDefault="00000000">
            <w:pPr>
              <w:snapToGrid w:val="0"/>
              <w:spacing w:beforeLines="20" w:before="62"/>
              <w:ind w:firstLineChars="100" w:firstLine="240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 w:hint="eastAsia"/>
                <w:b/>
                <w:bCs/>
                <w:sz w:val="24"/>
                <w:szCs w:val="24"/>
              </w:rPr>
              <w:t>*</w:t>
            </w: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数据开发利用</w:t>
            </w:r>
          </w:p>
        </w:tc>
        <w:tc>
          <w:tcPr>
            <w:tcW w:w="8819" w:type="dxa"/>
            <w:gridSpan w:val="17"/>
            <w:vAlign w:val="center"/>
          </w:tcPr>
          <w:p w14:paraId="5E8E8EEB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1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数据优势：单选</w:t>
            </w:r>
          </w:p>
          <w:p w14:paraId="0C0E02BD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数据资源：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数据采集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数据汇聚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标注清洗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数据分析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数据可视化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</w:t>
            </w:r>
          </w:p>
          <w:p w14:paraId="6A4AB732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基础设施：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平台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云资源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数据空间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算力支持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网络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安全设施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 </w:t>
            </w:r>
          </w:p>
          <w:p w14:paraId="58DFE8A8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场景应用：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业务模型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算法开发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预测分析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驱动决策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□AI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</w:t>
            </w:r>
          </w:p>
          <w:p w14:paraId="4A88B73F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流通服务：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流通空间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供需匹配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检测认证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数据交易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</w:t>
            </w:r>
          </w:p>
          <w:p w14:paraId="48C15AC0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安全治理：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规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数据安全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数据备份与恢复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其他：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 </w:t>
            </w:r>
          </w:p>
          <w:p w14:paraId="0E0775A5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2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标准化处理的数据占数据存储总量比例（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%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</w:p>
          <w:p w14:paraId="4A579E86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3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用于开发利用的数据占数据存储总量比例（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%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</w:p>
          <w:p w14:paraId="35638FDA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4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算力来源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企业自购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租用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云服务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算力中心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无需算力</w:t>
            </w:r>
          </w:p>
          <w:p w14:paraId="5ECB3FD0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5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存力来源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自建机房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租用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云服务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算力中心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无需额外购置</w:t>
            </w:r>
          </w:p>
          <w:p w14:paraId="349D36DA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算法来源：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自主研发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联合研发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二次开发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组合创新</w:t>
            </w:r>
          </w:p>
          <w:p w14:paraId="0ADD724E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7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是否接入大模型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</w:p>
          <w:p w14:paraId="25CB54A3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如是，大模型名称：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接入用途：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 </w:t>
            </w:r>
          </w:p>
          <w:p w14:paraId="2402375F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投入费用（万元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年）：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 </w:t>
            </w:r>
          </w:p>
          <w:p w14:paraId="174596F4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训练数据来源：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经自有渠道外购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经交易所外购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自有业务数据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客户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用户数据</w:t>
            </w:r>
          </w:p>
          <w:p w14:paraId="65B403D5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训练数据集数量：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个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数据量：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GB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）</w:t>
            </w:r>
          </w:p>
          <w:p w14:paraId="464E6959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8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数据产品数量（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个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其中，进入交易机构的数量：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交易机构名称：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</w:p>
          <w:p w14:paraId="32218693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9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数据服务数量（</w:t>
            </w:r>
            <w:proofErr w:type="gramStart"/>
            <w:r>
              <w:rPr>
                <w:rFonts w:ascii="Times New Roman" w:eastAsia="方正仿宋_GBK" w:hAnsi="Times New Roman"/>
                <w:sz w:val="24"/>
                <w:szCs w:val="24"/>
              </w:rPr>
              <w:t>个</w:t>
            </w:r>
            <w:proofErr w:type="gramEnd"/>
            <w:r>
              <w:rPr>
                <w:rFonts w:ascii="Times New Roman" w:eastAsia="方正仿宋_GBK" w:hAnsi="Times New Roman"/>
                <w:sz w:val="24"/>
                <w:szCs w:val="24"/>
              </w:rPr>
              <w:t>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其中，进入交易机构的数量：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___________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交易机构名称：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</w:p>
          <w:p w14:paraId="00B873BD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10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数据资产入表金额（万元）：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</w:t>
            </w:r>
          </w:p>
        </w:tc>
      </w:tr>
      <w:tr w:rsidR="000D0454" w14:paraId="68A8066F" w14:textId="77777777">
        <w:trPr>
          <w:gridAfter w:val="1"/>
          <w:wAfter w:w="7" w:type="dxa"/>
          <w:trHeight w:val="232"/>
          <w:jc w:val="center"/>
        </w:trPr>
        <w:tc>
          <w:tcPr>
            <w:tcW w:w="2462" w:type="dxa"/>
            <w:gridSpan w:val="2"/>
            <w:vMerge w:val="restart"/>
            <w:vAlign w:val="center"/>
          </w:tcPr>
          <w:p w14:paraId="42C7A65C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融资情况</w:t>
            </w:r>
          </w:p>
        </w:tc>
        <w:tc>
          <w:tcPr>
            <w:tcW w:w="8819" w:type="dxa"/>
            <w:gridSpan w:val="17"/>
          </w:tcPr>
          <w:p w14:paraId="69C218B6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融资阶段：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无计划、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天使轮、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□A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轮、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□B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轮、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□C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轮、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□D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轮、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申报上市，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□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已上市</w:t>
            </w:r>
          </w:p>
        </w:tc>
      </w:tr>
      <w:tr w:rsidR="000D0454" w14:paraId="5548A911" w14:textId="77777777">
        <w:trPr>
          <w:gridAfter w:val="1"/>
          <w:wAfter w:w="7" w:type="dxa"/>
          <w:trHeight w:val="573"/>
          <w:jc w:val="center"/>
        </w:trPr>
        <w:tc>
          <w:tcPr>
            <w:tcW w:w="2462" w:type="dxa"/>
            <w:gridSpan w:val="2"/>
            <w:vMerge/>
            <w:vAlign w:val="center"/>
          </w:tcPr>
          <w:p w14:paraId="21E4A61D" w14:textId="77777777" w:rsidR="000D0454" w:rsidRDefault="000D0454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8819" w:type="dxa"/>
            <w:gridSpan w:val="17"/>
          </w:tcPr>
          <w:p w14:paraId="1B4F2414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总融资额：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（万）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主要投资方：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____________</w:t>
            </w:r>
          </w:p>
        </w:tc>
      </w:tr>
      <w:tr w:rsidR="000D0454" w14:paraId="49E52FD5" w14:textId="77777777">
        <w:trPr>
          <w:gridAfter w:val="1"/>
          <w:wAfter w:w="7" w:type="dxa"/>
          <w:trHeight w:val="573"/>
          <w:jc w:val="center"/>
        </w:trPr>
        <w:tc>
          <w:tcPr>
            <w:tcW w:w="2462" w:type="dxa"/>
            <w:gridSpan w:val="2"/>
            <w:vAlign w:val="center"/>
          </w:tcPr>
          <w:p w14:paraId="30257C72" w14:textId="77777777" w:rsidR="000D0454" w:rsidRDefault="00000000">
            <w:pPr>
              <w:snapToGrid w:val="0"/>
              <w:spacing w:beforeLines="20" w:before="62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  <w:t>近期有融资需求</w:t>
            </w:r>
          </w:p>
        </w:tc>
        <w:tc>
          <w:tcPr>
            <w:tcW w:w="8819" w:type="dxa"/>
            <w:gridSpan w:val="17"/>
          </w:tcPr>
          <w:p w14:paraId="16F3B8B7" w14:textId="77777777" w:rsidR="000D0454" w:rsidRDefault="00000000">
            <w:pPr>
              <w:adjustRightInd w:val="0"/>
              <w:snapToGrid w:val="0"/>
              <w:spacing w:beforeLines="20" w:before="62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</w:rPr>
              <w:t>是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/</w:t>
            </w:r>
            <w:r>
              <w:rPr>
                <w:rFonts w:ascii="Times New Roman" w:eastAsia="方正仿宋_GBK" w:hAnsi="Times New Roman"/>
                <w:sz w:val="24"/>
                <w:szCs w:val="24"/>
              </w:rPr>
              <w:t>否</w:t>
            </w:r>
          </w:p>
        </w:tc>
      </w:tr>
    </w:tbl>
    <w:p w14:paraId="56FD8C0A" w14:textId="77777777" w:rsidR="000D0454" w:rsidRDefault="00000000">
      <w:pPr>
        <w:jc w:val="center"/>
        <w:rPr>
          <w:rFonts w:ascii="黑体" w:eastAsia="黑体" w:hAnsi="黑体" w:hint="eastAsia"/>
          <w:b/>
          <w:color w:val="000000"/>
          <w:sz w:val="32"/>
          <w:szCs w:val="32"/>
        </w:rPr>
      </w:pPr>
      <w:r>
        <w:rPr>
          <w:color w:val="000000"/>
        </w:rPr>
        <w:br w:type="page"/>
      </w:r>
      <w:r>
        <w:rPr>
          <w:rFonts w:ascii="方正小标宋_GBK" w:eastAsia="方正小标宋_GBK" w:hAnsi="方正小标宋_GBK" w:cs="方正小标宋_GBK" w:hint="eastAsia"/>
          <w:sz w:val="38"/>
          <w:szCs w:val="38"/>
        </w:rPr>
        <w:lastRenderedPageBreak/>
        <w:t>第二部分：参赛项目介绍</w:t>
      </w:r>
    </w:p>
    <w:p w14:paraId="1579C783" w14:textId="77777777" w:rsidR="000D0454" w:rsidRDefault="00000000">
      <w:pPr>
        <w:pStyle w:val="2"/>
        <w:numPr>
          <w:ilvl w:val="1"/>
          <w:numId w:val="0"/>
        </w:numPr>
        <w:spacing w:line="240" w:lineRule="auto"/>
        <w:ind w:leftChars="200" w:left="420"/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</w:pPr>
      <w:bookmarkStart w:id="16" w:name="_Toc4143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一、项目概述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6"/>
    </w:p>
    <w:p w14:paraId="53405617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bookmarkStart w:id="17" w:name="_Toc11307"/>
      <w:bookmarkStart w:id="18" w:name="_Toc27115"/>
      <w:bookmarkStart w:id="19" w:name="_Toc866466031"/>
      <w:bookmarkStart w:id="20" w:name="_Toc22227"/>
      <w:bookmarkStart w:id="21" w:name="_Toc615518888"/>
      <w:r>
        <w:rPr>
          <w:rFonts w:ascii="方正楷体_GBK" w:eastAsia="方正楷体_GBK" w:hAnsi="方正楷体_GBK" w:cs="方正楷体_GBK" w:hint="eastAsia"/>
          <w:b w:val="0"/>
          <w:bCs w:val="0"/>
        </w:rPr>
        <w:t>（一）项目背景</w:t>
      </w:r>
      <w:bookmarkEnd w:id="17"/>
      <w:bookmarkEnd w:id="18"/>
      <w:bookmarkEnd w:id="19"/>
      <w:bookmarkEnd w:id="20"/>
      <w:bookmarkEnd w:id="21"/>
      <w:r>
        <w:rPr>
          <w:rFonts w:ascii="方正楷体_GBK" w:eastAsia="方正楷体_GBK" w:hAnsi="方正楷体_GBK" w:cs="方正楷体_GBK" w:hint="eastAsia"/>
          <w:b w:val="0"/>
          <w:bCs w:val="0"/>
        </w:rPr>
        <w:t>（限500</w:t>
      </w:r>
      <w:r>
        <w:rPr>
          <w:rFonts w:ascii="方正楷体_GBK" w:eastAsia="方正楷体_GBK" w:hAnsi="方正楷体_GBK" w:cs="方正楷体_GBK" w:hint="eastAsia"/>
          <w:b w:val="0"/>
          <w:bCs w:val="0"/>
          <w:lang w:eastAsia="zh-Hans"/>
        </w:rPr>
        <w:t>字）</w:t>
      </w:r>
    </w:p>
    <w:p w14:paraId="6EBAF706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sz w:val="30"/>
          <w:szCs w:val="30"/>
          <w:lang w:val="zh-CN" w:bidi="th-TH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围绕所选赛题方向，介绍参赛项目的行业背景，包括但不限于产业发展现状、拟解决的问题、建设目的等内容。</w:t>
      </w:r>
    </w:p>
    <w:p w14:paraId="5EE2ED00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bookmarkStart w:id="22" w:name="_Toc32044"/>
      <w:bookmarkStart w:id="23" w:name="_Toc17287"/>
      <w:bookmarkStart w:id="24" w:name="_Toc607972710"/>
      <w:bookmarkStart w:id="25" w:name="_Toc597223017"/>
      <w:bookmarkStart w:id="26" w:name="_Toc10488"/>
      <w:r>
        <w:rPr>
          <w:rFonts w:ascii="方正楷体_GBK" w:eastAsia="方正楷体_GBK" w:hAnsi="方正楷体_GBK" w:cs="方正楷体_GBK" w:hint="eastAsia"/>
          <w:b w:val="0"/>
          <w:bCs w:val="0"/>
        </w:rPr>
        <w:t>（二）应用</w:t>
      </w:r>
      <w:bookmarkEnd w:id="22"/>
      <w:bookmarkEnd w:id="23"/>
      <w:bookmarkEnd w:id="24"/>
      <w:bookmarkEnd w:id="25"/>
      <w:bookmarkEnd w:id="26"/>
      <w:r>
        <w:rPr>
          <w:rFonts w:ascii="方正楷体_GBK" w:eastAsia="方正楷体_GBK" w:hAnsi="方正楷体_GBK" w:cs="方正楷体_GBK" w:hint="eastAsia"/>
          <w:b w:val="0"/>
          <w:bCs w:val="0"/>
        </w:rPr>
        <w:t>场景（限500</w:t>
      </w:r>
      <w:r>
        <w:rPr>
          <w:rFonts w:ascii="方正楷体_GBK" w:eastAsia="方正楷体_GBK" w:hAnsi="方正楷体_GBK" w:cs="方正楷体_GBK" w:hint="eastAsia"/>
          <w:b w:val="0"/>
          <w:bCs w:val="0"/>
          <w:lang w:eastAsia="zh-Hans"/>
        </w:rPr>
        <w:t>字）</w:t>
      </w:r>
    </w:p>
    <w:p w14:paraId="0C38B1DB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简要介绍参赛作品适用的行业范围及应用场景，主要服务的客户类型及应用需求等。</w:t>
      </w:r>
    </w:p>
    <w:p w14:paraId="60EF96A8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bookmarkStart w:id="27" w:name="_Toc29423"/>
      <w:bookmarkStart w:id="28" w:name="_Toc470144544"/>
      <w:bookmarkStart w:id="29" w:name="_Toc7163"/>
      <w:bookmarkStart w:id="30" w:name="_Toc32587"/>
      <w:bookmarkStart w:id="31" w:name="_Toc188680641"/>
      <w:r>
        <w:rPr>
          <w:rFonts w:ascii="方正楷体_GBK" w:eastAsia="方正楷体_GBK" w:hAnsi="方正楷体_GBK" w:cs="方正楷体_GBK" w:hint="eastAsia"/>
          <w:b w:val="0"/>
          <w:bCs w:val="0"/>
        </w:rPr>
        <w:t>（三）核心优势</w:t>
      </w:r>
      <w:bookmarkEnd w:id="27"/>
      <w:bookmarkEnd w:id="28"/>
      <w:bookmarkEnd w:id="29"/>
      <w:bookmarkEnd w:id="30"/>
      <w:bookmarkEnd w:id="31"/>
      <w:r>
        <w:rPr>
          <w:rFonts w:ascii="方正楷体_GBK" w:eastAsia="方正楷体_GBK" w:hAnsi="方正楷体_GBK" w:cs="方正楷体_GBK" w:hint="eastAsia"/>
          <w:b w:val="0"/>
          <w:bCs w:val="0"/>
        </w:rPr>
        <w:t>（限1000</w:t>
      </w:r>
      <w:r>
        <w:rPr>
          <w:rFonts w:ascii="方正楷体_GBK" w:eastAsia="方正楷体_GBK" w:hAnsi="方正楷体_GBK" w:cs="方正楷体_GBK" w:hint="eastAsia"/>
          <w:b w:val="0"/>
          <w:bCs w:val="0"/>
          <w:lang w:eastAsia="zh-Hans"/>
        </w:rPr>
        <w:t>字）</w:t>
      </w:r>
    </w:p>
    <w:p w14:paraId="37A8FBA0" w14:textId="77777777" w:rsidR="000D0454" w:rsidRDefault="00000000">
      <w:pPr>
        <w:tabs>
          <w:tab w:val="left" w:pos="2552"/>
        </w:tabs>
        <w:ind w:firstLineChars="200" w:firstLine="600"/>
        <w:rPr>
          <w:rFonts w:ascii="Times New Roman" w:eastAsia="仿宋_GB2312" w:hAnsi="Times New Roman"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从创新性、有效性和</w:t>
      </w:r>
      <w:proofErr w:type="gramStart"/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可</w:t>
      </w:r>
      <w:proofErr w:type="gramEnd"/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推广性等方面，简要介绍参赛作品的技术优势、服务优势和产品化优势，与国内外同类解决方案相比具有哪些竞争力。</w:t>
      </w:r>
    </w:p>
    <w:p w14:paraId="431BF5B5" w14:textId="77777777" w:rsidR="000D0454" w:rsidRDefault="00000000">
      <w:pPr>
        <w:pStyle w:val="2"/>
        <w:numPr>
          <w:ilvl w:val="1"/>
          <w:numId w:val="0"/>
        </w:numPr>
        <w:spacing w:line="240" w:lineRule="auto"/>
        <w:ind w:leftChars="200" w:left="420"/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</w:pPr>
      <w:bookmarkStart w:id="32" w:name="_Toc864710006"/>
      <w:bookmarkStart w:id="33" w:name="_Toc8889"/>
      <w:bookmarkStart w:id="34" w:name="_Toc1127013695"/>
      <w:bookmarkStart w:id="35" w:name="_Toc1469670315"/>
      <w:bookmarkStart w:id="36" w:name="_Toc923"/>
      <w:bookmarkStart w:id="37" w:name="_Toc19770"/>
      <w:bookmarkStart w:id="38" w:name="_Toc516522410"/>
      <w:bookmarkStart w:id="39" w:name="_Toc1411219801"/>
      <w:bookmarkStart w:id="40" w:name="_Toc24964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二、解决方案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5152A523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（一）数据要素基础（限3000字）</w:t>
      </w:r>
    </w:p>
    <w:p w14:paraId="12347E27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项目的数据来源的范围和渠道。分析数据在项目中的作用是否显著，是否充分体现了数据价值。从数据来源广泛性、数据跨企业流通交易规模、数据维度、数据价值体现等角度阐述。</w:t>
      </w:r>
    </w:p>
    <w:p w14:paraId="6522B143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（二）技术路线（限4000字）</w:t>
      </w:r>
    </w:p>
    <w:p w14:paraId="36A0337E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1.技术架构：介绍参赛作品的顶层设计方案、技术架构等。</w:t>
      </w:r>
    </w:p>
    <w:p w14:paraId="75ABB8A2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2.数据服务功能:描述解决方案提供的主要数据服务的功能，包括不限于应用场景创新水平、高质量数据集建设情况等。</w:t>
      </w:r>
    </w:p>
    <w:p w14:paraId="7BC8A901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3.数据服务及产品效能：介绍解决方案中涉及的主要数据服</w:t>
      </w: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lastRenderedPageBreak/>
        <w:t>务产品及产品效能。</w:t>
      </w:r>
    </w:p>
    <w:p w14:paraId="527D54AA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（三）数据治理（限3000字）</w:t>
      </w:r>
    </w:p>
    <w:p w14:paraId="0F9D9133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描述所申报项目方案在数据标准化管理、数据伦理治理、数据全生命周期管理、数据合</w:t>
      </w:r>
      <w:proofErr w:type="gramStart"/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规</w:t>
      </w:r>
      <w:proofErr w:type="gramEnd"/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、数据安全运营等方面的情况。</w:t>
      </w:r>
    </w:p>
    <w:p w14:paraId="7D56C863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（四）机制创新与模式创新（限3000字）</w:t>
      </w:r>
    </w:p>
    <w:p w14:paraId="214352B9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描述所申报项目方案在技术、数据开发模式、产品、服务等方面的创新水平，以及基于数据驱动开展模式创新和数据流通机制创新情况。</w:t>
      </w:r>
    </w:p>
    <w:p w14:paraId="2CADF9D9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（五）安全保障</w:t>
      </w:r>
    </w:p>
    <w:p w14:paraId="0B48E895" w14:textId="77777777" w:rsidR="000D0454" w:rsidRDefault="00000000" w:rsidP="00DF0365">
      <w:pPr>
        <w:tabs>
          <w:tab w:val="left" w:pos="2552"/>
        </w:tabs>
        <w:ind w:firstLineChars="200" w:firstLine="600"/>
        <w:rPr>
          <w:rFonts w:hint="eastAsia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项目数据安全运营的保障条件。包括安全策略、安全技术、安全认证测评等方面采取了哪些措施，形成了哪些技术保障能力。</w:t>
      </w:r>
    </w:p>
    <w:p w14:paraId="0B338CCB" w14:textId="77777777" w:rsidR="000D0454" w:rsidRDefault="00000000">
      <w:pPr>
        <w:pStyle w:val="2"/>
        <w:numPr>
          <w:ilvl w:val="1"/>
          <w:numId w:val="0"/>
        </w:numPr>
        <w:spacing w:line="240" w:lineRule="auto"/>
        <w:ind w:leftChars="200" w:left="420"/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</w:pPr>
      <w:bookmarkStart w:id="41" w:name="_Toc3205"/>
      <w:bookmarkStart w:id="42" w:name="_Toc24605"/>
      <w:bookmarkStart w:id="43" w:name="_Toc1159231593"/>
      <w:bookmarkStart w:id="44" w:name="_Toc1914017897"/>
      <w:bookmarkStart w:id="45" w:name="_Toc1844102769"/>
      <w:bookmarkStart w:id="46" w:name="_Toc7187"/>
      <w:bookmarkStart w:id="47" w:name="_Toc1561797939"/>
      <w:bookmarkStart w:id="48" w:name="_Toc1063243696"/>
      <w:bookmarkStart w:id="49" w:name="_Toc14014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三、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应用成效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（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限5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000字）</w:t>
      </w:r>
      <w:bookmarkEnd w:id="49"/>
    </w:p>
    <w:p w14:paraId="4574E378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bookmarkStart w:id="50" w:name="_Toc24123"/>
      <w:bookmarkStart w:id="51" w:name="_Toc1610064958"/>
      <w:bookmarkStart w:id="52" w:name="_Toc1233737967"/>
      <w:bookmarkStart w:id="53" w:name="_Toc1999302835"/>
      <w:bookmarkStart w:id="54" w:name="_Toc725371985"/>
      <w:bookmarkStart w:id="55" w:name="_Toc445343492"/>
      <w:bookmarkStart w:id="56" w:name="_Toc27339"/>
      <w:bookmarkStart w:id="57" w:name="_Toc14756"/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项目具有实用价值，可行、合理，能够满足行业具体应用需求，相关成果可落地性强。</w:t>
      </w:r>
    </w:p>
    <w:p w14:paraId="0B208B58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（一）需求痛点</w:t>
      </w:r>
    </w:p>
    <w:p w14:paraId="4C67E1A3" w14:textId="77777777" w:rsidR="000D0454" w:rsidRDefault="00000000">
      <w:pPr>
        <w:tabs>
          <w:tab w:val="left" w:pos="2552"/>
        </w:tabs>
        <w:ind w:firstLineChars="200" w:firstLine="600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描述所申报项目方案是否切中所在领域重点、难点、堵点等重要需求。项目所解决问题的重要程度、问题的普遍性/代表性、问题解决程度和影响范围。</w:t>
      </w:r>
    </w:p>
    <w:p w14:paraId="7865520C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（二）质效提升成效</w:t>
      </w:r>
    </w:p>
    <w:p w14:paraId="04BBE053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结合本赛道，描述项目方案实现的降本、提效、增质等实际效果。包括但不限于项目如何体现数据要素提质增效、发挥数据赋能价值的情况。</w:t>
      </w:r>
    </w:p>
    <w:p w14:paraId="31715EA0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lastRenderedPageBreak/>
        <w:t>（三）经济社会效益</w:t>
      </w:r>
    </w:p>
    <w:p w14:paraId="680FF75D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项目落地后带来的经济效益和社会效益。</w:t>
      </w:r>
    </w:p>
    <w:p w14:paraId="136A698C" w14:textId="77777777" w:rsidR="000D0454" w:rsidRDefault="00000000">
      <w:pPr>
        <w:pStyle w:val="2"/>
        <w:numPr>
          <w:ilvl w:val="1"/>
          <w:numId w:val="0"/>
        </w:numPr>
        <w:spacing w:line="240" w:lineRule="auto"/>
        <w:ind w:leftChars="200" w:left="420"/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</w:pPr>
      <w:bookmarkStart w:id="58" w:name="_Toc25428"/>
      <w:bookmarkStart w:id="59" w:name="_Toc606123236"/>
      <w:bookmarkStart w:id="60" w:name="_Toc29712"/>
      <w:bookmarkStart w:id="61" w:name="_Toc11212"/>
      <w:bookmarkStart w:id="62" w:name="_Toc1479399584"/>
      <w:bookmarkStart w:id="63" w:name="_Toc907560249"/>
      <w:bookmarkStart w:id="64" w:name="_Toc2067796906"/>
      <w:bookmarkStart w:id="65" w:name="_Toc62287876"/>
      <w:bookmarkEnd w:id="50"/>
      <w:bookmarkEnd w:id="51"/>
      <w:bookmarkEnd w:id="52"/>
      <w:bookmarkEnd w:id="53"/>
      <w:bookmarkEnd w:id="54"/>
      <w:bookmarkEnd w:id="55"/>
      <w:bookmarkEnd w:id="56"/>
      <w:bookmarkEnd w:id="57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四、商业模式（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限5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000字）</w:t>
      </w:r>
      <w:bookmarkEnd w:id="58"/>
    </w:p>
    <w:p w14:paraId="0C86455D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项目能为运用数据要素价值释放带动行业发展提供可参考、可复制的解决方案，可作为示范项目大规模推广。</w:t>
      </w:r>
    </w:p>
    <w:p w14:paraId="64E9EBC8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（一）推广示范价值</w:t>
      </w:r>
    </w:p>
    <w:p w14:paraId="0243D225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围绕解决方案的市场潜力，开展成长性分析。如潜在用户规模、行业领域、市场份额等情况。项目是否形成具有可复制、可推广的运用数据要素赋能行业的解决方案或应用模式。项目是否具备数据治理标准推广水平或数据流通生态构建水平。</w:t>
      </w:r>
    </w:p>
    <w:p w14:paraId="59B6EA83" w14:textId="77777777" w:rsidR="000D0454" w:rsidRDefault="00000000">
      <w:pPr>
        <w:pStyle w:val="3"/>
        <w:numPr>
          <w:ilvl w:val="0"/>
          <w:numId w:val="0"/>
        </w:numPr>
        <w:ind w:left="420"/>
        <w:rPr>
          <w:rFonts w:ascii="方正楷体_GBK" w:eastAsia="方正楷体_GBK" w:hAnsi="方正楷体_GBK" w:cs="方正楷体_GBK" w:hint="eastAsia"/>
          <w:b w:val="0"/>
          <w:bCs w:val="0"/>
        </w:rPr>
      </w:pPr>
      <w:r>
        <w:rPr>
          <w:rFonts w:ascii="方正楷体_GBK" w:eastAsia="方正楷体_GBK" w:hAnsi="方正楷体_GBK" w:cs="方正楷体_GBK" w:hint="eastAsia"/>
          <w:b w:val="0"/>
          <w:bCs w:val="0"/>
        </w:rPr>
        <w:t>（二）模式可持续性</w:t>
      </w:r>
    </w:p>
    <w:p w14:paraId="29BCC801" w14:textId="77777777" w:rsidR="000D0454" w:rsidRDefault="00000000">
      <w:pPr>
        <w:ind w:firstLineChars="177" w:firstLine="531"/>
        <w:rPr>
          <w:rFonts w:ascii="方正仿宋_GBK" w:eastAsia="方正仿宋_GBK" w:hAnsi="方正仿宋_GBK" w:cs="方正仿宋_GBK" w:hint="eastAsia"/>
          <w:bCs/>
          <w:sz w:val="30"/>
          <w:szCs w:val="30"/>
        </w:rPr>
      </w:pPr>
      <w:r>
        <w:rPr>
          <w:rFonts w:ascii="方正仿宋_GBK" w:eastAsia="方正仿宋_GBK" w:hAnsi="方正仿宋_GBK" w:cs="方正仿宋_GBK" w:hint="eastAsia"/>
          <w:bCs/>
          <w:sz w:val="30"/>
          <w:szCs w:val="30"/>
        </w:rPr>
        <w:t>说明解决方案的市场策略，包括数据来源、数据要素利用模式、产品价格、成本核算、盈利模式及稳定性、未来应用空间、推广渠道、宣传方式等，如有可提供成本、收入、未来应用空间等测算说明。</w:t>
      </w:r>
    </w:p>
    <w:p w14:paraId="7AFA1435" w14:textId="77777777" w:rsidR="000D0454" w:rsidRDefault="00000000">
      <w:pPr>
        <w:pStyle w:val="2"/>
        <w:numPr>
          <w:ilvl w:val="1"/>
          <w:numId w:val="0"/>
        </w:numPr>
        <w:spacing w:line="240" w:lineRule="auto"/>
        <w:ind w:leftChars="200" w:left="420"/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</w:pPr>
      <w:bookmarkStart w:id="66" w:name="_Toc14491"/>
      <w:bookmarkStart w:id="67" w:name="_Toc1632347852"/>
      <w:bookmarkStart w:id="68" w:name="_Toc28284"/>
      <w:bookmarkStart w:id="69" w:name="_Toc938827901"/>
      <w:bookmarkStart w:id="70" w:name="_Toc127303413"/>
      <w:bookmarkStart w:id="71" w:name="_Toc2093891633"/>
      <w:bookmarkStart w:id="72" w:name="_Toc298609665"/>
      <w:bookmarkStart w:id="73" w:name="_Toc15877"/>
      <w:bookmarkStart w:id="74" w:name="_Toc262"/>
      <w:bookmarkEnd w:id="59"/>
      <w:bookmarkEnd w:id="60"/>
      <w:bookmarkEnd w:id="61"/>
      <w:bookmarkEnd w:id="62"/>
      <w:bookmarkEnd w:id="63"/>
      <w:bookmarkEnd w:id="64"/>
      <w:bookmarkEnd w:id="65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五</w:t>
      </w:r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  <w:lang w:eastAsia="zh-Hans"/>
        </w:rPr>
        <w:t>、</w:t>
      </w:r>
      <w:bookmarkEnd w:id="10"/>
      <w:bookmarkEnd w:id="11"/>
      <w:bookmarkEnd w:id="66"/>
      <w:bookmarkEnd w:id="67"/>
      <w:bookmarkEnd w:id="68"/>
      <w:bookmarkEnd w:id="69"/>
      <w:bookmarkEnd w:id="70"/>
      <w:bookmarkEnd w:id="71"/>
      <w:bookmarkEnd w:id="72"/>
      <w:bookmarkEnd w:id="73"/>
      <w:r>
        <w:rPr>
          <w:rFonts w:ascii="方正黑体_GBK" w:eastAsia="方正黑体_GBK" w:hAnsi="方正黑体_GBK" w:cs="方正黑体_GBK" w:hint="eastAsia"/>
          <w:b w:val="0"/>
          <w:bCs w:val="0"/>
          <w:sz w:val="30"/>
          <w:szCs w:val="30"/>
        </w:rPr>
        <w:t>附件</w:t>
      </w:r>
      <w:bookmarkEnd w:id="74"/>
    </w:p>
    <w:p w14:paraId="39C1DC28" w14:textId="31719E84" w:rsidR="000D0454" w:rsidRDefault="00000000">
      <w:pPr>
        <w:snapToGrid w:val="0"/>
        <w:spacing w:beforeLines="20" w:before="62"/>
        <w:rPr>
          <w:rFonts w:ascii="Times New Roman" w:eastAsia="方正仿宋_GBK" w:hAnsi="Times New Roman"/>
          <w:sz w:val="30"/>
          <w:szCs w:val="30"/>
          <w:lang w:bidi="ar"/>
        </w:rPr>
      </w:pPr>
      <w:r>
        <w:rPr>
          <w:rFonts w:ascii="Times New Roman" w:eastAsia="方正仿宋_GBK" w:hAnsi="Times New Roman"/>
          <w:sz w:val="30"/>
          <w:szCs w:val="30"/>
        </w:rPr>
        <w:t>1.</w:t>
      </w:r>
      <w:r>
        <w:rPr>
          <w:rFonts w:ascii="Times New Roman" w:eastAsia="方正仿宋_GBK" w:hAnsi="Times New Roman"/>
          <w:sz w:val="30"/>
          <w:szCs w:val="30"/>
        </w:rPr>
        <w:t>知识产权情况（需与解决方案相关。可添加数量）</w:t>
      </w:r>
    </w:p>
    <w:tbl>
      <w:tblPr>
        <w:tblW w:w="9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60"/>
        <w:gridCol w:w="3987"/>
      </w:tblGrid>
      <w:tr w:rsidR="000D0454" w14:paraId="3A4E0EFC" w14:textId="77777777">
        <w:tc>
          <w:tcPr>
            <w:tcW w:w="9097" w:type="dxa"/>
            <w:gridSpan w:val="3"/>
          </w:tcPr>
          <w:p w14:paraId="5091176D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>专利数量：</w:t>
            </w:r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 xml:space="preserve">    </w:t>
            </w:r>
            <w:proofErr w:type="gramStart"/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>个</w:t>
            </w:r>
            <w:proofErr w:type="gramEnd"/>
          </w:p>
        </w:tc>
      </w:tr>
      <w:tr w:rsidR="000D0454" w14:paraId="55564220" w14:textId="77777777">
        <w:tc>
          <w:tcPr>
            <w:tcW w:w="2550" w:type="dxa"/>
            <w:vAlign w:val="center"/>
          </w:tcPr>
          <w:p w14:paraId="348E70D6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</w:rPr>
              <w:t>专利名称</w:t>
            </w:r>
          </w:p>
        </w:tc>
        <w:tc>
          <w:tcPr>
            <w:tcW w:w="2560" w:type="dxa"/>
            <w:vAlign w:val="center"/>
          </w:tcPr>
          <w:p w14:paraId="1739BA76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</w:rPr>
              <w:t>专利号</w:t>
            </w:r>
          </w:p>
        </w:tc>
        <w:tc>
          <w:tcPr>
            <w:tcW w:w="3987" w:type="dxa"/>
            <w:vAlign w:val="center"/>
          </w:tcPr>
          <w:p w14:paraId="59EF15A5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</w:rPr>
              <w:t>证明材料</w:t>
            </w:r>
          </w:p>
        </w:tc>
      </w:tr>
      <w:tr w:rsidR="000D0454" w14:paraId="28908AB2" w14:textId="77777777">
        <w:tc>
          <w:tcPr>
            <w:tcW w:w="2550" w:type="dxa"/>
          </w:tcPr>
          <w:p w14:paraId="022D0A7B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2560" w:type="dxa"/>
          </w:tcPr>
          <w:p w14:paraId="2D32B965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3987" w:type="dxa"/>
          </w:tcPr>
          <w:p w14:paraId="6D7FC55A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</w:tr>
      <w:tr w:rsidR="000D0454" w14:paraId="21F657B0" w14:textId="77777777">
        <w:tc>
          <w:tcPr>
            <w:tcW w:w="2550" w:type="dxa"/>
          </w:tcPr>
          <w:p w14:paraId="02AFD52E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2560" w:type="dxa"/>
          </w:tcPr>
          <w:p w14:paraId="24539B80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3987" w:type="dxa"/>
          </w:tcPr>
          <w:p w14:paraId="1AB9EC6D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</w:tr>
      <w:tr w:rsidR="000D0454" w14:paraId="0FBBCE24" w14:textId="77777777">
        <w:tc>
          <w:tcPr>
            <w:tcW w:w="9097" w:type="dxa"/>
            <w:gridSpan w:val="3"/>
          </w:tcPr>
          <w:p w14:paraId="6304FF00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proofErr w:type="gramStart"/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lastRenderedPageBreak/>
              <w:t>软著数量</w:t>
            </w:r>
            <w:proofErr w:type="gramEnd"/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>：</w:t>
            </w:r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 xml:space="preserve">   </w:t>
            </w:r>
            <w:proofErr w:type="gramStart"/>
            <w:r>
              <w:rPr>
                <w:rFonts w:ascii="Times New Roman" w:eastAsia="方正仿宋_GBK" w:hAnsi="Times New Roman"/>
                <w:sz w:val="30"/>
                <w:szCs w:val="30"/>
                <w:lang w:bidi="ar"/>
              </w:rPr>
              <w:t>个</w:t>
            </w:r>
            <w:proofErr w:type="gramEnd"/>
          </w:p>
        </w:tc>
      </w:tr>
      <w:tr w:rsidR="000D0454" w14:paraId="1BE25D7F" w14:textId="77777777">
        <w:tc>
          <w:tcPr>
            <w:tcW w:w="2550" w:type="dxa"/>
            <w:vAlign w:val="center"/>
          </w:tcPr>
          <w:p w14:paraId="07349A4F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proofErr w:type="gramStart"/>
            <w:r>
              <w:rPr>
                <w:rFonts w:ascii="Times New Roman" w:eastAsia="方正仿宋_GBK" w:hAnsi="Times New Roman"/>
                <w:sz w:val="30"/>
                <w:szCs w:val="30"/>
              </w:rPr>
              <w:t>软著名称</w:t>
            </w:r>
            <w:proofErr w:type="gramEnd"/>
          </w:p>
        </w:tc>
        <w:tc>
          <w:tcPr>
            <w:tcW w:w="2560" w:type="dxa"/>
            <w:vAlign w:val="center"/>
          </w:tcPr>
          <w:p w14:paraId="35AEB140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</w:rPr>
              <w:t>登记号</w:t>
            </w:r>
          </w:p>
        </w:tc>
        <w:tc>
          <w:tcPr>
            <w:tcW w:w="3987" w:type="dxa"/>
            <w:vAlign w:val="center"/>
          </w:tcPr>
          <w:p w14:paraId="318A305F" w14:textId="77777777" w:rsidR="000D0454" w:rsidRDefault="00000000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  <w:r>
              <w:rPr>
                <w:rFonts w:ascii="Times New Roman" w:eastAsia="方正仿宋_GBK" w:hAnsi="Times New Roman"/>
                <w:sz w:val="30"/>
                <w:szCs w:val="30"/>
              </w:rPr>
              <w:t>证明材料</w:t>
            </w:r>
          </w:p>
        </w:tc>
      </w:tr>
      <w:tr w:rsidR="000D0454" w14:paraId="279131BA" w14:textId="77777777">
        <w:tc>
          <w:tcPr>
            <w:tcW w:w="2550" w:type="dxa"/>
          </w:tcPr>
          <w:p w14:paraId="540FC1E4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2560" w:type="dxa"/>
          </w:tcPr>
          <w:p w14:paraId="7116D867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3987" w:type="dxa"/>
          </w:tcPr>
          <w:p w14:paraId="5CE6AE51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</w:tr>
      <w:tr w:rsidR="000D0454" w14:paraId="7335CCEB" w14:textId="77777777">
        <w:tc>
          <w:tcPr>
            <w:tcW w:w="2550" w:type="dxa"/>
          </w:tcPr>
          <w:p w14:paraId="53F22AC2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2560" w:type="dxa"/>
          </w:tcPr>
          <w:p w14:paraId="644A08D8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  <w:tc>
          <w:tcPr>
            <w:tcW w:w="3987" w:type="dxa"/>
          </w:tcPr>
          <w:p w14:paraId="040F26AF" w14:textId="77777777" w:rsidR="000D0454" w:rsidRDefault="000D0454">
            <w:pPr>
              <w:pStyle w:val="a6"/>
              <w:widowControl w:val="0"/>
              <w:ind w:firstLineChars="0" w:firstLine="0"/>
              <w:rPr>
                <w:rFonts w:ascii="Times New Roman" w:eastAsia="方正仿宋_GBK" w:hAnsi="Times New Roman"/>
                <w:sz w:val="30"/>
                <w:szCs w:val="30"/>
                <w:lang w:bidi="ar"/>
              </w:rPr>
            </w:pPr>
          </w:p>
        </w:tc>
      </w:tr>
    </w:tbl>
    <w:p w14:paraId="17F3869F" w14:textId="77777777" w:rsidR="000D0454" w:rsidRDefault="00000000">
      <w:pPr>
        <w:snapToGrid w:val="0"/>
        <w:spacing w:beforeLines="20" w:before="62"/>
        <w:rPr>
          <w:rFonts w:ascii="Times New Roman" w:eastAsia="方正仿宋_GBK" w:hAnsi="Times New Roman"/>
          <w:sz w:val="30"/>
          <w:szCs w:val="30"/>
        </w:rPr>
      </w:pPr>
      <w:r>
        <w:rPr>
          <w:rFonts w:ascii="Times New Roman" w:eastAsia="方正仿宋_GBK" w:hAnsi="Times New Roman"/>
          <w:sz w:val="30"/>
          <w:szCs w:val="30"/>
        </w:rPr>
        <w:t>2.</w:t>
      </w:r>
      <w:r>
        <w:rPr>
          <w:rFonts w:ascii="Times New Roman" w:eastAsia="方正仿宋_GBK" w:hAnsi="Times New Roman"/>
          <w:sz w:val="30"/>
          <w:szCs w:val="30"/>
        </w:rPr>
        <w:t>合同情况（需与解决方案相关。可添加数量）</w:t>
      </w:r>
    </w:p>
    <w:p w14:paraId="599B13F2" w14:textId="77777777" w:rsidR="000D0454" w:rsidRDefault="00000000">
      <w:pPr>
        <w:pStyle w:val="a0"/>
        <w:rPr>
          <w:rFonts w:eastAsia="方正仿宋_GBK" w:hint="eastAsia"/>
        </w:rPr>
      </w:pPr>
      <w:r>
        <w:rPr>
          <w:rFonts w:ascii="Times New Roman" w:eastAsia="方正仿宋_GBK" w:hAnsi="Times New Roman" w:hint="eastAsia"/>
          <w:sz w:val="30"/>
          <w:szCs w:val="30"/>
        </w:rPr>
        <w:t>3.</w:t>
      </w:r>
      <w:r>
        <w:rPr>
          <w:rFonts w:ascii="Times New Roman" w:eastAsia="方正仿宋_GBK" w:hAnsi="Times New Roman" w:hint="eastAsia"/>
          <w:sz w:val="30"/>
          <w:szCs w:val="30"/>
        </w:rPr>
        <w:t>其他证明材料</w:t>
      </w:r>
    </w:p>
    <w:p w14:paraId="0FCF8F0E" w14:textId="77777777" w:rsidR="000D0454" w:rsidRDefault="000D0454">
      <w:pPr>
        <w:spacing w:beforeLines="50" w:before="156"/>
        <w:rPr>
          <w:rFonts w:hint="eastAsia"/>
        </w:rPr>
      </w:pPr>
    </w:p>
    <w:sectPr w:rsidR="000D04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92CEA" w14:textId="77777777" w:rsidR="008207A3" w:rsidRDefault="008207A3">
      <w:pPr>
        <w:rPr>
          <w:rFonts w:hint="eastAsia"/>
        </w:rPr>
      </w:pPr>
      <w:r>
        <w:separator/>
      </w:r>
    </w:p>
  </w:endnote>
  <w:endnote w:type="continuationSeparator" w:id="0">
    <w:p w14:paraId="10E880F5" w14:textId="77777777" w:rsidR="008207A3" w:rsidRDefault="008207A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  <w:font w:name="方正公文小标宋">
    <w:altName w:val="微软雅黑"/>
    <w:charset w:val="86"/>
    <w:family w:val="auto"/>
    <w:pitch w:val="default"/>
    <w:sig w:usb0="00000000" w:usb1="0000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汉仪书宋二KW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方正仿宋_GBK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F342" w14:textId="77777777" w:rsidR="000D0454" w:rsidRDefault="00000000">
    <w:pPr>
      <w:pStyle w:val="a5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5</w:t>
    </w:r>
    <w:r>
      <w:fldChar w:fldCharType="end"/>
    </w:r>
  </w:p>
  <w:p w14:paraId="59F0E535" w14:textId="77777777" w:rsidR="000D0454" w:rsidRDefault="000D045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03229" w14:textId="77777777" w:rsidR="008207A3" w:rsidRDefault="008207A3">
      <w:pPr>
        <w:rPr>
          <w:rFonts w:hint="eastAsia"/>
        </w:rPr>
      </w:pPr>
      <w:r>
        <w:separator/>
      </w:r>
    </w:p>
  </w:footnote>
  <w:footnote w:type="continuationSeparator" w:id="0">
    <w:p w14:paraId="47BED6C8" w14:textId="77777777" w:rsidR="008207A3" w:rsidRDefault="008207A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12703"/>
    <w:multiLevelType w:val="multilevel"/>
    <w:tmpl w:val="2AF12703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left="1320" w:hanging="440"/>
      </w:pPr>
      <w:rPr>
        <w:rFonts w:ascii="Wingdings" w:hAnsi="Wingdings" w:hint="default"/>
        <w:b w:val="0"/>
        <w:bCs w:val="0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E331DB3"/>
    <w:multiLevelType w:val="multilevel"/>
    <w:tmpl w:val="5E331DB3"/>
    <w:lvl w:ilvl="0">
      <w:start w:val="10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4">
      <w:start w:val="1"/>
      <w:numFmt w:val="decimal"/>
      <w:isLgl/>
      <w:suff w:val="space"/>
      <w:lvlText w:val="%1.%2.%3.%4.%5."/>
      <w:lvlJc w:val="left"/>
      <w:pPr>
        <w:ind w:left="0" w:firstLine="0"/>
      </w:pPr>
      <w:rPr>
        <w:rFonts w:ascii="Times New Roman" w:hAnsi="Times New Roman"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0" w:firstLine="0"/>
      </w:pPr>
      <w:rPr>
        <w:rFonts w:ascii="Times New Roman" w:hAnsi="Times New Roman"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0" w:firstLine="0"/>
      </w:pPr>
      <w:rPr>
        <w:rFonts w:ascii="Times New Roman" w:hAnsi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ascii="Times New Roman" w:hAnsi="Times New Roman" w:hint="default"/>
        <w:b/>
        <w:i w:val="0"/>
      </w:rPr>
    </w:lvl>
  </w:abstractNum>
  <w:num w:numId="1" w16cid:durableId="859784114">
    <w:abstractNumId w:val="1"/>
  </w:num>
  <w:num w:numId="2" w16cid:durableId="147325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BF8440B"/>
    <w:rsid w:val="000D0454"/>
    <w:rsid w:val="002466FF"/>
    <w:rsid w:val="00305C0B"/>
    <w:rsid w:val="008207A3"/>
    <w:rsid w:val="00AE7F0E"/>
    <w:rsid w:val="00DF0365"/>
    <w:rsid w:val="02967ACA"/>
    <w:rsid w:val="029F684F"/>
    <w:rsid w:val="03656325"/>
    <w:rsid w:val="040222A2"/>
    <w:rsid w:val="04860E14"/>
    <w:rsid w:val="04936845"/>
    <w:rsid w:val="05C8482E"/>
    <w:rsid w:val="0624006A"/>
    <w:rsid w:val="072C1ACB"/>
    <w:rsid w:val="08217FA4"/>
    <w:rsid w:val="085D0896"/>
    <w:rsid w:val="096802A0"/>
    <w:rsid w:val="099B3C4F"/>
    <w:rsid w:val="0AF54308"/>
    <w:rsid w:val="0B0E2ED5"/>
    <w:rsid w:val="0BD936D7"/>
    <w:rsid w:val="0C7D0ABF"/>
    <w:rsid w:val="0F830614"/>
    <w:rsid w:val="0F923199"/>
    <w:rsid w:val="10685009"/>
    <w:rsid w:val="10CA7EC9"/>
    <w:rsid w:val="10DF365A"/>
    <w:rsid w:val="12B45635"/>
    <w:rsid w:val="142E0338"/>
    <w:rsid w:val="142F2398"/>
    <w:rsid w:val="14F90002"/>
    <w:rsid w:val="15DB4DB5"/>
    <w:rsid w:val="162111F9"/>
    <w:rsid w:val="17A67F2D"/>
    <w:rsid w:val="17D64EF8"/>
    <w:rsid w:val="18A47789"/>
    <w:rsid w:val="18FA6A3B"/>
    <w:rsid w:val="191163E8"/>
    <w:rsid w:val="1AF04D5C"/>
    <w:rsid w:val="1C4F189B"/>
    <w:rsid w:val="1C591D1D"/>
    <w:rsid w:val="1C5F7180"/>
    <w:rsid w:val="1C6D2099"/>
    <w:rsid w:val="1CB21241"/>
    <w:rsid w:val="1CF0639C"/>
    <w:rsid w:val="1D792989"/>
    <w:rsid w:val="1E215981"/>
    <w:rsid w:val="1E545341"/>
    <w:rsid w:val="1EB77B9F"/>
    <w:rsid w:val="20AC2D10"/>
    <w:rsid w:val="214A281D"/>
    <w:rsid w:val="21992378"/>
    <w:rsid w:val="21C35692"/>
    <w:rsid w:val="22896798"/>
    <w:rsid w:val="24283062"/>
    <w:rsid w:val="24A83775"/>
    <w:rsid w:val="277931E4"/>
    <w:rsid w:val="28BD7465"/>
    <w:rsid w:val="2BF8440B"/>
    <w:rsid w:val="2C62166D"/>
    <w:rsid w:val="2C6739A6"/>
    <w:rsid w:val="2C8A6AA3"/>
    <w:rsid w:val="2C9472CD"/>
    <w:rsid w:val="2D5B633D"/>
    <w:rsid w:val="2E2E203F"/>
    <w:rsid w:val="2E4E2967"/>
    <w:rsid w:val="2EBD13AA"/>
    <w:rsid w:val="2EF57F78"/>
    <w:rsid w:val="31FC4CAA"/>
    <w:rsid w:val="32CA1443"/>
    <w:rsid w:val="332A30EE"/>
    <w:rsid w:val="34180991"/>
    <w:rsid w:val="353D7CF7"/>
    <w:rsid w:val="36214796"/>
    <w:rsid w:val="36FB1540"/>
    <w:rsid w:val="376B0863"/>
    <w:rsid w:val="37A15007"/>
    <w:rsid w:val="388560F7"/>
    <w:rsid w:val="38932388"/>
    <w:rsid w:val="38B13162"/>
    <w:rsid w:val="39944C04"/>
    <w:rsid w:val="3995367E"/>
    <w:rsid w:val="39C02372"/>
    <w:rsid w:val="3AC1463F"/>
    <w:rsid w:val="3AD0682F"/>
    <w:rsid w:val="3B0F3680"/>
    <w:rsid w:val="3B636BA3"/>
    <w:rsid w:val="3BD75B04"/>
    <w:rsid w:val="3BE21884"/>
    <w:rsid w:val="3C081184"/>
    <w:rsid w:val="3C0B34FD"/>
    <w:rsid w:val="3C8248DF"/>
    <w:rsid w:val="3F641B1E"/>
    <w:rsid w:val="3F6A0637"/>
    <w:rsid w:val="3F9E5895"/>
    <w:rsid w:val="3FE00C34"/>
    <w:rsid w:val="40005137"/>
    <w:rsid w:val="4076276E"/>
    <w:rsid w:val="40FC6F44"/>
    <w:rsid w:val="417D1AF6"/>
    <w:rsid w:val="42941E4E"/>
    <w:rsid w:val="459904F0"/>
    <w:rsid w:val="461D3490"/>
    <w:rsid w:val="46B410DB"/>
    <w:rsid w:val="46E163C9"/>
    <w:rsid w:val="474537CA"/>
    <w:rsid w:val="47633879"/>
    <w:rsid w:val="48054DDA"/>
    <w:rsid w:val="484D7407"/>
    <w:rsid w:val="48D77AA7"/>
    <w:rsid w:val="49BB0548"/>
    <w:rsid w:val="4A2F6DF0"/>
    <w:rsid w:val="4A8C05F4"/>
    <w:rsid w:val="4B661F08"/>
    <w:rsid w:val="4B796544"/>
    <w:rsid w:val="4BF12899"/>
    <w:rsid w:val="4D8C5839"/>
    <w:rsid w:val="4FC1530D"/>
    <w:rsid w:val="50086081"/>
    <w:rsid w:val="51BC7144"/>
    <w:rsid w:val="5215084E"/>
    <w:rsid w:val="529B7DC3"/>
    <w:rsid w:val="53466719"/>
    <w:rsid w:val="536F17F8"/>
    <w:rsid w:val="53E3492C"/>
    <w:rsid w:val="557C11D1"/>
    <w:rsid w:val="587A0A23"/>
    <w:rsid w:val="593E4146"/>
    <w:rsid w:val="5979577F"/>
    <w:rsid w:val="5BAA5698"/>
    <w:rsid w:val="5BE21B87"/>
    <w:rsid w:val="5E067250"/>
    <w:rsid w:val="5E4C006B"/>
    <w:rsid w:val="5EF830A7"/>
    <w:rsid w:val="5F265461"/>
    <w:rsid w:val="60376B02"/>
    <w:rsid w:val="6047263F"/>
    <w:rsid w:val="615C2746"/>
    <w:rsid w:val="61D90356"/>
    <w:rsid w:val="627F138F"/>
    <w:rsid w:val="63A722E0"/>
    <w:rsid w:val="63DD630A"/>
    <w:rsid w:val="63E61662"/>
    <w:rsid w:val="64446389"/>
    <w:rsid w:val="64C463A6"/>
    <w:rsid w:val="64D01720"/>
    <w:rsid w:val="65BD4645"/>
    <w:rsid w:val="65D811C3"/>
    <w:rsid w:val="66853973"/>
    <w:rsid w:val="67027900"/>
    <w:rsid w:val="67A44E3E"/>
    <w:rsid w:val="67F3390B"/>
    <w:rsid w:val="68862A70"/>
    <w:rsid w:val="68BA0E02"/>
    <w:rsid w:val="697603BE"/>
    <w:rsid w:val="6A252CA0"/>
    <w:rsid w:val="6A315B53"/>
    <w:rsid w:val="6A44371E"/>
    <w:rsid w:val="6A9E2CA4"/>
    <w:rsid w:val="6AF71C01"/>
    <w:rsid w:val="6B970078"/>
    <w:rsid w:val="6CFF1188"/>
    <w:rsid w:val="6D7C0AE9"/>
    <w:rsid w:val="6E330464"/>
    <w:rsid w:val="6E3F6936"/>
    <w:rsid w:val="6EF12C6A"/>
    <w:rsid w:val="708579F6"/>
    <w:rsid w:val="70A47C72"/>
    <w:rsid w:val="71072C18"/>
    <w:rsid w:val="71584AE1"/>
    <w:rsid w:val="728C4A86"/>
    <w:rsid w:val="744742FC"/>
    <w:rsid w:val="74BE4A8B"/>
    <w:rsid w:val="750B77EB"/>
    <w:rsid w:val="75176607"/>
    <w:rsid w:val="757323B8"/>
    <w:rsid w:val="76FF4ABD"/>
    <w:rsid w:val="77E94442"/>
    <w:rsid w:val="78211FF1"/>
    <w:rsid w:val="79954DB6"/>
    <w:rsid w:val="7ADD0E32"/>
    <w:rsid w:val="7B85061B"/>
    <w:rsid w:val="7BF32123"/>
    <w:rsid w:val="7C48509F"/>
    <w:rsid w:val="7D040E7C"/>
    <w:rsid w:val="7D9D1940"/>
    <w:rsid w:val="7EDC0215"/>
    <w:rsid w:val="7F256A20"/>
    <w:rsid w:val="7F97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C5F22DD-7264-4EFC-9A30-0E51CC3C7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annotation text" w:uiPriority="99" w:unhideWhenUsed="1" w:qFormat="1"/>
    <w:lsdException w:name="footer" w:uiPriority="2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spacing w:line="460" w:lineRule="exact"/>
      <w:jc w:val="center"/>
      <w:outlineLvl w:val="0"/>
    </w:pPr>
    <w:rPr>
      <w:rFonts w:ascii="Times New Roman" w:eastAsia="仿宋" w:hAnsi="Times New Roman"/>
      <w:sz w:val="32"/>
      <w:szCs w:val="22"/>
    </w:rPr>
  </w:style>
  <w:style w:type="paragraph" w:styleId="2">
    <w:name w:val="heading 2"/>
    <w:basedOn w:val="a"/>
    <w:next w:val="a"/>
    <w:uiPriority w:val="1"/>
    <w:qFormat/>
    <w:pPr>
      <w:keepNext/>
      <w:keepLines/>
      <w:numPr>
        <w:ilvl w:val="1"/>
        <w:numId w:val="1"/>
      </w:numPr>
      <w:spacing w:line="360" w:lineRule="auto"/>
      <w:outlineLvl w:val="1"/>
    </w:pPr>
    <w:rPr>
      <w:rFonts w:ascii="Times New Roman" w:eastAsia="黑体" w:hAnsi="Times New Roman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1"/>
    <w:qFormat/>
    <w:pPr>
      <w:keepNext/>
      <w:keepLines/>
      <w:numPr>
        <w:ilvl w:val="2"/>
        <w:numId w:val="1"/>
      </w:numPr>
      <w:spacing w:line="360" w:lineRule="auto"/>
      <w:outlineLvl w:val="2"/>
    </w:pPr>
    <w:rPr>
      <w:rFonts w:ascii="Times New Roman" w:eastAsia="黑体" w:hAnsi="Times New Roman" w:cstheme="minorBidi"/>
      <w:b/>
      <w:bCs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Pr>
      <w:sz w:val="28"/>
    </w:rPr>
  </w:style>
  <w:style w:type="paragraph" w:styleId="a4">
    <w:name w:val="annotation text"/>
    <w:basedOn w:val="a"/>
    <w:uiPriority w:val="99"/>
    <w:unhideWhenUsed/>
    <w:qFormat/>
    <w:pPr>
      <w:jc w:val="left"/>
    </w:pPr>
    <w:rPr>
      <w:rFonts w:ascii="Calibri" w:eastAsia="宋体" w:hAnsi="Calibri"/>
      <w:szCs w:val="22"/>
    </w:rPr>
  </w:style>
  <w:style w:type="paragraph" w:styleId="a5">
    <w:name w:val="footer"/>
    <w:basedOn w:val="a"/>
    <w:uiPriority w:val="2"/>
    <w:qFormat/>
    <w:pPr>
      <w:tabs>
        <w:tab w:val="center" w:pos="4153"/>
        <w:tab w:val="right" w:pos="8306"/>
      </w:tabs>
      <w:snapToGrid w:val="0"/>
      <w:spacing w:line="360" w:lineRule="auto"/>
      <w:jc w:val="center"/>
    </w:pPr>
    <w:rPr>
      <w:rFonts w:ascii="Times New Roman" w:eastAsia="宋体" w:hAnsi="Times New Roman" w:cstheme="minorBidi"/>
      <w:szCs w:val="18"/>
    </w:rPr>
  </w:style>
  <w:style w:type="paragraph" w:styleId="TOC1">
    <w:name w:val="toc 1"/>
    <w:basedOn w:val="a"/>
    <w:next w:val="a"/>
    <w:uiPriority w:val="39"/>
    <w:qFormat/>
    <w:rPr>
      <w:b/>
    </w:rPr>
  </w:style>
  <w:style w:type="paragraph" w:styleId="TOC2">
    <w:name w:val="toc 2"/>
    <w:basedOn w:val="a"/>
    <w:next w:val="a"/>
    <w:uiPriority w:val="39"/>
    <w:qFormat/>
    <w:pPr>
      <w:ind w:leftChars="150" w:left="150"/>
    </w:pPr>
  </w:style>
  <w:style w:type="character" w:customStyle="1" w:styleId="10">
    <w:name w:val="标题 1 字符"/>
    <w:basedOn w:val="a1"/>
    <w:link w:val="1"/>
    <w:qFormat/>
    <w:rPr>
      <w:rFonts w:ascii="Times New Roman" w:eastAsia="仿宋" w:hAnsi="Times New Roman" w:cs="Times New Roman"/>
      <w:sz w:val="32"/>
      <w:szCs w:val="22"/>
    </w:rPr>
  </w:style>
  <w:style w:type="paragraph" w:customStyle="1" w:styleId="a6">
    <w:name w:val="段"/>
    <w:qFormat/>
    <w:pPr>
      <w:autoSpaceDE w:val="0"/>
      <w:autoSpaceDN w:val="0"/>
      <w:ind w:firstLineChars="200" w:firstLine="200"/>
      <w:jc w:val="both"/>
    </w:pPr>
    <w:rPr>
      <w:rFonts w:ascii="宋体" w:eastAsia="宋体" w:hAnsi="Calibri" w:cs="Times New Roman"/>
      <w:sz w:val="21"/>
    </w:rPr>
  </w:style>
  <w:style w:type="paragraph" w:styleId="a7">
    <w:name w:val="Revision"/>
    <w:hidden/>
    <w:uiPriority w:val="99"/>
    <w:unhideWhenUsed/>
    <w:rsid w:val="00DF0365"/>
    <w:rPr>
      <w:rFonts w:ascii="等线" w:eastAsia="等线" w:hAnsi="等线" w:cs="Times New Roman"/>
      <w:kern w:val="2"/>
      <w:sz w:val="21"/>
      <w:szCs w:val="21"/>
    </w:rPr>
  </w:style>
  <w:style w:type="paragraph" w:styleId="a8">
    <w:name w:val="header"/>
    <w:basedOn w:val="a"/>
    <w:link w:val="a9"/>
    <w:rsid w:val="00DF03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rsid w:val="00DF0365"/>
    <w:rPr>
      <w:rFonts w:ascii="等线" w:eastAsia="等线" w:hAnsi="等线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2600</Words>
  <Characters>2861</Characters>
  <Application>Microsoft Office Word</Application>
  <DocSecurity>0</DocSecurity>
  <Lines>286</Lines>
  <Paragraphs>341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李清敏</dc:creator>
  <cp:lastModifiedBy>洪淼 于</cp:lastModifiedBy>
  <cp:revision>2</cp:revision>
  <dcterms:created xsi:type="dcterms:W3CDTF">2025-03-06T03:22:00Z</dcterms:created>
  <dcterms:modified xsi:type="dcterms:W3CDTF">2025-05-15T07:31:00Z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E8661876AFFA4816B88168C81A4ED706_13</vt:lpwstr>
  </property>
  <property fmtid="{D5CDD505-2E9C-101B-9397-08002B2CF9AE}" pid="4" name="KSOTemplateDocerSaveRecord">
    <vt:lpwstr>eyJoZGlkIjoiMzZmMzg4NTg0NTdlMjRmOWFkYThiYWIzMjVhZDQxOGIiLCJ1c2VySWQiOiI1NTY0Mzc3OTcifQ==</vt:lpwstr>
  </property>
</Properties>
</file>