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tblGrid>
      <w:tr w:rsidR="009132E3" w:rsidRPr="000E33D5" w:rsidTr="00F92BBA">
        <w:tc>
          <w:tcPr>
            <w:tcW w:w="6120" w:type="dxa"/>
            <w:tcBorders>
              <w:top w:val="nil"/>
              <w:left w:val="nil"/>
              <w:bottom w:val="nil"/>
              <w:right w:val="nil"/>
            </w:tcBorders>
          </w:tcPr>
          <w:p w:rsidR="009132E3" w:rsidRPr="000E33D5" w:rsidRDefault="009132E3" w:rsidP="00F92BBA">
            <w:pPr>
              <w:suppressAutoHyphens/>
              <w:jc w:val="both"/>
              <w:rPr>
                <w:rFonts w:ascii="Century Gothic" w:hAnsi="Century Gothic"/>
                <w:szCs w:val="22"/>
              </w:rPr>
            </w:pPr>
            <w:r w:rsidRPr="000E33D5">
              <w:rPr>
                <w:rFonts w:ascii="Century Gothic" w:hAnsi="Century Gothic"/>
                <w:szCs w:val="22"/>
              </w:rPr>
              <w:t>ANNUAL RESOLUTIONS OF {{ voting_shareholder_list|plural("THE SOLE VOTING SHAREHOLDER/ALL</w:t>
            </w:r>
            <w:r w:rsidR="000839CB" w:rsidRPr="000E33D5">
              <w:rPr>
                <w:rFonts w:ascii="Century Gothic" w:hAnsi="Century Gothic"/>
                <w:szCs w:val="22"/>
              </w:rPr>
              <w:t xml:space="preserve"> OF</w:t>
            </w:r>
            <w:r w:rsidRPr="000E33D5">
              <w:rPr>
                <w:rFonts w:ascii="Century Gothic" w:hAnsi="Century Gothic"/>
                <w:szCs w:val="22"/>
              </w:rPr>
              <w:t xml:space="preserve"> THE VOTING SHAREHOLDERS") }} OF {{ corp.name|upper }} HELD AT {{ corp.resolution_city</w:t>
            </w:r>
            <w:r w:rsidR="00384783" w:rsidRPr="000E33D5">
              <w:rPr>
                <w:rFonts w:ascii="Century Gothic" w:hAnsi="Century Gothic"/>
                <w:szCs w:val="22"/>
              </w:rPr>
              <w:t>|upper</w:t>
            </w:r>
            <w:r w:rsidRPr="000E33D5">
              <w:rPr>
                <w:rFonts w:ascii="Century Gothic" w:hAnsi="Century Gothic"/>
                <w:szCs w:val="22"/>
              </w:rPr>
              <w:t xml:space="preserve"> }}, ALBERTA, ON THE {{ resolution_date|toDate("</w:t>
            </w:r>
            <w:r w:rsidR="00A25A17" w:rsidRPr="000E33D5">
              <w:rPr>
                <w:rFonts w:ascii="Century Gothic" w:hAnsi="Century Gothic"/>
                <w:szCs w:val="22"/>
              </w:rPr>
              <w:t>3rd</w:t>
            </w:r>
            <w:r w:rsidR="00B75644" w:rsidRPr="000E33D5">
              <w:rPr>
                <w:rFonts w:ascii="Century Gothic" w:hAnsi="Century Gothic"/>
                <w:szCs w:val="22"/>
              </w:rPr>
              <w:t xml:space="preserve"> d</w:t>
            </w:r>
            <w:r w:rsidRPr="000E33D5">
              <w:rPr>
                <w:rFonts w:ascii="Century Gothic" w:hAnsi="Century Gothic"/>
                <w:szCs w:val="22"/>
              </w:rPr>
              <w:t>ay of June, 1990")|upper }}.</w:t>
            </w:r>
          </w:p>
        </w:tc>
      </w:tr>
      <w:tr w:rsidR="009132E3" w:rsidRPr="000E33D5" w:rsidTr="00F92BBA">
        <w:tc>
          <w:tcPr>
            <w:tcW w:w="6120" w:type="dxa"/>
            <w:tcBorders>
              <w:top w:val="nil"/>
              <w:left w:val="nil"/>
              <w:bottom w:val="single" w:sz="2" w:space="0" w:color="auto"/>
              <w:right w:val="nil"/>
            </w:tcBorders>
          </w:tcPr>
          <w:p w:rsidR="009132E3" w:rsidRPr="000E33D5" w:rsidRDefault="009132E3" w:rsidP="00F92BBA">
            <w:pPr>
              <w:suppressAutoHyphens/>
              <w:jc w:val="both"/>
              <w:rPr>
                <w:rFonts w:ascii="Century Gothic" w:hAnsi="Century Gothic"/>
                <w:szCs w:val="22"/>
              </w:rPr>
            </w:pPr>
          </w:p>
        </w:tc>
      </w:tr>
    </w:tbl>
    <w:p w:rsidR="009132E3" w:rsidRPr="000E33D5" w:rsidRDefault="009132E3" w:rsidP="009132E3">
      <w:pPr>
        <w:tabs>
          <w:tab w:val="left" w:pos="0"/>
          <w:tab w:val="right" w:leader="underscore" w:pos="3960"/>
          <w:tab w:val="left" w:pos="4680"/>
          <w:tab w:val="right" w:leader="underscore" w:pos="8640"/>
        </w:tabs>
        <w:jc w:val="both"/>
        <w:rPr>
          <w:rFonts w:ascii="Century Gothic" w:hAnsi="Century Gothic"/>
          <w:szCs w:val="22"/>
        </w:rPr>
      </w:pPr>
    </w:p>
    <w:p w:rsidR="009132E3" w:rsidRPr="000E33D5" w:rsidRDefault="009132E3" w:rsidP="009132E3">
      <w:pPr>
        <w:suppressAutoHyphens/>
        <w:jc w:val="both"/>
        <w:rPr>
          <w:rFonts w:ascii="Century Gothic" w:hAnsi="Century Gothic"/>
          <w:szCs w:val="22"/>
        </w:rPr>
      </w:pPr>
      <w:r w:rsidRPr="000E33D5">
        <w:rPr>
          <w:rFonts w:ascii="Century Gothic" w:hAnsi="Century Gothic"/>
          <w:szCs w:val="22"/>
        </w:rPr>
        <w:t>PRESENT:</w:t>
      </w:r>
    </w:p>
    <w:p w:rsidR="00AE0B82" w:rsidRPr="000E33D5" w:rsidRDefault="00AE0B82" w:rsidP="009132E3">
      <w:pPr>
        <w:suppressAutoHyphens/>
        <w:jc w:val="both"/>
        <w:rPr>
          <w:rFonts w:ascii="Century Gothic" w:hAnsi="Century Gothic"/>
          <w:szCs w:val="22"/>
        </w:rPr>
      </w:pPr>
    </w:p>
    <w:tbl>
      <w:tblPr>
        <w:tblW w:w="0" w:type="auto"/>
        <w:tblInd w:w="648" w:type="dxa"/>
        <w:tblLayout w:type="fixed"/>
        <w:tblCellMar>
          <w:left w:w="115" w:type="dxa"/>
          <w:right w:w="115" w:type="dxa"/>
        </w:tblCellMar>
        <w:tblLook w:val="0000" w:firstRow="0" w:lastRow="0" w:firstColumn="0" w:lastColumn="0" w:noHBand="0" w:noVBand="0"/>
      </w:tblPr>
      <w:tblGrid>
        <w:gridCol w:w="3960"/>
        <w:gridCol w:w="4248"/>
      </w:tblGrid>
      <w:tr w:rsidR="009132E3" w:rsidRPr="000E33D5" w:rsidTr="00F92BBA">
        <w:tc>
          <w:tcPr>
            <w:tcW w:w="3960" w:type="dxa"/>
            <w:tcBorders>
              <w:top w:val="nil"/>
              <w:left w:val="nil"/>
              <w:bottom w:val="nil"/>
              <w:right w:val="nil"/>
            </w:tcBorders>
          </w:tcPr>
          <w:p w:rsidR="00924938" w:rsidRPr="000E33D5" w:rsidRDefault="008D4B8F" w:rsidP="00555897">
            <w:pPr>
              <w:suppressAutoHyphens/>
              <w:spacing w:after="60"/>
              <w:rPr>
                <w:rFonts w:ascii="Century Gothic" w:hAnsi="Century Gothic"/>
                <w:szCs w:val="22"/>
              </w:rPr>
            </w:pPr>
            <w:r w:rsidRPr="000E33D5">
              <w:rPr>
                <w:rFonts w:ascii="Century Gothic" w:hAnsi="Century Gothic"/>
                <w:szCs w:val="22"/>
              </w:rPr>
              <w:t>{%for sh in voting_shareholder_list %}{%if loop.index % 2 == 1 %}{{</w:t>
            </w:r>
            <w:r w:rsidR="00555897" w:rsidRPr="000E33D5">
              <w:rPr>
                <w:rFonts w:ascii="Century Gothic" w:hAnsi="Century Gothic"/>
                <w:szCs w:val="22"/>
              </w:rPr>
              <w:t xml:space="preserve"> sh.name_on_file</w:t>
            </w:r>
            <w:r w:rsidRPr="000E33D5">
              <w:rPr>
                <w:rFonts w:ascii="Century Gothic" w:hAnsi="Century Gothic"/>
                <w:szCs w:val="22"/>
              </w:rPr>
              <w:t xml:space="preserve"> }}</w:t>
            </w:r>
          </w:p>
          <w:p w:rsidR="009132E3" w:rsidRPr="000E33D5" w:rsidRDefault="008D4B8F" w:rsidP="00555897">
            <w:pPr>
              <w:suppressAutoHyphens/>
              <w:spacing w:after="60"/>
              <w:rPr>
                <w:rFonts w:ascii="Century Gothic" w:hAnsi="Century Gothic"/>
                <w:szCs w:val="22"/>
              </w:rPr>
            </w:pPr>
            <w:r w:rsidRPr="000E33D5">
              <w:rPr>
                <w:rFonts w:ascii="Century Gothic" w:hAnsi="Century Gothic"/>
                <w:szCs w:val="22"/>
              </w:rPr>
              <w:t>{%endif %}{%endfor %}</w:t>
            </w:r>
          </w:p>
        </w:tc>
        <w:tc>
          <w:tcPr>
            <w:tcW w:w="4248" w:type="dxa"/>
            <w:tcBorders>
              <w:top w:val="nil"/>
              <w:left w:val="nil"/>
              <w:bottom w:val="nil"/>
              <w:right w:val="nil"/>
            </w:tcBorders>
          </w:tcPr>
          <w:p w:rsidR="00924938" w:rsidRPr="000E33D5" w:rsidRDefault="008D4B8F" w:rsidP="00F92BBA">
            <w:pPr>
              <w:suppressAutoHyphens/>
              <w:spacing w:after="60"/>
              <w:rPr>
                <w:rFonts w:ascii="Century Gothic" w:hAnsi="Century Gothic"/>
                <w:szCs w:val="22"/>
              </w:rPr>
            </w:pPr>
            <w:r w:rsidRPr="000E33D5">
              <w:rPr>
                <w:rFonts w:ascii="Century Gothic" w:hAnsi="Century Gothic"/>
                <w:szCs w:val="22"/>
              </w:rPr>
              <w:t>{%for sh in voting_shareholder_list %}{%if loop.index % 2 == 0 %}{{</w:t>
            </w:r>
            <w:r w:rsidR="00555897" w:rsidRPr="000E33D5">
              <w:rPr>
                <w:rFonts w:ascii="Century Gothic" w:hAnsi="Century Gothic"/>
                <w:szCs w:val="22"/>
              </w:rPr>
              <w:t xml:space="preserve"> sh.name_on_file</w:t>
            </w:r>
            <w:r w:rsidRPr="000E33D5">
              <w:rPr>
                <w:rFonts w:ascii="Century Gothic" w:hAnsi="Century Gothic"/>
                <w:szCs w:val="22"/>
              </w:rPr>
              <w:t xml:space="preserve"> }}</w:t>
            </w:r>
          </w:p>
          <w:p w:rsidR="009132E3" w:rsidRPr="000E33D5" w:rsidRDefault="008D4B8F" w:rsidP="00F92BBA">
            <w:pPr>
              <w:suppressAutoHyphens/>
              <w:spacing w:after="60"/>
              <w:rPr>
                <w:rFonts w:ascii="Century Gothic" w:hAnsi="Century Gothic"/>
                <w:szCs w:val="22"/>
              </w:rPr>
            </w:pPr>
            <w:r w:rsidRPr="000E33D5">
              <w:rPr>
                <w:rFonts w:ascii="Century Gothic" w:hAnsi="Century Gothic"/>
                <w:szCs w:val="22"/>
              </w:rPr>
              <w:t>{%endif %}{%endfor %}</w:t>
            </w:r>
          </w:p>
        </w:tc>
      </w:tr>
    </w:tbl>
    <w:p w:rsidR="009132E3" w:rsidRPr="000E33D5" w:rsidRDefault="009132E3" w:rsidP="009132E3">
      <w:pPr>
        <w:suppressAutoHyphens/>
        <w:jc w:val="both"/>
        <w:rPr>
          <w:rFonts w:ascii="Century Gothic" w:hAnsi="Century Gothic"/>
          <w:szCs w:val="22"/>
        </w:rPr>
      </w:pPr>
    </w:p>
    <w:p w:rsidR="009132E3" w:rsidRPr="000E33D5" w:rsidRDefault="009132E3" w:rsidP="009132E3">
      <w:pPr>
        <w:suppressAutoHyphens/>
        <w:jc w:val="both"/>
        <w:rPr>
          <w:rFonts w:ascii="Century Gothic" w:hAnsi="Century Gothic"/>
          <w:szCs w:val="22"/>
        </w:rPr>
      </w:pPr>
      <w:r w:rsidRPr="000E33D5">
        <w:rPr>
          <w:rFonts w:ascii="Century Gothic" w:hAnsi="Century Gothic"/>
          <w:szCs w:val="22"/>
        </w:rPr>
        <w:t>being {{ voting_shareholder_list|plural("the sole Shareholder/all the Shareholders") }} of the Corporation entitled to vote.</w:t>
      </w:r>
    </w:p>
    <w:p w:rsidR="009132E3" w:rsidRPr="000E33D5" w:rsidRDefault="009132E3" w:rsidP="009132E3">
      <w:pPr>
        <w:tabs>
          <w:tab w:val="left" w:pos="-1440"/>
          <w:tab w:val="left" w:pos="-720"/>
        </w:tabs>
        <w:suppressAutoHyphens/>
        <w:jc w:val="both"/>
        <w:rPr>
          <w:rFonts w:ascii="Century Gothic" w:hAnsi="Century Gothic"/>
          <w:szCs w:val="22"/>
        </w:rPr>
      </w:pPr>
    </w:p>
    <w:p w:rsidR="009132E3" w:rsidRPr="000E33D5" w:rsidRDefault="009132E3" w:rsidP="009132E3">
      <w:pPr>
        <w:tabs>
          <w:tab w:val="left" w:pos="-1440"/>
          <w:tab w:val="left" w:pos="-720"/>
        </w:tabs>
        <w:suppressAutoHyphens/>
        <w:jc w:val="both"/>
        <w:rPr>
          <w:rFonts w:ascii="Century Gothic" w:hAnsi="Century Gothic"/>
          <w:szCs w:val="22"/>
        </w:rPr>
      </w:pPr>
      <w:r w:rsidRPr="000E33D5">
        <w:rPr>
          <w:rFonts w:ascii="Century Gothic" w:hAnsi="Century Gothic"/>
          <w:szCs w:val="22"/>
        </w:rPr>
        <w:tab/>
        <w:t>The President of the Corporation acted as Chairman and the Secretary of the Corporation acted as Secretary of the Meeting.</w:t>
      </w:r>
    </w:p>
    <w:p w:rsidR="009132E3" w:rsidRPr="000E33D5" w:rsidRDefault="009132E3" w:rsidP="009132E3">
      <w:pPr>
        <w:tabs>
          <w:tab w:val="left" w:pos="-1440"/>
          <w:tab w:val="left" w:pos="-720"/>
        </w:tabs>
        <w:suppressAutoHyphens/>
        <w:jc w:val="both"/>
        <w:rPr>
          <w:rFonts w:ascii="Century Gothic" w:hAnsi="Century Gothic"/>
          <w:szCs w:val="22"/>
        </w:rPr>
      </w:pPr>
    </w:p>
    <w:p w:rsidR="009132E3" w:rsidRPr="000E33D5" w:rsidRDefault="009132E3" w:rsidP="009132E3">
      <w:pPr>
        <w:suppressAutoHyphens/>
        <w:jc w:val="both"/>
        <w:rPr>
          <w:rFonts w:ascii="Century Gothic" w:hAnsi="Century Gothic"/>
          <w:szCs w:val="22"/>
        </w:rPr>
      </w:pPr>
      <w:r w:rsidRPr="000E33D5">
        <w:rPr>
          <w:rFonts w:ascii="Century Gothic" w:hAnsi="Century Gothic"/>
          <w:szCs w:val="22"/>
        </w:rPr>
        <w:tab/>
        <w:t>{{ voting_shareholder_list|plural("The sole Shareholder/All the Shareholders") }} being entitled to vote being present formal notice calling the meeting was dispensed with and the meeting declared to be regularly called.</w:t>
      </w:r>
    </w:p>
    <w:p w:rsidR="009132E3" w:rsidRPr="000E33D5" w:rsidRDefault="009132E3" w:rsidP="009132E3">
      <w:pPr>
        <w:tabs>
          <w:tab w:val="left" w:pos="-1440"/>
          <w:tab w:val="left" w:pos="-720"/>
        </w:tabs>
        <w:suppressAutoHyphens/>
        <w:jc w:val="both"/>
        <w:rPr>
          <w:rFonts w:ascii="Century Gothic" w:hAnsi="Century Gothic"/>
          <w:szCs w:val="22"/>
        </w:rPr>
      </w:pPr>
    </w:p>
    <w:p w:rsidR="009132E3" w:rsidRPr="000E33D5" w:rsidRDefault="009132E3" w:rsidP="009132E3">
      <w:pPr>
        <w:tabs>
          <w:tab w:val="left" w:pos="-1440"/>
          <w:tab w:val="left" w:pos="-720"/>
        </w:tabs>
        <w:suppressAutoHyphens/>
        <w:jc w:val="both"/>
        <w:rPr>
          <w:rFonts w:ascii="Century Gothic" w:hAnsi="Century Gothic"/>
          <w:szCs w:val="22"/>
        </w:rPr>
      </w:pPr>
      <w:r w:rsidRPr="000E33D5">
        <w:rPr>
          <w:rFonts w:ascii="Century Gothic" w:hAnsi="Century Gothic"/>
          <w:szCs w:val="22"/>
        </w:rPr>
        <w:tab/>
        <w:t>The Chairman reviewed the operations of the Corporation and presented financial statements showing the financial position of the Corporation to the end of its last fiscal year.  After discussion, it was moved, seconded and carried unanimously that the President's report and the financial statements be adopted and approved.</w:t>
      </w:r>
    </w:p>
    <w:p w:rsidR="009132E3" w:rsidRPr="000E33D5" w:rsidRDefault="009132E3" w:rsidP="009132E3">
      <w:pPr>
        <w:tabs>
          <w:tab w:val="left" w:pos="-1440"/>
          <w:tab w:val="left" w:pos="-720"/>
        </w:tabs>
        <w:suppressAutoHyphens/>
        <w:jc w:val="both"/>
        <w:rPr>
          <w:rFonts w:ascii="Century Gothic" w:hAnsi="Century Gothic"/>
          <w:szCs w:val="22"/>
        </w:rPr>
      </w:pPr>
    </w:p>
    <w:p w:rsidR="009132E3" w:rsidRPr="000E33D5" w:rsidRDefault="009132E3" w:rsidP="009132E3">
      <w:pPr>
        <w:tabs>
          <w:tab w:val="left" w:pos="-1440"/>
          <w:tab w:val="left" w:pos="-720"/>
        </w:tabs>
        <w:suppressAutoHyphens/>
        <w:jc w:val="both"/>
        <w:rPr>
          <w:rFonts w:ascii="Century Gothic" w:hAnsi="Century Gothic"/>
          <w:szCs w:val="22"/>
        </w:rPr>
      </w:pPr>
      <w:r w:rsidRPr="000E33D5">
        <w:rPr>
          <w:rFonts w:ascii="Century Gothic" w:hAnsi="Century Gothic"/>
          <w:szCs w:val="22"/>
        </w:rPr>
        <w:tab/>
        <w:t>ON MOTION DULY MADE, SECONDED AND CARRIED UNANIMOUSLY, IT WAS RESOLVED that the Minutes of the meetings and proceedings of {{ voting_shareholder_list|plural("the sole Shareholder/the Shareholders") }} held throughout the Corporation's last fiscal year be and they are hereby approved and verified as correct.</w:t>
      </w:r>
    </w:p>
    <w:p w:rsidR="009132E3" w:rsidRPr="000E33D5" w:rsidRDefault="009132E3" w:rsidP="009132E3">
      <w:pPr>
        <w:tabs>
          <w:tab w:val="left" w:pos="-1440"/>
          <w:tab w:val="left" w:pos="-720"/>
        </w:tabs>
        <w:suppressAutoHyphens/>
        <w:jc w:val="both"/>
        <w:rPr>
          <w:rFonts w:ascii="Century Gothic" w:hAnsi="Century Gothic"/>
          <w:szCs w:val="22"/>
        </w:rPr>
      </w:pPr>
    </w:p>
    <w:p w:rsidR="009132E3" w:rsidRPr="000E33D5" w:rsidRDefault="009132E3" w:rsidP="009132E3">
      <w:pPr>
        <w:tabs>
          <w:tab w:val="left" w:pos="-1440"/>
          <w:tab w:val="left" w:pos="-720"/>
        </w:tabs>
        <w:suppressAutoHyphens/>
        <w:jc w:val="both"/>
        <w:rPr>
          <w:rFonts w:ascii="Century Gothic" w:hAnsi="Century Gothic"/>
          <w:szCs w:val="22"/>
        </w:rPr>
      </w:pPr>
      <w:r w:rsidRPr="000E33D5">
        <w:rPr>
          <w:rFonts w:ascii="Century Gothic" w:hAnsi="Century Gothic"/>
          <w:szCs w:val="22"/>
        </w:rPr>
        <w:tab/>
        <w:t>ON MOTION DULY MADE, SECONDED AND CARRIED UNANIMOUSLY, IT WAS RESOLVED that all the acts, proceedings, contracts, resolutions, appointments, elections, payments enacted, made, done and taken by the {{ director_list|plural("sole Director/Directors") }}, {{ voting_shareholder_list|plural("sole Shareholder/Shareholders") }} and {{ officer_list|plural("Officer/Officers") }} during the last fiscal year, as reflected in the Minutes of Meetings and proceedings of {{ director_list|plural("the sole Director/the Directors") }} and {{ voting_shareholder_list|plural("sole Shareholder/Shareholders") }} or on the books or records of the Corporation, be and the same are hereby approved, ratified and confirmed.</w:t>
      </w:r>
    </w:p>
    <w:p w:rsidR="009132E3" w:rsidRPr="000E33D5" w:rsidRDefault="009132E3" w:rsidP="009132E3">
      <w:pPr>
        <w:tabs>
          <w:tab w:val="left" w:pos="-1440"/>
          <w:tab w:val="left" w:pos="-720"/>
        </w:tabs>
        <w:suppressAutoHyphens/>
        <w:jc w:val="both"/>
        <w:rPr>
          <w:rFonts w:ascii="Century Gothic" w:hAnsi="Century Gothic"/>
          <w:szCs w:val="22"/>
        </w:rPr>
      </w:pPr>
    </w:p>
    <w:p w:rsidR="009132E3" w:rsidRPr="000E33D5" w:rsidRDefault="009132E3" w:rsidP="009132E3">
      <w:pPr>
        <w:tabs>
          <w:tab w:val="left" w:pos="-1440"/>
          <w:tab w:val="left" w:pos="-720"/>
        </w:tabs>
        <w:suppressAutoHyphens/>
        <w:jc w:val="both"/>
        <w:rPr>
          <w:rFonts w:ascii="Century Gothic" w:hAnsi="Century Gothic"/>
          <w:szCs w:val="22"/>
        </w:rPr>
      </w:pPr>
      <w:r w:rsidRPr="000E33D5">
        <w:rPr>
          <w:rFonts w:ascii="Century Gothic" w:hAnsi="Century Gothic"/>
          <w:szCs w:val="22"/>
        </w:rPr>
        <w:tab/>
        <w:t>IT WAS MOVED, SECONDED AND CARRIED UNANIMOUSLY, that the following be the {{ director_list|plural("Director/Directors") }} of the Corporation to hold office until successors are appointed:</w:t>
      </w:r>
    </w:p>
    <w:p w:rsidR="00AE0B82" w:rsidRPr="000E33D5" w:rsidRDefault="00AE0B82" w:rsidP="009132E3">
      <w:pPr>
        <w:tabs>
          <w:tab w:val="left" w:pos="-1440"/>
          <w:tab w:val="left" w:pos="-720"/>
        </w:tabs>
        <w:suppressAutoHyphens/>
        <w:jc w:val="both"/>
        <w:rPr>
          <w:rFonts w:ascii="Century Gothic" w:hAnsi="Century Gothic"/>
          <w:szCs w:val="22"/>
        </w:rPr>
      </w:pPr>
    </w:p>
    <w:tbl>
      <w:tblPr>
        <w:tblW w:w="0" w:type="auto"/>
        <w:tblInd w:w="648" w:type="dxa"/>
        <w:tblLayout w:type="fixed"/>
        <w:tblCellMar>
          <w:left w:w="115" w:type="dxa"/>
          <w:right w:w="115" w:type="dxa"/>
        </w:tblCellMar>
        <w:tblLook w:val="0000" w:firstRow="0" w:lastRow="0" w:firstColumn="0" w:lastColumn="0" w:noHBand="0" w:noVBand="0"/>
      </w:tblPr>
      <w:tblGrid>
        <w:gridCol w:w="4140"/>
        <w:gridCol w:w="4068"/>
      </w:tblGrid>
      <w:tr w:rsidR="009132E3" w:rsidRPr="000E33D5" w:rsidTr="00F92BBA">
        <w:tc>
          <w:tcPr>
            <w:tcW w:w="4140" w:type="dxa"/>
            <w:tcBorders>
              <w:top w:val="nil"/>
              <w:left w:val="nil"/>
              <w:bottom w:val="nil"/>
              <w:right w:val="nil"/>
            </w:tcBorders>
          </w:tcPr>
          <w:p w:rsidR="00924938" w:rsidRPr="000E33D5" w:rsidRDefault="00861178" w:rsidP="00DD7286">
            <w:pPr>
              <w:suppressAutoHyphens/>
              <w:spacing w:after="60"/>
              <w:rPr>
                <w:rFonts w:ascii="Century Gothic" w:hAnsi="Century Gothic"/>
                <w:szCs w:val="22"/>
              </w:rPr>
            </w:pPr>
            <w:r w:rsidRPr="000E33D5">
              <w:rPr>
                <w:rFonts w:ascii="Century Gothic" w:hAnsi="Century Gothic"/>
                <w:szCs w:val="22"/>
              </w:rPr>
              <w:t>{%for dir in director_list %}{%if loop.index % 2 == 1 %}{{</w:t>
            </w:r>
            <w:r w:rsidR="00DD7286" w:rsidRPr="000E33D5">
              <w:rPr>
                <w:rFonts w:ascii="Century Gothic" w:hAnsi="Century Gothic"/>
                <w:szCs w:val="22"/>
              </w:rPr>
              <w:t xml:space="preserve"> dir</w:t>
            </w:r>
            <w:r w:rsidRPr="000E33D5">
              <w:rPr>
                <w:rFonts w:ascii="Century Gothic" w:hAnsi="Century Gothic"/>
                <w:szCs w:val="22"/>
              </w:rPr>
              <w:t>.full_name }}</w:t>
            </w:r>
          </w:p>
          <w:p w:rsidR="009132E3" w:rsidRPr="000E33D5" w:rsidRDefault="00861178" w:rsidP="00DD7286">
            <w:pPr>
              <w:suppressAutoHyphens/>
              <w:spacing w:after="60"/>
              <w:rPr>
                <w:rFonts w:ascii="Century Gothic" w:hAnsi="Century Gothic"/>
                <w:szCs w:val="22"/>
              </w:rPr>
            </w:pPr>
            <w:r w:rsidRPr="000E33D5">
              <w:rPr>
                <w:rFonts w:ascii="Century Gothic" w:hAnsi="Century Gothic"/>
                <w:szCs w:val="22"/>
              </w:rPr>
              <w:lastRenderedPageBreak/>
              <w:t>{%endif %}{%endfor %}</w:t>
            </w:r>
          </w:p>
        </w:tc>
        <w:tc>
          <w:tcPr>
            <w:tcW w:w="4068" w:type="dxa"/>
            <w:tcBorders>
              <w:top w:val="nil"/>
              <w:left w:val="nil"/>
              <w:bottom w:val="nil"/>
              <w:right w:val="nil"/>
            </w:tcBorders>
          </w:tcPr>
          <w:p w:rsidR="00924938" w:rsidRPr="000E33D5" w:rsidRDefault="00861178" w:rsidP="00861178">
            <w:pPr>
              <w:suppressAutoHyphens/>
              <w:spacing w:after="60"/>
              <w:rPr>
                <w:rFonts w:ascii="Century Gothic" w:hAnsi="Century Gothic"/>
                <w:szCs w:val="22"/>
              </w:rPr>
            </w:pPr>
            <w:r w:rsidRPr="000E33D5">
              <w:rPr>
                <w:rFonts w:ascii="Century Gothic" w:hAnsi="Century Gothic"/>
                <w:szCs w:val="22"/>
              </w:rPr>
              <w:lastRenderedPageBreak/>
              <w:t>{%for dir in director_list %}{%if loop.index % 2 == 0 %}{{</w:t>
            </w:r>
            <w:r w:rsidR="00DD7286" w:rsidRPr="000E33D5">
              <w:rPr>
                <w:rFonts w:ascii="Century Gothic" w:hAnsi="Century Gothic"/>
                <w:szCs w:val="22"/>
              </w:rPr>
              <w:t xml:space="preserve"> dir</w:t>
            </w:r>
            <w:r w:rsidRPr="000E33D5">
              <w:rPr>
                <w:rFonts w:ascii="Century Gothic" w:hAnsi="Century Gothic"/>
                <w:szCs w:val="22"/>
              </w:rPr>
              <w:t>.full_name }}</w:t>
            </w:r>
          </w:p>
          <w:p w:rsidR="009132E3" w:rsidRPr="000E33D5" w:rsidRDefault="00861178" w:rsidP="00861178">
            <w:pPr>
              <w:suppressAutoHyphens/>
              <w:spacing w:after="60"/>
              <w:rPr>
                <w:rFonts w:ascii="Century Gothic" w:hAnsi="Century Gothic"/>
                <w:szCs w:val="22"/>
              </w:rPr>
            </w:pPr>
            <w:r w:rsidRPr="000E33D5">
              <w:rPr>
                <w:rFonts w:ascii="Century Gothic" w:hAnsi="Century Gothic"/>
                <w:szCs w:val="22"/>
              </w:rPr>
              <w:lastRenderedPageBreak/>
              <w:t>{%endif %}{%endfor %}</w:t>
            </w:r>
          </w:p>
        </w:tc>
      </w:tr>
    </w:tbl>
    <w:p w:rsidR="009132E3" w:rsidRPr="000E33D5" w:rsidRDefault="009132E3" w:rsidP="009132E3">
      <w:pPr>
        <w:tabs>
          <w:tab w:val="left" w:pos="-1440"/>
          <w:tab w:val="left" w:pos="-720"/>
        </w:tabs>
        <w:suppressAutoHyphens/>
        <w:jc w:val="both"/>
        <w:rPr>
          <w:rFonts w:ascii="Century Gothic" w:hAnsi="Century Gothic"/>
          <w:szCs w:val="22"/>
        </w:rPr>
      </w:pPr>
    </w:p>
    <w:p w:rsidR="009132E3" w:rsidRPr="000E33D5" w:rsidRDefault="009132E3" w:rsidP="009132E3">
      <w:pPr>
        <w:keepNext/>
        <w:keepLines/>
        <w:tabs>
          <w:tab w:val="left" w:pos="-1440"/>
          <w:tab w:val="left" w:pos="-720"/>
        </w:tabs>
        <w:suppressAutoHyphens/>
        <w:jc w:val="both"/>
        <w:rPr>
          <w:rFonts w:ascii="Century Gothic" w:hAnsi="Century Gothic"/>
          <w:szCs w:val="22"/>
        </w:rPr>
      </w:pPr>
      <w:r w:rsidRPr="000E33D5">
        <w:rPr>
          <w:rFonts w:ascii="Century Gothic" w:hAnsi="Century Gothic"/>
          <w:szCs w:val="22"/>
        </w:rPr>
        <w:tab/>
        <w:t>IT WAS MOVED, SECONDED AND CARRIED UNANIMOUSLY, that an auditor shall not be appointed for the Corporation for the ensuing year and that the following be appointed Accounting Advisors for the Corporation, to hold office until their successors are appointed, at a remuneration to be fixed by the {{ director_list|plural("Director/Directors") }}:</w:t>
      </w:r>
    </w:p>
    <w:p w:rsidR="009132E3" w:rsidRPr="000E33D5" w:rsidRDefault="009132E3" w:rsidP="009132E3">
      <w:pPr>
        <w:keepNext/>
        <w:keepLines/>
        <w:suppressAutoHyphens/>
        <w:jc w:val="both"/>
        <w:rPr>
          <w:rFonts w:ascii="Century Gothic" w:hAnsi="Century Gothic"/>
          <w:szCs w:val="22"/>
        </w:rPr>
      </w:pPr>
    </w:p>
    <w:p w:rsidR="009132E3" w:rsidRPr="000E33D5" w:rsidRDefault="009132E3" w:rsidP="009132E3">
      <w:pPr>
        <w:keepNext/>
        <w:keepLines/>
        <w:suppressAutoHyphens/>
        <w:jc w:val="both"/>
        <w:rPr>
          <w:rFonts w:ascii="Century Gothic" w:hAnsi="Century Gothic"/>
          <w:szCs w:val="22"/>
        </w:rPr>
      </w:pPr>
      <w:r w:rsidRPr="000E33D5">
        <w:rPr>
          <w:rFonts w:ascii="Century Gothic" w:hAnsi="Century Gothic"/>
          <w:szCs w:val="22"/>
        </w:rPr>
        <w:t xml:space="preserve">{% if </w:t>
      </w:r>
      <w:r w:rsidR="00107558" w:rsidRPr="000E33D5">
        <w:rPr>
          <w:rFonts w:ascii="Century Gothic" w:hAnsi="Century Gothic"/>
          <w:szCs w:val="22"/>
        </w:rPr>
        <w:t xml:space="preserve">accountant_name </w:t>
      </w:r>
      <w:r w:rsidRPr="000E33D5">
        <w:rPr>
          <w:rFonts w:ascii="Century Gothic" w:hAnsi="Century Gothic"/>
          <w:szCs w:val="22"/>
        </w:rPr>
        <w:t>%}</w:t>
      </w:r>
    </w:p>
    <w:p w:rsidR="009132E3" w:rsidRPr="000E33D5" w:rsidRDefault="009132E3" w:rsidP="009132E3">
      <w:pPr>
        <w:keepNext/>
        <w:keepLines/>
        <w:suppressAutoHyphens/>
        <w:ind w:left="720"/>
        <w:jc w:val="both"/>
        <w:rPr>
          <w:rFonts w:ascii="Century Gothic" w:hAnsi="Century Gothic"/>
          <w:szCs w:val="22"/>
        </w:rPr>
      </w:pPr>
      <w:r w:rsidRPr="000E33D5">
        <w:rPr>
          <w:rFonts w:ascii="Century Gothic" w:hAnsi="Century Gothic"/>
          <w:szCs w:val="22"/>
        </w:rPr>
        <w:t>{{</w:t>
      </w:r>
      <w:r w:rsidR="000D1B59" w:rsidRPr="000E33D5">
        <w:rPr>
          <w:rFonts w:ascii="Century Gothic" w:hAnsi="Century Gothic"/>
          <w:szCs w:val="22"/>
        </w:rPr>
        <w:t xml:space="preserve"> accountant_name</w:t>
      </w:r>
      <w:r w:rsidRPr="000E33D5">
        <w:rPr>
          <w:rFonts w:ascii="Century Gothic" w:hAnsi="Century Gothic"/>
          <w:szCs w:val="22"/>
        </w:rPr>
        <w:t xml:space="preserve"> }}</w:t>
      </w:r>
    </w:p>
    <w:p w:rsidR="009132E3" w:rsidRPr="000E33D5" w:rsidRDefault="009132E3" w:rsidP="009132E3">
      <w:pPr>
        <w:keepNext/>
        <w:keepLines/>
        <w:suppressAutoHyphens/>
        <w:jc w:val="both"/>
        <w:rPr>
          <w:rFonts w:ascii="Century Gothic" w:hAnsi="Century Gothic"/>
          <w:szCs w:val="22"/>
        </w:rPr>
      </w:pPr>
      <w:r w:rsidRPr="000E33D5">
        <w:rPr>
          <w:rFonts w:ascii="Century Gothic" w:hAnsi="Century Gothic"/>
          <w:szCs w:val="22"/>
        </w:rPr>
        <w:t>{% else %}</w:t>
      </w:r>
    </w:p>
    <w:p w:rsidR="009132E3" w:rsidRPr="000E33D5" w:rsidRDefault="009132E3" w:rsidP="009132E3">
      <w:pPr>
        <w:keepNext/>
        <w:keepLines/>
        <w:suppressAutoHyphens/>
        <w:ind w:left="720"/>
        <w:jc w:val="both"/>
        <w:rPr>
          <w:rFonts w:ascii="Century Gothic" w:hAnsi="Century Gothic"/>
          <w:szCs w:val="22"/>
        </w:rPr>
      </w:pPr>
      <w:r w:rsidRPr="000E33D5">
        <w:rPr>
          <w:rFonts w:ascii="Century Gothic" w:hAnsi="Century Gothic"/>
          <w:szCs w:val="22"/>
        </w:rPr>
        <w:t>______________________________________</w:t>
      </w:r>
    </w:p>
    <w:p w:rsidR="009132E3" w:rsidRPr="000E33D5" w:rsidRDefault="009132E3" w:rsidP="009132E3">
      <w:pPr>
        <w:keepNext/>
        <w:keepLines/>
        <w:suppressAutoHyphens/>
        <w:ind w:left="720"/>
        <w:jc w:val="both"/>
        <w:rPr>
          <w:rFonts w:ascii="Century Gothic" w:hAnsi="Century Gothic"/>
          <w:szCs w:val="22"/>
        </w:rPr>
      </w:pPr>
      <w:r w:rsidRPr="000E33D5">
        <w:rPr>
          <w:rFonts w:ascii="Century Gothic" w:hAnsi="Century Gothic"/>
          <w:szCs w:val="22"/>
        </w:rPr>
        <w:t>(Name of Accounting Advisors)</w:t>
      </w:r>
    </w:p>
    <w:p w:rsidR="009132E3" w:rsidRPr="000E33D5" w:rsidRDefault="009132E3" w:rsidP="009132E3">
      <w:pPr>
        <w:keepNext/>
        <w:keepLines/>
        <w:suppressAutoHyphens/>
        <w:jc w:val="both"/>
        <w:rPr>
          <w:rFonts w:ascii="Century Gothic" w:hAnsi="Century Gothic"/>
          <w:szCs w:val="22"/>
        </w:rPr>
      </w:pPr>
      <w:r w:rsidRPr="000E33D5">
        <w:rPr>
          <w:rFonts w:ascii="Century Gothic" w:hAnsi="Century Gothic"/>
          <w:szCs w:val="22"/>
        </w:rPr>
        <w:t>{% endif %}</w:t>
      </w:r>
    </w:p>
    <w:p w:rsidR="009132E3" w:rsidRPr="000E33D5" w:rsidRDefault="009132E3" w:rsidP="009132E3">
      <w:pPr>
        <w:suppressAutoHyphens/>
        <w:jc w:val="both"/>
        <w:rPr>
          <w:rFonts w:ascii="Century Gothic" w:hAnsi="Century Gothic"/>
          <w:szCs w:val="22"/>
        </w:rPr>
      </w:pPr>
    </w:p>
    <w:p w:rsidR="009132E3" w:rsidRPr="000E33D5" w:rsidRDefault="009132E3" w:rsidP="009132E3">
      <w:pPr>
        <w:suppressAutoHyphens/>
        <w:jc w:val="both"/>
        <w:rPr>
          <w:rFonts w:ascii="Century Gothic" w:hAnsi="Century Gothic"/>
          <w:b/>
          <w:bCs/>
          <w:szCs w:val="22"/>
        </w:rPr>
      </w:pPr>
      <w:r w:rsidRPr="000E33D5">
        <w:rPr>
          <w:rFonts w:ascii="Century Gothic" w:hAnsi="Century Gothic"/>
          <w:b/>
          <w:bCs/>
          <w:szCs w:val="22"/>
        </w:rPr>
        <w:t>This document may be executed and delivered electronically and in counterpart.</w:t>
      </w:r>
    </w:p>
    <w:p w:rsidR="009132E3" w:rsidRPr="000E33D5" w:rsidRDefault="009132E3" w:rsidP="009132E3">
      <w:pPr>
        <w:tabs>
          <w:tab w:val="left" w:pos="-1440"/>
          <w:tab w:val="left" w:pos="-720"/>
        </w:tabs>
        <w:suppressAutoHyphens/>
        <w:jc w:val="both"/>
        <w:rPr>
          <w:rFonts w:ascii="Century Gothic" w:hAnsi="Century Gothic"/>
          <w:szCs w:val="22"/>
        </w:rPr>
      </w:pPr>
    </w:p>
    <w:p w:rsidR="009132E3" w:rsidRPr="000E33D5" w:rsidRDefault="009132E3" w:rsidP="009132E3">
      <w:pPr>
        <w:tabs>
          <w:tab w:val="left" w:pos="-1440"/>
          <w:tab w:val="left" w:pos="-720"/>
        </w:tabs>
        <w:suppressAutoHyphens/>
        <w:jc w:val="both"/>
        <w:rPr>
          <w:rFonts w:ascii="Century Gothic" w:hAnsi="Century Gothic"/>
          <w:szCs w:val="22"/>
        </w:rPr>
      </w:pPr>
      <w:r w:rsidRPr="000E33D5">
        <w:rPr>
          <w:rFonts w:ascii="Century Gothic" w:hAnsi="Century Gothic"/>
          <w:szCs w:val="22"/>
        </w:rPr>
        <w:t>The meeting then adjourned.</w:t>
      </w:r>
    </w:p>
    <w:p w:rsidR="009132E3" w:rsidRPr="000E33D5" w:rsidRDefault="009132E3" w:rsidP="009132E3">
      <w:pPr>
        <w:suppressAutoHyphens/>
        <w:jc w:val="both"/>
        <w:rPr>
          <w:rFonts w:ascii="Century Gothic" w:hAnsi="Century Gothic"/>
          <w:szCs w:val="22"/>
        </w:rPr>
      </w:pPr>
      <w:r w:rsidRPr="000E33D5">
        <w:rPr>
          <w:rFonts w:ascii="Century Gothic" w:hAnsi="Century Gothic"/>
          <w:szCs w:val="22"/>
        </w:rPr>
        <w:t>{% if pres_sec.pres_name == pres_sec.sec_name %}</w:t>
      </w:r>
    </w:p>
    <w:p w:rsidR="009132E3" w:rsidRPr="000E33D5" w:rsidRDefault="009132E3" w:rsidP="009132E3">
      <w:pPr>
        <w:suppressAutoHyphens/>
        <w:jc w:val="both"/>
        <w:rPr>
          <w:rFonts w:ascii="Century Gothic" w:hAnsi="Century Gothic"/>
          <w:szCs w:val="22"/>
        </w:rPr>
      </w:pPr>
    </w:p>
    <w:tbl>
      <w:tblPr>
        <w:tblW w:w="0" w:type="auto"/>
        <w:tblInd w:w="108" w:type="dxa"/>
        <w:tblLook w:val="01E0" w:firstRow="1" w:lastRow="1" w:firstColumn="1" w:lastColumn="1" w:noHBand="0" w:noVBand="0"/>
      </w:tblPr>
      <w:tblGrid>
        <w:gridCol w:w="3880"/>
        <w:gridCol w:w="875"/>
        <w:gridCol w:w="3777"/>
      </w:tblGrid>
      <w:tr w:rsidR="009132E3" w:rsidRPr="000E33D5" w:rsidTr="00F92BBA">
        <w:tc>
          <w:tcPr>
            <w:tcW w:w="3880" w:type="dxa"/>
            <w:tcBorders>
              <w:bottom w:val="single" w:sz="4" w:space="0" w:color="auto"/>
            </w:tcBorders>
            <w:tcMar>
              <w:left w:w="0" w:type="dxa"/>
              <w:right w:w="0" w:type="dxa"/>
            </w:tcMar>
          </w:tcPr>
          <w:p w:rsidR="009132E3" w:rsidRPr="000E33D5" w:rsidRDefault="009132E3" w:rsidP="00F92BBA">
            <w:pPr>
              <w:suppressAutoHyphens/>
              <w:rPr>
                <w:rFonts w:ascii="Century Gothic" w:hAnsi="Century Gothic"/>
                <w:szCs w:val="22"/>
              </w:rPr>
            </w:pPr>
          </w:p>
        </w:tc>
        <w:tc>
          <w:tcPr>
            <w:tcW w:w="875" w:type="dxa"/>
          </w:tcPr>
          <w:p w:rsidR="009132E3" w:rsidRPr="000E33D5" w:rsidRDefault="009132E3" w:rsidP="00F92BBA">
            <w:pPr>
              <w:suppressAutoHyphens/>
              <w:jc w:val="both"/>
              <w:rPr>
                <w:rFonts w:ascii="Century Gothic" w:hAnsi="Century Gothic"/>
                <w:szCs w:val="22"/>
              </w:rPr>
            </w:pPr>
          </w:p>
        </w:tc>
        <w:tc>
          <w:tcPr>
            <w:tcW w:w="3777" w:type="dxa"/>
          </w:tcPr>
          <w:p w:rsidR="009132E3" w:rsidRPr="000E33D5" w:rsidRDefault="009132E3" w:rsidP="00F92BBA">
            <w:pPr>
              <w:suppressAutoHyphens/>
              <w:rPr>
                <w:rFonts w:ascii="Century Gothic" w:hAnsi="Century Gothic"/>
                <w:szCs w:val="22"/>
              </w:rPr>
            </w:pPr>
          </w:p>
        </w:tc>
      </w:tr>
      <w:tr w:rsidR="009132E3" w:rsidRPr="000E33D5" w:rsidTr="00F92BBA">
        <w:tc>
          <w:tcPr>
            <w:tcW w:w="8532" w:type="dxa"/>
            <w:gridSpan w:val="3"/>
            <w:tcMar>
              <w:left w:w="0" w:type="dxa"/>
              <w:right w:w="0" w:type="dxa"/>
            </w:tcMar>
          </w:tcPr>
          <w:p w:rsidR="009132E3" w:rsidRPr="000E33D5" w:rsidRDefault="009132E3" w:rsidP="00F92BBA">
            <w:pPr>
              <w:suppressAutoHyphens/>
              <w:rPr>
                <w:rFonts w:ascii="Century Gothic" w:hAnsi="Century Gothic"/>
                <w:szCs w:val="22"/>
              </w:rPr>
            </w:pPr>
            <w:r w:rsidRPr="000E33D5">
              <w:rPr>
                <w:rFonts w:ascii="Century Gothic" w:hAnsi="Century Gothic"/>
                <w:szCs w:val="22"/>
              </w:rPr>
              <w:t>Chairman/Secretary – {{ pres_sec.pres_name }}</w:t>
            </w:r>
          </w:p>
        </w:tc>
      </w:tr>
    </w:tbl>
    <w:p w:rsidR="009132E3" w:rsidRPr="000E33D5" w:rsidRDefault="009132E3" w:rsidP="009132E3">
      <w:pPr>
        <w:suppressAutoHyphens/>
        <w:jc w:val="both"/>
        <w:rPr>
          <w:rFonts w:ascii="Century Gothic" w:hAnsi="Century Gothic"/>
          <w:szCs w:val="22"/>
        </w:rPr>
      </w:pPr>
      <w:r w:rsidRPr="000E33D5">
        <w:rPr>
          <w:rFonts w:ascii="Century Gothic" w:hAnsi="Century Gothic"/>
          <w:szCs w:val="22"/>
        </w:rPr>
        <w:t>{% else %}</w:t>
      </w:r>
    </w:p>
    <w:p w:rsidR="009132E3" w:rsidRPr="000E33D5" w:rsidRDefault="009132E3" w:rsidP="009132E3">
      <w:pPr>
        <w:suppressAutoHyphens/>
        <w:jc w:val="both"/>
        <w:rPr>
          <w:rFonts w:ascii="Century Gothic" w:hAnsi="Century Gothic"/>
          <w:szCs w:val="22"/>
        </w:rPr>
      </w:pPr>
    </w:p>
    <w:p w:rsidR="009132E3" w:rsidRPr="000E33D5" w:rsidRDefault="009132E3" w:rsidP="009132E3">
      <w:pPr>
        <w:suppressAutoHyphens/>
        <w:jc w:val="both"/>
        <w:rPr>
          <w:rFonts w:ascii="Century Gothic" w:hAnsi="Century Gothic"/>
          <w:szCs w:val="22"/>
        </w:rPr>
      </w:pPr>
    </w:p>
    <w:tbl>
      <w:tblPr>
        <w:tblW w:w="0" w:type="auto"/>
        <w:tblInd w:w="108" w:type="dxa"/>
        <w:tblLook w:val="01E0" w:firstRow="1" w:lastRow="1" w:firstColumn="1" w:lastColumn="1" w:noHBand="0" w:noVBand="0"/>
      </w:tblPr>
      <w:tblGrid>
        <w:gridCol w:w="3866"/>
        <w:gridCol w:w="870"/>
        <w:gridCol w:w="3796"/>
      </w:tblGrid>
      <w:tr w:rsidR="009132E3" w:rsidRPr="000E33D5" w:rsidTr="00F92BBA">
        <w:tc>
          <w:tcPr>
            <w:tcW w:w="3866" w:type="dxa"/>
            <w:tcBorders>
              <w:top w:val="single" w:sz="4" w:space="0" w:color="auto"/>
            </w:tcBorders>
            <w:tcMar>
              <w:left w:w="0" w:type="dxa"/>
              <w:right w:w="0" w:type="dxa"/>
            </w:tcMar>
          </w:tcPr>
          <w:p w:rsidR="009132E3" w:rsidRPr="000E33D5" w:rsidRDefault="009132E3" w:rsidP="00F92BBA">
            <w:pPr>
              <w:suppressAutoHyphens/>
              <w:rPr>
                <w:rFonts w:ascii="Century Gothic" w:hAnsi="Century Gothic"/>
                <w:szCs w:val="22"/>
              </w:rPr>
            </w:pPr>
            <w:r w:rsidRPr="000E33D5">
              <w:rPr>
                <w:rFonts w:ascii="Century Gothic" w:hAnsi="Century Gothic"/>
                <w:szCs w:val="22"/>
              </w:rPr>
              <w:t>Chair – {{ pres_sec.pres_name }}</w:t>
            </w:r>
          </w:p>
        </w:tc>
        <w:tc>
          <w:tcPr>
            <w:tcW w:w="870" w:type="dxa"/>
          </w:tcPr>
          <w:p w:rsidR="009132E3" w:rsidRPr="000E33D5" w:rsidRDefault="009132E3" w:rsidP="00F92BBA">
            <w:pPr>
              <w:suppressAutoHyphens/>
              <w:jc w:val="both"/>
              <w:rPr>
                <w:rFonts w:ascii="Century Gothic" w:hAnsi="Century Gothic"/>
                <w:szCs w:val="22"/>
              </w:rPr>
            </w:pPr>
          </w:p>
        </w:tc>
        <w:tc>
          <w:tcPr>
            <w:tcW w:w="3796" w:type="dxa"/>
            <w:tcBorders>
              <w:top w:val="single" w:sz="4" w:space="0" w:color="auto"/>
            </w:tcBorders>
          </w:tcPr>
          <w:p w:rsidR="009132E3" w:rsidRPr="000E33D5" w:rsidRDefault="009132E3" w:rsidP="00F92BBA">
            <w:pPr>
              <w:suppressAutoHyphens/>
              <w:rPr>
                <w:rFonts w:ascii="Century Gothic" w:hAnsi="Century Gothic"/>
                <w:szCs w:val="22"/>
              </w:rPr>
            </w:pPr>
            <w:r w:rsidRPr="000E33D5">
              <w:rPr>
                <w:rFonts w:ascii="Century Gothic" w:hAnsi="Century Gothic"/>
                <w:szCs w:val="22"/>
              </w:rPr>
              <w:t>Secretary – {{ pres_sec.sec_name }}</w:t>
            </w:r>
          </w:p>
        </w:tc>
      </w:tr>
    </w:tbl>
    <w:p w:rsidR="009132E3" w:rsidRPr="000E33D5" w:rsidRDefault="009132E3" w:rsidP="009132E3">
      <w:pPr>
        <w:keepNext/>
        <w:keepLines/>
        <w:suppressAutoHyphens/>
        <w:jc w:val="both"/>
        <w:rPr>
          <w:rFonts w:ascii="Century Gothic" w:hAnsi="Century Gothic"/>
          <w:szCs w:val="22"/>
        </w:rPr>
      </w:pPr>
      <w:r w:rsidRPr="000E33D5">
        <w:rPr>
          <w:rFonts w:ascii="Century Gothic" w:hAnsi="Century Gothic"/>
          <w:szCs w:val="22"/>
        </w:rPr>
        <w:t>{% endif %}</w:t>
      </w:r>
    </w:p>
    <w:p w:rsidR="009132E3" w:rsidRPr="000E33D5" w:rsidRDefault="009132E3" w:rsidP="009132E3">
      <w:pPr>
        <w:tabs>
          <w:tab w:val="left" w:pos="-1440"/>
          <w:tab w:val="left" w:pos="-720"/>
        </w:tabs>
        <w:suppressAutoHyphens/>
        <w:jc w:val="both"/>
        <w:rPr>
          <w:rFonts w:ascii="Century Gothic" w:hAnsi="Century Gothic"/>
          <w:szCs w:val="22"/>
        </w:rPr>
      </w:pPr>
    </w:p>
    <w:p w:rsidR="009132E3" w:rsidRPr="000E33D5" w:rsidRDefault="009132E3" w:rsidP="009132E3">
      <w:pPr>
        <w:suppressAutoHyphens/>
        <w:jc w:val="both"/>
        <w:rPr>
          <w:rFonts w:ascii="Century Gothic" w:hAnsi="Century Gothic"/>
          <w:szCs w:val="22"/>
        </w:rPr>
      </w:pPr>
      <w:r w:rsidRPr="000E33D5">
        <w:rPr>
          <w:rFonts w:ascii="Century Gothic" w:hAnsi="Century Gothic"/>
          <w:szCs w:val="22"/>
        </w:rPr>
        <w:tab/>
        <w:t>{{ voting_shareholder_list|plural("I, the undersigned, being the sole Shareholder/WE, the undersigned, being all of the Shareholders") }} of the Corporation entitled to vote hereby consent to this meeting being held at the above time and place and {{ voting_shareholder_list|plural("I/we") }} hereby waive notice of this meeting and publication thereof and consent to the transaction of such business as may have come before it, as testified by {{ voting_shareholder_list|plural("my signature/our signatures") }} hereto.</w:t>
      </w:r>
    </w:p>
    <w:p w:rsidR="00AE0B82" w:rsidRPr="000E33D5" w:rsidRDefault="00AE0B82" w:rsidP="009132E3">
      <w:pPr>
        <w:suppressAutoHyphens/>
        <w:jc w:val="both"/>
        <w:rPr>
          <w:rFonts w:ascii="Century Gothic" w:hAnsi="Century Gothic"/>
          <w:szCs w:val="22"/>
        </w:rPr>
      </w:pPr>
    </w:p>
    <w:tbl>
      <w:tblPr>
        <w:tblW w:w="8856" w:type="dxa"/>
        <w:tblLayout w:type="fixed"/>
        <w:tblCellMar>
          <w:left w:w="115" w:type="dxa"/>
          <w:right w:w="115" w:type="dxa"/>
        </w:tblCellMar>
        <w:tblLook w:val="0000" w:firstRow="0" w:lastRow="0" w:firstColumn="0" w:lastColumn="0" w:noHBand="0" w:noVBand="0"/>
      </w:tblPr>
      <w:tblGrid>
        <w:gridCol w:w="4281"/>
        <w:gridCol w:w="295"/>
        <w:gridCol w:w="4280"/>
      </w:tblGrid>
      <w:tr w:rsidR="009132E3" w:rsidRPr="000E33D5" w:rsidTr="002C6C8A">
        <w:tc>
          <w:tcPr>
            <w:tcW w:w="4320" w:type="dxa"/>
            <w:tcBorders>
              <w:top w:val="nil"/>
              <w:left w:val="nil"/>
              <w:bottom w:val="nil"/>
              <w:right w:val="nil"/>
            </w:tcBorders>
            <w:tcMar>
              <w:left w:w="0" w:type="dxa"/>
              <w:right w:w="0" w:type="dxa"/>
            </w:tcMar>
          </w:tcPr>
          <w:p w:rsidR="00896862" w:rsidRPr="000E33D5" w:rsidRDefault="00B37654" w:rsidP="00FB44D5">
            <w:pPr>
              <w:keepLines/>
              <w:tabs>
                <w:tab w:val="right" w:pos="3672"/>
              </w:tabs>
              <w:suppressAutoHyphens/>
              <w:rPr>
                <w:rFonts w:ascii="Century Gothic" w:hAnsi="Century Gothic"/>
                <w:szCs w:val="22"/>
              </w:rPr>
            </w:pPr>
            <w:r w:rsidRPr="000E33D5">
              <w:rPr>
                <w:rFonts w:ascii="Century Gothic" w:hAnsi="Century Gothic"/>
                <w:szCs w:val="22"/>
              </w:rPr>
              <w:t>{%for sh in voting_</w:t>
            </w:r>
            <w:r w:rsidR="00896862" w:rsidRPr="000E33D5">
              <w:rPr>
                <w:rFonts w:ascii="Century Gothic" w:hAnsi="Century Gothic"/>
                <w:szCs w:val="22"/>
              </w:rPr>
              <w:t>sh_sigs</w:t>
            </w:r>
            <w:r w:rsidRPr="000E33D5">
              <w:rPr>
                <w:rFonts w:ascii="Century Gothic" w:hAnsi="Century Gothic"/>
                <w:szCs w:val="22"/>
              </w:rPr>
              <w:t xml:space="preserve"> %}{%if loop.index % 2 == 1 %}{{</w:t>
            </w:r>
            <w:r w:rsidR="00555897" w:rsidRPr="000E33D5">
              <w:rPr>
                <w:rFonts w:ascii="Century Gothic" w:hAnsi="Century Gothic"/>
                <w:szCs w:val="22"/>
              </w:rPr>
              <w:t xml:space="preserve"> sh.</w:t>
            </w:r>
            <w:r w:rsidR="00896862" w:rsidRPr="000E33D5">
              <w:rPr>
                <w:rFonts w:ascii="Century Gothic" w:hAnsi="Century Gothic"/>
                <w:szCs w:val="22"/>
              </w:rPr>
              <w:t>shareholder_sig_block_insert</w:t>
            </w:r>
            <w:r w:rsidRPr="000E33D5">
              <w:rPr>
                <w:rFonts w:ascii="Century Gothic" w:hAnsi="Century Gothic"/>
                <w:szCs w:val="22"/>
              </w:rPr>
              <w:t>}}</w:t>
            </w:r>
          </w:p>
          <w:p w:rsidR="009132E3" w:rsidRPr="000E33D5" w:rsidRDefault="00B37654" w:rsidP="00896862">
            <w:pPr>
              <w:keepNext/>
              <w:keepLines/>
              <w:tabs>
                <w:tab w:val="right" w:pos="3672"/>
              </w:tabs>
              <w:suppressAutoHyphens/>
              <w:rPr>
                <w:rFonts w:ascii="Century Gothic" w:hAnsi="Century Gothic"/>
                <w:szCs w:val="22"/>
              </w:rPr>
            </w:pPr>
            <w:r w:rsidRPr="000E33D5">
              <w:rPr>
                <w:rFonts w:ascii="Century Gothic" w:hAnsi="Century Gothic"/>
                <w:szCs w:val="22"/>
              </w:rPr>
              <w:t>{%endif %}{%endfor %}</w:t>
            </w:r>
          </w:p>
        </w:tc>
        <w:tc>
          <w:tcPr>
            <w:tcW w:w="298" w:type="dxa"/>
            <w:tcBorders>
              <w:top w:val="nil"/>
              <w:left w:val="nil"/>
              <w:bottom w:val="nil"/>
              <w:right w:val="nil"/>
            </w:tcBorders>
            <w:tcMar>
              <w:left w:w="0" w:type="dxa"/>
              <w:right w:w="0" w:type="dxa"/>
            </w:tcMar>
          </w:tcPr>
          <w:p w:rsidR="009132E3" w:rsidRPr="000E33D5" w:rsidRDefault="009132E3" w:rsidP="00F92BBA">
            <w:pPr>
              <w:keepNext/>
              <w:keepLines/>
              <w:suppressAutoHyphens/>
              <w:rPr>
                <w:rFonts w:ascii="Century Gothic" w:hAnsi="Century Gothic"/>
                <w:szCs w:val="22"/>
              </w:rPr>
            </w:pPr>
          </w:p>
        </w:tc>
        <w:tc>
          <w:tcPr>
            <w:tcW w:w="4320" w:type="dxa"/>
            <w:tcBorders>
              <w:top w:val="nil"/>
              <w:left w:val="nil"/>
              <w:bottom w:val="nil"/>
              <w:right w:val="nil"/>
            </w:tcBorders>
            <w:tcMar>
              <w:left w:w="0" w:type="dxa"/>
              <w:right w:w="0" w:type="dxa"/>
            </w:tcMar>
          </w:tcPr>
          <w:p w:rsidR="00895264" w:rsidRPr="000E33D5" w:rsidRDefault="00B37654" w:rsidP="00B37654">
            <w:pPr>
              <w:keepNext/>
              <w:keepLines/>
              <w:tabs>
                <w:tab w:val="right" w:pos="3852"/>
              </w:tabs>
              <w:suppressAutoHyphens/>
              <w:rPr>
                <w:rFonts w:ascii="Century Gothic" w:hAnsi="Century Gothic"/>
                <w:szCs w:val="22"/>
              </w:rPr>
            </w:pPr>
            <w:r w:rsidRPr="000E33D5">
              <w:rPr>
                <w:rFonts w:ascii="Century Gothic" w:hAnsi="Century Gothic"/>
                <w:szCs w:val="22"/>
              </w:rPr>
              <w:t>{%for sh in voting_</w:t>
            </w:r>
            <w:r w:rsidR="00896862" w:rsidRPr="000E33D5">
              <w:rPr>
                <w:rFonts w:ascii="Century Gothic" w:hAnsi="Century Gothic"/>
                <w:szCs w:val="22"/>
              </w:rPr>
              <w:t>sh_sigs</w:t>
            </w:r>
            <w:r w:rsidRPr="000E33D5">
              <w:rPr>
                <w:rFonts w:ascii="Century Gothic" w:hAnsi="Century Gothic"/>
                <w:szCs w:val="22"/>
              </w:rPr>
              <w:t xml:space="preserve"> %}{%if loop.index % 2 == 0 %}{{</w:t>
            </w:r>
            <w:r w:rsidR="00555897" w:rsidRPr="000E33D5">
              <w:rPr>
                <w:rFonts w:ascii="Century Gothic" w:hAnsi="Century Gothic"/>
                <w:szCs w:val="22"/>
              </w:rPr>
              <w:t xml:space="preserve"> sh.</w:t>
            </w:r>
            <w:r w:rsidR="00896862" w:rsidRPr="000E33D5">
              <w:rPr>
                <w:rFonts w:ascii="Century Gothic" w:hAnsi="Century Gothic"/>
                <w:szCs w:val="22"/>
              </w:rPr>
              <w:t xml:space="preserve"> shareholder_sig_block_insert </w:t>
            </w:r>
            <w:r w:rsidRPr="000E33D5">
              <w:rPr>
                <w:rFonts w:ascii="Century Gothic" w:hAnsi="Century Gothic"/>
                <w:szCs w:val="22"/>
              </w:rPr>
              <w:t>}}</w:t>
            </w:r>
          </w:p>
          <w:p w:rsidR="009132E3" w:rsidRPr="000E33D5" w:rsidRDefault="00B37654" w:rsidP="00B37654">
            <w:pPr>
              <w:keepNext/>
              <w:keepLines/>
              <w:tabs>
                <w:tab w:val="right" w:pos="3852"/>
              </w:tabs>
              <w:suppressAutoHyphens/>
              <w:rPr>
                <w:rFonts w:ascii="Century Gothic" w:hAnsi="Century Gothic"/>
                <w:szCs w:val="22"/>
              </w:rPr>
            </w:pPr>
            <w:r w:rsidRPr="000E33D5">
              <w:rPr>
                <w:rFonts w:ascii="Century Gothic" w:hAnsi="Century Gothic"/>
                <w:szCs w:val="22"/>
              </w:rPr>
              <w:t>{%endif %}{%endfor %}</w:t>
            </w:r>
          </w:p>
        </w:tc>
      </w:tr>
    </w:tbl>
    <w:p w:rsidR="009132E3" w:rsidRPr="000E33D5" w:rsidRDefault="009132E3" w:rsidP="009132E3">
      <w:pPr>
        <w:rPr>
          <w:rFonts w:ascii="Century Gothic" w:hAnsi="Century Gothic"/>
          <w:szCs w:val="22"/>
        </w:rPr>
      </w:pPr>
      <w:r w:rsidRPr="000E33D5">
        <w:rPr>
          <w:rFonts w:ascii="Century Gothic" w:hAnsi="Century Gothic"/>
          <w:szCs w:val="22"/>
        </w:rPr>
        <w:t>{% if non_voting_shareholder_list|length &gt; 0 %}</w:t>
      </w:r>
    </w:p>
    <w:p w:rsidR="009132E3" w:rsidRPr="000E33D5" w:rsidRDefault="009132E3" w:rsidP="009132E3">
      <w:pPr>
        <w:rPr>
          <w:rFonts w:ascii="Century Gothic" w:hAnsi="Century Gothic"/>
          <w:szCs w:val="22"/>
        </w:rPr>
      </w:pPr>
    </w:p>
    <w:p w:rsidR="009132E3" w:rsidRPr="000E33D5" w:rsidRDefault="009132E3" w:rsidP="009132E3">
      <w:pPr>
        <w:tabs>
          <w:tab w:val="left" w:pos="0"/>
        </w:tabs>
        <w:jc w:val="both"/>
        <w:rPr>
          <w:rFonts w:ascii="Century Gothic" w:hAnsi="Century Gothic"/>
          <w:szCs w:val="22"/>
        </w:rPr>
      </w:pPr>
      <w:r w:rsidRPr="000E33D5">
        <w:rPr>
          <w:rFonts w:ascii="Century Gothic" w:hAnsi="Century Gothic"/>
          <w:szCs w:val="22"/>
        </w:rPr>
        <w:tab/>
        <w:t xml:space="preserve">{{ non_voting_shareholder_list|plural("I, the undersigned, being the sole Shareholder/WE, the undersigned, being all of the Shareholders") }} of the Corporation </w:t>
      </w:r>
      <w:r w:rsidRPr="000E33D5">
        <w:rPr>
          <w:rFonts w:ascii="Century Gothic" w:hAnsi="Century Gothic"/>
          <w:szCs w:val="22"/>
          <w:u w:val="single"/>
        </w:rPr>
        <w:t>not otherwise entitled to vote</w:t>
      </w:r>
      <w:r w:rsidRPr="000E33D5">
        <w:rPr>
          <w:rFonts w:ascii="Century Gothic" w:hAnsi="Century Gothic"/>
          <w:szCs w:val="22"/>
        </w:rPr>
        <w:t xml:space="preserve">, {{ non_voting_shareholder_list|plural("do/do each") }} hereby consent to the passage of that portion of this resolution which provides that the Corporation shall dispense with the appointment of an auditor in accordance with the provisions of the </w:t>
      </w:r>
      <w:r w:rsidRPr="000E33D5">
        <w:rPr>
          <w:rFonts w:ascii="Century Gothic" w:hAnsi="Century Gothic"/>
          <w:i/>
          <w:iCs/>
          <w:szCs w:val="22"/>
        </w:rPr>
        <w:t>Business Corporations Act (</w:t>
      </w:r>
      <w:r w:rsidR="005522A2" w:rsidRPr="000E33D5">
        <w:rPr>
          <w:rFonts w:ascii="Century Gothic" w:hAnsi="Century Gothic"/>
          <w:i/>
          <w:iCs/>
          <w:szCs w:val="22"/>
        </w:rPr>
        <w:t>{{corp.incorp_prov}}</w:t>
      </w:r>
      <w:r w:rsidRPr="000E33D5">
        <w:rPr>
          <w:rFonts w:ascii="Century Gothic" w:hAnsi="Century Gothic"/>
          <w:i/>
          <w:iCs/>
          <w:szCs w:val="22"/>
        </w:rPr>
        <w:t>)</w:t>
      </w:r>
      <w:r w:rsidRPr="000E33D5">
        <w:rPr>
          <w:rFonts w:ascii="Century Gothic" w:hAnsi="Century Gothic"/>
          <w:szCs w:val="22"/>
        </w:rPr>
        <w:t>.</w:t>
      </w:r>
    </w:p>
    <w:p w:rsidR="000E132C" w:rsidRPr="000E33D5" w:rsidRDefault="000E132C" w:rsidP="009132E3">
      <w:pPr>
        <w:tabs>
          <w:tab w:val="left" w:pos="0"/>
        </w:tabs>
        <w:jc w:val="both"/>
        <w:rPr>
          <w:rFonts w:ascii="Century Gothic" w:hAnsi="Century Gothic"/>
          <w:szCs w:val="22"/>
        </w:rPr>
      </w:pPr>
    </w:p>
    <w:tbl>
      <w:tblPr>
        <w:tblW w:w="8856" w:type="dxa"/>
        <w:tblLayout w:type="fixed"/>
        <w:tblCellMar>
          <w:left w:w="115" w:type="dxa"/>
          <w:right w:w="115" w:type="dxa"/>
        </w:tblCellMar>
        <w:tblLook w:val="0000" w:firstRow="0" w:lastRow="0" w:firstColumn="0" w:lastColumn="0" w:noHBand="0" w:noVBand="0"/>
      </w:tblPr>
      <w:tblGrid>
        <w:gridCol w:w="4280"/>
        <w:gridCol w:w="297"/>
        <w:gridCol w:w="4279"/>
      </w:tblGrid>
      <w:tr w:rsidR="003627E7" w:rsidRPr="000E33D5" w:rsidTr="002C6C8A">
        <w:tc>
          <w:tcPr>
            <w:tcW w:w="4320" w:type="dxa"/>
            <w:tcBorders>
              <w:top w:val="nil"/>
              <w:left w:val="nil"/>
              <w:bottom w:val="nil"/>
              <w:right w:val="nil"/>
            </w:tcBorders>
            <w:tcMar>
              <w:left w:w="0" w:type="dxa"/>
              <w:right w:w="0" w:type="dxa"/>
            </w:tcMar>
          </w:tcPr>
          <w:p w:rsidR="003627E7" w:rsidRPr="000E33D5" w:rsidRDefault="003627E7" w:rsidP="00FB44D5">
            <w:pPr>
              <w:keepLines/>
              <w:tabs>
                <w:tab w:val="right" w:pos="3672"/>
              </w:tabs>
              <w:suppressAutoHyphens/>
              <w:rPr>
                <w:rFonts w:ascii="Century Gothic" w:hAnsi="Century Gothic"/>
                <w:szCs w:val="22"/>
              </w:rPr>
            </w:pPr>
            <w:r w:rsidRPr="000E33D5">
              <w:rPr>
                <w:rFonts w:ascii="Century Gothic" w:hAnsi="Century Gothic"/>
                <w:szCs w:val="22"/>
              </w:rPr>
              <w:t>{%for sh in non_voting_sh_sigs %}{%if loop.index % 2 == 1 %}{{ sh.shareholder_sig_block_insert}}</w:t>
            </w:r>
          </w:p>
          <w:p w:rsidR="003627E7" w:rsidRPr="000E33D5" w:rsidRDefault="003627E7" w:rsidP="00DF18DD">
            <w:pPr>
              <w:keepNext/>
              <w:keepLines/>
              <w:tabs>
                <w:tab w:val="right" w:pos="3672"/>
              </w:tabs>
              <w:suppressAutoHyphens/>
              <w:rPr>
                <w:rFonts w:ascii="Century Gothic" w:hAnsi="Century Gothic"/>
                <w:szCs w:val="22"/>
              </w:rPr>
            </w:pPr>
            <w:r w:rsidRPr="000E33D5">
              <w:rPr>
                <w:rFonts w:ascii="Century Gothic" w:hAnsi="Century Gothic"/>
                <w:szCs w:val="22"/>
              </w:rPr>
              <w:t>{%endif %}{%endfor %}</w:t>
            </w:r>
          </w:p>
        </w:tc>
        <w:tc>
          <w:tcPr>
            <w:tcW w:w="300" w:type="dxa"/>
            <w:tcBorders>
              <w:top w:val="nil"/>
              <w:left w:val="nil"/>
              <w:bottom w:val="nil"/>
              <w:right w:val="nil"/>
            </w:tcBorders>
            <w:tcMar>
              <w:left w:w="0" w:type="dxa"/>
              <w:right w:w="0" w:type="dxa"/>
            </w:tcMar>
          </w:tcPr>
          <w:p w:rsidR="003627E7" w:rsidRPr="000E33D5" w:rsidRDefault="003627E7" w:rsidP="00DF18DD">
            <w:pPr>
              <w:keepNext/>
              <w:keepLines/>
              <w:suppressAutoHyphens/>
              <w:rPr>
                <w:rFonts w:ascii="Century Gothic" w:hAnsi="Century Gothic"/>
                <w:szCs w:val="22"/>
              </w:rPr>
            </w:pPr>
          </w:p>
        </w:tc>
        <w:tc>
          <w:tcPr>
            <w:tcW w:w="4320" w:type="dxa"/>
            <w:tcBorders>
              <w:top w:val="nil"/>
              <w:left w:val="nil"/>
              <w:bottom w:val="nil"/>
              <w:right w:val="nil"/>
            </w:tcBorders>
            <w:tcMar>
              <w:left w:w="0" w:type="dxa"/>
              <w:right w:w="0" w:type="dxa"/>
            </w:tcMar>
          </w:tcPr>
          <w:p w:rsidR="003627E7" w:rsidRPr="000E33D5" w:rsidRDefault="003627E7" w:rsidP="00DF18DD">
            <w:pPr>
              <w:keepNext/>
              <w:keepLines/>
              <w:tabs>
                <w:tab w:val="right" w:pos="3852"/>
              </w:tabs>
              <w:suppressAutoHyphens/>
              <w:rPr>
                <w:rFonts w:ascii="Century Gothic" w:hAnsi="Century Gothic"/>
                <w:szCs w:val="22"/>
              </w:rPr>
            </w:pPr>
            <w:r w:rsidRPr="000E33D5">
              <w:rPr>
                <w:rFonts w:ascii="Century Gothic" w:hAnsi="Century Gothic"/>
                <w:szCs w:val="22"/>
              </w:rPr>
              <w:t>{%for sh in non_voting_sh_sigs %}{%if loop.index % 2 == 0 %}{{ sh. shareholder_sig_block_insert }}</w:t>
            </w:r>
          </w:p>
          <w:p w:rsidR="003627E7" w:rsidRPr="000E33D5" w:rsidRDefault="003627E7" w:rsidP="00DF18DD">
            <w:pPr>
              <w:keepNext/>
              <w:keepLines/>
              <w:tabs>
                <w:tab w:val="right" w:pos="3852"/>
              </w:tabs>
              <w:suppressAutoHyphens/>
              <w:rPr>
                <w:rFonts w:ascii="Century Gothic" w:hAnsi="Century Gothic"/>
                <w:szCs w:val="22"/>
              </w:rPr>
            </w:pPr>
            <w:r w:rsidRPr="000E33D5">
              <w:rPr>
                <w:rFonts w:ascii="Century Gothic" w:hAnsi="Century Gothic"/>
                <w:szCs w:val="22"/>
              </w:rPr>
              <w:t>{%endif %}{%endfor %}</w:t>
            </w:r>
          </w:p>
        </w:tc>
      </w:tr>
    </w:tbl>
    <w:p w:rsidR="009917FD" w:rsidRPr="000E33D5" w:rsidRDefault="009132E3" w:rsidP="00D2537B">
      <w:pPr>
        <w:jc w:val="both"/>
        <w:rPr>
          <w:rFonts w:ascii="Century Gothic" w:hAnsi="Century Gothic"/>
          <w:szCs w:val="22"/>
        </w:rPr>
      </w:pPr>
      <w:r w:rsidRPr="000E33D5">
        <w:rPr>
          <w:rFonts w:ascii="Century Gothic" w:hAnsi="Century Gothic"/>
          <w:szCs w:val="22"/>
        </w:rPr>
        <w:t>{% endif %</w:t>
      </w:r>
      <w:r w:rsidR="00F93B7C" w:rsidRPr="000E33D5">
        <w:rPr>
          <w:rFonts w:ascii="Century Gothic" w:hAnsi="Century Gothic"/>
          <w:szCs w:val="22"/>
        </w:rPr>
        <w:t>}</w:t>
      </w:r>
    </w:p>
    <w:sectPr w:rsidR="009917FD" w:rsidRPr="000E33D5" w:rsidSect="009132E3">
      <w:headerReference w:type="even" r:id="rId6"/>
      <w:headerReference w:type="default" r:id="rId7"/>
      <w:footerReference w:type="even" r:id="rId8"/>
      <w:footerReference w:type="default" r:id="rId9"/>
      <w:headerReference w:type="first" r:id="rId10"/>
      <w:footerReference w:type="first" r:id="rId11"/>
      <w:pgSz w:w="12240" w:h="15840"/>
      <w:pgMar w:top="1166" w:right="1800" w:bottom="907"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07E1" w:rsidRPr="00F1535B" w:rsidRDefault="00AE07E1" w:rsidP="0091331B">
      <w:r w:rsidRPr="00F1535B">
        <w:separator/>
      </w:r>
    </w:p>
  </w:endnote>
  <w:endnote w:type="continuationSeparator" w:id="0">
    <w:p w:rsidR="00AE07E1" w:rsidRPr="00F1535B" w:rsidRDefault="00AE07E1" w:rsidP="0091331B">
      <w:r w:rsidRPr="00F1535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662E" w:rsidRPr="000E33D5" w:rsidRDefault="008F662E">
    <w:pPr>
      <w:pStyle w:val="Footer"/>
      <w:rPr>
        <w:rFonts w:ascii="Century Gothic" w:hAnsi="Century Gothi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662E" w:rsidRPr="000E33D5" w:rsidRDefault="008F662E">
    <w:pPr>
      <w:pStyle w:val="Footer"/>
      <w:rPr>
        <w:rFonts w:ascii="Century Gothic" w:hAnsi="Century Gothic"/>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662E" w:rsidRPr="000E33D5" w:rsidRDefault="008F662E">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07E1" w:rsidRPr="00F1535B" w:rsidRDefault="00AE07E1" w:rsidP="0091331B">
      <w:r w:rsidRPr="00F1535B">
        <w:separator/>
      </w:r>
    </w:p>
  </w:footnote>
  <w:footnote w:type="continuationSeparator" w:id="0">
    <w:p w:rsidR="00AE07E1" w:rsidRPr="00F1535B" w:rsidRDefault="00AE07E1" w:rsidP="0091331B">
      <w:r w:rsidRPr="00F1535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662E" w:rsidRPr="000E33D5" w:rsidRDefault="008F662E">
    <w:pPr>
      <w:pStyle w:val="Header"/>
      <w:rPr>
        <w:rFonts w:ascii="Century Gothic" w:hAnsi="Century Gothi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662E" w:rsidRPr="000E33D5" w:rsidRDefault="008F662E">
    <w:pPr>
      <w:pStyle w:val="Header"/>
      <w:rPr>
        <w:rFonts w:ascii="Century Gothic" w:hAnsi="Century Gothic"/>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662E" w:rsidRPr="000E33D5" w:rsidRDefault="008F662E">
    <w:pPr>
      <w:pStyle w:val="Header"/>
      <w:rPr>
        <w:rFonts w:ascii="Century Gothic" w:hAnsi="Century Gothic"/>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3915"/>
    <w:rsid w:val="00037BF9"/>
    <w:rsid w:val="000839CB"/>
    <w:rsid w:val="000B0A98"/>
    <w:rsid w:val="000B3915"/>
    <w:rsid w:val="000D1B59"/>
    <w:rsid w:val="000E132C"/>
    <w:rsid w:val="000E33D5"/>
    <w:rsid w:val="00107558"/>
    <w:rsid w:val="002C6C8A"/>
    <w:rsid w:val="003627E7"/>
    <w:rsid w:val="003820E0"/>
    <w:rsid w:val="00384783"/>
    <w:rsid w:val="00496536"/>
    <w:rsid w:val="004B349D"/>
    <w:rsid w:val="005522A2"/>
    <w:rsid w:val="00555897"/>
    <w:rsid w:val="006949D3"/>
    <w:rsid w:val="00697DD9"/>
    <w:rsid w:val="006A26F3"/>
    <w:rsid w:val="00711E3B"/>
    <w:rsid w:val="007B3B8D"/>
    <w:rsid w:val="0081033C"/>
    <w:rsid w:val="00860BF4"/>
    <w:rsid w:val="00861178"/>
    <w:rsid w:val="00895264"/>
    <w:rsid w:val="00896862"/>
    <w:rsid w:val="008A23FA"/>
    <w:rsid w:val="008D4B8F"/>
    <w:rsid w:val="008F662E"/>
    <w:rsid w:val="009132E3"/>
    <w:rsid w:val="0091331B"/>
    <w:rsid w:val="00924938"/>
    <w:rsid w:val="009917FD"/>
    <w:rsid w:val="00A25A17"/>
    <w:rsid w:val="00A97E88"/>
    <w:rsid w:val="00AE07E1"/>
    <w:rsid w:val="00AE0B82"/>
    <w:rsid w:val="00B37654"/>
    <w:rsid w:val="00B74E79"/>
    <w:rsid w:val="00B75644"/>
    <w:rsid w:val="00D2537B"/>
    <w:rsid w:val="00DD7286"/>
    <w:rsid w:val="00F1535B"/>
    <w:rsid w:val="00F93B7C"/>
    <w:rsid w:val="00FB44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685E8D-4C04-432C-9982-E507F20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4"/>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E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31B"/>
    <w:pPr>
      <w:tabs>
        <w:tab w:val="center" w:pos="4680"/>
        <w:tab w:val="right" w:pos="9360"/>
      </w:tabs>
    </w:pPr>
  </w:style>
  <w:style w:type="character" w:customStyle="1" w:styleId="HeaderChar">
    <w:name w:val="Header Char"/>
    <w:basedOn w:val="DefaultParagraphFont"/>
    <w:link w:val="Header"/>
    <w:uiPriority w:val="99"/>
    <w:rsid w:val="0091331B"/>
  </w:style>
  <w:style w:type="paragraph" w:styleId="Footer">
    <w:name w:val="footer"/>
    <w:basedOn w:val="Normal"/>
    <w:link w:val="FooterChar"/>
    <w:uiPriority w:val="99"/>
    <w:unhideWhenUsed/>
    <w:rsid w:val="0091331B"/>
    <w:pPr>
      <w:tabs>
        <w:tab w:val="center" w:pos="4680"/>
        <w:tab w:val="right" w:pos="9360"/>
      </w:tabs>
    </w:pPr>
  </w:style>
  <w:style w:type="character" w:customStyle="1" w:styleId="FooterChar">
    <w:name w:val="Footer Char"/>
    <w:basedOn w:val="DefaultParagraphFont"/>
    <w:link w:val="Footer"/>
    <w:uiPriority w:val="99"/>
    <w:rsid w:val="00913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dc:creator>
  <cp:keywords/>
  <dc:description/>
  <cp:lastModifiedBy>Remindex</cp:lastModifiedBy>
  <cp:revision>42</cp:revision>
  <dcterms:created xsi:type="dcterms:W3CDTF">2019-01-25T00:49:00Z</dcterms:created>
  <dcterms:modified xsi:type="dcterms:W3CDTF">2022-06-07T21:00:00Z</dcterms:modified>
</cp:coreProperties>
</file>