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DFD3E" w14:textId="77777777" w:rsidR="00B96EED" w:rsidRPr="002C5428" w:rsidRDefault="00B96EED" w:rsidP="00B96EED">
      <w:pPr>
        <w:ind w:left="2160" w:right="2160"/>
        <w:jc w:val="both"/>
      </w:pPr>
      <w:r w:rsidRPr="002C5428">
        <w:t xml:space="preserve">RESOLUTIONS OF </w:t>
      </w:r>
      <w:r w:rsidR="00C00276" w:rsidRPr="002C5428">
        <w:t>{{</w:t>
      </w:r>
      <w:r w:rsidRPr="002C5428">
        <w:t xml:space="preserve"> </w:t>
      </w:r>
      <w:proofErr w:type="spellStart"/>
      <w:r w:rsidRPr="002C5428">
        <w:t>shareholder_list|plural</w:t>
      </w:r>
      <w:proofErr w:type="spellEnd"/>
      <w:r w:rsidRPr="002C5428">
        <w:t xml:space="preserve">("the sole shareholder/all the shareholders")|upper </w:t>
      </w:r>
      <w:r w:rsidR="00C00276" w:rsidRPr="002C5428">
        <w:t>}}</w:t>
      </w:r>
      <w:r w:rsidRPr="002C5428">
        <w:t xml:space="preserve"> OF </w:t>
      </w:r>
      <w:r w:rsidR="00C00276" w:rsidRPr="002C5428">
        <w:t>{{</w:t>
      </w:r>
      <w:r w:rsidRPr="002C5428">
        <w:t xml:space="preserve"> </w:t>
      </w:r>
      <w:proofErr w:type="spellStart"/>
      <w:r w:rsidRPr="002C5428">
        <w:t>corp.name|upper</w:t>
      </w:r>
      <w:proofErr w:type="spellEnd"/>
      <w:r w:rsidRPr="002C5428">
        <w:t xml:space="preserve"> </w:t>
      </w:r>
      <w:r w:rsidR="00C00276" w:rsidRPr="002C5428">
        <w:t>}}</w:t>
      </w:r>
      <w:r w:rsidRPr="002C5428">
        <w:t xml:space="preserve"> (THE "CORPORATION") MADE ON </w:t>
      </w:r>
      <w:r w:rsidR="00C00276" w:rsidRPr="002C5428">
        <w:t>{{</w:t>
      </w:r>
      <w:r w:rsidRPr="002C5428">
        <w:t xml:space="preserve"> </w:t>
      </w:r>
      <w:proofErr w:type="spellStart"/>
      <w:r w:rsidRPr="002C5428">
        <w:t>resolution_date</w:t>
      </w:r>
      <w:r w:rsidR="00017F0E" w:rsidRPr="002C5428">
        <w:t>|toDate</w:t>
      </w:r>
      <w:proofErr w:type="spellEnd"/>
      <w:r w:rsidR="00017F0E" w:rsidRPr="002C5428">
        <w:t>("June 3rd, 1990")|upper</w:t>
      </w:r>
      <w:r w:rsidRPr="002C5428">
        <w:t xml:space="preserve"> </w:t>
      </w:r>
      <w:r w:rsidR="00C00276" w:rsidRPr="002C5428">
        <w:t>}}</w:t>
      </w:r>
      <w:r w:rsidRPr="002C5428">
        <w:t>.</w:t>
      </w:r>
    </w:p>
    <w:p w14:paraId="0DA9098B" w14:textId="77777777" w:rsidR="00B96EED" w:rsidRPr="002C5428" w:rsidRDefault="00B96EED" w:rsidP="00B96EED">
      <w:pPr>
        <w:ind w:left="2160" w:right="2160"/>
        <w:jc w:val="center"/>
      </w:pPr>
    </w:p>
    <w:tbl>
      <w:tblPr>
        <w:tblStyle w:val="HotDocsGrid"/>
        <w:tblW w:w="5760" w:type="dxa"/>
        <w:tblInd w:w="2268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60"/>
      </w:tblGrid>
      <w:tr w:rsidR="00B96EED" w:rsidRPr="002C5428" w14:paraId="2FC99B79" w14:textId="77777777" w:rsidTr="00CA56CD">
        <w:tc>
          <w:tcPr>
            <w:tcW w:w="5760" w:type="dxa"/>
            <w:tcBorders>
              <w:top w:val="single" w:sz="2" w:space="0" w:color="auto"/>
            </w:tcBorders>
          </w:tcPr>
          <w:p w14:paraId="28DFE10E" w14:textId="77777777" w:rsidR="00B96EED" w:rsidRPr="002C5428" w:rsidRDefault="00B96EED" w:rsidP="00CA56CD">
            <w:pPr>
              <w:spacing w:line="20" w:lineRule="atLeast"/>
              <w:ind w:right="2160"/>
              <w:jc w:val="center"/>
              <w:rPr>
                <w:sz w:val="22"/>
                <w:szCs w:val="22"/>
              </w:rPr>
            </w:pPr>
          </w:p>
        </w:tc>
      </w:tr>
    </w:tbl>
    <w:p w14:paraId="645E2C13" w14:textId="596174C7" w:rsidR="00B96EED" w:rsidRPr="002C5428" w:rsidRDefault="00B96EED" w:rsidP="00B96EED"/>
    <w:p w14:paraId="0BCDBACF" w14:textId="2FEA9634" w:rsidR="000B74B4" w:rsidRPr="002C5428" w:rsidRDefault="00C00276" w:rsidP="00B96EED">
      <w:r w:rsidRPr="002C5428">
        <w:t>{</w:t>
      </w:r>
      <w:r w:rsidR="00AF03BC" w:rsidRPr="002C5428">
        <w:t>%</w:t>
      </w:r>
      <w:r w:rsidR="000B74B4" w:rsidRPr="002C5428">
        <w:t xml:space="preserve"> if </w:t>
      </w:r>
      <w:proofErr w:type="spellStart"/>
      <w:r w:rsidR="000B74B4" w:rsidRPr="002C5428">
        <w:t>include_whereas</w:t>
      </w:r>
      <w:proofErr w:type="spellEnd"/>
      <w:r w:rsidR="000B74B4" w:rsidRPr="002C5428">
        <w:t xml:space="preserve"> %</w:t>
      </w:r>
      <w:r w:rsidRPr="002C5428">
        <w:t>}</w:t>
      </w:r>
    </w:p>
    <w:p w14:paraId="645F9E73" w14:textId="6CB7C167" w:rsidR="00B96EED" w:rsidRPr="002C5428" w:rsidRDefault="00B96EED" w:rsidP="00B96EED">
      <w:r w:rsidRPr="002C5428">
        <w:t>WHEREAS:</w:t>
      </w:r>
    </w:p>
    <w:p w14:paraId="434E861B" w14:textId="55910A14" w:rsidR="000B74B4" w:rsidRPr="002C5428" w:rsidRDefault="00C00276" w:rsidP="00F326CB">
      <w:r w:rsidRPr="002C5428">
        <w:t>{</w:t>
      </w:r>
      <w:r w:rsidR="000B74B4" w:rsidRPr="002C5428">
        <w:t xml:space="preserve">% </w:t>
      </w:r>
      <w:proofErr w:type="spellStart"/>
      <w:r w:rsidR="000B74B4" w:rsidRPr="002C5428">
        <w:t>endif</w:t>
      </w:r>
      <w:proofErr w:type="spellEnd"/>
      <w:r w:rsidR="000B74B4" w:rsidRPr="002C5428">
        <w:t xml:space="preserve"> %</w:t>
      </w:r>
      <w:r w:rsidRPr="002C5428">
        <w:t>}</w:t>
      </w:r>
      <w:r w:rsidR="00E65841" w:rsidRPr="002C5428">
        <w:t>{% set counter = {'count': 0} %}</w:t>
      </w:r>
    </w:p>
    <w:p w14:paraId="367B9BF7" w14:textId="78E8E648" w:rsidR="000B74B4" w:rsidRPr="002C5428" w:rsidRDefault="00C00276" w:rsidP="000B74B4">
      <w:pPr>
        <w:rPr>
          <w:noProof/>
        </w:rPr>
      </w:pPr>
      <w:r w:rsidRPr="002C5428">
        <w:rPr>
          <w:noProof/>
        </w:rPr>
        <w:t>{</w:t>
      </w:r>
      <w:r w:rsidR="000B74B4" w:rsidRPr="002C5428">
        <w:rPr>
          <w:noProof/>
        </w:rPr>
        <w:t xml:space="preserve">%p for sale in </w:t>
      </w:r>
      <w:r w:rsidR="00D54ADB">
        <w:rPr>
          <w:noProof/>
        </w:rPr>
        <w:t>combined_</w:t>
      </w:r>
      <w:r w:rsidR="000B74B4" w:rsidRPr="002C5428">
        <w:rPr>
          <w:noProof/>
        </w:rPr>
        <w:t>sale_list %</w:t>
      </w:r>
      <w:r w:rsidRPr="002C5428">
        <w:rPr>
          <w:noProof/>
        </w:rPr>
        <w:t>}</w:t>
      </w:r>
    </w:p>
    <w:p w14:paraId="3F1B2A9F" w14:textId="0AE14DDA" w:rsidR="000B74B4" w:rsidRPr="002C5428" w:rsidRDefault="00E65841" w:rsidP="000B74B4">
      <w:pPr>
        <w:numPr>
          <w:ilvl w:val="0"/>
          <w:numId w:val="4"/>
        </w:numPr>
        <w:jc w:val="both"/>
      </w:pPr>
      <w:r w:rsidRPr="002C5428">
        <w:rPr>
          <w:noProof/>
        </w:rPr>
        <w:t>{{ counter.update({'count': counter['count'] + 1}) }}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sale.party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has sold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</w:t>
      </w:r>
      <w:r w:rsidR="00F04657" w:rsidRPr="002C5428">
        <w:t>transfer_</w:t>
      </w:r>
      <w:r w:rsidR="000B74B4" w:rsidRPr="002C5428">
        <w:t>amount</w:t>
      </w:r>
      <w:r w:rsidR="00D54ADB">
        <w:t>|share_format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sale.type_display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that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sale.party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holds in the capital stock of the Corporation to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</w:t>
      </w:r>
      <w:r w:rsidR="00FB0050" w:rsidRPr="002C5428">
        <w:t>trans_party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pursuant to a Sale of Share Agreement in writing dated on the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sale.date|toDate</w:t>
      </w:r>
      <w:proofErr w:type="spellEnd"/>
      <w:r w:rsidR="000B74B4" w:rsidRPr="002C5428">
        <w:t xml:space="preserve">("3rd day of June, 1990") </w:t>
      </w:r>
      <w:r w:rsidR="00C00276" w:rsidRPr="002C5428">
        <w:t>}}</w:t>
      </w:r>
      <w:r w:rsidR="0054498C" w:rsidRPr="002C5428">
        <w:t xml:space="preserve">{% if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&lt;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==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 and{%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loop.last</w:t>
      </w:r>
      <w:proofErr w:type="spellEnd"/>
      <w:r w:rsidR="0054498C" w:rsidRPr="002C5428">
        <w:t xml:space="preserve"> %}.{% </w:t>
      </w:r>
      <w:proofErr w:type="spellStart"/>
      <w:r w:rsidR="0054498C" w:rsidRPr="002C5428">
        <w:t>endif</w:t>
      </w:r>
      <w:proofErr w:type="spellEnd"/>
      <w:r w:rsidR="0054498C" w:rsidRPr="002C5428">
        <w:t xml:space="preserve"> %}</w:t>
      </w:r>
    </w:p>
    <w:p w14:paraId="6AF61BB3" w14:textId="77777777" w:rsidR="00116AE7" w:rsidRPr="002C5428" w:rsidRDefault="00116AE7" w:rsidP="00116AE7">
      <w:pPr>
        <w:ind w:left="720"/>
        <w:jc w:val="both"/>
      </w:pPr>
    </w:p>
    <w:p w14:paraId="103EF214" w14:textId="77777777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59D99459" w14:textId="77777777" w:rsidR="000B74B4" w:rsidRPr="002C5428" w:rsidRDefault="00C00276" w:rsidP="000B74B4">
      <w:pPr>
        <w:jc w:val="both"/>
        <w:rPr>
          <w:noProof/>
        </w:rPr>
      </w:pPr>
      <w:r w:rsidRPr="002C5428">
        <w:rPr>
          <w:noProof/>
        </w:rPr>
        <w:t>{</w:t>
      </w:r>
      <w:r w:rsidR="000B74B4" w:rsidRPr="002C5428">
        <w:rPr>
          <w:noProof/>
        </w:rPr>
        <w:t>%p for party in resignation_list %</w:t>
      </w:r>
      <w:r w:rsidRPr="002C5428">
        <w:rPr>
          <w:noProof/>
        </w:rPr>
        <w:t>}</w:t>
      </w:r>
    </w:p>
    <w:p w14:paraId="0B1D052F" w14:textId="77777777" w:rsidR="000B74B4" w:rsidRPr="002C5428" w:rsidRDefault="00E65841" w:rsidP="000B74B4">
      <w:pPr>
        <w:numPr>
          <w:ilvl w:val="0"/>
          <w:numId w:val="4"/>
        </w:numPr>
        <w:jc w:val="both"/>
      </w:pPr>
      <w:r w:rsidRPr="002C5428">
        <w:rPr>
          <w:noProof/>
        </w:rPr>
        <w:t>{{ counter.update({'count': counter['count'] + 1}) }}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party.name_on_file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has tendered his/her resignation as </w:t>
      </w:r>
      <w:r w:rsidR="00C00276" w:rsidRPr="002C5428">
        <w:rPr>
          <w:noProof/>
        </w:rPr>
        <w:t>{{</w:t>
      </w:r>
      <w:r w:rsidR="000B74B4" w:rsidRPr="002C5428">
        <w:rPr>
          <w:noProof/>
        </w:rPr>
        <w:t xml:space="preserve"> party.role_name_list </w:t>
      </w:r>
      <w:r w:rsidR="00C00276" w:rsidRPr="002C5428">
        <w:rPr>
          <w:noProof/>
        </w:rPr>
        <w:t>}}</w:t>
      </w:r>
      <w:r w:rsidR="000B74B4" w:rsidRPr="002C5428">
        <w:rPr>
          <w:noProof/>
        </w:rPr>
        <w:t xml:space="preserve"> </w:t>
      </w:r>
      <w:r w:rsidR="000B74B4" w:rsidRPr="002C5428">
        <w:t>of the Corporation</w:t>
      </w:r>
      <w:r w:rsidR="0054498C" w:rsidRPr="002C5428">
        <w:t xml:space="preserve">{% if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&lt;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==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 and{%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loop.last</w:t>
      </w:r>
      <w:proofErr w:type="spellEnd"/>
      <w:r w:rsidR="0054498C" w:rsidRPr="002C5428">
        <w:t xml:space="preserve"> %}.{% </w:t>
      </w:r>
      <w:proofErr w:type="spellStart"/>
      <w:r w:rsidR="0054498C" w:rsidRPr="002C5428">
        <w:t>endif</w:t>
      </w:r>
      <w:proofErr w:type="spellEnd"/>
      <w:r w:rsidR="0054498C" w:rsidRPr="002C5428">
        <w:t xml:space="preserve"> %}</w:t>
      </w:r>
    </w:p>
    <w:p w14:paraId="7E91932A" w14:textId="77777777" w:rsidR="00116AE7" w:rsidRPr="002C5428" w:rsidRDefault="00116AE7" w:rsidP="00116AE7">
      <w:pPr>
        <w:ind w:left="720"/>
        <w:jc w:val="both"/>
      </w:pPr>
    </w:p>
    <w:p w14:paraId="735C904C" w14:textId="77777777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4118A49A" w14:textId="77777777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%p for party in dir_appointments %</w:t>
      </w:r>
      <w:r w:rsidRPr="002C5428">
        <w:rPr>
          <w:noProof/>
        </w:rPr>
        <w:t>}</w:t>
      </w:r>
    </w:p>
    <w:p w14:paraId="696F7E7C" w14:textId="77777777" w:rsidR="000B74B4" w:rsidRPr="002C5428" w:rsidRDefault="00E65841" w:rsidP="000B74B4">
      <w:pPr>
        <w:numPr>
          <w:ilvl w:val="0"/>
          <w:numId w:val="4"/>
        </w:numPr>
        <w:jc w:val="both"/>
      </w:pPr>
      <w:r w:rsidRPr="002C5428">
        <w:rPr>
          <w:noProof/>
        </w:rPr>
        <w:t>{{ counter.update({'count': counter['count'] + 1}) }}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party.name_on_file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has signed a consent to become a Director of the Corporation</w:t>
      </w:r>
      <w:r w:rsidR="0054498C" w:rsidRPr="002C5428">
        <w:t xml:space="preserve">{% if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&lt;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==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 and{%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loop.last</w:t>
      </w:r>
      <w:proofErr w:type="spellEnd"/>
      <w:r w:rsidR="0054498C" w:rsidRPr="002C5428">
        <w:t xml:space="preserve"> %}.{% </w:t>
      </w:r>
      <w:proofErr w:type="spellStart"/>
      <w:r w:rsidR="0054498C" w:rsidRPr="002C5428">
        <w:t>endif</w:t>
      </w:r>
      <w:proofErr w:type="spellEnd"/>
      <w:r w:rsidR="0054498C" w:rsidRPr="002C5428">
        <w:t xml:space="preserve"> %}</w:t>
      </w:r>
    </w:p>
    <w:p w14:paraId="74AFF05E" w14:textId="77777777" w:rsidR="00116AE7" w:rsidRPr="002C5428" w:rsidRDefault="00116AE7" w:rsidP="00116AE7">
      <w:pPr>
        <w:ind w:left="720"/>
        <w:jc w:val="both"/>
      </w:pPr>
    </w:p>
    <w:p w14:paraId="75545361" w14:textId="77777777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3F0FA580" w14:textId="77777777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%p for party in off_appointments %</w:t>
      </w:r>
      <w:r w:rsidRPr="002C5428">
        <w:rPr>
          <w:noProof/>
        </w:rPr>
        <w:t>}</w:t>
      </w:r>
    </w:p>
    <w:p w14:paraId="564D03AE" w14:textId="77777777" w:rsidR="000B74B4" w:rsidRPr="002C5428" w:rsidRDefault="00E65841" w:rsidP="000B74B4">
      <w:pPr>
        <w:numPr>
          <w:ilvl w:val="0"/>
          <w:numId w:val="4"/>
        </w:numPr>
        <w:jc w:val="both"/>
      </w:pPr>
      <w:r w:rsidRPr="002C5428">
        <w:rPr>
          <w:noProof/>
        </w:rPr>
        <w:t>{{ counter.update({'count': counter['count'] + 1}) }}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party.name_on_file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has signed a consent to become </w:t>
      </w:r>
      <w:r w:rsidR="00C00276" w:rsidRPr="002C5428">
        <w:t>{{</w:t>
      </w:r>
      <w:r w:rsidR="000B74B4" w:rsidRPr="002C5428">
        <w:t xml:space="preserve"> </w:t>
      </w:r>
      <w:proofErr w:type="spellStart"/>
      <w:r w:rsidR="000B74B4" w:rsidRPr="002C5428">
        <w:t>party.role_name_list</w:t>
      </w:r>
      <w:proofErr w:type="spellEnd"/>
      <w:r w:rsidR="000B74B4" w:rsidRPr="002C5428">
        <w:t xml:space="preserve"> </w:t>
      </w:r>
      <w:r w:rsidR="00C00276" w:rsidRPr="002C5428">
        <w:t>}}</w:t>
      </w:r>
      <w:r w:rsidR="000B74B4" w:rsidRPr="002C5428">
        <w:t xml:space="preserve"> of the Corporation</w:t>
      </w:r>
      <w:r w:rsidR="0054498C" w:rsidRPr="002C5428">
        <w:t xml:space="preserve">{% if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&lt;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counter.count</w:t>
      </w:r>
      <w:proofErr w:type="spellEnd"/>
      <w:r w:rsidR="0054498C" w:rsidRPr="002C5428">
        <w:t xml:space="preserve"> == (</w:t>
      </w:r>
      <w:proofErr w:type="spellStart"/>
      <w:r w:rsidR="0054498C" w:rsidRPr="002C5428">
        <w:t>punctuation_count</w:t>
      </w:r>
      <w:proofErr w:type="spellEnd"/>
      <w:r w:rsidR="0054498C" w:rsidRPr="002C5428">
        <w:t xml:space="preserve"> - 1) %}; and{% </w:t>
      </w:r>
      <w:proofErr w:type="spellStart"/>
      <w:r w:rsidR="0054498C" w:rsidRPr="002C5428">
        <w:t>elif</w:t>
      </w:r>
      <w:proofErr w:type="spellEnd"/>
      <w:r w:rsidR="0054498C" w:rsidRPr="002C5428">
        <w:t xml:space="preserve"> </w:t>
      </w:r>
      <w:proofErr w:type="spellStart"/>
      <w:r w:rsidR="0054498C" w:rsidRPr="002C5428">
        <w:t>loop.last</w:t>
      </w:r>
      <w:proofErr w:type="spellEnd"/>
      <w:r w:rsidR="0054498C" w:rsidRPr="002C5428">
        <w:t xml:space="preserve"> %}.{% </w:t>
      </w:r>
      <w:proofErr w:type="spellStart"/>
      <w:r w:rsidR="0054498C" w:rsidRPr="002C5428">
        <w:t>endif</w:t>
      </w:r>
      <w:proofErr w:type="spellEnd"/>
      <w:r w:rsidR="0054498C" w:rsidRPr="002C5428">
        <w:t xml:space="preserve"> %}</w:t>
      </w:r>
    </w:p>
    <w:p w14:paraId="1CA54E25" w14:textId="77777777" w:rsidR="00116AE7" w:rsidRPr="002C5428" w:rsidRDefault="00116AE7" w:rsidP="00116AE7">
      <w:pPr>
        <w:ind w:left="720"/>
        <w:jc w:val="both"/>
      </w:pPr>
    </w:p>
    <w:p w14:paraId="6392FE6E" w14:textId="77777777" w:rsidR="000B74B4" w:rsidRPr="002C5428" w:rsidRDefault="00C00276" w:rsidP="000B74B4">
      <w:pPr>
        <w:jc w:val="both"/>
      </w:pPr>
      <w:r w:rsidRPr="002C5428">
        <w:t>{</w:t>
      </w:r>
      <w:r w:rsidR="00912CD1" w:rsidRPr="002C5428">
        <w:t xml:space="preserve">%p </w:t>
      </w:r>
      <w:proofErr w:type="spellStart"/>
      <w:r w:rsidR="00912CD1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1937A219" w14:textId="77777777" w:rsidR="000B74B4" w:rsidRPr="002C5428" w:rsidRDefault="000B74B4" w:rsidP="000B74B4">
      <w:pPr>
        <w:jc w:val="both"/>
      </w:pPr>
    </w:p>
    <w:p w14:paraId="06524E49" w14:textId="77777777" w:rsidR="000B74B4" w:rsidRPr="002C5428" w:rsidRDefault="000B74B4" w:rsidP="000B74B4">
      <w:pPr>
        <w:jc w:val="both"/>
      </w:pPr>
      <w:r w:rsidRPr="002C5428">
        <w:t>NOW THEREFORE BE IT RESOLVED AS FOLLOWS:</w:t>
      </w:r>
    </w:p>
    <w:p w14:paraId="1D8D6083" w14:textId="77777777" w:rsidR="00350552" w:rsidRPr="002C5428" w:rsidRDefault="00350552" w:rsidP="000B74B4">
      <w:pPr>
        <w:jc w:val="both"/>
      </w:pPr>
    </w:p>
    <w:p w14:paraId="1E91F8A6" w14:textId="77777777" w:rsidR="000B74B4" w:rsidRPr="002C5428" w:rsidRDefault="00C00276" w:rsidP="000B74B4">
      <w:pPr>
        <w:rPr>
          <w:noProof/>
        </w:rPr>
      </w:pPr>
      <w:r w:rsidRPr="002C5428">
        <w:t>{</w:t>
      </w:r>
      <w:r w:rsidR="000B74B4" w:rsidRPr="002C5428">
        <w:t>%</w:t>
      </w:r>
      <w:proofErr w:type="spellStart"/>
      <w:r w:rsidR="000B74B4" w:rsidRPr="002C5428">
        <w:t>p</w:t>
      </w:r>
      <w:proofErr w:type="spellEnd"/>
      <w:r w:rsidR="000B74B4" w:rsidRPr="002C5428">
        <w:t xml:space="preserve"> for sale in </w:t>
      </w:r>
      <w:proofErr w:type="spellStart"/>
      <w:r w:rsidR="000B74B4" w:rsidRPr="002C5428">
        <w:t>sale_list</w:t>
      </w:r>
      <w:proofErr w:type="spellEnd"/>
      <w:r w:rsidR="000B74B4" w:rsidRPr="002C5428">
        <w:t xml:space="preserve"> %</w:t>
      </w:r>
      <w:r w:rsidRPr="002C5428">
        <w:t>}</w:t>
      </w:r>
    </w:p>
    <w:p w14:paraId="5B50A70E" w14:textId="53BC42B4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if </w:t>
      </w:r>
      <w:proofErr w:type="spellStart"/>
      <w:r w:rsidR="000B74B4" w:rsidRPr="002C5428">
        <w:t>loop.first</w:t>
      </w:r>
      <w:proofErr w:type="spellEnd"/>
      <w:r w:rsidR="000B74B4" w:rsidRPr="002C5428">
        <w:t xml:space="preserve"> %</w:t>
      </w:r>
      <w:r w:rsidRPr="002C5428">
        <w:t>}</w:t>
      </w:r>
    </w:p>
    <w:p w14:paraId="4025B1EE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>THAT said share sales be approved.</w:t>
      </w:r>
    </w:p>
    <w:p w14:paraId="0127DC3E" w14:textId="77777777" w:rsidR="000B74B4" w:rsidRPr="002C5428" w:rsidRDefault="000B74B4" w:rsidP="000B74B4">
      <w:pPr>
        <w:jc w:val="both"/>
      </w:pPr>
    </w:p>
    <w:p w14:paraId="7138F5C3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>THAT the following share certificates be cancelled:</w:t>
      </w:r>
    </w:p>
    <w:p w14:paraId="0C532347" w14:textId="77777777" w:rsidR="003A0061" w:rsidRPr="002C5428" w:rsidRDefault="003A0061" w:rsidP="003A0061">
      <w:pPr>
        <w:jc w:val="both"/>
      </w:pPr>
    </w:p>
    <w:p w14:paraId="77754352" w14:textId="13D2E7AA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</w:t>
      </w:r>
      <w:r w:rsidR="004A510C" w:rsidRPr="002C5428">
        <w:rPr>
          <w:noProof/>
        </w:rPr>
        <w:t>p</w:t>
      </w:r>
      <w:r w:rsidR="000B74B4" w:rsidRPr="002C5428">
        <w:rPr>
          <w:noProof/>
        </w:rPr>
        <w:t xml:space="preserve"> endif %</w:t>
      </w:r>
      <w:r w:rsidRPr="002C5428">
        <w:rPr>
          <w:noProof/>
        </w:rPr>
        <w:t>}</w:t>
      </w:r>
    </w:p>
    <w:tbl>
      <w:tblPr>
        <w:tblStyle w:val="HotDocsGrid"/>
        <w:tblW w:w="9562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80"/>
        <w:gridCol w:w="2695"/>
        <w:gridCol w:w="270"/>
        <w:gridCol w:w="1620"/>
        <w:gridCol w:w="270"/>
        <w:gridCol w:w="3910"/>
      </w:tblGrid>
      <w:tr w:rsidR="008E7F71" w:rsidRPr="002C5428" w14:paraId="0E479C4E" w14:textId="77777777" w:rsidTr="00280589">
        <w:trPr>
          <w:cantSplit/>
        </w:trPr>
        <w:tc>
          <w:tcPr>
            <w:tcW w:w="617" w:type="dxa"/>
            <w:tcBorders>
              <w:bottom w:val="single" w:sz="4" w:space="0" w:color="auto"/>
            </w:tcBorders>
          </w:tcPr>
          <w:p w14:paraId="617CFBB5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2C5428">
              <w:rPr>
                <w:rFonts w:ascii="Arial" w:hAnsi="Arial" w:cs="Arial"/>
                <w:sz w:val="22"/>
                <w:szCs w:val="22"/>
              </w:rPr>
              <w:t>sale.cert</w:t>
            </w:r>
            <w:proofErr w:type="spellEnd"/>
            <w:r w:rsidRPr="002C5428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0" w:type="dxa"/>
          </w:tcPr>
          <w:p w14:paraId="12D1272C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7CD88358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2C5428">
              <w:rPr>
                <w:rFonts w:ascii="Arial" w:hAnsi="Arial" w:cs="Arial"/>
                <w:sz w:val="22"/>
                <w:szCs w:val="22"/>
              </w:rPr>
              <w:t>sale.party</w:t>
            </w:r>
            <w:proofErr w:type="spellEnd"/>
            <w:r w:rsidRPr="002C5428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70" w:type="dxa"/>
          </w:tcPr>
          <w:p w14:paraId="1933C84C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297D2DD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2C5428">
              <w:rPr>
                <w:rFonts w:ascii="Arial" w:hAnsi="Arial" w:cs="Arial"/>
                <w:sz w:val="22"/>
                <w:szCs w:val="22"/>
              </w:rPr>
              <w:t>sale.amount</w:t>
            </w:r>
            <w:proofErr w:type="spellEnd"/>
            <w:r w:rsidRPr="002C5428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70" w:type="dxa"/>
          </w:tcPr>
          <w:p w14:paraId="45815E86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0" w:type="dxa"/>
          </w:tcPr>
          <w:p w14:paraId="0F14066F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2C5428">
              <w:rPr>
                <w:rFonts w:ascii="Arial" w:hAnsi="Arial" w:cs="Arial"/>
                <w:sz w:val="22"/>
                <w:szCs w:val="22"/>
              </w:rPr>
              <w:t>sale.type_display</w:t>
            </w:r>
            <w:proofErr w:type="spellEnd"/>
            <w:r w:rsidRPr="002C5428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E7F71" w:rsidRPr="002C5428" w14:paraId="0A2F27BE" w14:textId="77777777" w:rsidTr="00280589">
        <w:trPr>
          <w:cantSplit/>
        </w:trPr>
        <w:tc>
          <w:tcPr>
            <w:tcW w:w="617" w:type="dxa"/>
            <w:tcBorders>
              <w:top w:val="single" w:sz="4" w:space="0" w:color="auto"/>
            </w:tcBorders>
          </w:tcPr>
          <w:p w14:paraId="6C4416DA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Share</w:t>
            </w:r>
          </w:p>
          <w:p w14:paraId="0B2DA415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Cert #</w:t>
            </w:r>
          </w:p>
        </w:tc>
        <w:tc>
          <w:tcPr>
            <w:tcW w:w="180" w:type="dxa"/>
          </w:tcPr>
          <w:p w14:paraId="70FC68E8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</w:tcPr>
          <w:p w14:paraId="1E517DBA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Name on Certificate</w:t>
            </w:r>
          </w:p>
        </w:tc>
        <w:tc>
          <w:tcPr>
            <w:tcW w:w="270" w:type="dxa"/>
          </w:tcPr>
          <w:p w14:paraId="3750FC59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8EDA984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# of</w:t>
            </w:r>
          </w:p>
          <w:p w14:paraId="108CF5DD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shares</w:t>
            </w:r>
          </w:p>
        </w:tc>
        <w:tc>
          <w:tcPr>
            <w:tcW w:w="270" w:type="dxa"/>
          </w:tcPr>
          <w:p w14:paraId="0AC0C8A6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0" w:type="dxa"/>
          </w:tcPr>
          <w:p w14:paraId="20DE45F9" w14:textId="77777777" w:rsidR="008E7F71" w:rsidRPr="002C5428" w:rsidRDefault="008E7F71" w:rsidP="00993A58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0E27AC" w14:textId="77777777" w:rsidR="003A0061" w:rsidRPr="002C5428" w:rsidRDefault="003A0061" w:rsidP="000B74B4"/>
    <w:p w14:paraId="4143380D" w14:textId="77777777" w:rsidR="000B74B4" w:rsidRPr="002C5428" w:rsidRDefault="00C00276" w:rsidP="000B74B4">
      <w:r w:rsidRPr="002C5428">
        <w:lastRenderedPageBreak/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4ACA2D07" w14:textId="77777777" w:rsidR="000B74B4" w:rsidRPr="002C5428" w:rsidRDefault="00C00276" w:rsidP="000B74B4">
      <w:pPr>
        <w:rPr>
          <w:noProof/>
        </w:rPr>
      </w:pPr>
      <w:r w:rsidRPr="002C5428">
        <w:t>{</w:t>
      </w:r>
      <w:r w:rsidR="000B74B4" w:rsidRPr="002C5428">
        <w:t xml:space="preserve">%p for </w:t>
      </w:r>
      <w:proofErr w:type="spellStart"/>
      <w:r w:rsidR="000B74B4" w:rsidRPr="002C5428">
        <w:t>iss</w:t>
      </w:r>
      <w:proofErr w:type="spellEnd"/>
      <w:r w:rsidR="000B74B4" w:rsidRPr="002C5428">
        <w:t xml:space="preserve"> in </w:t>
      </w:r>
      <w:proofErr w:type="spellStart"/>
      <w:r w:rsidR="000B74B4" w:rsidRPr="002C5428">
        <w:t>issuance_list</w:t>
      </w:r>
      <w:proofErr w:type="spellEnd"/>
      <w:r w:rsidR="000B74B4" w:rsidRPr="002C5428">
        <w:t xml:space="preserve"> %</w:t>
      </w:r>
      <w:r w:rsidRPr="002C5428">
        <w:t>}</w:t>
      </w:r>
    </w:p>
    <w:p w14:paraId="100E4F96" w14:textId="153F44F2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if </w:t>
      </w:r>
      <w:proofErr w:type="spellStart"/>
      <w:r w:rsidR="000B74B4" w:rsidRPr="002C5428">
        <w:t>loop.first</w:t>
      </w:r>
      <w:proofErr w:type="spellEnd"/>
      <w:r w:rsidR="000B74B4" w:rsidRPr="002C5428">
        <w:t xml:space="preserve"> %</w:t>
      </w:r>
      <w:r w:rsidRPr="002C5428">
        <w:t>}</w:t>
      </w:r>
    </w:p>
    <w:p w14:paraId="100FD954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>THAT the following new share certificates be issued:</w:t>
      </w:r>
    </w:p>
    <w:p w14:paraId="0B371577" w14:textId="77777777" w:rsidR="003A0061" w:rsidRPr="002C5428" w:rsidRDefault="003A0061" w:rsidP="003A0061">
      <w:pPr>
        <w:ind w:left="720"/>
        <w:jc w:val="both"/>
      </w:pPr>
    </w:p>
    <w:p w14:paraId="6C5D16BE" w14:textId="4314ACD4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%p endif %</w:t>
      </w:r>
      <w:r w:rsidRPr="002C5428">
        <w:rPr>
          <w:noProof/>
        </w:rPr>
        <w:t>}</w:t>
      </w:r>
    </w:p>
    <w:tbl>
      <w:tblPr>
        <w:tblStyle w:val="HotDocsGrid"/>
        <w:tblW w:w="9562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80"/>
        <w:gridCol w:w="2695"/>
        <w:gridCol w:w="270"/>
        <w:gridCol w:w="1620"/>
        <w:gridCol w:w="270"/>
        <w:gridCol w:w="3910"/>
      </w:tblGrid>
      <w:tr w:rsidR="000B74B4" w:rsidRPr="002C5428" w14:paraId="2A38BC55" w14:textId="77777777" w:rsidTr="00CC7766">
        <w:trPr>
          <w:cantSplit/>
        </w:trPr>
        <w:tc>
          <w:tcPr>
            <w:tcW w:w="617" w:type="dxa"/>
            <w:tcBorders>
              <w:bottom w:val="single" w:sz="4" w:space="0" w:color="auto"/>
            </w:tcBorders>
          </w:tcPr>
          <w:p w14:paraId="4A3E6BC3" w14:textId="77777777" w:rsidR="000B74B4" w:rsidRPr="002C5428" w:rsidRDefault="00C00276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{{</w:t>
            </w:r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B74B4" w:rsidRPr="002C5428">
              <w:rPr>
                <w:rFonts w:ascii="Arial" w:hAnsi="Arial" w:cs="Arial"/>
                <w:sz w:val="22"/>
                <w:szCs w:val="22"/>
              </w:rPr>
              <w:t>iss.cert</w:t>
            </w:r>
            <w:proofErr w:type="spellEnd"/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5428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80" w:type="dxa"/>
          </w:tcPr>
          <w:p w14:paraId="57B8F1AE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6D1C71E1" w14:textId="77777777" w:rsidR="000B74B4" w:rsidRPr="002C5428" w:rsidRDefault="00C00276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{{</w:t>
            </w:r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B74B4" w:rsidRPr="002C5428">
              <w:rPr>
                <w:rFonts w:ascii="Arial" w:hAnsi="Arial" w:cs="Arial"/>
                <w:sz w:val="22"/>
                <w:szCs w:val="22"/>
              </w:rPr>
              <w:t>iss.party</w:t>
            </w:r>
            <w:proofErr w:type="spellEnd"/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5428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70" w:type="dxa"/>
          </w:tcPr>
          <w:p w14:paraId="7749C47D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403E412" w14:textId="77777777" w:rsidR="000B74B4" w:rsidRPr="002C5428" w:rsidRDefault="00C00276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{{</w:t>
            </w:r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B74B4" w:rsidRPr="002C5428">
              <w:rPr>
                <w:rFonts w:ascii="Arial" w:hAnsi="Arial" w:cs="Arial"/>
                <w:sz w:val="22"/>
                <w:szCs w:val="22"/>
              </w:rPr>
              <w:t>iss.amount</w:t>
            </w:r>
            <w:proofErr w:type="spellEnd"/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5428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70" w:type="dxa"/>
          </w:tcPr>
          <w:p w14:paraId="04517FB4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0" w:type="dxa"/>
          </w:tcPr>
          <w:p w14:paraId="459CC4DA" w14:textId="77777777" w:rsidR="000B74B4" w:rsidRPr="002C5428" w:rsidRDefault="00C00276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{{</w:t>
            </w:r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B74B4" w:rsidRPr="002C5428">
              <w:rPr>
                <w:rFonts w:ascii="Arial" w:hAnsi="Arial" w:cs="Arial"/>
                <w:sz w:val="22"/>
                <w:szCs w:val="22"/>
              </w:rPr>
              <w:t>iss.type_display</w:t>
            </w:r>
            <w:proofErr w:type="spellEnd"/>
            <w:r w:rsidR="000B74B4" w:rsidRPr="002C54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5428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0B74B4" w:rsidRPr="002C5428" w14:paraId="571C49C7" w14:textId="77777777" w:rsidTr="00CC7766">
        <w:trPr>
          <w:cantSplit/>
        </w:trPr>
        <w:tc>
          <w:tcPr>
            <w:tcW w:w="617" w:type="dxa"/>
            <w:tcBorders>
              <w:top w:val="single" w:sz="4" w:space="0" w:color="auto"/>
            </w:tcBorders>
          </w:tcPr>
          <w:p w14:paraId="5D9DDA40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Share</w:t>
            </w:r>
          </w:p>
          <w:p w14:paraId="0BCAAD22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Cert #</w:t>
            </w:r>
          </w:p>
        </w:tc>
        <w:tc>
          <w:tcPr>
            <w:tcW w:w="180" w:type="dxa"/>
          </w:tcPr>
          <w:p w14:paraId="7960A9B2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</w:tcPr>
          <w:p w14:paraId="0C5B0249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Name on Certificate</w:t>
            </w:r>
          </w:p>
        </w:tc>
        <w:tc>
          <w:tcPr>
            <w:tcW w:w="270" w:type="dxa"/>
          </w:tcPr>
          <w:p w14:paraId="1A735E4C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6F550CA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# of</w:t>
            </w:r>
          </w:p>
          <w:p w14:paraId="1C2944A7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428">
              <w:rPr>
                <w:rFonts w:ascii="Arial" w:hAnsi="Arial" w:cs="Arial"/>
                <w:sz w:val="22"/>
                <w:szCs w:val="22"/>
              </w:rPr>
              <w:t>shares</w:t>
            </w:r>
          </w:p>
        </w:tc>
        <w:tc>
          <w:tcPr>
            <w:tcW w:w="270" w:type="dxa"/>
          </w:tcPr>
          <w:p w14:paraId="763B8A64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0" w:type="dxa"/>
          </w:tcPr>
          <w:p w14:paraId="6539025B" w14:textId="77777777" w:rsidR="000B74B4" w:rsidRPr="002C5428" w:rsidRDefault="000B74B4" w:rsidP="00CA56CD">
            <w:pPr>
              <w:pStyle w:val="ListParagraph"/>
              <w:keepNext/>
              <w:spacing w:line="2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3F1E8A" w14:textId="77777777" w:rsidR="003A0061" w:rsidRPr="002C5428" w:rsidRDefault="003A0061" w:rsidP="000B74B4">
      <w:pPr>
        <w:jc w:val="both"/>
      </w:pPr>
    </w:p>
    <w:p w14:paraId="106DB1E9" w14:textId="1F8389B3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5B4EF143" w14:textId="77777777" w:rsidR="000B74B4" w:rsidRPr="002C5428" w:rsidRDefault="00C00276" w:rsidP="000B74B4">
      <w:pPr>
        <w:jc w:val="both"/>
        <w:rPr>
          <w:noProof/>
        </w:rPr>
      </w:pPr>
      <w:r w:rsidRPr="002C5428">
        <w:rPr>
          <w:noProof/>
        </w:rPr>
        <w:t>{</w:t>
      </w:r>
      <w:r w:rsidR="000B74B4" w:rsidRPr="002C5428">
        <w:rPr>
          <w:noProof/>
        </w:rPr>
        <w:t>%p for party in resignation_list %</w:t>
      </w:r>
      <w:r w:rsidRPr="002C5428">
        <w:rPr>
          <w:noProof/>
        </w:rPr>
        <w:t>}</w:t>
      </w:r>
    </w:p>
    <w:p w14:paraId="7E8A8B53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 xml:space="preserve">THAT said resignation of </w:t>
      </w:r>
      <w:r w:rsidR="00C00276" w:rsidRPr="002C5428">
        <w:t>{</w:t>
      </w:r>
      <w:proofErr w:type="gramStart"/>
      <w:r w:rsidR="00C00276" w:rsidRPr="002C5428">
        <w:t>{</w:t>
      </w:r>
      <w:r w:rsidRPr="002C5428">
        <w:t xml:space="preserve"> </w:t>
      </w:r>
      <w:proofErr w:type="spellStart"/>
      <w:r w:rsidRPr="002C5428">
        <w:t>party.name</w:t>
      </w:r>
      <w:proofErr w:type="gramEnd"/>
      <w:r w:rsidRPr="002C5428">
        <w:t>_on_file</w:t>
      </w:r>
      <w:proofErr w:type="spellEnd"/>
      <w:r w:rsidRPr="002C5428">
        <w:t xml:space="preserve"> </w:t>
      </w:r>
      <w:r w:rsidR="00C00276" w:rsidRPr="002C5428">
        <w:t>}}</w:t>
      </w:r>
      <w:r w:rsidRPr="002C5428">
        <w:t xml:space="preserve"> as </w:t>
      </w:r>
      <w:r w:rsidR="00C00276" w:rsidRPr="002C5428">
        <w:rPr>
          <w:noProof/>
        </w:rPr>
        <w:t>{{</w:t>
      </w:r>
      <w:r w:rsidRPr="002C5428">
        <w:rPr>
          <w:noProof/>
        </w:rPr>
        <w:t xml:space="preserve"> party.role_name_list </w:t>
      </w:r>
      <w:r w:rsidR="00C00276" w:rsidRPr="002C5428">
        <w:rPr>
          <w:noProof/>
        </w:rPr>
        <w:t>}}</w:t>
      </w:r>
      <w:r w:rsidRPr="002C5428">
        <w:rPr>
          <w:noProof/>
        </w:rPr>
        <w:t xml:space="preserve"> </w:t>
      </w:r>
      <w:r w:rsidRPr="002C5428">
        <w:t>be accepted.</w:t>
      </w:r>
    </w:p>
    <w:p w14:paraId="240FF640" w14:textId="77777777" w:rsidR="000B74B4" w:rsidRPr="002C5428" w:rsidRDefault="000B74B4" w:rsidP="000B74B4">
      <w:pPr>
        <w:jc w:val="both"/>
      </w:pPr>
    </w:p>
    <w:p w14:paraId="1366BBE9" w14:textId="77777777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67439822" w14:textId="77777777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%p for party in dir_appointments %</w:t>
      </w:r>
      <w:r w:rsidRPr="002C5428">
        <w:rPr>
          <w:noProof/>
        </w:rPr>
        <w:t>}</w:t>
      </w:r>
    </w:p>
    <w:p w14:paraId="27303CED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 xml:space="preserve">THAT the Consent of </w:t>
      </w:r>
      <w:r w:rsidR="00C00276" w:rsidRPr="002C5428">
        <w:t>{</w:t>
      </w:r>
      <w:proofErr w:type="gramStart"/>
      <w:r w:rsidR="00C00276" w:rsidRPr="002C5428">
        <w:t>{</w:t>
      </w:r>
      <w:r w:rsidRPr="002C5428">
        <w:t xml:space="preserve"> </w:t>
      </w:r>
      <w:proofErr w:type="spellStart"/>
      <w:r w:rsidRPr="002C5428">
        <w:t>party.name</w:t>
      </w:r>
      <w:proofErr w:type="gramEnd"/>
      <w:r w:rsidRPr="002C5428">
        <w:t>_on_file</w:t>
      </w:r>
      <w:proofErr w:type="spellEnd"/>
      <w:r w:rsidRPr="002C5428">
        <w:t xml:space="preserve"> </w:t>
      </w:r>
      <w:r w:rsidR="00C00276" w:rsidRPr="002C5428">
        <w:t>}}</w:t>
      </w:r>
      <w:r w:rsidRPr="002C5428">
        <w:t xml:space="preserve"> to become a Director of the Corporation be accepted.</w:t>
      </w:r>
    </w:p>
    <w:p w14:paraId="009E0B25" w14:textId="77777777" w:rsidR="000B74B4" w:rsidRPr="002C5428" w:rsidRDefault="000B74B4" w:rsidP="000B74B4">
      <w:pPr>
        <w:jc w:val="both"/>
      </w:pPr>
    </w:p>
    <w:p w14:paraId="4A1E4303" w14:textId="77777777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05FDA941" w14:textId="77777777" w:rsidR="000B74B4" w:rsidRPr="002C5428" w:rsidRDefault="00C00276" w:rsidP="000B74B4">
      <w:pPr>
        <w:jc w:val="both"/>
      </w:pPr>
      <w:r w:rsidRPr="002C5428">
        <w:rPr>
          <w:noProof/>
        </w:rPr>
        <w:t>{</w:t>
      </w:r>
      <w:r w:rsidR="000B74B4" w:rsidRPr="002C5428">
        <w:rPr>
          <w:noProof/>
        </w:rPr>
        <w:t>%p for party in off_appointments %</w:t>
      </w:r>
      <w:r w:rsidRPr="002C5428">
        <w:rPr>
          <w:noProof/>
        </w:rPr>
        <w:t>}</w:t>
      </w:r>
    </w:p>
    <w:p w14:paraId="6F52D569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 xml:space="preserve">THAT the Consent of </w:t>
      </w:r>
      <w:r w:rsidR="00C00276" w:rsidRPr="002C5428">
        <w:t>{</w:t>
      </w:r>
      <w:proofErr w:type="gramStart"/>
      <w:r w:rsidR="00C00276" w:rsidRPr="002C5428">
        <w:t>{</w:t>
      </w:r>
      <w:r w:rsidRPr="002C5428">
        <w:t xml:space="preserve"> </w:t>
      </w:r>
      <w:proofErr w:type="spellStart"/>
      <w:r w:rsidRPr="002C5428">
        <w:t>party.name</w:t>
      </w:r>
      <w:proofErr w:type="gramEnd"/>
      <w:r w:rsidRPr="002C5428">
        <w:t>_on_file</w:t>
      </w:r>
      <w:proofErr w:type="spellEnd"/>
      <w:r w:rsidRPr="002C5428">
        <w:t xml:space="preserve"> </w:t>
      </w:r>
      <w:r w:rsidR="00C00276" w:rsidRPr="002C5428">
        <w:t>}}</w:t>
      </w:r>
      <w:r w:rsidRPr="002C5428">
        <w:t xml:space="preserve"> to become </w:t>
      </w:r>
      <w:r w:rsidR="00C00276" w:rsidRPr="002C5428">
        <w:t>{{</w:t>
      </w:r>
      <w:r w:rsidRPr="002C5428">
        <w:t xml:space="preserve"> </w:t>
      </w:r>
      <w:proofErr w:type="spellStart"/>
      <w:r w:rsidRPr="002C5428">
        <w:t>party.role_name_list</w:t>
      </w:r>
      <w:proofErr w:type="spellEnd"/>
      <w:r w:rsidRPr="002C5428">
        <w:t xml:space="preserve"> </w:t>
      </w:r>
      <w:r w:rsidR="00C00276" w:rsidRPr="002C5428">
        <w:t>}}</w:t>
      </w:r>
      <w:r w:rsidRPr="002C5428">
        <w:t xml:space="preserve"> of the Corporation be accepted.</w:t>
      </w:r>
    </w:p>
    <w:p w14:paraId="571D1CD5" w14:textId="77777777" w:rsidR="00BC7EF9" w:rsidRPr="002C5428" w:rsidRDefault="00BC7EF9" w:rsidP="007504BC">
      <w:pPr>
        <w:ind w:left="720"/>
        <w:jc w:val="both"/>
      </w:pPr>
    </w:p>
    <w:p w14:paraId="25567019" w14:textId="1BA9AB4B" w:rsidR="000B74B4" w:rsidRPr="002C5428" w:rsidRDefault="00C00276" w:rsidP="000B74B4">
      <w:pPr>
        <w:jc w:val="both"/>
      </w:pPr>
      <w:r w:rsidRPr="002C5428">
        <w:t>{</w:t>
      </w:r>
      <w:r w:rsidR="000B74B4" w:rsidRPr="002C5428">
        <w:t xml:space="preserve">%p </w:t>
      </w:r>
      <w:proofErr w:type="spellStart"/>
      <w:r w:rsidR="000B74B4" w:rsidRPr="002C5428">
        <w:t>endfor</w:t>
      </w:r>
      <w:proofErr w:type="spellEnd"/>
      <w:r w:rsidR="000B74B4" w:rsidRPr="002C5428">
        <w:t xml:space="preserve"> %</w:t>
      </w:r>
      <w:r w:rsidRPr="002C5428">
        <w:t>}</w:t>
      </w:r>
    </w:p>
    <w:p w14:paraId="0017300D" w14:textId="77777777" w:rsidR="000B74B4" w:rsidRPr="002C5428" w:rsidRDefault="000B74B4" w:rsidP="003636E7">
      <w:pPr>
        <w:keepNext/>
        <w:keepLines/>
        <w:numPr>
          <w:ilvl w:val="0"/>
          <w:numId w:val="3"/>
        </w:numPr>
        <w:jc w:val="both"/>
      </w:pPr>
      <w:r w:rsidRPr="002C5428">
        <w:t xml:space="preserve">THAT the </w:t>
      </w:r>
      <w:r w:rsidR="00C00276" w:rsidRPr="002C5428">
        <w:t>{{</w:t>
      </w:r>
      <w:r w:rsidRPr="002C5428">
        <w:t xml:space="preserve"> </w:t>
      </w:r>
      <w:proofErr w:type="spellStart"/>
      <w:r w:rsidRPr="002C5428">
        <w:t>director_list|plural</w:t>
      </w:r>
      <w:proofErr w:type="spellEnd"/>
      <w:r w:rsidRPr="002C5428">
        <w:t xml:space="preserve">("Director/Directors") </w:t>
      </w:r>
      <w:r w:rsidR="00C00276" w:rsidRPr="002C5428">
        <w:t>}}</w:t>
      </w:r>
      <w:r w:rsidRPr="002C5428">
        <w:t xml:space="preserve"> of the Corporation be confirmed as follows:</w:t>
      </w:r>
    </w:p>
    <w:tbl>
      <w:tblPr>
        <w:tblW w:w="954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5130"/>
      </w:tblGrid>
      <w:tr w:rsidR="000B74B4" w:rsidRPr="002C5428" w14:paraId="6B26128B" w14:textId="77777777" w:rsidTr="00CA56CD">
        <w:trPr>
          <w:cantSplit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49B0258" w14:textId="77777777" w:rsidR="000B74B4" w:rsidRPr="002C5428" w:rsidRDefault="000B74B4" w:rsidP="00034994">
            <w:pPr>
              <w:keepNext/>
              <w:keepLines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19B5B679" w14:textId="77777777" w:rsidR="000B74B4" w:rsidRPr="002C5428" w:rsidRDefault="000B74B4" w:rsidP="00CA56CD"/>
        </w:tc>
      </w:tr>
      <w:tr w:rsidR="000B74B4" w:rsidRPr="002C5428" w14:paraId="25E1E52F" w14:textId="77777777" w:rsidTr="00CA56CD">
        <w:trPr>
          <w:cantSplit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25D4B" w14:textId="77777777" w:rsidR="000B74B4" w:rsidRPr="002C5428" w:rsidRDefault="00C00276" w:rsidP="00034994">
            <w:pPr>
              <w:keepNext/>
              <w:keepLines/>
              <w:rPr>
                <w:b/>
              </w:rPr>
            </w:pPr>
            <w:r w:rsidRPr="002C5428">
              <w:rPr>
                <w:b/>
              </w:rPr>
              <w:t>{{</w:t>
            </w:r>
            <w:r w:rsidR="000B74B4" w:rsidRPr="002C5428">
              <w:rPr>
                <w:b/>
              </w:rPr>
              <w:t xml:space="preserve"> </w:t>
            </w:r>
            <w:proofErr w:type="spellStart"/>
            <w:r w:rsidR="000B74B4" w:rsidRPr="002C5428">
              <w:rPr>
                <w:b/>
              </w:rPr>
              <w:t>director_names_list</w:t>
            </w:r>
            <w:proofErr w:type="spellEnd"/>
            <w:r w:rsidR="000B74B4" w:rsidRPr="002C5428">
              <w:rPr>
                <w:b/>
              </w:rPr>
              <w:t xml:space="preserve"> </w:t>
            </w:r>
            <w:r w:rsidRPr="002C5428">
              <w:rPr>
                <w:b/>
              </w:rPr>
              <w:t>}}</w:t>
            </w:r>
          </w:p>
        </w:tc>
      </w:tr>
    </w:tbl>
    <w:p w14:paraId="6621F4DE" w14:textId="77777777" w:rsidR="000B74B4" w:rsidRPr="002C5428" w:rsidRDefault="000B74B4" w:rsidP="000B74B4">
      <w:pPr>
        <w:jc w:val="both"/>
      </w:pPr>
    </w:p>
    <w:p w14:paraId="3FBBDCB6" w14:textId="77777777" w:rsidR="000B74B4" w:rsidRPr="002C5428" w:rsidRDefault="000B74B4" w:rsidP="000B74B4">
      <w:pPr>
        <w:numPr>
          <w:ilvl w:val="0"/>
          <w:numId w:val="3"/>
        </w:numPr>
        <w:jc w:val="both"/>
      </w:pPr>
      <w:r w:rsidRPr="002C5428">
        <w:t xml:space="preserve">THAT the corporate records </w:t>
      </w:r>
      <w:proofErr w:type="gramStart"/>
      <w:r w:rsidRPr="002C5428">
        <w:t>be</w:t>
      </w:r>
      <w:proofErr w:type="gramEnd"/>
      <w:r w:rsidRPr="002C5428">
        <w:t xml:space="preserve"> updated and the Registrar of Corporations be notified.</w:t>
      </w:r>
    </w:p>
    <w:p w14:paraId="250F19D2" w14:textId="77777777" w:rsidR="000B74B4" w:rsidRPr="002C5428" w:rsidRDefault="000B74B4" w:rsidP="000B74B4">
      <w:pPr>
        <w:jc w:val="both"/>
      </w:pPr>
    </w:p>
    <w:p w14:paraId="4F5E4FC0" w14:textId="77777777" w:rsidR="000B74B4" w:rsidRPr="002C5428" w:rsidRDefault="000B74B4" w:rsidP="000B74B4">
      <w:pPr>
        <w:keepNext/>
        <w:keepLines/>
        <w:numPr>
          <w:ilvl w:val="0"/>
          <w:numId w:val="3"/>
        </w:numPr>
        <w:jc w:val="both"/>
      </w:pPr>
      <w:r w:rsidRPr="002C5428">
        <w:t xml:space="preserve">These resolutions may be executed in several counterparts and by facsimile, portable document format or other electronic means, each such executed counterpart being deemed to be an </w:t>
      </w:r>
      <w:proofErr w:type="gramStart"/>
      <w:r w:rsidRPr="002C5428">
        <w:t>original,</w:t>
      </w:r>
      <w:proofErr w:type="gramEnd"/>
      <w:r w:rsidRPr="002C5428">
        <w:t xml:space="preserve"> and such counterparts together shall constitute one and the same instrument.</w:t>
      </w:r>
    </w:p>
    <w:p w14:paraId="70265702" w14:textId="77777777" w:rsidR="00B96EED" w:rsidRPr="002C5428" w:rsidRDefault="00B96EED" w:rsidP="00B96EED">
      <w:pPr>
        <w:keepNext/>
        <w:keepLines/>
        <w:jc w:val="both"/>
      </w:pPr>
    </w:p>
    <w:p w14:paraId="09E4D4E7" w14:textId="7504CB16" w:rsidR="00B96EED" w:rsidRPr="002C5428" w:rsidRDefault="00B96EED" w:rsidP="00B96EED">
      <w:pPr>
        <w:keepNext/>
        <w:keepLines/>
        <w:tabs>
          <w:tab w:val="left" w:pos="-720"/>
          <w:tab w:val="left" w:pos="0"/>
        </w:tabs>
        <w:suppressAutoHyphens/>
        <w:jc w:val="both"/>
        <w:rPr>
          <w:spacing w:val="-3"/>
        </w:rPr>
      </w:pPr>
      <w:r w:rsidRPr="002C5428">
        <w:rPr>
          <w:spacing w:val="-3"/>
        </w:rPr>
        <w:t xml:space="preserve">The foregoing resolutions are hereby signed by </w:t>
      </w:r>
      <w:r w:rsidR="00C00276" w:rsidRPr="002C5428">
        <w:rPr>
          <w:spacing w:val="-3"/>
        </w:rPr>
        <w:t>{{</w:t>
      </w:r>
      <w:r w:rsidR="000B74B4" w:rsidRPr="002C5428">
        <w:rPr>
          <w:spacing w:val="-3"/>
        </w:rPr>
        <w:t xml:space="preserve"> </w:t>
      </w:r>
      <w:proofErr w:type="spellStart"/>
      <w:r w:rsidR="000B74B4" w:rsidRPr="002C5428">
        <w:rPr>
          <w:spacing w:val="-3"/>
        </w:rPr>
        <w:t>shareholder_list|plural</w:t>
      </w:r>
      <w:proofErr w:type="spellEnd"/>
      <w:r w:rsidR="000B74B4" w:rsidRPr="002C5428">
        <w:rPr>
          <w:spacing w:val="-3"/>
        </w:rPr>
        <w:t xml:space="preserve">("the sole Shareholder/all the Shareholders") </w:t>
      </w:r>
      <w:r w:rsidR="00C00276" w:rsidRPr="002C5428">
        <w:rPr>
          <w:spacing w:val="-3"/>
        </w:rPr>
        <w:t>}}</w:t>
      </w:r>
      <w:r w:rsidRPr="002C5428">
        <w:rPr>
          <w:spacing w:val="-3"/>
        </w:rPr>
        <w:t xml:space="preserve"> </w:t>
      </w:r>
      <w:r w:rsidR="005628A1">
        <w:rPr>
          <w:spacing w:val="-3"/>
        </w:rPr>
        <w:t xml:space="preserve">of the Corporation pursuant to </w:t>
      </w:r>
      <w:r w:rsidR="00735A68">
        <w:rPr>
          <w:spacing w:val="-3"/>
        </w:rPr>
        <w:t xml:space="preserve">{% if </w:t>
      </w:r>
      <w:proofErr w:type="spellStart"/>
      <w:r w:rsidR="00735A68">
        <w:rPr>
          <w:spacing w:val="-3"/>
        </w:rPr>
        <w:t>corp.incorp_prov</w:t>
      </w:r>
      <w:proofErr w:type="spellEnd"/>
      <w:r w:rsidR="002F2655">
        <w:rPr>
          <w:spacing w:val="-3"/>
        </w:rPr>
        <w:t xml:space="preserve"> </w:t>
      </w:r>
      <w:bookmarkStart w:id="0" w:name="_GoBack"/>
      <w:bookmarkEnd w:id="0"/>
      <w:r w:rsidR="00735A68">
        <w:rPr>
          <w:spacing w:val="-3"/>
        </w:rPr>
        <w:t>%}</w:t>
      </w:r>
      <w:r w:rsidR="005628A1">
        <w:rPr>
          <w:spacing w:val="-3"/>
        </w:rPr>
        <w:t>s</w:t>
      </w:r>
      <w:r w:rsidRPr="002C5428">
        <w:rPr>
          <w:spacing w:val="-3"/>
        </w:rPr>
        <w:t xml:space="preserve">.141(1) of the </w:t>
      </w:r>
      <w:r w:rsidRPr="002C5428">
        <w:rPr>
          <w:i/>
          <w:iCs/>
          <w:spacing w:val="-3"/>
        </w:rPr>
        <w:t>Alberta Business Corporations Act</w:t>
      </w:r>
      <w:r w:rsidR="00735A68">
        <w:rPr>
          <w:iCs/>
          <w:spacing w:val="-3"/>
        </w:rPr>
        <w:t xml:space="preserve">{% else %}the </w:t>
      </w:r>
      <w:r w:rsidR="00735A68">
        <w:rPr>
          <w:i/>
          <w:iCs/>
          <w:spacing w:val="-3"/>
        </w:rPr>
        <w:t>Business Corporations Act</w:t>
      </w:r>
      <w:r w:rsidR="00735A68">
        <w:rPr>
          <w:iCs/>
          <w:spacing w:val="-3"/>
        </w:rPr>
        <w:t xml:space="preserve">{% </w:t>
      </w:r>
      <w:proofErr w:type="spellStart"/>
      <w:r w:rsidR="00735A68">
        <w:rPr>
          <w:iCs/>
          <w:spacing w:val="-3"/>
        </w:rPr>
        <w:t>endif</w:t>
      </w:r>
      <w:proofErr w:type="spellEnd"/>
      <w:r w:rsidR="00735A68">
        <w:rPr>
          <w:iCs/>
          <w:spacing w:val="-3"/>
        </w:rPr>
        <w:t>%}</w:t>
      </w:r>
      <w:r w:rsidRPr="002C5428">
        <w:rPr>
          <w:spacing w:val="-3"/>
        </w:rPr>
        <w:t xml:space="preserve">, </w:t>
      </w:r>
      <w:r w:rsidR="00C00276" w:rsidRPr="002C5428">
        <w:rPr>
          <w:spacing w:val="-3"/>
        </w:rPr>
        <w:t>{{</w:t>
      </w:r>
      <w:r w:rsidR="000B74B4" w:rsidRPr="002C5428">
        <w:rPr>
          <w:spacing w:val="-3"/>
        </w:rPr>
        <w:t xml:space="preserve"> </w:t>
      </w:r>
      <w:proofErr w:type="spellStart"/>
      <w:r w:rsidR="000B74B4" w:rsidRPr="002C5428">
        <w:rPr>
          <w:spacing w:val="-3"/>
        </w:rPr>
        <w:t>shareholder_list|plural</w:t>
      </w:r>
      <w:proofErr w:type="spellEnd"/>
      <w:r w:rsidR="000B74B4" w:rsidRPr="002C5428">
        <w:rPr>
          <w:spacing w:val="-3"/>
        </w:rPr>
        <w:t xml:space="preserve">("who waives/all of whom waive") </w:t>
      </w:r>
      <w:r w:rsidR="00C00276" w:rsidRPr="002C5428">
        <w:rPr>
          <w:spacing w:val="-3"/>
        </w:rPr>
        <w:t>}}</w:t>
      </w:r>
      <w:r w:rsidRPr="002C5428">
        <w:rPr>
          <w:spacing w:val="-3"/>
        </w:rPr>
        <w:t xml:space="preserve"> notice of a meeting.</w:t>
      </w:r>
    </w:p>
    <w:p w14:paraId="1C9B23B8" w14:textId="77777777" w:rsidR="004718B7" w:rsidRPr="002C5428" w:rsidRDefault="004718B7" w:rsidP="00B96EED">
      <w:pPr>
        <w:keepNext/>
        <w:keepLines/>
        <w:tabs>
          <w:tab w:val="left" w:pos="-720"/>
          <w:tab w:val="left" w:pos="0"/>
        </w:tabs>
        <w:suppressAutoHyphens/>
        <w:jc w:val="both"/>
        <w:rPr>
          <w:spacing w:val="-3"/>
        </w:rPr>
      </w:pPr>
    </w:p>
    <w:tbl>
      <w:tblPr>
        <w:tblW w:w="0" w:type="auto"/>
        <w:tblInd w:w="-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20"/>
        <w:gridCol w:w="284"/>
        <w:gridCol w:w="5208"/>
      </w:tblGrid>
      <w:tr w:rsidR="000B74B4" w:rsidRPr="002C5428" w14:paraId="7014AA29" w14:textId="77777777" w:rsidTr="00CC7766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AC8480F" w14:textId="77777777" w:rsidR="000B74B4" w:rsidRPr="002C5428" w:rsidRDefault="00C00276" w:rsidP="00CA56CD">
            <w:pPr>
              <w:keepNext/>
              <w:keepLines/>
              <w:tabs>
                <w:tab w:val="right" w:pos="3672"/>
              </w:tabs>
              <w:suppressAutoHyphens/>
            </w:pPr>
            <w:r w:rsidRPr="002C5428">
              <w:t>{</w:t>
            </w:r>
            <w:r w:rsidR="000B74B4" w:rsidRPr="002C5428">
              <w:t xml:space="preserve">%for </w:t>
            </w:r>
            <w:proofErr w:type="spellStart"/>
            <w:r w:rsidR="000B74B4" w:rsidRPr="002C5428">
              <w:t>sh</w:t>
            </w:r>
            <w:proofErr w:type="spellEnd"/>
            <w:r w:rsidR="000B74B4" w:rsidRPr="002C5428">
              <w:t xml:space="preserve"> in </w:t>
            </w:r>
            <w:proofErr w:type="spellStart"/>
            <w:r w:rsidR="009C505D" w:rsidRPr="002C5428">
              <w:t>shareholder_list</w:t>
            </w:r>
            <w:proofErr w:type="spellEnd"/>
            <w:r w:rsidR="000B74B4" w:rsidRPr="002C5428">
              <w:t xml:space="preserve"> %</w:t>
            </w:r>
            <w:r w:rsidRPr="002C5428">
              <w:t>}{</w:t>
            </w:r>
            <w:r w:rsidR="000B74B4" w:rsidRPr="002C5428">
              <w:t xml:space="preserve">%if </w:t>
            </w:r>
            <w:proofErr w:type="spellStart"/>
            <w:r w:rsidR="000B74B4" w:rsidRPr="002C5428">
              <w:t>loop.index</w:t>
            </w:r>
            <w:proofErr w:type="spellEnd"/>
            <w:r w:rsidR="000B74B4" w:rsidRPr="002C5428">
              <w:t xml:space="preserve"> % 2 == 1 %</w:t>
            </w:r>
            <w:r w:rsidRPr="002C5428">
              <w:t>}{{</w:t>
            </w:r>
            <w:r w:rsidR="000B74B4" w:rsidRPr="002C5428">
              <w:t xml:space="preserve"> </w:t>
            </w:r>
            <w:proofErr w:type="spellStart"/>
            <w:r w:rsidR="000B74B4" w:rsidRPr="002C5428">
              <w:t>sh.shareholder_sig_block_insert</w:t>
            </w:r>
            <w:proofErr w:type="spellEnd"/>
            <w:r w:rsidRPr="002C5428">
              <w:t>}}</w:t>
            </w:r>
          </w:p>
          <w:p w14:paraId="60812C62" w14:textId="77777777" w:rsidR="000B74B4" w:rsidRPr="002C5428" w:rsidRDefault="00C00276" w:rsidP="00CA56CD">
            <w:pPr>
              <w:keepNext/>
              <w:keepLines/>
              <w:tabs>
                <w:tab w:val="right" w:pos="3672"/>
              </w:tabs>
              <w:suppressAutoHyphens/>
            </w:pPr>
            <w:r w:rsidRPr="002C5428">
              <w:t>{</w:t>
            </w:r>
            <w:r w:rsidR="000B74B4" w:rsidRPr="002C5428">
              <w:t>%</w:t>
            </w:r>
            <w:proofErr w:type="spellStart"/>
            <w:r w:rsidR="000B74B4" w:rsidRPr="002C5428">
              <w:t>endif</w:t>
            </w:r>
            <w:proofErr w:type="spellEnd"/>
            <w:r w:rsidR="000B74B4" w:rsidRPr="002C5428">
              <w:t xml:space="preserve"> %</w:t>
            </w:r>
            <w:r w:rsidRPr="002C5428">
              <w:t>}{</w:t>
            </w:r>
            <w:r w:rsidR="000B74B4" w:rsidRPr="002C5428">
              <w:t>%</w:t>
            </w:r>
            <w:proofErr w:type="spellStart"/>
            <w:r w:rsidR="000B74B4" w:rsidRPr="002C5428">
              <w:t>endfor</w:t>
            </w:r>
            <w:proofErr w:type="spellEnd"/>
            <w:r w:rsidR="000B74B4" w:rsidRPr="002C5428">
              <w:t xml:space="preserve"> %</w:t>
            </w:r>
            <w:r w:rsidRPr="002C5428"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9089A3" w14:textId="77777777" w:rsidR="000B74B4" w:rsidRPr="002C5428" w:rsidRDefault="000B74B4" w:rsidP="00CA56CD">
            <w:pPr>
              <w:keepNext/>
              <w:keepLines/>
              <w:suppressAutoHyphens/>
            </w:pP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14:paraId="01FD0A7C" w14:textId="77777777" w:rsidR="000B74B4" w:rsidRPr="002C5428" w:rsidRDefault="00C00276" w:rsidP="00CA56CD">
            <w:pPr>
              <w:keepNext/>
              <w:keepLines/>
              <w:tabs>
                <w:tab w:val="right" w:pos="3852"/>
              </w:tabs>
              <w:suppressAutoHyphens/>
            </w:pPr>
            <w:r w:rsidRPr="002C5428">
              <w:t>{</w:t>
            </w:r>
            <w:r w:rsidR="000B74B4" w:rsidRPr="002C5428">
              <w:t xml:space="preserve">%for </w:t>
            </w:r>
            <w:proofErr w:type="spellStart"/>
            <w:r w:rsidR="000B74B4" w:rsidRPr="002C5428">
              <w:t>sh</w:t>
            </w:r>
            <w:proofErr w:type="spellEnd"/>
            <w:r w:rsidR="000B74B4" w:rsidRPr="002C5428">
              <w:t xml:space="preserve"> in </w:t>
            </w:r>
            <w:proofErr w:type="spellStart"/>
            <w:r w:rsidR="009C505D" w:rsidRPr="002C5428">
              <w:t>shareholder_list</w:t>
            </w:r>
            <w:proofErr w:type="spellEnd"/>
            <w:r w:rsidR="009C505D" w:rsidRPr="002C5428">
              <w:t xml:space="preserve"> </w:t>
            </w:r>
            <w:r w:rsidR="000B74B4" w:rsidRPr="002C5428">
              <w:t>%</w:t>
            </w:r>
            <w:r w:rsidRPr="002C5428">
              <w:t>}{</w:t>
            </w:r>
            <w:r w:rsidR="000B74B4" w:rsidRPr="002C5428">
              <w:t xml:space="preserve">%if </w:t>
            </w:r>
            <w:proofErr w:type="spellStart"/>
            <w:r w:rsidR="000B74B4" w:rsidRPr="002C5428">
              <w:t>loop.index</w:t>
            </w:r>
            <w:proofErr w:type="spellEnd"/>
            <w:r w:rsidR="000B74B4" w:rsidRPr="002C5428">
              <w:t xml:space="preserve"> % 2 == 0 %</w:t>
            </w:r>
            <w:r w:rsidRPr="002C5428">
              <w:t>}{{</w:t>
            </w:r>
            <w:r w:rsidR="000B74B4" w:rsidRPr="002C5428">
              <w:t xml:space="preserve"> sh. </w:t>
            </w:r>
            <w:proofErr w:type="spellStart"/>
            <w:r w:rsidR="000B74B4" w:rsidRPr="002C5428">
              <w:t>shareholder_sig_block_insert</w:t>
            </w:r>
            <w:proofErr w:type="spellEnd"/>
            <w:r w:rsidR="000B74B4" w:rsidRPr="002C5428">
              <w:t xml:space="preserve"> </w:t>
            </w:r>
            <w:r w:rsidRPr="002C5428">
              <w:t>}}</w:t>
            </w:r>
          </w:p>
          <w:p w14:paraId="6387E979" w14:textId="77777777" w:rsidR="000B74B4" w:rsidRPr="002C5428" w:rsidRDefault="00C00276" w:rsidP="00CA56CD">
            <w:pPr>
              <w:keepNext/>
              <w:keepLines/>
              <w:tabs>
                <w:tab w:val="right" w:pos="3852"/>
              </w:tabs>
              <w:suppressAutoHyphens/>
            </w:pPr>
            <w:r w:rsidRPr="002C5428">
              <w:t>{</w:t>
            </w:r>
            <w:r w:rsidR="000B74B4" w:rsidRPr="002C5428">
              <w:t>%</w:t>
            </w:r>
            <w:proofErr w:type="spellStart"/>
            <w:r w:rsidR="000B74B4" w:rsidRPr="002C5428">
              <w:t>endif</w:t>
            </w:r>
            <w:proofErr w:type="spellEnd"/>
            <w:r w:rsidR="000B74B4" w:rsidRPr="002C5428">
              <w:t xml:space="preserve"> %</w:t>
            </w:r>
            <w:r w:rsidRPr="002C5428">
              <w:t>}{</w:t>
            </w:r>
            <w:r w:rsidR="000B74B4" w:rsidRPr="002C5428">
              <w:t>%</w:t>
            </w:r>
            <w:proofErr w:type="spellStart"/>
            <w:r w:rsidR="000B74B4" w:rsidRPr="002C5428">
              <w:t>endfor</w:t>
            </w:r>
            <w:proofErr w:type="spellEnd"/>
            <w:r w:rsidR="000B74B4" w:rsidRPr="002C5428">
              <w:t xml:space="preserve"> %</w:t>
            </w:r>
            <w:r w:rsidRPr="002C5428">
              <w:t>}</w:t>
            </w:r>
          </w:p>
        </w:tc>
      </w:tr>
    </w:tbl>
    <w:p w14:paraId="63D0EA9E" w14:textId="77777777" w:rsidR="009917FD" w:rsidRPr="002C5428" w:rsidRDefault="009917FD"/>
    <w:sectPr w:rsidR="009917FD" w:rsidRPr="002C5428" w:rsidSect="00B96E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11061" w14:textId="77777777" w:rsidR="007F1AD2" w:rsidRPr="002C5428" w:rsidRDefault="007F1AD2" w:rsidP="00F07ADE">
      <w:r w:rsidRPr="002C5428">
        <w:separator/>
      </w:r>
    </w:p>
  </w:endnote>
  <w:endnote w:type="continuationSeparator" w:id="0">
    <w:p w14:paraId="3466C7F9" w14:textId="77777777" w:rsidR="007F1AD2" w:rsidRPr="002C5428" w:rsidRDefault="007F1AD2" w:rsidP="00F07ADE">
      <w:r w:rsidRPr="002C54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5EA4D" w14:textId="77777777" w:rsidR="00832147" w:rsidRPr="002C5428" w:rsidRDefault="00832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B9663" w14:textId="77777777" w:rsidR="00832147" w:rsidRPr="002C5428" w:rsidRDefault="008321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67F76" w14:textId="77777777" w:rsidR="00832147" w:rsidRPr="002C5428" w:rsidRDefault="00832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177B6" w14:textId="77777777" w:rsidR="007F1AD2" w:rsidRPr="002C5428" w:rsidRDefault="007F1AD2" w:rsidP="00F07ADE">
      <w:r w:rsidRPr="002C5428">
        <w:separator/>
      </w:r>
    </w:p>
  </w:footnote>
  <w:footnote w:type="continuationSeparator" w:id="0">
    <w:p w14:paraId="662709E1" w14:textId="77777777" w:rsidR="007F1AD2" w:rsidRPr="002C5428" w:rsidRDefault="007F1AD2" w:rsidP="00F07ADE">
      <w:r w:rsidRPr="002C542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26AF4" w14:textId="77777777" w:rsidR="00832147" w:rsidRPr="002C5428" w:rsidRDefault="00832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E7B03" w14:textId="77777777" w:rsidR="00832147" w:rsidRPr="002C5428" w:rsidRDefault="008321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3FBE4" w14:textId="77777777" w:rsidR="00832147" w:rsidRPr="002C5428" w:rsidRDefault="00832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51438"/>
    <w:multiLevelType w:val="hybridMultilevel"/>
    <w:tmpl w:val="9B241EAC"/>
    <w:lvl w:ilvl="0" w:tplc="1A30ECA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E063312"/>
    <w:multiLevelType w:val="hybridMultilevel"/>
    <w:tmpl w:val="D5CA600A"/>
    <w:lvl w:ilvl="0" w:tplc="006C98F6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3232F1D"/>
    <w:multiLevelType w:val="hybridMultilevel"/>
    <w:tmpl w:val="59101510"/>
    <w:lvl w:ilvl="0" w:tplc="006C98F6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9336500"/>
    <w:multiLevelType w:val="singleLevel"/>
    <w:tmpl w:val="1A30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77"/>
    <w:rsid w:val="00017F0E"/>
    <w:rsid w:val="0003083B"/>
    <w:rsid w:val="00034994"/>
    <w:rsid w:val="000B74B4"/>
    <w:rsid w:val="00116AE7"/>
    <w:rsid w:val="00145002"/>
    <w:rsid w:val="00250479"/>
    <w:rsid w:val="002615F8"/>
    <w:rsid w:val="00280589"/>
    <w:rsid w:val="002C066F"/>
    <w:rsid w:val="002C5428"/>
    <w:rsid w:val="002F2655"/>
    <w:rsid w:val="00350552"/>
    <w:rsid w:val="00361626"/>
    <w:rsid w:val="003636E7"/>
    <w:rsid w:val="003A0061"/>
    <w:rsid w:val="00453D3E"/>
    <w:rsid w:val="00464F77"/>
    <w:rsid w:val="004718B7"/>
    <w:rsid w:val="004A510C"/>
    <w:rsid w:val="00522C0A"/>
    <w:rsid w:val="0054498C"/>
    <w:rsid w:val="005628A1"/>
    <w:rsid w:val="0058433F"/>
    <w:rsid w:val="006B5029"/>
    <w:rsid w:val="00735A68"/>
    <w:rsid w:val="007504BC"/>
    <w:rsid w:val="00773122"/>
    <w:rsid w:val="007E010E"/>
    <w:rsid w:val="007F1AD2"/>
    <w:rsid w:val="00832147"/>
    <w:rsid w:val="008E7F71"/>
    <w:rsid w:val="00912CD1"/>
    <w:rsid w:val="0095616E"/>
    <w:rsid w:val="009917FD"/>
    <w:rsid w:val="009A4D63"/>
    <w:rsid w:val="009C505D"/>
    <w:rsid w:val="009D5A42"/>
    <w:rsid w:val="00AF03BC"/>
    <w:rsid w:val="00B244F3"/>
    <w:rsid w:val="00B96EED"/>
    <w:rsid w:val="00BC7483"/>
    <w:rsid w:val="00BC7EF9"/>
    <w:rsid w:val="00C00276"/>
    <w:rsid w:val="00CC7766"/>
    <w:rsid w:val="00D54ADB"/>
    <w:rsid w:val="00DC7490"/>
    <w:rsid w:val="00DE6F16"/>
    <w:rsid w:val="00E65841"/>
    <w:rsid w:val="00F04657"/>
    <w:rsid w:val="00F07ADE"/>
    <w:rsid w:val="00F326CB"/>
    <w:rsid w:val="00FB0050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D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ED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96EED"/>
    <w:pPr>
      <w:ind w:left="720"/>
    </w:pPr>
    <w:rPr>
      <w:rFonts w:ascii="CG Times (W1)" w:hAnsi="CG Times (W1)" w:cs="CG Times (W1)"/>
      <w:sz w:val="24"/>
      <w:szCs w:val="24"/>
    </w:rPr>
  </w:style>
  <w:style w:type="table" w:customStyle="1" w:styleId="HotDocsGrid">
    <w:name w:val="HotDocs Grid"/>
    <w:basedOn w:val="TableGrid"/>
    <w:rsid w:val="00B96EED"/>
    <w:rPr>
      <w:rFonts w:ascii="Arial" w:eastAsia="Times New Roman" w:hAnsi="Arial" w:cs="Arial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6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DE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0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DE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ED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96EED"/>
    <w:pPr>
      <w:ind w:left="720"/>
    </w:pPr>
    <w:rPr>
      <w:rFonts w:ascii="CG Times (W1)" w:hAnsi="CG Times (W1)" w:cs="CG Times (W1)"/>
      <w:sz w:val="24"/>
      <w:szCs w:val="24"/>
    </w:rPr>
  </w:style>
  <w:style w:type="table" w:customStyle="1" w:styleId="HotDocsGrid">
    <w:name w:val="HotDocs Grid"/>
    <w:basedOn w:val="TableGrid"/>
    <w:rsid w:val="00B96EED"/>
    <w:rPr>
      <w:rFonts w:ascii="Arial" w:eastAsia="Times New Roman" w:hAnsi="Arial" w:cs="Arial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6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DE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0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DE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F2389-9F4A-424E-956B-62A79181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Tiffany Mossing</cp:lastModifiedBy>
  <cp:revision>53</cp:revision>
  <dcterms:created xsi:type="dcterms:W3CDTF">2019-08-24T19:16:00Z</dcterms:created>
  <dcterms:modified xsi:type="dcterms:W3CDTF">2021-03-24T21:59:00Z</dcterms:modified>
</cp:coreProperties>
</file>