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886"/>
      </w:tblGrid>
      <w:tr w:rsidR="00FD6FC7" w:rsidRPr="00BC02F3" w14:paraId="1D7AF797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A03A851" w14:textId="7777777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195CF04A" w14:textId="69CB5F54" w:rsidR="00FD6FC7" w:rsidRPr="00BC02F3" w:rsidRDefault="00084F99" w:rsidP="00E54413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FD6FC7" w:rsidRPr="00BC02F3" w14:paraId="50B6973B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17911E2" w14:textId="7777777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6CAFBD27" w14:textId="77777777" w:rsidR="00FD6FC7" w:rsidRPr="00BC02F3" w:rsidRDefault="00FD6FC7" w:rsidP="00D036E9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2CF867E5" w14:textId="77777777" w:rsidR="00FD6FC7" w:rsidRPr="00BC02F3" w:rsidRDefault="00FD6FC7" w:rsidP="00E54413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FD6FC7" w:rsidRPr="00BC02F3" w14:paraId="4C516D00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7D48083" w14:textId="7777777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7E52DF67" w14:textId="532FE00E" w:rsidR="00FD6FC7" w:rsidRPr="00BC02F3" w:rsidRDefault="00084F99" w:rsidP="00E54413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>estate.centre</w:t>
            </w:r>
            <w:r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FD6FC7" w:rsidRPr="00BC02F3" w14:paraId="6B0231A5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ACF7921" w14:textId="7CFCA04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ESTATE NAME</w:t>
            </w:r>
            <w:r w:rsidR="00617A95" w:rsidRPr="00BC02F3"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3466E8EA" w14:textId="70811FC4" w:rsidR="00FD6FC7" w:rsidRPr="00BC02F3" w:rsidRDefault="00084F99" w:rsidP="00E54413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>deceased.name</w:t>
            </w:r>
            <w:r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FD6FC7" w:rsidRPr="00BC02F3" w14:paraId="050D7E57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E378293" w14:textId="7777777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42991027" w14:textId="6AB72042" w:rsidR="00FD6FC7" w:rsidRPr="00BC02F3" w:rsidRDefault="00084F99" w:rsidP="00E54413">
            <w:pPr>
              <w:keepNext/>
              <w:keepLines/>
              <w:tabs>
                <w:tab w:val="left" w:pos="3900"/>
              </w:tabs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{%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BC02F3">
              <w:rPr>
                <w:rFonts w:ascii="Arial" w:hAnsi="Arial"/>
                <w:b/>
                <w:bCs/>
                <w:sz w:val="22"/>
              </w:rPr>
              <w:t>%}{{</w:t>
            </w:r>
            <w:r w:rsidR="00023D7D" w:rsidRPr="00BC02F3">
              <w:rPr>
                <w:rFonts w:ascii="Arial" w:hAnsi="Arial"/>
                <w:b/>
                <w:bCs/>
                <w:sz w:val="22"/>
              </w:rPr>
              <w:t>deceased.aka_name|merge(“a, b and c”)</w:t>
            </w:r>
            <w:r w:rsidRPr="00BC02F3">
              <w:rPr>
                <w:rFonts w:ascii="Arial" w:hAnsi="Arial"/>
                <w:b/>
                <w:bCs/>
                <w:sz w:val="22"/>
              </w:rPr>
              <w:t>}}{%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BC02F3">
              <w:rPr>
                <w:rFonts w:ascii="Arial" w:hAnsi="Arial"/>
                <w:b/>
                <w:bCs/>
                <w:sz w:val="22"/>
              </w:rPr>
              <w:t>%}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>None</w:t>
            </w:r>
            <w:r w:rsidRPr="00BC02F3">
              <w:rPr>
                <w:rFonts w:ascii="Arial" w:hAnsi="Arial"/>
                <w:b/>
                <w:bCs/>
                <w:sz w:val="22"/>
              </w:rPr>
              <w:t>{%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BC02F3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FD6FC7" w:rsidRPr="00BC02F3" w14:paraId="1B0CFBB5" w14:textId="77777777" w:rsidTr="0075197D">
        <w:tc>
          <w:tcPr>
            <w:tcW w:w="4428" w:type="dxa"/>
            <w:tcBorders>
              <w:top w:val="nil"/>
              <w:left w:val="nil"/>
              <w:right w:val="nil"/>
            </w:tcBorders>
          </w:tcPr>
          <w:p w14:paraId="71B47EBC" w14:textId="77777777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886" w:type="dxa"/>
            <w:tcBorders>
              <w:top w:val="nil"/>
              <w:left w:val="nil"/>
              <w:right w:val="nil"/>
            </w:tcBorders>
          </w:tcPr>
          <w:p w14:paraId="346ED5CD" w14:textId="482D632F" w:rsidR="00FD6FC7" w:rsidRPr="00BC02F3" w:rsidRDefault="00FD6FC7" w:rsidP="0021127D">
            <w:pPr>
              <w:keepNext/>
              <w:keepLines/>
              <w:spacing w:after="120"/>
              <w:ind w:right="3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 xml:space="preserve">Affidavit by the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Pr="00BC02F3">
              <w:rPr>
                <w:rFonts w:ascii="Arial" w:hAnsi="Arial"/>
                <w:b/>
                <w:bCs/>
                <w:sz w:val="22"/>
              </w:rPr>
              <w:t>cfa.multiple_prs |text_merge("Personal Representative/Personal Representatives")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}}</w:t>
            </w:r>
            <w:r w:rsidRPr="00BC02F3">
              <w:rPr>
                <w:rFonts w:ascii="Arial" w:hAnsi="Arial"/>
                <w:b/>
                <w:bCs/>
                <w:sz w:val="22"/>
              </w:rPr>
              <w:t xml:space="preserve"> on Application for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Pr="00BC02F3">
              <w:rPr>
                <w:rFonts w:ascii="Arial" w:hAnsi="Arial"/>
                <w:b/>
                <w:bCs/>
                <w:sz w:val="22"/>
              </w:rPr>
              <w:t>estate.grant_</w:t>
            </w:r>
            <w:r w:rsidR="0021127D" w:rsidRPr="00BC02F3">
              <w:rPr>
                <w:rFonts w:ascii="Arial" w:hAnsi="Arial"/>
                <w:b/>
                <w:bCs/>
                <w:sz w:val="22"/>
              </w:rPr>
              <w:t>of_language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}}</w:t>
            </w:r>
            <w:r w:rsidRPr="00BC02F3">
              <w:rPr>
                <w:rFonts w:ascii="Arial" w:hAnsi="Arial"/>
                <w:b/>
                <w:bCs/>
                <w:sz w:val="22"/>
              </w:rPr>
              <w:t xml:space="preserve"> with respect to Property in Alberta</w:t>
            </w:r>
          </w:p>
        </w:tc>
      </w:tr>
      <w:tr w:rsidR="00FD6FC7" w:rsidRPr="00BC02F3" w14:paraId="37D792E0" w14:textId="77777777" w:rsidTr="0075197D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C210740" w14:textId="3A60C2DA" w:rsidR="00FD6FC7" w:rsidRPr="00BC02F3" w:rsidRDefault="00FD6FC7" w:rsidP="00E54413">
            <w:pPr>
              <w:keepNext/>
              <w:keepLines/>
              <w:spacing w:after="12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 xml:space="preserve">DEPONENT </w:t>
            </w:r>
            <w:r w:rsidR="00084F99" w:rsidRPr="00BC02F3">
              <w:rPr>
                <w:rFonts w:ascii="Arial" w:hAnsi="Arial"/>
                <w:sz w:val="22"/>
              </w:rPr>
              <w:t>{{</w:t>
            </w:r>
            <w:r w:rsidRPr="00BC02F3">
              <w:rPr>
                <w:rFonts w:ascii="Arial" w:hAnsi="Arial"/>
                <w:sz w:val="22"/>
              </w:rPr>
              <w:t>cfa.multiple_prs|text_merge("NAME/NAMES")</w:t>
            </w:r>
            <w:r w:rsidR="00084F99" w:rsidRPr="00BC02F3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7A1FFA70" w14:textId="3D09AAA7" w:rsidR="00FD6FC7" w:rsidRPr="00BC02F3" w:rsidRDefault="00084F99" w:rsidP="00357589">
            <w:pPr>
              <w:keepNext/>
              <w:keepLines/>
              <w:tabs>
                <w:tab w:val="left" w:pos="3810"/>
              </w:tabs>
              <w:spacing w:after="120"/>
              <w:ind w:right="3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FD6FC7" w:rsidRPr="00BC02F3">
              <w:rPr>
                <w:rFonts w:ascii="Arial" w:hAnsi="Arial"/>
                <w:b/>
                <w:bCs/>
                <w:sz w:val="22"/>
              </w:rPr>
              <w:t>cfa.active_pr_list_nc1</w:t>
            </w:r>
            <w:r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357589" w:rsidRPr="00BC02F3" w14:paraId="51FC1170" w14:textId="77777777" w:rsidTr="0075197D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C49FF" w14:textId="387BC828" w:rsidR="00357589" w:rsidRPr="00BC02F3" w:rsidRDefault="00357589" w:rsidP="00425CF6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BC02F3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7135F" w14:textId="6B5D6192" w:rsidR="00357589" w:rsidRPr="00BC02F3" w:rsidRDefault="00357589" w:rsidP="00CD60D8">
            <w:pPr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Pr="00BC02F3">
              <w:rPr>
                <w:rFonts w:ascii="Arial" w:hAnsi="Arial"/>
                <w:b/>
                <w:bCs/>
                <w:sz w:val="22"/>
              </w:rPr>
              <w:t>firm_name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}}{%</w:t>
            </w:r>
            <w:r w:rsidRPr="00BC02F3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53AF163A" w14:textId="3F584ACE" w:rsidR="00357589" w:rsidRPr="00BC02F3" w:rsidRDefault="00084F99" w:rsidP="00CD60D8">
            <w:pPr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357589" w:rsidRPr="00BC02F3">
              <w:rPr>
                <w:rFonts w:ascii="Arial" w:hAnsi="Arial"/>
                <w:b/>
                <w:bCs/>
                <w:sz w:val="22"/>
              </w:rPr>
              <w:t>firm_name2</w:t>
            </w:r>
            <w:r w:rsidRPr="00BC02F3">
              <w:rPr>
                <w:rFonts w:ascii="Arial" w:hAnsi="Arial"/>
                <w:b/>
                <w:bCs/>
                <w:sz w:val="22"/>
              </w:rPr>
              <w:t>}}{%</w:t>
            </w:r>
            <w:r w:rsidR="00357589" w:rsidRPr="00BC02F3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BC02F3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7EF48C6D" w14:textId="3972551B" w:rsidR="00357589" w:rsidRPr="00BC02F3" w:rsidRDefault="00084F99" w:rsidP="00CD60D8">
            <w:pPr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="00357589" w:rsidRPr="00BC02F3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32F3D03C" w14:textId="77777777" w:rsidR="00373E36" w:rsidRDefault="00357589" w:rsidP="00373E36">
            <w:pPr>
              <w:rPr>
                <w:rFonts w:ascii="Arial" w:hAnsi="Arial"/>
                <w:b/>
                <w:bCs/>
                <w:sz w:val="22"/>
              </w:rPr>
            </w:pPr>
            <w:r w:rsidRPr="00BC02F3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{{</w:t>
            </w:r>
            <w:r w:rsidRPr="00BC02F3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084F99" w:rsidRPr="00BC02F3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E886D54" w14:textId="77777777" w:rsidR="00373E36" w:rsidRDefault="00373E36" w:rsidP="00373E36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62D7200E" w14:textId="77777777" w:rsidR="00373E36" w:rsidRDefault="00373E36" w:rsidP="00373E36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01F75EF" w14:textId="71F5B28B" w:rsidR="00357589" w:rsidRPr="00BC02F3" w:rsidRDefault="00373E36" w:rsidP="00373E36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5FF17A5B" w14:textId="795D5391" w:rsidR="00FD6FC7" w:rsidRPr="00BC02F3" w:rsidRDefault="00FD6FC7" w:rsidP="00D53F3D">
      <w:pPr>
        <w:spacing w:before="240" w:after="120"/>
        <w:ind w:right="158"/>
        <w:jc w:val="both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cfa.nc2_deponent_te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THAT THE INFORMATION IN THIS AFFIDAVIT AND IN THE ATTACHED SCHEDULES IS WITHIN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cfa.multiple_prs|text_merge("DEPONENT'S/DEPONENTS'")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KNOWLEDGE AND IS TRUE.  WHERE THE INFORMATION IS BASED ON ADVICE OR INFORMATION AND BELIEF, THIS IS STATED. </w:t>
      </w:r>
    </w:p>
    <w:p w14:paraId="4820BE06" w14:textId="3B4D1DF0" w:rsidR="00FD6FC7" w:rsidRPr="00BC02F3" w:rsidRDefault="00084F99" w:rsidP="00D10874">
      <w:pPr>
        <w:spacing w:after="120"/>
        <w:ind w:left="720"/>
        <w:rPr>
          <w:rFonts w:ascii="Arial" w:hAnsi="Arial"/>
          <w:b/>
          <w:bCs/>
          <w:sz w:val="22"/>
        </w:rPr>
      </w:pPr>
      <w:r w:rsidRPr="00BC02F3">
        <w:rPr>
          <w:rFonts w:ascii="Arial" w:hAnsi="Arial"/>
          <w:b/>
          <w:bCs/>
          <w:sz w:val="22"/>
        </w:rPr>
        <w:t>{{</w:t>
      </w:r>
      <w:r w:rsidR="00FD6FC7" w:rsidRPr="00BC02F3">
        <w:rPr>
          <w:rFonts w:ascii="Arial" w:hAnsi="Arial"/>
          <w:b/>
          <w:bCs/>
          <w:sz w:val="22"/>
        </w:rPr>
        <w:t>cfa.multiple_prs|text_merge("Applicant</w:t>
      </w:r>
      <w:r w:rsidR="005B4325" w:rsidRPr="00BC02F3">
        <w:rPr>
          <w:rFonts w:ascii="Arial" w:hAnsi="Arial"/>
          <w:b/>
          <w:bCs/>
          <w:sz w:val="22"/>
        </w:rPr>
        <w:t>/Applicants</w:t>
      </w:r>
      <w:r w:rsidR="00FD6FC7" w:rsidRPr="00BC02F3">
        <w:rPr>
          <w:rFonts w:ascii="Arial" w:hAnsi="Arial"/>
          <w:b/>
          <w:bCs/>
          <w:sz w:val="22"/>
        </w:rPr>
        <w:t>")</w:t>
      </w:r>
      <w:r w:rsidRPr="00BC02F3">
        <w:rPr>
          <w:rFonts w:ascii="Arial" w:hAnsi="Arial"/>
          <w:b/>
          <w:bCs/>
          <w:sz w:val="22"/>
        </w:rPr>
        <w:t>}}</w:t>
      </w:r>
    </w:p>
    <w:p w14:paraId="2B26B7DC" w14:textId="5CCFE430" w:rsidR="00FD6FC7" w:rsidRPr="00BC02F3" w:rsidRDefault="00084F99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other.nc2_para_1</w:t>
      </w:r>
      <w:r w:rsidRPr="00BC02F3">
        <w:rPr>
          <w:rFonts w:ascii="Arial" w:hAnsi="Arial"/>
          <w:sz w:val="22"/>
        </w:rPr>
        <w:t>}}</w:t>
      </w:r>
      <w:r w:rsidR="00FD6FC7" w:rsidRPr="00BC02F3">
        <w:rPr>
          <w:rFonts w:ascii="Arial" w:hAnsi="Arial"/>
          <w:sz w:val="22"/>
        </w:rPr>
        <w:t xml:space="preserve"> </w:t>
      </w:r>
    </w:p>
    <w:p w14:paraId="076837EF" w14:textId="77777777" w:rsidR="00FD6FC7" w:rsidRPr="00BC02F3" w:rsidRDefault="00FD6FC7" w:rsidP="00D10874">
      <w:pPr>
        <w:keepNext/>
        <w:spacing w:after="120"/>
        <w:ind w:left="720"/>
        <w:rPr>
          <w:rFonts w:ascii="Arial" w:hAnsi="Arial"/>
          <w:b/>
          <w:bCs/>
          <w:sz w:val="22"/>
        </w:rPr>
      </w:pPr>
      <w:r w:rsidRPr="00BC02F3">
        <w:rPr>
          <w:rFonts w:ascii="Arial" w:hAnsi="Arial"/>
          <w:b/>
          <w:bCs/>
          <w:sz w:val="22"/>
        </w:rPr>
        <w:t>Schedules Attached</w:t>
      </w:r>
    </w:p>
    <w:p w14:paraId="44368A77" w14:textId="618C9898" w:rsidR="00FD6FC7" w:rsidRPr="00BC02F3" w:rsidRDefault="00FD6FC7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following schedules are part of this Affidavit.  They are correct to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cfa.multiple_prs|text_merge("Deponent's/Deponents'")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information and belief.</w:t>
      </w:r>
    </w:p>
    <w:p w14:paraId="4A9F5421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NC3</w:t>
      </w:r>
      <w:r w:rsidRPr="00BC02F3">
        <w:rPr>
          <w:rFonts w:ascii="Arial" w:hAnsi="Arial"/>
          <w:sz w:val="22"/>
        </w:rPr>
        <w:tab/>
        <w:t>Schedule 1</w:t>
      </w:r>
      <w:r w:rsidRPr="00BC02F3">
        <w:rPr>
          <w:rFonts w:ascii="Arial" w:hAnsi="Arial"/>
          <w:sz w:val="22"/>
        </w:rPr>
        <w:tab/>
        <w:t>Deceased</w:t>
      </w:r>
    </w:p>
    <w:p w14:paraId="5D6B5632" w14:textId="19CDDF3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estate.will == True </w:t>
      </w:r>
      <w:r w:rsidRPr="00BC02F3">
        <w:rPr>
          <w:rFonts w:ascii="Arial" w:hAnsi="Arial"/>
          <w:sz w:val="22"/>
        </w:rPr>
        <w:t>%}</w:t>
      </w:r>
    </w:p>
    <w:p w14:paraId="79D69EB1" w14:textId="0D0EBFCA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NC4</w:t>
      </w:r>
      <w:r w:rsidRPr="00BC02F3">
        <w:rPr>
          <w:rFonts w:ascii="Arial" w:hAnsi="Arial"/>
          <w:sz w:val="22"/>
        </w:rPr>
        <w:tab/>
        <w:t>Schedule 2</w:t>
      </w:r>
      <w:r w:rsidRPr="00BC02F3">
        <w:rPr>
          <w:rFonts w:ascii="Arial" w:hAnsi="Arial"/>
          <w:sz w:val="22"/>
        </w:rPr>
        <w:tab/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estate.will_codicil_language</w:t>
      </w:r>
      <w:r w:rsidR="00084F99" w:rsidRPr="00BC02F3">
        <w:rPr>
          <w:rFonts w:ascii="Arial" w:hAnsi="Arial"/>
          <w:sz w:val="22"/>
        </w:rPr>
        <w:t>}}</w:t>
      </w:r>
    </w:p>
    <w:p w14:paraId="3992E709" w14:textId="0FB2642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  <w:r w:rsidR="00FD6FC7" w:rsidRPr="00BC02F3">
        <w:rPr>
          <w:rFonts w:ascii="Arial" w:hAnsi="Arial"/>
          <w:sz w:val="22"/>
        </w:rPr>
        <w:t xml:space="preserve"> </w:t>
      </w:r>
    </w:p>
    <w:p w14:paraId="53B60C20" w14:textId="7D9B8AD3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>NC5</w:t>
      </w:r>
      <w:r w:rsidRPr="00BC02F3">
        <w:rPr>
          <w:rFonts w:ascii="Arial" w:hAnsi="Arial"/>
          <w:sz w:val="22"/>
        </w:rPr>
        <w:tab/>
        <w:t>Schedule 3</w:t>
      </w:r>
      <w:r w:rsidRPr="00BC02F3">
        <w:rPr>
          <w:rFonts w:ascii="Arial" w:hAnsi="Arial"/>
          <w:sz w:val="22"/>
        </w:rPr>
        <w:tab/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cfa.multiple_prs |text_merge("Personal Representative/Personal Representatives")</w:t>
      </w:r>
      <w:r w:rsidR="00084F99" w:rsidRPr="00BC02F3">
        <w:rPr>
          <w:rFonts w:ascii="Arial" w:hAnsi="Arial"/>
          <w:sz w:val="22"/>
        </w:rPr>
        <w:t>}}</w:t>
      </w:r>
    </w:p>
    <w:p w14:paraId="09FC08E3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NC6</w:t>
      </w:r>
      <w:r w:rsidRPr="00BC02F3">
        <w:rPr>
          <w:rFonts w:ascii="Arial" w:hAnsi="Arial"/>
          <w:sz w:val="22"/>
        </w:rPr>
        <w:tab/>
        <w:t>Schedule 4</w:t>
      </w:r>
      <w:r w:rsidRPr="00BC02F3">
        <w:rPr>
          <w:rFonts w:ascii="Arial" w:hAnsi="Arial"/>
          <w:sz w:val="22"/>
        </w:rPr>
        <w:tab/>
        <w:t>Beneficiaries</w:t>
      </w:r>
    </w:p>
    <w:p w14:paraId="24ED971A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NC7</w:t>
      </w:r>
      <w:r w:rsidRPr="00BC02F3">
        <w:rPr>
          <w:rFonts w:ascii="Arial" w:hAnsi="Arial"/>
          <w:sz w:val="22"/>
        </w:rPr>
        <w:tab/>
        <w:t>Schedule 5</w:t>
      </w:r>
      <w:r w:rsidRPr="00BC02F3">
        <w:rPr>
          <w:rFonts w:ascii="Arial" w:hAnsi="Arial"/>
          <w:sz w:val="22"/>
        </w:rPr>
        <w:tab/>
        <w:t>Inventory</w:t>
      </w:r>
    </w:p>
    <w:p w14:paraId="49CA817C" w14:textId="77777777" w:rsidR="00FD6FC7" w:rsidRPr="00BC02F3" w:rsidRDefault="00FD6FC7" w:rsidP="00D10874">
      <w:pPr>
        <w:keepNext/>
        <w:spacing w:after="120"/>
        <w:ind w:left="720"/>
        <w:rPr>
          <w:rFonts w:ascii="Arial" w:hAnsi="Arial"/>
          <w:b/>
          <w:bCs/>
          <w:sz w:val="22"/>
        </w:rPr>
      </w:pPr>
      <w:r w:rsidRPr="00BC02F3">
        <w:rPr>
          <w:rFonts w:ascii="Arial" w:hAnsi="Arial"/>
          <w:b/>
          <w:bCs/>
          <w:sz w:val="22"/>
        </w:rPr>
        <w:t>Documents Attached</w:t>
      </w:r>
    </w:p>
    <w:p w14:paraId="3F3F10C7" w14:textId="3513CE05" w:rsidR="00B1434A" w:rsidRPr="00BC02F3" w:rsidRDefault="00B1434A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The following documents are part of this Affidavit.</w:t>
      </w:r>
    </w:p>
    <w:p w14:paraId="5206626B" w14:textId="131CB8B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estate.grant_type</w:t>
      </w:r>
      <w:r w:rsidR="00BA06AF" w:rsidRPr="00BC02F3">
        <w:rPr>
          <w:rFonts w:ascii="Arial" w:hAnsi="Arial"/>
          <w:sz w:val="22"/>
        </w:rPr>
        <w:t>_actual</w:t>
      </w:r>
      <w:r w:rsidR="00FD6FC7" w:rsidRPr="00BC02F3">
        <w:rPr>
          <w:rFonts w:ascii="Arial" w:hAnsi="Arial"/>
          <w:sz w:val="22"/>
        </w:rPr>
        <w:t xml:space="preserve"> == “Probate” or estate.grant_type</w:t>
      </w:r>
      <w:r w:rsidR="00BA06AF" w:rsidRPr="00BC02F3">
        <w:rPr>
          <w:rFonts w:ascii="Arial" w:hAnsi="Arial"/>
          <w:sz w:val="22"/>
        </w:rPr>
        <w:t>_actual</w:t>
      </w:r>
      <w:r w:rsidR="00FD6FC7" w:rsidRPr="00BC02F3">
        <w:rPr>
          <w:rFonts w:ascii="Arial" w:hAnsi="Arial"/>
          <w:sz w:val="22"/>
        </w:rPr>
        <w:t xml:space="preserve"> == “Administration with Will Annexed” or (estate.grant_type</w:t>
      </w:r>
      <w:r w:rsidR="00171F70" w:rsidRPr="00BC02F3">
        <w:rPr>
          <w:rFonts w:ascii="Arial" w:hAnsi="Arial"/>
          <w:sz w:val="22"/>
        </w:rPr>
        <w:t>_actual</w:t>
      </w:r>
      <w:r w:rsidR="00FD6FC7" w:rsidRPr="00BC02F3">
        <w:rPr>
          <w:rFonts w:ascii="Arial" w:hAnsi="Arial"/>
          <w:sz w:val="22"/>
        </w:rPr>
        <w:t xml:space="preserve"> == “Administration of Unadministered Property” and estate.will == True)</w:t>
      </w:r>
      <w:r w:rsidRPr="00BC02F3">
        <w:rPr>
          <w:rFonts w:ascii="Arial" w:hAnsi="Arial"/>
          <w:sz w:val="22"/>
        </w:rPr>
        <w:t xml:space="preserve"> or estate.grant_type</w:t>
      </w:r>
      <w:r w:rsidR="001476D2" w:rsidRPr="00BC02F3">
        <w:rPr>
          <w:rFonts w:ascii="Arial" w:hAnsi="Arial"/>
          <w:sz w:val="22"/>
        </w:rPr>
        <w:t>_actual</w:t>
      </w:r>
      <w:r w:rsidRPr="00BC02F3">
        <w:rPr>
          <w:rFonts w:ascii="Arial" w:hAnsi="Arial"/>
          <w:sz w:val="22"/>
        </w:rPr>
        <w:t xml:space="preserve"> == “Ancillary”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59FA7DD5" w14:textId="3A7E9EB2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estate.reseal == True</w:t>
      </w:r>
      <w:r w:rsidRPr="00BC02F3">
        <w:rPr>
          <w:rFonts w:ascii="Arial" w:hAnsi="Arial"/>
          <w:sz w:val="22"/>
        </w:rPr>
        <w:t xml:space="preserve"> or estate.grant_type</w:t>
      </w:r>
      <w:r w:rsidR="005B4D31" w:rsidRPr="00BC02F3">
        <w:rPr>
          <w:rFonts w:ascii="Arial" w:hAnsi="Arial"/>
          <w:sz w:val="22"/>
        </w:rPr>
        <w:t>_actual</w:t>
      </w:r>
      <w:r w:rsidRPr="00BC02F3">
        <w:rPr>
          <w:rFonts w:ascii="Arial" w:hAnsi="Arial"/>
          <w:sz w:val="22"/>
        </w:rPr>
        <w:t xml:space="preserve"> == “Ancillary”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79BA41D9" w14:textId="24CC71FA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Certified copy of </w:t>
      </w:r>
      <w:r w:rsidR="00084F99" w:rsidRPr="00BC02F3">
        <w:rPr>
          <w:rFonts w:ascii="Arial" w:hAnsi="Arial"/>
          <w:sz w:val="22"/>
        </w:rPr>
        <w:t>{% if estate.grant_type</w:t>
      </w:r>
      <w:r w:rsidR="001646E6" w:rsidRPr="00BC02F3">
        <w:rPr>
          <w:rFonts w:ascii="Arial" w:hAnsi="Arial"/>
          <w:sz w:val="22"/>
        </w:rPr>
        <w:t>_actual</w:t>
      </w:r>
      <w:r w:rsidR="00084F99" w:rsidRPr="00BC02F3">
        <w:rPr>
          <w:rFonts w:ascii="Arial" w:hAnsi="Arial"/>
          <w:sz w:val="22"/>
        </w:rPr>
        <w:t xml:space="preserve"> == “Ancillary” %}{{</w:t>
      </w:r>
      <w:r w:rsidR="002E79B1" w:rsidRPr="00BC02F3">
        <w:rPr>
          <w:rFonts w:ascii="Arial" w:hAnsi="Arial"/>
          <w:sz w:val="22"/>
        </w:rPr>
        <w:t>estate.ancillary_</w:t>
      </w:r>
      <w:r w:rsidR="00084F99" w:rsidRPr="00BC02F3">
        <w:rPr>
          <w:rFonts w:ascii="Arial" w:hAnsi="Arial"/>
          <w:sz w:val="22"/>
        </w:rPr>
        <w:t>original}}{% else %}{{</w:t>
      </w:r>
      <w:r w:rsidRPr="00BC02F3">
        <w:rPr>
          <w:rFonts w:ascii="Arial" w:hAnsi="Arial"/>
          <w:sz w:val="22"/>
        </w:rPr>
        <w:t>estate.grant_type</w:t>
      </w:r>
      <w:r w:rsidR="00084F99" w:rsidRPr="00BC02F3">
        <w:rPr>
          <w:rFonts w:ascii="Arial" w:hAnsi="Arial"/>
          <w:sz w:val="22"/>
        </w:rPr>
        <w:t>}}{% endif %}</w:t>
      </w:r>
      <w:r w:rsidRPr="00BC02F3">
        <w:rPr>
          <w:rFonts w:ascii="Arial" w:hAnsi="Arial"/>
          <w:sz w:val="22"/>
        </w:rPr>
        <w:t xml:space="preserve"> issued by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estate.reseal_orig_court</w:t>
      </w:r>
      <w:r w:rsidR="00084F99" w:rsidRPr="00BC02F3">
        <w:rPr>
          <w:rFonts w:ascii="Arial" w:hAnsi="Arial"/>
          <w:sz w:val="22"/>
        </w:rPr>
        <w:t>}}</w:t>
      </w:r>
    </w:p>
    <w:p w14:paraId="797D0A21" w14:textId="4A9A3011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Certificate of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estate.reseal_orig_court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that the Grant is unrevoked and fully effective</w:t>
      </w:r>
    </w:p>
    <w:p w14:paraId="5E3F1C6C" w14:textId="517DEEE4" w:rsidR="004374D5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estate_option(“reseal_include_copies”) == True </w:t>
      </w:r>
      <w:r w:rsidRPr="00BC02F3">
        <w:rPr>
          <w:rFonts w:ascii="Arial" w:hAnsi="Arial"/>
          <w:sz w:val="22"/>
        </w:rPr>
        <w:t>%}</w:t>
      </w:r>
    </w:p>
    <w:p w14:paraId="432DF7E5" w14:textId="6EAC3D25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estate.will == True </w:t>
      </w:r>
      <w:r w:rsidRPr="00BC02F3">
        <w:rPr>
          <w:rFonts w:ascii="Arial" w:hAnsi="Arial"/>
          <w:sz w:val="22"/>
        </w:rPr>
        <w:t>%}</w:t>
      </w:r>
    </w:p>
    <w:p w14:paraId="558BDCF7" w14:textId="07737481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Photocopy of Original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if will.holographic == True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Holographic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endif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Will of the Deceased dated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will.date|toDate(“June 3, 1990”)</w:t>
      </w:r>
      <w:r w:rsidR="00084F99" w:rsidRPr="00BC02F3">
        <w:rPr>
          <w:rFonts w:ascii="Arial" w:hAnsi="Arial"/>
          <w:sz w:val="22"/>
        </w:rPr>
        <w:t>}}</w:t>
      </w:r>
    </w:p>
    <w:p w14:paraId="71A8C239" w14:textId="591CF87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2300462" w14:textId="43481F58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estate.codicil == True </w:t>
      </w:r>
      <w:r w:rsidRPr="00BC02F3">
        <w:rPr>
          <w:rFonts w:ascii="Arial" w:hAnsi="Arial"/>
          <w:sz w:val="22"/>
        </w:rPr>
        <w:t>%}</w:t>
      </w:r>
    </w:p>
    <w:p w14:paraId="37251139" w14:textId="067FDB99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for codicil in codicils_list </w:t>
      </w:r>
      <w:r w:rsidRPr="00BC02F3">
        <w:rPr>
          <w:rFonts w:ascii="Arial" w:hAnsi="Arial"/>
          <w:sz w:val="22"/>
        </w:rPr>
        <w:t>%}</w:t>
      </w:r>
    </w:p>
    <w:p w14:paraId="241287A8" w14:textId="7B7F1FCC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Photocopy of Original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if codicil.holographic == True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Holographic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endif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Codicil of the Deceased dated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codicil.date|toDate(“June 3, 1990”)</w:t>
      </w:r>
      <w:r w:rsidR="00084F99" w:rsidRPr="00BC02F3">
        <w:rPr>
          <w:rFonts w:ascii="Arial" w:hAnsi="Arial"/>
          <w:sz w:val="22"/>
        </w:rPr>
        <w:t>}}</w:t>
      </w:r>
    </w:p>
    <w:p w14:paraId="75EB0A99" w14:textId="6322F19E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5502963A" w14:textId="58A0ED37" w:rsidR="00FD6FC7" w:rsidRPr="00BC02F3" w:rsidRDefault="00084F99" w:rsidP="00D10874">
      <w:pPr>
        <w:tabs>
          <w:tab w:val="left" w:pos="2940"/>
        </w:tabs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5F4A18A5" w14:textId="4B285EBF" w:rsidR="00FD6FC7" w:rsidRPr="00BC02F3" w:rsidRDefault="00084F99" w:rsidP="00D10874">
      <w:pPr>
        <w:tabs>
          <w:tab w:val="left" w:pos="2940"/>
        </w:tabs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38A04929" w14:textId="12FDA834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estate.reseal_orig_wit_unavail == True and estate.reseal_evidence == “NC11” </w:t>
      </w:r>
      <w:r w:rsidRPr="00BC02F3">
        <w:rPr>
          <w:rFonts w:ascii="Arial" w:hAnsi="Arial"/>
          <w:sz w:val="22"/>
        </w:rPr>
        <w:t xml:space="preserve">%} </w:t>
      </w:r>
    </w:p>
    <w:p w14:paraId="78236DDA" w14:textId="77777777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Affidavit Regarding Signing Formalities</w:t>
      </w:r>
    </w:p>
    <w:p w14:paraId="023A3ABC" w14:textId="029CB3E2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EEBFF90" w14:textId="30EDFE7B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EB7F2D0" w14:textId="18EA449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>{%</w:t>
      </w:r>
      <w:r w:rsidR="0012560B" w:rsidRPr="00BC02F3">
        <w:rPr>
          <w:rFonts w:ascii="Arial" w:hAnsi="Arial"/>
          <w:sz w:val="22"/>
        </w:rPr>
        <w:t>p if estate.reseal !</w:t>
      </w:r>
      <w:r w:rsidR="00FD6FC7" w:rsidRPr="00BC02F3">
        <w:rPr>
          <w:rFonts w:ascii="Arial" w:hAnsi="Arial"/>
          <w:sz w:val="22"/>
        </w:rPr>
        <w:t xml:space="preserve">= </w:t>
      </w:r>
      <w:r w:rsidR="0012560B" w:rsidRPr="00BC02F3">
        <w:rPr>
          <w:rFonts w:ascii="Arial" w:hAnsi="Arial"/>
          <w:sz w:val="22"/>
        </w:rPr>
        <w:t>True</w:t>
      </w:r>
      <w:r w:rsidRPr="00BC02F3">
        <w:rPr>
          <w:rFonts w:ascii="Arial" w:hAnsi="Arial"/>
          <w:sz w:val="22"/>
        </w:rPr>
        <w:t xml:space="preserve"> and estate.grant_type</w:t>
      </w:r>
      <w:r w:rsidR="00214C5C" w:rsidRPr="00BC02F3">
        <w:rPr>
          <w:rFonts w:ascii="Arial" w:hAnsi="Arial"/>
          <w:sz w:val="22"/>
        </w:rPr>
        <w:t>_actual</w:t>
      </w:r>
      <w:r w:rsidRPr="00BC02F3">
        <w:rPr>
          <w:rFonts w:ascii="Arial" w:hAnsi="Arial"/>
          <w:sz w:val="22"/>
        </w:rPr>
        <w:t xml:space="preserve"> != “Ancillary”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41EAC238" w14:textId="5C53853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estate.will == True </w:t>
      </w:r>
      <w:r w:rsidRPr="00BC02F3">
        <w:rPr>
          <w:rFonts w:ascii="Arial" w:hAnsi="Arial"/>
          <w:sz w:val="22"/>
        </w:rPr>
        <w:t>%}</w:t>
      </w:r>
    </w:p>
    <w:p w14:paraId="6629C212" w14:textId="23573C2A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Original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if will.holographic == True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Holographic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endif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Will of the Deceased dated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will.date|toDate(“June 3, 1990”)</w:t>
      </w:r>
      <w:r w:rsidR="00084F99" w:rsidRPr="00BC02F3">
        <w:rPr>
          <w:rFonts w:ascii="Arial" w:hAnsi="Arial"/>
          <w:sz w:val="22"/>
        </w:rPr>
        <w:t>}}</w:t>
      </w:r>
    </w:p>
    <w:p w14:paraId="6B0723AC" w14:textId="322ACAD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BF07659" w14:textId="3863D49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estate.codicil == True </w:t>
      </w:r>
      <w:r w:rsidRPr="00BC02F3">
        <w:rPr>
          <w:rFonts w:ascii="Arial" w:hAnsi="Arial"/>
          <w:sz w:val="22"/>
        </w:rPr>
        <w:t>%}</w:t>
      </w:r>
    </w:p>
    <w:p w14:paraId="22F8E75C" w14:textId="7D3E1F98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for codicil in codicils_list </w:t>
      </w:r>
      <w:r w:rsidRPr="00BC02F3">
        <w:rPr>
          <w:rFonts w:ascii="Arial" w:hAnsi="Arial"/>
          <w:sz w:val="22"/>
        </w:rPr>
        <w:t>%}</w:t>
      </w:r>
    </w:p>
    <w:p w14:paraId="41D082A6" w14:textId="075539DF" w:rsidR="00FD6FC7" w:rsidRPr="00BC02F3" w:rsidRDefault="00FD6FC7" w:rsidP="00D10874">
      <w:pPr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Original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if codicil.holographic == True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Holographic</w:t>
      </w:r>
      <w:r w:rsidR="00084F99" w:rsidRPr="00BC02F3">
        <w:rPr>
          <w:rFonts w:ascii="Arial" w:hAnsi="Arial"/>
          <w:sz w:val="22"/>
        </w:rPr>
        <w:t>{%</w:t>
      </w:r>
      <w:r w:rsidRPr="00BC02F3">
        <w:rPr>
          <w:rFonts w:ascii="Arial" w:hAnsi="Arial"/>
          <w:sz w:val="22"/>
        </w:rPr>
        <w:t xml:space="preserve"> endif </w:t>
      </w:r>
      <w:r w:rsidR="00084F99"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sz w:val="22"/>
        </w:rPr>
        <w:t xml:space="preserve"> Codicil of the Deceased dated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codicil.date|toDate(“June 3, 1990”)</w:t>
      </w:r>
      <w:r w:rsidR="00084F99" w:rsidRPr="00BC02F3">
        <w:rPr>
          <w:rFonts w:ascii="Arial" w:hAnsi="Arial"/>
          <w:sz w:val="22"/>
        </w:rPr>
        <w:t>}}</w:t>
      </w:r>
    </w:p>
    <w:p w14:paraId="7730E60E" w14:textId="061FA1E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29F6996E" w14:textId="688C5F37" w:rsidR="00FD6FC7" w:rsidRPr="00BC02F3" w:rsidRDefault="00084F99" w:rsidP="00D10874">
      <w:pPr>
        <w:tabs>
          <w:tab w:val="left" w:pos="2880"/>
        </w:tabs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468CBA0" w14:textId="2E98E4F1" w:rsidR="00FD6FC7" w:rsidRPr="00BC02F3" w:rsidRDefault="00084F99" w:rsidP="00D10874">
      <w:pPr>
        <w:tabs>
          <w:tab w:val="left" w:pos="2880"/>
        </w:tabs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358C1F1" w14:textId="522B15CB" w:rsidR="00FD6FC7" w:rsidRPr="00BC02F3" w:rsidRDefault="00084F99" w:rsidP="00D10874">
      <w:pPr>
        <w:tabs>
          <w:tab w:val="left" w:pos="2880"/>
        </w:tabs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cfa.any_trustees_tf == True and cfa.any_beneficiaries_under_t_tf == True </w:t>
      </w:r>
      <w:r w:rsidRPr="00BC02F3">
        <w:rPr>
          <w:rFonts w:ascii="Arial" w:hAnsi="Arial"/>
          <w:sz w:val="22"/>
        </w:rPr>
        <w:t>%}</w:t>
      </w:r>
    </w:p>
    <w:p w14:paraId="2F152E77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NC6.1</w:t>
      </w:r>
      <w:r w:rsidRPr="00BC02F3">
        <w:rPr>
          <w:rFonts w:ascii="Arial" w:hAnsi="Arial"/>
          <w:sz w:val="22"/>
        </w:rPr>
        <w:tab/>
        <w:t>Acknowledgement of Trustee</w:t>
      </w:r>
    </w:p>
    <w:p w14:paraId="5AA46511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Acknowledgement of Trustee</w:t>
      </w:r>
    </w:p>
    <w:p w14:paraId="6FC63535" w14:textId="651D06C3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21F43202" w14:textId="085AEAF3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12560B" w:rsidRPr="00BC02F3">
        <w:rPr>
          <w:rFonts w:ascii="Arial" w:hAnsi="Arial"/>
          <w:sz w:val="22"/>
        </w:rPr>
        <w:t xml:space="preserve">p if estate.reseal != True </w:t>
      </w:r>
      <w:r w:rsidR="00FD6FC7" w:rsidRPr="00BC02F3">
        <w:rPr>
          <w:rFonts w:ascii="Arial" w:hAnsi="Arial"/>
          <w:sz w:val="22"/>
        </w:rPr>
        <w:t xml:space="preserve">or estate_option(“reseal_include_copies”) == True </w:t>
      </w:r>
      <w:r w:rsidRPr="00BC02F3">
        <w:rPr>
          <w:rFonts w:ascii="Arial" w:hAnsi="Arial"/>
          <w:sz w:val="22"/>
        </w:rPr>
        <w:t>%}</w:t>
      </w:r>
    </w:p>
    <w:p w14:paraId="302F4507" w14:textId="09A9C9D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(will.</w:t>
      </w:r>
      <w:r w:rsidR="00BC4DD0" w:rsidRPr="00BC02F3">
        <w:rPr>
          <w:rFonts w:ascii="Arial" w:hAnsi="Arial"/>
          <w:sz w:val="22"/>
        </w:rPr>
        <w:t>holographic</w:t>
      </w:r>
      <w:r w:rsidR="00FD6FC7" w:rsidRPr="00BC02F3">
        <w:rPr>
          <w:rFonts w:ascii="Arial" w:hAnsi="Arial"/>
          <w:sz w:val="22"/>
        </w:rPr>
        <w:t xml:space="preserve"> </w:t>
      </w:r>
      <w:r w:rsidR="00BC4DD0" w:rsidRPr="00BC02F3">
        <w:rPr>
          <w:rFonts w:ascii="Arial" w:hAnsi="Arial"/>
          <w:sz w:val="22"/>
        </w:rPr>
        <w:t>!</w:t>
      </w:r>
      <w:r w:rsidR="00FD6FC7" w:rsidRPr="00BC02F3">
        <w:rPr>
          <w:rFonts w:ascii="Arial" w:hAnsi="Arial"/>
          <w:sz w:val="22"/>
        </w:rPr>
        <w:t>= True or will.</w:t>
      </w:r>
      <w:r w:rsidR="00BC4DD0" w:rsidRPr="00BC02F3">
        <w:rPr>
          <w:rFonts w:ascii="Arial" w:hAnsi="Arial"/>
          <w:sz w:val="22"/>
        </w:rPr>
        <w:t>holographic_witnesses</w:t>
      </w:r>
      <w:r w:rsidR="00FD6FC7" w:rsidRPr="00BC02F3">
        <w:rPr>
          <w:rFonts w:ascii="Arial" w:hAnsi="Arial"/>
          <w:sz w:val="22"/>
        </w:rPr>
        <w:t xml:space="preserve"> == True) and es</w:t>
      </w:r>
      <w:r w:rsidR="008B64DB" w:rsidRPr="00BC02F3">
        <w:rPr>
          <w:rFonts w:ascii="Arial" w:hAnsi="Arial"/>
          <w:sz w:val="22"/>
        </w:rPr>
        <w:t xml:space="preserve">tate.reseal_orig_wit_unavail != True </w:t>
      </w:r>
      <w:r w:rsidRPr="00BC02F3">
        <w:rPr>
          <w:rFonts w:ascii="Arial" w:hAnsi="Arial"/>
          <w:sz w:val="22"/>
        </w:rPr>
        <w:t>%}</w:t>
      </w:r>
    </w:p>
    <w:p w14:paraId="2077F044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NC8</w:t>
      </w:r>
      <w:r w:rsidRPr="00BC02F3">
        <w:rPr>
          <w:rFonts w:ascii="Arial" w:hAnsi="Arial"/>
          <w:sz w:val="22"/>
        </w:rPr>
        <w:tab/>
        <w:t>Affidavit of Witness re: Will</w:t>
      </w:r>
    </w:p>
    <w:p w14:paraId="3449288F" w14:textId="0EF5B42E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5A5D734" w14:textId="4AE6CB3B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estate.codicil == True </w:t>
      </w:r>
      <w:r w:rsidRPr="00BC02F3">
        <w:rPr>
          <w:rFonts w:ascii="Arial" w:hAnsi="Arial"/>
          <w:sz w:val="22"/>
        </w:rPr>
        <w:t>%}</w:t>
      </w:r>
    </w:p>
    <w:p w14:paraId="763DDD40" w14:textId="50FA259F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for codicil in codicils_list </w:t>
      </w:r>
      <w:r w:rsidRPr="00BC02F3">
        <w:rPr>
          <w:rFonts w:ascii="Arial" w:hAnsi="Arial"/>
          <w:sz w:val="22"/>
        </w:rPr>
        <w:t>%}</w:t>
      </w:r>
    </w:p>
    <w:p w14:paraId="3E5DC7BA" w14:textId="498E8112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5B5150" w:rsidRPr="00BC02F3">
        <w:rPr>
          <w:rFonts w:ascii="Arial" w:hAnsi="Arial"/>
          <w:sz w:val="22"/>
        </w:rPr>
        <w:t>p if codicil.holographic !</w:t>
      </w:r>
      <w:r w:rsidR="00FD6FC7" w:rsidRPr="00BC02F3">
        <w:rPr>
          <w:rFonts w:ascii="Arial" w:hAnsi="Arial"/>
          <w:sz w:val="22"/>
        </w:rPr>
        <w:t>= True or codicil.</w:t>
      </w:r>
      <w:r w:rsidR="005B5150" w:rsidRPr="00BC02F3">
        <w:rPr>
          <w:rFonts w:ascii="Arial" w:hAnsi="Arial"/>
          <w:sz w:val="22"/>
        </w:rPr>
        <w:t xml:space="preserve">holographic_witnesses </w:t>
      </w:r>
      <w:r w:rsidR="00FD6FC7" w:rsidRPr="00BC02F3">
        <w:rPr>
          <w:rFonts w:ascii="Arial" w:hAnsi="Arial"/>
          <w:sz w:val="22"/>
        </w:rPr>
        <w:t xml:space="preserve">== True </w:t>
      </w:r>
      <w:r w:rsidRPr="00BC02F3">
        <w:rPr>
          <w:rFonts w:ascii="Arial" w:hAnsi="Arial"/>
          <w:sz w:val="22"/>
        </w:rPr>
        <w:t>%}</w:t>
      </w:r>
    </w:p>
    <w:p w14:paraId="2EC3FE91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NC8</w:t>
      </w:r>
      <w:r w:rsidRPr="00BC02F3">
        <w:rPr>
          <w:rFonts w:ascii="Arial" w:hAnsi="Arial"/>
          <w:sz w:val="22"/>
        </w:rPr>
        <w:tab/>
        <w:t>Affidavit of Witness re:Codicil</w:t>
      </w:r>
    </w:p>
    <w:p w14:paraId="3009CBE8" w14:textId="71A1375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2E044D9" w14:textId="71663DBD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70BDE9D5" w14:textId="1EC62BD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0C088A4" w14:textId="2D74786E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3546DA83" w14:textId="00E98C4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>{%</w:t>
      </w:r>
      <w:r w:rsidR="00FD6FC7" w:rsidRPr="00BC02F3">
        <w:rPr>
          <w:rFonts w:ascii="Arial" w:hAnsi="Arial"/>
          <w:sz w:val="22"/>
        </w:rPr>
        <w:t xml:space="preserve">p if other.memorandum == “Yes” </w:t>
      </w:r>
      <w:r w:rsidRPr="00BC02F3">
        <w:rPr>
          <w:rFonts w:ascii="Arial" w:hAnsi="Arial"/>
          <w:sz w:val="22"/>
        </w:rPr>
        <w:t>%}</w:t>
      </w:r>
    </w:p>
    <w:p w14:paraId="7A39B2BF" w14:textId="77777777" w:rsidR="00FD6FC7" w:rsidRPr="00BC02F3" w:rsidRDefault="00FD6FC7" w:rsidP="00D10874">
      <w:pPr>
        <w:numPr>
          <w:ilvl w:val="1"/>
          <w:numId w:val="3"/>
        </w:numPr>
        <w:tabs>
          <w:tab w:val="left" w:pos="2520"/>
        </w:tabs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Memorandum of items to be delivered</w:t>
      </w:r>
    </w:p>
    <w:p w14:paraId="128B3D74" w14:textId="7C51681F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2C14C8F" w14:textId="5D6EC7A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94121D" w:rsidRPr="00BC02F3">
        <w:rPr>
          <w:rFonts w:ascii="Arial" w:hAnsi="Arial"/>
          <w:sz w:val="22"/>
        </w:rPr>
        <w:t>p if other.memo_digital == True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4CA2AD04" w14:textId="77777777" w:rsidR="00FD6FC7" w:rsidRPr="00BC02F3" w:rsidRDefault="00FD6FC7" w:rsidP="00D10874">
      <w:pPr>
        <w:numPr>
          <w:ilvl w:val="1"/>
          <w:numId w:val="3"/>
        </w:numPr>
        <w:tabs>
          <w:tab w:val="left" w:pos="2520"/>
        </w:tabs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Memorandum concerning digital assets</w:t>
      </w:r>
    </w:p>
    <w:p w14:paraId="17D44C99" w14:textId="357806DB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68B4167" w14:textId="529ABCEB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6758F29E" w14:textId="53709F50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estate.grant_type</w:t>
      </w:r>
      <w:r w:rsidR="00214C5C" w:rsidRPr="00BC02F3">
        <w:rPr>
          <w:rFonts w:ascii="Arial" w:hAnsi="Arial"/>
          <w:sz w:val="22"/>
        </w:rPr>
        <w:t>_actual</w:t>
      </w:r>
      <w:r w:rsidR="00FD6FC7" w:rsidRPr="00BC02F3">
        <w:rPr>
          <w:rFonts w:ascii="Arial" w:hAnsi="Arial"/>
          <w:sz w:val="22"/>
        </w:rPr>
        <w:t xml:space="preserve"> == “Administration” and (cfa.nc12 == True or cfa.nc13 == True or cfa.nc14 == True or cfa.nc15 == True or cfa.nc16 == True or other.bond == “Application to Dispense”) </w:t>
      </w:r>
      <w:r w:rsidRPr="00BC02F3">
        <w:rPr>
          <w:rFonts w:ascii="Arial" w:hAnsi="Arial"/>
          <w:sz w:val="22"/>
        </w:rPr>
        <w:t>%}</w:t>
      </w:r>
    </w:p>
    <w:p w14:paraId="5A608E4F" w14:textId="78B0780D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estate.reseal == True </w:t>
      </w:r>
      <w:r w:rsidRPr="00BC02F3">
        <w:rPr>
          <w:rFonts w:ascii="Arial" w:hAnsi="Arial"/>
          <w:sz w:val="22"/>
        </w:rPr>
        <w:t>%}</w:t>
      </w:r>
    </w:p>
    <w:p w14:paraId="454050A7" w14:textId="66614E57" w:rsidR="00FD6FC7" w:rsidRPr="00BC02F3" w:rsidRDefault="00FD6FC7" w:rsidP="00D10874">
      <w:pPr>
        <w:numPr>
          <w:ilvl w:val="1"/>
          <w:numId w:val="3"/>
        </w:numPr>
        <w:tabs>
          <w:tab w:val="left" w:pos="2520"/>
        </w:tabs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Certified copy of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estate.grant_type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issued by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estate.reseal_orig_court</w:t>
      </w:r>
      <w:r w:rsidR="00084F99" w:rsidRPr="00BC02F3">
        <w:rPr>
          <w:rFonts w:ascii="Arial" w:hAnsi="Arial"/>
          <w:sz w:val="22"/>
        </w:rPr>
        <w:t>}}</w:t>
      </w:r>
    </w:p>
    <w:p w14:paraId="4F62FC58" w14:textId="390ADB5E" w:rsidR="00FD6FC7" w:rsidRPr="00BC02F3" w:rsidRDefault="00FD6FC7" w:rsidP="00D10874">
      <w:pPr>
        <w:numPr>
          <w:ilvl w:val="1"/>
          <w:numId w:val="3"/>
        </w:numPr>
        <w:tabs>
          <w:tab w:val="left" w:pos="2520"/>
        </w:tabs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Certificate of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estate.reseal_orig_court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that the Grant is unrevoked and fully effective</w:t>
      </w:r>
    </w:p>
    <w:p w14:paraId="2377A878" w14:textId="3729E074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086B7AB" w14:textId="4B9E2473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B40FE2E" w14:textId="6A9D6529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will.n</w:t>
      </w:r>
      <w:r w:rsidR="00A86351" w:rsidRPr="00BC02F3">
        <w:rPr>
          <w:rFonts w:ascii="Arial" w:hAnsi="Arial"/>
          <w:sz w:val="22"/>
        </w:rPr>
        <w:t>c</w:t>
      </w:r>
      <w:r w:rsidR="00FD6FC7" w:rsidRPr="00BC02F3">
        <w:rPr>
          <w:rFonts w:ascii="Arial" w:hAnsi="Arial"/>
          <w:sz w:val="22"/>
        </w:rPr>
        <w:t xml:space="preserve">9 == True or codicils_nc9 == True or estate.reseal_orig_wit_unavail == True and estate.reseal_evidence == “NC9” </w:t>
      </w:r>
      <w:r w:rsidRPr="00BC02F3">
        <w:rPr>
          <w:rFonts w:ascii="Arial" w:hAnsi="Arial"/>
          <w:sz w:val="22"/>
        </w:rPr>
        <w:t>%}</w:t>
      </w:r>
    </w:p>
    <w:p w14:paraId="5763E321" w14:textId="08B75C2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for handwriting in handwriting_list </w:t>
      </w:r>
      <w:r w:rsidRPr="00BC02F3">
        <w:rPr>
          <w:rFonts w:ascii="Arial" w:hAnsi="Arial"/>
          <w:sz w:val="22"/>
        </w:rPr>
        <w:t>%}</w:t>
      </w:r>
    </w:p>
    <w:p w14:paraId="2E0D6093" w14:textId="2493AE21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NC9</w:t>
      </w:r>
      <w:r w:rsidRPr="00BC02F3">
        <w:rPr>
          <w:rFonts w:ascii="Arial" w:hAnsi="Arial"/>
          <w:sz w:val="22"/>
        </w:rPr>
        <w:tab/>
        <w:t xml:space="preserve">Affidavit of Handwriting of Deceased –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handwriting.deponent</w:t>
      </w:r>
      <w:r w:rsidR="00084F99" w:rsidRPr="00BC02F3">
        <w:rPr>
          <w:rFonts w:ascii="Arial" w:hAnsi="Arial"/>
          <w:sz w:val="22"/>
        </w:rPr>
        <w:t>}}</w:t>
      </w:r>
    </w:p>
    <w:p w14:paraId="523EBD58" w14:textId="0AA3FAE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4BF2BFEB" w14:textId="0D8DA9DD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3AB98A3D" w14:textId="1877ACA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cfa.nc12 == True </w:t>
      </w:r>
      <w:r w:rsidRPr="00BC02F3">
        <w:rPr>
          <w:rFonts w:ascii="Arial" w:hAnsi="Arial"/>
          <w:sz w:val="22"/>
        </w:rPr>
        <w:t>%}</w:t>
      </w:r>
    </w:p>
    <w:p w14:paraId="7AF92744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NC12</w:t>
      </w:r>
      <w:r w:rsidRPr="00BC02F3">
        <w:rPr>
          <w:rFonts w:ascii="Arial" w:hAnsi="Arial"/>
          <w:sz w:val="22"/>
        </w:rPr>
        <w:tab/>
        <w:t>Renunciation of Probate</w:t>
      </w:r>
    </w:p>
    <w:p w14:paraId="43644521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Renunciation of Probate</w:t>
      </w:r>
    </w:p>
    <w:p w14:paraId="78BCCC57" w14:textId="77C79EEB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DF81F23" w14:textId="6EB97E99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cfa.nc12a == True </w:t>
      </w:r>
      <w:r w:rsidRPr="00BC02F3">
        <w:rPr>
          <w:rFonts w:ascii="Arial" w:hAnsi="Arial"/>
          <w:sz w:val="22"/>
        </w:rPr>
        <w:t>%}</w:t>
      </w:r>
    </w:p>
    <w:p w14:paraId="32CF7388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NC12</w:t>
      </w:r>
      <w:r w:rsidRPr="00BC02F3">
        <w:rPr>
          <w:rFonts w:ascii="Arial" w:hAnsi="Arial"/>
          <w:sz w:val="22"/>
        </w:rPr>
        <w:tab/>
        <w:t>Renunciation of Trusteeship</w:t>
      </w:r>
    </w:p>
    <w:p w14:paraId="5B8FFEF2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Renunciation of Trusteeship</w:t>
      </w:r>
    </w:p>
    <w:p w14:paraId="3E348240" w14:textId="2EEDA4C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7F75A025" w14:textId="5257220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cfa.nc13 == True </w:t>
      </w:r>
      <w:r w:rsidRPr="00BC02F3">
        <w:rPr>
          <w:rFonts w:ascii="Arial" w:hAnsi="Arial"/>
          <w:sz w:val="22"/>
        </w:rPr>
        <w:t>%}</w:t>
      </w:r>
    </w:p>
    <w:p w14:paraId="5E8DB5E8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NC13</w:t>
      </w:r>
      <w:r w:rsidRPr="00BC02F3">
        <w:rPr>
          <w:rFonts w:ascii="Arial" w:hAnsi="Arial"/>
          <w:sz w:val="22"/>
        </w:rPr>
        <w:tab/>
        <w:t>Reservation of Right to Apply for a Grant of Probate</w:t>
      </w:r>
    </w:p>
    <w:p w14:paraId="7D8878E4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Reservation of Right to Apply for a Grant of Probate</w:t>
      </w:r>
    </w:p>
    <w:p w14:paraId="7792CD71" w14:textId="74047C67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55E069C0" w14:textId="18D90AF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cfa.nc14 == True </w:t>
      </w:r>
      <w:r w:rsidRPr="00BC02F3">
        <w:rPr>
          <w:rFonts w:ascii="Arial" w:hAnsi="Arial"/>
          <w:sz w:val="22"/>
        </w:rPr>
        <w:t>%}</w:t>
      </w:r>
    </w:p>
    <w:p w14:paraId="1D45D4C7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NC14</w:t>
      </w:r>
      <w:r w:rsidRPr="00BC02F3">
        <w:rPr>
          <w:rFonts w:ascii="Arial" w:hAnsi="Arial"/>
          <w:sz w:val="22"/>
        </w:rPr>
        <w:tab/>
        <w:t>Renunciation of Administration with Will Annexed</w:t>
      </w:r>
    </w:p>
    <w:p w14:paraId="1B008A98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Renunciation of Administration with Will Annexed</w:t>
      </w:r>
    </w:p>
    <w:p w14:paraId="7ED1BAD0" w14:textId="70E25678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EF8B659" w14:textId="7266A9ED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cfa.nc15 == True </w:t>
      </w:r>
      <w:r w:rsidRPr="00BC02F3">
        <w:rPr>
          <w:rFonts w:ascii="Arial" w:hAnsi="Arial"/>
          <w:sz w:val="22"/>
        </w:rPr>
        <w:t>%}</w:t>
      </w:r>
    </w:p>
    <w:p w14:paraId="367846AE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NC15</w:t>
      </w:r>
      <w:r w:rsidRPr="00BC02F3">
        <w:rPr>
          <w:rFonts w:ascii="Arial" w:hAnsi="Arial"/>
          <w:sz w:val="22"/>
        </w:rPr>
        <w:tab/>
        <w:t>Renunciation of Administration</w:t>
      </w:r>
    </w:p>
    <w:p w14:paraId="3F3C4C97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Renunciation of Administration</w:t>
      </w:r>
    </w:p>
    <w:p w14:paraId="07530C5C" w14:textId="5FF2CBB5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180DCE30" w14:textId="767D9E94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cfa.nc16 == True </w:t>
      </w:r>
      <w:r w:rsidRPr="00BC02F3">
        <w:rPr>
          <w:rFonts w:ascii="Arial" w:hAnsi="Arial"/>
          <w:sz w:val="22"/>
        </w:rPr>
        <w:t>%}</w:t>
      </w:r>
    </w:p>
    <w:p w14:paraId="64ABB3B8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NC16</w:t>
      </w:r>
      <w:r w:rsidRPr="00BC02F3">
        <w:rPr>
          <w:rFonts w:ascii="Arial" w:hAnsi="Arial"/>
          <w:sz w:val="22"/>
        </w:rPr>
        <w:tab/>
        <w:t>Nomination and Consent to Appointment of Personal Representative</w:t>
      </w:r>
    </w:p>
    <w:p w14:paraId="2A1A8119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Nomination and Consent to Appointment of Personal Representative</w:t>
      </w:r>
    </w:p>
    <w:p w14:paraId="55D75B19" w14:textId="591680F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1CE9EB5" w14:textId="0E5ED77F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other.bond == “Application to Dispense” </w:t>
      </w:r>
      <w:r w:rsidRPr="00BC02F3">
        <w:rPr>
          <w:rFonts w:ascii="Arial" w:hAnsi="Arial"/>
          <w:sz w:val="22"/>
        </w:rPr>
        <w:t>%}</w:t>
      </w:r>
    </w:p>
    <w:p w14:paraId="2EAB4A51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NC17</w:t>
      </w:r>
      <w:r w:rsidRPr="00BC02F3">
        <w:rPr>
          <w:rFonts w:ascii="Arial" w:hAnsi="Arial"/>
          <w:sz w:val="22"/>
        </w:rPr>
        <w:tab/>
        <w:t>Affidavit to Dispense with a Bond, Approve Other Security or Reduce Amount of Security</w:t>
      </w:r>
    </w:p>
    <w:p w14:paraId="7C4EC09E" w14:textId="5FCA8BC9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cfa.nc18 == True </w:t>
      </w:r>
      <w:r w:rsidRPr="00BC02F3">
        <w:rPr>
          <w:rFonts w:ascii="Arial" w:hAnsi="Arial"/>
          <w:sz w:val="22"/>
        </w:rPr>
        <w:t>%}</w:t>
      </w:r>
    </w:p>
    <w:p w14:paraId="74405A44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NC18</w:t>
      </w:r>
      <w:r w:rsidRPr="00BC02F3">
        <w:rPr>
          <w:rFonts w:ascii="Arial" w:hAnsi="Arial"/>
          <w:sz w:val="22"/>
        </w:rPr>
        <w:tab/>
        <w:t>Consent to Waive Bond</w:t>
      </w:r>
    </w:p>
    <w:p w14:paraId="63D3E00E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NC11</w:t>
      </w:r>
      <w:r w:rsidRPr="00BC02F3">
        <w:rPr>
          <w:rFonts w:ascii="Arial" w:hAnsi="Arial"/>
          <w:sz w:val="22"/>
        </w:rPr>
        <w:tab/>
        <w:t>Affidavit of Witness to Signature on Consent to Waive Bond</w:t>
      </w:r>
    </w:p>
    <w:p w14:paraId="524774F1" w14:textId="511D039D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1A5E250F" w14:textId="39133679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28C06C52" w14:textId="5355F88C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cfa.missing_person_tf == True</w:t>
      </w:r>
      <w:r w:rsidR="00D2541B">
        <w:rPr>
          <w:rFonts w:ascii="Arial" w:hAnsi="Arial"/>
          <w:sz w:val="22"/>
        </w:rPr>
        <w:t xml:space="preserve"> </w:t>
      </w:r>
      <w:r w:rsidR="00D2541B" w:rsidRPr="00D2541B">
        <w:rPr>
          <w:rFonts w:ascii="Arial" w:hAnsi="Arial"/>
          <w:sz w:val="22"/>
        </w:rPr>
        <w:t xml:space="preserve">or cfa.unknown_person_tf == True 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79083E48" w14:textId="77777777" w:rsidR="00FD6FC7" w:rsidRPr="00BC02F3" w:rsidRDefault="00FD6FC7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>NC25</w:t>
      </w:r>
      <w:r w:rsidRPr="00BC02F3">
        <w:rPr>
          <w:rFonts w:ascii="Arial" w:hAnsi="Arial"/>
          <w:sz w:val="22"/>
        </w:rPr>
        <w:tab/>
        <w:t>Affidavit Regarding Missing or Unknown Beneficiaries</w:t>
      </w:r>
    </w:p>
    <w:p w14:paraId="4C4A4EB6" w14:textId="04EF68C1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59BA6E03" w14:textId="3D4968BA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A326DB">
        <w:rPr>
          <w:rFonts w:ascii="Arial" w:hAnsi="Arial"/>
          <w:sz w:val="22"/>
        </w:rPr>
        <w:t xml:space="preserve">p if </w:t>
      </w:r>
      <w:r w:rsidR="00FD6FC7" w:rsidRPr="00BC02F3">
        <w:rPr>
          <w:rFonts w:ascii="Arial" w:hAnsi="Arial"/>
          <w:sz w:val="22"/>
        </w:rPr>
        <w:t>other_doc</w:t>
      </w:r>
      <w:r w:rsidR="00A326DB">
        <w:rPr>
          <w:rFonts w:ascii="Arial" w:hAnsi="Arial"/>
          <w:sz w:val="22"/>
        </w:rPr>
        <w:t xml:space="preserve">s and </w:t>
      </w:r>
      <w:r w:rsidR="00FD6FC7" w:rsidRPr="00BC02F3">
        <w:rPr>
          <w:rFonts w:ascii="Arial" w:hAnsi="Arial"/>
          <w:sz w:val="22"/>
        </w:rPr>
        <w:t>other_doc</w:t>
      </w:r>
      <w:r w:rsidR="00A326DB">
        <w:rPr>
          <w:rFonts w:ascii="Arial" w:hAnsi="Arial"/>
          <w:sz w:val="22"/>
        </w:rPr>
        <w:t>s</w:t>
      </w:r>
      <w:r w:rsidR="00FD6FC7" w:rsidRPr="00BC02F3">
        <w:rPr>
          <w:rFonts w:ascii="Arial" w:hAnsi="Arial"/>
          <w:sz w:val="22"/>
        </w:rPr>
        <w:t xml:space="preserve">|length &gt; 0 </w:t>
      </w:r>
      <w:r w:rsidRPr="00BC02F3">
        <w:rPr>
          <w:rFonts w:ascii="Arial" w:hAnsi="Arial"/>
          <w:sz w:val="22"/>
        </w:rPr>
        <w:t>%}</w:t>
      </w:r>
    </w:p>
    <w:p w14:paraId="601B5762" w14:textId="1BF2E05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A326DB">
        <w:rPr>
          <w:rFonts w:ascii="Arial" w:hAnsi="Arial"/>
          <w:sz w:val="22"/>
        </w:rPr>
        <w:t xml:space="preserve">p for doc in </w:t>
      </w:r>
      <w:r w:rsidR="00FD6FC7" w:rsidRPr="00BC02F3">
        <w:rPr>
          <w:rFonts w:ascii="Arial" w:hAnsi="Arial"/>
          <w:sz w:val="22"/>
        </w:rPr>
        <w:t>other_doc</w:t>
      </w:r>
      <w:r w:rsidR="00A326DB">
        <w:rPr>
          <w:rFonts w:ascii="Arial" w:hAnsi="Arial"/>
          <w:sz w:val="22"/>
        </w:rPr>
        <w:t>s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13F432D4" w14:textId="707E809E" w:rsidR="00FD6FC7" w:rsidRPr="00BC02F3" w:rsidRDefault="00084F99" w:rsidP="00D10874">
      <w:pPr>
        <w:numPr>
          <w:ilvl w:val="1"/>
          <w:numId w:val="3"/>
        </w:numPr>
        <w:tabs>
          <w:tab w:val="left" w:pos="2520"/>
        </w:tabs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doc</w:t>
      </w:r>
      <w:r w:rsidR="00144857">
        <w:rPr>
          <w:rFonts w:ascii="Arial" w:hAnsi="Arial"/>
          <w:sz w:val="22"/>
        </w:rPr>
        <w:t>.text</w:t>
      </w:r>
      <w:r w:rsidRPr="00BC02F3">
        <w:rPr>
          <w:rFonts w:ascii="Arial" w:hAnsi="Arial"/>
          <w:sz w:val="22"/>
        </w:rPr>
        <w:t>}}</w:t>
      </w:r>
    </w:p>
    <w:p w14:paraId="1A4EBBE5" w14:textId="052B79D0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598B019A" w14:textId="6D5580DE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44C960BD" w14:textId="69C66886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cfa.multiple_prs|text_merge("I/We")</w:t>
      </w:r>
      <w:r w:rsidRPr="00BC02F3">
        <w:rPr>
          <w:rFonts w:ascii="Arial" w:hAnsi="Arial"/>
          <w:sz w:val="22"/>
        </w:rPr>
        <w:t>}}</w:t>
      </w:r>
      <w:r w:rsidR="00FD6FC7" w:rsidRPr="00BC02F3">
        <w:rPr>
          <w:rFonts w:ascii="Arial" w:hAnsi="Arial"/>
          <w:sz w:val="22"/>
        </w:rPr>
        <w:t xml:space="preserve"> have personally prepared or carefully read the schedules and documents that are part of this Affidavit and to the best of </w:t>
      </w: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cfa.multiple_prs|text_merge("my/our")</w:t>
      </w:r>
      <w:r w:rsidRPr="00BC02F3">
        <w:rPr>
          <w:rFonts w:ascii="Arial" w:hAnsi="Arial"/>
          <w:sz w:val="22"/>
        </w:rPr>
        <w:t>}}</w:t>
      </w:r>
      <w:r w:rsidR="00FD6FC7" w:rsidRPr="00BC02F3">
        <w:rPr>
          <w:rFonts w:ascii="Arial" w:hAnsi="Arial"/>
          <w:sz w:val="22"/>
        </w:rPr>
        <w:t xml:space="preserve"> knowledge the information in them is accurate and complete.</w:t>
      </w:r>
    </w:p>
    <w:p w14:paraId="7C910CCC" w14:textId="77777777" w:rsidR="00FD6FC7" w:rsidRPr="00BC02F3" w:rsidRDefault="00FD6FC7" w:rsidP="00D10874">
      <w:pPr>
        <w:keepNext/>
        <w:spacing w:after="120"/>
        <w:ind w:left="720"/>
        <w:rPr>
          <w:rFonts w:ascii="Arial" w:hAnsi="Arial"/>
          <w:b/>
          <w:bCs/>
          <w:sz w:val="22"/>
        </w:rPr>
      </w:pPr>
      <w:r w:rsidRPr="00BC02F3">
        <w:rPr>
          <w:rFonts w:ascii="Arial" w:hAnsi="Arial"/>
          <w:b/>
          <w:bCs/>
          <w:sz w:val="22"/>
        </w:rPr>
        <w:t>Notices</w:t>
      </w:r>
    </w:p>
    <w:p w14:paraId="63A4DBA7" w14:textId="27E8C78D" w:rsidR="00FD6FC7" w:rsidRPr="00BC02F3" w:rsidRDefault="00FD6FC7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cfa.multiple_prs|text_merge("Applicant/Applicants")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will serve the following notices as required and in the manner prescribed by the Surrogate Rules.</w:t>
      </w:r>
    </w:p>
    <w:p w14:paraId="468B8516" w14:textId="50CCAFE8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if cfa.nc1_notice_list </w:t>
      </w:r>
      <w:r w:rsidRPr="00BC02F3">
        <w:rPr>
          <w:rFonts w:ascii="Arial" w:hAnsi="Arial"/>
          <w:sz w:val="22"/>
        </w:rPr>
        <w:t>%}</w:t>
      </w:r>
    </w:p>
    <w:p w14:paraId="717D7AA6" w14:textId="2D834F5F" w:rsidR="00FD6FC7" w:rsidRPr="00BC02F3" w:rsidRDefault="00084F99" w:rsidP="00D10874">
      <w:pPr>
        <w:spacing w:after="220"/>
        <w:ind w:left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for notice in cfa.nc1_notice_list </w:t>
      </w:r>
      <w:r w:rsidRPr="00BC02F3">
        <w:rPr>
          <w:rFonts w:ascii="Arial" w:hAnsi="Arial"/>
          <w:sz w:val="22"/>
        </w:rPr>
        <w:t>%}</w:t>
      </w:r>
    </w:p>
    <w:p w14:paraId="75D73474" w14:textId="6D52C0D3" w:rsidR="00FD6FC7" w:rsidRPr="00BC02F3" w:rsidRDefault="00084F99" w:rsidP="00D10874">
      <w:pPr>
        <w:numPr>
          <w:ilvl w:val="1"/>
          <w:numId w:val="3"/>
        </w:numPr>
        <w:tabs>
          <w:tab w:val="left" w:pos="1440"/>
          <w:tab w:val="left" w:pos="2340"/>
          <w:tab w:val="left" w:pos="3240"/>
        </w:tabs>
        <w:spacing w:after="220"/>
        <w:ind w:left="2340" w:hanging="1602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notice.form</w:t>
      </w:r>
      <w:r w:rsidRPr="00BC02F3">
        <w:rPr>
          <w:rFonts w:ascii="Arial" w:hAnsi="Arial"/>
          <w:sz w:val="22"/>
        </w:rPr>
        <w:t>}}</w:t>
      </w:r>
      <w:r w:rsidR="00FD6FC7" w:rsidRPr="00BC02F3">
        <w:rPr>
          <w:rFonts w:ascii="Arial" w:hAnsi="Arial"/>
          <w:sz w:val="22"/>
        </w:rPr>
        <w:tab/>
      </w: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notice.notice</w:t>
      </w:r>
      <w:r w:rsidRPr="00BC02F3">
        <w:rPr>
          <w:rFonts w:ascii="Arial" w:hAnsi="Arial"/>
          <w:sz w:val="22"/>
        </w:rPr>
        <w:t>}}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 if notice.italics </w:t>
      </w:r>
      <w:r w:rsidRPr="00BC02F3">
        <w:rPr>
          <w:rFonts w:ascii="Arial" w:hAnsi="Arial"/>
          <w:sz w:val="22"/>
        </w:rPr>
        <w:t>%}</w:t>
      </w:r>
      <w:r w:rsidRPr="00BC02F3">
        <w:rPr>
          <w:rFonts w:ascii="Arial" w:hAnsi="Arial"/>
          <w:i/>
          <w:sz w:val="22"/>
        </w:rPr>
        <w:t>{{</w:t>
      </w:r>
      <w:r w:rsidR="00FD6FC7" w:rsidRPr="00BC02F3">
        <w:rPr>
          <w:rFonts w:ascii="Arial" w:hAnsi="Arial"/>
          <w:i/>
          <w:sz w:val="22"/>
        </w:rPr>
        <w:t>notice.italics</w:t>
      </w:r>
      <w:r w:rsidRPr="00BC02F3">
        <w:rPr>
          <w:rFonts w:ascii="Arial" w:hAnsi="Arial"/>
          <w:i/>
          <w:sz w:val="22"/>
        </w:rPr>
        <w:t>}}</w:t>
      </w: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 endif </w:t>
      </w:r>
      <w:r w:rsidRPr="00BC02F3">
        <w:rPr>
          <w:rFonts w:ascii="Arial" w:hAnsi="Arial"/>
          <w:sz w:val="22"/>
        </w:rPr>
        <w:t>%}</w:t>
      </w:r>
    </w:p>
    <w:p w14:paraId="5C04339C" w14:textId="47422CB9" w:rsidR="00FD6FC7" w:rsidRPr="00BC02F3" w:rsidRDefault="00084F99" w:rsidP="00D10874">
      <w:pPr>
        <w:tabs>
          <w:tab w:val="left" w:pos="1440"/>
          <w:tab w:val="left" w:pos="2160"/>
          <w:tab w:val="left" w:pos="3060"/>
        </w:tabs>
        <w:spacing w:after="220"/>
        <w:ind w:left="738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283CD00C" w14:textId="1F6AB868" w:rsidR="00FD6FC7" w:rsidRPr="00BC02F3" w:rsidRDefault="00084F99" w:rsidP="00D10874">
      <w:pPr>
        <w:tabs>
          <w:tab w:val="left" w:pos="1440"/>
          <w:tab w:val="left" w:pos="2160"/>
          <w:tab w:val="left" w:pos="3060"/>
        </w:tabs>
        <w:spacing w:after="220"/>
        <w:ind w:left="738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0504853D" w14:textId="529F130E" w:rsidR="00FD6FC7" w:rsidRPr="00BC02F3" w:rsidRDefault="00FD6FC7" w:rsidP="00D10874">
      <w:pPr>
        <w:keepNext/>
        <w:spacing w:after="120"/>
        <w:ind w:left="720"/>
        <w:rPr>
          <w:rFonts w:ascii="Arial" w:hAnsi="Arial"/>
          <w:b/>
          <w:bCs/>
          <w:sz w:val="22"/>
        </w:rPr>
      </w:pPr>
      <w:r w:rsidRPr="00BC02F3">
        <w:rPr>
          <w:rFonts w:ascii="Arial" w:hAnsi="Arial"/>
          <w:b/>
          <w:bCs/>
          <w:sz w:val="22"/>
        </w:rPr>
        <w:t>Original Grant</w:t>
      </w:r>
    </w:p>
    <w:p w14:paraId="28511E6A" w14:textId="70B64945" w:rsidR="00FD6FC7" w:rsidRPr="00BC02F3" w:rsidRDefault="00FD6FC7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estate.reseal_orig_court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issued a Grant of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estate.grant_type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to the </w:t>
      </w:r>
      <w:r w:rsidR="00084F99" w:rsidRPr="00BC02F3">
        <w:rPr>
          <w:rFonts w:ascii="Arial" w:hAnsi="Arial"/>
          <w:sz w:val="22"/>
        </w:rPr>
        <w:t>{{</w:t>
      </w:r>
      <w:r w:rsidR="000A0054" w:rsidRPr="00BC02F3">
        <w:rPr>
          <w:rFonts w:ascii="Arial" w:hAnsi="Arial"/>
          <w:sz w:val="22"/>
        </w:rPr>
        <w:t>cfa.multiple_prs|text_</w:t>
      </w:r>
      <w:r w:rsidR="006C04F2" w:rsidRPr="00BC02F3">
        <w:rPr>
          <w:rFonts w:ascii="Arial" w:hAnsi="Arial"/>
          <w:sz w:val="22"/>
        </w:rPr>
        <w:t>merge("Personal Representative/</w:t>
      </w:r>
      <w:r w:rsidR="000A0054" w:rsidRPr="00BC02F3">
        <w:rPr>
          <w:rFonts w:ascii="Arial" w:hAnsi="Arial"/>
          <w:sz w:val="22"/>
        </w:rPr>
        <w:t>Personal Representatives ")</w:t>
      </w:r>
      <w:r w:rsidR="00084F99" w:rsidRPr="00BC02F3">
        <w:rPr>
          <w:rFonts w:ascii="Arial" w:hAnsi="Arial"/>
          <w:sz w:val="22"/>
        </w:rPr>
        <w:t>}}</w:t>
      </w:r>
      <w:r w:rsidR="001330C4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 xml:space="preserve">on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estate.reseal_orig_date</w:t>
      </w:r>
      <w:r w:rsidR="00F6572E" w:rsidRPr="00BC02F3">
        <w:rPr>
          <w:rFonts w:ascii="Arial" w:hAnsi="Arial"/>
          <w:sz w:val="22"/>
        </w:rPr>
        <w:t>|toDate("June 3, 1990</w:t>
      </w:r>
      <w:r w:rsidR="00A936C0" w:rsidRPr="00BC02F3">
        <w:rPr>
          <w:rFonts w:ascii="Arial" w:hAnsi="Arial"/>
          <w:sz w:val="22"/>
        </w:rPr>
        <w:t>"</w:t>
      </w:r>
      <w:r w:rsidR="00F6572E" w:rsidRPr="00BC02F3">
        <w:rPr>
          <w:rFonts w:ascii="Arial" w:hAnsi="Arial"/>
          <w:sz w:val="22"/>
        </w:rPr>
        <w:t>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which Grant is unrevoked and of full force and effect.</w:t>
      </w:r>
    </w:p>
    <w:p w14:paraId="4006372C" w14:textId="1209A23C" w:rsidR="00FD6FC7" w:rsidRPr="00BC02F3" w:rsidRDefault="00084F99" w:rsidP="00D10874">
      <w:pPr>
        <w:keepNext/>
        <w:suppressAutoHyphens/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if cfa.any_trustees_tf == True and cfa.</w:t>
      </w:r>
      <w:r w:rsidR="00214C5C" w:rsidRPr="00BC02F3">
        <w:rPr>
          <w:rFonts w:ascii="Arial" w:hAnsi="Arial"/>
          <w:sz w:val="22"/>
        </w:rPr>
        <w:t>any_</w:t>
      </w:r>
      <w:r w:rsidR="00FD6FC7" w:rsidRPr="00BC02F3">
        <w:rPr>
          <w:rFonts w:ascii="Arial" w:hAnsi="Arial"/>
          <w:sz w:val="22"/>
        </w:rPr>
        <w:t xml:space="preserve">beneficiaries_under_t_tf == True </w:t>
      </w:r>
      <w:r w:rsidRPr="00BC02F3">
        <w:rPr>
          <w:rFonts w:ascii="Arial" w:hAnsi="Arial"/>
          <w:sz w:val="22"/>
        </w:rPr>
        <w:t>%}</w:t>
      </w:r>
    </w:p>
    <w:p w14:paraId="497F7285" w14:textId="10DD651C" w:rsidR="00FD6FC7" w:rsidRPr="00BC02F3" w:rsidRDefault="00FD6FC7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cfa.multiple_prs|text_merge("Applicant/Applicants")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will not make a distribution to a Trustee of any property that is subject to a Trust under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estate.will_codicil_language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until after an acknowledgment of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cfa.plural_trustee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in Form NC6.1 signed by the </w:t>
      </w:r>
      <w:r w:rsidR="00084F99" w:rsidRPr="00BC02F3">
        <w:rPr>
          <w:rFonts w:ascii="Arial" w:hAnsi="Arial"/>
          <w:sz w:val="22"/>
        </w:rPr>
        <w:t>{{</w:t>
      </w:r>
      <w:r w:rsidRPr="00BC02F3">
        <w:rPr>
          <w:rFonts w:ascii="Arial" w:hAnsi="Arial"/>
          <w:sz w:val="22"/>
        </w:rPr>
        <w:t>cfa.plural_trustee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has been filed.</w:t>
      </w:r>
    </w:p>
    <w:p w14:paraId="3959227F" w14:textId="5C1EE60A" w:rsidR="00FD6FC7" w:rsidRPr="00BC02F3" w:rsidRDefault="00084F99" w:rsidP="00D10874">
      <w:pPr>
        <w:keepNext/>
        <w:suppressAutoHyphens/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120490F5" w14:textId="01FC29D4" w:rsidR="00B1434A" w:rsidRPr="00BC02F3" w:rsidRDefault="00B1434A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cfa.multiple_prs|text_merge("Applicant asks/Applicants ask")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this Court to reseal the original grant with respect to the Deceased’s property in Alberta.</w:t>
      </w:r>
    </w:p>
    <w:p w14:paraId="5439CF16" w14:textId="661048A9" w:rsidR="00B1434A" w:rsidRPr="00BC02F3" w:rsidRDefault="00B1434A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lastRenderedPageBreak/>
        <w:t xml:space="preserve">The </w:t>
      </w:r>
      <w:r w:rsidR="00084F99"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cfa.multiple_prs|text_merge("Personal Representative/Personal Representatives")</w:t>
      </w:r>
      <w:r w:rsidR="00084F99" w:rsidRPr="00BC02F3">
        <w:rPr>
          <w:rFonts w:ascii="Arial" w:hAnsi="Arial"/>
          <w:sz w:val="22"/>
        </w:rPr>
        <w:t>}}</w:t>
      </w:r>
      <w:r w:rsidRPr="00BC02F3">
        <w:rPr>
          <w:rFonts w:ascii="Arial" w:hAnsi="Arial"/>
          <w:sz w:val="22"/>
        </w:rPr>
        <w:t xml:space="preserve"> will faithfully administer the Estate of the Deceased according to law and will give a true accounting of the administration to the persons entitled to it when lawfully required.</w:t>
      </w:r>
    </w:p>
    <w:p w14:paraId="2390CD11" w14:textId="671862B1" w:rsidR="00FD6FC7" w:rsidRPr="00BC02F3" w:rsidRDefault="00084F99" w:rsidP="00D10874">
      <w:pPr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0351C5">
        <w:rPr>
          <w:rFonts w:ascii="Arial" w:hAnsi="Arial"/>
          <w:sz w:val="22"/>
        </w:rPr>
        <w:t xml:space="preserve">p if </w:t>
      </w:r>
      <w:r w:rsidR="00FD6FC7" w:rsidRPr="00BC02F3">
        <w:rPr>
          <w:rFonts w:ascii="Arial" w:hAnsi="Arial"/>
          <w:sz w:val="22"/>
        </w:rPr>
        <w:t>other_matter</w:t>
      </w:r>
      <w:r w:rsidR="000351C5">
        <w:rPr>
          <w:rFonts w:ascii="Arial" w:hAnsi="Arial"/>
          <w:sz w:val="22"/>
        </w:rPr>
        <w:t>s</w:t>
      </w:r>
      <w:r w:rsidR="00FD6FC7" w:rsidRPr="00BC02F3">
        <w:rPr>
          <w:rFonts w:ascii="Arial" w:hAnsi="Arial"/>
          <w:sz w:val="22"/>
        </w:rPr>
        <w:t xml:space="preserve"> and other_matter</w:t>
      </w:r>
      <w:r w:rsidR="000351C5">
        <w:rPr>
          <w:rFonts w:ascii="Arial" w:hAnsi="Arial"/>
          <w:sz w:val="22"/>
        </w:rPr>
        <w:t>s</w:t>
      </w:r>
      <w:r w:rsidR="00FD6FC7" w:rsidRPr="00BC02F3">
        <w:rPr>
          <w:rFonts w:ascii="Arial" w:hAnsi="Arial"/>
          <w:sz w:val="22"/>
        </w:rPr>
        <w:t xml:space="preserve">|length &gt; 0 </w:t>
      </w:r>
      <w:r w:rsidRPr="00BC02F3">
        <w:rPr>
          <w:rFonts w:ascii="Arial" w:hAnsi="Arial"/>
          <w:sz w:val="22"/>
        </w:rPr>
        <w:t>%}</w:t>
      </w:r>
    </w:p>
    <w:p w14:paraId="0517C253" w14:textId="762A2B22" w:rsidR="00FD6FC7" w:rsidRPr="00BC02F3" w:rsidRDefault="00084F99" w:rsidP="00D10874">
      <w:pPr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>p for matter in other_matter</w:t>
      </w:r>
      <w:r w:rsidR="000351C5">
        <w:rPr>
          <w:rFonts w:ascii="Arial" w:hAnsi="Arial"/>
          <w:sz w:val="22"/>
        </w:rPr>
        <w:t>s</w:t>
      </w:r>
      <w:r w:rsidR="00FD6FC7" w:rsidRPr="00BC02F3">
        <w:rPr>
          <w:rFonts w:ascii="Arial" w:hAnsi="Arial"/>
          <w:sz w:val="22"/>
        </w:rPr>
        <w:t xml:space="preserve"> </w:t>
      </w:r>
      <w:r w:rsidRPr="00BC02F3">
        <w:rPr>
          <w:rFonts w:ascii="Arial" w:hAnsi="Arial"/>
          <w:sz w:val="22"/>
        </w:rPr>
        <w:t>%}</w:t>
      </w:r>
    </w:p>
    <w:p w14:paraId="7B868E0A" w14:textId="40193086" w:rsidR="00FD6FC7" w:rsidRPr="00BC02F3" w:rsidRDefault="00084F99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matter</w:t>
      </w:r>
      <w:r w:rsidR="00144857">
        <w:rPr>
          <w:rFonts w:ascii="Arial" w:hAnsi="Arial"/>
          <w:sz w:val="22"/>
        </w:rPr>
        <w:t>.text</w:t>
      </w:r>
      <w:bookmarkStart w:id="1" w:name="_GoBack"/>
      <w:bookmarkEnd w:id="1"/>
      <w:r w:rsidRPr="00BC02F3">
        <w:rPr>
          <w:rFonts w:ascii="Arial" w:hAnsi="Arial"/>
          <w:sz w:val="22"/>
        </w:rPr>
        <w:t>}}</w:t>
      </w:r>
    </w:p>
    <w:p w14:paraId="7404160F" w14:textId="5F4264A0" w:rsidR="00FD6FC7" w:rsidRPr="00BC02F3" w:rsidRDefault="00084F99" w:rsidP="00D10874">
      <w:pPr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endfor </w:t>
      </w:r>
      <w:r w:rsidRPr="00BC02F3">
        <w:rPr>
          <w:rFonts w:ascii="Arial" w:hAnsi="Arial"/>
          <w:sz w:val="22"/>
        </w:rPr>
        <w:t>%}</w:t>
      </w:r>
    </w:p>
    <w:p w14:paraId="5BCF242D" w14:textId="5C9940B7" w:rsidR="00FD6FC7" w:rsidRPr="00BC02F3" w:rsidRDefault="00084F99" w:rsidP="00D10874">
      <w:pPr>
        <w:spacing w:after="2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34ABAD63" w14:textId="051C7375" w:rsidR="00FD6FC7" w:rsidRPr="00BC02F3" w:rsidRDefault="00FD6FC7" w:rsidP="00D10874">
      <w:pPr>
        <w:numPr>
          <w:ilvl w:val="0"/>
          <w:numId w:val="3"/>
        </w:numPr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 xml:space="preserve">The following special or unusual circumstances exist in relation to this </w:t>
      </w:r>
      <w:r w:rsidR="000308E8" w:rsidRPr="00BC02F3">
        <w:rPr>
          <w:rFonts w:ascii="Arial" w:hAnsi="Arial"/>
          <w:sz w:val="22"/>
        </w:rPr>
        <w:t>E</w:t>
      </w:r>
      <w:r w:rsidRPr="00BC02F3">
        <w:rPr>
          <w:rFonts w:ascii="Arial" w:hAnsi="Arial"/>
          <w:sz w:val="22"/>
        </w:rPr>
        <w:t>state:</w:t>
      </w:r>
    </w:p>
    <w:p w14:paraId="43B034A5" w14:textId="77777777" w:rsidR="00E2723A" w:rsidRPr="00E2723A" w:rsidRDefault="00E2723A" w:rsidP="00E2723A">
      <w:pPr>
        <w:keepLines/>
        <w:spacing w:after="220"/>
        <w:ind w:left="720" w:hanging="720"/>
        <w:rPr>
          <w:rFonts w:ascii="Arial" w:hAnsi="Arial"/>
          <w:sz w:val="22"/>
        </w:rPr>
      </w:pPr>
      <w:r w:rsidRPr="00E2723A">
        <w:rPr>
          <w:rFonts w:ascii="Arial" w:hAnsi="Arial"/>
          <w:sz w:val="22"/>
        </w:rPr>
        <w:t>{%p if unusual_circ and unusual_circ|length &gt; 0 %}</w:t>
      </w:r>
    </w:p>
    <w:p w14:paraId="59E07A8D" w14:textId="77777777" w:rsidR="00E2723A" w:rsidRPr="00E2723A" w:rsidRDefault="00E2723A" w:rsidP="00E2723A">
      <w:pPr>
        <w:keepLines/>
        <w:spacing w:after="220"/>
        <w:ind w:left="720" w:hanging="720"/>
        <w:rPr>
          <w:rFonts w:ascii="Arial" w:hAnsi="Arial"/>
          <w:sz w:val="22"/>
        </w:rPr>
      </w:pPr>
      <w:r w:rsidRPr="00E2723A">
        <w:rPr>
          <w:rFonts w:ascii="Arial" w:hAnsi="Arial"/>
          <w:sz w:val="22"/>
        </w:rPr>
        <w:t>{%p for circumstance in unusual_circ %}</w:t>
      </w:r>
    </w:p>
    <w:p w14:paraId="13CA608C" w14:textId="77777777" w:rsidR="00E2723A" w:rsidRPr="00E2723A" w:rsidRDefault="00E2723A" w:rsidP="000B0690">
      <w:pPr>
        <w:keepLines/>
        <w:numPr>
          <w:ilvl w:val="1"/>
          <w:numId w:val="3"/>
        </w:numPr>
        <w:spacing w:after="220"/>
        <w:ind w:left="1440" w:hanging="720"/>
        <w:rPr>
          <w:rFonts w:ascii="Arial" w:hAnsi="Arial"/>
          <w:sz w:val="22"/>
        </w:rPr>
      </w:pPr>
      <w:r w:rsidRPr="00E2723A">
        <w:rPr>
          <w:rFonts w:ascii="Arial" w:hAnsi="Arial"/>
          <w:sz w:val="22"/>
        </w:rPr>
        <w:t xml:space="preserve">{% if not circumstance.act %}{{circumstance.text}}{% elif circumstance.text %}Based on </w:t>
      </w:r>
      <w:r w:rsidRPr="00E2723A">
        <w:rPr>
          <w:rFonts w:ascii="Arial" w:hAnsi="Arial"/>
          <w:i/>
          <w:iCs/>
          <w:sz w:val="22"/>
        </w:rPr>
        <w:t>Family Property Act</w:t>
      </w:r>
      <w:r w:rsidRPr="00E2723A">
        <w:rPr>
          <w:rFonts w:ascii="Arial" w:hAnsi="Arial"/>
          <w:sz w:val="22"/>
        </w:rPr>
        <w:t xml:space="preserve"> section 39(2), {{circumstance.before_act}} </w:t>
      </w:r>
      <w:r w:rsidRPr="00E2723A">
        <w:rPr>
          <w:rFonts w:ascii="Arial" w:hAnsi="Arial"/>
          <w:i/>
          <w:iCs/>
          <w:sz w:val="22"/>
        </w:rPr>
        <w:t>Matrimonial Property Act</w:t>
      </w:r>
      <w:r w:rsidRPr="00E2723A">
        <w:rPr>
          <w:rFonts w:ascii="Arial" w:hAnsi="Arial"/>
          <w:sz w:val="22"/>
        </w:rPr>
        <w:t xml:space="preserve"> {{circumstance.after_act}}{% endif %}</w:t>
      </w:r>
    </w:p>
    <w:p w14:paraId="55E68EDC" w14:textId="77777777" w:rsidR="00E2723A" w:rsidRPr="00E2723A" w:rsidRDefault="00E2723A" w:rsidP="00E2723A">
      <w:pPr>
        <w:keepLines/>
        <w:spacing w:after="220"/>
        <w:ind w:left="720" w:hanging="720"/>
        <w:rPr>
          <w:rFonts w:ascii="Arial" w:hAnsi="Arial"/>
          <w:sz w:val="22"/>
        </w:rPr>
      </w:pPr>
      <w:r w:rsidRPr="00E2723A">
        <w:rPr>
          <w:rFonts w:ascii="Arial" w:hAnsi="Arial"/>
          <w:sz w:val="22"/>
        </w:rPr>
        <w:t>{%p endfor %}</w:t>
      </w:r>
    </w:p>
    <w:p w14:paraId="71C1CBF1" w14:textId="7827E9F3" w:rsidR="00FD6FC7" w:rsidRPr="00BC02F3" w:rsidRDefault="00084F99" w:rsidP="00D10874">
      <w:pPr>
        <w:keepLines/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else </w:t>
      </w:r>
      <w:r w:rsidRPr="00BC02F3">
        <w:rPr>
          <w:rFonts w:ascii="Arial" w:hAnsi="Arial"/>
          <w:sz w:val="22"/>
        </w:rPr>
        <w:t>%}</w:t>
      </w:r>
    </w:p>
    <w:p w14:paraId="32B9DB68" w14:textId="77777777" w:rsidR="00FD6FC7" w:rsidRPr="00BC02F3" w:rsidRDefault="00FD6FC7" w:rsidP="00D10874">
      <w:pPr>
        <w:keepLines/>
        <w:spacing w:after="220"/>
        <w:ind w:left="144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None</w:t>
      </w:r>
    </w:p>
    <w:p w14:paraId="19CBCB40" w14:textId="74275616" w:rsidR="00FD6FC7" w:rsidRPr="00BC02F3" w:rsidRDefault="00084F99" w:rsidP="00D10874">
      <w:pPr>
        <w:keepLines/>
        <w:spacing w:after="220"/>
        <w:ind w:left="720" w:hanging="72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{%</w:t>
      </w:r>
      <w:r w:rsidR="00FD6FC7" w:rsidRPr="00BC02F3">
        <w:rPr>
          <w:rFonts w:ascii="Arial" w:hAnsi="Arial"/>
          <w:sz w:val="22"/>
        </w:rPr>
        <w:t xml:space="preserve">p endif </w:t>
      </w:r>
      <w:r w:rsidRPr="00BC02F3">
        <w:rPr>
          <w:rFonts w:ascii="Arial" w:hAnsi="Arial"/>
          <w:sz w:val="22"/>
        </w:rPr>
        <w:t>%}</w:t>
      </w:r>
    </w:p>
    <w:p w14:paraId="6E805AD3" w14:textId="2CF35041" w:rsidR="00FD6FC7" w:rsidRPr="00BC02F3" w:rsidRDefault="00084F99" w:rsidP="00D10874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  <w:r w:rsidRPr="00BC02F3">
        <w:rPr>
          <w:rFonts w:ascii="Arial" w:hAnsi="Arial"/>
          <w:sz w:val="22"/>
        </w:rPr>
        <w:t>{{</w:t>
      </w:r>
      <w:r w:rsidR="00FD6FC7" w:rsidRPr="00BC02F3">
        <w:rPr>
          <w:rFonts w:ascii="Arial" w:hAnsi="Arial"/>
          <w:sz w:val="22"/>
        </w:rPr>
        <w:t>p standard_jurat_insert</w:t>
      </w:r>
      <w:r w:rsidRPr="00BC02F3">
        <w:rPr>
          <w:rFonts w:ascii="Arial" w:hAnsi="Arial"/>
          <w:sz w:val="22"/>
        </w:rPr>
        <w:t>}}</w:t>
      </w:r>
    </w:p>
    <w:sectPr w:rsidR="00FD6FC7" w:rsidRPr="00BC02F3" w:rsidSect="001A7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30DFF" w14:textId="77777777" w:rsidR="00A91D4D" w:rsidRDefault="00A91D4D">
      <w:r>
        <w:separator/>
      </w:r>
    </w:p>
  </w:endnote>
  <w:endnote w:type="continuationSeparator" w:id="0">
    <w:p w14:paraId="7F327E49" w14:textId="77777777" w:rsidR="00A91D4D" w:rsidRDefault="00A9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368FC" w14:textId="77777777" w:rsidR="00943449" w:rsidRDefault="009434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89134" w14:textId="77777777" w:rsidR="00FD6FC7" w:rsidRPr="00943449" w:rsidRDefault="00FD6FC7" w:rsidP="00FD6FC7">
    <w:pPr>
      <w:pStyle w:val="gsinq8ptfooter"/>
    </w:pPr>
    <w:r w:rsidRPr="00943449">
      <w:t>{{p document_footer_insert}}</w:t>
    </w:r>
  </w:p>
  <w:p w14:paraId="40174A2A" w14:textId="77777777" w:rsidR="00FD6FC7" w:rsidRPr="00943449" w:rsidRDefault="00FD6FC7" w:rsidP="00FD6FC7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6"/>
        <w:szCs w:val="16"/>
      </w:rPr>
    </w:pPr>
    <w:r w:rsidRPr="00943449">
      <w:rPr>
        <w:rStyle w:val="PageNumber"/>
        <w:rFonts w:ascii="Arial" w:hAnsi="Arial" w:cs="Arial"/>
        <w:sz w:val="16"/>
        <w:szCs w:val="16"/>
      </w:rPr>
      <w:fldChar w:fldCharType="begin"/>
    </w:r>
    <w:r w:rsidRPr="00943449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943449">
      <w:rPr>
        <w:rStyle w:val="PageNumber"/>
        <w:rFonts w:ascii="Arial" w:hAnsi="Arial" w:cs="Arial"/>
        <w:sz w:val="16"/>
        <w:szCs w:val="16"/>
      </w:rPr>
      <w:fldChar w:fldCharType="separate"/>
    </w:r>
    <w:r w:rsidR="00144857">
      <w:rPr>
        <w:rStyle w:val="PageNumber"/>
        <w:rFonts w:ascii="Arial" w:hAnsi="Arial" w:cs="Arial"/>
        <w:noProof/>
        <w:sz w:val="16"/>
        <w:szCs w:val="16"/>
      </w:rPr>
      <w:t>7</w:t>
    </w:r>
    <w:r w:rsidRPr="00943449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BDD28" w14:textId="77777777" w:rsidR="00943449" w:rsidRDefault="00943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04959" w14:textId="77777777" w:rsidR="00A91D4D" w:rsidRDefault="00A91D4D">
      <w:r>
        <w:separator/>
      </w:r>
    </w:p>
  </w:footnote>
  <w:footnote w:type="continuationSeparator" w:id="0">
    <w:p w14:paraId="07D0FB03" w14:textId="77777777" w:rsidR="00A91D4D" w:rsidRDefault="00A91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6F090" w14:textId="77777777" w:rsidR="00943449" w:rsidRDefault="009434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5F40B" w14:textId="77777777" w:rsidR="00B1434A" w:rsidRPr="00FD6FC7" w:rsidRDefault="00B1434A">
    <w:pPr>
      <w:jc w:val="right"/>
      <w:rPr>
        <w:rFonts w:ascii="Arial" w:hAnsi="Arial"/>
        <w:sz w:val="22"/>
      </w:rPr>
    </w:pPr>
    <w:r w:rsidRPr="00FD6FC7">
      <w:rPr>
        <w:rFonts w:ascii="Arial" w:hAnsi="Arial"/>
        <w:sz w:val="22"/>
      </w:rPr>
      <w:t>NC33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651C" w14:textId="77777777" w:rsidR="00943449" w:rsidRDefault="00943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7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">
    <w:nsid w:val="0B835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4E658B"/>
    <w:multiLevelType w:val="singleLevel"/>
    <w:tmpl w:val="08224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9C"/>
    <w:rsid w:val="00023D7D"/>
    <w:rsid w:val="000308E8"/>
    <w:rsid w:val="000351C5"/>
    <w:rsid w:val="00084F99"/>
    <w:rsid w:val="000A0054"/>
    <w:rsid w:val="000A0AF1"/>
    <w:rsid w:val="000A2E24"/>
    <w:rsid w:val="000B0690"/>
    <w:rsid w:val="000D39EA"/>
    <w:rsid w:val="000F2B53"/>
    <w:rsid w:val="0011327B"/>
    <w:rsid w:val="0011599C"/>
    <w:rsid w:val="00124886"/>
    <w:rsid w:val="0012560B"/>
    <w:rsid w:val="001330C4"/>
    <w:rsid w:val="00144857"/>
    <w:rsid w:val="00144C42"/>
    <w:rsid w:val="001476D2"/>
    <w:rsid w:val="00153639"/>
    <w:rsid w:val="00160548"/>
    <w:rsid w:val="001646E6"/>
    <w:rsid w:val="00171F70"/>
    <w:rsid w:val="00190952"/>
    <w:rsid w:val="001A7B71"/>
    <w:rsid w:val="001B4EE1"/>
    <w:rsid w:val="001C09B4"/>
    <w:rsid w:val="0021127D"/>
    <w:rsid w:val="00214C5C"/>
    <w:rsid w:val="00232730"/>
    <w:rsid w:val="00256A74"/>
    <w:rsid w:val="002637C9"/>
    <w:rsid w:val="00287504"/>
    <w:rsid w:val="002E79B1"/>
    <w:rsid w:val="003105CB"/>
    <w:rsid w:val="00322A04"/>
    <w:rsid w:val="00357589"/>
    <w:rsid w:val="00373E36"/>
    <w:rsid w:val="003A641D"/>
    <w:rsid w:val="003E5F8D"/>
    <w:rsid w:val="003E7BAC"/>
    <w:rsid w:val="003F56D2"/>
    <w:rsid w:val="00404AA6"/>
    <w:rsid w:val="00425CF6"/>
    <w:rsid w:val="004374D5"/>
    <w:rsid w:val="00444A1A"/>
    <w:rsid w:val="0045754A"/>
    <w:rsid w:val="00481D4F"/>
    <w:rsid w:val="004F4E13"/>
    <w:rsid w:val="00544F71"/>
    <w:rsid w:val="00550A44"/>
    <w:rsid w:val="00566187"/>
    <w:rsid w:val="005B2464"/>
    <w:rsid w:val="005B4325"/>
    <w:rsid w:val="005B4D31"/>
    <w:rsid w:val="005B5150"/>
    <w:rsid w:val="005D0554"/>
    <w:rsid w:val="005F3A29"/>
    <w:rsid w:val="006079EB"/>
    <w:rsid w:val="006133C6"/>
    <w:rsid w:val="006165CD"/>
    <w:rsid w:val="00617A95"/>
    <w:rsid w:val="006674A7"/>
    <w:rsid w:val="00680085"/>
    <w:rsid w:val="006B68C4"/>
    <w:rsid w:val="006C04F2"/>
    <w:rsid w:val="007223C0"/>
    <w:rsid w:val="0075197D"/>
    <w:rsid w:val="00753B31"/>
    <w:rsid w:val="00767172"/>
    <w:rsid w:val="007A775C"/>
    <w:rsid w:val="007F59CD"/>
    <w:rsid w:val="007F62BA"/>
    <w:rsid w:val="00805780"/>
    <w:rsid w:val="00807551"/>
    <w:rsid w:val="00834AF1"/>
    <w:rsid w:val="00837E6F"/>
    <w:rsid w:val="00857785"/>
    <w:rsid w:val="00883482"/>
    <w:rsid w:val="008B0914"/>
    <w:rsid w:val="008B64DB"/>
    <w:rsid w:val="008C7CB7"/>
    <w:rsid w:val="008D49F1"/>
    <w:rsid w:val="009074B2"/>
    <w:rsid w:val="00912A8B"/>
    <w:rsid w:val="00930979"/>
    <w:rsid w:val="0093554B"/>
    <w:rsid w:val="0094121D"/>
    <w:rsid w:val="00943449"/>
    <w:rsid w:val="00952FC9"/>
    <w:rsid w:val="009575F7"/>
    <w:rsid w:val="00992181"/>
    <w:rsid w:val="009C1A2E"/>
    <w:rsid w:val="009E02B4"/>
    <w:rsid w:val="009E5378"/>
    <w:rsid w:val="009F1383"/>
    <w:rsid w:val="00A326DB"/>
    <w:rsid w:val="00A42AAC"/>
    <w:rsid w:val="00A86351"/>
    <w:rsid w:val="00A91D4D"/>
    <w:rsid w:val="00A91FE3"/>
    <w:rsid w:val="00A936C0"/>
    <w:rsid w:val="00AA35F1"/>
    <w:rsid w:val="00AB10B9"/>
    <w:rsid w:val="00AD5F16"/>
    <w:rsid w:val="00B0141B"/>
    <w:rsid w:val="00B1434A"/>
    <w:rsid w:val="00BA06AF"/>
    <w:rsid w:val="00BC007D"/>
    <w:rsid w:val="00BC02F3"/>
    <w:rsid w:val="00BC4DD0"/>
    <w:rsid w:val="00BE1353"/>
    <w:rsid w:val="00C3132E"/>
    <w:rsid w:val="00C575D7"/>
    <w:rsid w:val="00C72306"/>
    <w:rsid w:val="00CA5839"/>
    <w:rsid w:val="00CB00AA"/>
    <w:rsid w:val="00CB7FA4"/>
    <w:rsid w:val="00CD60D8"/>
    <w:rsid w:val="00CE7E38"/>
    <w:rsid w:val="00D036E9"/>
    <w:rsid w:val="00D10874"/>
    <w:rsid w:val="00D2344B"/>
    <w:rsid w:val="00D2541B"/>
    <w:rsid w:val="00D53F3D"/>
    <w:rsid w:val="00D74BB7"/>
    <w:rsid w:val="00D8341C"/>
    <w:rsid w:val="00D876FA"/>
    <w:rsid w:val="00DA4354"/>
    <w:rsid w:val="00DA5B62"/>
    <w:rsid w:val="00DB61F1"/>
    <w:rsid w:val="00DD3EBC"/>
    <w:rsid w:val="00DE086F"/>
    <w:rsid w:val="00DE1655"/>
    <w:rsid w:val="00DF4F43"/>
    <w:rsid w:val="00E13DFF"/>
    <w:rsid w:val="00E2723A"/>
    <w:rsid w:val="00E45816"/>
    <w:rsid w:val="00E54413"/>
    <w:rsid w:val="00E5509C"/>
    <w:rsid w:val="00E67CB1"/>
    <w:rsid w:val="00EB0023"/>
    <w:rsid w:val="00EB6E9B"/>
    <w:rsid w:val="00EC4D1D"/>
    <w:rsid w:val="00ED71D3"/>
    <w:rsid w:val="00F06ED9"/>
    <w:rsid w:val="00F21F36"/>
    <w:rsid w:val="00F40EC4"/>
    <w:rsid w:val="00F6572E"/>
    <w:rsid w:val="00F6607F"/>
    <w:rsid w:val="00F86893"/>
    <w:rsid w:val="00FB41CF"/>
    <w:rsid w:val="00FD151E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509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36"/>
  </w:style>
  <w:style w:type="paragraph" w:styleId="Heading1">
    <w:name w:val="heading 1"/>
    <w:basedOn w:val="Normal"/>
    <w:next w:val="Normal"/>
    <w:link w:val="Heading1Char"/>
    <w:uiPriority w:val="99"/>
    <w:qFormat/>
    <w:rsid w:val="00F21F36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1F36"/>
    <w:pPr>
      <w:keepNext/>
      <w:tabs>
        <w:tab w:val="right" w:pos="9360"/>
      </w:tabs>
      <w:suppressAutoHyphens/>
      <w:jc w:val="right"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1F36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1F36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F21F36"/>
    <w:pPr>
      <w:keepNext/>
      <w:ind w:left="5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1F3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21F3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21F36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21F3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21F36"/>
    <w:rPr>
      <w:rFonts w:ascii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rsid w:val="00F21F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1F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1F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21F36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21F36"/>
    <w:pPr>
      <w:ind w:right="-108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21F3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F21F36"/>
    <w:pPr>
      <w:ind w:left="540" w:hanging="54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21F36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F21F36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21F36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F21F36"/>
    <w:pPr>
      <w:ind w:left="5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21F36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F21F36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FD6FC7"/>
    <w:pPr>
      <w:tabs>
        <w:tab w:val="right" w:pos="10224"/>
      </w:tabs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36"/>
  </w:style>
  <w:style w:type="paragraph" w:styleId="Heading1">
    <w:name w:val="heading 1"/>
    <w:basedOn w:val="Normal"/>
    <w:next w:val="Normal"/>
    <w:link w:val="Heading1Char"/>
    <w:uiPriority w:val="99"/>
    <w:qFormat/>
    <w:rsid w:val="00F21F36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1F36"/>
    <w:pPr>
      <w:keepNext/>
      <w:tabs>
        <w:tab w:val="right" w:pos="9360"/>
      </w:tabs>
      <w:suppressAutoHyphens/>
      <w:jc w:val="right"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1F36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1F36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F21F36"/>
    <w:pPr>
      <w:keepNext/>
      <w:ind w:left="5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1F3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21F3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21F36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21F3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21F36"/>
    <w:rPr>
      <w:rFonts w:ascii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rsid w:val="00F21F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1F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1F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21F36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21F36"/>
    <w:pPr>
      <w:ind w:right="-108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F21F3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F21F36"/>
    <w:pPr>
      <w:ind w:left="540" w:hanging="54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21F36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F21F36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21F36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F21F36"/>
    <w:pPr>
      <w:ind w:left="5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21F36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F21F36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FD6FC7"/>
    <w:pPr>
      <w:tabs>
        <w:tab w:val="right" w:pos="10224"/>
      </w:tabs>
    </w:pPr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NC33</vt:lpstr>
    </vt:vector>
  </TitlesOfParts>
  <Company>Granville Software Inc.</Company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NC33</dc:title>
  <dc:creator>Granville Software Inc.</dc:creator>
  <cp:lastModifiedBy>GSI</cp:lastModifiedBy>
  <cp:revision>36</cp:revision>
  <dcterms:created xsi:type="dcterms:W3CDTF">2020-11-12T21:44:00Z</dcterms:created>
  <dcterms:modified xsi:type="dcterms:W3CDTF">2022-01-14T17:40:00Z</dcterms:modified>
</cp:coreProperties>
</file>