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Arcpy环境配置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1.在ArcGIS Pro安装目录下找到</w:t>
      </w:r>
      <w:r>
        <w:rPr>
          <w:rFonts w:hint="default"/>
          <w:lang w:val="en-US" w:eastAsia="zh-CN"/>
        </w:rPr>
        <w:t>arcgispro-py3</w:t>
      </w:r>
      <w:r>
        <w:rPr>
          <w:rFonts w:hint="eastAsia"/>
          <w:lang w:val="en-US" w:eastAsia="zh-CN"/>
        </w:rPr>
        <w:t>文件夹，这是一个python3.9环境，如：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D:\SOFTWARE\ArcGIS Pro\bin\Python\envs\arcgispro-py3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2.复制该文件夹至anaconda安装目录下的env中以形成新的虚拟环境，如复制到：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E:\Anaconda_Install\envs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并重命名，例如重命名为3s，则该环境目录为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E:\Anaconda_Install\envs</w:t>
      </w:r>
      <w:r>
        <w:rPr>
          <w:rFonts w:hint="eastAsia"/>
          <w:lang w:val="en-US" w:eastAsia="zh-CN"/>
        </w:rPr>
        <w:t>\3s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3.启动ArcGIS Pro，点击左侧设置</w:t>
      </w:r>
    </w:p>
    <w:p>
      <w:r>
        <w:drawing>
          <wp:inline distT="0" distB="0" distL="114300" distR="114300">
            <wp:extent cx="1638300" cy="1911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选择包管理器（package manager），选择add packages</w:t>
      </w:r>
    </w:p>
    <w:p>
      <w:r>
        <w:drawing>
          <wp:inline distT="0" distB="0" distL="114300" distR="114300">
            <wp:extent cx="5266690" cy="3291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709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点击右上角active environment旁边的齿轮图标</w:t>
      </w:r>
    </w:p>
    <w:p>
      <w:r>
        <w:drawing>
          <wp:inline distT="0" distB="0" distL="114300" distR="114300">
            <wp:extent cx="3911600" cy="63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点击弹窗右上角添加刚才复制并改名的python环境，添加后鼠标右键或点击右边省略号，激活，则ArcGIS Pro将使用该环境工作，下图中示例环境名为3s</w:t>
      </w:r>
    </w:p>
    <w:p>
      <w:r>
        <w:drawing>
          <wp:inline distT="0" distB="0" distL="114300" distR="114300">
            <wp:extent cx="5270500" cy="351917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之所以复制一个</w:t>
      </w:r>
      <w:r>
        <w:rPr>
          <w:rFonts w:hint="default"/>
          <w:lang w:val="en-US" w:eastAsia="zh-CN"/>
        </w:rPr>
        <w:t>arcgispro-py3</w:t>
      </w:r>
      <w:r>
        <w:rPr>
          <w:rFonts w:hint="eastAsia"/>
          <w:lang w:val="en-US" w:eastAsia="zh-CN"/>
        </w:rPr>
        <w:t>环境并改名，是因为ArcGIS Pro原生的</w:t>
      </w:r>
      <w:r>
        <w:rPr>
          <w:rFonts w:hint="default"/>
          <w:lang w:val="en-US" w:eastAsia="zh-CN"/>
        </w:rPr>
        <w:t>arcgispro-py3</w:t>
      </w:r>
      <w:r>
        <w:rPr>
          <w:rFonts w:hint="eastAsia"/>
          <w:lang w:val="en-US" w:eastAsia="zh-CN"/>
        </w:rPr>
        <w:t>环境不可更改，因此创建一个不同名称的副本作为conda环境，调用ArcGIS功能的同时还可以安装其他python依赖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4.启动anaconda prompt进行测试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激活该环境：conda activate 3s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arcpy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若无报错，则环境配置成功</w:t>
      </w:r>
    </w:p>
    <w:p>
      <w:r>
        <w:drawing>
          <wp:inline distT="0" distB="0" distL="114300" distR="114300">
            <wp:extent cx="5271770" cy="1772285"/>
            <wp:effectExtent l="0" t="0" r="1143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注：由于这是一个新的虚拟环境，numpy、gdal等依赖需要再装一遍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批量提取影像范围shp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核心工具：RasterDomain_3d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1.将extract_raster_shpRange.py和edit_shapefile.py放入ENVIRasterProcessV2工程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2.打开extract_raster_shpRange.py，更改路径后运行，以生成shp：</w:t>
      </w:r>
    </w:p>
    <w:p>
      <w:r>
        <w:drawing>
          <wp:inline distT="0" distB="0" distL="114300" distR="114300">
            <wp:extent cx="4425950" cy="787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raster_dir为预处理后的影像存放的路径，基于这些影像生成的单波段的二值掩膜（降低ArcGIS的读取压力）会保存至binary_dir，然后根据掩膜生成每个图像的范围shp，保存至shp_dir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binary_dir、shp_dir会自动创建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对于每个影像，当binary和shp下已存在对应输出时会自动跳过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3.打开edit_shapefile.py，更改路径后运行，以更新字段信息：</w:t>
      </w:r>
    </w:p>
    <w:p>
      <w:r>
        <w:drawing>
          <wp:inline distT="0" distB="0" distL="114300" distR="114300">
            <wp:extent cx="4197350" cy="571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shp_dir即刚才的shp_dir，img_dir为刚才的binary_dir或raster_dir（读取时间信息）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4.上述生成的shp是每个影像单独输出shp，将所有shp载入ArcGIS，使用merge工具合并为一个文件即可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0ZmQ5NWU5YTdjZjljMjVhNmEzYzlhYmQyMWUyOGIifQ=="/>
  </w:docVars>
  <w:rsids>
    <w:rsidRoot w:val="00000000"/>
    <w:rsid w:val="032064E7"/>
    <w:rsid w:val="06303E6D"/>
    <w:rsid w:val="12F26E2C"/>
    <w:rsid w:val="2CCB6C14"/>
    <w:rsid w:val="3255145A"/>
    <w:rsid w:val="45981B7E"/>
    <w:rsid w:val="4B9F32EE"/>
    <w:rsid w:val="61BB1D77"/>
    <w:rsid w:val="76C0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2022-12-04T12:17:00Z</dcterms:created>
  <dc:creator>f2781</dc:creator>
  <cp:lastModifiedBy>FSW</cp:lastModifiedBy>
  <dcterms:modified xsi:type="dcterms:W3CDTF">2024-04-24T10:49:34Z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02EF388FA75F48DDA29A4C6E01F4F764</vt:lpwstr>
  </property>
</Properties>
</file>