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【Spring Authorization Server 系列】（一）入门篇，快速搭建一个授权服务器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Authorization Server</w:t>
      </w:r>
    </w:p>
    <w:p>
      <w:pPr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官方主页：https://spring.io/projects/spring-authorization-server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Authorization Server 是一个框架，提供了 OAuth 2.1 和 OpenID Connect 1.0 规范以及其他相关规范的实现。 它建立在 Spring Security 之上，为构建 OpenID Connect 1.0 Identity Providers 和 OAuth2 Authorization Server 产品提供安全、轻量级和可定制的基础。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Spring实现OAuth2的旧版的框架是 Spring Security OAuth2，该框架已停止维护。Spring Security OAuth2认证/授权服务器的前世今生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功能列表</w:t>
      </w:r>
    </w:p>
    <w:p>
      <w:pPr>
        <w:rPr>
          <w:rFonts w:hint="eastAsia"/>
        </w:rPr>
      </w:pPr>
      <w:r>
        <w:rPr>
          <w:rFonts w:hint="eastAsia"/>
        </w:rPr>
        <w:t>https://docs.spring.io/spring-authorization-server/docs/0.3.1/reference/html/overview.html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授权方式支持授权码（Authorization Code）、客户凭证（Client Credentials）</w:t>
      </w:r>
    </w:p>
    <w:p>
      <w:pPr>
        <w:rPr>
          <w:rFonts w:hint="eastAsia"/>
        </w:rPr>
      </w:pPr>
      <w:r>
        <w:rPr>
          <w:rFonts w:hint="eastAsia"/>
        </w:rPr>
        <w:t>令牌支持刷新（Refresh Token）</w:t>
      </w:r>
    </w:p>
    <w:p>
      <w:pPr>
        <w:rPr>
          <w:rFonts w:hint="eastAsia"/>
        </w:rPr>
      </w:pPr>
      <w:r>
        <w:rPr>
          <w:rFonts w:hint="eastAsia"/>
        </w:rPr>
        <w:t>令牌格式支持自包含（JWT）和引用（Opaque）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入门案例</w:t>
      </w:r>
    </w:p>
    <w:p>
      <w:pPr>
        <w:rPr>
          <w:rFonts w:hint="eastAsia"/>
        </w:rPr>
      </w:pPr>
      <w:r>
        <w:rPr>
          <w:rFonts w:hint="eastAsia"/>
        </w:rPr>
        <w:t>官方案例：https://docs.spring.io/spring-authorization-server/docs/0.3.1/reference/html/getting-started.html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本案例基于官方案例，做了一丝丝改动，便于调试。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创建 SpringBoot 项目</w:t>
      </w:r>
    </w:p>
    <w:p>
      <w:pPr>
        <w:rPr>
          <w:rFonts w:hint="eastAsia"/>
        </w:rPr>
      </w:pPr>
      <w:r>
        <w:rPr>
          <w:rFonts w:hint="eastAsia"/>
        </w:rPr>
        <w:t>一个 pom，一个 Application 启动类，相信难不倒你，跳过。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引入依赖</w:t>
      </w:r>
    </w:p>
    <w:p>
      <w:pPr>
        <w:rPr>
          <w:rFonts w:hint="eastAsia"/>
        </w:rPr>
      </w:pPr>
      <w:r>
        <w:rPr>
          <w:rFonts w:hint="eastAsia"/>
        </w:rPr>
        <w:t>本案例使用 0.3.1 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&lt;properties&gt;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&lt;spring-authorization-server.version&gt;0.3.1&lt;/spring-authorization-server.version&gt;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&lt;/properties&gt;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&lt;groupId&gt;org.springframework.security&lt;/groupId&gt;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&lt;artifactId&gt;spring-security-oauth2-authorization-server&lt;/artifactId&gt;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&lt;version&gt;${spring-authorization-server.version}&lt;/version&gt;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编写配置</w:t>
      </w:r>
    </w:p>
    <w:p>
      <w:pPr>
        <w:rPr>
          <w:rFonts w:hint="eastAsia"/>
        </w:rPr>
      </w:pPr>
      <w:r>
        <w:rPr>
          <w:rFonts w:hint="eastAsia"/>
        </w:rPr>
        <w:t>配置类</w:t>
      </w:r>
    </w:p>
    <w:p>
      <w:pPr>
        <w:rPr>
          <w:rFonts w:hint="eastAsia"/>
        </w:rPr>
      </w:pPr>
      <w:r>
        <w:rPr>
          <w:rFonts w:hint="eastAsia"/>
        </w:rPr>
        <w:t>为了便于调试授权码流程，给客户端多加了个重定向地址 .redirectUri("https://cn.bing.com")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SecurityConfiguration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@Order(1)</w:t>
      </w:r>
    </w:p>
    <w:p>
      <w:pPr>
        <w:rPr>
          <w:rFonts w:hint="eastAsia"/>
        </w:rPr>
      </w:pPr>
      <w:r>
        <w:rPr>
          <w:rFonts w:hint="eastAsia"/>
        </w:rPr>
        <w:t xml:space="preserve">    public SecurityFilterChain authorizationServerSecurityFilterChain(HttpSecurity http)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OAuth2AuthorizationServerConfiguration.applyDefaultSecurity(http);</w:t>
      </w:r>
    </w:p>
    <w:p>
      <w:pPr>
        <w:rPr>
          <w:rFonts w:hint="eastAsia"/>
        </w:rPr>
      </w:pPr>
      <w:r>
        <w:rPr>
          <w:rFonts w:hint="eastAsia"/>
        </w:rPr>
        <w:t xml:space="preserve">        http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Redirect to the login page when not authenticated from the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authorization endpoint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.exceptionHandling((exceptions) -&gt; exceptions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.authenticationEntryPoint(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new LoginUrlAuthenticationEntryPoint("/login"))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http.build();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@Order(2)</w:t>
      </w:r>
    </w:p>
    <w:p>
      <w:pPr>
        <w:rPr>
          <w:rFonts w:hint="eastAsia"/>
        </w:rPr>
      </w:pPr>
      <w:r>
        <w:rPr>
          <w:rFonts w:hint="eastAsia"/>
        </w:rPr>
        <w:t xml:space="preserve">    public SecurityFilterChain defaultSecurityFilterChain(HttpSecurity http)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http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.authorizeHttpRequests((authorize) -&gt; authorize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.anyRequest().authenticated()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Form login handles the redirect to the login page from the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authorization server filter chain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.formLogin(Customizer.withDefaults());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http.build();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UserDetailsService userDetailsService() {</w:t>
      </w:r>
    </w:p>
    <w:p>
      <w:pPr>
        <w:rPr>
          <w:rFonts w:hint="eastAsia"/>
        </w:rPr>
      </w:pPr>
      <w:r>
        <w:rPr>
          <w:rFonts w:hint="eastAsia"/>
        </w:rPr>
        <w:t xml:space="preserve">        UserDetails userDetails = User.withDefaultPasswordEncoder()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.username("user")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.password("password")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.roles("USER")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InMemoryUserDetailsManager(userDetails);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RegisteredClientRepository registeredClientRepository()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RegisteredClient registeredClient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.clientId("messaging-client")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.clientSecret("{noop}secret")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.clientAuthenticationMethod(ClientAuthenticationMethod.CLIENT_SECRET_BASIC)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.authorizationGrantType(AuthorizationGrantType.AUTHORIZATION_CODE)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.authorizationGrantType(AuthorizationGrantType.REFRESH_TOKEN)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.authorizationGrantType(AuthorizationGrantType.CLIENT_CREDENTIALS)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.redirectUri("http://127.0.0.1:8080/login/oauth2/code/messaging-client-oidc")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.redirectUri("http://127.0.0.1:8080/authorized")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.redirectUri("https://cn.bing.com") // 便于调试授权码流程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.scope(OidcScopes.OPENID)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.scope("message.read")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.scope("message.write")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.clientSettings(ClientSettings.builder().requireAuthorizationConsent(true).build())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InMemoryRegisteredClientRepository(registeredClient);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JWKSource&lt;SecurityContext&gt; jwkSource() {</w:t>
      </w:r>
    </w:p>
    <w:p>
      <w:pPr>
        <w:rPr>
          <w:rFonts w:hint="eastAsia"/>
        </w:rPr>
      </w:pPr>
      <w:r>
        <w:rPr>
          <w:rFonts w:hint="eastAsia"/>
        </w:rPr>
        <w:t xml:space="preserve">        KeyPair keyPair = generateRsaKey();</w:t>
      </w:r>
    </w:p>
    <w:p>
      <w:pPr>
        <w:rPr>
          <w:rFonts w:hint="eastAsia"/>
        </w:rPr>
      </w:pPr>
      <w:r>
        <w:rPr>
          <w:rFonts w:hint="eastAsia"/>
        </w:rPr>
        <w:t xml:space="preserve">        RSAPublicKey publicKey = (RSAPublicKey) keyPair.getPublic();</w:t>
      </w:r>
    </w:p>
    <w:p>
      <w:pPr>
        <w:rPr>
          <w:rFonts w:hint="eastAsia"/>
        </w:rPr>
      </w:pPr>
      <w:r>
        <w:rPr>
          <w:rFonts w:hint="eastAsia"/>
        </w:rPr>
        <w:t xml:space="preserve">        RSAPrivateKey privateKey = (RSAPrivateKey) keyPair.getPrivate();</w:t>
      </w:r>
    </w:p>
    <w:p>
      <w:pPr>
        <w:rPr>
          <w:rFonts w:hint="eastAsia"/>
        </w:rPr>
      </w:pPr>
      <w:r>
        <w:rPr>
          <w:rFonts w:hint="eastAsia"/>
        </w:rPr>
        <w:t xml:space="preserve">        RSAKey rsaKey = new RSAKey.Builder(publicKey)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.privateKey(privateKey)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.keyID(UUID.randomUUID().toString())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    JWKSet jwkSet = new JWKSet(rsaKey);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ImmutableJWKSet&lt;&gt;(jwkSet);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KeyPair generateRsaKey() {</w:t>
      </w:r>
    </w:p>
    <w:p>
      <w:pPr>
        <w:rPr>
          <w:rFonts w:hint="eastAsia"/>
        </w:rPr>
      </w:pPr>
      <w:r>
        <w:rPr>
          <w:rFonts w:hint="eastAsia"/>
        </w:rPr>
        <w:t xml:space="preserve">        KeyPair keyPair;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KeyPairGenerator keyPairGenerator = KeyPairGenerator.getInstance("RSA");</w:t>
      </w:r>
    </w:p>
    <w:p>
      <w:pPr>
        <w:rPr>
          <w:rFonts w:hint="eastAsia"/>
        </w:rPr>
      </w:pPr>
      <w:r>
        <w:rPr>
          <w:rFonts w:hint="eastAsia"/>
        </w:rPr>
        <w:t xml:space="preserve">            keyPairGenerator.initialize(2048);</w:t>
      </w:r>
    </w:p>
    <w:p>
      <w:pPr>
        <w:rPr>
          <w:rFonts w:hint="eastAsia"/>
        </w:rPr>
      </w:pPr>
      <w:r>
        <w:rPr>
          <w:rFonts w:hint="eastAsia"/>
        </w:rPr>
        <w:t xml:space="preserve">            keyPair = keyPairGenerator.generateKeyPair();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IllegalStateException(ex);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keyPair;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ProviderSettings providerSettings()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ProviderSettings.builder().build();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application.yml</w:t>
      </w:r>
    </w:p>
    <w:p>
      <w:pPr>
        <w:rPr>
          <w:rFonts w:hint="eastAsia"/>
        </w:rPr>
      </w:pPr>
      <w:r>
        <w:rPr>
          <w:rFonts w:hint="eastAsia"/>
        </w:rPr>
        <w:t>服务端口为 9000</w:t>
      </w:r>
    </w:p>
    <w:p>
      <w:pPr>
        <w:rPr>
          <w:rFonts w:hint="eastAsia"/>
        </w:rPr>
      </w:pPr>
      <w:r>
        <w:rPr>
          <w:rFonts w:hint="eastAsia"/>
        </w:rPr>
        <w:t>框架的异常信息不是很友好，此处增加了两个类的 trace 日志，便于定位问题。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9000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logging:</w:t>
      </w:r>
    </w:p>
    <w:p>
      <w:pPr>
        <w:rPr>
          <w:rFonts w:hint="eastAsia"/>
        </w:rPr>
      </w:pPr>
      <w:r>
        <w:rPr>
          <w:rFonts w:hint="eastAsia"/>
        </w:rPr>
        <w:t xml:space="preserve">  level:</w:t>
      </w:r>
    </w:p>
    <w:p>
      <w:pPr>
        <w:rPr>
          <w:rFonts w:hint="eastAsia"/>
        </w:rPr>
      </w:pPr>
      <w:r>
        <w:rPr>
          <w:rFonts w:hint="eastAsia"/>
        </w:rPr>
        <w:t xml:space="preserve">    root: info</w:t>
      </w:r>
    </w:p>
    <w:p>
      <w:pPr>
        <w:rPr>
          <w:rFonts w:hint="eastAsia"/>
        </w:rPr>
      </w:pPr>
      <w:r>
        <w:rPr>
          <w:rFonts w:hint="eastAsia"/>
        </w:rPr>
        <w:t>#    org.springframework.web.servlet.mvc.method.annotation.RequestMappingHandlerMapping: trace</w:t>
      </w:r>
    </w:p>
    <w:p>
      <w:pPr>
        <w:rPr>
          <w:rFonts w:hint="eastAsia"/>
        </w:rPr>
      </w:pPr>
      <w:r>
        <w:rPr>
          <w:rFonts w:hint="eastAsia"/>
        </w:rPr>
        <w:t>#    org.springframework.security: debug</w:t>
      </w:r>
    </w:p>
    <w:p>
      <w:pPr>
        <w:rPr>
          <w:rFonts w:hint="eastAsia"/>
        </w:rPr>
      </w:pPr>
      <w:r>
        <w:rPr>
          <w:rFonts w:hint="eastAsia"/>
        </w:rPr>
        <w:t xml:space="preserve">    org.springframework.security.web.FilterChainProxy: trace # 过滤器执行顺序</w:t>
      </w:r>
    </w:p>
    <w:p>
      <w:pPr>
        <w:ind w:firstLine="420"/>
        <w:rPr>
          <w:rFonts w:hint="eastAsia"/>
        </w:rPr>
      </w:pPr>
      <w:r>
        <w:rPr>
          <w:rFonts w:hint="eastAsia"/>
        </w:rPr>
        <w:t>org.springframework.security.web.access.ExceptionTranslationFilter: trace #异常处理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启动</w:t>
      </w:r>
    </w:p>
    <w:p>
      <w:pPr>
        <w:rPr>
          <w:rFonts w:hint="eastAsia"/>
        </w:rPr>
      </w:pPr>
      <w:r>
        <w:rPr>
          <w:rFonts w:hint="eastAsia"/>
        </w:rPr>
        <w:t>运行 启动类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</w:t>
      </w:r>
    </w:p>
    <w:p>
      <w:pPr>
        <w:rPr>
          <w:rFonts w:hint="eastAsia"/>
        </w:rPr>
      </w:pPr>
      <w:r>
        <w:rPr>
          <w:rFonts w:hint="eastAsia"/>
        </w:rPr>
        <w:t>授权码 获取令牌</w:t>
      </w:r>
    </w:p>
    <w:p>
      <w:pPr>
        <w:rPr>
          <w:rFonts w:hint="eastAsia"/>
        </w:rPr>
      </w:pPr>
      <w:r>
        <w:rPr>
          <w:rFonts w:hint="eastAsia"/>
        </w:rPr>
        <w:t>1. 三方应用访问授权页</w:t>
      </w:r>
    </w:p>
    <w:p>
      <w:pPr>
        <w:rPr>
          <w:rFonts w:hint="eastAsia"/>
        </w:rPr>
      </w:pPr>
      <w:r>
        <w:rPr>
          <w:rFonts w:hint="eastAsia"/>
        </w:rPr>
        <w:t>http://localhost:9000/oauth2/authorize?response_type=code&amp;client_id=messaging-client&amp;scope=message.read&amp;redirect_uri=https://cn.bing.com</w:t>
      </w:r>
    </w:p>
    <w:p>
      <w:pPr>
        <w:rPr>
          <w:rFonts w:hint="eastAsia"/>
        </w:rPr>
      </w:pPr>
      <w:r>
        <w:rPr>
          <w:rFonts w:hint="eastAsia"/>
        </w:rPr>
        <w:t>1.1 若用户未登录，则会重定向登录页</w:t>
      </w:r>
    </w:p>
    <w:p>
      <w:pPr>
        <w:rPr>
          <w:rFonts w:hint="eastAsia"/>
        </w:rPr>
      </w:pPr>
      <w:r>
        <w:rPr>
          <w:rFonts w:hint="eastAsia"/>
        </w:rPr>
        <w:t>输入配置类中的指定的用户信息 user、password，登录，登录成功后会重定向到授权页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304800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 授权页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210" cy="2956560"/>
            <wp:effectExtent l="0" t="0" r="2159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用户授权</w:t>
      </w:r>
    </w:p>
    <w:p>
      <w:pPr>
        <w:rPr>
          <w:rFonts w:hint="eastAsia"/>
        </w:rPr>
      </w:pPr>
      <w:r>
        <w:rPr>
          <w:rFonts w:hint="eastAsia"/>
        </w:rPr>
        <w:t>勾选授权作用域scope（即message.read），点击 Submit Consent 允许授权</w:t>
      </w:r>
    </w:p>
    <w:p>
      <w:pPr>
        <w:rPr>
          <w:rFonts w:hint="eastAsia"/>
        </w:rPr>
      </w:pPr>
      <w:r>
        <w:rPr>
          <w:rFonts w:hint="eastAsia"/>
        </w:rPr>
        <w:t>3. 获取code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312420"/>
            <wp:effectExtent l="0" t="0" r="317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授权成功后，会重定向到上述地址并携带 code 值</w:t>
      </w:r>
    </w:p>
    <w:p>
      <w:pPr>
        <w:rPr>
          <w:rFonts w:hint="eastAsia"/>
        </w:rPr>
      </w:pPr>
      <w:r>
        <w:rPr>
          <w:rFonts w:hint="eastAsia"/>
        </w:rPr>
        <w:t>4. 通过 code 获取令牌</w:t>
      </w:r>
    </w:p>
    <w:p>
      <w:pPr>
        <w:rPr>
          <w:rFonts w:hint="eastAsia"/>
        </w:rPr>
      </w:pPr>
      <w:r>
        <w:rPr>
          <w:rFonts w:hint="eastAsia"/>
        </w:rPr>
        <w:t>使用postman发送请求 POST /oauth2/token，需要注意的是客户端的信息以 Basic 方式认证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6810" cy="2266950"/>
            <wp:effectExtent l="0" t="0" r="21590" b="190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填入上步骤获取的 code 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2148840"/>
            <wp:effectExtent l="0" t="0" r="15240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发送请求，得到响应，access_token 即为令牌。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8640" cy="2016125"/>
            <wp:effectExtent l="0" t="0" r="10160" b="158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刷新令牌</w:t>
      </w:r>
    </w:p>
    <w:p>
      <w:pPr>
        <w:rPr>
          <w:rFonts w:hint="eastAsia"/>
        </w:rPr>
      </w:pPr>
      <w:r>
        <w:rPr>
          <w:rFonts w:hint="eastAsia"/>
        </w:rPr>
        <w:t>同样是 POST /oauth2/token 接口，仅参数不同，客户端的信息同样以 Basic 方式认证</w:t>
      </w:r>
    </w:p>
    <w:p>
      <w:pPr>
        <w:rPr>
          <w:rFonts w:hint="eastAsia"/>
        </w:rPr>
      </w:pPr>
      <w:r>
        <w:rPr>
          <w:rFonts w:hint="eastAsia"/>
        </w:rPr>
        <w:t>使用上步骤获取的 refresh_token 测试。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4338955"/>
            <wp:effectExtent l="0" t="0" r="317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客户端凭证 获取令牌</w:t>
      </w:r>
    </w:p>
    <w:p>
      <w:pPr>
        <w:rPr>
          <w:rFonts w:hint="eastAsia"/>
        </w:rPr>
      </w:pPr>
      <w:r>
        <w:rPr>
          <w:rFonts w:hint="eastAsia"/>
        </w:rPr>
        <w:t>同样是 POST /oauth2/token 接口，仅参数不同，客户端的信息同样以 Basic 方式认证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CA5A6"/>
    <w:rsid w:val="7DEE8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2024-04-29T17:36:42Z</dcterms:created>
  <dc:creator>Data</dc:creator>
  <cp:lastModifiedBy>风神月雨</cp:lastModifiedBy>
  <dcterms:modified xsi:type="dcterms:W3CDTF">2024-04-29T19:08:27Z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42A5440B2CA91E2C5D6A2F66B14388FE_42</vt:lpwstr>
  </property>
</Properties>
</file>