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rFonts w:ascii="微软雅黑" w:cs="微软雅黑" w:hAnsi="微软雅黑" w:eastAsia="微软雅黑"/>
          <w:color w:val="b41700"/>
          <w:sz w:val="32"/>
          <w:szCs w:val="32"/>
        </w:rPr>
      </w:pPr>
      <w:r>
        <w:rPr>
          <w:rFonts w:ascii="微软雅黑" w:cs="微软雅黑" w:hAnsi="微软雅黑" w:eastAsia="微软雅黑"/>
          <w:color w:val="b41700"/>
          <w:sz w:val="32"/>
          <w:szCs w:val="32"/>
          <w:rtl w:val="0"/>
          <w:lang w:val="zh-CN" w:eastAsia="zh-CN"/>
        </w:rPr>
        <w:t>【选择语句】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一、选择题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以下程序的输出结果是？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(    )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381250" cy="2571750"/>
            <wp:effectExtent l="0" t="0" r="0" b="0"/>
            <wp:docPr id="1073741825" name="officeArt object" descr="IMG_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258" descr="IMG_258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71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小猫向右移动，碰到边缘后说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碰到边缘！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秒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小猫静止不动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小猫向右移动，碰到边缘就反弹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小猫向右移动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步后静止不动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在垃圾分类的模拟训练程序中：如果小猫碰到了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尘土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角色，那么小猫说：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(    )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381250" cy="4181475"/>
            <wp:effectExtent l="0" t="0" r="0" b="0"/>
            <wp:docPr id="1073741826" name="officeArt object" descr="IMG_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260" descr="IMG_260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181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可回收垃圾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有害垃圾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厨余垃圾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干垃圾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3.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猫吃老鼠的游戏中，老鼠碰到猫之后没有消失，代码如下，原因是？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(    )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381250" cy="2962275"/>
            <wp:effectExtent l="0" t="0" r="0" b="0"/>
            <wp:docPr id="1073741827" name="officeArt object" descr="IMG_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298" descr="IMG_298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962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侦测条件不对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重复方式不对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事件方式不对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条件语句不对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4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舞台区和小猫的程序如下图所示，程序运行完毕后，小猫会停在哪个角色的位置？（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 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3002280" cy="2252980"/>
            <wp:effectExtent l="0" t="0" r="0" b="0"/>
            <wp:docPr id="1073741828" name="officeArt object" descr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图片 2" descr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252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757046" cy="4257034"/>
            <wp:effectExtent l="0" t="0" r="0" b="0"/>
            <wp:docPr id="1073741829" name="officeArt object" descr="图片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图片 48" descr="图片 48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6" cy="42570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橙子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西瓜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香蕉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苹果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舞台区和运动员角色的程序如下图所示，足球和篮球到运动员的距离为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100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步，程序运行结束后，运动员会在哪个位置？（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 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588205" cy="1953261"/>
            <wp:effectExtent l="0" t="0" r="0" b="0"/>
            <wp:docPr id="1073741830" name="officeArt object" descr="图片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图片 51" descr="图片 5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05" cy="19532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457986" cy="3251200"/>
            <wp:effectExtent l="0" t="0" r="0" b="0"/>
            <wp:docPr id="1073741831" name="officeArt object" descr="图片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图片 52" descr="图片 52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986" cy="32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原地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足球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篮球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以上都不对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6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下列图形中，在流程图中表示判断的是？（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line">
                  <wp:posOffset>69214</wp:posOffset>
                </wp:positionV>
                <wp:extent cx="647700" cy="283210"/>
                <wp:effectExtent l="0" t="0" r="0" b="0"/>
                <wp:wrapNone/>
                <wp:docPr id="1073741832" name="officeArt object" descr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832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 w="12700" cap="flat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26" style="visibility:visible;position:absolute;margin-left:0.0pt;margin-top:0.0pt;width:51.0pt;height:22.3pt;z-index:251659264;mso-position-horizontal:absolute;mso-position-horizontal-relative:text;mso-position-vertical:absolute;mso-position-vertical-relative:line;mso-wrap-distance-left:0.0pt;mso-wrap-distance-top:0.0pt;mso-wrap-distance-right:0.0pt;mso-wrap-distance-bottom:0.0pt;" adj="3600">
                <v:fill color="#5B9BD5" opacity="100.0%" type="solid"/>
                <v:stroke filltype="solid" color="#5B9BD5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oundrect>
            </w:pict>
          </mc:Fallback>
        </mc:AlternateConten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             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    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line">
                  <wp:posOffset>46989</wp:posOffset>
                </wp:positionV>
                <wp:extent cx="676275" cy="309246"/>
                <wp:effectExtent l="0" t="0" r="0" b="0"/>
                <wp:wrapNone/>
                <wp:docPr id="1073741833" name="officeArt object" descr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09246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默认"/>
                              <w:widowControl w:val="0"/>
                              <w:tabs>
                                <w:tab w:val="left" w:pos="420"/>
                                <w:tab w:val="left" w:pos="840"/>
                              </w:tabs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color w:val="ffffff"/>
                                <w:kern w:val="24"/>
                                <w:sz w:val="36"/>
                                <w:szCs w:val="36"/>
                                <w:u w:color="ffffff"/>
                                <w:rtl w:val="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8.7pt;margin-top:3.7pt;width:53.2pt;height:24.4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5B9BD5" opacity="100.0%" type="solid"/>
                <v:stroke filltype="solid" color="#5B9BD5" opacity="100.0%" weight="1.0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默认"/>
                        <w:widowControl w:val="0"/>
                        <w:tabs>
                          <w:tab w:val="left" w:pos="420"/>
                          <w:tab w:val="left" w:pos="840"/>
                        </w:tabs>
                        <w:bidi w:val="0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Times New Roman" w:cs="Times New Roman" w:hAnsi="Times New Roman" w:eastAsia="Times New Roman"/>
                          <w:color w:val="ffffff"/>
                          <w:kern w:val="24"/>
                          <w:sz w:val="36"/>
                          <w:szCs w:val="36"/>
                          <w:u w:color="ffffff"/>
                          <w:rtl w:val="0"/>
                          <w:lang w:val="en-US"/>
                        </w:rPr>
                        <w:tab/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B.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bookmarkStart w:name="_Hlk30006224" w:id="0"/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894715" cy="395347"/>
            <wp:effectExtent l="0" t="0" r="0" b="0"/>
            <wp:docPr id="1073741834" name="officeArt object" descr="图片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图片 131" descr="图片 131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3953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    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509904</wp:posOffset>
                </wp:positionH>
                <wp:positionV relativeFrom="line">
                  <wp:posOffset>6985</wp:posOffset>
                </wp:positionV>
                <wp:extent cx="790575" cy="292735"/>
                <wp:effectExtent l="0" t="0" r="0" b="0"/>
                <wp:wrapNone/>
                <wp:docPr id="1073741835" name="officeArt object" descr="流程图: 数据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27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1600"/>
                              </a:moveTo>
                              <a:lnTo>
                                <a:pt x="4320" y="0"/>
                              </a:lnTo>
                              <a:lnTo>
                                <a:pt x="21600" y="0"/>
                              </a:lnTo>
                              <a:lnTo>
                                <a:pt x="1728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 cap="flat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40.2pt;margin-top:0.6pt;width:62.2pt;height:23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1600,21600" path="M 0,21600 L 4320,0 L 21600,0 L 17280,21600 X E">
                <v:fill color="#5B9BD5" opacity="100.0%" type="solid"/>
                <v:stroke filltype="solid" color="#5B9BD5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shape>
            </w:pict>
          </mc:Fallback>
        </mc:AlternateConten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D.</w:t>
      </w:r>
      <w:bookmarkEnd w:id="0"/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7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小明准备做一个小鱼躲避鲨鱼的游戏，游戏开始后，小鱼会从舞台中间的位置出现，然后通过鼠标控制小黄鱼的移动，在移动的过程中如果碰到鲨鱼，就会被鲨鱼吃掉，游戏结束。没有碰到就继续移动。可以表示这段程序的流程图是？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887855" cy="3381672"/>
            <wp:effectExtent l="0" t="0" r="0" b="0"/>
            <wp:docPr id="1073741836" name="officeArt object" descr="图片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图片 29" descr="图片 29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33816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    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893571" cy="3390673"/>
            <wp:effectExtent l="0" t="0" r="0" b="0"/>
            <wp:docPr id="1073741837" name="officeArt object" descr="图片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图片 31" descr="图片 31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1" cy="33906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  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771650" cy="2960401"/>
            <wp:effectExtent l="0" t="0" r="0" b="0"/>
            <wp:docPr id="1073741838" name="officeArt object" descr="图片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图片 62" descr="图片 62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9604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703070" cy="2953150"/>
            <wp:effectExtent l="0" t="0" r="0" b="0"/>
            <wp:docPr id="1073741839" name="officeArt object" descr="图片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图片 63" descr="图片 63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295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color w:val="ff0000"/>
          <w:kern w:val="2"/>
          <w:sz w:val="32"/>
          <w:szCs w:val="32"/>
          <w:u w:color="ff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二、判断题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下面两个程序的运行结果一样？（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905000" cy="2505075"/>
            <wp:effectExtent l="0" t="0" r="0" b="0"/>
            <wp:docPr id="1073741840" name="officeArt object" descr="IMG_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G_301" descr="IMG_301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05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3291357" cy="1898015"/>
            <wp:effectExtent l="0" t="0" r="0" b="0"/>
            <wp:docPr id="1073741841" name="officeArt object" descr="IMG_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G_302" descr="IMG_302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357" cy="1898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rtl w:val="0"/>
          <w:lang w:val="zh-CN" w:eastAsia="zh-CN"/>
        </w:rPr>
        <w:t>【答案解析】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一、选择题</w:t>
      </w: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】题目中的条件判断只执行一次，角色在舞台中间，不会碰到边缘，所有角色只移动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步。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】执行程序，在条件判断代码中我们可以看到，如果碰到尘土，会说干垃圾。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】条件语句不对，应该是如果碰到小猫，隐藏。</w:t>
      </w: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答案：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CN" w:eastAsia="zh-CN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答案：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B </w:t>
      </w: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CN" w:eastAsia="zh-CN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选项圆角矩形表示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开始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与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结束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选项矩形表示普通的执行步骤。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选项菱形表示问题判断或判定（审核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/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审批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/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评审）环节。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选项用平行四边形表示输入输出。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答案：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D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二、判断题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1.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表述正确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或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代码块中，两边条件有至少一个成立，则可以执行下面代码。两边程序条件相同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,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执行内容相同。</w:t>
      </w:r>
    </w:p>
    <w:sectPr>
      <w:headerReference w:type="default" r:id="rId18"/>
      <w:footerReference w:type="default" r:id="rId1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2.jpeg"/><Relationship Id="rId17" Type="http://schemas.openxmlformats.org/officeDocument/2006/relationships/image" Target="media/image3.jpe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