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【克隆】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下列关于克隆的描述，不正确的是？（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克隆体在停止所有程序之后会消失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每个角色只能克隆一次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克隆体可以利用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当作为克隆体启动时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进行各种编程，图章则没有这个功能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在程序运行过程中可以通过删除克隆体去掉克隆体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以下程序执行结果说法正确的是？（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257425" cy="2590800"/>
            <wp:effectExtent l="0" t="0" r="0" b="0"/>
            <wp:docPr id="1073741825" name="officeArt object" descr="IMG_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81" descr="IMG_28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没有发生任何变化，克隆角色失败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运行一次克隆三个角色，能在屏幕上看到三个同样的角色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克隆的角色和原来角色重合，因此看不到克隆体，实际已经克隆成功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当多次点击绿旗后，克隆体无法被克隆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下列关于图章的说法正确的是？（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图章和克隆体一样，都是一模一样复制角色，并能移动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处于隐藏状态的角色，克隆后会出现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处于隐藏状态的角色，图章后会出现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全部擦除对于图章和克隆都不起作用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下列关于克隆的说法错误的是？（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只能在本体中删除克隆体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克隆体不能被删除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需要使用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当克隆体启动时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对克隆体进行编程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克隆体在所有程序停止后会消失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运行下面这段代码，舞台上能看到几只小猫？（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733040" cy="3294380"/>
            <wp:effectExtent l="0" t="0" r="0" b="0"/>
            <wp:docPr id="107374182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" descr="图片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294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6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 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运行下面这段代码等待程序执行完毕，说数字几的为本体？（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181986" cy="2607658"/>
            <wp:effectExtent l="0" t="0" r="0" b="0"/>
            <wp:docPr id="107374182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" descr="图片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6" cy="2607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2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 4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侦测碰到克隆体的方法与侦测碰到本体的方法一样。（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图章和克隆体一样，都是一模一样复制角色，并能移动。（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克隆既可以克隆自己又可以克隆其他角色。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克隆体还可以继续克隆自己。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【答案解析】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2.C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角色的隐藏状态不影响图章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5.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  <w:t>舞台上一共有本体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+5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  <w:t>只克隆体，共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  <w:t>只小猫。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6.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克隆体在被克隆时会从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开始依次报出数字，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只克隆体全部克隆完成后，本体会报出数字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二、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表述正确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表述正确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表述正确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