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淘宝搜索：Scratch创客小站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或者微信扫码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本站外聘香港高级教师：杨老师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此必看为了恶心盗版的同行和抄袭的店铺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宝贝里有247份必看 隐藏在各个角落 您是客户可以忽略 直接看视频学习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如果不是从此店铺购买可以向我们反映 举报有偿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淘宝搜索：scratch创客小站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3276600"/>
            <wp:effectExtent l="0" t="0" r="0" b="0"/>
            <wp:docPr id="1" name="图片 1" descr="教师联系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师联系方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2020-07-16T08:49:41Z</dcterms:created>
  <dc:creator>awdsz</dc:creator>
  <cp:lastModifiedBy></cp:lastModifiedBy>
  <dcterms:modified xsi:type="dcterms:W3CDTF">2020-07-16T08:55:39Z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