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dex_implementation_prompt.md"/>
    <w:p>
      <w:pPr>
        <w:pStyle w:val="Heading1"/>
      </w:pPr>
      <w:r>
        <w:t xml:space="preserve">CODEX_IMPLEMENTATION_PROMPT.md</w:t>
      </w:r>
    </w:p>
    <w:bookmarkEnd w:id="20"/>
    <w:bookmarkStart w:id="21" w:name="instrucciones-para-codex"/>
    <w:p>
      <w:pPr>
        <w:pStyle w:val="Heading1"/>
      </w:pPr>
      <w:r>
        <w:t xml:space="preserve">Instrucciones para Codex</w:t>
      </w:r>
    </w:p>
    <w:p>
      <w:pPr>
        <w:pStyle w:val="FirstParagraph"/>
      </w:pPr>
      <w:r>
        <w:t xml:space="preserve">Actúa como arquitecto senior y desarrollador principal.</w:t>
      </w:r>
    </w:p>
    <w:p>
      <w:pPr>
        <w:pStyle w:val="BodyText"/>
      </w:pPr>
      <w:r>
        <w:t xml:space="preserve">Construye un proyecto completamente funcional llamado:</w:t>
      </w:r>
    </w:p>
    <w:p>
      <w:pPr>
        <w:pStyle w:val="BodyText"/>
      </w:pPr>
      <w:r>
        <w:t xml:space="preserve">Bot Asistente Familiar</w:t>
      </w:r>
    </w:p>
    <w:p>
      <w:pPr>
        <w:pStyle w:val="BodyText"/>
      </w:pPr>
      <w:r>
        <w:t xml:space="preserve">Basado en la especificación del archivo:</w:t>
      </w:r>
    </w:p>
    <w:p>
      <w:pPr>
        <w:pStyle w:val="BodyText"/>
      </w:pPr>
      <w:r>
        <w:t xml:space="preserve">BOT_ASISTENTE_FAMILIAR_MVP.md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Generar una primera versión funcional y ejecutable del sistema.</w:t>
      </w:r>
    </w:p>
    <w:p>
      <w:r>
        <w:pict>
          <v:rect style="width:0;height:1.5pt" o:hralign="center" o:hrstd="t" o:hr="t"/>
        </w:pict>
      </w:r>
    </w:p>
    <w:bookmarkEnd w:id="22"/>
    <w:bookmarkStart w:id="23" w:name="stack-obligatorio"/>
    <w:p>
      <w:pPr>
        <w:pStyle w:val="Heading1"/>
      </w:pPr>
      <w:r>
        <w:t xml:space="preserve">Stack Obligatorio</w:t>
      </w:r>
    </w:p>
    <w:p>
      <w:pPr>
        <w:pStyle w:val="Compact"/>
        <w:numPr>
          <w:ilvl w:val="0"/>
          <w:numId w:val="1001"/>
        </w:numPr>
      </w:pPr>
      <w:r>
        <w:t xml:space="preserve">NestJS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Prisma ORM</w:t>
      </w:r>
    </w:p>
    <w:p>
      <w:pPr>
        <w:pStyle w:val="Compact"/>
        <w:numPr>
          <w:ilvl w:val="0"/>
          <w:numId w:val="1001"/>
        </w:numPr>
      </w:pPr>
      <w:r>
        <w:t xml:space="preserve">SQLite</w:t>
      </w:r>
    </w:p>
    <w:p>
      <w:pPr>
        <w:pStyle w:val="Compact"/>
        <w:numPr>
          <w:ilvl w:val="0"/>
          <w:numId w:val="1001"/>
        </w:numPr>
      </w:pPr>
      <w:r>
        <w:t xml:space="preserve">Telegram Bot API</w:t>
      </w:r>
    </w:p>
    <w:p>
      <w:pPr>
        <w:pStyle w:val="Compact"/>
        <w:numPr>
          <w:ilvl w:val="0"/>
          <w:numId w:val="1001"/>
        </w:numPr>
      </w:pPr>
      <w:r>
        <w:t xml:space="preserve">Telegraf</w:t>
      </w:r>
    </w:p>
    <w:p>
      <w:pPr>
        <w:pStyle w:val="Compact"/>
        <w:numPr>
          <w:ilvl w:val="0"/>
          <w:numId w:val="1001"/>
        </w:numPr>
      </w:pPr>
      <w:r>
        <w:t xml:space="preserve">OpenAI API</w:t>
      </w:r>
    </w:p>
    <w:p>
      <w:pPr>
        <w:pStyle w:val="Compact"/>
        <w:numPr>
          <w:ilvl w:val="0"/>
          <w:numId w:val="1001"/>
        </w:numPr>
      </w:pPr>
      <w:r>
        <w:t xml:space="preserve">Docker</w:t>
      </w:r>
    </w:p>
    <w:p>
      <w:pPr>
        <w:pStyle w:val="Compact"/>
        <w:numPr>
          <w:ilvl w:val="0"/>
          <w:numId w:val="1001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23"/>
    <w:bookmarkStart w:id="37" w:name="generar"/>
    <w:p>
      <w:pPr>
        <w:pStyle w:val="Heading1"/>
      </w:pPr>
      <w:r>
        <w:t xml:space="preserve">Generar</w:t>
      </w:r>
    </w:p>
    <w:bookmarkStart w:id="24" w:name="estructura-del-proyecto"/>
    <w:p>
      <w:pPr>
        <w:pStyle w:val="Heading2"/>
      </w:pPr>
      <w:r>
        <w:t xml:space="preserve">Estructura del proyecto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prisma/</w:t>
      </w:r>
      <w:r>
        <w:br/>
      </w:r>
      <w:r>
        <w:rPr>
          <w:rStyle w:val="VerbatimChar"/>
        </w:rPr>
        <w:t xml:space="preserve">docker/</w:t>
      </w:r>
    </w:p>
    <w:p>
      <w:r>
        <w:pict>
          <v:rect style="width:0;height:1.5pt" o:hralign="center" o:hrstd="t" o:hr="t"/>
        </w:pict>
      </w:r>
    </w:p>
    <w:bookmarkEnd w:id="24"/>
    <w:bookmarkStart w:id="25" w:name="módulos-nestjs"/>
    <w:p>
      <w:pPr>
        <w:pStyle w:val="Heading2"/>
      </w:pPr>
      <w:r>
        <w:t xml:space="preserve">Módulos NestJS</w:t>
      </w:r>
    </w:p>
    <w:p>
      <w:pPr>
        <w:pStyle w:val="SourceCode"/>
      </w:pPr>
      <w:r>
        <w:rPr>
          <w:rStyle w:val="VerbatimChar"/>
        </w:rPr>
        <w:t xml:space="preserve">telegram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families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reminders</w:t>
      </w:r>
      <w:r>
        <w:br/>
      </w:r>
      <w:r>
        <w:rPr>
          <w:rStyle w:val="VerbatimChar"/>
        </w:rPr>
        <w:t xml:space="preserve">daily-briefing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25"/>
    <w:bookmarkStart w:id="26" w:name="prisma"/>
    <w:p>
      <w:pPr>
        <w:pStyle w:val="Heading2"/>
      </w:pPr>
      <w:r>
        <w:t xml:space="preserve">Prisma</w:t>
      </w:r>
    </w:p>
    <w:p>
      <w:pPr>
        <w:pStyle w:val="FirstParagraph"/>
      </w:pPr>
      <w:r>
        <w:t xml:space="preserve">Generar:</w:t>
      </w:r>
    </w:p>
    <w:p>
      <w:pPr>
        <w:pStyle w:val="SourceCode"/>
      </w:pPr>
      <w:r>
        <w:rPr>
          <w:rStyle w:val="VerbatimChar"/>
        </w:rPr>
        <w:t xml:space="preserve">schema.prisma</w:t>
      </w:r>
    </w:p>
    <w:p>
      <w:pPr>
        <w:pStyle w:val="FirstParagraph"/>
      </w:pPr>
      <w:r>
        <w:t xml:space="preserve">con todos los modelos.</w:t>
      </w:r>
    </w:p>
    <w:p>
      <w:pPr>
        <w:pStyle w:val="BodyText"/>
      </w:pPr>
      <w:r>
        <w:t xml:space="preserve">Crear migración inicial.</w:t>
      </w:r>
    </w:p>
    <w:p>
      <w:pPr>
        <w:pStyle w:val="BodyText"/>
      </w:pPr>
      <w:r>
        <w:t xml:space="preserve">Crear seed.</w:t>
      </w:r>
    </w:p>
    <w:p>
      <w:r>
        <w:pict>
          <v:rect style="width:0;height:1.5pt" o:hralign="center" o:hrstd="t" o:hr="t"/>
        </w:pict>
      </w:r>
    </w:p>
    <w:bookmarkEnd w:id="26"/>
    <w:bookmarkStart w:id="27" w:name="docker"/>
    <w:p>
      <w:pPr>
        <w:pStyle w:val="Heading2"/>
      </w:pPr>
      <w:r>
        <w:t xml:space="preserve">Docker</w:t>
      </w:r>
    </w:p>
    <w:p>
      <w:pPr>
        <w:pStyle w:val="FirstParagraph"/>
      </w:pPr>
      <w:r>
        <w:t xml:space="preserve">Generar:</w:t>
      </w:r>
    </w:p>
    <w:p>
      <w:pPr>
        <w:pStyle w:val="SourceCode"/>
      </w:pP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docker-compose.yml</w:t>
      </w:r>
    </w:p>
    <w:p>
      <w:r>
        <w:pict>
          <v:rect style="width:0;height:1.5pt" o:hralign="center" o:hrstd="t" o:hr="t"/>
        </w:pict>
      </w:r>
    </w:p>
    <w:bookmarkEnd w:id="27"/>
    <w:bookmarkStart w:id="28" w:name="configuración"/>
    <w:p>
      <w:pPr>
        <w:pStyle w:val="Heading2"/>
      </w:pPr>
      <w:r>
        <w:t xml:space="preserve">Configuración</w:t>
      </w:r>
    </w:p>
    <w:p>
      <w:pPr>
        <w:pStyle w:val="FirstParagraph"/>
      </w:pPr>
      <w:r>
        <w:t xml:space="preserve">Crear: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r>
        <w:pict>
          <v:rect style="width:0;height:1.5pt" o:hralign="center" o:hrstd="t" o:hr="t"/>
        </w:pict>
      </w:r>
    </w:p>
    <w:bookmarkEnd w:id="28"/>
    <w:bookmarkStart w:id="29" w:name="telegram"/>
    <w:p>
      <w:pPr>
        <w:pStyle w:val="Heading2"/>
      </w:pPr>
      <w:r>
        <w:t xml:space="preserve">Telegram</w:t>
      </w:r>
    </w:p>
    <w:p>
      <w:pPr>
        <w:pStyle w:val="FirstParagraph"/>
      </w:pPr>
      <w:r>
        <w:t xml:space="preserve">Implementar:</w:t>
      </w:r>
    </w:p>
    <w:p>
      <w:pPr>
        <w:pStyle w:val="SourceCode"/>
      </w:pPr>
      <w:r>
        <w:rPr>
          <w:rStyle w:val="VerbatimChar"/>
        </w:rPr>
        <w:t xml:space="preserve">/start</w:t>
      </w:r>
      <w:r>
        <w:br/>
      </w:r>
      <w:r>
        <w:rPr>
          <w:rStyle w:val="VerbatimChar"/>
        </w:rPr>
        <w:t xml:space="preserve">/ayuda</w:t>
      </w:r>
      <w:r>
        <w:br/>
      </w:r>
      <w:r>
        <w:rPr>
          <w:rStyle w:val="VerbatimChar"/>
        </w:rPr>
        <w:t xml:space="preserve">/hoy</w:t>
      </w:r>
      <w:r>
        <w:br/>
      </w:r>
      <w:r>
        <w:rPr>
          <w:rStyle w:val="VerbatimChar"/>
        </w:rPr>
        <w:t xml:space="preserve">/pendientes</w:t>
      </w:r>
      <w:r>
        <w:br/>
      </w:r>
      <w:r>
        <w:rPr>
          <w:rStyle w:val="VerbatimChar"/>
        </w:rPr>
        <w:t xml:space="preserve">/familiares</w:t>
      </w:r>
      <w:r>
        <w:br/>
      </w:r>
      <w:r>
        <w:rPr>
          <w:rStyle w:val="VerbatimChar"/>
        </w:rPr>
        <w:t xml:space="preserve">/hecho</w:t>
      </w:r>
      <w:r>
        <w:br/>
      </w:r>
      <w:r>
        <w:rPr>
          <w:rStyle w:val="VerbatimChar"/>
        </w:rPr>
        <w:t xml:space="preserve">/eliminar</w:t>
      </w:r>
    </w:p>
    <w:p>
      <w:r>
        <w:pict>
          <v:rect style="width:0;height:1.5pt" o:hralign="center" o:hrstd="t" o:hr="t"/>
        </w:pict>
      </w:r>
    </w:p>
    <w:bookmarkEnd w:id="29"/>
    <w:bookmarkStart w:id="30" w:name="ia"/>
    <w:p>
      <w:pPr>
        <w:pStyle w:val="Heading2"/>
      </w:pPr>
      <w:r>
        <w:t xml:space="preserve">IA</w:t>
      </w:r>
    </w:p>
    <w:p>
      <w:pPr>
        <w:pStyle w:val="FirstParagraph"/>
      </w:pPr>
      <w:r>
        <w:t xml:space="preserve">Crear servicio:</w:t>
      </w:r>
    </w:p>
    <w:p>
      <w:pPr>
        <w:pStyle w:val="SourceCode"/>
      </w:pPr>
      <w:r>
        <w:rPr>
          <w:rStyle w:val="VerbatimChar"/>
        </w:rPr>
        <w:t xml:space="preserve">AiService</w:t>
      </w:r>
    </w:p>
    <w:p>
      <w:pPr>
        <w:pStyle w:val="FirstParagraph"/>
      </w:pPr>
      <w:r>
        <w:t xml:space="preserve">Responsable de:</w:t>
      </w:r>
    </w:p>
    <w:p>
      <w:pPr>
        <w:pStyle w:val="Compact"/>
        <w:numPr>
          <w:ilvl w:val="0"/>
          <w:numId w:val="1002"/>
        </w:numPr>
      </w:pPr>
      <w:r>
        <w:t xml:space="preserve">Interpretar lenguaje natural.</w:t>
      </w:r>
    </w:p>
    <w:p>
      <w:pPr>
        <w:pStyle w:val="Compact"/>
        <w:numPr>
          <w:ilvl w:val="0"/>
          <w:numId w:val="1002"/>
        </w:numPr>
      </w:pPr>
      <w:r>
        <w:t xml:space="preserve">Retornar JSON estructurado.</w:t>
      </w:r>
    </w:p>
    <w:p>
      <w:pPr>
        <w:pStyle w:val="Compact"/>
        <w:numPr>
          <w:ilvl w:val="0"/>
          <w:numId w:val="1002"/>
        </w:numPr>
      </w:pPr>
      <w:r>
        <w:t xml:space="preserve">Validar respuesta.</w:t>
      </w:r>
    </w:p>
    <w:p>
      <w:pPr>
        <w:pStyle w:val="FirstParagraph"/>
      </w:pPr>
      <w:r>
        <w:t xml:space="preserve">No permitir ejecución de acciones directas desde GPT.</w:t>
      </w:r>
    </w:p>
    <w:p>
      <w:pPr>
        <w:pStyle w:val="BodyText"/>
      </w:pPr>
      <w:r>
        <w:t xml:space="preserve">GPT solamente interpreta.</w:t>
      </w:r>
    </w:p>
    <w:p>
      <w:pPr>
        <w:pStyle w:val="BodyText"/>
      </w:pPr>
      <w:r>
        <w:t xml:space="preserve">Toda lógica de negocio debe quedar en NestJS.</w:t>
      </w:r>
    </w:p>
    <w:p>
      <w:r>
        <w:pict>
          <v:rect style="width:0;height:1.5pt" o:hralign="center" o:hrstd="t" o:hr="t"/>
        </w:pict>
      </w:r>
    </w:p>
    <w:bookmarkEnd w:id="30"/>
    <w:bookmarkStart w:id="31" w:name="recordatorios"/>
    <w:p>
      <w:pPr>
        <w:pStyle w:val="Heading2"/>
      </w:pPr>
      <w:r>
        <w:t xml:space="preserve">Recordatorios</w:t>
      </w:r>
    </w:p>
    <w:p>
      <w:pPr>
        <w:pStyle w:val="FirstParagraph"/>
      </w:pPr>
      <w:r>
        <w:t xml:space="preserve">Implementar cron.</w:t>
      </w:r>
    </w:p>
    <w:p>
      <w:pPr>
        <w:pStyle w:val="BodyText"/>
      </w:pPr>
      <w:r>
        <w:t xml:space="preserve">Frecuencia:</w:t>
      </w:r>
    </w:p>
    <w:p>
      <w:pPr>
        <w:pStyle w:val="SourceCode"/>
      </w:pPr>
      <w:r>
        <w:rPr>
          <w:rStyle w:val="VerbatimChar"/>
        </w:rPr>
        <w:t xml:space="preserve">cada minuto</w:t>
      </w:r>
    </w:p>
    <w:p>
      <w:r>
        <w:pict>
          <v:rect style="width:0;height:1.5pt" o:hralign="center" o:hrstd="t" o:hr="t"/>
        </w:pict>
      </w:r>
    </w:p>
    <w:bookmarkEnd w:id="31"/>
    <w:bookmarkStart w:id="32" w:name="daily-briefing"/>
    <w:p>
      <w:pPr>
        <w:pStyle w:val="Heading2"/>
      </w:pPr>
      <w:r>
        <w:t xml:space="preserve">Daily Briefing</w:t>
      </w:r>
    </w:p>
    <w:p>
      <w:pPr>
        <w:pStyle w:val="FirstParagraph"/>
      </w:pPr>
      <w:r>
        <w:t xml:space="preserve">Implementar cron.</w:t>
      </w:r>
    </w:p>
    <w:p>
      <w:pPr>
        <w:pStyle w:val="BodyText"/>
      </w:pPr>
      <w:r>
        <w:t xml:space="preserve">Enviar briefing a las 08:30.</w:t>
      </w:r>
    </w:p>
    <w:p>
      <w:pPr>
        <w:pStyle w:val="BodyText"/>
      </w:pPr>
      <w:r>
        <w:t xml:space="preserve">Evitar envíos duplicados.</w:t>
      </w:r>
    </w:p>
    <w:p>
      <w:r>
        <w:pict>
          <v:rect style="width:0;height:1.5pt" o:hralign="center" o:hrstd="t" o:hr="t"/>
        </w:pict>
      </w:r>
    </w:p>
    <w:bookmarkEnd w:id="32"/>
    <w:bookmarkStart w:id="33" w:name="persistencia"/>
    <w:p>
      <w:pPr>
        <w:pStyle w:val="Heading2"/>
      </w:pPr>
      <w:r>
        <w:t xml:space="preserve">Persistencia</w:t>
      </w:r>
    </w:p>
    <w:p>
      <w:pPr>
        <w:pStyle w:val="FirstParagraph"/>
      </w:pPr>
      <w:r>
        <w:t xml:space="preserve">Toda la información debe persistir en SQLite.</w:t>
      </w:r>
    </w:p>
    <w:p>
      <w:r>
        <w:pict>
          <v:rect style="width:0;height:1.5pt" o:hralign="center" o:hrstd="t" o:hr="t"/>
        </w:pict>
      </w:r>
    </w:p>
    <w:bookmarkEnd w:id="33"/>
    <w:bookmarkStart w:id="34" w:name="calidad"/>
    <w:p>
      <w:pPr>
        <w:pStyle w:val="Heading2"/>
      </w:pPr>
      <w:r>
        <w:t xml:space="preserve">Calidad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3"/>
        </w:numPr>
      </w:pPr>
      <w:r>
        <w:t xml:space="preserve">DTOs</w:t>
      </w:r>
    </w:p>
    <w:p>
      <w:pPr>
        <w:pStyle w:val="Compact"/>
        <w:numPr>
          <w:ilvl w:val="0"/>
          <w:numId w:val="1003"/>
        </w:numPr>
      </w:pPr>
      <w:r>
        <w:t xml:space="preserve">Validaciones</w:t>
      </w:r>
    </w:p>
    <w:p>
      <w:pPr>
        <w:pStyle w:val="Compact"/>
        <w:numPr>
          <w:ilvl w:val="0"/>
          <w:numId w:val="1003"/>
        </w:numPr>
      </w:pPr>
      <w:r>
        <w:t xml:space="preserve">ConfigService</w:t>
      </w:r>
    </w:p>
    <w:p>
      <w:pPr>
        <w:pStyle w:val="Compact"/>
        <w:numPr>
          <w:ilvl w:val="0"/>
          <w:numId w:val="1003"/>
        </w:numPr>
      </w:pPr>
      <w:r>
        <w:t xml:space="preserve">Logger</w:t>
      </w:r>
    </w:p>
    <w:p>
      <w:pPr>
        <w:pStyle w:val="Compact"/>
        <w:numPr>
          <w:ilvl w:val="0"/>
          <w:numId w:val="1003"/>
        </w:numPr>
      </w:pPr>
      <w:r>
        <w:t xml:space="preserve">Manejo de errores</w:t>
      </w:r>
    </w:p>
    <w:p>
      <w:pPr>
        <w:pStyle w:val="Compact"/>
        <w:numPr>
          <w:ilvl w:val="0"/>
          <w:numId w:val="1003"/>
        </w:numPr>
      </w:pPr>
      <w:r>
        <w:t xml:space="preserve">Estructura limpia</w:t>
      </w:r>
    </w:p>
    <w:p>
      <w:r>
        <w:pict>
          <v:rect style="width:0;height:1.5pt" o:hralign="center" o:hrstd="t" o:hr="t"/>
        </w:pict>
      </w:r>
    </w:p>
    <w:bookmarkEnd w:id="34"/>
    <w:bookmarkStart w:id="35" w:name="entregables-esperados"/>
    <w:p>
      <w:pPr>
        <w:pStyle w:val="Heading2"/>
      </w:pPr>
      <w:r>
        <w:t xml:space="preserve">Entregables Esperados</w:t>
      </w:r>
    </w:p>
    <w:p>
      <w:pPr>
        <w:pStyle w:val="Compact"/>
        <w:numPr>
          <w:ilvl w:val="0"/>
          <w:numId w:val="1004"/>
        </w:numPr>
      </w:pPr>
      <w:r>
        <w:t xml:space="preserve">Código compilable.</w:t>
      </w:r>
    </w:p>
    <w:p>
      <w:pPr>
        <w:pStyle w:val="Compact"/>
        <w:numPr>
          <w:ilvl w:val="0"/>
          <w:numId w:val="1004"/>
        </w:numPr>
      </w:pPr>
      <w:r>
        <w:t xml:space="preserve">Proyecto ejecutable mediante Docker Compose.</w:t>
      </w:r>
    </w:p>
    <w:p>
      <w:pPr>
        <w:pStyle w:val="Compact"/>
        <w:numPr>
          <w:ilvl w:val="0"/>
          <w:numId w:val="1004"/>
        </w:numPr>
      </w:pPr>
      <w:r>
        <w:t xml:space="preserve">Migraciones Prisma.</w:t>
      </w:r>
    </w:p>
    <w:p>
      <w:pPr>
        <w:pStyle w:val="Compact"/>
        <w:numPr>
          <w:ilvl w:val="0"/>
          <w:numId w:val="1004"/>
        </w:numPr>
      </w:pPr>
      <w:r>
        <w:t xml:space="preserve">Seed funcional.</w:t>
      </w:r>
    </w:p>
    <w:p>
      <w:pPr>
        <w:pStyle w:val="Compact"/>
        <w:numPr>
          <w:ilvl w:val="0"/>
          <w:numId w:val="1004"/>
        </w:numPr>
      </w:pPr>
      <w:r>
        <w:t xml:space="preserve">README completo.</w:t>
      </w:r>
    </w:p>
    <w:p>
      <w:pPr>
        <w:pStyle w:val="Compact"/>
        <w:numPr>
          <w:ilvl w:val="0"/>
          <w:numId w:val="1004"/>
        </w:numPr>
      </w:pPr>
      <w:r>
        <w:t xml:space="preserve">Instrucciones de despliegue local.</w:t>
      </w:r>
    </w:p>
    <w:p>
      <w:pPr>
        <w:pStyle w:val="Compact"/>
        <w:numPr>
          <w:ilvl w:val="0"/>
          <w:numId w:val="1004"/>
        </w:numPr>
      </w:pPr>
      <w:r>
        <w:t xml:space="preserve">Instrucciones de despliegue producción.</w:t>
      </w:r>
    </w:p>
    <w:p>
      <w:pPr>
        <w:pStyle w:val="Compact"/>
        <w:numPr>
          <w:ilvl w:val="0"/>
          <w:numId w:val="1004"/>
        </w:numPr>
      </w:pPr>
      <w:r>
        <w:t xml:space="preserve">Ejemplos de uso Telegram.</w:t>
      </w:r>
    </w:p>
    <w:p>
      <w:r>
        <w:pict>
          <v:rect style="width:0;height:1.5pt" o:hralign="center" o:hrstd="t" o:hr="t"/>
        </w:pict>
      </w:r>
    </w:p>
    <w:bookmarkEnd w:id="35"/>
    <w:bookmarkStart w:id="36" w:name="restricciones"/>
    <w:p>
      <w:pPr>
        <w:pStyle w:val="Heading2"/>
      </w:pPr>
      <w:r>
        <w:t xml:space="preserve">Restricciones</w:t>
      </w:r>
    </w:p>
    <w:p>
      <w:pPr>
        <w:pStyle w:val="FirstParagraph"/>
      </w:pPr>
      <w:r>
        <w:t xml:space="preserve">No implementar funcionalidades fuera del MVP.</w:t>
      </w:r>
    </w:p>
    <w:p>
      <w:pPr>
        <w:pStyle w:val="BodyText"/>
      </w:pPr>
      <w:r>
        <w:t xml:space="preserve">Mantener código simple.</w:t>
      </w:r>
    </w:p>
    <w:p>
      <w:pPr>
        <w:pStyle w:val="BodyText"/>
      </w:pPr>
      <w:r>
        <w:t xml:space="preserve">Priorizar mantenibilidad.</w:t>
      </w:r>
    </w:p>
    <w:p>
      <w:pPr>
        <w:pStyle w:val="BodyText"/>
      </w:pPr>
      <w:r>
        <w:t xml:space="preserve">Evitar sobreingeniería.</w:t>
      </w:r>
    </w:p>
    <w:p>
      <w:pPr>
        <w:pStyle w:val="BodyText"/>
      </w:pPr>
      <w:r>
        <w:t xml:space="preserve">El resultado final debe poder ejecutarse con: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</w:t>
      </w:r>
    </w:p>
    <w:p>
      <w:pPr>
        <w:pStyle w:val="FirstParagraph"/>
      </w:pPr>
      <w:r>
        <w:t xml:space="preserve">y quedar listo para conectar un Telegram Bot real y una API Key de OpenAI.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2026-06-24T22:13:53Z</dcterms:created>
  <dcterms:modified xsi:type="dcterms:W3CDTF">2026-06-24T22:13:53Z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