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firstLine="720"/>
        <w:contextualSpacing w:val="0"/>
        <w:rPr>
          <w:sz w:val="48"/>
          <w:szCs w:val="48"/>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rFonts w:ascii="Oswald" w:cs="Oswald" w:eastAsia="Oswald" w:hAnsi="Oswald"/>
          <w:sz w:val="60"/>
          <w:szCs w:val="60"/>
        </w:rPr>
      </w:pPr>
      <w:r w:rsidDel="00000000" w:rsidR="00000000" w:rsidRPr="00000000">
        <w:rPr>
          <w:rFonts w:ascii="Oswald" w:cs="Oswald" w:eastAsia="Oswald" w:hAnsi="Oswald"/>
          <w:sz w:val="60"/>
          <w:szCs w:val="60"/>
          <w:rtl w:val="0"/>
        </w:rPr>
        <w:t xml:space="preserve">Every year FIRST releases a game challenge in September. Last year the theme was called Velocity Vertex. </w:t>
      </w:r>
    </w:p>
    <w:p w:rsidR="00000000" w:rsidDel="00000000" w:rsidP="00000000" w:rsidRDefault="00000000" w:rsidRPr="00000000">
      <w:pPr>
        <w:spacing w:line="276" w:lineRule="auto"/>
        <w:contextualSpacing w:val="0"/>
        <w:rPr>
          <w:rFonts w:ascii="Oswald" w:cs="Oswald" w:eastAsia="Oswald" w:hAnsi="Oswald"/>
          <w:sz w:val="60"/>
          <w:szCs w:val="60"/>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rFonts w:ascii="Oswald" w:cs="Oswald" w:eastAsia="Oswald" w:hAnsi="Oswald"/>
          <w:sz w:val="60"/>
          <w:szCs w:val="60"/>
        </w:rPr>
      </w:pPr>
      <w:r w:rsidDel="00000000" w:rsidR="00000000" w:rsidRPr="00000000">
        <w:rPr>
          <w:rFonts w:ascii="Oswald" w:cs="Oswald" w:eastAsia="Oswald" w:hAnsi="Oswald"/>
          <w:sz w:val="60"/>
          <w:szCs w:val="60"/>
          <w:rtl w:val="0"/>
        </w:rPr>
        <w:t xml:space="preserve">The game is played on a 12 foot square playing field and consists of several challenges for robots to compete. </w:t>
      </w:r>
    </w:p>
    <w:p w:rsidR="00000000" w:rsidDel="00000000" w:rsidP="00000000" w:rsidRDefault="00000000" w:rsidRPr="00000000">
      <w:pPr>
        <w:spacing w:line="276" w:lineRule="auto"/>
        <w:contextualSpacing w:val="0"/>
        <w:rPr>
          <w:rFonts w:ascii="Oswald" w:cs="Oswald" w:eastAsia="Oswald" w:hAnsi="Oswald"/>
          <w:sz w:val="60"/>
          <w:szCs w:val="60"/>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rFonts w:ascii="Oswald" w:cs="Oswald" w:eastAsia="Oswald" w:hAnsi="Oswald"/>
          <w:sz w:val="60"/>
          <w:szCs w:val="60"/>
        </w:rPr>
      </w:pPr>
      <w:r w:rsidDel="00000000" w:rsidR="00000000" w:rsidRPr="00000000">
        <w:rPr>
          <w:rFonts w:ascii="Oswald" w:cs="Oswald" w:eastAsia="Oswald" w:hAnsi="Oswald"/>
          <w:sz w:val="60"/>
          <w:szCs w:val="60"/>
          <w:rtl w:val="0"/>
        </w:rPr>
        <w:t xml:space="preserve">The last 30 seconds of the game is the endgame, where the most of points can be scored. </w:t>
      </w:r>
    </w:p>
    <w:p w:rsidR="00000000" w:rsidDel="00000000" w:rsidP="00000000" w:rsidRDefault="00000000" w:rsidRPr="00000000">
      <w:pPr>
        <w:spacing w:line="276" w:lineRule="auto"/>
        <w:contextualSpacing w:val="0"/>
        <w:rPr>
          <w:rFonts w:ascii="Oswald" w:cs="Oswald" w:eastAsia="Oswald" w:hAnsi="Oswald"/>
          <w:sz w:val="60"/>
          <w:szCs w:val="60"/>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rFonts w:ascii="Oswald" w:cs="Oswald" w:eastAsia="Oswald" w:hAnsi="Oswald"/>
          <w:sz w:val="60"/>
          <w:szCs w:val="60"/>
        </w:rPr>
      </w:pPr>
      <w:r w:rsidDel="00000000" w:rsidR="00000000" w:rsidRPr="00000000">
        <w:rPr>
          <w:rFonts w:ascii="Oswald" w:cs="Oswald" w:eastAsia="Oswald" w:hAnsi="Oswald"/>
          <w:sz w:val="60"/>
          <w:szCs w:val="60"/>
          <w:rtl w:val="0"/>
        </w:rPr>
        <w:t xml:space="preserve">The game is played for 25 minutes with the first 30 seconds as Autonomous, followed by a Teleop period where the robots are controlled manually. </w:t>
      </w:r>
    </w:p>
    <w:p w:rsidR="00000000" w:rsidDel="00000000" w:rsidP="00000000" w:rsidRDefault="00000000" w:rsidRPr="00000000">
      <w:pPr>
        <w:spacing w:line="276" w:lineRule="auto"/>
        <w:contextualSpacing w:val="0"/>
        <w:rPr>
          <w:rFonts w:ascii="Oswald" w:cs="Oswald" w:eastAsia="Oswald" w:hAnsi="Oswald"/>
          <w:sz w:val="60"/>
          <w:szCs w:val="60"/>
          <w:vertAlign w:val="superscript"/>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rFonts w:ascii="Oswald" w:cs="Oswald" w:eastAsia="Oswald" w:hAnsi="Oswald"/>
          <w:sz w:val="60"/>
          <w:szCs w:val="60"/>
        </w:rPr>
      </w:pPr>
      <w:r w:rsidDel="00000000" w:rsidR="00000000" w:rsidRPr="00000000">
        <w:rPr>
          <w:rFonts w:ascii="Oswald" w:cs="Oswald" w:eastAsia="Oswald" w:hAnsi="Oswald"/>
          <w:sz w:val="60"/>
          <w:szCs w:val="60"/>
          <w:rtl w:val="0"/>
        </w:rPr>
        <w:t xml:space="preserve">The last 30 seconds of the game is the endgame, where the most of points can be scored. </w:t>
      </w:r>
    </w:p>
    <w:p w:rsidR="00000000" w:rsidDel="00000000" w:rsidP="00000000" w:rsidRDefault="00000000" w:rsidRPr="00000000">
      <w:pPr>
        <w:spacing w:line="276" w:lineRule="auto"/>
        <w:contextualSpacing w:val="0"/>
        <w:rPr>
          <w:rFonts w:ascii="Oswald" w:cs="Oswald" w:eastAsia="Oswald" w:hAnsi="Oswald"/>
          <w:sz w:val="60"/>
          <w:szCs w:val="60"/>
        </w:rPr>
      </w:pP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rFonts w:ascii="Oswald" w:cs="Oswald" w:eastAsia="Oswald" w:hAnsi="Oswald"/>
          <w:sz w:val="60"/>
          <w:szCs w:val="60"/>
        </w:rPr>
      </w:pPr>
      <w:r w:rsidDel="00000000" w:rsidR="00000000" w:rsidRPr="00000000">
        <w:rPr>
          <w:rFonts w:ascii="Oswald" w:cs="Oswald" w:eastAsia="Oswald" w:hAnsi="Oswald"/>
          <w:sz w:val="60"/>
          <w:szCs w:val="60"/>
          <w:rtl w:val="0"/>
        </w:rPr>
        <w:t xml:space="preserve">Each team will have an alliance partner and will compete with other teams. The tournaments consist of five scrimmages and two regional championships, followed by State and Divisional, and finally the World championship.</w:t>
      </w:r>
    </w:p>
    <w:p w:rsidR="00000000" w:rsidDel="00000000" w:rsidP="00000000" w:rsidRDefault="00000000" w:rsidRPr="00000000">
      <w:pPr>
        <w:contextualSpacing w:val="0"/>
        <w:rPr>
          <w:rFonts w:ascii="Oswald" w:cs="Oswald" w:eastAsia="Oswald" w:hAnsi="Oswald"/>
          <w:sz w:val="48"/>
          <w:szCs w:val="48"/>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