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sz w:val="32"/>
          <w:szCs w:val="32"/>
        </w:rPr>
      </w:pPr>
      <w:r w:rsidDel="00000000" w:rsidR="00000000" w:rsidRPr="00000000">
        <w:rPr>
          <w:sz w:val="56"/>
          <w:szCs w:val="56"/>
          <w:rtl w:val="0"/>
        </w:rPr>
        <w:t xml:space="preserve">E-Beam Company Visit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-228599</wp:posOffset>
                </wp:positionH>
                <wp:positionV relativeFrom="paragraph">
                  <wp:posOffset>-342899</wp:posOffset>
                </wp:positionV>
                <wp:extent cx="1600200" cy="559210"/>
                <wp:effectExtent b="0" l="0" r="0" t="0"/>
                <wp:wrapSquare wrapText="bothSides" distB="0" distT="0" distL="114300" distR="114300"/>
                <wp:docPr id="1" name=""/>
                <a:graphic>
                  <a:graphicData uri="http://schemas.microsoft.com/office/word/2010/wordprocessingShape">
                    <wps:wsp>
                      <wps:cNvSpPr/>
                      <wps:cNvPr id="2" name="Shape 2"/>
                      <wps:spPr>
                        <a:xfrm>
                          <a:off x="4395600" y="3551400"/>
                          <a:ext cx="17505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t xml:space="preserve">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-228599</wp:posOffset>
                </wp:positionH>
                <wp:positionV relativeFrom="paragraph">
                  <wp:posOffset>-342899</wp:posOffset>
                </wp:positionV>
                <wp:extent cx="1600200" cy="55921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1600200" cy="559210"/>
                        </a:xfrm>
                        <a:prstGeom prst="rect"/>
                        <a:ln/>
                      </pic:spPr>
                    </pic:pic>
                  </a:graphicData>
                </a:graphic>
              </wp:anchor>
            </w:drawing>
          </mc:Fallback>
        </mc:AlternateConten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Attendees: </w:t>
            </w:r>
            <w:r w:rsidDel="00000000" w:rsidR="00000000" w:rsidRPr="00000000">
              <w:rPr>
                <w:rtl w:val="0"/>
              </w:rPr>
              <w:t xml:space="preserve">Tarun, Shobini, </w:t>
            </w:r>
            <w:r w:rsidDel="00000000" w:rsidR="00000000" w:rsidRPr="00000000">
              <w:rPr>
                <w:rtl w:val="0"/>
              </w:rPr>
              <w:t xml:space="preserve">Jacob, Max, Nikhil, Vishnu, Sophia, Jaitra, Kyle, and  Mukul</w:t>
            </w:r>
            <w:r w:rsidDel="00000000" w:rsidR="00000000" w:rsidRPr="00000000">
              <w:rPr>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32"/>
                <w:szCs w:val="32"/>
                <w:rtl w:val="0"/>
              </w:rPr>
              <w:t xml:space="preserve">Time: </w:t>
            </w:r>
            <w:r w:rsidDel="00000000" w:rsidR="00000000" w:rsidRPr="00000000">
              <w:rPr>
                <w:rtl w:val="0"/>
              </w:rPr>
            </w:r>
          </w:p>
          <w:p w:rsidR="00000000" w:rsidDel="00000000" w:rsidP="00000000" w:rsidRDefault="00000000" w:rsidRPr="00000000">
            <w:pPr>
              <w:widowControl w:val="0"/>
              <w:contextualSpacing w:val="0"/>
              <w:rPr>
                <w:sz w:val="32"/>
                <w:szCs w:val="32"/>
              </w:rPr>
            </w:pPr>
            <w:r w:rsidDel="00000000" w:rsidR="00000000" w:rsidRPr="00000000">
              <w:rPr>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32"/>
                <w:szCs w:val="32"/>
              </w:rPr>
            </w:pPr>
            <w:r w:rsidDel="00000000" w:rsidR="00000000" w:rsidRPr="00000000">
              <w:rPr>
                <w:sz w:val="32"/>
                <w:szCs w:val="32"/>
                <w:rtl w:val="0"/>
              </w:rPr>
              <w:t xml:space="preserve">Location: E-Beam</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pPr>
        <w:contextualSpacing w:val="0"/>
        <w:jc w:val="left"/>
        <w:rPr>
          <w:sz w:val="32"/>
          <w:szCs w:val="32"/>
        </w:rPr>
      </w:pPr>
      <w:r w:rsidDel="00000000" w:rsidR="00000000" w:rsidRPr="00000000">
        <w:rPr>
          <w:sz w:val="32"/>
          <w:szCs w:val="32"/>
          <w:rtl w:val="0"/>
        </w:rPr>
        <w:t xml:space="preserve">              </w:t>
      </w:r>
    </w:p>
    <w:p w:rsidR="00000000" w:rsidDel="00000000" w:rsidP="00000000" w:rsidRDefault="00000000" w:rsidRPr="00000000">
      <w:pPr>
        <w:contextualSpacing w:val="0"/>
        <w:jc w:val="left"/>
        <w:rPr>
          <w:sz w:val="40"/>
          <w:szCs w:val="40"/>
        </w:rPr>
      </w:pPr>
      <w:r w:rsidDel="00000000" w:rsidR="00000000" w:rsidRPr="00000000">
        <w:rPr>
          <w:sz w:val="36"/>
          <w:szCs w:val="36"/>
          <w:rtl w:val="0"/>
        </w:rPr>
        <w:t xml:space="preserve">             </w:t>
      </w:r>
      <w:r w:rsidDel="00000000" w:rsidR="00000000" w:rsidRPr="00000000">
        <w:rPr>
          <w:b w:val="1"/>
          <w:sz w:val="36"/>
          <w:szCs w:val="36"/>
          <w:rtl w:val="0"/>
        </w:rPr>
        <w:t xml:space="preserve">  Tasks </w:t>
        <w:tab/>
      </w:r>
      <w:r w:rsidDel="00000000" w:rsidR="00000000" w:rsidRPr="00000000">
        <w:rPr>
          <w:sz w:val="36"/>
          <w:szCs w:val="36"/>
          <w:rtl w:val="0"/>
        </w:rPr>
        <w:t xml:space="preserve">                                      </w:t>
      </w:r>
      <w:r w:rsidDel="00000000" w:rsidR="00000000" w:rsidRPr="00000000">
        <w:rPr>
          <w:b w:val="1"/>
          <w:sz w:val="36"/>
          <w:szCs w:val="36"/>
          <w:rtl w:val="0"/>
        </w:rPr>
        <w:t xml:space="preserve">Reflection</w:t>
      </w:r>
      <w:r w:rsidDel="00000000" w:rsidR="00000000" w:rsidRPr="00000000">
        <w:rPr>
          <w:sz w:val="36"/>
          <w:szCs w:val="36"/>
          <w:rtl w:val="0"/>
        </w:rPr>
        <w:tab/>
        <w:tab/>
        <w:t xml:space="preserve">    </w:t>
      </w:r>
      <w:r w:rsidDel="00000000" w:rsidR="00000000" w:rsidRPr="00000000">
        <w:rPr>
          <w:rtl w:val="0"/>
        </w:rPr>
      </w:r>
    </w:p>
    <w:tbl>
      <w:tblPr>
        <w:tblStyle w:val="Table2"/>
        <w:tblW w:w="10470.0" w:type="dxa"/>
        <w:jc w:val="left"/>
        <w:tblInd w:w="404.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5"/>
        <w:gridCol w:w="7815"/>
        <w:tblGridChange w:id="0">
          <w:tblGrid>
            <w:gridCol w:w="2655"/>
            <w:gridCol w:w="7815"/>
          </w:tblGrid>
        </w:tblGridChange>
      </w:tblGrid>
      <w:tr>
        <w:trPr>
          <w:trHeight w:val="1760" w:hRule="atLeast"/>
        </w:trPr>
        <w:tc>
          <w:tcPr/>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Company Tour</w:t>
            </w:r>
          </w:p>
        </w:tc>
        <w:tc>
          <w:tcPr/>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In the tour, we learned how they develop and manufacture electron beam (ebeam) hardware. We gained insight on how creation of new applications for ebeam technology benefits not only their partners, but also the planet and society. Beyond building hardware, they grow ideas into solid business cases, and into reality. E-beam creates big changes, refined and new materials, cleaner processes, and greater resource efficiency.</w:t>
            </w:r>
          </w:p>
        </w:tc>
      </w:tr>
      <w:tr>
        <w:trPr>
          <w:trHeight w:val="1760" w:hRule="atLeast"/>
        </w:trPr>
        <w:tc>
          <w:tcPr/>
          <w:p w:rsidR="00000000" w:rsidDel="00000000" w:rsidP="00000000" w:rsidRDefault="00000000" w:rsidRPr="00000000">
            <w:pPr>
              <w:contextualSpacing w:val="0"/>
              <w:jc w:val="left"/>
              <w:rPr>
                <w:b w:val="1"/>
                <w:sz w:val="32"/>
                <w:szCs w:val="32"/>
              </w:rPr>
            </w:pPr>
            <w:r w:rsidDel="00000000" w:rsidR="00000000" w:rsidRPr="00000000">
              <w:rPr>
                <w:b w:val="1"/>
                <w:sz w:val="32"/>
                <w:szCs w:val="32"/>
                <w:rtl w:val="0"/>
              </w:rPr>
              <w:t xml:space="preserve">Presentation</w:t>
            </w:r>
          </w:p>
        </w:tc>
        <w:tc>
          <w:tcPr/>
          <w:p w:rsidR="00000000" w:rsidDel="00000000" w:rsidP="00000000" w:rsidRDefault="00000000" w:rsidRPr="00000000">
            <w:pPr>
              <w:numPr>
                <w:ilvl w:val="0"/>
                <w:numId w:val="2"/>
              </w:numPr>
              <w:ind w:left="720" w:hanging="360"/>
              <w:contextualSpacing w:val="1"/>
              <w:jc w:val="left"/>
              <w:rPr>
                <w:sz w:val="28"/>
                <w:szCs w:val="28"/>
                <w:u w:val="none"/>
              </w:rPr>
            </w:pPr>
            <w:r w:rsidDel="00000000" w:rsidR="00000000" w:rsidRPr="00000000">
              <w:rPr>
                <w:sz w:val="28"/>
                <w:szCs w:val="28"/>
                <w:rtl w:val="0"/>
              </w:rPr>
              <w:t xml:space="preserve">We used our script that we had made prior to the company visits. After some minor changes, we presented the different aspects of FIRST, the programming aspect and playing field, the outreach, and how FTC has benefited us individually. We also shared some personal accomplishments, such as the Girls on the Run shoe drive we conducted.</w:t>
            </w:r>
          </w:p>
        </w:tc>
      </w:tr>
      <w:tr>
        <w:trPr>
          <w:trHeight w:val="1760" w:hRule="atLeast"/>
        </w:trPr>
        <w:tc>
          <w:tcPr/>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tl w:val="0"/>
              </w:rPr>
            </w:r>
          </w:p>
        </w:tc>
        <w:tc>
          <w:tcPr/>
          <w:p w:rsidR="00000000" w:rsidDel="00000000" w:rsidP="00000000" w:rsidRDefault="00000000" w:rsidRPr="00000000">
            <w:pPr>
              <w:ind w:left="720" w:hanging="360"/>
              <w:contextualSpacing w:val="0"/>
              <w:jc w:val="left"/>
              <w:rPr>
                <w:sz w:val="20"/>
                <w:szCs w:val="20"/>
              </w:rPr>
            </w:pPr>
            <w:r w:rsidDel="00000000" w:rsidR="00000000" w:rsidRPr="00000000">
              <w:rPr>
                <w:rtl w:val="0"/>
              </w:rPr>
            </w:r>
          </w:p>
        </w:tc>
      </w:tr>
    </w:tbl>
    <w:p w:rsidR="00000000" w:rsidDel="00000000" w:rsidP="00000000" w:rsidRDefault="00000000" w:rsidRPr="00000000">
      <w:pPr>
        <w:tabs>
          <w:tab w:val="left" w:pos="3328"/>
        </w:tabs>
        <w:contextualSpacing w:val="0"/>
        <w:rPr>
          <w:sz w:val="40"/>
          <w:szCs w:val="40"/>
        </w:rPr>
      </w:pPr>
      <w:r w:rsidDel="00000000" w:rsidR="00000000" w:rsidRPr="00000000">
        <w:rPr>
          <w:sz w:val="40"/>
          <w:szCs w:val="40"/>
          <w:rtl w:val="0"/>
        </w:rPr>
        <w:tab/>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Additional Notes:</w:t>
            </w:r>
          </w:p>
          <w:p w:rsidR="00000000" w:rsidDel="00000000" w:rsidP="00000000" w:rsidRDefault="00000000" w:rsidRPr="00000000">
            <w:pPr>
              <w:widowControl w:val="0"/>
              <w:contextualSpacing w:val="0"/>
              <w:rPr>
                <w:sz w:val="28"/>
                <w:szCs w:val="28"/>
              </w:rPr>
            </w:pPr>
            <w:r w:rsidDel="00000000" w:rsidR="00000000" w:rsidRPr="00000000">
              <w:rPr>
                <w:rtl w:val="0"/>
              </w:rPr>
            </w:r>
          </w:p>
          <w:p w:rsidR="00000000" w:rsidDel="00000000" w:rsidP="00000000" w:rsidRDefault="00000000" w:rsidRPr="00000000">
            <w:pPr>
              <w:widowControl w:val="0"/>
              <w:contextualSpacing w:val="0"/>
              <w:rPr>
                <w:sz w:val="28"/>
                <w:szCs w:val="28"/>
              </w:rPr>
            </w:pPr>
            <w:r w:rsidDel="00000000" w:rsidR="00000000" w:rsidRPr="00000000">
              <w:rPr>
                <w:rtl w:val="0"/>
              </w:rPr>
            </w:r>
          </w:p>
          <w:p w:rsidR="00000000" w:rsidDel="00000000" w:rsidP="00000000" w:rsidRDefault="00000000" w:rsidRPr="00000000">
            <w:pPr>
              <w:widowControl w:val="0"/>
              <w:contextualSpacing w:val="0"/>
              <w:rPr>
                <w:sz w:val="28"/>
                <w:szCs w:val="28"/>
              </w:rPr>
            </w:pPr>
            <w:r w:rsidDel="00000000" w:rsidR="00000000" w:rsidRPr="00000000">
              <w:rPr>
                <w:rtl w:val="0"/>
              </w:rPr>
            </w:r>
          </w:p>
        </w:tc>
      </w:tr>
    </w:tbl>
    <w:p w:rsidR="00000000" w:rsidDel="00000000" w:rsidP="00000000" w:rsidRDefault="00000000" w:rsidRPr="00000000">
      <w:pPr>
        <w:tabs>
          <w:tab w:val="left" w:pos="3328"/>
        </w:tabs>
        <w:contextualSpacing w:val="0"/>
        <w:rPr>
          <w:sz w:val="40"/>
          <w:szCs w:val="40"/>
        </w:rPr>
      </w:pPr>
      <w:r w:rsidDel="00000000" w:rsidR="00000000" w:rsidRPr="00000000">
        <w:rPr>
          <w:rtl w:val="0"/>
        </w:rPr>
      </w:r>
    </w:p>
    <w:tbl>
      <w:tblPr>
        <w:tblStyle w:val="Table4"/>
        <w:tblW w:w="104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1.25"/>
        <w:gridCol w:w="2621.25"/>
        <w:gridCol w:w="2621.25"/>
        <w:gridCol w:w="2621.25"/>
        <w:tblGridChange w:id="0">
          <w:tblGrid>
            <w:gridCol w:w="2621.25"/>
            <w:gridCol w:w="2621.25"/>
            <w:gridCol w:w="2621.25"/>
            <w:gridCol w:w="2621.25"/>
          </w:tblGrid>
        </w:tblGridChange>
      </w:tblGrid>
      <w:tr>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Recorded by: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Journal Editor: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Date:</w:t>
            </w: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Shobini Iyer</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8/19/17</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r>
    </w:tbl>
    <w:p w:rsidR="00000000" w:rsidDel="00000000" w:rsidP="00000000" w:rsidRDefault="00000000" w:rsidRPr="00000000">
      <w:pPr>
        <w:tabs>
          <w:tab w:val="left" w:pos="3328"/>
        </w:tabs>
        <w:contextualSpacing w:val="0"/>
        <w:rPr>
          <w:sz w:val="40"/>
          <w:szCs w:val="40"/>
        </w:rPr>
      </w:pPr>
      <w:r w:rsidDel="00000000" w:rsidR="00000000" w:rsidRPr="00000000">
        <w:rPr>
          <w:sz w:val="40"/>
          <w:szCs w:val="40"/>
          <w:rtl w:val="0"/>
        </w:rPr>
        <w:t xml:space="preserve"> </w:t>
      </w:r>
    </w:p>
    <w:sectPr>
      <w:headerReference r:id="rId6" w:type="default"/>
      <w:headerReference r:id="rId7" w:type="first"/>
      <w:footerReference r:id="rId8" w:type="first"/>
      <w:pgSz w:h="15840" w:w="12240"/>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