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22251F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职业卡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22251F" w:rsidP="003758D9">
            <w:r>
              <w:rPr>
                <w:rFonts w:hint="eastAsia"/>
              </w:rPr>
              <w:t>职业卡</w:t>
            </w:r>
          </w:p>
        </w:tc>
        <w:tc>
          <w:tcPr>
            <w:tcW w:w="2841" w:type="dxa"/>
          </w:tcPr>
          <w:p w:rsidR="003758D9" w:rsidRDefault="003758D9" w:rsidP="003758D9"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22251F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51591" w:history="1">
            <w:r w:rsidR="0022251F" w:rsidRPr="00031B16">
              <w:rPr>
                <w:rStyle w:val="a5"/>
                <w:noProof/>
              </w:rPr>
              <w:t>1.</w:t>
            </w:r>
            <w:r w:rsidR="0022251F">
              <w:rPr>
                <w:noProof/>
              </w:rPr>
              <w:tab/>
            </w:r>
            <w:r w:rsidR="0022251F" w:rsidRPr="00031B16">
              <w:rPr>
                <w:rStyle w:val="a5"/>
                <w:rFonts w:hint="eastAsia"/>
                <w:noProof/>
              </w:rPr>
              <w:t>职业卡</w:t>
            </w:r>
            <w:r w:rsidR="0022251F">
              <w:rPr>
                <w:noProof/>
                <w:webHidden/>
              </w:rPr>
              <w:tab/>
            </w:r>
            <w:r w:rsidR="0022251F">
              <w:rPr>
                <w:noProof/>
                <w:webHidden/>
              </w:rPr>
              <w:fldChar w:fldCharType="begin"/>
            </w:r>
            <w:r w:rsidR="0022251F">
              <w:rPr>
                <w:noProof/>
                <w:webHidden/>
              </w:rPr>
              <w:instrText xml:space="preserve"> PAGEREF _Toc379851591 \h </w:instrText>
            </w:r>
            <w:r w:rsidR="0022251F">
              <w:rPr>
                <w:noProof/>
                <w:webHidden/>
              </w:rPr>
            </w:r>
            <w:r w:rsidR="0022251F">
              <w:rPr>
                <w:noProof/>
                <w:webHidden/>
              </w:rPr>
              <w:fldChar w:fldCharType="separate"/>
            </w:r>
            <w:r w:rsidR="0022251F">
              <w:rPr>
                <w:noProof/>
                <w:webHidden/>
              </w:rPr>
              <w:t>3</w:t>
            </w:r>
            <w:r w:rsidR="0022251F">
              <w:rPr>
                <w:noProof/>
                <w:webHidden/>
              </w:rPr>
              <w:fldChar w:fldCharType="end"/>
            </w:r>
          </w:hyperlink>
        </w:p>
        <w:p w:rsidR="0022251F" w:rsidRDefault="004B22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592" w:history="1">
            <w:r w:rsidR="0022251F" w:rsidRPr="00031B16">
              <w:rPr>
                <w:rStyle w:val="a5"/>
                <w:noProof/>
              </w:rPr>
              <w:t>1.1.</w:t>
            </w:r>
            <w:r w:rsidR="0022251F" w:rsidRPr="00031B16">
              <w:rPr>
                <w:rStyle w:val="a5"/>
                <w:rFonts w:hint="eastAsia"/>
                <w:noProof/>
              </w:rPr>
              <w:t>卡牌参考</w:t>
            </w:r>
            <w:r w:rsidR="0022251F">
              <w:rPr>
                <w:noProof/>
                <w:webHidden/>
              </w:rPr>
              <w:tab/>
            </w:r>
            <w:r w:rsidR="0022251F">
              <w:rPr>
                <w:noProof/>
                <w:webHidden/>
              </w:rPr>
              <w:fldChar w:fldCharType="begin"/>
            </w:r>
            <w:r w:rsidR="0022251F">
              <w:rPr>
                <w:noProof/>
                <w:webHidden/>
              </w:rPr>
              <w:instrText xml:space="preserve"> PAGEREF _Toc379851592 \h </w:instrText>
            </w:r>
            <w:r w:rsidR="0022251F">
              <w:rPr>
                <w:noProof/>
                <w:webHidden/>
              </w:rPr>
            </w:r>
            <w:r w:rsidR="0022251F">
              <w:rPr>
                <w:noProof/>
                <w:webHidden/>
              </w:rPr>
              <w:fldChar w:fldCharType="separate"/>
            </w:r>
            <w:r w:rsidR="0022251F">
              <w:rPr>
                <w:noProof/>
                <w:webHidden/>
              </w:rPr>
              <w:t>3</w:t>
            </w:r>
            <w:r w:rsidR="0022251F">
              <w:rPr>
                <w:noProof/>
                <w:webHidden/>
              </w:rPr>
              <w:fldChar w:fldCharType="end"/>
            </w:r>
          </w:hyperlink>
        </w:p>
        <w:p w:rsidR="0022251F" w:rsidRDefault="004B22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593" w:history="1">
            <w:r w:rsidR="0022251F" w:rsidRPr="00031B16">
              <w:rPr>
                <w:rStyle w:val="a5"/>
                <w:noProof/>
              </w:rPr>
              <w:t>1.2.</w:t>
            </w:r>
            <w:r w:rsidR="0022251F" w:rsidRPr="00031B16">
              <w:rPr>
                <w:rStyle w:val="a5"/>
                <w:rFonts w:hint="eastAsia"/>
                <w:noProof/>
              </w:rPr>
              <w:t>卡牌说明</w:t>
            </w:r>
            <w:r w:rsidR="0022251F">
              <w:rPr>
                <w:noProof/>
                <w:webHidden/>
              </w:rPr>
              <w:tab/>
            </w:r>
            <w:r w:rsidR="0022251F">
              <w:rPr>
                <w:noProof/>
                <w:webHidden/>
              </w:rPr>
              <w:fldChar w:fldCharType="begin"/>
            </w:r>
            <w:r w:rsidR="0022251F">
              <w:rPr>
                <w:noProof/>
                <w:webHidden/>
              </w:rPr>
              <w:instrText xml:space="preserve"> PAGEREF _Toc379851593 \h </w:instrText>
            </w:r>
            <w:r w:rsidR="0022251F">
              <w:rPr>
                <w:noProof/>
                <w:webHidden/>
              </w:rPr>
            </w:r>
            <w:r w:rsidR="0022251F">
              <w:rPr>
                <w:noProof/>
                <w:webHidden/>
              </w:rPr>
              <w:fldChar w:fldCharType="separate"/>
            </w:r>
            <w:r w:rsidR="0022251F">
              <w:rPr>
                <w:noProof/>
                <w:webHidden/>
              </w:rPr>
              <w:t>3</w:t>
            </w:r>
            <w:r w:rsidR="0022251F">
              <w:rPr>
                <w:noProof/>
                <w:webHidden/>
              </w:rPr>
              <w:fldChar w:fldCharType="end"/>
            </w:r>
          </w:hyperlink>
        </w:p>
        <w:p w:rsidR="0022251F" w:rsidRDefault="004B22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594" w:history="1">
            <w:r w:rsidR="0022251F" w:rsidRPr="00031B16">
              <w:rPr>
                <w:rStyle w:val="a5"/>
                <w:noProof/>
              </w:rPr>
              <w:t>1.3.</w:t>
            </w:r>
            <w:r w:rsidR="0022251F" w:rsidRPr="00031B16">
              <w:rPr>
                <w:rStyle w:val="a5"/>
                <w:rFonts w:hint="eastAsia"/>
                <w:noProof/>
              </w:rPr>
              <w:t>卡牌配置</w:t>
            </w:r>
            <w:r w:rsidR="0022251F">
              <w:rPr>
                <w:noProof/>
                <w:webHidden/>
              </w:rPr>
              <w:tab/>
            </w:r>
            <w:r w:rsidR="0022251F">
              <w:rPr>
                <w:noProof/>
                <w:webHidden/>
              </w:rPr>
              <w:fldChar w:fldCharType="begin"/>
            </w:r>
            <w:r w:rsidR="0022251F">
              <w:rPr>
                <w:noProof/>
                <w:webHidden/>
              </w:rPr>
              <w:instrText xml:space="preserve"> PAGEREF _Toc379851594 \h </w:instrText>
            </w:r>
            <w:r w:rsidR="0022251F">
              <w:rPr>
                <w:noProof/>
                <w:webHidden/>
              </w:rPr>
            </w:r>
            <w:r w:rsidR="0022251F">
              <w:rPr>
                <w:noProof/>
                <w:webHidden/>
              </w:rPr>
              <w:fldChar w:fldCharType="separate"/>
            </w:r>
            <w:r w:rsidR="0022251F">
              <w:rPr>
                <w:noProof/>
                <w:webHidden/>
              </w:rPr>
              <w:t>4</w:t>
            </w:r>
            <w:r w:rsidR="0022251F"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22251F" w:rsidRDefault="0022251F" w:rsidP="0022251F">
      <w:pPr>
        <w:pStyle w:val="1"/>
        <w:numPr>
          <w:ilvl w:val="0"/>
          <w:numId w:val="1"/>
        </w:numPr>
      </w:pPr>
      <w:bookmarkStart w:id="0" w:name="_Toc379850149"/>
      <w:bookmarkStart w:id="1" w:name="_Toc379851591"/>
      <w:r>
        <w:rPr>
          <w:rFonts w:hint="eastAsia"/>
        </w:rPr>
        <w:lastRenderedPageBreak/>
        <w:t>职业卡</w:t>
      </w:r>
      <w:bookmarkEnd w:id="0"/>
      <w:bookmarkEnd w:id="1"/>
    </w:p>
    <w:p w:rsidR="0022251F" w:rsidRDefault="0022251F" w:rsidP="0022251F">
      <w:pPr>
        <w:pStyle w:val="2"/>
      </w:pPr>
      <w:bookmarkStart w:id="2" w:name="_Toc379850150"/>
      <w:bookmarkStart w:id="3" w:name="_Toc379851592"/>
      <w:r>
        <w:rPr>
          <w:rFonts w:hint="eastAsia"/>
        </w:rPr>
        <w:t>1.1.</w:t>
      </w:r>
      <w:r>
        <w:rPr>
          <w:rFonts w:hint="eastAsia"/>
        </w:rPr>
        <w:t>卡牌参考</w:t>
      </w:r>
      <w:bookmarkEnd w:id="2"/>
      <w:bookmarkEnd w:id="3"/>
    </w:p>
    <w:p w:rsidR="0022251F" w:rsidRPr="00D07EBF" w:rsidRDefault="0022251F" w:rsidP="0022251F">
      <w:r>
        <w:object w:dxaOrig="8984" w:dyaOrig="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85.5pt" o:ole="">
            <v:imagedata r:id="rId9" o:title=""/>
          </v:shape>
          <o:OLEObject Type="Embed" ProgID="Visio.Drawing.11" ShapeID="_x0000_i1025" DrawAspect="Content" ObjectID="_1453595883" r:id="rId10"/>
        </w:object>
      </w:r>
    </w:p>
    <w:p w:rsidR="0022251F" w:rsidRDefault="0022251F" w:rsidP="0022251F">
      <w:pPr>
        <w:pStyle w:val="2"/>
      </w:pPr>
      <w:bookmarkStart w:id="4" w:name="_Toc379850151"/>
      <w:bookmarkStart w:id="5" w:name="_Toc379851593"/>
      <w:r>
        <w:rPr>
          <w:rFonts w:hint="eastAsia"/>
        </w:rPr>
        <w:t>1.2.</w:t>
      </w:r>
      <w:r>
        <w:rPr>
          <w:rFonts w:hint="eastAsia"/>
        </w:rPr>
        <w:t>卡牌说明</w:t>
      </w:r>
      <w:bookmarkEnd w:id="4"/>
      <w:bookmarkEnd w:id="5"/>
    </w:p>
    <w:p w:rsidR="0022251F" w:rsidRDefault="008436BF" w:rsidP="0022251F">
      <w:r>
        <w:rPr>
          <w:rFonts w:hint="eastAsia"/>
        </w:rPr>
        <w:t>玩家在装备了</w:t>
      </w:r>
      <w:bookmarkStart w:id="6" w:name="_GoBack"/>
      <w:bookmarkEnd w:id="6"/>
      <w:r>
        <w:rPr>
          <w:rFonts w:hint="eastAsia"/>
        </w:rPr>
        <w:t>职业卡后才能装备对应的装备卡和技能卡。</w:t>
      </w:r>
    </w:p>
    <w:p w:rsidR="0022251F" w:rsidRDefault="0022251F" w:rsidP="0022251F">
      <w:r>
        <w:rPr>
          <w:rFonts w:hint="eastAsia"/>
        </w:rPr>
        <w:t>职业卡的主要参数有：</w:t>
      </w:r>
    </w:p>
    <w:p w:rsidR="0022251F" w:rsidRPr="004F6238" w:rsidRDefault="0022251F" w:rsidP="0022251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51F" w:rsidTr="009E2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职业名称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职业卡的名称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</w:t>
            </w:r>
            <w:r>
              <w:rPr>
                <w:rFonts w:hint="eastAsia"/>
              </w:rPr>
              <w:t>icon id</w:t>
            </w:r>
          </w:p>
        </w:tc>
        <w:tc>
          <w:tcPr>
            <w:tcW w:w="2841" w:type="dxa"/>
          </w:tcPr>
          <w:p w:rsidR="0022251F" w:rsidRPr="004F6238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卡牌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职业卡的卡牌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lastRenderedPageBreak/>
              <w:t>星级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职业卡的星级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品质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职业卡的品质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职业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251F" w:rsidRDefault="0022251F" w:rsidP="0022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职业卡对应的被动技能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职业描述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职业卡的职业描述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职业消耗能量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释放此职业消耗的能量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出售价格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出售此职业卡的价格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51F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合成所需碎片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合成此职业卡需要的材料和数量</w:t>
            </w:r>
          </w:p>
        </w:tc>
        <w:tc>
          <w:tcPr>
            <w:tcW w:w="2841" w:type="dxa"/>
          </w:tcPr>
          <w:p w:rsidR="0022251F" w:rsidRPr="00B24B1D" w:rsidRDefault="0022251F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配置格式为碎片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：碎片</w:t>
            </w:r>
            <w:r>
              <w:rPr>
                <w:rFonts w:hint="eastAsia"/>
              </w:rPr>
              <w:t>nun</w:t>
            </w:r>
          </w:p>
        </w:tc>
      </w:tr>
      <w:tr w:rsidR="0022251F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251F" w:rsidRDefault="0022251F" w:rsidP="009E2011">
            <w:r>
              <w:rPr>
                <w:rFonts w:hint="eastAsia"/>
              </w:rPr>
              <w:t>出处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此职业卡的出处</w:t>
            </w:r>
          </w:p>
        </w:tc>
        <w:tc>
          <w:tcPr>
            <w:tcW w:w="2841" w:type="dxa"/>
          </w:tcPr>
          <w:p w:rsidR="0022251F" w:rsidRDefault="0022251F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与所有卡片的出处格式相同</w:t>
            </w:r>
          </w:p>
        </w:tc>
      </w:tr>
    </w:tbl>
    <w:p w:rsidR="0022251F" w:rsidRPr="00D07EBF" w:rsidRDefault="0022251F" w:rsidP="0022251F"/>
    <w:p w:rsidR="0022251F" w:rsidRDefault="0022251F" w:rsidP="0022251F">
      <w:pPr>
        <w:pStyle w:val="2"/>
      </w:pPr>
      <w:bookmarkStart w:id="7" w:name="_Toc379850152"/>
      <w:bookmarkStart w:id="8" w:name="_Toc379851594"/>
      <w:r>
        <w:rPr>
          <w:rFonts w:hint="eastAsia"/>
        </w:rPr>
        <w:t>1.3.</w:t>
      </w:r>
      <w:r>
        <w:rPr>
          <w:rFonts w:hint="eastAsia"/>
        </w:rPr>
        <w:t>卡牌配置</w:t>
      </w:r>
      <w:bookmarkEnd w:id="7"/>
      <w:bookmarkEnd w:id="8"/>
    </w:p>
    <w:p w:rsidR="0022251F" w:rsidRPr="004F6238" w:rsidRDefault="0022251F" w:rsidP="0022251F">
      <w:r>
        <w:rPr>
          <w:rFonts w:hint="eastAsia"/>
        </w:rPr>
        <w:t>具体配置需求详见职业卡配置表。</w:t>
      </w:r>
    </w:p>
    <w:p w:rsidR="003758D9" w:rsidRPr="0022251F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AE" w:rsidRDefault="004B22AE" w:rsidP="0022251F">
      <w:r>
        <w:separator/>
      </w:r>
    </w:p>
  </w:endnote>
  <w:endnote w:type="continuationSeparator" w:id="0">
    <w:p w:rsidR="004B22AE" w:rsidRDefault="004B22AE" w:rsidP="0022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AE" w:rsidRDefault="004B22AE" w:rsidP="0022251F">
      <w:r>
        <w:separator/>
      </w:r>
    </w:p>
  </w:footnote>
  <w:footnote w:type="continuationSeparator" w:id="0">
    <w:p w:rsidR="004B22AE" w:rsidRDefault="004B22AE" w:rsidP="0022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22251F"/>
    <w:rsid w:val="003758D9"/>
    <w:rsid w:val="003D61EB"/>
    <w:rsid w:val="004B22AE"/>
    <w:rsid w:val="008436BF"/>
    <w:rsid w:val="00F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22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251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251F"/>
    <w:rPr>
      <w:sz w:val="18"/>
      <w:szCs w:val="18"/>
    </w:rPr>
  </w:style>
  <w:style w:type="table" w:styleId="1-1">
    <w:name w:val="Medium Grid 1 Accent 1"/>
    <w:basedOn w:val="a1"/>
    <w:uiPriority w:val="67"/>
    <w:rsid w:val="002225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22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251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251F"/>
    <w:rPr>
      <w:sz w:val="18"/>
      <w:szCs w:val="18"/>
    </w:rPr>
  </w:style>
  <w:style w:type="table" w:styleId="1-1">
    <w:name w:val="Medium Grid 1 Accent 1"/>
    <w:basedOn w:val="a1"/>
    <w:uiPriority w:val="67"/>
    <w:rsid w:val="002225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CCA3D-082A-4D3C-8910-843F9924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2013-08-28T13:46:00Z</dcterms:created>
  <dcterms:modified xsi:type="dcterms:W3CDTF">2014-02-10T19:52:00Z</dcterms:modified>
</cp:coreProperties>
</file>