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81ED5" w14:textId="3AAEFC1A" w:rsidR="00471D9F" w:rsidRPr="00471D9F" w:rsidRDefault="00471D9F" w:rsidP="00471D9F">
      <w:pPr>
        <w:rPr>
          <w:b/>
          <w:bCs/>
        </w:rPr>
      </w:pPr>
    </w:p>
    <w:p w14:paraId="635530BC" w14:textId="77777777" w:rsidR="00DC41C7" w:rsidRPr="00DC41C7" w:rsidRDefault="00DC41C7" w:rsidP="00DC41C7">
      <w:pPr>
        <w:rPr>
          <w:b/>
          <w:bCs/>
        </w:rPr>
      </w:pPr>
      <w:r w:rsidRPr="00DC41C7">
        <w:rPr>
          <w:b/>
          <w:bCs/>
        </w:rPr>
        <w:t>Food &amp; Beverage Innovation &amp; Restaurant Management</w:t>
      </w:r>
    </w:p>
    <w:p w14:paraId="563B8F3C" w14:textId="77777777" w:rsidR="00DC41C7" w:rsidRPr="00DC41C7" w:rsidRDefault="00DC41C7" w:rsidP="00DC41C7">
      <w:pPr>
        <w:rPr>
          <w:b/>
          <w:bCs/>
        </w:rPr>
      </w:pPr>
      <w:r w:rsidRPr="00DC41C7">
        <w:rPr>
          <w:b/>
          <w:bCs/>
        </w:rPr>
        <w:t>Program Summary</w:t>
      </w:r>
    </w:p>
    <w:p w14:paraId="45F2E310" w14:textId="77777777" w:rsidR="00DC41C7" w:rsidRPr="00DC41C7" w:rsidRDefault="00DC41C7" w:rsidP="00DC41C7">
      <w:r w:rsidRPr="00DC41C7">
        <w:t>This comprehensive programme equips participants with the knowledge and practical skills required to manage modern food and beverage operations while driving innovation, efficiency, and profitability in restaurants, hotels, catering, and food service businesses.</w:t>
      </w:r>
      <w:r w:rsidRPr="00DC41C7">
        <w:br/>
        <w:t>The course integrates F&amp;B operations management, menu innovation, cost control, service excellence, food safety, and customer experience design. Participants will gain applied insight into how successful restaurants and F&amp;B outlets innovate menus, manage costs, enhance service quality, comply with safety standards, and respond to changing consumer preferences and market trends.</w:t>
      </w:r>
    </w:p>
    <w:p w14:paraId="11FDB6BB" w14:textId="77777777" w:rsidR="00DC41C7" w:rsidRPr="00DC41C7" w:rsidRDefault="00DC41C7" w:rsidP="00DC41C7">
      <w:pPr>
        <w:rPr>
          <w:b/>
          <w:bCs/>
        </w:rPr>
      </w:pPr>
      <w:r w:rsidRPr="00DC41C7">
        <w:rPr>
          <w:b/>
          <w:bCs/>
        </w:rPr>
        <w:t>Duration of Course</w:t>
      </w:r>
    </w:p>
    <w:p w14:paraId="4D57D636" w14:textId="77777777" w:rsidR="00DC41C7" w:rsidRPr="00DC41C7" w:rsidRDefault="00DC41C7" w:rsidP="00DC41C7">
      <w:r w:rsidRPr="00DC41C7">
        <w:t>5 Days</w:t>
      </w:r>
    </w:p>
    <w:p w14:paraId="3DC1AAE3" w14:textId="77777777" w:rsidR="00DC41C7" w:rsidRPr="00DC41C7" w:rsidRDefault="00DC41C7" w:rsidP="00DC41C7">
      <w:pPr>
        <w:rPr>
          <w:b/>
          <w:bCs/>
        </w:rPr>
      </w:pPr>
      <w:r w:rsidRPr="00DC41C7">
        <w:rPr>
          <w:b/>
          <w:bCs/>
        </w:rPr>
        <w:t>Who Should Attend</w:t>
      </w:r>
    </w:p>
    <w:p w14:paraId="49C59510" w14:textId="6774FB5F" w:rsidR="00DC41C7" w:rsidRPr="00DC41C7" w:rsidRDefault="00DC41C7" w:rsidP="00DC41C7">
      <w:r w:rsidRPr="00DC41C7">
        <w:t>Ideal for:</w:t>
      </w:r>
      <w:r w:rsidRPr="00DC41C7">
        <w:br/>
        <w:t>Restaurant and F&amp;B managers</w:t>
      </w:r>
      <w:r w:rsidRPr="00DC41C7">
        <w:br/>
        <w:t>Hotel and resort food &amp; beverage supervisors</w:t>
      </w:r>
      <w:r w:rsidRPr="00DC41C7">
        <w:br/>
        <w:t>Catering and banquet managers</w:t>
      </w:r>
      <w:r w:rsidRPr="00DC41C7">
        <w:br/>
        <w:t>Chefs and kitchen supervisors</w:t>
      </w:r>
      <w:r w:rsidRPr="00DC41C7">
        <w:br/>
        <w:t>Hospitality entrepreneurs and restaurant owners</w:t>
      </w:r>
      <w:r w:rsidRPr="00DC41C7">
        <w:br/>
        <w:t>Food service supervisors and team leaders</w:t>
      </w:r>
      <w:r w:rsidRPr="00DC41C7">
        <w:br/>
        <w:t>Anyone involved in managing or innovating food and beverage operations</w:t>
      </w:r>
    </w:p>
    <w:p w14:paraId="3BF47568" w14:textId="77777777" w:rsidR="00DC41C7" w:rsidRPr="00DC41C7" w:rsidRDefault="00DC41C7" w:rsidP="00DC41C7">
      <w:pPr>
        <w:rPr>
          <w:b/>
          <w:bCs/>
        </w:rPr>
      </w:pPr>
      <w:r w:rsidRPr="00DC41C7">
        <w:rPr>
          <w:b/>
          <w:bCs/>
        </w:rPr>
        <w:t>Learning Outcomes</w:t>
      </w:r>
    </w:p>
    <w:p w14:paraId="2C48F485" w14:textId="0237C24F" w:rsidR="00DC41C7" w:rsidRPr="00DC41C7" w:rsidRDefault="00DC41C7" w:rsidP="00DC41C7">
      <w:r w:rsidRPr="00DC41C7">
        <w:t>By the end of the programme, participants will be able to:</w:t>
      </w:r>
      <w:r w:rsidRPr="00DC41C7">
        <w:br/>
        <w:t>Understand core principles of food and beverage management</w:t>
      </w:r>
      <w:r w:rsidRPr="00DC41C7">
        <w:br/>
        <w:t>Design innovative menus aligned to customer demand and cost targets</w:t>
      </w:r>
      <w:r w:rsidRPr="00DC41C7">
        <w:br/>
        <w:t>Manage food and beverage costs and profitability</w:t>
      </w:r>
      <w:r w:rsidRPr="00DC41C7">
        <w:br/>
        <w:t>Deliver high-quality service and guest dining experiences</w:t>
      </w:r>
      <w:r w:rsidRPr="00DC41C7">
        <w:br/>
        <w:t>Apply food safety, hygiene, and quality standards</w:t>
      </w:r>
      <w:r w:rsidRPr="00DC41C7">
        <w:br/>
        <w:t>Optimise restaurant operations and workflows</w:t>
      </w:r>
      <w:r w:rsidRPr="00DC41C7">
        <w:br/>
        <w:t>Develop an F&amp;B improvement and innovation plan</w:t>
      </w:r>
    </w:p>
    <w:p w14:paraId="05D94EB6" w14:textId="77777777" w:rsidR="00DC41C7" w:rsidRPr="00DC41C7" w:rsidRDefault="00DC41C7" w:rsidP="00DC41C7">
      <w:pPr>
        <w:rPr>
          <w:b/>
          <w:bCs/>
        </w:rPr>
      </w:pPr>
      <w:r w:rsidRPr="00DC41C7">
        <w:rPr>
          <w:b/>
          <w:bCs/>
        </w:rPr>
        <w:t>Course Curriculum</w:t>
      </w:r>
    </w:p>
    <w:p w14:paraId="7CAD5F06" w14:textId="2360494C" w:rsidR="00DC41C7" w:rsidRPr="00DC41C7" w:rsidRDefault="00DC41C7" w:rsidP="00DC41C7">
      <w:r w:rsidRPr="00DC41C7">
        <w:rPr>
          <w:b/>
          <w:bCs/>
        </w:rPr>
        <w:t>Module 1: Foundations of Food &amp; Beverage Management</w:t>
      </w:r>
      <w:r w:rsidRPr="00DC41C7">
        <w:br/>
        <w:t>Role of F&amp;B in hospitality profitability</w:t>
      </w:r>
      <w:r w:rsidRPr="00DC41C7">
        <w:br/>
        <w:t>Types of restaurant and catering operations</w:t>
      </w:r>
      <w:r w:rsidRPr="00DC41C7">
        <w:br/>
        <w:t>F&amp;B organisational structures and responsibilities</w:t>
      </w:r>
      <w:r w:rsidRPr="00DC41C7">
        <w:br/>
        <w:t>Trends shaping modern food and beverage operations</w:t>
      </w:r>
    </w:p>
    <w:p w14:paraId="22237140" w14:textId="6DEC4537" w:rsidR="00DC41C7" w:rsidRPr="00DC41C7" w:rsidRDefault="00DC41C7" w:rsidP="00DC41C7">
      <w:r w:rsidRPr="00DC41C7">
        <w:rPr>
          <w:b/>
          <w:bCs/>
        </w:rPr>
        <w:t>Module 2: Menu Design, Innovation &amp; Engineering</w:t>
      </w:r>
      <w:r w:rsidRPr="00DC41C7">
        <w:br/>
        <w:t>Menu planning and concept development</w:t>
      </w:r>
      <w:r w:rsidRPr="00DC41C7">
        <w:br/>
        <w:t>Menu engineering for profitability</w:t>
      </w:r>
      <w:r w:rsidRPr="00DC41C7">
        <w:br/>
        <w:t>Pricing strategies and portion control</w:t>
      </w:r>
      <w:r w:rsidRPr="00DC41C7">
        <w:br/>
        <w:t>Responding to dietary trends and customer preferences</w:t>
      </w:r>
    </w:p>
    <w:p w14:paraId="44BC78B2" w14:textId="253AA0F9" w:rsidR="00DC41C7" w:rsidRPr="00DC41C7" w:rsidRDefault="00DC41C7" w:rsidP="00DC41C7">
      <w:r w:rsidRPr="00DC41C7">
        <w:rPr>
          <w:b/>
          <w:bCs/>
        </w:rPr>
        <w:lastRenderedPageBreak/>
        <w:t>Module 3: F&amp;B Cost Control &amp; Financial Management</w:t>
      </w:r>
      <w:r w:rsidRPr="00DC41C7">
        <w:br/>
        <w:t>Food and beverage cost structures</w:t>
      </w:r>
      <w:r w:rsidRPr="00DC41C7">
        <w:br/>
        <w:t>Inventory management and stock control</w:t>
      </w:r>
      <w:r w:rsidRPr="00DC41C7">
        <w:br/>
        <w:t>Waste reduction and yield management</w:t>
      </w:r>
      <w:r w:rsidRPr="00DC41C7">
        <w:br/>
        <w:t>Budgeting and financial performance tracking</w:t>
      </w:r>
    </w:p>
    <w:p w14:paraId="0D6F1358" w14:textId="18D9C868" w:rsidR="00DC41C7" w:rsidRPr="00DC41C7" w:rsidRDefault="00DC41C7" w:rsidP="00DC41C7">
      <w:r w:rsidRPr="00DC41C7">
        <w:rPr>
          <w:b/>
          <w:bCs/>
        </w:rPr>
        <w:t>Module 4: Service Excellence &amp; Restaurant Operations</w:t>
      </w:r>
      <w:r w:rsidRPr="00DC41C7">
        <w:br/>
        <w:t>Front-of-house and back-of-house coordination</w:t>
      </w:r>
      <w:r w:rsidRPr="00DC41C7">
        <w:br/>
        <w:t>Service standards and guest experience</w:t>
      </w:r>
      <w:r w:rsidRPr="00DC41C7">
        <w:br/>
        <w:t>Workflow optimisation and table management</w:t>
      </w:r>
      <w:r w:rsidRPr="00DC41C7">
        <w:br/>
        <w:t>Managing peak service periods</w:t>
      </w:r>
    </w:p>
    <w:p w14:paraId="7945BFCD" w14:textId="55800317" w:rsidR="00DC41C7" w:rsidRPr="00DC41C7" w:rsidRDefault="00DC41C7" w:rsidP="00DC41C7">
      <w:r w:rsidRPr="00DC41C7">
        <w:rPr>
          <w:b/>
          <w:bCs/>
        </w:rPr>
        <w:t>Module 5: Food Safety, Hygiene &amp; Quality Assurance</w:t>
      </w:r>
      <w:r w:rsidRPr="00DC41C7">
        <w:br/>
        <w:t>Food safety principles and hygiene standards</w:t>
      </w:r>
      <w:r w:rsidRPr="00DC41C7">
        <w:br/>
        <w:t>Hazard analysis and risk control</w:t>
      </w:r>
      <w:r w:rsidRPr="00DC41C7">
        <w:br/>
        <w:t>Quality assurance and inspections</w:t>
      </w:r>
      <w:r w:rsidRPr="00DC41C7">
        <w:br/>
        <w:t>Compliance with food regulations</w:t>
      </w:r>
    </w:p>
    <w:p w14:paraId="03DC1B74" w14:textId="6446AA33" w:rsidR="00DC41C7" w:rsidRPr="00DC41C7" w:rsidRDefault="00DC41C7" w:rsidP="00DC41C7">
      <w:r w:rsidRPr="00DC41C7">
        <w:rPr>
          <w:b/>
          <w:bCs/>
        </w:rPr>
        <w:t>Module 6: Innovation, Technology &amp; Sustainability in F&amp;B</w:t>
      </w:r>
      <w:r w:rsidRPr="00DC41C7">
        <w:br/>
        <w:t>Technology in restaurant operations (POS, ordering systems)</w:t>
      </w:r>
      <w:r w:rsidRPr="00DC41C7">
        <w:br/>
        <w:t>Sustainable sourcing and green restaurant practices</w:t>
      </w:r>
      <w:r w:rsidRPr="00DC41C7">
        <w:br/>
        <w:t>Delivery, takeaway, and digital dining models</w:t>
      </w:r>
      <w:r w:rsidRPr="00DC41C7">
        <w:br/>
        <w:t>Innovation in service and operational design</w:t>
      </w:r>
    </w:p>
    <w:p w14:paraId="2E15EDE9" w14:textId="06B0B7F1" w:rsidR="00DC41C7" w:rsidRPr="00DC41C7" w:rsidRDefault="00DC41C7" w:rsidP="00DC41C7">
      <w:r w:rsidRPr="00DC41C7">
        <w:rPr>
          <w:b/>
          <w:bCs/>
        </w:rPr>
        <w:t>Module 7: Practical Applications &amp; Action Planning</w:t>
      </w:r>
      <w:r w:rsidRPr="00DC41C7">
        <w:br/>
        <w:t>Case studies in restaurant management and innovation</w:t>
      </w:r>
      <w:r w:rsidRPr="00DC41C7">
        <w:br/>
        <w:t>Operational audits and improvement planning</w:t>
      </w:r>
      <w:r w:rsidRPr="00DC41C7">
        <w:br/>
        <w:t>Developing an F&amp;B innovation and management plan</w:t>
      </w:r>
      <w:r w:rsidRPr="00DC41C7">
        <w:br/>
        <w:t>Implementation challenges and best practices</w:t>
      </w:r>
    </w:p>
    <w:p w14:paraId="6D009D14" w14:textId="73603BB1" w:rsidR="00D569F5" w:rsidRPr="00D569F5" w:rsidRDefault="00D569F5" w:rsidP="00D569F5"/>
    <w:p w14:paraId="4633947A" w14:textId="77777777" w:rsidR="008E4253" w:rsidRPr="00DB0DF3" w:rsidRDefault="008E4253" w:rsidP="00DB0DF3"/>
    <w:sectPr w:rsidR="008E4253" w:rsidRPr="00DB0D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53"/>
    <w:rsid w:val="001364DD"/>
    <w:rsid w:val="00194D93"/>
    <w:rsid w:val="001D6D83"/>
    <w:rsid w:val="00296839"/>
    <w:rsid w:val="002B32B7"/>
    <w:rsid w:val="003E3A77"/>
    <w:rsid w:val="004434D6"/>
    <w:rsid w:val="00471D9F"/>
    <w:rsid w:val="00491B6C"/>
    <w:rsid w:val="004A0AA2"/>
    <w:rsid w:val="004F763A"/>
    <w:rsid w:val="005B5DBC"/>
    <w:rsid w:val="00755115"/>
    <w:rsid w:val="00807239"/>
    <w:rsid w:val="00846C4D"/>
    <w:rsid w:val="008A0836"/>
    <w:rsid w:val="008E4253"/>
    <w:rsid w:val="00924927"/>
    <w:rsid w:val="00A55434"/>
    <w:rsid w:val="00A93648"/>
    <w:rsid w:val="00AB28AF"/>
    <w:rsid w:val="00C778E0"/>
    <w:rsid w:val="00D569F5"/>
    <w:rsid w:val="00DB0DF3"/>
    <w:rsid w:val="00DC41C7"/>
    <w:rsid w:val="00E5190A"/>
    <w:rsid w:val="00E66705"/>
    <w:rsid w:val="00EB5598"/>
    <w:rsid w:val="00ED7A1B"/>
    <w:rsid w:val="00EE59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40D"/>
  <w15:chartTrackingRefBased/>
  <w15:docId w15:val="{B7C2EDDB-C306-41AC-8226-25E6DD03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112">
      <w:bodyDiv w:val="1"/>
      <w:marLeft w:val="0"/>
      <w:marRight w:val="0"/>
      <w:marTop w:val="0"/>
      <w:marBottom w:val="0"/>
      <w:divBdr>
        <w:top w:val="none" w:sz="0" w:space="0" w:color="auto"/>
        <w:left w:val="none" w:sz="0" w:space="0" w:color="auto"/>
        <w:bottom w:val="none" w:sz="0" w:space="0" w:color="auto"/>
        <w:right w:val="none" w:sz="0" w:space="0" w:color="auto"/>
      </w:divBdr>
    </w:div>
    <w:div w:id="40445345">
      <w:bodyDiv w:val="1"/>
      <w:marLeft w:val="0"/>
      <w:marRight w:val="0"/>
      <w:marTop w:val="0"/>
      <w:marBottom w:val="0"/>
      <w:divBdr>
        <w:top w:val="none" w:sz="0" w:space="0" w:color="auto"/>
        <w:left w:val="none" w:sz="0" w:space="0" w:color="auto"/>
        <w:bottom w:val="none" w:sz="0" w:space="0" w:color="auto"/>
        <w:right w:val="none" w:sz="0" w:space="0" w:color="auto"/>
      </w:divBdr>
    </w:div>
    <w:div w:id="194463001">
      <w:bodyDiv w:val="1"/>
      <w:marLeft w:val="0"/>
      <w:marRight w:val="0"/>
      <w:marTop w:val="0"/>
      <w:marBottom w:val="0"/>
      <w:divBdr>
        <w:top w:val="none" w:sz="0" w:space="0" w:color="auto"/>
        <w:left w:val="none" w:sz="0" w:space="0" w:color="auto"/>
        <w:bottom w:val="none" w:sz="0" w:space="0" w:color="auto"/>
        <w:right w:val="none" w:sz="0" w:space="0" w:color="auto"/>
      </w:divBdr>
    </w:div>
    <w:div w:id="302344842">
      <w:bodyDiv w:val="1"/>
      <w:marLeft w:val="0"/>
      <w:marRight w:val="0"/>
      <w:marTop w:val="0"/>
      <w:marBottom w:val="0"/>
      <w:divBdr>
        <w:top w:val="none" w:sz="0" w:space="0" w:color="auto"/>
        <w:left w:val="none" w:sz="0" w:space="0" w:color="auto"/>
        <w:bottom w:val="none" w:sz="0" w:space="0" w:color="auto"/>
        <w:right w:val="none" w:sz="0" w:space="0" w:color="auto"/>
      </w:divBdr>
    </w:div>
    <w:div w:id="461581583">
      <w:bodyDiv w:val="1"/>
      <w:marLeft w:val="0"/>
      <w:marRight w:val="0"/>
      <w:marTop w:val="0"/>
      <w:marBottom w:val="0"/>
      <w:divBdr>
        <w:top w:val="none" w:sz="0" w:space="0" w:color="auto"/>
        <w:left w:val="none" w:sz="0" w:space="0" w:color="auto"/>
        <w:bottom w:val="none" w:sz="0" w:space="0" w:color="auto"/>
        <w:right w:val="none" w:sz="0" w:space="0" w:color="auto"/>
      </w:divBdr>
    </w:div>
    <w:div w:id="541792389">
      <w:bodyDiv w:val="1"/>
      <w:marLeft w:val="0"/>
      <w:marRight w:val="0"/>
      <w:marTop w:val="0"/>
      <w:marBottom w:val="0"/>
      <w:divBdr>
        <w:top w:val="none" w:sz="0" w:space="0" w:color="auto"/>
        <w:left w:val="none" w:sz="0" w:space="0" w:color="auto"/>
        <w:bottom w:val="none" w:sz="0" w:space="0" w:color="auto"/>
        <w:right w:val="none" w:sz="0" w:space="0" w:color="auto"/>
      </w:divBdr>
    </w:div>
    <w:div w:id="553320973">
      <w:bodyDiv w:val="1"/>
      <w:marLeft w:val="0"/>
      <w:marRight w:val="0"/>
      <w:marTop w:val="0"/>
      <w:marBottom w:val="0"/>
      <w:divBdr>
        <w:top w:val="none" w:sz="0" w:space="0" w:color="auto"/>
        <w:left w:val="none" w:sz="0" w:space="0" w:color="auto"/>
        <w:bottom w:val="none" w:sz="0" w:space="0" w:color="auto"/>
        <w:right w:val="none" w:sz="0" w:space="0" w:color="auto"/>
      </w:divBdr>
    </w:div>
    <w:div w:id="749085137">
      <w:bodyDiv w:val="1"/>
      <w:marLeft w:val="0"/>
      <w:marRight w:val="0"/>
      <w:marTop w:val="0"/>
      <w:marBottom w:val="0"/>
      <w:divBdr>
        <w:top w:val="none" w:sz="0" w:space="0" w:color="auto"/>
        <w:left w:val="none" w:sz="0" w:space="0" w:color="auto"/>
        <w:bottom w:val="none" w:sz="0" w:space="0" w:color="auto"/>
        <w:right w:val="none" w:sz="0" w:space="0" w:color="auto"/>
      </w:divBdr>
    </w:div>
    <w:div w:id="759370907">
      <w:bodyDiv w:val="1"/>
      <w:marLeft w:val="0"/>
      <w:marRight w:val="0"/>
      <w:marTop w:val="0"/>
      <w:marBottom w:val="0"/>
      <w:divBdr>
        <w:top w:val="none" w:sz="0" w:space="0" w:color="auto"/>
        <w:left w:val="none" w:sz="0" w:space="0" w:color="auto"/>
        <w:bottom w:val="none" w:sz="0" w:space="0" w:color="auto"/>
        <w:right w:val="none" w:sz="0" w:space="0" w:color="auto"/>
      </w:divBdr>
    </w:div>
    <w:div w:id="779227160">
      <w:bodyDiv w:val="1"/>
      <w:marLeft w:val="0"/>
      <w:marRight w:val="0"/>
      <w:marTop w:val="0"/>
      <w:marBottom w:val="0"/>
      <w:divBdr>
        <w:top w:val="none" w:sz="0" w:space="0" w:color="auto"/>
        <w:left w:val="none" w:sz="0" w:space="0" w:color="auto"/>
        <w:bottom w:val="none" w:sz="0" w:space="0" w:color="auto"/>
        <w:right w:val="none" w:sz="0" w:space="0" w:color="auto"/>
      </w:divBdr>
    </w:div>
    <w:div w:id="987444153">
      <w:bodyDiv w:val="1"/>
      <w:marLeft w:val="0"/>
      <w:marRight w:val="0"/>
      <w:marTop w:val="0"/>
      <w:marBottom w:val="0"/>
      <w:divBdr>
        <w:top w:val="none" w:sz="0" w:space="0" w:color="auto"/>
        <w:left w:val="none" w:sz="0" w:space="0" w:color="auto"/>
        <w:bottom w:val="none" w:sz="0" w:space="0" w:color="auto"/>
        <w:right w:val="none" w:sz="0" w:space="0" w:color="auto"/>
      </w:divBdr>
    </w:div>
    <w:div w:id="999429356">
      <w:bodyDiv w:val="1"/>
      <w:marLeft w:val="0"/>
      <w:marRight w:val="0"/>
      <w:marTop w:val="0"/>
      <w:marBottom w:val="0"/>
      <w:divBdr>
        <w:top w:val="none" w:sz="0" w:space="0" w:color="auto"/>
        <w:left w:val="none" w:sz="0" w:space="0" w:color="auto"/>
        <w:bottom w:val="none" w:sz="0" w:space="0" w:color="auto"/>
        <w:right w:val="none" w:sz="0" w:space="0" w:color="auto"/>
      </w:divBdr>
    </w:div>
    <w:div w:id="1015690052">
      <w:bodyDiv w:val="1"/>
      <w:marLeft w:val="0"/>
      <w:marRight w:val="0"/>
      <w:marTop w:val="0"/>
      <w:marBottom w:val="0"/>
      <w:divBdr>
        <w:top w:val="none" w:sz="0" w:space="0" w:color="auto"/>
        <w:left w:val="none" w:sz="0" w:space="0" w:color="auto"/>
        <w:bottom w:val="none" w:sz="0" w:space="0" w:color="auto"/>
        <w:right w:val="none" w:sz="0" w:space="0" w:color="auto"/>
      </w:divBdr>
    </w:div>
    <w:div w:id="1064572475">
      <w:bodyDiv w:val="1"/>
      <w:marLeft w:val="0"/>
      <w:marRight w:val="0"/>
      <w:marTop w:val="0"/>
      <w:marBottom w:val="0"/>
      <w:divBdr>
        <w:top w:val="none" w:sz="0" w:space="0" w:color="auto"/>
        <w:left w:val="none" w:sz="0" w:space="0" w:color="auto"/>
        <w:bottom w:val="none" w:sz="0" w:space="0" w:color="auto"/>
        <w:right w:val="none" w:sz="0" w:space="0" w:color="auto"/>
      </w:divBdr>
    </w:div>
    <w:div w:id="1154025176">
      <w:bodyDiv w:val="1"/>
      <w:marLeft w:val="0"/>
      <w:marRight w:val="0"/>
      <w:marTop w:val="0"/>
      <w:marBottom w:val="0"/>
      <w:divBdr>
        <w:top w:val="none" w:sz="0" w:space="0" w:color="auto"/>
        <w:left w:val="none" w:sz="0" w:space="0" w:color="auto"/>
        <w:bottom w:val="none" w:sz="0" w:space="0" w:color="auto"/>
        <w:right w:val="none" w:sz="0" w:space="0" w:color="auto"/>
      </w:divBdr>
    </w:div>
    <w:div w:id="1170295927">
      <w:bodyDiv w:val="1"/>
      <w:marLeft w:val="0"/>
      <w:marRight w:val="0"/>
      <w:marTop w:val="0"/>
      <w:marBottom w:val="0"/>
      <w:divBdr>
        <w:top w:val="none" w:sz="0" w:space="0" w:color="auto"/>
        <w:left w:val="none" w:sz="0" w:space="0" w:color="auto"/>
        <w:bottom w:val="none" w:sz="0" w:space="0" w:color="auto"/>
        <w:right w:val="none" w:sz="0" w:space="0" w:color="auto"/>
      </w:divBdr>
    </w:div>
    <w:div w:id="1250694976">
      <w:bodyDiv w:val="1"/>
      <w:marLeft w:val="0"/>
      <w:marRight w:val="0"/>
      <w:marTop w:val="0"/>
      <w:marBottom w:val="0"/>
      <w:divBdr>
        <w:top w:val="none" w:sz="0" w:space="0" w:color="auto"/>
        <w:left w:val="none" w:sz="0" w:space="0" w:color="auto"/>
        <w:bottom w:val="none" w:sz="0" w:space="0" w:color="auto"/>
        <w:right w:val="none" w:sz="0" w:space="0" w:color="auto"/>
      </w:divBdr>
    </w:div>
    <w:div w:id="1271937436">
      <w:bodyDiv w:val="1"/>
      <w:marLeft w:val="0"/>
      <w:marRight w:val="0"/>
      <w:marTop w:val="0"/>
      <w:marBottom w:val="0"/>
      <w:divBdr>
        <w:top w:val="none" w:sz="0" w:space="0" w:color="auto"/>
        <w:left w:val="none" w:sz="0" w:space="0" w:color="auto"/>
        <w:bottom w:val="none" w:sz="0" w:space="0" w:color="auto"/>
        <w:right w:val="none" w:sz="0" w:space="0" w:color="auto"/>
      </w:divBdr>
    </w:div>
    <w:div w:id="1272128876">
      <w:bodyDiv w:val="1"/>
      <w:marLeft w:val="0"/>
      <w:marRight w:val="0"/>
      <w:marTop w:val="0"/>
      <w:marBottom w:val="0"/>
      <w:divBdr>
        <w:top w:val="none" w:sz="0" w:space="0" w:color="auto"/>
        <w:left w:val="none" w:sz="0" w:space="0" w:color="auto"/>
        <w:bottom w:val="none" w:sz="0" w:space="0" w:color="auto"/>
        <w:right w:val="none" w:sz="0" w:space="0" w:color="auto"/>
      </w:divBdr>
    </w:div>
    <w:div w:id="1277568480">
      <w:bodyDiv w:val="1"/>
      <w:marLeft w:val="0"/>
      <w:marRight w:val="0"/>
      <w:marTop w:val="0"/>
      <w:marBottom w:val="0"/>
      <w:divBdr>
        <w:top w:val="none" w:sz="0" w:space="0" w:color="auto"/>
        <w:left w:val="none" w:sz="0" w:space="0" w:color="auto"/>
        <w:bottom w:val="none" w:sz="0" w:space="0" w:color="auto"/>
        <w:right w:val="none" w:sz="0" w:space="0" w:color="auto"/>
      </w:divBdr>
    </w:div>
    <w:div w:id="1391733467">
      <w:bodyDiv w:val="1"/>
      <w:marLeft w:val="0"/>
      <w:marRight w:val="0"/>
      <w:marTop w:val="0"/>
      <w:marBottom w:val="0"/>
      <w:divBdr>
        <w:top w:val="none" w:sz="0" w:space="0" w:color="auto"/>
        <w:left w:val="none" w:sz="0" w:space="0" w:color="auto"/>
        <w:bottom w:val="none" w:sz="0" w:space="0" w:color="auto"/>
        <w:right w:val="none" w:sz="0" w:space="0" w:color="auto"/>
      </w:divBdr>
    </w:div>
    <w:div w:id="1457407812">
      <w:bodyDiv w:val="1"/>
      <w:marLeft w:val="0"/>
      <w:marRight w:val="0"/>
      <w:marTop w:val="0"/>
      <w:marBottom w:val="0"/>
      <w:divBdr>
        <w:top w:val="none" w:sz="0" w:space="0" w:color="auto"/>
        <w:left w:val="none" w:sz="0" w:space="0" w:color="auto"/>
        <w:bottom w:val="none" w:sz="0" w:space="0" w:color="auto"/>
        <w:right w:val="none" w:sz="0" w:space="0" w:color="auto"/>
      </w:divBdr>
    </w:div>
    <w:div w:id="1500390454">
      <w:bodyDiv w:val="1"/>
      <w:marLeft w:val="0"/>
      <w:marRight w:val="0"/>
      <w:marTop w:val="0"/>
      <w:marBottom w:val="0"/>
      <w:divBdr>
        <w:top w:val="none" w:sz="0" w:space="0" w:color="auto"/>
        <w:left w:val="none" w:sz="0" w:space="0" w:color="auto"/>
        <w:bottom w:val="none" w:sz="0" w:space="0" w:color="auto"/>
        <w:right w:val="none" w:sz="0" w:space="0" w:color="auto"/>
      </w:divBdr>
    </w:div>
    <w:div w:id="1555461908">
      <w:bodyDiv w:val="1"/>
      <w:marLeft w:val="0"/>
      <w:marRight w:val="0"/>
      <w:marTop w:val="0"/>
      <w:marBottom w:val="0"/>
      <w:divBdr>
        <w:top w:val="none" w:sz="0" w:space="0" w:color="auto"/>
        <w:left w:val="none" w:sz="0" w:space="0" w:color="auto"/>
        <w:bottom w:val="none" w:sz="0" w:space="0" w:color="auto"/>
        <w:right w:val="none" w:sz="0" w:space="0" w:color="auto"/>
      </w:divBdr>
    </w:div>
    <w:div w:id="1706249077">
      <w:bodyDiv w:val="1"/>
      <w:marLeft w:val="0"/>
      <w:marRight w:val="0"/>
      <w:marTop w:val="0"/>
      <w:marBottom w:val="0"/>
      <w:divBdr>
        <w:top w:val="none" w:sz="0" w:space="0" w:color="auto"/>
        <w:left w:val="none" w:sz="0" w:space="0" w:color="auto"/>
        <w:bottom w:val="none" w:sz="0" w:space="0" w:color="auto"/>
        <w:right w:val="none" w:sz="0" w:space="0" w:color="auto"/>
      </w:divBdr>
    </w:div>
    <w:div w:id="1963345630">
      <w:bodyDiv w:val="1"/>
      <w:marLeft w:val="0"/>
      <w:marRight w:val="0"/>
      <w:marTop w:val="0"/>
      <w:marBottom w:val="0"/>
      <w:divBdr>
        <w:top w:val="none" w:sz="0" w:space="0" w:color="auto"/>
        <w:left w:val="none" w:sz="0" w:space="0" w:color="auto"/>
        <w:bottom w:val="none" w:sz="0" w:space="0" w:color="auto"/>
        <w:right w:val="none" w:sz="0" w:space="0" w:color="auto"/>
      </w:divBdr>
    </w:div>
    <w:div w:id="2021396395">
      <w:bodyDiv w:val="1"/>
      <w:marLeft w:val="0"/>
      <w:marRight w:val="0"/>
      <w:marTop w:val="0"/>
      <w:marBottom w:val="0"/>
      <w:divBdr>
        <w:top w:val="none" w:sz="0" w:space="0" w:color="auto"/>
        <w:left w:val="none" w:sz="0" w:space="0" w:color="auto"/>
        <w:bottom w:val="none" w:sz="0" w:space="0" w:color="auto"/>
        <w:right w:val="none" w:sz="0" w:space="0" w:color="auto"/>
      </w:divBdr>
    </w:div>
    <w:div w:id="2082603667">
      <w:bodyDiv w:val="1"/>
      <w:marLeft w:val="0"/>
      <w:marRight w:val="0"/>
      <w:marTop w:val="0"/>
      <w:marBottom w:val="0"/>
      <w:divBdr>
        <w:top w:val="none" w:sz="0" w:space="0" w:color="auto"/>
        <w:left w:val="none" w:sz="0" w:space="0" w:color="auto"/>
        <w:bottom w:val="none" w:sz="0" w:space="0" w:color="auto"/>
        <w:right w:val="none" w:sz="0" w:space="0" w:color="auto"/>
      </w:divBdr>
    </w:div>
    <w:div w:id="2128114018">
      <w:bodyDiv w:val="1"/>
      <w:marLeft w:val="0"/>
      <w:marRight w:val="0"/>
      <w:marTop w:val="0"/>
      <w:marBottom w:val="0"/>
      <w:divBdr>
        <w:top w:val="none" w:sz="0" w:space="0" w:color="auto"/>
        <w:left w:val="none" w:sz="0" w:space="0" w:color="auto"/>
        <w:bottom w:val="none" w:sz="0" w:space="0" w:color="auto"/>
        <w:right w:val="none" w:sz="0" w:space="0" w:color="auto"/>
      </w:divBdr>
    </w:div>
    <w:div w:id="214121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3</cp:revision>
  <dcterms:created xsi:type="dcterms:W3CDTF">2025-12-28T06:46:00Z</dcterms:created>
  <dcterms:modified xsi:type="dcterms:W3CDTF">2026-01-03T17:09:00Z</dcterms:modified>
</cp:coreProperties>
</file>