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81ED5" w14:textId="3AAEFC1A" w:rsidR="00471D9F" w:rsidRPr="00471D9F" w:rsidRDefault="00471D9F" w:rsidP="00471D9F">
      <w:pPr>
        <w:rPr>
          <w:b/>
          <w:bCs/>
        </w:rPr>
      </w:pPr>
    </w:p>
    <w:p w14:paraId="504F3280" w14:textId="77777777" w:rsidR="004434D6" w:rsidRPr="004434D6" w:rsidRDefault="004434D6" w:rsidP="004434D6">
      <w:pPr>
        <w:rPr>
          <w:b/>
          <w:bCs/>
        </w:rPr>
      </w:pPr>
      <w:r w:rsidRPr="004434D6">
        <w:rPr>
          <w:b/>
          <w:bCs/>
        </w:rPr>
        <w:t>Hospitality Sales, Marketing &amp; Brand Growth</w:t>
      </w:r>
    </w:p>
    <w:p w14:paraId="09513112" w14:textId="77777777" w:rsidR="004434D6" w:rsidRPr="004434D6" w:rsidRDefault="004434D6" w:rsidP="004434D6">
      <w:pPr>
        <w:rPr>
          <w:b/>
          <w:bCs/>
        </w:rPr>
      </w:pPr>
      <w:r w:rsidRPr="004434D6">
        <w:rPr>
          <w:b/>
          <w:bCs/>
        </w:rPr>
        <w:t>Program Summary</w:t>
      </w:r>
    </w:p>
    <w:p w14:paraId="0AD4277B" w14:textId="77777777" w:rsidR="004434D6" w:rsidRPr="004434D6" w:rsidRDefault="004434D6" w:rsidP="004434D6">
      <w:r w:rsidRPr="004434D6">
        <w:t>This comprehensive programme equips participants with the knowledge and practical skills required to grow hospitality brands, drive sales performance, and increase market visibility in competitive local and global markets.</w:t>
      </w:r>
      <w:r w:rsidRPr="004434D6">
        <w:br/>
        <w:t>The course integrates hospitality sales strategy, digital marketing, brand positioning, distribution channel management, customer acquisition, and reputation management. Participants will gain applied insight into how hotels, resorts, lodges, restaurants, and catering businesses attract, convert, and retain guests—building strong brands and sustainable revenue growth in an increasingly digital, experience-driven hospitality landscape.</w:t>
      </w:r>
    </w:p>
    <w:p w14:paraId="07FB460B" w14:textId="77777777" w:rsidR="004434D6" w:rsidRPr="004434D6" w:rsidRDefault="004434D6" w:rsidP="004434D6">
      <w:pPr>
        <w:rPr>
          <w:b/>
          <w:bCs/>
        </w:rPr>
      </w:pPr>
      <w:r w:rsidRPr="004434D6">
        <w:rPr>
          <w:b/>
          <w:bCs/>
        </w:rPr>
        <w:t>Duration of Course</w:t>
      </w:r>
    </w:p>
    <w:p w14:paraId="4DBADBDA" w14:textId="77777777" w:rsidR="004434D6" w:rsidRPr="004434D6" w:rsidRDefault="004434D6" w:rsidP="004434D6">
      <w:r w:rsidRPr="004434D6">
        <w:t>5 Days</w:t>
      </w:r>
    </w:p>
    <w:p w14:paraId="14911B75" w14:textId="77777777" w:rsidR="004434D6" w:rsidRPr="004434D6" w:rsidRDefault="004434D6" w:rsidP="004434D6">
      <w:pPr>
        <w:rPr>
          <w:b/>
          <w:bCs/>
        </w:rPr>
      </w:pPr>
      <w:r w:rsidRPr="004434D6">
        <w:rPr>
          <w:b/>
          <w:bCs/>
        </w:rPr>
        <w:t>Who Should Attend</w:t>
      </w:r>
    </w:p>
    <w:p w14:paraId="1DD70224" w14:textId="1FA5DBAE" w:rsidR="004434D6" w:rsidRPr="004434D6" w:rsidRDefault="004434D6" w:rsidP="004434D6">
      <w:r w:rsidRPr="004434D6">
        <w:t>Ideal for:</w:t>
      </w:r>
      <w:r w:rsidRPr="004434D6">
        <w:br/>
        <w:t>Hotel, resort, and lodge sales managers</w:t>
      </w:r>
      <w:r w:rsidRPr="004434D6">
        <w:br/>
        <w:t>Marketing and brand managers in hospitality</w:t>
      </w:r>
      <w:r w:rsidRPr="004434D6">
        <w:br/>
        <w:t>Restaurant and catering business owners</w:t>
      </w:r>
      <w:r w:rsidRPr="004434D6">
        <w:br/>
        <w:t>Front office, reservations, and guest relations supervisors</w:t>
      </w:r>
      <w:r w:rsidRPr="004434D6">
        <w:br/>
        <w:t>Tourism and hospitality entrepreneurs</w:t>
      </w:r>
      <w:r w:rsidRPr="004434D6">
        <w:br/>
        <w:t>Digital marketing and communications officers</w:t>
      </w:r>
      <w:r w:rsidRPr="004434D6">
        <w:br/>
        <w:t>Anyone responsible for sales growth, marketing, or brand management in hospitality</w:t>
      </w:r>
    </w:p>
    <w:p w14:paraId="5C79E01D" w14:textId="77777777" w:rsidR="004434D6" w:rsidRPr="004434D6" w:rsidRDefault="004434D6" w:rsidP="004434D6">
      <w:pPr>
        <w:rPr>
          <w:b/>
          <w:bCs/>
        </w:rPr>
      </w:pPr>
      <w:r w:rsidRPr="004434D6">
        <w:rPr>
          <w:b/>
          <w:bCs/>
        </w:rPr>
        <w:t>Learning Outcomes</w:t>
      </w:r>
    </w:p>
    <w:p w14:paraId="4A97ABD9" w14:textId="222330FF" w:rsidR="004434D6" w:rsidRPr="004434D6" w:rsidRDefault="004434D6" w:rsidP="004434D6">
      <w:r w:rsidRPr="004434D6">
        <w:t>By the end of the programme, participants will be able to:</w:t>
      </w:r>
      <w:r w:rsidRPr="004434D6">
        <w:br/>
        <w:t>Develop effective hospitality sales and marketing strategies</w:t>
      </w:r>
      <w:r w:rsidRPr="004434D6">
        <w:br/>
        <w:t>Position and differentiate hospitality brands competitively</w:t>
      </w:r>
      <w:r w:rsidRPr="004434D6">
        <w:br/>
        <w:t>Manage digital marketing and online booking channels</w:t>
      </w:r>
      <w:r w:rsidRPr="004434D6">
        <w:br/>
        <w:t>Apply sales techniques to increase occupancy and revenue</w:t>
      </w:r>
      <w:r w:rsidRPr="004434D6">
        <w:br/>
        <w:t>Strengthen brand reputation and customer loyalty</w:t>
      </w:r>
      <w:r w:rsidRPr="004434D6">
        <w:br/>
        <w:t>Use data and performance metrics to optimise marketing spend</w:t>
      </w:r>
      <w:r w:rsidRPr="004434D6">
        <w:br/>
        <w:t>Create an integrated sales, marketing, and brand growth plan</w:t>
      </w:r>
    </w:p>
    <w:p w14:paraId="37A89294" w14:textId="77777777" w:rsidR="004434D6" w:rsidRPr="004434D6" w:rsidRDefault="004434D6" w:rsidP="004434D6">
      <w:pPr>
        <w:rPr>
          <w:b/>
          <w:bCs/>
        </w:rPr>
      </w:pPr>
      <w:r w:rsidRPr="004434D6">
        <w:rPr>
          <w:b/>
          <w:bCs/>
        </w:rPr>
        <w:t>Course Curriculum</w:t>
      </w:r>
    </w:p>
    <w:p w14:paraId="590BFD13" w14:textId="1C2F56A3" w:rsidR="004434D6" w:rsidRPr="004434D6" w:rsidRDefault="004434D6" w:rsidP="004434D6">
      <w:r w:rsidRPr="004434D6">
        <w:rPr>
          <w:b/>
          <w:bCs/>
        </w:rPr>
        <w:t>Module 1: Foundations of Hospitality Sales &amp; Marketing</w:t>
      </w:r>
      <w:r w:rsidRPr="004434D6">
        <w:br/>
        <w:t>Overview of hospitality markets and buyer behaviour</w:t>
      </w:r>
      <w:r w:rsidRPr="004434D6">
        <w:br/>
        <w:t>Sales versus marketing roles in hospitality</w:t>
      </w:r>
      <w:r w:rsidRPr="004434D6">
        <w:br/>
        <w:t>Brand identity, positioning, and value propositions</w:t>
      </w:r>
      <w:r w:rsidRPr="004434D6">
        <w:br/>
        <w:t>Aligning sales and marketing for growth</w:t>
      </w:r>
    </w:p>
    <w:p w14:paraId="3BF89C6B" w14:textId="06212CA0" w:rsidR="004434D6" w:rsidRPr="004434D6" w:rsidRDefault="004434D6" w:rsidP="004434D6">
      <w:r w:rsidRPr="004434D6">
        <w:rPr>
          <w:b/>
          <w:bCs/>
        </w:rPr>
        <w:t>Module 2: Hospitality Sales Strategy &amp; Revenue Growth</w:t>
      </w:r>
      <w:r w:rsidRPr="004434D6">
        <w:br/>
        <w:t>Sales planning and target setting</w:t>
      </w:r>
      <w:r w:rsidRPr="004434D6">
        <w:br/>
        <w:t>Corporate, group, leisure, and MICE sales strategies</w:t>
      </w:r>
      <w:r w:rsidRPr="004434D6">
        <w:br/>
      </w:r>
      <w:r w:rsidRPr="004434D6">
        <w:lastRenderedPageBreak/>
        <w:t>Relationship management and key account sales</w:t>
      </w:r>
      <w:r w:rsidRPr="004434D6">
        <w:br/>
        <w:t>Negotiation, contracting, and closing techniques</w:t>
      </w:r>
    </w:p>
    <w:p w14:paraId="4B957888" w14:textId="2298F623" w:rsidR="004434D6" w:rsidRPr="004434D6" w:rsidRDefault="004434D6" w:rsidP="004434D6">
      <w:r w:rsidRPr="004434D6">
        <w:rPr>
          <w:b/>
          <w:bCs/>
        </w:rPr>
        <w:t>Module 3: Digital Marketing &amp; Online Presence</w:t>
      </w:r>
      <w:r w:rsidRPr="004434D6">
        <w:br/>
        <w:t>Websites, booking engines, and conversion optimisation</w:t>
      </w:r>
      <w:r w:rsidRPr="004434D6">
        <w:br/>
        <w:t>Search engine optimisation (SEO) and paid digital advertising</w:t>
      </w:r>
      <w:r w:rsidRPr="004434D6">
        <w:br/>
        <w:t>Social media marketing and content strategy</w:t>
      </w:r>
      <w:r w:rsidRPr="004434D6">
        <w:br/>
        <w:t>Influencer marketing and partnerships</w:t>
      </w:r>
    </w:p>
    <w:p w14:paraId="403DD412" w14:textId="7D00D55A" w:rsidR="004434D6" w:rsidRPr="004434D6" w:rsidRDefault="004434D6" w:rsidP="004434D6">
      <w:r w:rsidRPr="004434D6">
        <w:rPr>
          <w:b/>
          <w:bCs/>
        </w:rPr>
        <w:t>Module 4: Distribution Channels &amp; Market Reach</w:t>
      </w:r>
      <w:r w:rsidRPr="004434D6">
        <w:br/>
        <w:t>Direct bookings vs OTAs and third-party platforms</w:t>
      </w:r>
      <w:r w:rsidRPr="004434D6">
        <w:br/>
        <w:t>Channel costs, commissions, and profitability</w:t>
      </w:r>
      <w:r w:rsidRPr="004434D6">
        <w:br/>
        <w:t>Rate parity and channel optimisation</w:t>
      </w:r>
      <w:r w:rsidRPr="004434D6">
        <w:br/>
        <w:t>Managing travel agents and distribution partners</w:t>
      </w:r>
    </w:p>
    <w:p w14:paraId="1EFD8823" w14:textId="3A8C1545" w:rsidR="004434D6" w:rsidRPr="004434D6" w:rsidRDefault="004434D6" w:rsidP="004434D6">
      <w:r w:rsidRPr="004434D6">
        <w:rPr>
          <w:b/>
          <w:bCs/>
        </w:rPr>
        <w:t>Module 5: Brand Management &amp; Reputation</w:t>
      </w:r>
      <w:r w:rsidRPr="004434D6">
        <w:br/>
        <w:t>Brand storytelling and experience-led branding</w:t>
      </w:r>
      <w:r w:rsidRPr="004434D6">
        <w:br/>
        <w:t>Online reputation management and guest reviews</w:t>
      </w:r>
      <w:r w:rsidRPr="004434D6">
        <w:br/>
        <w:t>Customer loyalty programmes and repeat business</w:t>
      </w:r>
      <w:r w:rsidRPr="004434D6">
        <w:br/>
        <w:t>Managing brand consistency across touchpoints</w:t>
      </w:r>
    </w:p>
    <w:p w14:paraId="7F5C7922" w14:textId="7A81BE4C" w:rsidR="004434D6" w:rsidRPr="004434D6" w:rsidRDefault="004434D6" w:rsidP="004434D6">
      <w:r w:rsidRPr="004434D6">
        <w:rPr>
          <w:b/>
          <w:bCs/>
        </w:rPr>
        <w:t>Module 6: Marketing Analytics &amp; Performance Measurement</w:t>
      </w:r>
      <w:r w:rsidRPr="004434D6">
        <w:br/>
        <w:t>Sales and marketing KPIs for hospitality</w:t>
      </w:r>
      <w:r w:rsidRPr="004434D6">
        <w:br/>
        <w:t>Campaign tracking and return on investment (ROI)</w:t>
      </w:r>
      <w:r w:rsidRPr="004434D6">
        <w:br/>
        <w:t>Using data to refine targeting and messaging</w:t>
      </w:r>
      <w:r w:rsidRPr="004434D6">
        <w:br/>
        <w:t>Budgeting and marketing spend optimisation</w:t>
      </w:r>
    </w:p>
    <w:p w14:paraId="19A00610" w14:textId="26E2221B" w:rsidR="004434D6" w:rsidRPr="004434D6" w:rsidRDefault="004434D6" w:rsidP="004434D6">
      <w:r w:rsidRPr="004434D6">
        <w:rPr>
          <w:b/>
          <w:bCs/>
        </w:rPr>
        <w:t>Module 7: Practical Applications &amp; Growth Planning</w:t>
      </w:r>
      <w:r w:rsidRPr="004434D6">
        <w:br/>
        <w:t>Case studies in hospitality sales and brand growth</w:t>
      </w:r>
      <w:r w:rsidRPr="004434D6">
        <w:br/>
        <w:t>Developing an integrated sales and marketing plan</w:t>
      </w:r>
      <w:r w:rsidRPr="004434D6">
        <w:br/>
        <w:t>Brand audit and improvement roadmap</w:t>
      </w:r>
      <w:r w:rsidRPr="004434D6">
        <w:br/>
        <w:t>Implementation challenges and best practices</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114F9D"/>
    <w:rsid w:val="001364DD"/>
    <w:rsid w:val="00194D93"/>
    <w:rsid w:val="001D6D83"/>
    <w:rsid w:val="00296839"/>
    <w:rsid w:val="002B32B7"/>
    <w:rsid w:val="003E3A77"/>
    <w:rsid w:val="004434D6"/>
    <w:rsid w:val="00471D9F"/>
    <w:rsid w:val="00491B6C"/>
    <w:rsid w:val="004A0AA2"/>
    <w:rsid w:val="004F763A"/>
    <w:rsid w:val="005B5DBC"/>
    <w:rsid w:val="00807239"/>
    <w:rsid w:val="00846C4D"/>
    <w:rsid w:val="008A0836"/>
    <w:rsid w:val="008E4253"/>
    <w:rsid w:val="00924927"/>
    <w:rsid w:val="00A55434"/>
    <w:rsid w:val="00A93648"/>
    <w:rsid w:val="00AB28AF"/>
    <w:rsid w:val="00C778E0"/>
    <w:rsid w:val="00D569F5"/>
    <w:rsid w:val="00DB0DF3"/>
    <w:rsid w:val="00E5190A"/>
    <w:rsid w:val="00E66705"/>
    <w:rsid w:val="00EB5598"/>
    <w:rsid w:val="00ED7A1B"/>
    <w:rsid w:val="00EE59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40445345">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759370907">
      <w:bodyDiv w:val="1"/>
      <w:marLeft w:val="0"/>
      <w:marRight w:val="0"/>
      <w:marTop w:val="0"/>
      <w:marBottom w:val="0"/>
      <w:divBdr>
        <w:top w:val="none" w:sz="0" w:space="0" w:color="auto"/>
        <w:left w:val="none" w:sz="0" w:space="0" w:color="auto"/>
        <w:bottom w:val="none" w:sz="0" w:space="0" w:color="auto"/>
        <w:right w:val="none" w:sz="0" w:space="0" w:color="auto"/>
      </w:divBdr>
    </w:div>
    <w:div w:id="779227160">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999429356">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064572475">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555461908">
      <w:bodyDiv w:val="1"/>
      <w:marLeft w:val="0"/>
      <w:marRight w:val="0"/>
      <w:marTop w:val="0"/>
      <w:marBottom w:val="0"/>
      <w:divBdr>
        <w:top w:val="none" w:sz="0" w:space="0" w:color="auto"/>
        <w:left w:val="none" w:sz="0" w:space="0" w:color="auto"/>
        <w:bottom w:val="none" w:sz="0" w:space="0" w:color="auto"/>
        <w:right w:val="none" w:sz="0" w:space="0" w:color="auto"/>
      </w:divBdr>
    </w:div>
    <w:div w:id="1706249077">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082603667">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488</Words>
  <Characters>2788</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2025-12-28T06:43:00Z</dcterms:created>
  <dcterms:modified xsi:type="dcterms:W3CDTF">2026-01-03T17:32:00Z</dcterms:modified>
</cp:coreProperties>
</file>