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Module 1</w:t>
      </w:r>
    </w:p>
    <w:tbl>
      <w:tblPr>
        <w:tblStyle w:val="5"/>
        <w:tblpPr w:leftFromText="180" w:rightFromText="180" w:vertAnchor="page" w:horzAnchor="page" w:tblpX="1847" w:tblpY="19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1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Un contrat conclu entre une personne publique et un opérateur économique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Assurer la transparence et l’égalité de traitement des candidats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</w:rPr>
              <w:t>Liberté d’accès à la commande publique, égalité de traitement des candidats, transparence des procédures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Une invitation à soumettre une proposition commerciale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2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La planification des étapes nécessaires pour l’achat de biens ou de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Identifier les besoins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Le cahier des charges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Déterminer le fournisseur qui offre le meilleur rapport qualité-prix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5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Un facteur utilisé pour évaluer les offres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3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5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4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5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</w:tbl>
    <w:tbl>
      <w:tblPr>
        <w:tblStyle w:val="5"/>
        <w:tblpPr w:leftFromText="180" w:rightFromText="180" w:vertAnchor="text" w:horzAnchor="page" w:tblpX="179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5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5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6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5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7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Un litige relatif à l'exécution ou à la passation d'un marché public.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 Le Conseil d'État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</w:rPr>
              <w:t>Le recours administratif préalable obligatoire</w:t>
            </w:r>
            <w:r>
              <w:rPr>
                <w:rFonts w:hint="default"/>
                <w:lang w:val="fr-FR"/>
              </w:rPr>
              <w:t>, Le recours en référé contractuel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Assurer la transparence et l'équité dans la passation des marchés publics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5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</w:rPr>
              <w:t>La suspension de l'exécution du contrat.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8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</w:rPr>
              <w:t>Interdiction de soumissionner.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Corruption et favoritisme.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L’autorité</w:t>
            </w:r>
            <w:r>
              <w:rPr>
                <w:rFonts w:hint="default"/>
              </w:rPr>
              <w:t xml:space="preserve"> administrative indépendante.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Perte de réputation et d'image, Exclusion de futurs appels d'offres.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5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Renforcer la transparence et la reddition de comptes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9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 Commission de Contrôle des Marchés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Contrôle de la passation, de l’exécution et de la régularité des marchés publics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Validation des rapports de passation des marchés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Des représentants des ministères sectoriels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10 MODULE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5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Module 2</w:t>
      </w:r>
    </w:p>
    <w:tbl>
      <w:tblPr>
        <w:tblStyle w:val="5"/>
        <w:tblpPr w:leftFromText="180" w:rightFromText="180" w:vertAnchor="text" w:horzAnchor="page" w:tblpX="1822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1 MODULE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le Ministre chargé des Marchés Publics/ le Ministre des Marchés Publics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Un document de consultation des entreprises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Respect du délai réglementaire</w:t>
            </w:r>
          </w:p>
        </w:tc>
      </w:tr>
    </w:tbl>
    <w:p>
      <w:pPr>
        <w:rPr>
          <w:rFonts w:hint="default"/>
          <w:lang w:val="fr-FR"/>
        </w:rPr>
      </w:pPr>
    </w:p>
    <w:tbl>
      <w:tblPr>
        <w:tblStyle w:val="5"/>
        <w:tblpPr w:leftFromText="180" w:rightFromText="180" w:vertAnchor="text" w:horzAnchor="page" w:tblpX="1822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2 MODULE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Superviser les opérations préalables à la réception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Toutes les réponses précédentes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Toutes les réponses précédentes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Ordre de service de prestations supplémentaires/Notification</w:t>
            </w:r>
          </w:p>
        </w:tc>
      </w:tr>
    </w:tbl>
    <w:p>
      <w:pPr>
        <w:rPr>
          <w:rFonts w:hint="default"/>
          <w:lang w:val="fr-FR"/>
        </w:rPr>
      </w:pPr>
    </w:p>
    <w:tbl>
      <w:tblPr>
        <w:tblStyle w:val="5"/>
        <w:tblpPr w:leftFromText="180" w:rightFromText="180" w:vertAnchor="text" w:horzAnchor="page" w:tblpX="1822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3 MODULE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La réévaluation globale de la valeur des prix avant le début de l'exécution des prestations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</w:tbl>
    <w:p>
      <w:pPr>
        <w:rPr>
          <w:rFonts w:hint="default"/>
          <w:lang w:val="fr-FR"/>
        </w:rPr>
      </w:pPr>
    </w:p>
    <w:tbl>
      <w:tblPr>
        <w:tblStyle w:val="5"/>
        <w:tblpPr w:leftFromText="180" w:rightFromText="180" w:vertAnchor="text" w:horzAnchor="page" w:tblpX="1822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5 MODULE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</w:rPr>
              <w:t>Des pouvoirs publics et des entreprises adjudicatrices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Les attachements vérifiés par l'Ingénieur du marché et les décomptes établis par le maître d'ouvrage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Vrai</w:t>
            </w:r>
          </w:p>
        </w:tc>
      </w:tr>
    </w:tbl>
    <w:p>
      <w:pPr>
        <w:rPr>
          <w:rFonts w:hint="default"/>
          <w:lang w:val="fr-FR"/>
        </w:rPr>
      </w:pPr>
    </w:p>
    <w:tbl>
      <w:tblPr>
        <w:tblStyle w:val="5"/>
        <w:tblpPr w:leftFromText="180" w:rightFromText="180" w:vertAnchor="text" w:horzAnchor="page" w:tblpX="1822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6 MODULE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Le Ministère des Marchés Publics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Normaliser les pratiques et harmoniser les démarches des acteurs impliqués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 L'évaluation du programme antérieur, l'analyse de la situation, l'exploitation de la programmation des marchés publics, et l'élaboration du programme de contrôle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Faux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Test globale</w:t>
      </w:r>
    </w:p>
    <w:p>
      <w:pPr>
        <w:rPr>
          <w:rFonts w:hint="default"/>
          <w:lang w:val="fr-FR"/>
        </w:rPr>
      </w:pPr>
    </w:p>
    <w:tbl>
      <w:tblPr>
        <w:tblStyle w:val="5"/>
        <w:tblpPr w:leftFromText="180" w:rightFromText="180" w:vertAnchor="text" w:horzAnchor="page" w:tblpX="1822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fr-FR"/>
              </w:rPr>
            </w:pPr>
            <w:r>
              <w:rPr>
                <w:rFonts w:hint="default"/>
                <w:color w:val="FFFFFF"/>
                <w:vertAlign w:val="baseline"/>
                <w:lang w:val="fr-FR"/>
              </w:rPr>
              <w:t>TEST 6 MODULE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Question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Réponse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Permettent au personnel impliqué de se former sur les marchés publics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2  et 3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Aléatoire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vMerge w:val="restart"/>
            <w:tcBorders>
              <w:top w:val="single" w:color="4F81BD" w:sz="8" w:space="0"/>
              <w:left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Q: Le suivi de l'exécution des marchés publics était précédemment assuré par ?</w:t>
            </w:r>
          </w:p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R: Le Maître d'Ouvrage (ou le Maître d'ouvrage Délégué)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vMerge w:val="continue"/>
            <w:tcBorders>
              <w:left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Q: Les marchés publics sont des contrats passés entre des entreprises adjudicatrices et?</w:t>
            </w:r>
          </w:p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R: des pouvoirs publics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vMerge w:val="continue"/>
            <w:tcBorders>
              <w:left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Q: Qui est l'Autorité chargée des Marchés Publics?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vMerge w:val="continue"/>
            <w:tcBorders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le Ministre chargé des Marchés Publics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5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Attestation de main levée de caution de soumission pour l'attributaire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6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fr-FR"/>
              </w:rPr>
            </w:pPr>
            <w:r>
              <w:rPr>
                <w:rFonts w:hint="default"/>
                <w:color w:val="000000"/>
                <w:vertAlign w:val="baseline"/>
                <w:lang w:val="fr-FR"/>
              </w:rPr>
              <w:t>Le Président de la commission uniquement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D1C40"/>
    <w:rsid w:val="28214504"/>
    <w:rsid w:val="464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2023-12-26T06:03:00Z</dcterms:created>
  <dc:creator>ftcn</dc:creator>
  <cp:lastModifiedBy>ftcn</cp:lastModifiedBy>
  <dcterms:modified xsi:type="dcterms:W3CDTF">2023-12-26T15:45:15Z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1036-12.2.0.13359</vt:lpwstr>
  </property>
  <property fmtid="{D5CDD505-2E9C-101B-9397-08002B2CF9AE}" pid="3" name="ICV">
    <vt:lpwstr>5454DA1F51F942B4BB9B109B7BC56489_11</vt:lpwstr>
  </property>
</Properties>
</file>