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405" w:rsidRPr="000415EB" w:rsidRDefault="002B6B95">
      <w:pPr>
        <w:rPr>
          <w:sz w:val="24"/>
          <w:highlight w:val="lightGray"/>
          <w:lang w:val="fr-FR"/>
        </w:rPr>
      </w:pPr>
      <w:bookmarkStart w:id="0" w:name="_GoBack"/>
      <w:bookmarkEnd w:id="0"/>
      <w:r w:rsidRPr="000415EB">
        <w:rPr>
          <w:sz w:val="24"/>
          <w:highlight w:val="lightGray"/>
          <w:lang w:val="fr-FR"/>
        </w:rPr>
        <w:t>2eme RAPPORTS</w:t>
      </w:r>
    </w:p>
    <w:p w:rsidR="002B6B95" w:rsidRPr="000415EB" w:rsidRDefault="002B6B95">
      <w:pPr>
        <w:rPr>
          <w:sz w:val="40"/>
          <w:szCs w:val="36"/>
          <w:highlight w:val="lightGray"/>
          <w:lang w:val="fr-FR"/>
        </w:rPr>
      </w:pPr>
      <w:r w:rsidRPr="000415EB">
        <w:rPr>
          <w:sz w:val="40"/>
          <w:szCs w:val="36"/>
          <w:highlight w:val="lightGray"/>
          <w:lang w:val="fr-FR"/>
        </w:rPr>
        <w:t>Proposition d’actions à mener pour amélioration de la qualité de service</w:t>
      </w:r>
      <w:r w:rsidR="000E4E85" w:rsidRPr="000415EB">
        <w:rPr>
          <w:sz w:val="40"/>
          <w:szCs w:val="36"/>
          <w:highlight w:val="lightGray"/>
          <w:lang w:val="fr-FR"/>
        </w:rPr>
        <w:t xml:space="preserve"> </w:t>
      </w:r>
    </w:p>
    <w:p w:rsidR="002B6B95" w:rsidRPr="000415EB" w:rsidRDefault="002B6B95">
      <w:pPr>
        <w:rPr>
          <w:rFonts w:asciiTheme="majorHAnsi" w:hAnsiTheme="majorHAnsi" w:cstheme="majorHAnsi"/>
          <w:sz w:val="40"/>
          <w:szCs w:val="36"/>
          <w:highlight w:val="lightGray"/>
          <w:lang w:val="fr-FR"/>
        </w:rPr>
      </w:pPr>
    </w:p>
    <w:p w:rsidR="002B6B95" w:rsidRPr="000415EB" w:rsidRDefault="002B6B95" w:rsidP="002B6B95">
      <w:pPr>
        <w:pStyle w:val="Paragraphedeliste"/>
        <w:numPr>
          <w:ilvl w:val="0"/>
          <w:numId w:val="1"/>
        </w:numPr>
        <w:rPr>
          <w:rFonts w:asciiTheme="majorHAnsi" w:hAnsiTheme="majorHAnsi" w:cstheme="majorHAnsi"/>
          <w:sz w:val="40"/>
          <w:szCs w:val="36"/>
          <w:highlight w:val="lightGray"/>
          <w:lang w:val="fr-FR"/>
        </w:rPr>
      </w:pPr>
      <w:r w:rsidRPr="000415EB">
        <w:rPr>
          <w:rFonts w:asciiTheme="majorHAnsi" w:hAnsiTheme="majorHAnsi" w:cstheme="majorHAnsi"/>
          <w:sz w:val="40"/>
          <w:szCs w:val="36"/>
          <w:highlight w:val="lightGray"/>
          <w:lang w:val="fr-FR"/>
        </w:rPr>
        <w:t>Donnons des problèmes</w:t>
      </w:r>
    </w:p>
    <w:p w:rsidR="002B6B95" w:rsidRPr="000415EB" w:rsidRDefault="002B6B95" w:rsidP="002B6B95">
      <w:pPr>
        <w:pStyle w:val="Paragraphedeliste"/>
        <w:numPr>
          <w:ilvl w:val="0"/>
          <w:numId w:val="1"/>
        </w:numPr>
        <w:rPr>
          <w:rFonts w:asciiTheme="majorHAnsi" w:hAnsiTheme="majorHAnsi" w:cstheme="majorHAnsi"/>
          <w:sz w:val="40"/>
          <w:szCs w:val="36"/>
          <w:highlight w:val="lightGray"/>
          <w:lang w:val="fr-FR"/>
        </w:rPr>
      </w:pPr>
      <w:r w:rsidRPr="000415EB">
        <w:rPr>
          <w:rFonts w:asciiTheme="majorHAnsi" w:hAnsiTheme="majorHAnsi" w:cstheme="majorHAnsi"/>
          <w:sz w:val="40"/>
          <w:szCs w:val="36"/>
          <w:highlight w:val="lightGray"/>
          <w:lang w:val="fr-FR"/>
        </w:rPr>
        <w:t>Propositions à mener</w:t>
      </w:r>
    </w:p>
    <w:p w:rsidR="00A32830" w:rsidRDefault="00A32830" w:rsidP="000E4E8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Pr="000415EB" w:rsidRDefault="002B6B95" w:rsidP="00B31DEE">
      <w:pPr>
        <w:pStyle w:val="Paragraphedeliste"/>
        <w:numPr>
          <w:ilvl w:val="0"/>
          <w:numId w:val="2"/>
        </w:numPr>
        <w:spacing w:after="0"/>
        <w:jc w:val="both"/>
        <w:rPr>
          <w:rFonts w:ascii="Bell MT" w:hAnsi="Bell MT" w:cstheme="majorHAnsi"/>
          <w:sz w:val="36"/>
          <w:szCs w:val="36"/>
          <w:lang w:val="fr-FR"/>
        </w:rPr>
      </w:pPr>
      <w:r w:rsidRPr="000415EB">
        <w:rPr>
          <w:rFonts w:ascii="Bell MT" w:hAnsi="Bell MT" w:cstheme="majorHAnsi"/>
          <w:sz w:val="36"/>
          <w:szCs w:val="36"/>
          <w:lang w:val="fr-FR"/>
        </w:rPr>
        <w:lastRenderedPageBreak/>
        <w:t>Problèmes</w:t>
      </w:r>
    </w:p>
    <w:p w:rsidR="002B6B95" w:rsidRDefault="002B6B95"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KIAMA</w:t>
      </w:r>
      <w:r w:rsidR="0016312C">
        <w:rPr>
          <w:rFonts w:asciiTheme="majorHAnsi" w:hAnsiTheme="majorHAnsi" w:cstheme="majorHAnsi"/>
          <w:sz w:val="36"/>
          <w:szCs w:val="36"/>
          <w:lang w:val="fr-FR"/>
        </w:rPr>
        <w:t xml:space="preserve"> est une </w:t>
      </w:r>
      <w:r w:rsidR="00453AD9">
        <w:rPr>
          <w:rFonts w:asciiTheme="majorHAnsi" w:hAnsiTheme="majorHAnsi" w:cstheme="majorHAnsi"/>
          <w:sz w:val="36"/>
          <w:szCs w:val="36"/>
          <w:lang w:val="fr-FR"/>
        </w:rPr>
        <w:t>société</w:t>
      </w:r>
      <w:r w:rsidR="0016312C">
        <w:rPr>
          <w:rFonts w:asciiTheme="majorHAnsi" w:hAnsiTheme="majorHAnsi" w:cstheme="majorHAnsi"/>
          <w:sz w:val="36"/>
          <w:szCs w:val="36"/>
          <w:lang w:val="fr-FR"/>
        </w:rPr>
        <w:t xml:space="preserve"> </w:t>
      </w:r>
      <w:r w:rsidR="00453AD9">
        <w:rPr>
          <w:rFonts w:asciiTheme="majorHAnsi" w:hAnsiTheme="majorHAnsi" w:cstheme="majorHAnsi"/>
          <w:sz w:val="36"/>
          <w:szCs w:val="36"/>
          <w:lang w:val="fr-FR"/>
        </w:rPr>
        <w:t>anonyme</w:t>
      </w:r>
      <w:r w:rsidR="0016312C">
        <w:rPr>
          <w:rFonts w:asciiTheme="majorHAnsi" w:hAnsiTheme="majorHAnsi" w:cstheme="majorHAnsi"/>
          <w:sz w:val="36"/>
          <w:szCs w:val="36"/>
          <w:lang w:val="fr-FR"/>
        </w:rPr>
        <w:t xml:space="preserve"> </w:t>
      </w:r>
      <w:r w:rsidR="00453AD9">
        <w:rPr>
          <w:rFonts w:asciiTheme="majorHAnsi" w:hAnsiTheme="majorHAnsi" w:cstheme="majorHAnsi"/>
          <w:sz w:val="36"/>
          <w:szCs w:val="36"/>
          <w:lang w:val="fr-FR"/>
        </w:rPr>
        <w:t>possédant</w:t>
      </w:r>
      <w:r w:rsidR="0016312C">
        <w:rPr>
          <w:rFonts w:asciiTheme="majorHAnsi" w:hAnsiTheme="majorHAnsi" w:cstheme="majorHAnsi"/>
          <w:sz w:val="36"/>
          <w:szCs w:val="36"/>
          <w:lang w:val="fr-FR"/>
        </w:rPr>
        <w:t xml:space="preserve"> environ 04 </w:t>
      </w:r>
      <w:r w:rsidR="00453AD9">
        <w:rPr>
          <w:rFonts w:asciiTheme="majorHAnsi" w:hAnsiTheme="majorHAnsi" w:cstheme="majorHAnsi"/>
          <w:sz w:val="36"/>
          <w:szCs w:val="36"/>
          <w:lang w:val="fr-FR"/>
        </w:rPr>
        <w:t>départements</w:t>
      </w:r>
      <w:r w:rsidR="0016312C">
        <w:rPr>
          <w:rFonts w:asciiTheme="majorHAnsi" w:hAnsiTheme="majorHAnsi" w:cstheme="majorHAnsi"/>
          <w:sz w:val="36"/>
          <w:szCs w:val="36"/>
          <w:lang w:val="fr-FR"/>
        </w:rPr>
        <w:t xml:space="preserve"> </w:t>
      </w:r>
      <w:r w:rsidR="00453AD9">
        <w:rPr>
          <w:rFonts w:asciiTheme="majorHAnsi" w:hAnsiTheme="majorHAnsi" w:cstheme="majorHAnsi"/>
          <w:sz w:val="36"/>
          <w:szCs w:val="36"/>
          <w:lang w:val="fr-FR"/>
        </w:rPr>
        <w:t xml:space="preserve">à savoir la direction générale, la DCAO, la DRDE, la DAAF qui rencontrent des </w:t>
      </w:r>
      <w:r w:rsidR="00901E44">
        <w:rPr>
          <w:rFonts w:asciiTheme="majorHAnsi" w:hAnsiTheme="majorHAnsi" w:cstheme="majorHAnsi"/>
          <w:sz w:val="36"/>
          <w:szCs w:val="36"/>
          <w:lang w:val="fr-FR"/>
        </w:rPr>
        <w:t>difficultés</w:t>
      </w:r>
      <w:r w:rsidR="00453AD9">
        <w:rPr>
          <w:rFonts w:asciiTheme="majorHAnsi" w:hAnsiTheme="majorHAnsi" w:cstheme="majorHAnsi"/>
          <w:sz w:val="36"/>
          <w:szCs w:val="36"/>
          <w:lang w:val="fr-FR"/>
        </w:rPr>
        <w:t xml:space="preserve"> qui freine</w:t>
      </w:r>
      <w:r w:rsidR="00901E44">
        <w:rPr>
          <w:rFonts w:asciiTheme="majorHAnsi" w:hAnsiTheme="majorHAnsi" w:cstheme="majorHAnsi"/>
          <w:sz w:val="36"/>
          <w:szCs w:val="36"/>
          <w:lang w:val="fr-FR"/>
        </w:rPr>
        <w:t>nt</w:t>
      </w:r>
      <w:r w:rsidR="00453AD9">
        <w:rPr>
          <w:rFonts w:asciiTheme="majorHAnsi" w:hAnsiTheme="majorHAnsi" w:cstheme="majorHAnsi"/>
          <w:sz w:val="36"/>
          <w:szCs w:val="36"/>
          <w:lang w:val="fr-FR"/>
        </w:rPr>
        <w:t xml:space="preserve"> </w:t>
      </w:r>
      <w:r w:rsidR="00EB4AF7">
        <w:rPr>
          <w:rFonts w:asciiTheme="majorHAnsi" w:hAnsiTheme="majorHAnsi" w:cstheme="majorHAnsi"/>
          <w:sz w:val="36"/>
          <w:szCs w:val="36"/>
          <w:lang w:val="fr-FR"/>
        </w:rPr>
        <w:t>à</w:t>
      </w:r>
      <w:r w:rsidR="00453AD9">
        <w:rPr>
          <w:rFonts w:asciiTheme="majorHAnsi" w:hAnsiTheme="majorHAnsi" w:cstheme="majorHAnsi"/>
          <w:sz w:val="36"/>
          <w:szCs w:val="36"/>
          <w:lang w:val="fr-FR"/>
        </w:rPr>
        <w:t xml:space="preserve"> son bon fonctionnement.</w:t>
      </w:r>
    </w:p>
    <w:p w:rsidR="00901E44" w:rsidRPr="00B31DEE" w:rsidRDefault="00901E44" w:rsidP="00B31DEE">
      <w:pPr>
        <w:pStyle w:val="Paragraphedeliste"/>
        <w:numPr>
          <w:ilvl w:val="0"/>
          <w:numId w:val="3"/>
        </w:numPr>
        <w:spacing w:after="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DRDE</w:t>
      </w:r>
    </w:p>
    <w:p w:rsidR="00A17FF9" w:rsidRDefault="000F79DE"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Est le </w:t>
      </w:r>
      <w:r w:rsidR="00A17FF9">
        <w:rPr>
          <w:rFonts w:asciiTheme="majorHAnsi" w:hAnsiTheme="majorHAnsi" w:cstheme="majorHAnsi"/>
          <w:sz w:val="36"/>
          <w:szCs w:val="36"/>
          <w:lang w:val="fr-FR"/>
        </w:rPr>
        <w:t>département</w:t>
      </w:r>
      <w:r>
        <w:rPr>
          <w:rFonts w:asciiTheme="majorHAnsi" w:hAnsiTheme="majorHAnsi" w:cstheme="majorHAnsi"/>
          <w:sz w:val="36"/>
          <w:szCs w:val="36"/>
          <w:lang w:val="fr-FR"/>
        </w:rPr>
        <w:t xml:space="preserve"> de la direction technique et est </w:t>
      </w:r>
      <w:r w:rsidR="00A17FF9">
        <w:rPr>
          <w:rFonts w:asciiTheme="majorHAnsi" w:hAnsiTheme="majorHAnsi" w:cstheme="majorHAnsi"/>
          <w:sz w:val="36"/>
          <w:szCs w:val="36"/>
          <w:lang w:val="fr-FR"/>
        </w:rPr>
        <w:t>considéré</w:t>
      </w:r>
      <w:r>
        <w:rPr>
          <w:rFonts w:asciiTheme="majorHAnsi" w:hAnsiTheme="majorHAnsi" w:cstheme="majorHAnsi"/>
          <w:sz w:val="36"/>
          <w:szCs w:val="36"/>
          <w:lang w:val="fr-FR"/>
        </w:rPr>
        <w:t xml:space="preserve"> comme le cœur des </w:t>
      </w:r>
      <w:r w:rsidR="00A17FF9">
        <w:rPr>
          <w:rFonts w:asciiTheme="majorHAnsi" w:hAnsiTheme="majorHAnsi" w:cstheme="majorHAnsi"/>
          <w:sz w:val="36"/>
          <w:szCs w:val="36"/>
          <w:lang w:val="fr-FR"/>
        </w:rPr>
        <w:t>activités</w:t>
      </w:r>
      <w:r>
        <w:rPr>
          <w:rFonts w:asciiTheme="majorHAnsi" w:hAnsiTheme="majorHAnsi" w:cstheme="majorHAnsi"/>
          <w:sz w:val="36"/>
          <w:szCs w:val="36"/>
          <w:lang w:val="fr-FR"/>
        </w:rPr>
        <w:t xml:space="preserve"> de KIAMA. Dans ce </w:t>
      </w:r>
      <w:r w:rsidR="00A17FF9">
        <w:rPr>
          <w:rFonts w:asciiTheme="majorHAnsi" w:hAnsiTheme="majorHAnsi" w:cstheme="majorHAnsi"/>
          <w:sz w:val="36"/>
          <w:szCs w:val="36"/>
          <w:lang w:val="fr-FR"/>
        </w:rPr>
        <w:t>dernier, nous</w:t>
      </w:r>
      <w:r>
        <w:rPr>
          <w:rFonts w:asciiTheme="majorHAnsi" w:hAnsiTheme="majorHAnsi" w:cstheme="majorHAnsi"/>
          <w:sz w:val="36"/>
          <w:szCs w:val="36"/>
          <w:lang w:val="fr-FR"/>
        </w:rPr>
        <w:t xml:space="preserve"> notons des </w:t>
      </w:r>
      <w:r w:rsidR="00A17FF9">
        <w:rPr>
          <w:rFonts w:asciiTheme="majorHAnsi" w:hAnsiTheme="majorHAnsi" w:cstheme="majorHAnsi"/>
          <w:sz w:val="36"/>
          <w:szCs w:val="36"/>
          <w:lang w:val="fr-FR"/>
        </w:rPr>
        <w:t xml:space="preserve">problèmes </w:t>
      </w:r>
      <w:r w:rsidR="0074593A">
        <w:rPr>
          <w:rFonts w:asciiTheme="majorHAnsi" w:hAnsiTheme="majorHAnsi" w:cstheme="majorHAnsi"/>
          <w:sz w:val="36"/>
          <w:szCs w:val="36"/>
          <w:lang w:val="fr-FR"/>
        </w:rPr>
        <w:t>liés</w:t>
      </w:r>
      <w:r>
        <w:rPr>
          <w:rFonts w:asciiTheme="majorHAnsi" w:hAnsiTheme="majorHAnsi" w:cstheme="majorHAnsi"/>
          <w:sz w:val="36"/>
          <w:szCs w:val="36"/>
          <w:lang w:val="fr-FR"/>
        </w:rPr>
        <w:t xml:space="preserve"> </w:t>
      </w:r>
      <w:r w:rsidR="00A17FF9">
        <w:rPr>
          <w:rFonts w:asciiTheme="majorHAnsi" w:hAnsiTheme="majorHAnsi" w:cstheme="majorHAnsi"/>
          <w:sz w:val="36"/>
          <w:szCs w:val="36"/>
          <w:lang w:val="fr-FR"/>
        </w:rPr>
        <w:t>à une imprimant</w:t>
      </w:r>
      <w:r>
        <w:rPr>
          <w:rFonts w:asciiTheme="majorHAnsi" w:hAnsiTheme="majorHAnsi" w:cstheme="majorHAnsi"/>
          <w:sz w:val="36"/>
          <w:szCs w:val="36"/>
          <w:lang w:val="fr-FR"/>
        </w:rPr>
        <w:t xml:space="preserve"> qui n’est pas en </w:t>
      </w:r>
      <w:r w:rsidR="00A17FF9">
        <w:rPr>
          <w:rFonts w:asciiTheme="majorHAnsi" w:hAnsiTheme="majorHAnsi" w:cstheme="majorHAnsi"/>
          <w:sz w:val="36"/>
          <w:szCs w:val="36"/>
          <w:lang w:val="fr-FR"/>
        </w:rPr>
        <w:t>réseau</w:t>
      </w:r>
      <w:r>
        <w:rPr>
          <w:rFonts w:asciiTheme="majorHAnsi" w:hAnsiTheme="majorHAnsi" w:cstheme="majorHAnsi"/>
          <w:sz w:val="36"/>
          <w:szCs w:val="36"/>
          <w:lang w:val="fr-FR"/>
        </w:rPr>
        <w:t xml:space="preserve"> et une </w:t>
      </w:r>
      <w:r w:rsidR="00A17FF9">
        <w:rPr>
          <w:rFonts w:asciiTheme="majorHAnsi" w:hAnsiTheme="majorHAnsi" w:cstheme="majorHAnsi"/>
          <w:sz w:val="36"/>
          <w:szCs w:val="36"/>
          <w:lang w:val="fr-FR"/>
        </w:rPr>
        <w:t>incapacité</w:t>
      </w:r>
      <w:r>
        <w:rPr>
          <w:rFonts w:asciiTheme="majorHAnsi" w:hAnsiTheme="majorHAnsi" w:cstheme="majorHAnsi"/>
          <w:sz w:val="36"/>
          <w:szCs w:val="36"/>
          <w:lang w:val="fr-FR"/>
        </w:rPr>
        <w:t xml:space="preserve"> de capter le signal provenant de KIAMA HOSTOP.</w:t>
      </w:r>
      <w:r w:rsidR="00A17FF9">
        <w:rPr>
          <w:rFonts w:asciiTheme="majorHAnsi" w:hAnsiTheme="majorHAnsi" w:cstheme="majorHAnsi"/>
          <w:sz w:val="36"/>
          <w:szCs w:val="36"/>
          <w:lang w:val="fr-FR"/>
        </w:rPr>
        <w:t xml:space="preserve"> En plus, nous avons un problème au niveau du câblage qui traine </w:t>
      </w:r>
    </w:p>
    <w:p w:rsidR="000F79DE" w:rsidRPr="00B31DEE" w:rsidRDefault="000F79DE" w:rsidP="00B31DEE">
      <w:pPr>
        <w:pStyle w:val="Paragraphedeliste"/>
        <w:numPr>
          <w:ilvl w:val="0"/>
          <w:numId w:val="3"/>
        </w:numPr>
        <w:spacing w:after="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DAAF</w:t>
      </w:r>
    </w:p>
    <w:p w:rsidR="000F79DE" w:rsidRDefault="000F79DE"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Est le </w:t>
      </w:r>
      <w:r w:rsidR="00A8028C">
        <w:rPr>
          <w:rFonts w:asciiTheme="majorHAnsi" w:hAnsiTheme="majorHAnsi" w:cstheme="majorHAnsi"/>
          <w:sz w:val="36"/>
          <w:szCs w:val="36"/>
          <w:lang w:val="fr-FR"/>
        </w:rPr>
        <w:t>département</w:t>
      </w:r>
      <w:r>
        <w:rPr>
          <w:rFonts w:asciiTheme="majorHAnsi" w:hAnsiTheme="majorHAnsi" w:cstheme="majorHAnsi"/>
          <w:sz w:val="36"/>
          <w:szCs w:val="36"/>
          <w:lang w:val="fr-FR"/>
        </w:rPr>
        <w:t xml:space="preserve"> </w:t>
      </w:r>
      <w:r w:rsidR="00CB0991">
        <w:rPr>
          <w:rFonts w:asciiTheme="majorHAnsi" w:hAnsiTheme="majorHAnsi" w:cstheme="majorHAnsi"/>
          <w:sz w:val="36"/>
          <w:szCs w:val="36"/>
          <w:lang w:val="fr-FR"/>
        </w:rPr>
        <w:t xml:space="preserve">charge </w:t>
      </w:r>
      <w:r w:rsidR="00A8028C">
        <w:rPr>
          <w:rFonts w:asciiTheme="majorHAnsi" w:hAnsiTheme="majorHAnsi" w:cstheme="majorHAnsi"/>
          <w:sz w:val="36"/>
          <w:szCs w:val="36"/>
          <w:lang w:val="fr-FR"/>
        </w:rPr>
        <w:t>des finances</w:t>
      </w:r>
      <w:r w:rsidR="00CB0991">
        <w:rPr>
          <w:rFonts w:asciiTheme="majorHAnsi" w:hAnsiTheme="majorHAnsi" w:cstheme="majorHAnsi"/>
          <w:sz w:val="36"/>
          <w:szCs w:val="36"/>
          <w:lang w:val="fr-FR"/>
        </w:rPr>
        <w:t xml:space="preserve"> de KIAMA souffrant </w:t>
      </w:r>
      <w:r w:rsidR="00A8028C">
        <w:rPr>
          <w:rFonts w:asciiTheme="majorHAnsi" w:hAnsiTheme="majorHAnsi" w:cstheme="majorHAnsi"/>
          <w:sz w:val="36"/>
          <w:szCs w:val="36"/>
          <w:lang w:val="fr-FR"/>
        </w:rPr>
        <w:t>également</w:t>
      </w:r>
      <w:r w:rsidR="00CB0991">
        <w:rPr>
          <w:rFonts w:asciiTheme="majorHAnsi" w:hAnsiTheme="majorHAnsi" w:cstheme="majorHAnsi"/>
          <w:sz w:val="36"/>
          <w:szCs w:val="36"/>
          <w:lang w:val="fr-FR"/>
        </w:rPr>
        <w:t xml:space="preserve"> d’un </w:t>
      </w:r>
      <w:r w:rsidR="00A8028C">
        <w:rPr>
          <w:rFonts w:asciiTheme="majorHAnsi" w:hAnsiTheme="majorHAnsi" w:cstheme="majorHAnsi"/>
          <w:sz w:val="36"/>
          <w:szCs w:val="36"/>
          <w:lang w:val="fr-FR"/>
        </w:rPr>
        <w:t>problème</w:t>
      </w:r>
      <w:r w:rsidR="00CB0991">
        <w:rPr>
          <w:rFonts w:asciiTheme="majorHAnsi" w:hAnsiTheme="majorHAnsi" w:cstheme="majorHAnsi"/>
          <w:sz w:val="36"/>
          <w:szCs w:val="36"/>
          <w:lang w:val="fr-FR"/>
        </w:rPr>
        <w:t xml:space="preserve"> d’</w:t>
      </w:r>
      <w:r w:rsidR="00EB4AF7">
        <w:rPr>
          <w:rFonts w:asciiTheme="majorHAnsi" w:hAnsiTheme="majorHAnsi" w:cstheme="majorHAnsi"/>
          <w:sz w:val="36"/>
          <w:szCs w:val="36"/>
          <w:lang w:val="fr-FR"/>
        </w:rPr>
        <w:t>imprimante</w:t>
      </w:r>
      <w:r w:rsidR="00CB0991">
        <w:rPr>
          <w:rFonts w:asciiTheme="majorHAnsi" w:hAnsiTheme="majorHAnsi" w:cstheme="majorHAnsi"/>
          <w:sz w:val="36"/>
          <w:szCs w:val="36"/>
          <w:lang w:val="fr-FR"/>
        </w:rPr>
        <w:t xml:space="preserve"> qui n’est</w:t>
      </w:r>
      <w:r w:rsidR="00A17FF9">
        <w:rPr>
          <w:rFonts w:asciiTheme="majorHAnsi" w:hAnsiTheme="majorHAnsi" w:cstheme="majorHAnsi"/>
          <w:sz w:val="36"/>
          <w:szCs w:val="36"/>
          <w:lang w:val="fr-FR"/>
        </w:rPr>
        <w:t xml:space="preserve"> pas en </w:t>
      </w:r>
      <w:r w:rsidR="00A8028C">
        <w:rPr>
          <w:rFonts w:asciiTheme="majorHAnsi" w:hAnsiTheme="majorHAnsi" w:cstheme="majorHAnsi"/>
          <w:sz w:val="36"/>
          <w:szCs w:val="36"/>
          <w:lang w:val="fr-FR"/>
        </w:rPr>
        <w:t>réseau</w:t>
      </w:r>
    </w:p>
    <w:p w:rsidR="00A17FF9" w:rsidRDefault="00A17FF9"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Default="00A8028C" w:rsidP="00B31DEE">
      <w:pPr>
        <w:pStyle w:val="Paragraphedeliste"/>
        <w:spacing w:after="0"/>
        <w:jc w:val="both"/>
        <w:rPr>
          <w:rFonts w:asciiTheme="majorHAnsi" w:hAnsiTheme="majorHAnsi" w:cstheme="majorHAnsi"/>
          <w:sz w:val="36"/>
          <w:szCs w:val="36"/>
          <w:lang w:val="fr-FR"/>
        </w:rPr>
      </w:pPr>
    </w:p>
    <w:p w:rsidR="00A8028C" w:rsidRPr="00B31DEE" w:rsidRDefault="00A8028C" w:rsidP="00B31DEE">
      <w:pPr>
        <w:pStyle w:val="Paragraphedeliste"/>
        <w:numPr>
          <w:ilvl w:val="0"/>
          <w:numId w:val="2"/>
        </w:numPr>
        <w:spacing w:after="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Proposition d’action</w:t>
      </w:r>
    </w:p>
    <w:p w:rsidR="00A8028C" w:rsidRDefault="00A8028C"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lastRenderedPageBreak/>
        <w:t xml:space="preserve">Au vu des </w:t>
      </w:r>
      <w:r w:rsidR="00472AE7">
        <w:rPr>
          <w:rFonts w:asciiTheme="majorHAnsi" w:hAnsiTheme="majorHAnsi" w:cstheme="majorHAnsi"/>
          <w:sz w:val="36"/>
          <w:szCs w:val="36"/>
          <w:lang w:val="fr-FR"/>
        </w:rPr>
        <w:t>difficultés</w:t>
      </w:r>
      <w:r>
        <w:rPr>
          <w:rFonts w:asciiTheme="majorHAnsi" w:hAnsiTheme="majorHAnsi" w:cstheme="majorHAnsi"/>
          <w:sz w:val="36"/>
          <w:szCs w:val="36"/>
          <w:lang w:val="fr-FR"/>
        </w:rPr>
        <w:t xml:space="preserve"> </w:t>
      </w:r>
      <w:r w:rsidR="00472AE7">
        <w:rPr>
          <w:rFonts w:asciiTheme="majorHAnsi" w:hAnsiTheme="majorHAnsi" w:cstheme="majorHAnsi"/>
          <w:sz w:val="36"/>
          <w:szCs w:val="36"/>
          <w:lang w:val="fr-FR"/>
        </w:rPr>
        <w:t>recensées</w:t>
      </w:r>
      <w:r>
        <w:rPr>
          <w:rFonts w:asciiTheme="majorHAnsi" w:hAnsiTheme="majorHAnsi" w:cstheme="majorHAnsi"/>
          <w:sz w:val="36"/>
          <w:szCs w:val="36"/>
          <w:lang w:val="fr-FR"/>
        </w:rPr>
        <w:t xml:space="preserve">, </w:t>
      </w:r>
      <w:r w:rsidR="00472AE7">
        <w:rPr>
          <w:rFonts w:asciiTheme="majorHAnsi" w:hAnsiTheme="majorHAnsi" w:cstheme="majorHAnsi"/>
          <w:sz w:val="36"/>
          <w:szCs w:val="36"/>
          <w:lang w:val="fr-FR"/>
        </w:rPr>
        <w:t xml:space="preserve">il sera proposé dans la mesure du possible des actions à mener. </w:t>
      </w:r>
    </w:p>
    <w:p w:rsidR="00472AE7" w:rsidRPr="00B31DEE" w:rsidRDefault="00472AE7" w:rsidP="00B31DEE">
      <w:pPr>
        <w:spacing w:after="0"/>
        <w:jc w:val="both"/>
        <w:rPr>
          <w:rFonts w:ascii="Bell MT" w:hAnsi="Bell MT" w:cstheme="majorHAnsi"/>
          <w:sz w:val="36"/>
          <w:szCs w:val="36"/>
          <w:lang w:val="fr-FR"/>
        </w:rPr>
      </w:pPr>
      <w:r>
        <w:rPr>
          <w:rFonts w:asciiTheme="majorHAnsi" w:hAnsiTheme="majorHAnsi" w:cstheme="majorHAnsi"/>
          <w:sz w:val="36"/>
          <w:szCs w:val="36"/>
          <w:lang w:val="fr-FR"/>
        </w:rPr>
        <w:t xml:space="preserve">                    </w:t>
      </w:r>
      <w:r w:rsidRPr="00B31DEE">
        <w:rPr>
          <w:rFonts w:ascii="Bell MT" w:hAnsi="Bell MT" w:cstheme="majorHAnsi"/>
          <w:sz w:val="36"/>
          <w:szCs w:val="36"/>
          <w:lang w:val="fr-FR"/>
        </w:rPr>
        <w:t>DRDE</w:t>
      </w:r>
    </w:p>
    <w:p w:rsidR="00472AE7" w:rsidRDefault="00472AE7"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L’</w:t>
      </w:r>
      <w:r w:rsidR="005A03BF">
        <w:rPr>
          <w:rFonts w:asciiTheme="majorHAnsi" w:hAnsiTheme="majorHAnsi" w:cstheme="majorHAnsi"/>
          <w:sz w:val="36"/>
          <w:szCs w:val="36"/>
          <w:lang w:val="fr-FR"/>
        </w:rPr>
        <w:t xml:space="preserve">imprimante HP LaserJet pro MFP M227dn </w:t>
      </w:r>
    </w:p>
    <w:p w:rsidR="0052568D" w:rsidRPr="0052568D" w:rsidRDefault="005A03BF" w:rsidP="00B31DEE">
      <w:pPr>
        <w:spacing w:after="0"/>
        <w:jc w:val="both"/>
        <w:rPr>
          <w:rFonts w:asciiTheme="majorHAnsi" w:hAnsiTheme="majorHAnsi" w:cstheme="majorHAnsi"/>
          <w:sz w:val="36"/>
          <w:szCs w:val="36"/>
          <w:lang w:val="fr-FR"/>
        </w:rPr>
      </w:pPr>
      <w:r w:rsidRPr="005A03BF">
        <w:rPr>
          <w:rFonts w:asciiTheme="majorHAnsi" w:hAnsiTheme="majorHAnsi" w:cstheme="majorHAnsi"/>
          <w:sz w:val="36"/>
          <w:szCs w:val="36"/>
          <w:lang w:val="fr-FR"/>
        </w:rPr>
        <w:t>L'imprimante HP LaserJet Pro MFP M227dn est une imprimante multifonction monochrome qui peut imprimer, numériser, copier et faxer des documents. Elle dispose d'une gamme de fonctionnalités utiles pour les petits bureaux, notamment une connectivité Ethernet, une impression recto verso automatique et u</w:t>
      </w:r>
      <w:r>
        <w:rPr>
          <w:rFonts w:asciiTheme="majorHAnsi" w:hAnsiTheme="majorHAnsi" w:cstheme="majorHAnsi"/>
          <w:sz w:val="36"/>
          <w:szCs w:val="36"/>
          <w:lang w:val="fr-FR"/>
        </w:rPr>
        <w:t>ne vitesse d'impression rapid</w:t>
      </w:r>
      <w:r w:rsidR="004319E4">
        <w:rPr>
          <w:rFonts w:asciiTheme="majorHAnsi" w:hAnsiTheme="majorHAnsi" w:cstheme="majorHAnsi"/>
          <w:sz w:val="36"/>
          <w:szCs w:val="36"/>
          <w:lang w:val="fr-FR"/>
        </w:rPr>
        <w:t>e.</w:t>
      </w:r>
      <w:r w:rsidR="0052568D">
        <w:rPr>
          <w:rFonts w:asciiTheme="majorHAnsi" w:hAnsiTheme="majorHAnsi" w:cstheme="majorHAnsi"/>
          <w:sz w:val="36"/>
          <w:szCs w:val="36"/>
          <w:lang w:val="fr-FR"/>
        </w:rPr>
        <w:t xml:space="preserve"> Pour le mettre en réseau, il faut :</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1. Assurez-vous que votre imprimante est connectée au réseau à l'aide d'un câble Ethernet. Si ce n'est pas le cas, connectez un câble Ethernet entre l'imprimante et un rout</w:t>
      </w:r>
      <w:r>
        <w:rPr>
          <w:rFonts w:asciiTheme="majorHAnsi" w:hAnsiTheme="majorHAnsi" w:cstheme="majorHAnsi"/>
          <w:sz w:val="36"/>
          <w:szCs w:val="36"/>
          <w:lang w:val="fr-FR"/>
        </w:rPr>
        <w:t>eur ou un commutateur Ethernet.</w:t>
      </w:r>
    </w:p>
    <w:p w:rsidR="0052568D" w:rsidRPr="0052568D" w:rsidRDefault="00E96F17"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2. Sur l’</w:t>
      </w:r>
      <w:r w:rsidR="0052568D" w:rsidRPr="0052568D">
        <w:rPr>
          <w:rFonts w:asciiTheme="majorHAnsi" w:hAnsiTheme="majorHAnsi" w:cstheme="majorHAnsi"/>
          <w:sz w:val="36"/>
          <w:szCs w:val="36"/>
          <w:lang w:val="fr-FR"/>
        </w:rPr>
        <w:t>imprimante,</w:t>
      </w:r>
      <w:r w:rsidR="0052568D">
        <w:rPr>
          <w:rFonts w:asciiTheme="majorHAnsi" w:hAnsiTheme="majorHAnsi" w:cstheme="majorHAnsi"/>
          <w:sz w:val="36"/>
          <w:szCs w:val="36"/>
          <w:lang w:val="fr-FR"/>
        </w:rPr>
        <w:t xml:space="preserve"> appuyez sur le bouton Accueil.</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3. Sélectionnez Paramètres (l'icône de l'e</w:t>
      </w:r>
      <w:r>
        <w:rPr>
          <w:rFonts w:asciiTheme="majorHAnsi" w:hAnsiTheme="majorHAnsi" w:cstheme="majorHAnsi"/>
          <w:sz w:val="36"/>
          <w:szCs w:val="36"/>
          <w:lang w:val="fr-FR"/>
        </w:rPr>
        <w:t>ngrenage),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4. Sélectionn</w:t>
      </w:r>
      <w:r>
        <w:rPr>
          <w:rFonts w:asciiTheme="majorHAnsi" w:hAnsiTheme="majorHAnsi" w:cstheme="majorHAnsi"/>
          <w:sz w:val="36"/>
          <w:szCs w:val="36"/>
          <w:lang w:val="fr-FR"/>
        </w:rPr>
        <w:t>ez Réseau,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5. Sélectionnez Configurati</w:t>
      </w:r>
      <w:r>
        <w:rPr>
          <w:rFonts w:asciiTheme="majorHAnsi" w:hAnsiTheme="majorHAnsi" w:cstheme="majorHAnsi"/>
          <w:sz w:val="36"/>
          <w:szCs w:val="36"/>
          <w:lang w:val="fr-FR"/>
        </w:rPr>
        <w:t>on réseau,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6. Sélectionnez</w:t>
      </w:r>
      <w:r>
        <w:rPr>
          <w:rFonts w:asciiTheme="majorHAnsi" w:hAnsiTheme="majorHAnsi" w:cstheme="majorHAnsi"/>
          <w:sz w:val="36"/>
          <w:szCs w:val="36"/>
          <w:lang w:val="fr-FR"/>
        </w:rPr>
        <w:t xml:space="preserve"> Ethernet,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7. Sélectionnez Configuration Ethernet,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8. Sélectionnez l'option "Obtenir une adresse IP automatiquement" ou "Utiliser une adresse IP statique" en fonction de votre environneme</w:t>
      </w:r>
      <w:r>
        <w:rPr>
          <w:rFonts w:asciiTheme="majorHAnsi" w:hAnsiTheme="majorHAnsi" w:cstheme="majorHAnsi"/>
          <w:sz w:val="36"/>
          <w:szCs w:val="36"/>
          <w:lang w:val="fr-FR"/>
        </w:rPr>
        <w:t>nt réseau,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lastRenderedPageBreak/>
        <w:t>9. Si vous avez choisi l'option "Utiliser une adresse IP statique", entrez les paramètres d'adresse IP, de masque de sous-réseau et de passerelle pour votre i</w:t>
      </w:r>
      <w:r>
        <w:rPr>
          <w:rFonts w:asciiTheme="majorHAnsi" w:hAnsiTheme="majorHAnsi" w:cstheme="majorHAnsi"/>
          <w:sz w:val="36"/>
          <w:szCs w:val="36"/>
          <w:lang w:val="fr-FR"/>
        </w:rPr>
        <w:t>mprimante,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 xml:space="preserve">10. Sélectionnez </w:t>
      </w:r>
      <w:r>
        <w:rPr>
          <w:rFonts w:asciiTheme="majorHAnsi" w:hAnsiTheme="majorHAnsi" w:cstheme="majorHAnsi"/>
          <w:sz w:val="36"/>
          <w:szCs w:val="36"/>
          <w:lang w:val="fr-FR"/>
        </w:rPr>
        <w:t>Appliquer, puis appuyez sur OK.</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11. Appuyez sur le bouton Accueil po</w:t>
      </w:r>
      <w:r>
        <w:rPr>
          <w:rFonts w:asciiTheme="majorHAnsi" w:hAnsiTheme="majorHAnsi" w:cstheme="majorHAnsi"/>
          <w:sz w:val="36"/>
          <w:szCs w:val="36"/>
          <w:lang w:val="fr-FR"/>
        </w:rPr>
        <w:t>ur revenir à l'écran d'accueil.</w:t>
      </w:r>
    </w:p>
    <w:p w:rsid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Une fois que vous avez configuré la connectivité Ethernet de votre imprimante, les autres ordinateurs du réseau devraient être en mesure de la détecter et de l'installer. Pour installer l'imprimante sur un ordinateur, vous pouvez utiliser le CD d'installation fourni avec l'imprimante ou télécharger les pilotes d'imprimante les plus récents à partir du site Web de HP.</w:t>
      </w:r>
    </w:p>
    <w:p w:rsidR="0052568D" w:rsidRPr="0052568D" w:rsidRDefault="0052568D"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Dans la mesure ou nous ne possédons le CD, la seconde option est utilisée et les étapes pour avoir son pilote sont :</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1. Ouvrez votre navigateur web et accédez au site Web d</w:t>
      </w:r>
      <w:r>
        <w:rPr>
          <w:rFonts w:asciiTheme="majorHAnsi" w:hAnsiTheme="majorHAnsi" w:cstheme="majorHAnsi"/>
          <w:sz w:val="36"/>
          <w:szCs w:val="36"/>
          <w:lang w:val="fr-FR"/>
        </w:rPr>
        <w:t>e HP : https://www.hp.com/fr-fr</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2. Cliquez sur "Assistance" dans la barre de navigation supérieure, puis sélectionnez "Téléchargement de pilotes et de logiciels".</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3. Entrez le nom de votre imprimante dans le champ de recherche, puis cliquez sur "Rechercher".</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 xml:space="preserve">4. Sélectionnez votre imprimante dans la liste qui apparaît, puis cliquez sur "Télécharger" à côté du pilote </w:t>
      </w:r>
      <w:r>
        <w:rPr>
          <w:rFonts w:asciiTheme="majorHAnsi" w:hAnsiTheme="majorHAnsi" w:cstheme="majorHAnsi"/>
          <w:sz w:val="36"/>
          <w:szCs w:val="36"/>
          <w:lang w:val="fr-FR"/>
        </w:rPr>
        <w:t>que vous souhaitez télécharger.</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 xml:space="preserve">5. Choisissez votre système d'exploitation dans le menu déroulant, </w:t>
      </w:r>
      <w:r>
        <w:rPr>
          <w:rFonts w:asciiTheme="majorHAnsi" w:hAnsiTheme="majorHAnsi" w:cstheme="majorHAnsi"/>
          <w:sz w:val="36"/>
          <w:szCs w:val="36"/>
          <w:lang w:val="fr-FR"/>
        </w:rPr>
        <w:t>puis cliquez sur "Télécharger".</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6. Lisez et acceptez les termes et conditi</w:t>
      </w:r>
      <w:r>
        <w:rPr>
          <w:rFonts w:asciiTheme="majorHAnsi" w:hAnsiTheme="majorHAnsi" w:cstheme="majorHAnsi"/>
          <w:sz w:val="36"/>
          <w:szCs w:val="36"/>
          <w:lang w:val="fr-FR"/>
        </w:rPr>
        <w:t>ons pour télécharger le pilote.</w:t>
      </w:r>
    </w:p>
    <w:p w:rsidR="0052568D" w:rsidRP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lastRenderedPageBreak/>
        <w:t>7. Attendez que le téléchargement soit terminé, puis ouvrez le fichier téléchargé pour installer le pilote.</w:t>
      </w:r>
    </w:p>
    <w:p w:rsidR="0052568D" w:rsidRDefault="0052568D" w:rsidP="00B31DEE">
      <w:pPr>
        <w:spacing w:after="0"/>
        <w:jc w:val="both"/>
        <w:rPr>
          <w:rFonts w:asciiTheme="majorHAnsi" w:hAnsiTheme="majorHAnsi" w:cstheme="majorHAnsi"/>
          <w:sz w:val="36"/>
          <w:szCs w:val="36"/>
          <w:lang w:val="fr-FR"/>
        </w:rPr>
      </w:pPr>
      <w:r w:rsidRPr="0052568D">
        <w:rPr>
          <w:rFonts w:asciiTheme="majorHAnsi" w:hAnsiTheme="majorHAnsi" w:cstheme="majorHAnsi"/>
          <w:sz w:val="36"/>
          <w:szCs w:val="36"/>
          <w:lang w:val="fr-FR"/>
        </w:rPr>
        <w:t>Une fois que vous avez installé le pilote, vous devriez être en mesure d'utiliser votre imprimante HP LaserJet Pro MFP M227dn avec votre ordinateur.</w:t>
      </w:r>
    </w:p>
    <w:p w:rsidR="0052568D" w:rsidRDefault="00751839"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KIAMA HOSTOP</w:t>
      </w:r>
    </w:p>
    <w:p w:rsidR="00751839" w:rsidRDefault="00751839"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C’est le signal provenant de l’antenne 1 qui fournit de la connexion dans les </w:t>
      </w:r>
      <w:r w:rsidR="004B1397">
        <w:rPr>
          <w:rFonts w:asciiTheme="majorHAnsi" w:hAnsiTheme="majorHAnsi" w:cstheme="majorHAnsi"/>
          <w:sz w:val="36"/>
          <w:szCs w:val="36"/>
          <w:lang w:val="fr-FR"/>
        </w:rPr>
        <w:t>départements</w:t>
      </w:r>
      <w:r>
        <w:rPr>
          <w:rFonts w:asciiTheme="majorHAnsi" w:hAnsiTheme="majorHAnsi" w:cstheme="majorHAnsi"/>
          <w:sz w:val="36"/>
          <w:szCs w:val="36"/>
          <w:lang w:val="fr-FR"/>
        </w:rPr>
        <w:t xml:space="preserve"> de la </w:t>
      </w:r>
      <w:r w:rsidR="004B1397">
        <w:rPr>
          <w:rFonts w:asciiTheme="majorHAnsi" w:hAnsiTheme="majorHAnsi" w:cstheme="majorHAnsi"/>
          <w:sz w:val="36"/>
          <w:szCs w:val="36"/>
          <w:lang w:val="fr-FR"/>
        </w:rPr>
        <w:t>DCAO, de</w:t>
      </w:r>
      <w:r>
        <w:rPr>
          <w:rFonts w:asciiTheme="majorHAnsi" w:hAnsiTheme="majorHAnsi" w:cstheme="majorHAnsi"/>
          <w:sz w:val="36"/>
          <w:szCs w:val="36"/>
          <w:lang w:val="fr-FR"/>
        </w:rPr>
        <w:t xml:space="preserve"> l’administration </w:t>
      </w:r>
      <w:r w:rsidR="004B1397">
        <w:rPr>
          <w:rFonts w:asciiTheme="majorHAnsi" w:hAnsiTheme="majorHAnsi" w:cstheme="majorHAnsi"/>
          <w:sz w:val="36"/>
          <w:szCs w:val="36"/>
          <w:lang w:val="fr-FR"/>
        </w:rPr>
        <w:t>générale</w:t>
      </w:r>
      <w:r>
        <w:rPr>
          <w:rFonts w:asciiTheme="majorHAnsi" w:hAnsiTheme="majorHAnsi" w:cstheme="majorHAnsi"/>
          <w:sz w:val="36"/>
          <w:szCs w:val="36"/>
          <w:lang w:val="fr-FR"/>
        </w:rPr>
        <w:t xml:space="preserve"> et de la DRDE. Le </w:t>
      </w:r>
      <w:r w:rsidR="004B1397">
        <w:rPr>
          <w:rFonts w:asciiTheme="majorHAnsi" w:hAnsiTheme="majorHAnsi" w:cstheme="majorHAnsi"/>
          <w:sz w:val="36"/>
          <w:szCs w:val="36"/>
          <w:lang w:val="fr-FR"/>
        </w:rPr>
        <w:t>problème</w:t>
      </w:r>
      <w:r>
        <w:rPr>
          <w:rFonts w:asciiTheme="majorHAnsi" w:hAnsiTheme="majorHAnsi" w:cstheme="majorHAnsi"/>
          <w:sz w:val="36"/>
          <w:szCs w:val="36"/>
          <w:lang w:val="fr-FR"/>
        </w:rPr>
        <w:t xml:space="preserve"> </w:t>
      </w:r>
      <w:r w:rsidR="004B1397">
        <w:rPr>
          <w:rFonts w:asciiTheme="majorHAnsi" w:hAnsiTheme="majorHAnsi" w:cstheme="majorHAnsi"/>
          <w:sz w:val="36"/>
          <w:szCs w:val="36"/>
          <w:lang w:val="fr-FR"/>
        </w:rPr>
        <w:t>présent</w:t>
      </w:r>
      <w:r>
        <w:rPr>
          <w:rFonts w:asciiTheme="majorHAnsi" w:hAnsiTheme="majorHAnsi" w:cstheme="majorHAnsi"/>
          <w:sz w:val="36"/>
          <w:szCs w:val="36"/>
          <w:lang w:val="fr-FR"/>
        </w:rPr>
        <w:t xml:space="preserve"> est qu’il est </w:t>
      </w:r>
      <w:r w:rsidR="004B1397">
        <w:rPr>
          <w:rFonts w:asciiTheme="majorHAnsi" w:hAnsiTheme="majorHAnsi" w:cstheme="majorHAnsi"/>
          <w:sz w:val="36"/>
          <w:szCs w:val="36"/>
          <w:lang w:val="fr-FR"/>
        </w:rPr>
        <w:t>très</w:t>
      </w:r>
      <w:r>
        <w:rPr>
          <w:rFonts w:asciiTheme="majorHAnsi" w:hAnsiTheme="majorHAnsi" w:cstheme="majorHAnsi"/>
          <w:sz w:val="36"/>
          <w:szCs w:val="36"/>
          <w:lang w:val="fr-FR"/>
        </w:rPr>
        <w:t xml:space="preserve"> faible </w:t>
      </w:r>
      <w:r w:rsidR="004B1397">
        <w:rPr>
          <w:rFonts w:asciiTheme="majorHAnsi" w:hAnsiTheme="majorHAnsi" w:cstheme="majorHAnsi"/>
          <w:sz w:val="36"/>
          <w:szCs w:val="36"/>
          <w:lang w:val="fr-FR"/>
        </w:rPr>
        <w:t>lorsqu’il</w:t>
      </w:r>
      <w:r>
        <w:rPr>
          <w:rFonts w:asciiTheme="majorHAnsi" w:hAnsiTheme="majorHAnsi" w:cstheme="majorHAnsi"/>
          <w:sz w:val="36"/>
          <w:szCs w:val="36"/>
          <w:lang w:val="fr-FR"/>
        </w:rPr>
        <w:t xml:space="preserve"> arrive </w:t>
      </w:r>
      <w:r w:rsidR="00895003">
        <w:rPr>
          <w:rFonts w:asciiTheme="majorHAnsi" w:hAnsiTheme="majorHAnsi" w:cstheme="majorHAnsi"/>
          <w:sz w:val="36"/>
          <w:szCs w:val="36"/>
          <w:lang w:val="fr-FR"/>
        </w:rPr>
        <w:t xml:space="preserve">dans les logos de la </w:t>
      </w:r>
      <w:r w:rsidR="004B1397">
        <w:rPr>
          <w:rFonts w:asciiTheme="majorHAnsi" w:hAnsiTheme="majorHAnsi" w:cstheme="majorHAnsi"/>
          <w:sz w:val="36"/>
          <w:szCs w:val="36"/>
          <w:lang w:val="fr-FR"/>
        </w:rPr>
        <w:t>DRDE, pour</w:t>
      </w:r>
      <w:r w:rsidR="00895003">
        <w:rPr>
          <w:rFonts w:asciiTheme="majorHAnsi" w:hAnsiTheme="majorHAnsi" w:cstheme="majorHAnsi"/>
          <w:sz w:val="36"/>
          <w:szCs w:val="36"/>
          <w:lang w:val="fr-FR"/>
        </w:rPr>
        <w:t xml:space="preserve"> y </w:t>
      </w:r>
      <w:r w:rsidR="004B1397">
        <w:rPr>
          <w:rFonts w:asciiTheme="majorHAnsi" w:hAnsiTheme="majorHAnsi" w:cstheme="majorHAnsi"/>
          <w:sz w:val="36"/>
          <w:szCs w:val="36"/>
          <w:lang w:val="fr-FR"/>
        </w:rPr>
        <w:t>remédier</w:t>
      </w:r>
      <w:r w:rsidR="00895003">
        <w:rPr>
          <w:rFonts w:asciiTheme="majorHAnsi" w:hAnsiTheme="majorHAnsi" w:cstheme="majorHAnsi"/>
          <w:sz w:val="36"/>
          <w:szCs w:val="36"/>
          <w:lang w:val="fr-FR"/>
        </w:rPr>
        <w:t xml:space="preserve"> nous </w:t>
      </w:r>
      <w:r w:rsidR="004B1397">
        <w:rPr>
          <w:rFonts w:asciiTheme="majorHAnsi" w:hAnsiTheme="majorHAnsi" w:cstheme="majorHAnsi"/>
          <w:sz w:val="36"/>
          <w:szCs w:val="36"/>
          <w:lang w:val="fr-FR"/>
        </w:rPr>
        <w:t>pourrions</w:t>
      </w:r>
      <w:r w:rsidR="00895003">
        <w:rPr>
          <w:rFonts w:asciiTheme="majorHAnsi" w:hAnsiTheme="majorHAnsi" w:cstheme="majorHAnsi"/>
          <w:sz w:val="36"/>
          <w:szCs w:val="36"/>
          <w:lang w:val="fr-FR"/>
        </w:rPr>
        <w:t xml:space="preserve"> : </w:t>
      </w:r>
    </w:p>
    <w:p w:rsidR="00895003" w:rsidRDefault="005E2C25"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Configurer le routeur de la DAAF pour que la DRDE puis </w:t>
      </w:r>
      <w:r w:rsidR="004B1397">
        <w:rPr>
          <w:rFonts w:asciiTheme="majorHAnsi" w:hAnsiTheme="majorHAnsi" w:cstheme="majorHAnsi"/>
          <w:sz w:val="36"/>
          <w:szCs w:val="36"/>
          <w:lang w:val="fr-FR"/>
        </w:rPr>
        <w:t>également</w:t>
      </w:r>
      <w:r>
        <w:rPr>
          <w:rFonts w:asciiTheme="majorHAnsi" w:hAnsiTheme="majorHAnsi" w:cstheme="majorHAnsi"/>
          <w:sz w:val="36"/>
          <w:szCs w:val="36"/>
          <w:lang w:val="fr-FR"/>
        </w:rPr>
        <w:t xml:space="preserve"> avoir </w:t>
      </w:r>
      <w:r w:rsidR="004B1397">
        <w:rPr>
          <w:rFonts w:asciiTheme="majorHAnsi" w:hAnsiTheme="majorHAnsi" w:cstheme="majorHAnsi"/>
          <w:sz w:val="36"/>
          <w:szCs w:val="36"/>
          <w:lang w:val="fr-FR"/>
        </w:rPr>
        <w:t>accès</w:t>
      </w:r>
      <w:r>
        <w:rPr>
          <w:rFonts w:asciiTheme="majorHAnsi" w:hAnsiTheme="majorHAnsi" w:cstheme="majorHAnsi"/>
          <w:sz w:val="36"/>
          <w:szCs w:val="36"/>
          <w:lang w:val="fr-FR"/>
        </w:rPr>
        <w:t xml:space="preserve"> a ce </w:t>
      </w:r>
      <w:r w:rsidR="004B1397">
        <w:rPr>
          <w:rFonts w:asciiTheme="majorHAnsi" w:hAnsiTheme="majorHAnsi" w:cstheme="majorHAnsi"/>
          <w:sz w:val="36"/>
          <w:szCs w:val="36"/>
          <w:lang w:val="fr-FR"/>
        </w:rPr>
        <w:t>réseau</w:t>
      </w:r>
      <w:r>
        <w:rPr>
          <w:rFonts w:asciiTheme="majorHAnsi" w:hAnsiTheme="majorHAnsi" w:cstheme="majorHAnsi"/>
          <w:sz w:val="36"/>
          <w:szCs w:val="36"/>
          <w:lang w:val="fr-FR"/>
        </w:rPr>
        <w:t xml:space="preserve">. </w:t>
      </w:r>
    </w:p>
    <w:p w:rsidR="00701139" w:rsidRPr="00701139" w:rsidRDefault="00A32830"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Ou alors a</w:t>
      </w:r>
      <w:r w:rsidR="00701139">
        <w:rPr>
          <w:rFonts w:asciiTheme="majorHAnsi" w:hAnsiTheme="majorHAnsi" w:cstheme="majorHAnsi"/>
          <w:sz w:val="36"/>
          <w:szCs w:val="36"/>
          <w:lang w:val="fr-FR"/>
        </w:rPr>
        <w:t xml:space="preserve">cheter une antenne UNIFI AP AC PRO pour une de </w:t>
      </w:r>
      <w:r w:rsidR="004B1397">
        <w:rPr>
          <w:rFonts w:asciiTheme="majorHAnsi" w:hAnsiTheme="majorHAnsi" w:cstheme="majorHAnsi"/>
          <w:sz w:val="36"/>
          <w:szCs w:val="36"/>
          <w:lang w:val="fr-FR"/>
        </w:rPr>
        <w:t>diffusion</w:t>
      </w:r>
      <w:r w:rsidR="00701139">
        <w:rPr>
          <w:rFonts w:asciiTheme="majorHAnsi" w:hAnsiTheme="majorHAnsi" w:cstheme="majorHAnsi"/>
          <w:sz w:val="36"/>
          <w:szCs w:val="36"/>
          <w:lang w:val="fr-FR"/>
        </w:rPr>
        <w:t xml:space="preserve"> de 360</w:t>
      </w:r>
      <w:r>
        <w:rPr>
          <w:rFonts w:asciiTheme="majorHAnsi" w:hAnsiTheme="majorHAnsi" w:cstheme="majorHAnsi"/>
          <w:sz w:val="36"/>
          <w:szCs w:val="36"/>
          <w:lang w:val="fr-FR"/>
        </w:rPr>
        <w:t>⁰</w:t>
      </w:r>
      <w:r w:rsidR="00701139">
        <w:rPr>
          <w:rFonts w:asciiTheme="majorHAnsi" w:hAnsiTheme="majorHAnsi" w:cstheme="majorHAnsi"/>
          <w:sz w:val="36"/>
          <w:szCs w:val="36"/>
          <w:lang w:val="fr-FR"/>
        </w:rPr>
        <w:t xml:space="preserve"> et une </w:t>
      </w:r>
      <w:r w:rsidR="004B1397">
        <w:rPr>
          <w:rFonts w:asciiTheme="majorHAnsi" w:hAnsiTheme="majorHAnsi" w:cstheme="majorHAnsi"/>
          <w:sz w:val="36"/>
          <w:szCs w:val="36"/>
          <w:lang w:val="fr-FR"/>
        </w:rPr>
        <w:t>étendu</w:t>
      </w:r>
      <w:r w:rsidR="00701139">
        <w:rPr>
          <w:rFonts w:asciiTheme="majorHAnsi" w:hAnsiTheme="majorHAnsi" w:cstheme="majorHAnsi"/>
          <w:sz w:val="36"/>
          <w:szCs w:val="36"/>
          <w:lang w:val="fr-FR"/>
        </w:rPr>
        <w:t xml:space="preserve"> allant jusqu’à 183 </w:t>
      </w:r>
      <w:r w:rsidR="004B1397">
        <w:rPr>
          <w:rFonts w:asciiTheme="majorHAnsi" w:hAnsiTheme="majorHAnsi" w:cstheme="majorHAnsi"/>
          <w:sz w:val="36"/>
          <w:szCs w:val="36"/>
          <w:lang w:val="fr-FR"/>
        </w:rPr>
        <w:t>mètres</w:t>
      </w:r>
      <w:r w:rsidR="00701139">
        <w:rPr>
          <w:rFonts w:asciiTheme="majorHAnsi" w:hAnsiTheme="majorHAnsi" w:cstheme="majorHAnsi"/>
          <w:sz w:val="36"/>
          <w:szCs w:val="36"/>
          <w:lang w:val="fr-FR"/>
        </w:rPr>
        <w:t xml:space="preserve"> dans le but </w:t>
      </w:r>
      <w:r w:rsidR="004B1397">
        <w:rPr>
          <w:rFonts w:asciiTheme="majorHAnsi" w:hAnsiTheme="majorHAnsi" w:cstheme="majorHAnsi"/>
          <w:sz w:val="36"/>
          <w:szCs w:val="36"/>
          <w:lang w:val="fr-FR"/>
        </w:rPr>
        <w:t>d’atteindre</w:t>
      </w:r>
      <w:r w:rsidR="00701139">
        <w:rPr>
          <w:rFonts w:asciiTheme="majorHAnsi" w:hAnsiTheme="majorHAnsi" w:cstheme="majorHAnsi"/>
          <w:sz w:val="36"/>
          <w:szCs w:val="36"/>
          <w:lang w:val="fr-FR"/>
        </w:rPr>
        <w:t xml:space="preserve"> </w:t>
      </w:r>
      <w:r w:rsidR="004B1397">
        <w:rPr>
          <w:rFonts w:asciiTheme="majorHAnsi" w:hAnsiTheme="majorHAnsi" w:cstheme="majorHAnsi"/>
          <w:sz w:val="36"/>
          <w:szCs w:val="36"/>
          <w:lang w:val="fr-FR"/>
        </w:rPr>
        <w:t>les logos</w:t>
      </w:r>
      <w:r w:rsidR="00701139">
        <w:rPr>
          <w:rFonts w:asciiTheme="majorHAnsi" w:hAnsiTheme="majorHAnsi" w:cstheme="majorHAnsi"/>
          <w:sz w:val="36"/>
          <w:szCs w:val="36"/>
          <w:lang w:val="fr-FR"/>
        </w:rPr>
        <w:t xml:space="preserve"> de la DRDE et par la suite d’atteindre la DAAF et permettre le retrait du routeur y </w:t>
      </w:r>
      <w:r w:rsidR="004B1397">
        <w:rPr>
          <w:rFonts w:asciiTheme="majorHAnsi" w:hAnsiTheme="majorHAnsi" w:cstheme="majorHAnsi"/>
          <w:sz w:val="36"/>
          <w:szCs w:val="36"/>
          <w:lang w:val="fr-FR"/>
        </w:rPr>
        <w:t>située</w:t>
      </w:r>
      <w:r w:rsidR="00143F35">
        <w:rPr>
          <w:rFonts w:asciiTheme="majorHAnsi" w:hAnsiTheme="majorHAnsi" w:cstheme="majorHAnsi"/>
          <w:sz w:val="36"/>
          <w:szCs w:val="36"/>
          <w:lang w:val="fr-FR"/>
        </w:rPr>
        <w:t xml:space="preserve"> et le câblage </w:t>
      </w:r>
      <w:r w:rsidR="00701139">
        <w:rPr>
          <w:rFonts w:asciiTheme="majorHAnsi" w:hAnsiTheme="majorHAnsi" w:cstheme="majorHAnsi"/>
          <w:sz w:val="36"/>
          <w:szCs w:val="36"/>
          <w:lang w:val="fr-FR"/>
        </w:rPr>
        <w:t xml:space="preserve">qui s’y trouve. En ce qui concerne les prix en fonction des vendeurs au </w:t>
      </w:r>
      <w:r w:rsidR="004B1397">
        <w:rPr>
          <w:rFonts w:asciiTheme="majorHAnsi" w:hAnsiTheme="majorHAnsi" w:cstheme="majorHAnsi"/>
          <w:sz w:val="36"/>
          <w:szCs w:val="36"/>
          <w:lang w:val="fr-FR"/>
        </w:rPr>
        <w:t>Cameroun</w:t>
      </w:r>
      <w:r w:rsidR="00701139">
        <w:rPr>
          <w:rFonts w:asciiTheme="majorHAnsi" w:hAnsiTheme="majorHAnsi" w:cstheme="majorHAnsi"/>
          <w:sz w:val="36"/>
          <w:szCs w:val="36"/>
          <w:lang w:val="fr-FR"/>
        </w:rPr>
        <w:t>, nous avons :</w:t>
      </w:r>
    </w:p>
    <w:p w:rsidR="00701139" w:rsidRPr="00701139" w:rsidRDefault="00701139" w:rsidP="00B31DEE">
      <w:pPr>
        <w:spacing w:after="0"/>
        <w:jc w:val="both"/>
        <w:rPr>
          <w:rFonts w:asciiTheme="majorHAnsi" w:hAnsiTheme="majorHAnsi" w:cstheme="majorHAnsi"/>
          <w:sz w:val="36"/>
          <w:szCs w:val="36"/>
          <w:lang w:val="fr-FR"/>
        </w:rPr>
      </w:pPr>
      <w:r w:rsidRPr="00701139">
        <w:rPr>
          <w:rFonts w:asciiTheme="majorHAnsi" w:hAnsiTheme="majorHAnsi" w:cstheme="majorHAnsi"/>
          <w:sz w:val="36"/>
          <w:szCs w:val="36"/>
          <w:lang w:val="fr-FR"/>
        </w:rPr>
        <w:t>1. Bantu Systèmes : envi</w:t>
      </w:r>
      <w:r>
        <w:rPr>
          <w:rFonts w:asciiTheme="majorHAnsi" w:hAnsiTheme="majorHAnsi" w:cstheme="majorHAnsi"/>
          <w:sz w:val="36"/>
          <w:szCs w:val="36"/>
          <w:lang w:val="fr-FR"/>
        </w:rPr>
        <w:t>ron 180 000 FCFA - 220 000 FCFA</w:t>
      </w:r>
    </w:p>
    <w:p w:rsidR="00701139" w:rsidRPr="00701139" w:rsidRDefault="00701139" w:rsidP="00B31DEE">
      <w:pPr>
        <w:spacing w:after="0"/>
        <w:jc w:val="both"/>
        <w:rPr>
          <w:rFonts w:asciiTheme="majorHAnsi" w:hAnsiTheme="majorHAnsi" w:cstheme="majorHAnsi"/>
          <w:sz w:val="36"/>
          <w:szCs w:val="36"/>
          <w:lang w:val="fr-FR"/>
        </w:rPr>
      </w:pPr>
      <w:r w:rsidRPr="00701139">
        <w:rPr>
          <w:rFonts w:asciiTheme="majorHAnsi" w:hAnsiTheme="majorHAnsi" w:cstheme="majorHAnsi"/>
          <w:sz w:val="36"/>
          <w:szCs w:val="36"/>
          <w:lang w:val="fr-FR"/>
        </w:rPr>
        <w:t>2. PC Express : envi</w:t>
      </w:r>
      <w:r>
        <w:rPr>
          <w:rFonts w:asciiTheme="majorHAnsi" w:hAnsiTheme="majorHAnsi" w:cstheme="majorHAnsi"/>
          <w:sz w:val="36"/>
          <w:szCs w:val="36"/>
          <w:lang w:val="fr-FR"/>
        </w:rPr>
        <w:t>ron 150 000 FCFA - 250 000 FCFA</w:t>
      </w:r>
    </w:p>
    <w:p w:rsidR="00701139" w:rsidRPr="00701139" w:rsidRDefault="00701139" w:rsidP="00B31DEE">
      <w:pPr>
        <w:spacing w:after="0"/>
        <w:jc w:val="both"/>
        <w:rPr>
          <w:rFonts w:asciiTheme="majorHAnsi" w:hAnsiTheme="majorHAnsi" w:cstheme="majorHAnsi"/>
          <w:sz w:val="36"/>
          <w:szCs w:val="36"/>
          <w:lang w:val="fr-FR"/>
        </w:rPr>
      </w:pPr>
      <w:r w:rsidRPr="00701139">
        <w:rPr>
          <w:rFonts w:asciiTheme="majorHAnsi" w:hAnsiTheme="majorHAnsi" w:cstheme="majorHAnsi"/>
          <w:sz w:val="36"/>
          <w:szCs w:val="36"/>
          <w:lang w:val="fr-FR"/>
        </w:rPr>
        <w:t>3. MTN Business : envi</w:t>
      </w:r>
      <w:r>
        <w:rPr>
          <w:rFonts w:asciiTheme="majorHAnsi" w:hAnsiTheme="majorHAnsi" w:cstheme="majorHAnsi"/>
          <w:sz w:val="36"/>
          <w:szCs w:val="36"/>
          <w:lang w:val="fr-FR"/>
        </w:rPr>
        <w:t>ron 180 000 FCFA - 220 000 FCFA</w:t>
      </w:r>
    </w:p>
    <w:p w:rsidR="00701139" w:rsidRDefault="00701139" w:rsidP="00B31DEE">
      <w:pPr>
        <w:spacing w:after="0"/>
        <w:jc w:val="both"/>
        <w:rPr>
          <w:rFonts w:asciiTheme="majorHAnsi" w:hAnsiTheme="majorHAnsi" w:cstheme="majorHAnsi"/>
          <w:sz w:val="36"/>
          <w:szCs w:val="36"/>
          <w:lang w:val="fr-FR"/>
        </w:rPr>
      </w:pPr>
      <w:r w:rsidRPr="00701139">
        <w:rPr>
          <w:rFonts w:asciiTheme="majorHAnsi" w:hAnsiTheme="majorHAnsi" w:cstheme="majorHAnsi"/>
          <w:sz w:val="36"/>
          <w:szCs w:val="36"/>
          <w:lang w:val="fr-FR"/>
        </w:rPr>
        <w:t>4. Orange Business Services : envi</w:t>
      </w:r>
      <w:r>
        <w:rPr>
          <w:rFonts w:asciiTheme="majorHAnsi" w:hAnsiTheme="majorHAnsi" w:cstheme="majorHAnsi"/>
          <w:sz w:val="36"/>
          <w:szCs w:val="36"/>
          <w:lang w:val="fr-FR"/>
        </w:rPr>
        <w:t>ron 180 000 FCFA - 220 000 FCFA</w:t>
      </w:r>
    </w:p>
    <w:p w:rsidR="005B4D3B" w:rsidRDefault="004B1397"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Câblage</w:t>
      </w:r>
      <w:r w:rsidR="005B4D3B">
        <w:rPr>
          <w:rFonts w:asciiTheme="majorHAnsi" w:hAnsiTheme="majorHAnsi" w:cstheme="majorHAnsi"/>
          <w:sz w:val="36"/>
          <w:szCs w:val="36"/>
          <w:lang w:val="fr-FR"/>
        </w:rPr>
        <w:t> :</w:t>
      </w:r>
    </w:p>
    <w:p w:rsidR="000E4E85" w:rsidRPr="000E4E85" w:rsidRDefault="005B4D3B" w:rsidP="00B31DEE">
      <w:pPr>
        <w:spacing w:after="0"/>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Dans la mesure ou on utilise l’antenne AP AC PRO nous nous </w:t>
      </w:r>
      <w:r w:rsidR="004B1397">
        <w:rPr>
          <w:rFonts w:asciiTheme="majorHAnsi" w:hAnsiTheme="majorHAnsi" w:cstheme="majorHAnsi"/>
          <w:sz w:val="36"/>
          <w:szCs w:val="36"/>
          <w:lang w:val="fr-FR"/>
        </w:rPr>
        <w:t>verrons</w:t>
      </w:r>
      <w:r>
        <w:rPr>
          <w:rFonts w:asciiTheme="majorHAnsi" w:hAnsiTheme="majorHAnsi" w:cstheme="majorHAnsi"/>
          <w:sz w:val="36"/>
          <w:szCs w:val="36"/>
          <w:lang w:val="fr-FR"/>
        </w:rPr>
        <w:t xml:space="preserve"> de retirer le </w:t>
      </w:r>
      <w:r w:rsidR="004B1397">
        <w:rPr>
          <w:rFonts w:asciiTheme="majorHAnsi" w:hAnsiTheme="majorHAnsi" w:cstheme="majorHAnsi"/>
          <w:sz w:val="36"/>
          <w:szCs w:val="36"/>
          <w:lang w:val="fr-FR"/>
        </w:rPr>
        <w:t>câble</w:t>
      </w:r>
      <w:r>
        <w:rPr>
          <w:rFonts w:asciiTheme="majorHAnsi" w:hAnsiTheme="majorHAnsi" w:cstheme="majorHAnsi"/>
          <w:sz w:val="36"/>
          <w:szCs w:val="36"/>
          <w:lang w:val="fr-FR"/>
        </w:rPr>
        <w:t xml:space="preserve"> qui quitte de la DAAF pour la DRDE du </w:t>
      </w:r>
      <w:r w:rsidR="004B1397">
        <w:rPr>
          <w:rFonts w:asciiTheme="majorHAnsi" w:hAnsiTheme="majorHAnsi" w:cstheme="majorHAnsi"/>
          <w:sz w:val="36"/>
          <w:szCs w:val="36"/>
          <w:lang w:val="fr-FR"/>
        </w:rPr>
        <w:lastRenderedPageBreak/>
        <w:t>haut.</w:t>
      </w:r>
      <w:r>
        <w:rPr>
          <w:rFonts w:asciiTheme="majorHAnsi" w:hAnsiTheme="majorHAnsi" w:cstheme="majorHAnsi"/>
          <w:sz w:val="36"/>
          <w:szCs w:val="36"/>
          <w:lang w:val="fr-FR"/>
        </w:rPr>
        <w:t xml:space="preserve"> </w:t>
      </w:r>
      <w:r w:rsidR="004B1397">
        <w:rPr>
          <w:rFonts w:asciiTheme="majorHAnsi" w:hAnsiTheme="majorHAnsi" w:cstheme="majorHAnsi"/>
          <w:sz w:val="36"/>
          <w:szCs w:val="36"/>
          <w:lang w:val="fr-FR"/>
        </w:rPr>
        <w:t>Mais</w:t>
      </w:r>
      <w:r>
        <w:rPr>
          <w:rFonts w:asciiTheme="majorHAnsi" w:hAnsiTheme="majorHAnsi" w:cstheme="majorHAnsi"/>
          <w:sz w:val="36"/>
          <w:szCs w:val="36"/>
          <w:lang w:val="fr-FR"/>
        </w:rPr>
        <w:t xml:space="preserve"> dans le cas contraire, nous pourrions faire passer les </w:t>
      </w:r>
      <w:r w:rsidR="004B1397">
        <w:rPr>
          <w:rFonts w:asciiTheme="majorHAnsi" w:hAnsiTheme="majorHAnsi" w:cstheme="majorHAnsi"/>
          <w:sz w:val="36"/>
          <w:szCs w:val="36"/>
          <w:lang w:val="fr-FR"/>
        </w:rPr>
        <w:t>câbles</w:t>
      </w:r>
      <w:r>
        <w:rPr>
          <w:rFonts w:asciiTheme="majorHAnsi" w:hAnsiTheme="majorHAnsi" w:cstheme="majorHAnsi"/>
          <w:sz w:val="36"/>
          <w:szCs w:val="36"/>
          <w:lang w:val="fr-FR"/>
        </w:rPr>
        <w:t xml:space="preserve"> qui trainent dans le </w:t>
      </w:r>
      <w:r w:rsidR="004B1397">
        <w:rPr>
          <w:rFonts w:asciiTheme="majorHAnsi" w:hAnsiTheme="majorHAnsi" w:cstheme="majorHAnsi"/>
          <w:sz w:val="36"/>
          <w:szCs w:val="36"/>
          <w:lang w:val="fr-FR"/>
        </w:rPr>
        <w:t>mur afin</w:t>
      </w:r>
      <w:r>
        <w:rPr>
          <w:rFonts w:asciiTheme="majorHAnsi" w:hAnsiTheme="majorHAnsi" w:cstheme="majorHAnsi"/>
          <w:sz w:val="36"/>
          <w:szCs w:val="36"/>
          <w:lang w:val="fr-FR"/>
        </w:rPr>
        <w:t xml:space="preserve"> de limiter leurs </w:t>
      </w:r>
      <w:r w:rsidR="004B1397">
        <w:rPr>
          <w:rFonts w:asciiTheme="majorHAnsi" w:hAnsiTheme="majorHAnsi" w:cstheme="majorHAnsi"/>
          <w:sz w:val="36"/>
          <w:szCs w:val="36"/>
          <w:lang w:val="fr-FR"/>
        </w:rPr>
        <w:t>visibilités</w:t>
      </w:r>
      <w:r>
        <w:rPr>
          <w:rFonts w:asciiTheme="majorHAnsi" w:hAnsiTheme="majorHAnsi" w:cstheme="majorHAnsi"/>
          <w:sz w:val="36"/>
          <w:szCs w:val="36"/>
          <w:lang w:val="fr-FR"/>
        </w:rPr>
        <w:t xml:space="preserve"> </w:t>
      </w:r>
      <w:r w:rsidR="009F0CB1">
        <w:rPr>
          <w:rFonts w:asciiTheme="majorHAnsi" w:hAnsiTheme="majorHAnsi" w:cstheme="majorHAnsi"/>
          <w:sz w:val="36"/>
          <w:szCs w:val="36"/>
          <w:lang w:val="fr-FR"/>
        </w:rPr>
        <w:t xml:space="preserve">et </w:t>
      </w:r>
      <w:r w:rsidR="004B1397">
        <w:rPr>
          <w:rFonts w:asciiTheme="majorHAnsi" w:hAnsiTheme="majorHAnsi" w:cstheme="majorHAnsi"/>
          <w:sz w:val="36"/>
          <w:szCs w:val="36"/>
          <w:lang w:val="fr-FR"/>
        </w:rPr>
        <w:t>garantir</w:t>
      </w:r>
      <w:r w:rsidR="009F0CB1">
        <w:rPr>
          <w:rFonts w:asciiTheme="majorHAnsi" w:hAnsiTheme="majorHAnsi" w:cstheme="majorHAnsi"/>
          <w:sz w:val="36"/>
          <w:szCs w:val="36"/>
          <w:lang w:val="fr-FR"/>
        </w:rPr>
        <w:t xml:space="preserve"> leurs protections</w:t>
      </w:r>
      <w:r w:rsidR="000E4E85">
        <w:rPr>
          <w:rFonts w:asciiTheme="majorHAnsi" w:hAnsiTheme="majorHAnsi" w:cstheme="majorHAnsi"/>
          <w:sz w:val="36"/>
          <w:szCs w:val="36"/>
          <w:lang w:val="fr-FR"/>
        </w:rPr>
        <w:t>.</w:t>
      </w:r>
    </w:p>
    <w:sectPr w:rsidR="000E4E85" w:rsidRPr="000E4E85" w:rsidSect="00B31DEE">
      <w:footerReference w:type="default" r:id="rId8"/>
      <w:pgSz w:w="12240" w:h="15840"/>
      <w:pgMar w:top="1417" w:right="1417" w:bottom="1417" w:left="1417" w:header="708" w:footer="708" w:gutter="0"/>
      <w:pgBorders w:offsetFrom="page">
        <w:top w:val="couponCutoutDots" w:sz="18" w:space="24" w:color="auto"/>
        <w:left w:val="couponCutoutDots" w:sz="18" w:space="24" w:color="auto"/>
        <w:bottom w:val="couponCutoutDots" w:sz="18" w:space="24" w:color="auto"/>
        <w:right w:val="couponCutoutDots"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4B2" w:rsidRDefault="004B54B2" w:rsidP="00965B7E">
      <w:pPr>
        <w:spacing w:after="0" w:line="240" w:lineRule="auto"/>
      </w:pPr>
      <w:r>
        <w:separator/>
      </w:r>
    </w:p>
  </w:endnote>
  <w:endnote w:type="continuationSeparator" w:id="0">
    <w:p w:rsidR="004B54B2" w:rsidRDefault="004B54B2" w:rsidP="0096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40055"/>
      <w:docPartObj>
        <w:docPartGallery w:val="Page Numbers (Bottom of Page)"/>
        <w:docPartUnique/>
      </w:docPartObj>
    </w:sdtPr>
    <w:sdtContent>
      <w:p w:rsidR="00965B7E" w:rsidRDefault="00965B7E">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65B7E" w:rsidRDefault="00965B7E">
                              <w:pPr>
                                <w:jc w:val="center"/>
                              </w:pPr>
                              <w:r>
                                <w:fldChar w:fldCharType="begin"/>
                              </w:r>
                              <w:r>
                                <w:instrText>PAGE    \* MERGEFORMAT</w:instrText>
                              </w:r>
                              <w:r>
                                <w:fldChar w:fldCharType="separate"/>
                              </w:r>
                              <w:r w:rsidRPr="00965B7E">
                                <w:rPr>
                                  <w:noProof/>
                                  <w:sz w:val="16"/>
                                  <w:szCs w:val="16"/>
                                  <w:lang w:val="fr-FR"/>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965B7E" w:rsidRDefault="00965B7E">
                        <w:pPr>
                          <w:jc w:val="center"/>
                        </w:pPr>
                        <w:r>
                          <w:fldChar w:fldCharType="begin"/>
                        </w:r>
                        <w:r>
                          <w:instrText>PAGE    \* MERGEFORMAT</w:instrText>
                        </w:r>
                        <w:r>
                          <w:fldChar w:fldCharType="separate"/>
                        </w:r>
                        <w:r w:rsidRPr="00965B7E">
                          <w:rPr>
                            <w:noProof/>
                            <w:sz w:val="16"/>
                            <w:szCs w:val="16"/>
                            <w:lang w:val="fr-FR"/>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4B2" w:rsidRDefault="004B54B2" w:rsidP="00965B7E">
      <w:pPr>
        <w:spacing w:after="0" w:line="240" w:lineRule="auto"/>
      </w:pPr>
      <w:r>
        <w:separator/>
      </w:r>
    </w:p>
  </w:footnote>
  <w:footnote w:type="continuationSeparator" w:id="0">
    <w:p w:rsidR="004B54B2" w:rsidRDefault="004B54B2" w:rsidP="00965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9pt;height:10.9pt" o:bullet="t">
        <v:imagedata r:id="rId1" o:title="msoB51F"/>
      </v:shape>
    </w:pict>
  </w:numPicBullet>
  <w:abstractNum w:abstractNumId="0" w15:restartNumberingAfterBreak="0">
    <w:nsid w:val="14EA08E3"/>
    <w:multiLevelType w:val="hybridMultilevel"/>
    <w:tmpl w:val="783880CC"/>
    <w:lvl w:ilvl="0" w:tplc="774AB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241B6"/>
    <w:multiLevelType w:val="hybridMultilevel"/>
    <w:tmpl w:val="CE2ABC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B569E"/>
    <w:multiLevelType w:val="hybridMultilevel"/>
    <w:tmpl w:val="509E10A0"/>
    <w:lvl w:ilvl="0" w:tplc="961C343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95"/>
    <w:rsid w:val="000415EB"/>
    <w:rsid w:val="000E4E85"/>
    <w:rsid w:val="000F79DE"/>
    <w:rsid w:val="00143F35"/>
    <w:rsid w:val="0016312C"/>
    <w:rsid w:val="002B6B95"/>
    <w:rsid w:val="00314122"/>
    <w:rsid w:val="00326822"/>
    <w:rsid w:val="004319E4"/>
    <w:rsid w:val="00453AD9"/>
    <w:rsid w:val="00472AE7"/>
    <w:rsid w:val="004B1397"/>
    <w:rsid w:val="004B54B2"/>
    <w:rsid w:val="0052568D"/>
    <w:rsid w:val="005273FC"/>
    <w:rsid w:val="005A03BF"/>
    <w:rsid w:val="005B4D3B"/>
    <w:rsid w:val="005E2C25"/>
    <w:rsid w:val="00701139"/>
    <w:rsid w:val="0074593A"/>
    <w:rsid w:val="00751839"/>
    <w:rsid w:val="00895003"/>
    <w:rsid w:val="00901E44"/>
    <w:rsid w:val="00965B7E"/>
    <w:rsid w:val="009F0CB1"/>
    <w:rsid w:val="00A17FF9"/>
    <w:rsid w:val="00A32830"/>
    <w:rsid w:val="00A8028C"/>
    <w:rsid w:val="00B31DEE"/>
    <w:rsid w:val="00CB0991"/>
    <w:rsid w:val="00E96F17"/>
    <w:rsid w:val="00EB4AF7"/>
    <w:rsid w:val="00F9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978453-43FD-4D36-82CE-2A9D56D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B95"/>
    <w:pPr>
      <w:ind w:left="720"/>
      <w:contextualSpacing/>
    </w:pPr>
  </w:style>
  <w:style w:type="paragraph" w:styleId="En-tte">
    <w:name w:val="header"/>
    <w:basedOn w:val="Normal"/>
    <w:link w:val="En-tteCar"/>
    <w:uiPriority w:val="99"/>
    <w:unhideWhenUsed/>
    <w:rsid w:val="00965B7E"/>
    <w:pPr>
      <w:tabs>
        <w:tab w:val="center" w:pos="4703"/>
        <w:tab w:val="right" w:pos="9406"/>
      </w:tabs>
      <w:spacing w:after="0" w:line="240" w:lineRule="auto"/>
    </w:pPr>
  </w:style>
  <w:style w:type="character" w:customStyle="1" w:styleId="En-tteCar">
    <w:name w:val="En-tête Car"/>
    <w:basedOn w:val="Policepardfaut"/>
    <w:link w:val="En-tte"/>
    <w:uiPriority w:val="99"/>
    <w:rsid w:val="00965B7E"/>
  </w:style>
  <w:style w:type="paragraph" w:styleId="Pieddepage">
    <w:name w:val="footer"/>
    <w:basedOn w:val="Normal"/>
    <w:link w:val="PieddepageCar"/>
    <w:uiPriority w:val="99"/>
    <w:unhideWhenUsed/>
    <w:rsid w:val="00965B7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65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10A2-6E44-405B-8CB6-954951D9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747</Words>
  <Characters>4258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4</cp:revision>
  <dcterms:created xsi:type="dcterms:W3CDTF">2023-06-08T16:10:00Z</dcterms:created>
  <dcterms:modified xsi:type="dcterms:W3CDTF">2023-06-12T01:45:00Z</dcterms:modified>
</cp:coreProperties>
</file>