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09" w:rsidRDefault="001E3409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3409" w:rsidRDefault="001E3409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3409" w:rsidRDefault="001E3409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ab/>
      </w:r>
    </w:p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6A06" w:rsidRPr="00906DAF" w:rsidRDefault="00576A06" w:rsidP="007011B1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83"/>
        <w:gridCol w:w="5724"/>
        <w:gridCol w:w="2255"/>
      </w:tblGrid>
      <w:tr w:rsidR="001E3409" w:rsidRPr="00906DAF" w:rsidTr="001E3409">
        <w:tc>
          <w:tcPr>
            <w:tcW w:w="598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N°</w:t>
            </w:r>
          </w:p>
        </w:tc>
        <w:tc>
          <w:tcPr>
            <w:tcW w:w="3158" w:type="pct"/>
          </w:tcPr>
          <w:p w:rsidR="001E3409" w:rsidRPr="0086601D" w:rsidRDefault="001E3409" w:rsidP="00906DAF">
            <w:pPr>
              <w:tabs>
                <w:tab w:val="left" w:pos="2055"/>
              </w:tabs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Livrable</w:t>
            </w:r>
          </w:p>
        </w:tc>
        <w:tc>
          <w:tcPr>
            <w:tcW w:w="1244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Commentaire</w:t>
            </w: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1</w:t>
            </w:r>
          </w:p>
        </w:tc>
        <w:tc>
          <w:tcPr>
            <w:tcW w:w="3158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Bordereau de livraison | Les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certificats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d’origine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garantie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du fabricant (Pour le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Routeur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)</w:t>
            </w:r>
          </w:p>
        </w:tc>
        <w:tc>
          <w:tcPr>
            <w:tcW w:w="1244" w:type="pct"/>
          </w:tcPr>
          <w:p w:rsidR="001E3409" w:rsidRPr="0086601D" w:rsidRDefault="001E3409" w:rsidP="00C120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2</w:t>
            </w:r>
          </w:p>
        </w:tc>
        <w:tc>
          <w:tcPr>
            <w:tcW w:w="3158" w:type="pct"/>
          </w:tcPr>
          <w:p w:rsidR="001E3409" w:rsidRPr="0086601D" w:rsidRDefault="001E3409" w:rsidP="00702518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Offre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CAMTEL</w:t>
            </w:r>
          </w:p>
        </w:tc>
        <w:tc>
          <w:tcPr>
            <w:tcW w:w="1244" w:type="pct"/>
          </w:tcPr>
          <w:p w:rsidR="001E3409" w:rsidRPr="0086601D" w:rsidRDefault="001E3409" w:rsidP="00C120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7E66FB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3</w:t>
            </w:r>
          </w:p>
        </w:tc>
        <w:tc>
          <w:tcPr>
            <w:tcW w:w="3158" w:type="pct"/>
          </w:tcPr>
          <w:p w:rsidR="001E3409" w:rsidRPr="0086601D" w:rsidRDefault="001E3409" w:rsidP="007E66FB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Reçu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paiement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l’offre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service</w:t>
            </w:r>
          </w:p>
        </w:tc>
        <w:tc>
          <w:tcPr>
            <w:tcW w:w="1244" w:type="pct"/>
          </w:tcPr>
          <w:p w:rsidR="001E3409" w:rsidRPr="0086601D" w:rsidRDefault="001E3409" w:rsidP="007E66F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4</w:t>
            </w:r>
          </w:p>
        </w:tc>
        <w:tc>
          <w:tcPr>
            <w:tcW w:w="315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Rapport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d’exécution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des </w:t>
            </w: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travaux</w:t>
            </w:r>
            <w:proofErr w:type="spellEnd"/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5</w:t>
            </w:r>
          </w:p>
        </w:tc>
        <w:tc>
          <w:tcPr>
            <w:tcW w:w="315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Rapport de configuration du VPN</w:t>
            </w:r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6</w:t>
            </w:r>
          </w:p>
        </w:tc>
        <w:tc>
          <w:tcPr>
            <w:tcW w:w="315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Programme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formation</w:t>
            </w:r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>7</w:t>
            </w:r>
          </w:p>
        </w:tc>
        <w:tc>
          <w:tcPr>
            <w:tcW w:w="3158" w:type="pct"/>
          </w:tcPr>
          <w:p w:rsidR="001E3409" w:rsidRPr="001E3409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Manuel de formation</w:t>
            </w:r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>8</w:t>
            </w:r>
          </w:p>
        </w:tc>
        <w:tc>
          <w:tcPr>
            <w:tcW w:w="3158" w:type="pct"/>
          </w:tcPr>
          <w:p w:rsidR="001E3409" w:rsidRPr="001E3409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Rapport de formation</w:t>
            </w:r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3409" w:rsidRPr="00906DAF" w:rsidTr="001E3409">
        <w:tc>
          <w:tcPr>
            <w:tcW w:w="598" w:type="pct"/>
          </w:tcPr>
          <w:p w:rsidR="001E3409" w:rsidRPr="0086601D" w:rsidRDefault="001E3409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>9</w:t>
            </w:r>
          </w:p>
        </w:tc>
        <w:tc>
          <w:tcPr>
            <w:tcW w:w="3158" w:type="pct"/>
          </w:tcPr>
          <w:p w:rsidR="001E3409" w:rsidRPr="001E3409" w:rsidRDefault="001E3409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Liste</w:t>
            </w:r>
            <w:proofErr w:type="spellEnd"/>
            <w:r w:rsidRPr="001E3409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de présence à la formation</w:t>
            </w:r>
          </w:p>
        </w:tc>
        <w:tc>
          <w:tcPr>
            <w:tcW w:w="1244" w:type="pct"/>
          </w:tcPr>
          <w:p w:rsidR="001E3409" w:rsidRPr="0086601D" w:rsidRDefault="001E3409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6601D" w:rsidRDefault="0086601D" w:rsidP="00906DAF">
      <w:pPr>
        <w:rPr>
          <w:rFonts w:asciiTheme="majorHAnsi" w:hAnsiTheme="majorHAnsi" w:cstheme="majorHAnsi"/>
          <w:sz w:val="20"/>
          <w:szCs w:val="20"/>
        </w:rPr>
      </w:pPr>
    </w:p>
    <w:sectPr w:rsidR="008660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90" w:rsidRDefault="00F72090" w:rsidP="00C3255A">
      <w:pPr>
        <w:spacing w:after="0" w:line="240" w:lineRule="auto"/>
      </w:pPr>
      <w:r>
        <w:separator/>
      </w:r>
    </w:p>
  </w:endnote>
  <w:endnote w:type="continuationSeparator" w:id="0">
    <w:p w:rsidR="00F72090" w:rsidRDefault="00F72090" w:rsidP="00C3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90" w:rsidRDefault="00F72090" w:rsidP="00C3255A">
      <w:pPr>
        <w:spacing w:after="0" w:line="240" w:lineRule="auto"/>
      </w:pPr>
      <w:r>
        <w:separator/>
      </w:r>
    </w:p>
  </w:footnote>
  <w:footnote w:type="continuationSeparator" w:id="0">
    <w:p w:rsidR="00F72090" w:rsidRDefault="00F72090" w:rsidP="00C3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2A937" wp14:editId="64E26C09">
              <wp:simplePos x="0" y="0"/>
              <wp:positionH relativeFrom="column">
                <wp:posOffset>3500755</wp:posOffset>
              </wp:positionH>
              <wp:positionV relativeFrom="paragraph">
                <wp:posOffset>-363855</wp:posOffset>
              </wp:positionV>
              <wp:extent cx="2924175" cy="1114425"/>
              <wp:effectExtent l="0" t="0" r="28575" b="2857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11144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rFonts w:ascii="Arial Black" w:hAnsi="Arial Black"/>
                              <w:sz w:val="28"/>
                            </w:rPr>
                            <w:t>KIAMA</w:t>
                          </w:r>
                          <w:r w:rsidRPr="00516F26">
                            <w:rPr>
                              <w:b/>
                              <w:szCs w:val="24"/>
                            </w:rPr>
                            <w:t>S.A.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 xml:space="preserve">au capital de F CFA  40000000.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</w:rPr>
                            <w:t>Direction Générale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> : OMNISPORT derrière le stade annexe.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Email: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contact@kiama.cm 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Site web: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www.kiama.cm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Mobile: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6"/>
                              <w:szCs w:val="19"/>
                              <w:shd w:val="clear" w:color="auto" w:fill="FFFFFF"/>
                            </w:rPr>
                            <w:t>(237) 697 812 515/ 682 202 675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Fixe: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8"/>
                              <w:szCs w:val="19"/>
                              <w:shd w:val="clear" w:color="auto" w:fill="FFFFFF"/>
                            </w:rPr>
                            <w:t>(237) 222 209 043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>BP: 15709 Yaoundé</w:t>
                          </w:r>
                        </w:p>
                        <w:p w:rsidR="00C3255A" w:rsidRPr="00516F26" w:rsidRDefault="00C3255A" w:rsidP="00C3255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2A93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75.65pt;margin-top:-28.65pt;width:23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" fillcolor="window" strokecolor="window" strokeweight=".5pt">
              <v:path arrowok="t"/>
              <v:textbox>
                <w:txbxContent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rFonts w:ascii="Arial Black" w:hAnsi="Arial Black"/>
                        <w:sz w:val="28"/>
                      </w:rPr>
                      <w:t>KIAMA</w:t>
                    </w:r>
                    <w:r w:rsidRPr="00516F26">
                      <w:rPr>
                        <w:b/>
                        <w:szCs w:val="24"/>
                      </w:rPr>
                      <w:t>S.A.</w:t>
                    </w:r>
                    <w:r w:rsidRPr="00516F26">
                      <w:rPr>
                        <w:sz w:val="16"/>
                        <w:szCs w:val="18"/>
                      </w:rPr>
                      <w:t xml:space="preserve">au capital de F CFA  40000000.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</w:rPr>
                      <w:t>Direction Générale</w:t>
                    </w:r>
                    <w:r w:rsidRPr="00516F26">
                      <w:rPr>
                        <w:sz w:val="16"/>
                        <w:szCs w:val="18"/>
                      </w:rPr>
                      <w:t> : OMNISPORT derrière le stade annexe.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Email: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contact@kiama.cm 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Site web: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www.kiama.cm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Mobile: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6"/>
                        <w:szCs w:val="19"/>
                        <w:shd w:val="clear" w:color="auto" w:fill="FFFFFF"/>
                      </w:rPr>
                      <w:t>(237) 697 812 515/ 682 202 675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Fixe: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8"/>
                        <w:szCs w:val="19"/>
                        <w:shd w:val="clear" w:color="auto" w:fill="FFFFFF"/>
                      </w:rPr>
                      <w:t>(237) 222 209 043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sz w:val="16"/>
                        <w:szCs w:val="18"/>
                        <w:lang w:val="en-US"/>
                      </w:rPr>
                      <w:t>BP: 15709 Yaoundé</w:t>
                    </w:r>
                  </w:p>
                  <w:p w:rsidR="00C3255A" w:rsidRPr="00516F26" w:rsidRDefault="00C3255A" w:rsidP="00C3255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3255A"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0C13F4BD" wp14:editId="74A0A7E3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552450" cy="607315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07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6D5D1" wp14:editId="7F657F33">
              <wp:simplePos x="0" y="0"/>
              <wp:positionH relativeFrom="column">
                <wp:posOffset>19050</wp:posOffset>
              </wp:positionH>
              <wp:positionV relativeFrom="paragraph">
                <wp:posOffset>139065</wp:posOffset>
              </wp:positionV>
              <wp:extent cx="1733550" cy="304800"/>
              <wp:effectExtent l="0" t="0" r="19050" b="1905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304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Default="00C3255A" w:rsidP="00C3255A">
                          <w:pPr>
                            <w:pStyle w:val="En-tte"/>
                          </w:pPr>
                          <w:r>
                            <w:t>Au</w:t>
                          </w:r>
                          <w:r w:rsidRPr="008273D7">
                            <w:t xml:space="preserve"> cœur de l’innovation</w:t>
                          </w:r>
                        </w:p>
                        <w:p w:rsidR="00C3255A" w:rsidRPr="009920A2" w:rsidRDefault="00C3255A" w:rsidP="00C3255A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A6D5D1" id="Zone de texte 6" o:spid="_x0000_s1027" type="#_x0000_t202" style="position:absolute;margin-left:1.5pt;margin-top:10.95pt;width:13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" filled="f" strokecolor="window" strokeweight=".5pt">
              <v:path arrowok="t"/>
              <v:textbox>
                <w:txbxContent>
                  <w:p w:rsidR="00C3255A" w:rsidRDefault="00C3255A" w:rsidP="00C3255A">
                    <w:pPr>
                      <w:pStyle w:val="En-tte"/>
                    </w:pPr>
                    <w:r>
                      <w:t>Au</w:t>
                    </w:r>
                    <w:r w:rsidRPr="008273D7">
                      <w:t xml:space="preserve"> cœur de l’innovation</w:t>
                    </w:r>
                  </w:p>
                  <w:p w:rsidR="00C3255A" w:rsidRPr="009920A2" w:rsidRDefault="00C3255A" w:rsidP="00C3255A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C3255A" w:rsidRDefault="00C3255A">
    <w:pPr>
      <w:pStyle w:val="En-tte"/>
    </w:pPr>
  </w:p>
  <w:p w:rsidR="00C3255A" w:rsidRDefault="00516F2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F5"/>
    <w:multiLevelType w:val="hybridMultilevel"/>
    <w:tmpl w:val="FBACA296"/>
    <w:lvl w:ilvl="0" w:tplc="6C58E26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7174"/>
    <w:multiLevelType w:val="hybridMultilevel"/>
    <w:tmpl w:val="8482EDF0"/>
    <w:lvl w:ilvl="0" w:tplc="58E82C4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64C9C"/>
    <w:multiLevelType w:val="hybridMultilevel"/>
    <w:tmpl w:val="9DE25DF6"/>
    <w:lvl w:ilvl="0" w:tplc="0F2ECC6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8227E"/>
    <w:multiLevelType w:val="hybridMultilevel"/>
    <w:tmpl w:val="FC2A8308"/>
    <w:lvl w:ilvl="0" w:tplc="CB9E005E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B0EE9"/>
    <w:multiLevelType w:val="hybridMultilevel"/>
    <w:tmpl w:val="E2A096C0"/>
    <w:lvl w:ilvl="0" w:tplc="3FE007C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A"/>
    <w:rsid w:val="00000EE4"/>
    <w:rsid w:val="00006EEA"/>
    <w:rsid w:val="00010324"/>
    <w:rsid w:val="0002008A"/>
    <w:rsid w:val="00027A96"/>
    <w:rsid w:val="00032FC6"/>
    <w:rsid w:val="000339DA"/>
    <w:rsid w:val="00044566"/>
    <w:rsid w:val="00046EE6"/>
    <w:rsid w:val="00047028"/>
    <w:rsid w:val="000A12FA"/>
    <w:rsid w:val="000A465F"/>
    <w:rsid w:val="000A6053"/>
    <w:rsid w:val="000A712F"/>
    <w:rsid w:val="000B045B"/>
    <w:rsid w:val="000B334C"/>
    <w:rsid w:val="000C0F31"/>
    <w:rsid w:val="000C6A31"/>
    <w:rsid w:val="000E6899"/>
    <w:rsid w:val="000F3E2B"/>
    <w:rsid w:val="000F5421"/>
    <w:rsid w:val="00121C3C"/>
    <w:rsid w:val="00121E7B"/>
    <w:rsid w:val="00125776"/>
    <w:rsid w:val="00130126"/>
    <w:rsid w:val="00140963"/>
    <w:rsid w:val="001516AC"/>
    <w:rsid w:val="001715DB"/>
    <w:rsid w:val="00177DAC"/>
    <w:rsid w:val="001A3563"/>
    <w:rsid w:val="001D7B8E"/>
    <w:rsid w:val="001E3409"/>
    <w:rsid w:val="00203190"/>
    <w:rsid w:val="00211268"/>
    <w:rsid w:val="0022384D"/>
    <w:rsid w:val="00234234"/>
    <w:rsid w:val="00252E2F"/>
    <w:rsid w:val="00257A1D"/>
    <w:rsid w:val="0026179A"/>
    <w:rsid w:val="002C058F"/>
    <w:rsid w:val="002F282D"/>
    <w:rsid w:val="002F60AC"/>
    <w:rsid w:val="0030722F"/>
    <w:rsid w:val="003167D8"/>
    <w:rsid w:val="00374FD9"/>
    <w:rsid w:val="00380B69"/>
    <w:rsid w:val="00383609"/>
    <w:rsid w:val="003846A8"/>
    <w:rsid w:val="00390430"/>
    <w:rsid w:val="003A6287"/>
    <w:rsid w:val="003A7D62"/>
    <w:rsid w:val="003D018D"/>
    <w:rsid w:val="003D181A"/>
    <w:rsid w:val="003F47FB"/>
    <w:rsid w:val="003F6581"/>
    <w:rsid w:val="00413596"/>
    <w:rsid w:val="00413738"/>
    <w:rsid w:val="004225F0"/>
    <w:rsid w:val="00423479"/>
    <w:rsid w:val="004247B4"/>
    <w:rsid w:val="00431744"/>
    <w:rsid w:val="00435EFE"/>
    <w:rsid w:val="00441175"/>
    <w:rsid w:val="0045281D"/>
    <w:rsid w:val="00452E45"/>
    <w:rsid w:val="004651A3"/>
    <w:rsid w:val="0046543D"/>
    <w:rsid w:val="00497DAB"/>
    <w:rsid w:val="004A13F4"/>
    <w:rsid w:val="004C1247"/>
    <w:rsid w:val="004D6251"/>
    <w:rsid w:val="004E2697"/>
    <w:rsid w:val="00505E6D"/>
    <w:rsid w:val="00516F26"/>
    <w:rsid w:val="0052698E"/>
    <w:rsid w:val="005278BD"/>
    <w:rsid w:val="0053563B"/>
    <w:rsid w:val="00536744"/>
    <w:rsid w:val="00556C97"/>
    <w:rsid w:val="00557436"/>
    <w:rsid w:val="005579F3"/>
    <w:rsid w:val="00560C8F"/>
    <w:rsid w:val="00573729"/>
    <w:rsid w:val="00576A06"/>
    <w:rsid w:val="00585652"/>
    <w:rsid w:val="005B3C8D"/>
    <w:rsid w:val="005F0B11"/>
    <w:rsid w:val="006012C5"/>
    <w:rsid w:val="00614906"/>
    <w:rsid w:val="00624847"/>
    <w:rsid w:val="00625351"/>
    <w:rsid w:val="006302F8"/>
    <w:rsid w:val="00634895"/>
    <w:rsid w:val="0063794E"/>
    <w:rsid w:val="00645244"/>
    <w:rsid w:val="00657C6B"/>
    <w:rsid w:val="006606EF"/>
    <w:rsid w:val="00660CD6"/>
    <w:rsid w:val="00661EB9"/>
    <w:rsid w:val="00661F61"/>
    <w:rsid w:val="00663ED4"/>
    <w:rsid w:val="006763AE"/>
    <w:rsid w:val="00684EF3"/>
    <w:rsid w:val="00695108"/>
    <w:rsid w:val="006B430A"/>
    <w:rsid w:val="006C1702"/>
    <w:rsid w:val="006C3903"/>
    <w:rsid w:val="006E4CE0"/>
    <w:rsid w:val="006E5A86"/>
    <w:rsid w:val="007011B1"/>
    <w:rsid w:val="00702518"/>
    <w:rsid w:val="00717445"/>
    <w:rsid w:val="007319EF"/>
    <w:rsid w:val="00771C79"/>
    <w:rsid w:val="00771D59"/>
    <w:rsid w:val="0077423D"/>
    <w:rsid w:val="00775186"/>
    <w:rsid w:val="0079004C"/>
    <w:rsid w:val="0079051B"/>
    <w:rsid w:val="00790E7A"/>
    <w:rsid w:val="007A647E"/>
    <w:rsid w:val="007D336D"/>
    <w:rsid w:val="007E66FB"/>
    <w:rsid w:val="007F3238"/>
    <w:rsid w:val="00801581"/>
    <w:rsid w:val="0080311F"/>
    <w:rsid w:val="008056DA"/>
    <w:rsid w:val="00811585"/>
    <w:rsid w:val="00816621"/>
    <w:rsid w:val="0084307B"/>
    <w:rsid w:val="00846C1F"/>
    <w:rsid w:val="00852C61"/>
    <w:rsid w:val="00855E34"/>
    <w:rsid w:val="0086598F"/>
    <w:rsid w:val="0086601D"/>
    <w:rsid w:val="00872073"/>
    <w:rsid w:val="00876E1B"/>
    <w:rsid w:val="00886517"/>
    <w:rsid w:val="00893DE9"/>
    <w:rsid w:val="008A00FA"/>
    <w:rsid w:val="008A15CF"/>
    <w:rsid w:val="008A6A2B"/>
    <w:rsid w:val="008A7BB7"/>
    <w:rsid w:val="008B397C"/>
    <w:rsid w:val="008B76AB"/>
    <w:rsid w:val="008C28B2"/>
    <w:rsid w:val="008C7B34"/>
    <w:rsid w:val="008E303C"/>
    <w:rsid w:val="008E5A05"/>
    <w:rsid w:val="00906DAF"/>
    <w:rsid w:val="00913834"/>
    <w:rsid w:val="00920A88"/>
    <w:rsid w:val="00920E5B"/>
    <w:rsid w:val="009328A2"/>
    <w:rsid w:val="00941A9B"/>
    <w:rsid w:val="00946D60"/>
    <w:rsid w:val="0094706D"/>
    <w:rsid w:val="00961934"/>
    <w:rsid w:val="00983734"/>
    <w:rsid w:val="009954E6"/>
    <w:rsid w:val="009A727A"/>
    <w:rsid w:val="009D65AA"/>
    <w:rsid w:val="009F0A80"/>
    <w:rsid w:val="00A022F9"/>
    <w:rsid w:val="00A12641"/>
    <w:rsid w:val="00A32648"/>
    <w:rsid w:val="00A429EE"/>
    <w:rsid w:val="00A44292"/>
    <w:rsid w:val="00A50D85"/>
    <w:rsid w:val="00A63B69"/>
    <w:rsid w:val="00A73011"/>
    <w:rsid w:val="00AA321A"/>
    <w:rsid w:val="00AB43F6"/>
    <w:rsid w:val="00AC142E"/>
    <w:rsid w:val="00AF1897"/>
    <w:rsid w:val="00AF2CEC"/>
    <w:rsid w:val="00B06DC3"/>
    <w:rsid w:val="00B21653"/>
    <w:rsid w:val="00B46D56"/>
    <w:rsid w:val="00B61017"/>
    <w:rsid w:val="00B97AF3"/>
    <w:rsid w:val="00BA0215"/>
    <w:rsid w:val="00BB064C"/>
    <w:rsid w:val="00BE003A"/>
    <w:rsid w:val="00BE1BD4"/>
    <w:rsid w:val="00C01278"/>
    <w:rsid w:val="00C12000"/>
    <w:rsid w:val="00C14473"/>
    <w:rsid w:val="00C21731"/>
    <w:rsid w:val="00C24BC7"/>
    <w:rsid w:val="00C3255A"/>
    <w:rsid w:val="00C32F6E"/>
    <w:rsid w:val="00C34D74"/>
    <w:rsid w:val="00C8668C"/>
    <w:rsid w:val="00CA39CA"/>
    <w:rsid w:val="00CB04BF"/>
    <w:rsid w:val="00CB0545"/>
    <w:rsid w:val="00CC1E85"/>
    <w:rsid w:val="00CE67F2"/>
    <w:rsid w:val="00D101A4"/>
    <w:rsid w:val="00D11233"/>
    <w:rsid w:val="00D217D6"/>
    <w:rsid w:val="00D234AC"/>
    <w:rsid w:val="00D27F49"/>
    <w:rsid w:val="00D40AFE"/>
    <w:rsid w:val="00D51254"/>
    <w:rsid w:val="00D5176B"/>
    <w:rsid w:val="00D57F8B"/>
    <w:rsid w:val="00D60982"/>
    <w:rsid w:val="00D613E3"/>
    <w:rsid w:val="00D84D99"/>
    <w:rsid w:val="00DA69ED"/>
    <w:rsid w:val="00DC59E5"/>
    <w:rsid w:val="00DE40FF"/>
    <w:rsid w:val="00E05F15"/>
    <w:rsid w:val="00E17FB8"/>
    <w:rsid w:val="00E202DF"/>
    <w:rsid w:val="00E2528E"/>
    <w:rsid w:val="00E32573"/>
    <w:rsid w:val="00E3736B"/>
    <w:rsid w:val="00E42950"/>
    <w:rsid w:val="00E50EF4"/>
    <w:rsid w:val="00E5270F"/>
    <w:rsid w:val="00E60B64"/>
    <w:rsid w:val="00E80340"/>
    <w:rsid w:val="00E92887"/>
    <w:rsid w:val="00EB4E8E"/>
    <w:rsid w:val="00EC4D50"/>
    <w:rsid w:val="00EE5226"/>
    <w:rsid w:val="00EF6F14"/>
    <w:rsid w:val="00F00876"/>
    <w:rsid w:val="00F1008F"/>
    <w:rsid w:val="00F10DE8"/>
    <w:rsid w:val="00F13246"/>
    <w:rsid w:val="00F21A09"/>
    <w:rsid w:val="00F26C4D"/>
    <w:rsid w:val="00F307B1"/>
    <w:rsid w:val="00F30F61"/>
    <w:rsid w:val="00F41AB9"/>
    <w:rsid w:val="00F546B6"/>
    <w:rsid w:val="00F61F42"/>
    <w:rsid w:val="00F642C7"/>
    <w:rsid w:val="00F65F85"/>
    <w:rsid w:val="00F663E1"/>
    <w:rsid w:val="00F72090"/>
    <w:rsid w:val="00F7653F"/>
    <w:rsid w:val="00F818C4"/>
    <w:rsid w:val="00F84058"/>
    <w:rsid w:val="00FD2ABB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3D247"/>
  <w15:chartTrackingRefBased/>
  <w15:docId w15:val="{C3FDE799-43D0-40E2-90BD-380E450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55A"/>
  </w:style>
  <w:style w:type="paragraph" w:styleId="Pieddepage">
    <w:name w:val="footer"/>
    <w:basedOn w:val="Normal"/>
    <w:link w:val="Pieddepag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55A"/>
  </w:style>
  <w:style w:type="table" w:styleId="Grilledutableau">
    <w:name w:val="Table Grid"/>
    <w:basedOn w:val="TableauNormal"/>
    <w:uiPriority w:val="39"/>
    <w:rsid w:val="0070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1F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ftcn</cp:lastModifiedBy>
  <cp:revision>3</cp:revision>
  <cp:lastPrinted>2023-08-21T15:58:00Z</cp:lastPrinted>
  <dcterms:created xsi:type="dcterms:W3CDTF">2023-08-21T17:53:00Z</dcterms:created>
  <dcterms:modified xsi:type="dcterms:W3CDTF">2023-09-05T15:58:00Z</dcterms:modified>
</cp:coreProperties>
</file>