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1A88" w14:textId="77777777" w:rsidR="001461CB" w:rsidRDefault="001461CB" w:rsidP="001461CB">
      <w:pPr>
        <w:pStyle w:val="BodyText"/>
        <w:spacing w:after="1"/>
        <w:rPr>
          <w:sz w:val="20"/>
        </w:rPr>
      </w:pPr>
    </w:p>
    <w:p w14:paraId="3CBAB75C" w14:textId="77777777" w:rsidR="001461CB" w:rsidRDefault="001461CB" w:rsidP="001461CB">
      <w:pPr>
        <w:jc w:val="center"/>
      </w:pPr>
      <w:r>
        <w:rPr>
          <w:noProof/>
          <w:sz w:val="20"/>
        </w:rPr>
        <w:drawing>
          <wp:inline distT="0" distB="0" distL="0" distR="0" wp14:anchorId="6ACC60AB" wp14:editId="3DA56F17">
            <wp:extent cx="2162596" cy="1699736"/>
            <wp:effectExtent l="0" t="0" r="0" b="0"/>
            <wp:docPr id="1" name="image1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596" cy="169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2A19" w14:textId="77777777" w:rsidR="001461CB" w:rsidRDefault="001461CB" w:rsidP="001461CB">
      <w:pPr>
        <w:jc w:val="center"/>
      </w:pPr>
    </w:p>
    <w:p w14:paraId="7A70ED93" w14:textId="77777777" w:rsidR="001461CB" w:rsidRPr="00BA4CE5" w:rsidRDefault="001461CB" w:rsidP="001461CB">
      <w:pPr>
        <w:jc w:val="center"/>
        <w:rPr>
          <w:rFonts w:ascii="Calibri"/>
          <w:b/>
          <w:sz w:val="32"/>
        </w:rPr>
      </w:pPr>
      <w:r w:rsidRPr="00BA4CE5">
        <w:rPr>
          <w:rFonts w:ascii="Calibri"/>
          <w:b/>
          <w:sz w:val="32"/>
        </w:rPr>
        <w:t>College Name: Conestoga College</w:t>
      </w:r>
    </w:p>
    <w:p w14:paraId="59572134" w14:textId="77777777" w:rsidR="001461CB" w:rsidRPr="00BA4CE5" w:rsidRDefault="001461CB" w:rsidP="001461CB">
      <w:pPr>
        <w:jc w:val="center"/>
        <w:rPr>
          <w:rFonts w:ascii="Calibri"/>
          <w:b/>
          <w:sz w:val="32"/>
        </w:rPr>
      </w:pPr>
      <w:r w:rsidRPr="00BA4CE5">
        <w:rPr>
          <w:rFonts w:ascii="Calibri"/>
          <w:b/>
          <w:sz w:val="32"/>
        </w:rPr>
        <w:t xml:space="preserve">Course Code: </w:t>
      </w:r>
      <w:r>
        <w:rPr>
          <w:rFonts w:ascii="Calibri"/>
          <w:b/>
          <w:sz w:val="32"/>
        </w:rPr>
        <w:t>QUAL</w:t>
      </w:r>
      <w:r w:rsidRPr="00BA4CE5">
        <w:rPr>
          <w:rFonts w:ascii="Calibri"/>
          <w:b/>
          <w:sz w:val="32"/>
        </w:rPr>
        <w:t>8</w:t>
      </w:r>
      <w:r>
        <w:rPr>
          <w:rFonts w:ascii="Calibri"/>
          <w:b/>
          <w:sz w:val="32"/>
        </w:rPr>
        <w:t>3</w:t>
      </w:r>
      <w:r w:rsidRPr="00BA4CE5">
        <w:rPr>
          <w:rFonts w:ascii="Calibri"/>
          <w:b/>
          <w:sz w:val="32"/>
        </w:rPr>
        <w:t>5</w:t>
      </w:r>
      <w:r>
        <w:rPr>
          <w:rFonts w:ascii="Calibri"/>
          <w:b/>
          <w:sz w:val="32"/>
        </w:rPr>
        <w:t>0</w:t>
      </w:r>
    </w:p>
    <w:p w14:paraId="7EA1AB04" w14:textId="77777777" w:rsidR="001461CB" w:rsidRDefault="001461CB" w:rsidP="001461CB">
      <w:pPr>
        <w:spacing w:before="1"/>
        <w:ind w:left="3606" w:right="2626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Course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Section:</w:t>
      </w:r>
      <w:r>
        <w:rPr>
          <w:rFonts w:ascii="Calibri"/>
          <w:b/>
          <w:spacing w:val="-3"/>
          <w:sz w:val="32"/>
        </w:rPr>
        <w:t xml:space="preserve"> 2</w:t>
      </w:r>
    </w:p>
    <w:p w14:paraId="0B62AB5B" w14:textId="77777777" w:rsidR="008758AD" w:rsidRDefault="001461CB" w:rsidP="008758AD">
      <w:pPr>
        <w:spacing w:before="190" w:line="357" w:lineRule="auto"/>
        <w:ind w:left="2656" w:right="1674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 xml:space="preserve">               Assignment:2</w:t>
      </w:r>
    </w:p>
    <w:p w14:paraId="52C3E24A" w14:textId="1FAF43EA" w:rsidR="001461CB" w:rsidRDefault="008758AD" w:rsidP="008758AD">
      <w:pPr>
        <w:spacing w:before="190" w:line="357" w:lineRule="auto"/>
        <w:ind w:left="2880" w:right="1674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 xml:space="preserve">         </w:t>
      </w:r>
      <w:r w:rsidR="001461CB">
        <w:rPr>
          <w:rFonts w:ascii="Calibri"/>
          <w:b/>
          <w:sz w:val="32"/>
        </w:rPr>
        <w:t>Group members:</w:t>
      </w:r>
    </w:p>
    <w:p w14:paraId="3FCD1523" w14:textId="77777777" w:rsidR="001461CB" w:rsidRDefault="001461CB" w:rsidP="001461CB">
      <w:pPr>
        <w:jc w:val="center"/>
      </w:pPr>
      <w:r>
        <w:t>Singh, Harmanpreet</w:t>
      </w:r>
    </w:p>
    <w:p w14:paraId="39B0BAE7" w14:textId="77777777" w:rsidR="001461CB" w:rsidRDefault="001461CB" w:rsidP="001461CB">
      <w:pPr>
        <w:jc w:val="center"/>
      </w:pPr>
      <w:r>
        <w:t>Patel, Om</w:t>
      </w:r>
    </w:p>
    <w:p w14:paraId="4BFF0BEE" w14:textId="77777777" w:rsidR="001461CB" w:rsidRDefault="001461CB" w:rsidP="001461CB">
      <w:pPr>
        <w:jc w:val="center"/>
      </w:pPr>
      <w:r>
        <w:t>Soni, Urvish Sanjay</w:t>
      </w:r>
    </w:p>
    <w:p w14:paraId="12798567" w14:textId="77777777" w:rsidR="001461CB" w:rsidRDefault="001461CB" w:rsidP="001461CB">
      <w:pPr>
        <w:jc w:val="center"/>
      </w:pPr>
      <w:r>
        <w:t xml:space="preserve">Palani, </w:t>
      </w:r>
      <w:proofErr w:type="spellStart"/>
      <w:r>
        <w:t>Vijaybharathy</w:t>
      </w:r>
      <w:proofErr w:type="spellEnd"/>
    </w:p>
    <w:p w14:paraId="5AFF6F06" w14:textId="77777777" w:rsidR="001461CB" w:rsidRPr="00C966B5" w:rsidRDefault="001461CB" w:rsidP="001461CB">
      <w:pPr>
        <w:jc w:val="center"/>
        <w:rPr>
          <w:rFonts w:eastAsia="Calibri" w:cstheme="minorHAnsi"/>
          <w:b/>
          <w:bCs/>
          <w:color w:val="000000"/>
        </w:rPr>
      </w:pPr>
      <w:r w:rsidRPr="004E6D99">
        <w:rPr>
          <w:rFonts w:eastAsia="Calibri" w:cstheme="minorHAnsi"/>
          <w:color w:val="000000"/>
        </w:rPr>
        <w:t>Froyd Tandon D Cruz Francis</w:t>
      </w:r>
    </w:p>
    <w:p w14:paraId="14531246" w14:textId="77777777" w:rsidR="001461CB" w:rsidRDefault="001461CB" w:rsidP="001461CB">
      <w:pPr>
        <w:jc w:val="center"/>
      </w:pPr>
      <w:r>
        <w:t>Deva, Deva</w:t>
      </w:r>
    </w:p>
    <w:p w14:paraId="51F0B9C8" w14:textId="77777777" w:rsidR="001461CB" w:rsidRPr="00BA4CE5" w:rsidRDefault="001461CB" w:rsidP="001461CB">
      <w:pPr>
        <w:jc w:val="center"/>
      </w:pPr>
      <w:r>
        <w:t>Jain, Dikshita</w:t>
      </w:r>
    </w:p>
    <w:p w14:paraId="1B1409E5" w14:textId="7EFD2409" w:rsidR="001461CB" w:rsidRPr="006F42B8" w:rsidRDefault="001461CB" w:rsidP="001461CB">
      <w:pPr>
        <w:jc w:val="center"/>
        <w:rPr>
          <w:rFonts w:ascii="Calibri"/>
          <w:b/>
          <w:sz w:val="32"/>
        </w:rPr>
      </w:pPr>
      <w:r w:rsidRPr="006F42B8">
        <w:rPr>
          <w:rFonts w:ascii="Calibri"/>
          <w:b/>
          <w:sz w:val="32"/>
        </w:rPr>
        <w:t>Guided by</w:t>
      </w:r>
      <w:r>
        <w:rPr>
          <w:rFonts w:ascii="Calibri"/>
          <w:b/>
          <w:sz w:val="32"/>
        </w:rPr>
        <w:t xml:space="preserve">: </w:t>
      </w:r>
      <w:r>
        <w:rPr>
          <w:rFonts w:ascii="Calibri"/>
          <w:b/>
          <w:sz w:val="32"/>
        </w:rPr>
        <w:t>JB</w:t>
      </w:r>
      <w:r>
        <w:rPr>
          <w:rFonts w:ascii="Calibri"/>
          <w:b/>
          <w:sz w:val="32"/>
        </w:rPr>
        <w:t xml:space="preserve"> Abbas</w:t>
      </w:r>
    </w:p>
    <w:p w14:paraId="58445A2B" w14:textId="77777777" w:rsidR="001461CB" w:rsidRDefault="001461CB" w:rsidP="004C7CC8">
      <w:pPr>
        <w:pStyle w:val="Heading1"/>
      </w:pPr>
    </w:p>
    <w:p w14:paraId="314DE335" w14:textId="77777777" w:rsidR="001461CB" w:rsidRDefault="001461CB" w:rsidP="001461CB"/>
    <w:p w14:paraId="18902626" w14:textId="77777777" w:rsidR="001461CB" w:rsidRDefault="001461CB" w:rsidP="001461CB"/>
    <w:p w14:paraId="3B258126" w14:textId="77777777" w:rsidR="001461CB" w:rsidRPr="001461CB" w:rsidRDefault="001461CB" w:rsidP="001461CB"/>
    <w:sdt>
      <w:sdtPr>
        <w:id w:val="17648850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8496BE8" w14:textId="6D6AFA16" w:rsidR="001461CB" w:rsidRDefault="001461CB">
          <w:pPr>
            <w:pStyle w:val="TOCHeading"/>
          </w:pPr>
          <w:r>
            <w:t>Table of Contents</w:t>
          </w:r>
        </w:p>
        <w:p w14:paraId="3460AEB6" w14:textId="1DD196BD" w:rsidR="001461CB" w:rsidRDefault="001461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30844" w:history="1">
            <w:r w:rsidRPr="00A226EB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_Toc158930844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B56B4" w14:textId="6AEA9562" w:rsidR="001461CB" w:rsidRDefault="001461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58930845" w:history="1">
            <w:r w:rsidRPr="00A226EB">
              <w:rPr>
                <w:rStyle w:val="Hyperlink"/>
                <w:noProof/>
              </w:rPr>
              <w:t>Summary of the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_Toc158930845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A2862" w14:textId="6A307176" w:rsidR="001461CB" w:rsidRDefault="001461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58930846" w:history="1">
            <w:r w:rsidRPr="00A226EB">
              <w:rPr>
                <w:rStyle w:val="Hyperlink"/>
                <w:noProof/>
              </w:rPr>
              <w:t>RACI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_Toc158930846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629A" w14:textId="2F4C0E25" w:rsidR="001461CB" w:rsidRDefault="001461CB">
          <w:r>
            <w:rPr>
              <w:b/>
              <w:bCs/>
              <w:noProof/>
            </w:rPr>
            <w:fldChar w:fldCharType="end"/>
          </w:r>
        </w:p>
      </w:sdtContent>
    </w:sdt>
    <w:p w14:paraId="0EDD6E84" w14:textId="77777777" w:rsidR="001461CB" w:rsidRDefault="001461CB" w:rsidP="004C7CC8">
      <w:pPr>
        <w:pStyle w:val="Heading1"/>
      </w:pPr>
    </w:p>
    <w:p w14:paraId="04AF3225" w14:textId="77777777" w:rsidR="001461CB" w:rsidRDefault="001461CB" w:rsidP="001461CB"/>
    <w:p w14:paraId="7C3191DF" w14:textId="77777777" w:rsidR="001461CB" w:rsidRDefault="001461CB" w:rsidP="001461CB"/>
    <w:p w14:paraId="6FBFBCD2" w14:textId="77777777" w:rsidR="001461CB" w:rsidRDefault="001461CB" w:rsidP="001461CB"/>
    <w:p w14:paraId="34D5A794" w14:textId="62E7587B" w:rsidR="001461CB" w:rsidRDefault="001461CB" w:rsidP="001461CB">
      <w:pPr>
        <w:tabs>
          <w:tab w:val="left" w:pos="3810"/>
        </w:tabs>
      </w:pPr>
      <w:r>
        <w:tab/>
      </w:r>
    </w:p>
    <w:p w14:paraId="7D3B6B14" w14:textId="77777777" w:rsidR="001461CB" w:rsidRDefault="001461CB" w:rsidP="001461CB"/>
    <w:p w14:paraId="05F3EE2A" w14:textId="77777777" w:rsidR="001461CB" w:rsidRDefault="001461CB" w:rsidP="001461CB"/>
    <w:p w14:paraId="5796031C" w14:textId="77777777" w:rsidR="001461CB" w:rsidRDefault="001461CB" w:rsidP="001461CB"/>
    <w:p w14:paraId="20ECFE36" w14:textId="77777777" w:rsidR="001461CB" w:rsidRDefault="001461CB" w:rsidP="001461CB"/>
    <w:p w14:paraId="3CE2B82D" w14:textId="77777777" w:rsidR="001461CB" w:rsidRDefault="001461CB" w:rsidP="001461CB"/>
    <w:p w14:paraId="7C8A2CAC" w14:textId="77777777" w:rsidR="001461CB" w:rsidRDefault="001461CB" w:rsidP="001461CB"/>
    <w:p w14:paraId="0B39ACA2" w14:textId="77777777" w:rsidR="001461CB" w:rsidRDefault="001461CB" w:rsidP="001461CB"/>
    <w:p w14:paraId="6A86C4BD" w14:textId="77777777" w:rsidR="001461CB" w:rsidRDefault="001461CB" w:rsidP="001461CB"/>
    <w:p w14:paraId="45EC6366" w14:textId="77777777" w:rsidR="001461CB" w:rsidRDefault="001461CB" w:rsidP="001461CB"/>
    <w:p w14:paraId="4AE1F029" w14:textId="77777777" w:rsidR="001461CB" w:rsidRDefault="001461CB" w:rsidP="001461CB"/>
    <w:p w14:paraId="28DF4213" w14:textId="77777777" w:rsidR="001461CB" w:rsidRDefault="001461CB" w:rsidP="001461CB"/>
    <w:p w14:paraId="1917C3E4" w14:textId="77777777" w:rsidR="001461CB" w:rsidRDefault="001461CB" w:rsidP="001461CB"/>
    <w:p w14:paraId="5170FE2B" w14:textId="77777777" w:rsidR="001461CB" w:rsidRDefault="001461CB" w:rsidP="001461CB"/>
    <w:p w14:paraId="61B1B303" w14:textId="77777777" w:rsidR="001461CB" w:rsidRDefault="001461CB" w:rsidP="001461CB"/>
    <w:p w14:paraId="300D3EB1" w14:textId="77777777" w:rsidR="001461CB" w:rsidRDefault="001461CB" w:rsidP="001461CB"/>
    <w:p w14:paraId="134480BB" w14:textId="77777777" w:rsidR="001461CB" w:rsidRDefault="001461CB" w:rsidP="001461CB"/>
    <w:p w14:paraId="7D28180E" w14:textId="77777777" w:rsidR="001461CB" w:rsidRDefault="001461CB" w:rsidP="001461CB"/>
    <w:p w14:paraId="77FFDDE8" w14:textId="77777777" w:rsidR="001461CB" w:rsidRDefault="001461CB" w:rsidP="001461CB"/>
    <w:p w14:paraId="39F66F77" w14:textId="77777777" w:rsidR="001461CB" w:rsidRPr="001461CB" w:rsidRDefault="001461CB" w:rsidP="001461CB"/>
    <w:p w14:paraId="32002E4A" w14:textId="150758A0" w:rsidR="004C7CC8" w:rsidRDefault="001461CB" w:rsidP="004C7CC8">
      <w:pPr>
        <w:pStyle w:val="Heading1"/>
      </w:pPr>
      <w:bookmarkStart w:id="0" w:name="_Toc158930844"/>
      <w:r>
        <w:lastRenderedPageBreak/>
        <w:t>Diagram</w:t>
      </w:r>
      <w:bookmarkEnd w:id="0"/>
      <w:r>
        <w:t xml:space="preserve"> </w:t>
      </w:r>
    </w:p>
    <w:p w14:paraId="4BFCABAB" w14:textId="77777777" w:rsidR="004C7CC8" w:rsidRDefault="004C7CC8" w:rsidP="004C7CC8"/>
    <w:p w14:paraId="37529058" w14:textId="77777777" w:rsidR="004C7CC8" w:rsidRPr="004C7CC8" w:rsidRDefault="004C7CC8" w:rsidP="004C7CC8"/>
    <w:p w14:paraId="757855E9" w14:textId="77777777" w:rsidR="004C7CC8" w:rsidRDefault="004C7CC8" w:rsidP="004C7CC8">
      <w:r>
        <w:object w:dxaOrig="18793" w:dyaOrig="14640" w14:anchorId="5F39AD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70pt;height:366pt" o:ole="">
            <v:imagedata r:id="rId9" o:title=""/>
          </v:shape>
          <o:OLEObject Type="Embed" ProgID="Visio.Drawing.15" ShapeID="_x0000_i1034" DrawAspect="Content" ObjectID="_1769543839" r:id="rId10"/>
        </w:object>
      </w:r>
    </w:p>
    <w:p w14:paraId="2484B299" w14:textId="77777777" w:rsidR="004C7CC8" w:rsidRDefault="004C7CC8" w:rsidP="004C7CC8"/>
    <w:p w14:paraId="11C4613D" w14:textId="77777777" w:rsidR="004C7CC8" w:rsidRDefault="004C7CC8" w:rsidP="004C7CC8"/>
    <w:p w14:paraId="7EAA6495" w14:textId="77777777" w:rsidR="001461CB" w:rsidRDefault="001461CB" w:rsidP="004C7CC8">
      <w:pPr>
        <w:rPr>
          <w:b/>
          <w:bCs/>
          <w:sz w:val="28"/>
        </w:rPr>
      </w:pPr>
    </w:p>
    <w:p w14:paraId="0EA7F1CA" w14:textId="77777777" w:rsidR="001461CB" w:rsidRDefault="001461CB" w:rsidP="004C7CC8">
      <w:pPr>
        <w:rPr>
          <w:b/>
          <w:bCs/>
          <w:sz w:val="28"/>
        </w:rPr>
      </w:pPr>
    </w:p>
    <w:p w14:paraId="26D38C92" w14:textId="77777777" w:rsidR="001461CB" w:rsidRDefault="001461CB" w:rsidP="004C7CC8">
      <w:pPr>
        <w:rPr>
          <w:b/>
          <w:bCs/>
          <w:sz w:val="28"/>
        </w:rPr>
      </w:pPr>
    </w:p>
    <w:p w14:paraId="3C672CB7" w14:textId="77777777" w:rsidR="001461CB" w:rsidRDefault="001461CB" w:rsidP="004C7CC8">
      <w:pPr>
        <w:rPr>
          <w:b/>
          <w:bCs/>
          <w:sz w:val="28"/>
        </w:rPr>
      </w:pPr>
    </w:p>
    <w:p w14:paraId="5C1E1DAE" w14:textId="77777777" w:rsidR="001461CB" w:rsidRDefault="001461CB" w:rsidP="004C7CC8">
      <w:pPr>
        <w:rPr>
          <w:b/>
          <w:bCs/>
          <w:sz w:val="28"/>
        </w:rPr>
      </w:pPr>
    </w:p>
    <w:p w14:paraId="73B62823" w14:textId="77777777" w:rsidR="001461CB" w:rsidRDefault="001461CB" w:rsidP="004C7CC8">
      <w:pPr>
        <w:rPr>
          <w:b/>
          <w:bCs/>
          <w:sz w:val="28"/>
        </w:rPr>
      </w:pPr>
    </w:p>
    <w:p w14:paraId="11AA11F9" w14:textId="5DB9ACF0" w:rsidR="00B3261D" w:rsidRDefault="004C7CC8" w:rsidP="001461CB">
      <w:pPr>
        <w:pStyle w:val="Heading1"/>
      </w:pPr>
      <w:bookmarkStart w:id="1" w:name="_Toc158930845"/>
      <w:r w:rsidRPr="004C7CC8">
        <w:lastRenderedPageBreak/>
        <w:t>Summary of the Flowchart</w:t>
      </w:r>
      <w:bookmarkEnd w:id="1"/>
    </w:p>
    <w:p w14:paraId="5EE52549" w14:textId="0309F90E" w:rsidR="00B3261D" w:rsidRDefault="00B3261D" w:rsidP="00B3261D">
      <w:r>
        <w:t>The flowchart presents a methodical way of processing product applications and providing customer care. The executive-level overview is as follows:</w:t>
      </w:r>
    </w:p>
    <w:p w14:paraId="4793A073" w14:textId="44803355" w:rsidR="00B3261D" w:rsidRDefault="00B3261D" w:rsidP="00B3261D">
      <w:r>
        <w:t>This procedure starts with obtaining the necessary information to grasp the consumer's demands fully. The needs and requirements are evaluated to ensure they align with the provided goods and services.</w:t>
      </w:r>
    </w:p>
    <w:p w14:paraId="7E8325AF" w14:textId="372C4D07" w:rsidR="00B3261D" w:rsidRDefault="00B3261D" w:rsidP="00B3261D">
      <w:r>
        <w:t>The next step is gathering documentation, which streamlines the formalities required for processing. The customer is consulted to review possibilities and, if necessary, clarify. The consumer is given a range of product alternatives so they may make an educated choice.</w:t>
      </w:r>
    </w:p>
    <w:p w14:paraId="0D96A121" w14:textId="6A332345" w:rsidR="00B3261D" w:rsidRDefault="00B3261D" w:rsidP="00B3261D">
      <w:r>
        <w:t>After the client decides, the official application procedure starts. Any more information needed is quickly sought, guaranteeing a seamless and comprehensive procedure. After finishing, the application is accepted and authorized after verification to ensure it is accurate and complete.</w:t>
      </w:r>
    </w:p>
    <w:p w14:paraId="3F1521E0" w14:textId="77777777" w:rsidR="00911A25" w:rsidRDefault="00B3261D" w:rsidP="00B3261D">
      <w:r>
        <w:t xml:space="preserve">Documents that are missing are swiftly looked for. All papers go through a review procedure to ensure compliance and accuracy once they have been validated. The customer receives a fast notification upon approval, and a welcome package is dispatched along with any instructions or account information that may be required. </w:t>
      </w:r>
    </w:p>
    <w:p w14:paraId="57443590" w14:textId="21B886B9" w:rsidR="00E53165" w:rsidRDefault="00B3261D" w:rsidP="00B3261D">
      <w:r>
        <w:t>A follow-up ensures that the consumer is satisfied and addresses any unanswered questions or issues before the process ends. From the first query to final certification and beyond, a smooth client experience is guaranteed by this methodical process.</w:t>
      </w:r>
    </w:p>
    <w:p w14:paraId="6EC7A901" w14:textId="77777777" w:rsidR="004C7CC8" w:rsidRDefault="004C7CC8"/>
    <w:tbl>
      <w:tblPr>
        <w:tblStyle w:val="TableGrid"/>
        <w:tblpPr w:leftFromText="180" w:rightFromText="180" w:tblpY="1020"/>
        <w:tblW w:w="0" w:type="auto"/>
        <w:tblLook w:val="04A0" w:firstRow="1" w:lastRow="0" w:firstColumn="1" w:lastColumn="0" w:noHBand="0" w:noVBand="1"/>
      </w:tblPr>
      <w:tblGrid>
        <w:gridCol w:w="1919"/>
        <w:gridCol w:w="1455"/>
        <w:gridCol w:w="1512"/>
        <w:gridCol w:w="1504"/>
        <w:gridCol w:w="1504"/>
        <w:gridCol w:w="1456"/>
      </w:tblGrid>
      <w:tr w:rsidR="004C7CC8" w:rsidRPr="00730C8F" w14:paraId="5D7A0847" w14:textId="77777777" w:rsidTr="00730C8F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B8771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  <w:lastRenderedPageBreak/>
              <w:t>Task/Activity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7F276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  <w:t>BA Team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D6ED0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  <w:t>Financial Analysts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0E226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  <w:t>Market Analysts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0BBAC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  <w:t>Strategy Team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C9697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  <w:t>IT &amp; Ops Team</w:t>
            </w:r>
          </w:p>
        </w:tc>
      </w:tr>
      <w:tr w:rsidR="004C7CC8" w:rsidRPr="00730C8F" w14:paraId="6EB36BE7" w14:textId="77777777" w:rsidTr="00730C8F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C7B70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  <w:t>Analyze Financial Status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843E3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R/A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5140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6F2C6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C4669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5F1A0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I</w:t>
            </w:r>
          </w:p>
        </w:tc>
      </w:tr>
      <w:tr w:rsidR="004C7CC8" w:rsidRPr="00730C8F" w14:paraId="6D1FD405" w14:textId="77777777" w:rsidTr="00730C8F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F6298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  <w:t>Assess Market Share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4DCA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31FDD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C/A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A4730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9D779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C3165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I</w:t>
            </w:r>
          </w:p>
        </w:tc>
      </w:tr>
      <w:tr w:rsidR="004C7CC8" w:rsidRPr="00730C8F" w14:paraId="7F6B1939" w14:textId="77777777" w:rsidTr="00730C8F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5A60B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  <w:t>Conduct Competitive Analysis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FF94B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B917C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8F05A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99046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0B6A1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I</w:t>
            </w:r>
          </w:p>
        </w:tc>
      </w:tr>
      <w:tr w:rsidR="004C7CC8" w:rsidRPr="00730C8F" w14:paraId="0DC3B931" w14:textId="77777777" w:rsidTr="00730C8F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39EA3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  <w:t>Review Strategic Initiatives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A1AA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BD76B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3E37B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AEE0E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B590B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A</w:t>
            </w:r>
          </w:p>
        </w:tc>
      </w:tr>
      <w:tr w:rsidR="004C7CC8" w:rsidRPr="00730C8F" w14:paraId="69166C55" w14:textId="77777777" w:rsidTr="00730C8F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43723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  <w:t>Examine Organizational Structure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4053E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9F8F5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0BC40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2B6A6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5B826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I</w:t>
            </w:r>
          </w:p>
        </w:tc>
      </w:tr>
      <w:tr w:rsidR="004C7CC8" w:rsidRPr="00730C8F" w14:paraId="2420A006" w14:textId="77777777" w:rsidTr="00730C8F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6F39D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  <w:t>Evaluate Executive Team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C95BD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96D58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4A236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FB1E9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8E547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I</w:t>
            </w:r>
          </w:p>
        </w:tc>
      </w:tr>
      <w:tr w:rsidR="004C7CC8" w:rsidRPr="00730C8F" w14:paraId="7C91C6D6" w14:textId="77777777" w:rsidTr="00730C8F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7C7BF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  <w:t>Review Corporate Mission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69B64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R/A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41D3A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20201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3A239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357F2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A</w:t>
            </w:r>
          </w:p>
        </w:tc>
      </w:tr>
      <w:tr w:rsidR="004C7CC8" w:rsidRPr="00730C8F" w14:paraId="0A583EF7" w14:textId="77777777" w:rsidTr="00730C8F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5FD78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  <w:t>Review IT &amp; Ops Mission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9DD01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R/A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0454E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FA84A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7E863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FF12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R</w:t>
            </w:r>
          </w:p>
        </w:tc>
      </w:tr>
      <w:tr w:rsidR="004C7CC8" w:rsidRPr="00730C8F" w14:paraId="285DEE43" w14:textId="77777777" w:rsidTr="00730C8F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45315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  <w:t>Understand Corporate Vision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44629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R/A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484B6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41096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D157F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E7C29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A</w:t>
            </w:r>
          </w:p>
        </w:tc>
      </w:tr>
      <w:tr w:rsidR="004C7CC8" w:rsidRPr="00730C8F" w14:paraId="3DB2640D" w14:textId="77777777" w:rsidTr="00730C8F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A511D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4"/>
                <w14:ligatures w14:val="none"/>
              </w:rPr>
              <w:t>Understand IT &amp; Ops Vision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9807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R/A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34438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D05F6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AA49A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999EA" w14:textId="77777777" w:rsidR="004C7CC8" w:rsidRPr="00730C8F" w:rsidRDefault="004C7CC8" w:rsidP="00730C8F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730C8F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R</w:t>
            </w:r>
          </w:p>
        </w:tc>
      </w:tr>
    </w:tbl>
    <w:p w14:paraId="7FB5097B" w14:textId="2ED7A7FB" w:rsidR="004C7CC8" w:rsidRPr="004C7CC8" w:rsidRDefault="004C7CC8" w:rsidP="004C7CC8">
      <w:pPr>
        <w:pStyle w:val="Heading1"/>
        <w:rPr>
          <w:sz w:val="40"/>
        </w:rPr>
      </w:pPr>
      <w:bookmarkStart w:id="2" w:name="_Toc158930846"/>
      <w:r w:rsidRPr="004C7CC8">
        <w:rPr>
          <w:sz w:val="40"/>
        </w:rPr>
        <w:t>RACI</w:t>
      </w:r>
      <w:r w:rsidR="001461CB">
        <w:rPr>
          <w:sz w:val="40"/>
        </w:rPr>
        <w:t xml:space="preserve"> Matrix</w:t>
      </w:r>
      <w:bookmarkEnd w:id="2"/>
    </w:p>
    <w:sectPr w:rsidR="004C7CC8" w:rsidRPr="004C7CC8" w:rsidSect="00C22C7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D9BC8" w14:textId="77777777" w:rsidR="00C22C73" w:rsidRDefault="00C22C73" w:rsidP="001461CB">
      <w:pPr>
        <w:spacing w:after="0" w:line="240" w:lineRule="auto"/>
      </w:pPr>
      <w:r>
        <w:separator/>
      </w:r>
    </w:p>
  </w:endnote>
  <w:endnote w:type="continuationSeparator" w:id="0">
    <w:p w14:paraId="0CAAEC98" w14:textId="77777777" w:rsidR="00C22C73" w:rsidRDefault="00C22C73" w:rsidP="00146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1180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13147B" w14:textId="2DE85048" w:rsidR="001461CB" w:rsidRDefault="001461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F139CD" w14:textId="77777777" w:rsidR="001461CB" w:rsidRDefault="001461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3DA1D" w14:textId="77777777" w:rsidR="00C22C73" w:rsidRDefault="00C22C73" w:rsidP="001461CB">
      <w:pPr>
        <w:spacing w:after="0" w:line="240" w:lineRule="auto"/>
      </w:pPr>
      <w:r>
        <w:separator/>
      </w:r>
    </w:p>
  </w:footnote>
  <w:footnote w:type="continuationSeparator" w:id="0">
    <w:p w14:paraId="71C157DC" w14:textId="77777777" w:rsidR="00C22C73" w:rsidRDefault="00C22C73" w:rsidP="00146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6D1AC" w14:textId="3DD25517" w:rsidR="001461CB" w:rsidRDefault="001461C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1723AE" wp14:editId="45C2194B">
          <wp:simplePos x="0" y="0"/>
          <wp:positionH relativeFrom="column">
            <wp:posOffset>5211933</wp:posOffset>
          </wp:positionH>
          <wp:positionV relativeFrom="paragraph">
            <wp:posOffset>-245989</wp:posOffset>
          </wp:positionV>
          <wp:extent cx="1440000" cy="500000"/>
          <wp:effectExtent l="0" t="0" r="8255" b="0"/>
          <wp:wrapTight wrapText="bothSides">
            <wp:wrapPolygon edited="0">
              <wp:start x="15721" y="0"/>
              <wp:lineTo x="0" y="4940"/>
              <wp:lineTo x="0" y="15644"/>
              <wp:lineTo x="15721" y="20584"/>
              <wp:lineTo x="19723" y="20584"/>
              <wp:lineTo x="21438" y="15644"/>
              <wp:lineTo x="21438" y="4940"/>
              <wp:lineTo x="19723" y="0"/>
              <wp:lineTo x="15721" y="0"/>
            </wp:wrapPolygon>
          </wp:wrapTight>
          <wp:docPr id="606538387" name="Picture 2" descr="A red and blu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5808450" name="Picture 2" descr="A red and blue letters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5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C4C5E"/>
    <w:multiLevelType w:val="multilevel"/>
    <w:tmpl w:val="EFCE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58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CC8"/>
    <w:rsid w:val="001461CB"/>
    <w:rsid w:val="00322206"/>
    <w:rsid w:val="004C7CC8"/>
    <w:rsid w:val="00553FE4"/>
    <w:rsid w:val="00730C8F"/>
    <w:rsid w:val="0073496D"/>
    <w:rsid w:val="00825648"/>
    <w:rsid w:val="008758AD"/>
    <w:rsid w:val="00911A25"/>
    <w:rsid w:val="00B3261D"/>
    <w:rsid w:val="00C22C73"/>
    <w:rsid w:val="00E5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578A65"/>
  <w15:chartTrackingRefBased/>
  <w15:docId w15:val="{882C203A-C208-442A-A746-3E384BD9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CC8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7C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1461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461C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461C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461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61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6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1CB"/>
  </w:style>
  <w:style w:type="paragraph" w:styleId="Footer">
    <w:name w:val="footer"/>
    <w:basedOn w:val="Normal"/>
    <w:link w:val="FooterChar"/>
    <w:uiPriority w:val="99"/>
    <w:unhideWhenUsed/>
    <w:rsid w:val="00146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6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468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5859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2910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572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41359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865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61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788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39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311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005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9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1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8807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6219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5609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050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14589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555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579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707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054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8867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1515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7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CA846-5BE6-4574-A1A0-9ADFF5E46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FROYD</dc:creator>
  <cp:keywords/>
  <dc:description/>
  <cp:lastModifiedBy>Aum Patel</cp:lastModifiedBy>
  <cp:revision>2</cp:revision>
  <dcterms:created xsi:type="dcterms:W3CDTF">2024-02-16T04:11:00Z</dcterms:created>
  <dcterms:modified xsi:type="dcterms:W3CDTF">2024-02-16T04:11:00Z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f446c9c33fe48ca03b75accdbb5ee9013a041766ebe8d1be1d65f6da60555a53</vt:lpwstr>
  </property>
</Properties>
</file>