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50C2" w14:textId="77777777" w:rsidR="00A64475" w:rsidRDefault="00A64475" w:rsidP="00A64475">
      <w:pPr>
        <w:pStyle w:val="BodyText"/>
        <w:spacing w:after="1"/>
        <w:rPr>
          <w:sz w:val="20"/>
        </w:rPr>
      </w:pPr>
    </w:p>
    <w:p w14:paraId="157505AF" w14:textId="77777777" w:rsidR="00A64475" w:rsidRDefault="00A64475" w:rsidP="00A64475">
      <w:pPr>
        <w:jc w:val="center"/>
      </w:pPr>
      <w:r>
        <w:rPr>
          <w:noProof/>
          <w:sz w:val="20"/>
        </w:rPr>
        <w:drawing>
          <wp:inline distT="0" distB="0" distL="0" distR="0" wp14:anchorId="26E65296" wp14:editId="6CFB0CF2">
            <wp:extent cx="2162596" cy="1699736"/>
            <wp:effectExtent l="0" t="0" r="0" b="0"/>
            <wp:docPr id="1" name="image1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596" cy="1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0EF" w14:textId="77777777" w:rsidR="00A64475" w:rsidRDefault="00A64475" w:rsidP="00A64475">
      <w:pPr>
        <w:jc w:val="center"/>
      </w:pPr>
    </w:p>
    <w:p w14:paraId="3AC729CE" w14:textId="77777777" w:rsidR="00A64475" w:rsidRPr="00BA4CE5" w:rsidRDefault="00A64475" w:rsidP="00A64475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>College Name: Conestoga College</w:t>
      </w:r>
    </w:p>
    <w:p w14:paraId="059B9A88" w14:textId="718D765B" w:rsidR="00A64475" w:rsidRPr="00BA4CE5" w:rsidRDefault="00A64475" w:rsidP="00A64475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 xml:space="preserve">Course Code: </w:t>
      </w:r>
      <w:r w:rsidR="00784588">
        <w:rPr>
          <w:rFonts w:ascii="Calibri"/>
          <w:b/>
          <w:sz w:val="32"/>
        </w:rPr>
        <w:t>INFO8686</w:t>
      </w:r>
    </w:p>
    <w:p w14:paraId="3D840CF4" w14:textId="77777777" w:rsidR="00A64475" w:rsidRDefault="00A64475" w:rsidP="00A64475">
      <w:pPr>
        <w:spacing w:before="1"/>
        <w:ind w:left="3606" w:right="262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Course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Section:</w:t>
      </w:r>
      <w:r>
        <w:rPr>
          <w:rFonts w:ascii="Calibri"/>
          <w:b/>
          <w:spacing w:val="-3"/>
          <w:sz w:val="32"/>
        </w:rPr>
        <w:t xml:space="preserve"> 2</w:t>
      </w:r>
    </w:p>
    <w:p w14:paraId="0DF1B34D" w14:textId="21A37CAB" w:rsidR="00A64475" w:rsidRDefault="00A64475" w:rsidP="00A64475">
      <w:pPr>
        <w:spacing w:before="190" w:line="357" w:lineRule="auto"/>
        <w:ind w:left="2656" w:right="167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       Assignment:6</w:t>
      </w:r>
    </w:p>
    <w:p w14:paraId="0C784F77" w14:textId="77777777" w:rsidR="00A64475" w:rsidRDefault="00A64475" w:rsidP="00A64475">
      <w:pPr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Group members:</w:t>
      </w:r>
    </w:p>
    <w:p w14:paraId="7E8D4E6F" w14:textId="77777777" w:rsidR="00A64475" w:rsidRDefault="00A64475" w:rsidP="00A64475">
      <w:pPr>
        <w:jc w:val="center"/>
      </w:pPr>
      <w:r>
        <w:t>Singh, Harmanpreet</w:t>
      </w:r>
    </w:p>
    <w:p w14:paraId="0E070019" w14:textId="77777777" w:rsidR="00A64475" w:rsidRDefault="00A64475" w:rsidP="00A64475">
      <w:pPr>
        <w:jc w:val="center"/>
      </w:pPr>
      <w:r>
        <w:t>Patel, Om</w:t>
      </w:r>
    </w:p>
    <w:p w14:paraId="3D9B77A7" w14:textId="77777777" w:rsidR="00A64475" w:rsidRDefault="00A64475" w:rsidP="00A64475">
      <w:pPr>
        <w:jc w:val="center"/>
      </w:pPr>
      <w:r>
        <w:t>Soni, Urvish Sanjay</w:t>
      </w:r>
    </w:p>
    <w:p w14:paraId="104A20D5" w14:textId="77777777" w:rsidR="00A64475" w:rsidRDefault="00A64475" w:rsidP="00A64475">
      <w:pPr>
        <w:jc w:val="center"/>
      </w:pPr>
      <w:r>
        <w:t>Palani, Vijaybharathy</w:t>
      </w:r>
    </w:p>
    <w:p w14:paraId="06DA32B8" w14:textId="77777777" w:rsidR="00A64475" w:rsidRPr="00C966B5" w:rsidRDefault="00A64475" w:rsidP="00A64475">
      <w:pPr>
        <w:jc w:val="center"/>
        <w:rPr>
          <w:rFonts w:eastAsia="Calibri" w:cstheme="minorHAnsi"/>
          <w:b/>
          <w:bCs/>
          <w:color w:val="000000"/>
          <w:lang w:val="en-US"/>
        </w:rPr>
      </w:pPr>
      <w:r w:rsidRPr="004E6D99">
        <w:rPr>
          <w:rFonts w:eastAsia="Calibri" w:cstheme="minorHAnsi"/>
          <w:color w:val="000000"/>
        </w:rPr>
        <w:t>Froyd Tandon D Cruz Francis</w:t>
      </w:r>
    </w:p>
    <w:p w14:paraId="7BD87E2E" w14:textId="77777777" w:rsidR="00A64475" w:rsidRDefault="00A64475" w:rsidP="00A64475">
      <w:pPr>
        <w:jc w:val="center"/>
      </w:pPr>
      <w:r>
        <w:t>Deva, Deva</w:t>
      </w:r>
    </w:p>
    <w:p w14:paraId="3B6D9389" w14:textId="77777777" w:rsidR="00A64475" w:rsidRPr="00BA4CE5" w:rsidRDefault="00A64475" w:rsidP="00A64475">
      <w:pPr>
        <w:jc w:val="center"/>
      </w:pPr>
      <w:r>
        <w:t>Jain, Dikshita</w:t>
      </w:r>
    </w:p>
    <w:p w14:paraId="75C1CD1A" w14:textId="4C5AD370" w:rsidR="00A64475" w:rsidRPr="006F42B8" w:rsidRDefault="00A64475" w:rsidP="00A64475">
      <w:pPr>
        <w:jc w:val="center"/>
        <w:rPr>
          <w:rFonts w:ascii="Calibri"/>
          <w:b/>
          <w:sz w:val="32"/>
        </w:rPr>
      </w:pPr>
      <w:r w:rsidRPr="006F42B8">
        <w:rPr>
          <w:rFonts w:ascii="Calibri"/>
          <w:b/>
          <w:sz w:val="32"/>
        </w:rPr>
        <w:t>Guided by</w:t>
      </w:r>
      <w:r>
        <w:rPr>
          <w:rFonts w:ascii="Calibri"/>
          <w:b/>
          <w:sz w:val="32"/>
        </w:rPr>
        <w:t>: JB Abbas</w:t>
      </w:r>
    </w:p>
    <w:p w14:paraId="13344BE1" w14:textId="77777777" w:rsidR="0007310D" w:rsidRDefault="0007310D" w:rsidP="00A64475"/>
    <w:p w14:paraId="0427C74F" w14:textId="77777777" w:rsidR="0007310D" w:rsidRDefault="0007310D" w:rsidP="0007310D"/>
    <w:p w14:paraId="33E496E6" w14:textId="77777777" w:rsidR="0007310D" w:rsidRDefault="0007310D" w:rsidP="0007310D"/>
    <w:p w14:paraId="545E3882" w14:textId="77777777" w:rsidR="0007310D" w:rsidRDefault="0007310D" w:rsidP="0007310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477236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08FEC" w14:textId="206585B4" w:rsidR="0007310D" w:rsidRDefault="0007310D">
          <w:pPr>
            <w:pStyle w:val="TOCHeading"/>
          </w:pPr>
          <w:r>
            <w:t>Contents</w:t>
          </w:r>
        </w:p>
        <w:p w14:paraId="13240EFC" w14:textId="581207A0" w:rsidR="00040966" w:rsidRDefault="000731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38092" w:history="1">
            <w:r w:rsidR="00040966" w:rsidRPr="000D1D0B">
              <w:rPr>
                <w:rStyle w:val="Hyperlink"/>
                <w:noProof/>
              </w:rPr>
              <w:t>Solution Options for BMO</w:t>
            </w:r>
            <w:r w:rsidR="00040966">
              <w:rPr>
                <w:noProof/>
                <w:webHidden/>
              </w:rPr>
              <w:tab/>
            </w:r>
            <w:r w:rsidR="00040966">
              <w:rPr>
                <w:noProof/>
                <w:webHidden/>
              </w:rPr>
              <w:fldChar w:fldCharType="begin"/>
            </w:r>
            <w:r w:rsidR="00040966">
              <w:rPr>
                <w:noProof/>
                <w:webHidden/>
              </w:rPr>
              <w:instrText xml:space="preserve"> PAGEREF _Toc160738092 \h </w:instrText>
            </w:r>
            <w:r w:rsidR="00040966">
              <w:rPr>
                <w:noProof/>
                <w:webHidden/>
              </w:rPr>
            </w:r>
            <w:r w:rsidR="00040966">
              <w:rPr>
                <w:noProof/>
                <w:webHidden/>
              </w:rPr>
              <w:fldChar w:fldCharType="separate"/>
            </w:r>
            <w:r w:rsidR="00040966">
              <w:rPr>
                <w:noProof/>
                <w:webHidden/>
              </w:rPr>
              <w:t>3</w:t>
            </w:r>
            <w:r w:rsidR="00040966">
              <w:rPr>
                <w:noProof/>
                <w:webHidden/>
              </w:rPr>
              <w:fldChar w:fldCharType="end"/>
            </w:r>
          </w:hyperlink>
        </w:p>
        <w:p w14:paraId="695F9869" w14:textId="73110DEA" w:rsidR="00040966" w:rsidRDefault="000409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38093" w:history="1">
            <w:r w:rsidRPr="000D1D0B">
              <w:rPr>
                <w:rStyle w:val="Hyperlink"/>
                <w:noProof/>
              </w:rPr>
              <w:t>Do-Nothing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DD32" w14:textId="6D0EE0B6" w:rsidR="00040966" w:rsidRDefault="000409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38094" w:history="1">
            <w:r w:rsidRPr="000D1D0B">
              <w:rPr>
                <w:rStyle w:val="Hyperlink"/>
                <w:noProof/>
              </w:rPr>
              <w:t>Hardware and software product implementation with enhanced data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93F7" w14:textId="6076E75A" w:rsidR="00040966" w:rsidRDefault="000409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38095" w:history="1">
            <w:r w:rsidRPr="000D1D0B">
              <w:rPr>
                <w:rStyle w:val="Hyperlink"/>
                <w:noProof/>
              </w:rPr>
              <w:t>Outsourcing data management and analysis activities.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4B8B" w14:textId="563F4CC0" w:rsidR="00040966" w:rsidRDefault="000409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38096" w:history="1">
            <w:r w:rsidRPr="000D1D0B">
              <w:rPr>
                <w:rStyle w:val="Hyperlink"/>
                <w:noProof/>
              </w:rPr>
              <w:t>Migration to cloud-based data management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BAAF" w14:textId="19B61BE1" w:rsidR="00040966" w:rsidRDefault="000409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38097" w:history="1">
            <w:r w:rsidRPr="000D1D0B">
              <w:rPr>
                <w:rStyle w:val="Hyperlink"/>
                <w:noProof/>
              </w:rPr>
              <w:t>BMO Evaluation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A556" w14:textId="4B306C45" w:rsidR="00040966" w:rsidRDefault="000409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38098" w:history="1">
            <w:r w:rsidRPr="000D1D0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1FC8" w14:textId="392CC54F" w:rsidR="0007310D" w:rsidRDefault="0007310D">
          <w:r>
            <w:rPr>
              <w:b/>
              <w:bCs/>
              <w:noProof/>
            </w:rPr>
            <w:fldChar w:fldCharType="end"/>
          </w:r>
        </w:p>
      </w:sdtContent>
    </w:sdt>
    <w:p w14:paraId="5642C7EB" w14:textId="77777777" w:rsidR="0007310D" w:rsidRDefault="0007310D" w:rsidP="0007310D"/>
    <w:p w14:paraId="7D333E2B" w14:textId="77777777" w:rsidR="0007310D" w:rsidRDefault="0007310D" w:rsidP="0007310D"/>
    <w:p w14:paraId="3896C4E1" w14:textId="77777777" w:rsidR="0007310D" w:rsidRDefault="0007310D" w:rsidP="0007310D"/>
    <w:p w14:paraId="0F18798C" w14:textId="77777777" w:rsidR="0007310D" w:rsidRDefault="0007310D" w:rsidP="0007310D"/>
    <w:p w14:paraId="5808B14F" w14:textId="77777777" w:rsidR="0007310D" w:rsidRDefault="0007310D" w:rsidP="0007310D"/>
    <w:p w14:paraId="077ACF1E" w14:textId="77777777" w:rsidR="0007310D" w:rsidRDefault="0007310D" w:rsidP="0007310D"/>
    <w:p w14:paraId="5F9633F1" w14:textId="77777777" w:rsidR="0007310D" w:rsidRDefault="0007310D" w:rsidP="0007310D"/>
    <w:p w14:paraId="3B35150F" w14:textId="77777777" w:rsidR="0007310D" w:rsidRDefault="0007310D" w:rsidP="0007310D"/>
    <w:p w14:paraId="4DB4CE15" w14:textId="77777777" w:rsidR="0007310D" w:rsidRDefault="0007310D" w:rsidP="0007310D"/>
    <w:p w14:paraId="35A6F966" w14:textId="77777777" w:rsidR="0007310D" w:rsidRDefault="0007310D" w:rsidP="0007310D"/>
    <w:p w14:paraId="220FD55E" w14:textId="77777777" w:rsidR="0007310D" w:rsidRDefault="0007310D" w:rsidP="0007310D"/>
    <w:p w14:paraId="5937CE50" w14:textId="77777777" w:rsidR="0007310D" w:rsidRDefault="0007310D" w:rsidP="0007310D"/>
    <w:p w14:paraId="2A789F3B" w14:textId="77777777" w:rsidR="0007310D" w:rsidRDefault="0007310D" w:rsidP="0007310D"/>
    <w:p w14:paraId="18A391E2" w14:textId="77777777" w:rsidR="0007310D" w:rsidRDefault="0007310D" w:rsidP="0007310D"/>
    <w:p w14:paraId="30E4C4B8" w14:textId="77777777" w:rsidR="0007310D" w:rsidRDefault="0007310D" w:rsidP="0007310D"/>
    <w:p w14:paraId="5E374BDA" w14:textId="77777777" w:rsidR="0007310D" w:rsidRDefault="0007310D" w:rsidP="0007310D"/>
    <w:p w14:paraId="03143236" w14:textId="77777777" w:rsidR="0007310D" w:rsidRPr="0007310D" w:rsidRDefault="0007310D" w:rsidP="0007310D"/>
    <w:p w14:paraId="00004A89" w14:textId="2611C80C" w:rsidR="009F51DD" w:rsidRPr="009F51DD" w:rsidRDefault="009F51DD" w:rsidP="009F51DD">
      <w:pPr>
        <w:pStyle w:val="Heading1"/>
      </w:pPr>
      <w:bookmarkStart w:id="0" w:name="_Toc160738092"/>
      <w:r w:rsidRPr="009F51DD">
        <w:lastRenderedPageBreak/>
        <w:t>Solution Options for BMO</w:t>
      </w:r>
      <w:bookmarkEnd w:id="0"/>
    </w:p>
    <w:p w14:paraId="263821E5" w14:textId="7BC07A82" w:rsidR="009F51DD" w:rsidRPr="009F51DD" w:rsidRDefault="009F51DD" w:rsidP="009F51DD">
      <w:pPr>
        <w:pStyle w:val="Heading2"/>
      </w:pPr>
      <w:bookmarkStart w:id="1" w:name="_Toc160738093"/>
      <w:r w:rsidRPr="009F51DD">
        <w:t>Do-Nothing Solution:</w:t>
      </w:r>
      <w:bookmarkEnd w:id="1"/>
    </w:p>
    <w:p w14:paraId="5279038A" w14:textId="77777777" w:rsidR="009F51DD" w:rsidRDefault="009F51DD" w:rsidP="009F51DD">
      <w:r w:rsidRPr="009F51DD">
        <w:rPr>
          <w:b/>
          <w:bCs/>
        </w:rPr>
        <w:t>Description:</w:t>
      </w:r>
      <w:r>
        <w:t xml:space="preserve"> BMO keeps the data management and analysis systems it currently uses the same.</w:t>
      </w:r>
    </w:p>
    <w:p w14:paraId="0789B95A" w14:textId="77777777" w:rsidR="009F51DD" w:rsidRDefault="009F51DD" w:rsidP="009F51DD">
      <w:r w:rsidRPr="009F51DD">
        <w:rPr>
          <w:b/>
          <w:bCs/>
        </w:rPr>
        <w:t>Fit within BMO:</w:t>
      </w:r>
      <w:r>
        <w:t xml:space="preserve"> This choice aligns with the organization's current procedures and systems but might impede creative thinking and productivity gains.</w:t>
      </w:r>
    </w:p>
    <w:p w14:paraId="49985A9B" w14:textId="77777777" w:rsidR="009F51DD" w:rsidRPr="009F51DD" w:rsidRDefault="009F51DD" w:rsidP="009F51DD">
      <w:pPr>
        <w:rPr>
          <w:b/>
          <w:bCs/>
        </w:rPr>
      </w:pPr>
      <w:r w:rsidRPr="009F51DD">
        <w:rPr>
          <w:b/>
          <w:bCs/>
        </w:rPr>
        <w:t>Assessment:</w:t>
      </w:r>
    </w:p>
    <w:p w14:paraId="74D8CCE3" w14:textId="77777777" w:rsidR="009F51DD" w:rsidRDefault="009F51DD" w:rsidP="009F51DD">
      <w:pPr>
        <w:pStyle w:val="ListParagraph"/>
        <w:numPr>
          <w:ilvl w:val="0"/>
          <w:numId w:val="2"/>
        </w:numPr>
      </w:pPr>
      <w:r w:rsidRPr="009F51DD">
        <w:rPr>
          <w:b/>
          <w:bCs/>
        </w:rPr>
        <w:t>Cost:</w:t>
      </w:r>
      <w:r>
        <w:t xml:space="preserve"> minimal upfront outlay of funds, but possible ongoing expenses due to inefficiencies and lost opportunities.</w:t>
      </w:r>
    </w:p>
    <w:p w14:paraId="3C3925D6" w14:textId="77777777" w:rsidR="009F51DD" w:rsidRDefault="009F51DD" w:rsidP="009F51DD">
      <w:pPr>
        <w:pStyle w:val="ListParagraph"/>
        <w:numPr>
          <w:ilvl w:val="0"/>
          <w:numId w:val="2"/>
        </w:numPr>
      </w:pPr>
      <w:r w:rsidRPr="009F51DD">
        <w:rPr>
          <w:b/>
          <w:bCs/>
        </w:rPr>
        <w:t>Impact on Business Objectives:</w:t>
      </w:r>
      <w:r>
        <w:t xml:space="preserve"> Much has yet to be done to fulfill functional requirements and business objectives.</w:t>
      </w:r>
    </w:p>
    <w:p w14:paraId="776D68DE" w14:textId="77777777" w:rsidR="009F51DD" w:rsidRDefault="009F51DD" w:rsidP="009F51DD">
      <w:pPr>
        <w:pStyle w:val="ListParagraph"/>
        <w:numPr>
          <w:ilvl w:val="0"/>
          <w:numId w:val="2"/>
        </w:numPr>
      </w:pPr>
      <w:r w:rsidRPr="009F51DD">
        <w:rPr>
          <w:b/>
          <w:bCs/>
        </w:rPr>
        <w:t>Resource Utilization:</w:t>
      </w:r>
      <w:r>
        <w:t xml:space="preserve"> Inefficiencies may result from using already available resources as best they can.</w:t>
      </w:r>
    </w:p>
    <w:p w14:paraId="3B5CFC98" w14:textId="77777777" w:rsidR="009F51DD" w:rsidRDefault="009F51DD" w:rsidP="009F51DD">
      <w:pPr>
        <w:pStyle w:val="ListParagraph"/>
        <w:numPr>
          <w:ilvl w:val="0"/>
          <w:numId w:val="2"/>
        </w:numPr>
      </w:pPr>
      <w:r w:rsidRPr="009F51DD">
        <w:rPr>
          <w:b/>
          <w:bCs/>
        </w:rPr>
        <w:t>Risk:</w:t>
      </w:r>
      <w:r>
        <w:t xml:space="preserve"> There's a good chance you'll need to catch up to rivals and become obsolete with technology.</w:t>
      </w:r>
    </w:p>
    <w:p w14:paraId="035C9382" w14:textId="1EC33DA7" w:rsidR="009F51DD" w:rsidRDefault="009F51DD" w:rsidP="009F51DD">
      <w:pPr>
        <w:pStyle w:val="ListParagraph"/>
        <w:numPr>
          <w:ilvl w:val="0"/>
          <w:numId w:val="2"/>
        </w:numPr>
      </w:pPr>
      <w:r w:rsidRPr="009F51DD">
        <w:rPr>
          <w:b/>
          <w:bCs/>
        </w:rPr>
        <w:t>Implementation Readiness:</w:t>
      </w:r>
      <w:r>
        <w:t xml:space="preserve"> Because implementation only entails maintaining current systems, it requires little work.</w:t>
      </w:r>
    </w:p>
    <w:p w14:paraId="061238EA" w14:textId="77777777" w:rsidR="009F51DD" w:rsidRDefault="009F51DD" w:rsidP="009F51DD">
      <w:pPr>
        <w:pStyle w:val="ListParagraph"/>
      </w:pPr>
    </w:p>
    <w:p w14:paraId="1193A3CB" w14:textId="13546038" w:rsidR="009F51DD" w:rsidRPr="009F51DD" w:rsidRDefault="009F51DD" w:rsidP="009F51DD">
      <w:pPr>
        <w:pStyle w:val="Heading2"/>
      </w:pPr>
      <w:bookmarkStart w:id="2" w:name="_Toc160738094"/>
      <w:r w:rsidRPr="009F51DD">
        <w:t>Hardware and software product implementation with enhanced data management:</w:t>
      </w:r>
      <w:bookmarkEnd w:id="2"/>
    </w:p>
    <w:p w14:paraId="67FF53BF" w14:textId="77777777" w:rsidR="009F51DD" w:rsidRDefault="009F51DD" w:rsidP="009F51DD">
      <w:r w:rsidRPr="009F51DD">
        <w:rPr>
          <w:b/>
          <w:bCs/>
        </w:rPr>
        <w:t>Description:</w:t>
      </w:r>
      <w:r>
        <w:t xml:space="preserve"> A complete data management system with analytical tools will be implemented to increase productivity and efficiency.</w:t>
      </w:r>
    </w:p>
    <w:p w14:paraId="493CBEA5" w14:textId="77777777" w:rsidR="009F51DD" w:rsidRDefault="009F51DD" w:rsidP="009F51DD">
      <w:r w:rsidRPr="009F51DD">
        <w:rPr>
          <w:b/>
          <w:bCs/>
        </w:rPr>
        <w:t xml:space="preserve">Fit within BMO: </w:t>
      </w:r>
      <w:r>
        <w:t>This corresponds with BMO's emphasis on utilizing technological innovations and effective data management.</w:t>
      </w:r>
    </w:p>
    <w:p w14:paraId="3A6AAE3D" w14:textId="77777777" w:rsidR="009F51DD" w:rsidRPr="009F51DD" w:rsidRDefault="009F51DD" w:rsidP="009F51DD">
      <w:pPr>
        <w:rPr>
          <w:b/>
          <w:bCs/>
        </w:rPr>
      </w:pPr>
      <w:r w:rsidRPr="009F51DD">
        <w:rPr>
          <w:b/>
          <w:bCs/>
        </w:rPr>
        <w:t>Assessment:</w:t>
      </w:r>
    </w:p>
    <w:p w14:paraId="29AB1C06" w14:textId="77777777" w:rsidR="009F51DD" w:rsidRDefault="009F51DD" w:rsidP="009F51DD">
      <w:pPr>
        <w:pStyle w:val="ListParagraph"/>
        <w:numPr>
          <w:ilvl w:val="0"/>
          <w:numId w:val="5"/>
        </w:numPr>
      </w:pPr>
      <w:r w:rsidRPr="009F51DD">
        <w:rPr>
          <w:b/>
          <w:bCs/>
        </w:rPr>
        <w:t>Cost:</w:t>
      </w:r>
      <w:r>
        <w:t xml:space="preserve"> The initial outlay for hardware, software licenses, and implementation is moderate to high—ongoing maintenance expenditures.</w:t>
      </w:r>
    </w:p>
    <w:p w14:paraId="245EDF0F" w14:textId="77777777" w:rsidR="009F51DD" w:rsidRDefault="009F51DD" w:rsidP="009F51DD">
      <w:pPr>
        <w:pStyle w:val="ListParagraph"/>
        <w:numPr>
          <w:ilvl w:val="0"/>
          <w:numId w:val="5"/>
        </w:numPr>
      </w:pPr>
      <w:r w:rsidRPr="009F51DD">
        <w:rPr>
          <w:b/>
          <w:bCs/>
        </w:rPr>
        <w:t>Impact on Business Objectives:</w:t>
      </w:r>
      <w:r>
        <w:t xml:space="preserve"> Effective data management and analysis have a high chance of achieving business objectives.</w:t>
      </w:r>
    </w:p>
    <w:p w14:paraId="66A003DC" w14:textId="77777777" w:rsidR="009F51DD" w:rsidRDefault="009F51DD" w:rsidP="009F51DD">
      <w:pPr>
        <w:pStyle w:val="ListParagraph"/>
        <w:numPr>
          <w:ilvl w:val="0"/>
          <w:numId w:val="5"/>
        </w:numPr>
      </w:pPr>
      <w:r w:rsidRPr="009F51DD">
        <w:rPr>
          <w:b/>
          <w:bCs/>
        </w:rPr>
        <w:t>Resources Utilization:</w:t>
      </w:r>
      <w:r>
        <w:t xml:space="preserve"> Implementation and continuous maintenance call for skilled resources.</w:t>
      </w:r>
    </w:p>
    <w:p w14:paraId="23C0FEB8" w14:textId="77777777" w:rsidR="009F51DD" w:rsidRDefault="009F51DD" w:rsidP="009F51DD">
      <w:pPr>
        <w:pStyle w:val="ListParagraph"/>
        <w:numPr>
          <w:ilvl w:val="0"/>
          <w:numId w:val="5"/>
        </w:numPr>
      </w:pPr>
      <w:r w:rsidRPr="009F51DD">
        <w:rPr>
          <w:b/>
          <w:bCs/>
        </w:rPr>
        <w:lastRenderedPageBreak/>
        <w:t>Risk:</w:t>
      </w:r>
      <w:r>
        <w:t xml:space="preserve"> There is a moderate amount of risk related to data security and implementation difficulties.</w:t>
      </w:r>
    </w:p>
    <w:p w14:paraId="033776F3" w14:textId="0F68C366" w:rsidR="009F51DD" w:rsidRDefault="009F51DD" w:rsidP="009F51DD">
      <w:pPr>
        <w:pStyle w:val="ListParagraph"/>
        <w:numPr>
          <w:ilvl w:val="0"/>
          <w:numId w:val="5"/>
        </w:numPr>
      </w:pPr>
      <w:r w:rsidRPr="009F51DD">
        <w:rPr>
          <w:b/>
          <w:bCs/>
        </w:rPr>
        <w:t>Implementation Readiness:</w:t>
      </w:r>
      <w:r>
        <w:t xml:space="preserve"> Doable with enough preparation and resource distribution.</w:t>
      </w:r>
    </w:p>
    <w:p w14:paraId="091FC344" w14:textId="77777777" w:rsidR="009F51DD" w:rsidRDefault="009F51DD" w:rsidP="009F51DD">
      <w:pPr>
        <w:pStyle w:val="ListParagraph"/>
      </w:pPr>
    </w:p>
    <w:p w14:paraId="01DAEAD3" w14:textId="77777777" w:rsidR="009F51DD" w:rsidRPr="009F51DD" w:rsidRDefault="009F51DD" w:rsidP="009F51DD">
      <w:pPr>
        <w:pStyle w:val="Heading2"/>
      </w:pPr>
      <w:bookmarkStart w:id="3" w:name="_Toc160738095"/>
      <w:r w:rsidRPr="009F51DD">
        <w:t>Outsourcing data management and analysis activities.</w:t>
      </w:r>
      <w:bookmarkEnd w:id="3"/>
    </w:p>
    <w:p w14:paraId="466F4A04" w14:textId="5C9DAFD5" w:rsidR="009F51DD" w:rsidRDefault="009F51DD" w:rsidP="009F51DD">
      <w:r w:rsidRPr="009F51DD">
        <w:rPr>
          <w:b/>
          <w:bCs/>
        </w:rPr>
        <w:t>Description:</w:t>
      </w:r>
      <w:r>
        <w:t xml:space="preserve"> </w:t>
      </w:r>
      <w:r w:rsidR="00022C32">
        <w:t xml:space="preserve">BMO's collaboration with technology partners like Microsoft and AWS indicates a willingness to work with external vendors for cloud-related initiatives. Outsourcing certain aspects of data management and analysis may complement their existing efforts. </w:t>
      </w:r>
      <w:r w:rsidR="00022C32">
        <w:rPr>
          <w:color w:val="000000"/>
          <w:shd w:val="clear" w:color="auto" w:fill="FFFFFF"/>
        </w:rPr>
        <w:t>(Sy, 2023)</w:t>
      </w:r>
    </w:p>
    <w:p w14:paraId="3677501E" w14:textId="77777777" w:rsidR="009F51DD" w:rsidRDefault="009F51DD" w:rsidP="009F51DD">
      <w:r w:rsidRPr="009F51DD">
        <w:rPr>
          <w:b/>
          <w:bCs/>
        </w:rPr>
        <w:t>Fit within BMO:</w:t>
      </w:r>
      <w:r>
        <w:t xml:space="preserve"> Enables BMO to concentrate on core operations while utilizing outside expertise.</w:t>
      </w:r>
    </w:p>
    <w:p w14:paraId="1A496AD7" w14:textId="77777777" w:rsidR="009F51DD" w:rsidRPr="009F51DD" w:rsidRDefault="009F51DD" w:rsidP="009F51DD">
      <w:pPr>
        <w:rPr>
          <w:b/>
          <w:bCs/>
        </w:rPr>
      </w:pPr>
      <w:r w:rsidRPr="009F51DD">
        <w:rPr>
          <w:b/>
          <w:bCs/>
        </w:rPr>
        <w:t>Assessment:</w:t>
      </w:r>
    </w:p>
    <w:p w14:paraId="0D9468B7" w14:textId="77777777" w:rsidR="009F51DD" w:rsidRDefault="009F51DD" w:rsidP="009F51DD">
      <w:pPr>
        <w:pStyle w:val="ListParagraph"/>
        <w:numPr>
          <w:ilvl w:val="0"/>
          <w:numId w:val="6"/>
        </w:numPr>
      </w:pPr>
      <w:r w:rsidRPr="009F51DD">
        <w:rPr>
          <w:b/>
          <w:bCs/>
        </w:rPr>
        <w:t>Cost:</w:t>
      </w:r>
      <w:r>
        <w:t xml:space="preserve"> Ongoing operating expenses for services provided by outsourcing, possibly offset by savings compared to internal implementation.</w:t>
      </w:r>
    </w:p>
    <w:p w14:paraId="1181E736" w14:textId="77777777" w:rsidR="009F51DD" w:rsidRDefault="009F51DD" w:rsidP="009F51DD">
      <w:pPr>
        <w:pStyle w:val="ListParagraph"/>
        <w:numPr>
          <w:ilvl w:val="0"/>
          <w:numId w:val="6"/>
        </w:numPr>
      </w:pPr>
      <w:r w:rsidRPr="009F51DD">
        <w:rPr>
          <w:b/>
          <w:bCs/>
        </w:rPr>
        <w:t>Impact on business objectives:</w:t>
      </w:r>
      <w:r>
        <w:t xml:space="preserve"> based on how well the vendor provides services. It might increase productivity and efficiency.</w:t>
      </w:r>
    </w:p>
    <w:p w14:paraId="3F8FB4F8" w14:textId="77777777" w:rsidR="009F51DD" w:rsidRDefault="009F51DD" w:rsidP="009F51DD">
      <w:pPr>
        <w:pStyle w:val="ListParagraph"/>
        <w:numPr>
          <w:ilvl w:val="0"/>
          <w:numId w:val="6"/>
        </w:numPr>
      </w:pPr>
      <w:r w:rsidRPr="009F51DD">
        <w:rPr>
          <w:b/>
          <w:bCs/>
        </w:rPr>
        <w:t>Resource Utilization:</w:t>
      </w:r>
      <w:r>
        <w:t xml:space="preserve"> The management and supervision of vendors require very few internal resources.</w:t>
      </w:r>
    </w:p>
    <w:p w14:paraId="071E6A56" w14:textId="77777777" w:rsidR="009F51DD" w:rsidRDefault="009F51DD" w:rsidP="009F51DD">
      <w:pPr>
        <w:pStyle w:val="ListParagraph"/>
        <w:numPr>
          <w:ilvl w:val="0"/>
          <w:numId w:val="6"/>
        </w:numPr>
      </w:pPr>
      <w:r w:rsidRPr="009F51DD">
        <w:rPr>
          <w:b/>
          <w:bCs/>
        </w:rPr>
        <w:t>Risk:</w:t>
      </w:r>
      <w:r>
        <w:t xml:space="preserve"> ensuring data security and depending on outside vendors for essential services.</w:t>
      </w:r>
    </w:p>
    <w:p w14:paraId="5E8DD707" w14:textId="51FBFA29" w:rsidR="009F51DD" w:rsidRDefault="009F51DD" w:rsidP="009F51DD">
      <w:pPr>
        <w:pStyle w:val="ListParagraph"/>
        <w:numPr>
          <w:ilvl w:val="0"/>
          <w:numId w:val="6"/>
        </w:numPr>
      </w:pPr>
      <w:r w:rsidRPr="009F51DD">
        <w:rPr>
          <w:b/>
          <w:bCs/>
        </w:rPr>
        <w:t>Implementation Readiness:</w:t>
      </w:r>
      <w:r>
        <w:t xml:space="preserve"> Vendors and contractual agreements must be carefully selected.</w:t>
      </w:r>
    </w:p>
    <w:p w14:paraId="3193B24B" w14:textId="77777777" w:rsidR="009F51DD" w:rsidRDefault="009F51DD" w:rsidP="009F51DD">
      <w:pPr>
        <w:pStyle w:val="ListParagraph"/>
      </w:pPr>
    </w:p>
    <w:p w14:paraId="027F01C3" w14:textId="77777777" w:rsidR="009F51DD" w:rsidRPr="009F51DD" w:rsidRDefault="009F51DD" w:rsidP="009F51DD">
      <w:pPr>
        <w:pStyle w:val="Heading2"/>
      </w:pPr>
      <w:bookmarkStart w:id="4" w:name="_Toc160738096"/>
      <w:r w:rsidRPr="009F51DD">
        <w:t>Migration to cloud-based data management solutions:</w:t>
      </w:r>
      <w:bookmarkEnd w:id="4"/>
    </w:p>
    <w:p w14:paraId="5D733DA0" w14:textId="1BDC613C" w:rsidR="009F51DD" w:rsidRDefault="009F51DD" w:rsidP="009F51DD">
      <w:r w:rsidRPr="009F51DD">
        <w:rPr>
          <w:b/>
          <w:bCs/>
        </w:rPr>
        <w:t>Description:</w:t>
      </w:r>
      <w:r>
        <w:t xml:space="preserve"> </w:t>
      </w:r>
      <w:r w:rsidR="00022C32">
        <w:t xml:space="preserve">This option directly aligns with BMO's current trajectory, as they are already </w:t>
      </w:r>
      <w:r w:rsidR="00022C32">
        <w:t>during</w:t>
      </w:r>
      <w:r w:rsidR="00022C32">
        <w:t xml:space="preserve"> a multi-year migration to cloud technology. It reinforces their commitment to leveraging cloud capabilities for better data management and analysis. </w:t>
      </w:r>
      <w:r w:rsidR="00022C32">
        <w:rPr>
          <w:color w:val="000000"/>
          <w:shd w:val="clear" w:color="auto" w:fill="FFFFFF"/>
        </w:rPr>
        <w:t>(Sy, 2023)</w:t>
      </w:r>
    </w:p>
    <w:p w14:paraId="29100E47" w14:textId="77777777" w:rsidR="009F51DD" w:rsidRDefault="009F51DD" w:rsidP="009F51DD">
      <w:r w:rsidRPr="009F51DD">
        <w:rPr>
          <w:b/>
          <w:bCs/>
        </w:rPr>
        <w:t>Fit within BMO:</w:t>
      </w:r>
      <w:r>
        <w:t xml:space="preserve"> corresponds with BMO's emphasis on efficiency and new technology.</w:t>
      </w:r>
    </w:p>
    <w:p w14:paraId="68007A87" w14:textId="77777777" w:rsidR="009F51DD" w:rsidRPr="009F51DD" w:rsidRDefault="009F51DD" w:rsidP="009F51DD">
      <w:pPr>
        <w:rPr>
          <w:b/>
          <w:bCs/>
        </w:rPr>
      </w:pPr>
      <w:r w:rsidRPr="009F51DD">
        <w:rPr>
          <w:b/>
          <w:bCs/>
        </w:rPr>
        <w:t>Assessment:</w:t>
      </w:r>
    </w:p>
    <w:p w14:paraId="75698AD8" w14:textId="77777777" w:rsidR="009F51DD" w:rsidRPr="009F51DD" w:rsidRDefault="009F51DD" w:rsidP="009F51DD">
      <w:pPr>
        <w:pStyle w:val="ListParagraph"/>
        <w:numPr>
          <w:ilvl w:val="0"/>
          <w:numId w:val="7"/>
        </w:numPr>
      </w:pPr>
      <w:r w:rsidRPr="009F51DD">
        <w:rPr>
          <w:b/>
          <w:bCs/>
        </w:rPr>
        <w:t>Cost:</w:t>
      </w:r>
      <w:r w:rsidRPr="009F51DD">
        <w:t xml:space="preserve"> one-time migration expenditure and cloud service subscription-based pricing. Possible long-term financial benefits.</w:t>
      </w:r>
    </w:p>
    <w:p w14:paraId="6D007FB2" w14:textId="77777777" w:rsidR="009F51DD" w:rsidRPr="009F51DD" w:rsidRDefault="009F51DD" w:rsidP="009F51DD">
      <w:pPr>
        <w:pStyle w:val="ListParagraph"/>
        <w:numPr>
          <w:ilvl w:val="0"/>
          <w:numId w:val="7"/>
        </w:numPr>
      </w:pPr>
      <w:r w:rsidRPr="009F51DD">
        <w:rPr>
          <w:b/>
          <w:bCs/>
        </w:rPr>
        <w:lastRenderedPageBreak/>
        <w:t>Impact on business objectives:</w:t>
      </w:r>
      <w:r w:rsidRPr="009F51DD">
        <w:t xml:space="preserve"> high potential for cost optimization, accessibility, and scalability.</w:t>
      </w:r>
    </w:p>
    <w:p w14:paraId="472FB9FD" w14:textId="77777777" w:rsidR="009F51DD" w:rsidRPr="009F51DD" w:rsidRDefault="009F51DD" w:rsidP="009F51DD">
      <w:pPr>
        <w:pStyle w:val="ListParagraph"/>
        <w:numPr>
          <w:ilvl w:val="0"/>
          <w:numId w:val="7"/>
        </w:numPr>
      </w:pPr>
      <w:r w:rsidRPr="009F51DD">
        <w:rPr>
          <w:b/>
          <w:bCs/>
        </w:rPr>
        <w:t>Resource Utilization:</w:t>
      </w:r>
      <w:r w:rsidRPr="009F51DD">
        <w:t xml:space="preserve"> Technical know-how is needed to migrate and maintain cloud services.</w:t>
      </w:r>
    </w:p>
    <w:p w14:paraId="0CFEEF29" w14:textId="77777777" w:rsidR="009F51DD" w:rsidRPr="009F51DD" w:rsidRDefault="009F51DD" w:rsidP="009F51DD">
      <w:pPr>
        <w:pStyle w:val="ListParagraph"/>
        <w:numPr>
          <w:ilvl w:val="0"/>
          <w:numId w:val="7"/>
        </w:numPr>
      </w:pPr>
      <w:r w:rsidRPr="009F51DD">
        <w:rPr>
          <w:b/>
          <w:bCs/>
        </w:rPr>
        <w:t xml:space="preserve">Risk: </w:t>
      </w:r>
      <w:r w:rsidRPr="009F51DD">
        <w:t>the danger of transferring data and ensuring it is secure in a cloud environment.</w:t>
      </w:r>
    </w:p>
    <w:p w14:paraId="7BB6A99E" w14:textId="633FC446" w:rsidR="009F51DD" w:rsidRDefault="009F51DD" w:rsidP="009F51DD">
      <w:pPr>
        <w:pStyle w:val="ListParagraph"/>
        <w:numPr>
          <w:ilvl w:val="0"/>
          <w:numId w:val="7"/>
        </w:numPr>
      </w:pPr>
      <w:r w:rsidRPr="009F51DD">
        <w:rPr>
          <w:b/>
          <w:bCs/>
        </w:rPr>
        <w:t>Implementation Readiness</w:t>
      </w:r>
      <w:r>
        <w:t>:</w:t>
      </w:r>
      <w:r w:rsidRPr="009F51DD">
        <w:t xml:space="preserve"> necessitates meticulous planning and personnel education.</w:t>
      </w:r>
    </w:p>
    <w:p w14:paraId="6F05F1A0" w14:textId="4EC93F88" w:rsidR="009F51DD" w:rsidRPr="009F51DD" w:rsidRDefault="009F51DD" w:rsidP="0007310D">
      <w:pPr>
        <w:pStyle w:val="Heading1"/>
      </w:pPr>
      <w:bookmarkStart w:id="5" w:name="_Toc160738097"/>
      <w:r>
        <w:t>BMO Evaluation Criteria:</w:t>
      </w:r>
      <w:bookmarkEnd w:id="5"/>
    </w:p>
    <w:p w14:paraId="3B2C8B2D" w14:textId="77777777" w:rsidR="009F51DD" w:rsidRPr="009F51DD" w:rsidRDefault="009F51DD" w:rsidP="009F51DD">
      <w:pPr>
        <w:pStyle w:val="ListParagraph"/>
        <w:numPr>
          <w:ilvl w:val="0"/>
          <w:numId w:val="8"/>
        </w:numPr>
        <w:ind w:left="360"/>
        <w:rPr>
          <w:b/>
          <w:bCs/>
        </w:rPr>
      </w:pPr>
      <w:r w:rsidRPr="009F51DD">
        <w:rPr>
          <w:b/>
          <w:bCs/>
        </w:rPr>
        <w:t>Cost:</w:t>
      </w:r>
    </w:p>
    <w:p w14:paraId="4373CABB" w14:textId="671B20F4" w:rsidR="009F51DD" w:rsidRDefault="009F51DD" w:rsidP="009F51DD">
      <w:pPr>
        <w:pStyle w:val="ListParagraph"/>
        <w:numPr>
          <w:ilvl w:val="0"/>
          <w:numId w:val="9"/>
        </w:numPr>
        <w:ind w:left="720"/>
      </w:pPr>
      <w:r>
        <w:t>One-time payment plus continuous running costs.</w:t>
      </w:r>
    </w:p>
    <w:p w14:paraId="31CD1EBE" w14:textId="2822A866" w:rsidR="009F51DD" w:rsidRDefault="009F51DD" w:rsidP="009F51DD">
      <w:pPr>
        <w:pStyle w:val="ListParagraph"/>
        <w:numPr>
          <w:ilvl w:val="0"/>
          <w:numId w:val="9"/>
        </w:numPr>
        <w:ind w:left="720"/>
      </w:pPr>
      <w:r>
        <w:t>Possible financial benefits or yield on investment for BMO.</w:t>
      </w:r>
    </w:p>
    <w:p w14:paraId="0D4AC313" w14:textId="77777777" w:rsidR="009F51DD" w:rsidRDefault="009F51DD" w:rsidP="009F51DD">
      <w:pPr>
        <w:pStyle w:val="ListParagraph"/>
        <w:ind w:left="360"/>
      </w:pPr>
    </w:p>
    <w:p w14:paraId="2064B367" w14:textId="77777777" w:rsidR="009F51DD" w:rsidRPr="009F51DD" w:rsidRDefault="009F51DD" w:rsidP="009F51DD">
      <w:pPr>
        <w:pStyle w:val="ListParagraph"/>
        <w:numPr>
          <w:ilvl w:val="0"/>
          <w:numId w:val="8"/>
        </w:numPr>
        <w:ind w:left="360"/>
        <w:rPr>
          <w:b/>
          <w:bCs/>
        </w:rPr>
      </w:pPr>
      <w:r w:rsidRPr="009F51DD">
        <w:rPr>
          <w:b/>
          <w:bCs/>
        </w:rPr>
        <w:t>Effect on Business Objectives:</w:t>
      </w:r>
    </w:p>
    <w:p w14:paraId="252122D6" w14:textId="1977B4ED" w:rsidR="009F51DD" w:rsidRDefault="009F51DD" w:rsidP="009F51DD">
      <w:pPr>
        <w:pStyle w:val="ListParagraph"/>
        <w:numPr>
          <w:ilvl w:val="0"/>
          <w:numId w:val="10"/>
        </w:numPr>
        <w:ind w:left="720"/>
      </w:pPr>
      <w:r>
        <w:t>Compliance with the aims and objectives of BMO.</w:t>
      </w:r>
    </w:p>
    <w:p w14:paraId="1CEABF8A" w14:textId="4E5B5CC0" w:rsidR="009F51DD" w:rsidRDefault="009F51DD" w:rsidP="009F51DD">
      <w:pPr>
        <w:pStyle w:val="ListParagraph"/>
        <w:numPr>
          <w:ilvl w:val="0"/>
          <w:numId w:val="10"/>
        </w:numPr>
        <w:ind w:left="720"/>
      </w:pPr>
      <w:r>
        <w:t>Enhancement of competitive advantage, customer satisfaction, and efficiency.</w:t>
      </w:r>
    </w:p>
    <w:p w14:paraId="41CE852F" w14:textId="77777777" w:rsidR="009F51DD" w:rsidRDefault="009F51DD" w:rsidP="009F51DD">
      <w:pPr>
        <w:pStyle w:val="ListParagraph"/>
        <w:ind w:left="360"/>
      </w:pPr>
    </w:p>
    <w:p w14:paraId="32B7CE2B" w14:textId="77777777" w:rsidR="009F51DD" w:rsidRPr="009F51DD" w:rsidRDefault="009F51DD" w:rsidP="009F51DD">
      <w:pPr>
        <w:pStyle w:val="ListParagraph"/>
        <w:numPr>
          <w:ilvl w:val="0"/>
          <w:numId w:val="8"/>
        </w:numPr>
        <w:ind w:left="360"/>
        <w:rPr>
          <w:b/>
          <w:bCs/>
        </w:rPr>
      </w:pPr>
      <w:r w:rsidRPr="009F51DD">
        <w:rPr>
          <w:b/>
          <w:bCs/>
        </w:rPr>
        <w:t>Utilization of Resources:</w:t>
      </w:r>
    </w:p>
    <w:p w14:paraId="74C2E44D" w14:textId="5B3C488A" w:rsidR="009F51DD" w:rsidRDefault="009F51DD" w:rsidP="009F51DD">
      <w:pPr>
        <w:pStyle w:val="ListParagraph"/>
        <w:numPr>
          <w:ilvl w:val="0"/>
          <w:numId w:val="11"/>
        </w:numPr>
        <w:ind w:left="720"/>
      </w:pPr>
      <w:r>
        <w:t>Need for both external and internal resources.</w:t>
      </w:r>
    </w:p>
    <w:p w14:paraId="68679704" w14:textId="77777777" w:rsidR="009F51DD" w:rsidRDefault="009F51DD" w:rsidP="009F51DD">
      <w:pPr>
        <w:pStyle w:val="ListParagraph"/>
        <w:numPr>
          <w:ilvl w:val="0"/>
          <w:numId w:val="11"/>
        </w:numPr>
        <w:ind w:left="720"/>
      </w:pPr>
      <w:r>
        <w:t>Specific skills and knowledge are needed for implementation and continuing maintenance.</w:t>
      </w:r>
    </w:p>
    <w:p w14:paraId="3C15CCE3" w14:textId="77777777" w:rsidR="009F51DD" w:rsidRDefault="009F51DD" w:rsidP="009F51DD">
      <w:pPr>
        <w:pStyle w:val="ListParagraph"/>
      </w:pPr>
    </w:p>
    <w:p w14:paraId="5E8C5A2A" w14:textId="77083CF1" w:rsidR="009F51DD" w:rsidRPr="009F51DD" w:rsidRDefault="009F51DD" w:rsidP="009F51DD">
      <w:pPr>
        <w:pStyle w:val="ListParagraph"/>
        <w:numPr>
          <w:ilvl w:val="0"/>
          <w:numId w:val="8"/>
        </w:numPr>
        <w:ind w:left="360"/>
      </w:pPr>
      <w:r w:rsidRPr="009F51DD">
        <w:rPr>
          <w:b/>
          <w:bCs/>
        </w:rPr>
        <w:t>Risk:</w:t>
      </w:r>
    </w:p>
    <w:p w14:paraId="3A3C8143" w14:textId="6EDA69C9" w:rsidR="009F51DD" w:rsidRDefault="009F51DD" w:rsidP="009F51DD">
      <w:pPr>
        <w:pStyle w:val="ListParagraph"/>
        <w:numPr>
          <w:ilvl w:val="0"/>
          <w:numId w:val="12"/>
        </w:numPr>
        <w:ind w:left="720"/>
      </w:pPr>
      <w:r>
        <w:t>hazards related to data security, implementation, adherence to regulations, and dependence on outside sources.</w:t>
      </w:r>
    </w:p>
    <w:p w14:paraId="7C3C1FD7" w14:textId="77777777" w:rsidR="009F51DD" w:rsidRDefault="009F51DD" w:rsidP="009F51DD">
      <w:pPr>
        <w:pStyle w:val="ListParagraph"/>
      </w:pPr>
    </w:p>
    <w:p w14:paraId="6F1D101B" w14:textId="77777777" w:rsidR="009F51DD" w:rsidRDefault="009F51DD" w:rsidP="009F51DD">
      <w:pPr>
        <w:pStyle w:val="ListParagraph"/>
        <w:numPr>
          <w:ilvl w:val="0"/>
          <w:numId w:val="8"/>
        </w:numPr>
        <w:ind w:left="360"/>
      </w:pPr>
      <w:r w:rsidRPr="009F51DD">
        <w:rPr>
          <w:b/>
          <w:bCs/>
        </w:rPr>
        <w:t xml:space="preserve">Implementation Readiness: </w:t>
      </w:r>
    </w:p>
    <w:p w14:paraId="3E37C706" w14:textId="0F37EA1D" w:rsidR="009F51DD" w:rsidRDefault="009F51DD" w:rsidP="009F51DD">
      <w:pPr>
        <w:pStyle w:val="ListParagraph"/>
        <w:numPr>
          <w:ilvl w:val="0"/>
          <w:numId w:val="12"/>
        </w:numPr>
        <w:ind w:left="720"/>
      </w:pPr>
      <w:r>
        <w:t>Viability given BMO's existing resources and limitations.</w:t>
      </w:r>
    </w:p>
    <w:p w14:paraId="7CDB094B" w14:textId="19ED5952" w:rsidR="009F51DD" w:rsidRDefault="009F51DD" w:rsidP="009F51DD">
      <w:pPr>
        <w:pStyle w:val="ListParagraph"/>
        <w:numPr>
          <w:ilvl w:val="0"/>
          <w:numId w:val="12"/>
        </w:numPr>
        <w:ind w:left="720"/>
      </w:pPr>
      <w:r>
        <w:t>Readiness to deal with difficulties and roadblocks that may arise during execution.</w:t>
      </w:r>
    </w:p>
    <w:p w14:paraId="7A007376" w14:textId="77777777" w:rsidR="009F51DD" w:rsidRDefault="009F51DD" w:rsidP="009F51DD"/>
    <w:p w14:paraId="31401999" w14:textId="77777777" w:rsidR="009F51DD" w:rsidRDefault="009F51DD" w:rsidP="009F51DD">
      <w:r>
        <w:t>By comparing every possible solution to these standards, BMO can make an informed choice that supports its strategic aims and objectives.</w:t>
      </w:r>
    </w:p>
    <w:p w14:paraId="674A3CA0" w14:textId="77777777" w:rsidR="009F51DD" w:rsidRDefault="009F51DD" w:rsidP="009F51DD"/>
    <w:p w14:paraId="0541ED7C" w14:textId="77777777" w:rsidR="0007310D" w:rsidRDefault="0007310D" w:rsidP="009F51DD"/>
    <w:p w14:paraId="7704463D" w14:textId="6CDA1419" w:rsidR="009F51DD" w:rsidRDefault="0007310D" w:rsidP="0007310D">
      <w:pPr>
        <w:pStyle w:val="Heading1"/>
      </w:pPr>
      <w:bookmarkStart w:id="6" w:name="_Toc160738098"/>
      <w:r>
        <w:lastRenderedPageBreak/>
        <w:t>References</w:t>
      </w:r>
      <w:bookmarkEnd w:id="6"/>
    </w:p>
    <w:p w14:paraId="6668AA6C" w14:textId="0268E039" w:rsidR="0007310D" w:rsidRDefault="0007310D" w:rsidP="0007310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Sy, K. (2023, June 6). </w:t>
      </w:r>
      <w:r>
        <w:rPr>
          <w:i/>
          <w:iCs/>
          <w:color w:val="000000"/>
        </w:rPr>
        <w:t>How cloud technology drives growth and progress - About BMO</w:t>
      </w:r>
      <w:r>
        <w:rPr>
          <w:color w:val="000000"/>
        </w:rPr>
        <w:t xml:space="preserve">. About BMO. </w:t>
      </w:r>
      <w:hyperlink r:id="rId9" w:history="1">
        <w:r w:rsidRPr="006F2152">
          <w:rPr>
            <w:rStyle w:val="Hyperlink"/>
          </w:rPr>
          <w:t>https://about.bmo.com/how-cloud-technology-drives-growth-and-progress/</w:t>
        </w:r>
      </w:hyperlink>
    </w:p>
    <w:p w14:paraId="4300AAA9" w14:textId="77777777" w:rsidR="0007310D" w:rsidRDefault="0007310D" w:rsidP="0007310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585EE6F2" w14:textId="77777777" w:rsidR="0007310D" w:rsidRDefault="0007310D" w:rsidP="0007310D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14F0CBA7" w14:textId="77777777" w:rsidR="0007310D" w:rsidRPr="0007310D" w:rsidRDefault="0007310D" w:rsidP="0007310D"/>
    <w:sectPr w:rsidR="0007310D" w:rsidRPr="0007310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AC8A" w14:textId="77777777" w:rsidR="00AD0B11" w:rsidRDefault="00AD0B11" w:rsidP="0007310D">
      <w:pPr>
        <w:spacing w:after="0" w:line="240" w:lineRule="auto"/>
      </w:pPr>
      <w:r>
        <w:separator/>
      </w:r>
    </w:p>
  </w:endnote>
  <w:endnote w:type="continuationSeparator" w:id="0">
    <w:p w14:paraId="35CC1609" w14:textId="77777777" w:rsidR="00AD0B11" w:rsidRDefault="00AD0B11" w:rsidP="0007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398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B970" w14:textId="49A74D9E" w:rsidR="0007310D" w:rsidRDefault="000731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C8B77" w14:textId="77777777" w:rsidR="0007310D" w:rsidRDefault="0007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0C9C" w14:textId="77777777" w:rsidR="00AD0B11" w:rsidRDefault="00AD0B11" w:rsidP="0007310D">
      <w:pPr>
        <w:spacing w:after="0" w:line="240" w:lineRule="auto"/>
      </w:pPr>
      <w:r>
        <w:separator/>
      </w:r>
    </w:p>
  </w:footnote>
  <w:footnote w:type="continuationSeparator" w:id="0">
    <w:p w14:paraId="23294436" w14:textId="77777777" w:rsidR="00AD0B11" w:rsidRDefault="00AD0B11" w:rsidP="0007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467B" w14:textId="4DC44D2F" w:rsidR="0007310D" w:rsidRDefault="0007310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EAED0" wp14:editId="0FB8228A">
          <wp:simplePos x="0" y="0"/>
          <wp:positionH relativeFrom="column">
            <wp:posOffset>5143500</wp:posOffset>
          </wp:positionH>
          <wp:positionV relativeFrom="paragraph">
            <wp:posOffset>-214630</wp:posOffset>
          </wp:positionV>
          <wp:extent cx="1485900" cy="510159"/>
          <wp:effectExtent l="0" t="0" r="0" b="4445"/>
          <wp:wrapTight wrapText="bothSides">
            <wp:wrapPolygon edited="0">
              <wp:start x="15785" y="0"/>
              <wp:lineTo x="0" y="4842"/>
              <wp:lineTo x="0" y="16139"/>
              <wp:lineTo x="15785" y="20981"/>
              <wp:lineTo x="19662" y="20981"/>
              <wp:lineTo x="21323" y="16139"/>
              <wp:lineTo x="21323" y="4842"/>
              <wp:lineTo x="19662" y="0"/>
              <wp:lineTo x="15785" y="0"/>
            </wp:wrapPolygon>
          </wp:wrapTight>
          <wp:docPr id="11342605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01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B3F"/>
    <w:multiLevelType w:val="hybridMultilevel"/>
    <w:tmpl w:val="E12A9A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D0EE0"/>
    <w:multiLevelType w:val="hybridMultilevel"/>
    <w:tmpl w:val="D3D8A41E"/>
    <w:lvl w:ilvl="0" w:tplc="7CB4A93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10F6"/>
    <w:multiLevelType w:val="hybridMultilevel"/>
    <w:tmpl w:val="0512C6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0588"/>
    <w:multiLevelType w:val="hybridMultilevel"/>
    <w:tmpl w:val="20D617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24543"/>
    <w:multiLevelType w:val="hybridMultilevel"/>
    <w:tmpl w:val="C48A95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EB16BC"/>
    <w:multiLevelType w:val="hybridMultilevel"/>
    <w:tmpl w:val="D7EE6A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C7533"/>
    <w:multiLevelType w:val="hybridMultilevel"/>
    <w:tmpl w:val="1308955A"/>
    <w:lvl w:ilvl="0" w:tplc="7CB4A93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B708F"/>
    <w:multiLevelType w:val="hybridMultilevel"/>
    <w:tmpl w:val="35DCB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3469B"/>
    <w:multiLevelType w:val="hybridMultilevel"/>
    <w:tmpl w:val="52D66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7285E"/>
    <w:multiLevelType w:val="hybridMultilevel"/>
    <w:tmpl w:val="0D7EE4F8"/>
    <w:lvl w:ilvl="0" w:tplc="10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96409"/>
    <w:multiLevelType w:val="hybridMultilevel"/>
    <w:tmpl w:val="14520D6E"/>
    <w:lvl w:ilvl="0" w:tplc="9E4A1FA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976C1"/>
    <w:multiLevelType w:val="hybridMultilevel"/>
    <w:tmpl w:val="3780BA34"/>
    <w:lvl w:ilvl="0" w:tplc="F1C251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43743"/>
    <w:multiLevelType w:val="hybridMultilevel"/>
    <w:tmpl w:val="31B663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0368789">
    <w:abstractNumId w:val="2"/>
  </w:num>
  <w:num w:numId="2" w16cid:durableId="174465044">
    <w:abstractNumId w:val="9"/>
  </w:num>
  <w:num w:numId="3" w16cid:durableId="1652052973">
    <w:abstractNumId w:val="8"/>
  </w:num>
  <w:num w:numId="4" w16cid:durableId="1531870517">
    <w:abstractNumId w:val="7"/>
  </w:num>
  <w:num w:numId="5" w16cid:durableId="267933820">
    <w:abstractNumId w:val="10"/>
  </w:num>
  <w:num w:numId="6" w16cid:durableId="766728030">
    <w:abstractNumId w:val="11"/>
  </w:num>
  <w:num w:numId="7" w16cid:durableId="1723090265">
    <w:abstractNumId w:val="1"/>
  </w:num>
  <w:num w:numId="8" w16cid:durableId="413403180">
    <w:abstractNumId w:val="6"/>
  </w:num>
  <w:num w:numId="9" w16cid:durableId="1908684596">
    <w:abstractNumId w:val="0"/>
  </w:num>
  <w:num w:numId="10" w16cid:durableId="1858158332">
    <w:abstractNumId w:val="3"/>
  </w:num>
  <w:num w:numId="11" w16cid:durableId="2003044967">
    <w:abstractNumId w:val="4"/>
  </w:num>
  <w:num w:numId="12" w16cid:durableId="1067726417">
    <w:abstractNumId w:val="12"/>
  </w:num>
  <w:num w:numId="13" w16cid:durableId="710880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DD"/>
    <w:rsid w:val="00022C32"/>
    <w:rsid w:val="00040966"/>
    <w:rsid w:val="0007310D"/>
    <w:rsid w:val="003D0B98"/>
    <w:rsid w:val="00784588"/>
    <w:rsid w:val="009F51DD"/>
    <w:rsid w:val="00A64475"/>
    <w:rsid w:val="00AD0B11"/>
    <w:rsid w:val="00B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FADC"/>
  <w15:chartTrackingRefBased/>
  <w15:docId w15:val="{07C8BFEC-041A-4622-9A2A-E6E40FCE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73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1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0D"/>
  </w:style>
  <w:style w:type="paragraph" w:styleId="Footer">
    <w:name w:val="footer"/>
    <w:basedOn w:val="Normal"/>
    <w:link w:val="FooterChar"/>
    <w:uiPriority w:val="99"/>
    <w:unhideWhenUsed/>
    <w:rsid w:val="0007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0D"/>
  </w:style>
  <w:style w:type="paragraph" w:styleId="TOCHeading">
    <w:name w:val="TOC Heading"/>
    <w:basedOn w:val="Heading1"/>
    <w:next w:val="Normal"/>
    <w:uiPriority w:val="39"/>
    <w:unhideWhenUsed/>
    <w:qFormat/>
    <w:rsid w:val="0007310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31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310D"/>
    <w:pPr>
      <w:spacing w:after="100"/>
      <w:ind w:left="240"/>
    </w:pPr>
  </w:style>
  <w:style w:type="paragraph" w:styleId="BodyText">
    <w:name w:val="Body Text"/>
    <w:basedOn w:val="Normal"/>
    <w:link w:val="BodyTextChar"/>
    <w:uiPriority w:val="1"/>
    <w:qFormat/>
    <w:rsid w:val="00A644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447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out.bmo.com/how-cloud-technology-drives-growth-and-progres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7454-AC17-4D7E-BDCA-4C3E041B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27</cp:revision>
  <dcterms:created xsi:type="dcterms:W3CDTF">2024-03-08T01:58:00Z</dcterms:created>
  <dcterms:modified xsi:type="dcterms:W3CDTF">2024-03-08T02:10:00Z</dcterms:modified>
</cp:coreProperties>
</file>