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AEF9" w14:textId="77777777" w:rsidR="00BA4CE5" w:rsidRDefault="00BA4CE5" w:rsidP="00BA4CE5">
      <w:pPr>
        <w:pStyle w:val="BodyText"/>
        <w:spacing w:after="1"/>
        <w:rPr>
          <w:sz w:val="20"/>
        </w:rPr>
      </w:pPr>
    </w:p>
    <w:p w14:paraId="7EBF3EE0" w14:textId="51E0647F" w:rsidR="00BA4CE5" w:rsidRDefault="00BA4CE5" w:rsidP="00BA4CE5">
      <w:pPr>
        <w:jc w:val="center"/>
      </w:pPr>
      <w:r>
        <w:rPr>
          <w:noProof/>
          <w:sz w:val="20"/>
        </w:rPr>
        <w:drawing>
          <wp:inline distT="0" distB="0" distL="0" distR="0" wp14:anchorId="287C3F58" wp14:editId="4196D954">
            <wp:extent cx="2162596" cy="1699736"/>
            <wp:effectExtent l="0" t="0" r="0" b="0"/>
            <wp:docPr id="1" name="image1.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162596" cy="1699736"/>
                    </a:xfrm>
                    <a:prstGeom prst="rect">
                      <a:avLst/>
                    </a:prstGeom>
                  </pic:spPr>
                </pic:pic>
              </a:graphicData>
            </a:graphic>
          </wp:inline>
        </w:drawing>
      </w:r>
    </w:p>
    <w:p w14:paraId="3890A787" w14:textId="77777777" w:rsidR="00BA4CE5" w:rsidRDefault="00BA4CE5" w:rsidP="00BA4CE5">
      <w:pPr>
        <w:jc w:val="center"/>
      </w:pPr>
    </w:p>
    <w:p w14:paraId="26C5C356" w14:textId="0BE38AB8" w:rsidR="00BA4CE5" w:rsidRPr="00BA4CE5" w:rsidRDefault="00BA4CE5" w:rsidP="00BA4CE5">
      <w:pPr>
        <w:jc w:val="center"/>
        <w:rPr>
          <w:rFonts w:ascii="Calibri"/>
          <w:b/>
          <w:sz w:val="32"/>
        </w:rPr>
      </w:pPr>
      <w:r w:rsidRPr="00BA4CE5">
        <w:rPr>
          <w:rFonts w:ascii="Calibri"/>
          <w:b/>
          <w:sz w:val="32"/>
        </w:rPr>
        <w:t>College Name: Conestoga College</w:t>
      </w:r>
    </w:p>
    <w:p w14:paraId="03DE2F09" w14:textId="016BFE55" w:rsidR="00BA4CE5" w:rsidRPr="00BA4CE5" w:rsidRDefault="00BA4CE5" w:rsidP="00BA4CE5">
      <w:pPr>
        <w:jc w:val="center"/>
        <w:rPr>
          <w:rFonts w:ascii="Calibri"/>
          <w:b/>
          <w:sz w:val="32"/>
        </w:rPr>
      </w:pPr>
      <w:r w:rsidRPr="00BA4CE5">
        <w:rPr>
          <w:rFonts w:ascii="Calibri"/>
          <w:b/>
          <w:sz w:val="32"/>
        </w:rPr>
        <w:t xml:space="preserve">Course Code: </w:t>
      </w:r>
      <w:r>
        <w:rPr>
          <w:rFonts w:ascii="Calibri"/>
          <w:b/>
          <w:sz w:val="32"/>
        </w:rPr>
        <w:t>QUAL</w:t>
      </w:r>
      <w:r w:rsidRPr="00BA4CE5">
        <w:rPr>
          <w:rFonts w:ascii="Calibri"/>
          <w:b/>
          <w:sz w:val="32"/>
        </w:rPr>
        <w:t>8</w:t>
      </w:r>
      <w:r>
        <w:rPr>
          <w:rFonts w:ascii="Calibri"/>
          <w:b/>
          <w:sz w:val="32"/>
        </w:rPr>
        <w:t>3</w:t>
      </w:r>
      <w:r w:rsidRPr="00BA4CE5">
        <w:rPr>
          <w:rFonts w:ascii="Calibri"/>
          <w:b/>
          <w:sz w:val="32"/>
        </w:rPr>
        <w:t>5</w:t>
      </w:r>
      <w:r>
        <w:rPr>
          <w:rFonts w:ascii="Calibri"/>
          <w:b/>
          <w:sz w:val="32"/>
        </w:rPr>
        <w:t>0</w:t>
      </w:r>
    </w:p>
    <w:p w14:paraId="7DBF2A3B" w14:textId="77777777" w:rsidR="00BA4CE5" w:rsidRDefault="00BA4CE5" w:rsidP="00BA4CE5">
      <w:pPr>
        <w:spacing w:before="1"/>
        <w:ind w:left="3606" w:right="2626"/>
        <w:rPr>
          <w:rFonts w:ascii="Calibri"/>
          <w:b/>
          <w:sz w:val="32"/>
        </w:rPr>
      </w:pPr>
      <w:r>
        <w:rPr>
          <w:rFonts w:ascii="Calibri"/>
          <w:b/>
          <w:sz w:val="32"/>
        </w:rPr>
        <w:t>Course</w:t>
      </w:r>
      <w:r>
        <w:rPr>
          <w:rFonts w:ascii="Calibri"/>
          <w:b/>
          <w:spacing w:val="-4"/>
          <w:sz w:val="32"/>
        </w:rPr>
        <w:t xml:space="preserve"> </w:t>
      </w:r>
      <w:r>
        <w:rPr>
          <w:rFonts w:ascii="Calibri"/>
          <w:b/>
          <w:sz w:val="32"/>
        </w:rPr>
        <w:t>Section:</w:t>
      </w:r>
      <w:r>
        <w:rPr>
          <w:rFonts w:ascii="Calibri"/>
          <w:b/>
          <w:spacing w:val="-3"/>
          <w:sz w:val="32"/>
        </w:rPr>
        <w:t xml:space="preserve"> 2</w:t>
      </w:r>
    </w:p>
    <w:p w14:paraId="29C421F4" w14:textId="72A1885E" w:rsidR="00BA4CE5" w:rsidRDefault="00BA4CE5" w:rsidP="00BA4CE5">
      <w:pPr>
        <w:spacing w:before="190" w:line="357" w:lineRule="auto"/>
        <w:ind w:left="2656" w:right="1674"/>
        <w:rPr>
          <w:rFonts w:ascii="Calibri"/>
          <w:b/>
          <w:sz w:val="32"/>
        </w:rPr>
      </w:pPr>
      <w:r>
        <w:rPr>
          <w:rFonts w:ascii="Calibri"/>
          <w:b/>
          <w:sz w:val="32"/>
        </w:rPr>
        <w:t xml:space="preserve">        </w:t>
      </w:r>
      <w:r w:rsidR="00BA3309">
        <w:rPr>
          <w:rFonts w:ascii="Calibri"/>
          <w:b/>
          <w:sz w:val="32"/>
        </w:rPr>
        <w:t xml:space="preserve">       </w:t>
      </w:r>
      <w:r>
        <w:rPr>
          <w:rFonts w:ascii="Calibri"/>
          <w:b/>
          <w:sz w:val="32"/>
        </w:rPr>
        <w:t>Assignment:</w:t>
      </w:r>
      <w:r w:rsidR="00285EB8">
        <w:rPr>
          <w:rFonts w:ascii="Calibri"/>
          <w:b/>
          <w:sz w:val="32"/>
        </w:rPr>
        <w:t>8</w:t>
      </w:r>
    </w:p>
    <w:p w14:paraId="7A542298" w14:textId="23478482" w:rsidR="00BA4CE5" w:rsidRDefault="00BA4CE5" w:rsidP="00BA4CE5">
      <w:pPr>
        <w:jc w:val="center"/>
        <w:rPr>
          <w:rFonts w:ascii="Calibri"/>
          <w:b/>
          <w:sz w:val="32"/>
        </w:rPr>
      </w:pPr>
      <w:r>
        <w:rPr>
          <w:rFonts w:ascii="Calibri"/>
          <w:b/>
          <w:sz w:val="32"/>
        </w:rPr>
        <w:t>Group members:</w:t>
      </w:r>
    </w:p>
    <w:p w14:paraId="1DCCDC4D" w14:textId="31CC7DB5" w:rsidR="00BA4CE5" w:rsidRDefault="00BA4CE5" w:rsidP="00BA4CE5">
      <w:pPr>
        <w:jc w:val="center"/>
      </w:pPr>
      <w:r>
        <w:t>Singh, Harmanpreet</w:t>
      </w:r>
    </w:p>
    <w:p w14:paraId="3A066EF4" w14:textId="22FE49AD" w:rsidR="00BA4CE5" w:rsidRDefault="00BA4CE5" w:rsidP="00BA4CE5">
      <w:pPr>
        <w:jc w:val="center"/>
      </w:pPr>
      <w:r>
        <w:t>Patel, Om</w:t>
      </w:r>
    </w:p>
    <w:p w14:paraId="63283365" w14:textId="5CC940DC" w:rsidR="00BA4CE5" w:rsidRDefault="00BA4CE5" w:rsidP="00BA4CE5">
      <w:pPr>
        <w:jc w:val="center"/>
      </w:pPr>
      <w:r>
        <w:t>Soni, Urvish Sanjay</w:t>
      </w:r>
    </w:p>
    <w:p w14:paraId="7C883262" w14:textId="2152285C" w:rsidR="00BA4CE5" w:rsidRDefault="00BA4CE5" w:rsidP="00BA4CE5">
      <w:pPr>
        <w:jc w:val="center"/>
      </w:pPr>
      <w:r>
        <w:t xml:space="preserve">Palani, </w:t>
      </w:r>
      <w:proofErr w:type="spellStart"/>
      <w:r>
        <w:t>Vijaybharathy</w:t>
      </w:r>
      <w:proofErr w:type="spellEnd"/>
    </w:p>
    <w:p w14:paraId="15467750" w14:textId="3CD6E590" w:rsidR="00C966B5" w:rsidRPr="00C966B5" w:rsidRDefault="00C966B5" w:rsidP="00C966B5">
      <w:pPr>
        <w:jc w:val="center"/>
        <w:rPr>
          <w:rFonts w:eastAsia="Calibri" w:cstheme="minorHAnsi"/>
          <w:b/>
          <w:bCs/>
          <w:color w:val="000000"/>
          <w:lang w:val="en-US"/>
        </w:rPr>
      </w:pPr>
      <w:r w:rsidRPr="004E6D99">
        <w:rPr>
          <w:rFonts w:eastAsia="Calibri" w:cstheme="minorHAnsi"/>
          <w:color w:val="000000"/>
        </w:rPr>
        <w:t>Froyd Tandon D Cruz Francis</w:t>
      </w:r>
    </w:p>
    <w:p w14:paraId="735B07AE" w14:textId="3444514B" w:rsidR="00BA4CE5" w:rsidRDefault="00BA4CE5" w:rsidP="00BA4CE5">
      <w:pPr>
        <w:jc w:val="center"/>
      </w:pPr>
      <w:r>
        <w:t>D</w:t>
      </w:r>
      <w:r w:rsidR="00352056">
        <w:t>e</w:t>
      </w:r>
      <w:r>
        <w:t>v</w:t>
      </w:r>
      <w:r w:rsidR="00352056">
        <w:t>a</w:t>
      </w:r>
      <w:r>
        <w:t>, D</w:t>
      </w:r>
      <w:r w:rsidR="00352056">
        <w:t>e</w:t>
      </w:r>
      <w:r>
        <w:t>v</w:t>
      </w:r>
      <w:r w:rsidR="00352056">
        <w:t>a</w:t>
      </w:r>
    </w:p>
    <w:p w14:paraId="1F5BAE20" w14:textId="799F1BF1" w:rsidR="00BA4CE5" w:rsidRPr="00BA4CE5" w:rsidRDefault="00BA4CE5" w:rsidP="00BA4CE5">
      <w:pPr>
        <w:jc w:val="center"/>
      </w:pPr>
      <w:r>
        <w:t>Jain, Dikshita</w:t>
      </w:r>
    </w:p>
    <w:p w14:paraId="09DC0EF7" w14:textId="12DD9F15" w:rsidR="00BA4CE5" w:rsidRPr="006F42B8" w:rsidRDefault="006F42B8" w:rsidP="00BA4CE5">
      <w:pPr>
        <w:jc w:val="center"/>
        <w:rPr>
          <w:rFonts w:ascii="Calibri"/>
          <w:b/>
          <w:sz w:val="32"/>
        </w:rPr>
      </w:pPr>
      <w:r w:rsidRPr="006F42B8">
        <w:rPr>
          <w:rFonts w:ascii="Calibri"/>
          <w:b/>
          <w:sz w:val="32"/>
        </w:rPr>
        <w:t>Guided by</w:t>
      </w:r>
      <w:r>
        <w:rPr>
          <w:rFonts w:ascii="Calibri"/>
          <w:b/>
          <w:sz w:val="32"/>
        </w:rPr>
        <w:t xml:space="preserve">: </w:t>
      </w:r>
      <w:proofErr w:type="spellStart"/>
      <w:r>
        <w:rPr>
          <w:rFonts w:ascii="Calibri"/>
          <w:b/>
          <w:sz w:val="32"/>
        </w:rPr>
        <w:t>Jb</w:t>
      </w:r>
      <w:proofErr w:type="spellEnd"/>
      <w:r>
        <w:rPr>
          <w:rFonts w:ascii="Calibri"/>
          <w:b/>
          <w:sz w:val="32"/>
        </w:rPr>
        <w:t xml:space="preserve"> Abbas</w:t>
      </w:r>
    </w:p>
    <w:p w14:paraId="5A36C94F" w14:textId="77777777" w:rsidR="00BA4CE5" w:rsidRDefault="00BA4CE5" w:rsidP="00BA4CE5">
      <w:pPr>
        <w:pStyle w:val="BodyText"/>
        <w:rPr>
          <w:sz w:val="20"/>
        </w:rPr>
      </w:pPr>
    </w:p>
    <w:p w14:paraId="59F4BFC1" w14:textId="77777777" w:rsidR="00AC05C0" w:rsidRPr="004E6D99" w:rsidRDefault="00AC05C0">
      <w:pPr>
        <w:rPr>
          <w:rFonts w:cstheme="minorHAnsi"/>
        </w:rPr>
      </w:pPr>
    </w:p>
    <w:p w14:paraId="14235116" w14:textId="77777777" w:rsidR="00AC05C0" w:rsidRPr="004E6D99" w:rsidRDefault="00AC05C0">
      <w:pPr>
        <w:rPr>
          <w:rFonts w:cstheme="minorHAnsi"/>
        </w:rPr>
      </w:pPr>
    </w:p>
    <w:p w14:paraId="2183C6F1" w14:textId="77777777" w:rsidR="00AC05C0" w:rsidRPr="004E6D99" w:rsidRDefault="00AC05C0">
      <w:pPr>
        <w:rPr>
          <w:rFonts w:cstheme="minorHAnsi"/>
        </w:rPr>
      </w:pPr>
    </w:p>
    <w:p w14:paraId="0B87D99F" w14:textId="75B46A19" w:rsidR="00AC05C0" w:rsidRPr="004E6D99" w:rsidRDefault="008C47C6">
      <w:pPr>
        <w:rPr>
          <w:rFonts w:cstheme="minorHAnsi"/>
        </w:rPr>
      </w:pPr>
      <w:r>
        <w:rPr>
          <w:rFonts w:cstheme="minorHAnsi"/>
        </w:rPr>
        <w:br w:type="page"/>
      </w:r>
    </w:p>
    <w:p w14:paraId="5252AC1A" w14:textId="77777777" w:rsidR="00900D11" w:rsidRPr="004E6D99" w:rsidRDefault="00900D11">
      <w:pPr>
        <w:rPr>
          <w:rFonts w:cstheme="minorHAnsi"/>
        </w:rPr>
      </w:pPr>
    </w:p>
    <w:sdt>
      <w:sdtPr>
        <w:rPr>
          <w:rFonts w:asciiTheme="minorHAnsi" w:eastAsiaTheme="minorHAnsi" w:hAnsiTheme="minorHAnsi" w:cstheme="minorBidi"/>
          <w:color w:val="auto"/>
          <w:kern w:val="2"/>
          <w:sz w:val="22"/>
          <w:szCs w:val="22"/>
          <w:lang w:val="en-CA"/>
          <w14:ligatures w14:val="standardContextual"/>
        </w:rPr>
        <w:id w:val="-130322390"/>
        <w:docPartObj>
          <w:docPartGallery w:val="Table of Contents"/>
          <w:docPartUnique/>
        </w:docPartObj>
      </w:sdtPr>
      <w:sdtEndPr>
        <w:rPr>
          <w:b/>
          <w:bCs/>
          <w:noProof/>
        </w:rPr>
      </w:sdtEndPr>
      <w:sdtContent>
        <w:p w14:paraId="71A28018" w14:textId="23482502" w:rsidR="000703F4" w:rsidRDefault="000703F4">
          <w:pPr>
            <w:pStyle w:val="TOCHeading"/>
          </w:pPr>
          <w:r>
            <w:t>Table of Contents</w:t>
          </w:r>
        </w:p>
        <w:p w14:paraId="7DF28F7F" w14:textId="09783BD0" w:rsidR="002D1DEC" w:rsidRDefault="000703F4">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63163085" w:history="1">
            <w:r w:rsidR="002D1DEC" w:rsidRPr="00693B9C">
              <w:rPr>
                <w:rStyle w:val="Hyperlink"/>
                <w:rFonts w:cstheme="minorHAnsi"/>
                <w:noProof/>
              </w:rPr>
              <w:t>Solution Selection</w:t>
            </w:r>
            <w:r w:rsidR="002D1DEC">
              <w:rPr>
                <w:noProof/>
                <w:webHidden/>
              </w:rPr>
              <w:tab/>
            </w:r>
            <w:r w:rsidR="002D1DEC">
              <w:rPr>
                <w:noProof/>
                <w:webHidden/>
              </w:rPr>
              <w:fldChar w:fldCharType="begin"/>
            </w:r>
            <w:r w:rsidR="002D1DEC">
              <w:rPr>
                <w:noProof/>
                <w:webHidden/>
              </w:rPr>
              <w:instrText xml:space="preserve"> PAGEREF _Toc163163085 \h </w:instrText>
            </w:r>
            <w:r w:rsidR="002D1DEC">
              <w:rPr>
                <w:noProof/>
                <w:webHidden/>
              </w:rPr>
            </w:r>
            <w:r w:rsidR="002D1DEC">
              <w:rPr>
                <w:noProof/>
                <w:webHidden/>
              </w:rPr>
              <w:fldChar w:fldCharType="separate"/>
            </w:r>
            <w:r w:rsidR="002D1DEC">
              <w:rPr>
                <w:noProof/>
                <w:webHidden/>
              </w:rPr>
              <w:t>3</w:t>
            </w:r>
            <w:r w:rsidR="002D1DEC">
              <w:rPr>
                <w:noProof/>
                <w:webHidden/>
              </w:rPr>
              <w:fldChar w:fldCharType="end"/>
            </w:r>
          </w:hyperlink>
        </w:p>
        <w:p w14:paraId="5D77E4A2" w14:textId="6BC519F5" w:rsidR="002D1DEC" w:rsidRDefault="002D1DEC">
          <w:pPr>
            <w:pStyle w:val="TOC2"/>
            <w:tabs>
              <w:tab w:val="right" w:leader="dot" w:pos="9016"/>
            </w:tabs>
            <w:rPr>
              <w:rFonts w:eastAsiaTheme="minorEastAsia"/>
              <w:noProof/>
              <w:lang w:val="en-IN" w:eastAsia="en-IN"/>
            </w:rPr>
          </w:pPr>
          <w:hyperlink w:anchor="_Toc163163086" w:history="1">
            <w:r w:rsidRPr="00693B9C">
              <w:rPr>
                <w:rStyle w:val="Hyperlink"/>
                <w:noProof/>
              </w:rPr>
              <w:t>Budget associated with solution number 1.</w:t>
            </w:r>
            <w:r>
              <w:rPr>
                <w:noProof/>
                <w:webHidden/>
              </w:rPr>
              <w:tab/>
            </w:r>
            <w:r>
              <w:rPr>
                <w:noProof/>
                <w:webHidden/>
              </w:rPr>
              <w:fldChar w:fldCharType="begin"/>
            </w:r>
            <w:r>
              <w:rPr>
                <w:noProof/>
                <w:webHidden/>
              </w:rPr>
              <w:instrText xml:space="preserve"> PAGEREF _Toc163163086 \h </w:instrText>
            </w:r>
            <w:r>
              <w:rPr>
                <w:noProof/>
                <w:webHidden/>
              </w:rPr>
            </w:r>
            <w:r>
              <w:rPr>
                <w:noProof/>
                <w:webHidden/>
              </w:rPr>
              <w:fldChar w:fldCharType="separate"/>
            </w:r>
            <w:r>
              <w:rPr>
                <w:noProof/>
                <w:webHidden/>
              </w:rPr>
              <w:t>3</w:t>
            </w:r>
            <w:r>
              <w:rPr>
                <w:noProof/>
                <w:webHidden/>
              </w:rPr>
              <w:fldChar w:fldCharType="end"/>
            </w:r>
          </w:hyperlink>
        </w:p>
        <w:p w14:paraId="5B8B1176" w14:textId="1E0D407B" w:rsidR="002D1DEC" w:rsidRDefault="002D1DEC">
          <w:pPr>
            <w:pStyle w:val="TOC2"/>
            <w:tabs>
              <w:tab w:val="right" w:leader="dot" w:pos="9016"/>
            </w:tabs>
            <w:rPr>
              <w:rFonts w:eastAsiaTheme="minorEastAsia"/>
              <w:noProof/>
              <w:lang w:val="en-IN" w:eastAsia="en-IN"/>
            </w:rPr>
          </w:pPr>
          <w:hyperlink w:anchor="_Toc163163087" w:history="1">
            <w:r w:rsidRPr="00693B9C">
              <w:rPr>
                <w:rStyle w:val="Hyperlink"/>
                <w:noProof/>
              </w:rPr>
              <w:t>Detail cost by component and year.</w:t>
            </w:r>
            <w:r>
              <w:rPr>
                <w:noProof/>
                <w:webHidden/>
              </w:rPr>
              <w:tab/>
            </w:r>
            <w:r>
              <w:rPr>
                <w:noProof/>
                <w:webHidden/>
              </w:rPr>
              <w:fldChar w:fldCharType="begin"/>
            </w:r>
            <w:r>
              <w:rPr>
                <w:noProof/>
                <w:webHidden/>
              </w:rPr>
              <w:instrText xml:space="preserve"> PAGEREF _Toc163163087 \h </w:instrText>
            </w:r>
            <w:r>
              <w:rPr>
                <w:noProof/>
                <w:webHidden/>
              </w:rPr>
            </w:r>
            <w:r>
              <w:rPr>
                <w:noProof/>
                <w:webHidden/>
              </w:rPr>
              <w:fldChar w:fldCharType="separate"/>
            </w:r>
            <w:r>
              <w:rPr>
                <w:noProof/>
                <w:webHidden/>
              </w:rPr>
              <w:t>4</w:t>
            </w:r>
            <w:r>
              <w:rPr>
                <w:noProof/>
                <w:webHidden/>
              </w:rPr>
              <w:fldChar w:fldCharType="end"/>
            </w:r>
          </w:hyperlink>
        </w:p>
        <w:p w14:paraId="0129CA51" w14:textId="463468AB" w:rsidR="002D1DEC" w:rsidRDefault="002D1DEC">
          <w:pPr>
            <w:pStyle w:val="TOC2"/>
            <w:tabs>
              <w:tab w:val="right" w:leader="dot" w:pos="9016"/>
            </w:tabs>
            <w:rPr>
              <w:rFonts w:eastAsiaTheme="minorEastAsia"/>
              <w:noProof/>
              <w:lang w:val="en-IN" w:eastAsia="en-IN"/>
            </w:rPr>
          </w:pPr>
          <w:hyperlink w:anchor="_Toc163163088" w:history="1">
            <w:r w:rsidRPr="00693B9C">
              <w:rPr>
                <w:rStyle w:val="Hyperlink"/>
                <w:rFonts w:cstheme="minorHAnsi"/>
                <w:noProof/>
              </w:rPr>
              <w:t>ROI Analysis:</w:t>
            </w:r>
            <w:r>
              <w:rPr>
                <w:noProof/>
                <w:webHidden/>
              </w:rPr>
              <w:tab/>
            </w:r>
            <w:r>
              <w:rPr>
                <w:noProof/>
                <w:webHidden/>
              </w:rPr>
              <w:fldChar w:fldCharType="begin"/>
            </w:r>
            <w:r>
              <w:rPr>
                <w:noProof/>
                <w:webHidden/>
              </w:rPr>
              <w:instrText xml:space="preserve"> PAGEREF _Toc163163088 \h </w:instrText>
            </w:r>
            <w:r>
              <w:rPr>
                <w:noProof/>
                <w:webHidden/>
              </w:rPr>
            </w:r>
            <w:r>
              <w:rPr>
                <w:noProof/>
                <w:webHidden/>
              </w:rPr>
              <w:fldChar w:fldCharType="separate"/>
            </w:r>
            <w:r>
              <w:rPr>
                <w:noProof/>
                <w:webHidden/>
              </w:rPr>
              <w:t>4</w:t>
            </w:r>
            <w:r>
              <w:rPr>
                <w:noProof/>
                <w:webHidden/>
              </w:rPr>
              <w:fldChar w:fldCharType="end"/>
            </w:r>
          </w:hyperlink>
        </w:p>
        <w:p w14:paraId="3B432EDD" w14:textId="6FE9DEF0" w:rsidR="002D1DEC" w:rsidRDefault="002D1DEC">
          <w:pPr>
            <w:pStyle w:val="TOC1"/>
            <w:tabs>
              <w:tab w:val="right" w:leader="dot" w:pos="9016"/>
            </w:tabs>
            <w:rPr>
              <w:rFonts w:eastAsiaTheme="minorEastAsia"/>
              <w:noProof/>
              <w:lang w:val="en-IN" w:eastAsia="en-IN"/>
            </w:rPr>
          </w:pPr>
          <w:hyperlink w:anchor="_Toc163163089" w:history="1">
            <w:r w:rsidRPr="00693B9C">
              <w:rPr>
                <w:rStyle w:val="Hyperlink"/>
                <w:noProof/>
              </w:rPr>
              <w:t>Risk Log</w:t>
            </w:r>
            <w:r>
              <w:rPr>
                <w:noProof/>
                <w:webHidden/>
              </w:rPr>
              <w:tab/>
            </w:r>
            <w:r>
              <w:rPr>
                <w:noProof/>
                <w:webHidden/>
              </w:rPr>
              <w:fldChar w:fldCharType="begin"/>
            </w:r>
            <w:r>
              <w:rPr>
                <w:noProof/>
                <w:webHidden/>
              </w:rPr>
              <w:instrText xml:space="preserve"> PAGEREF _Toc163163089 \h </w:instrText>
            </w:r>
            <w:r>
              <w:rPr>
                <w:noProof/>
                <w:webHidden/>
              </w:rPr>
            </w:r>
            <w:r>
              <w:rPr>
                <w:noProof/>
                <w:webHidden/>
              </w:rPr>
              <w:fldChar w:fldCharType="separate"/>
            </w:r>
            <w:r>
              <w:rPr>
                <w:noProof/>
                <w:webHidden/>
              </w:rPr>
              <w:t>4</w:t>
            </w:r>
            <w:r>
              <w:rPr>
                <w:noProof/>
                <w:webHidden/>
              </w:rPr>
              <w:fldChar w:fldCharType="end"/>
            </w:r>
          </w:hyperlink>
        </w:p>
        <w:p w14:paraId="1B6998EC" w14:textId="40D610E4" w:rsidR="002D1DEC" w:rsidRDefault="002D1DEC">
          <w:pPr>
            <w:pStyle w:val="TOC1"/>
            <w:tabs>
              <w:tab w:val="right" w:leader="dot" w:pos="9016"/>
            </w:tabs>
            <w:rPr>
              <w:rFonts w:eastAsiaTheme="minorEastAsia"/>
              <w:noProof/>
              <w:lang w:val="en-IN" w:eastAsia="en-IN"/>
            </w:rPr>
          </w:pPr>
          <w:hyperlink w:anchor="_Toc163163090" w:history="1">
            <w:r w:rsidRPr="00693B9C">
              <w:rPr>
                <w:rStyle w:val="Hyperlink"/>
                <w:noProof/>
              </w:rPr>
              <w:t>IMPLEMENTATION STRATEGY</w:t>
            </w:r>
            <w:r>
              <w:rPr>
                <w:noProof/>
                <w:webHidden/>
              </w:rPr>
              <w:tab/>
            </w:r>
            <w:r>
              <w:rPr>
                <w:noProof/>
                <w:webHidden/>
              </w:rPr>
              <w:fldChar w:fldCharType="begin"/>
            </w:r>
            <w:r>
              <w:rPr>
                <w:noProof/>
                <w:webHidden/>
              </w:rPr>
              <w:instrText xml:space="preserve"> PAGEREF _Toc163163090 \h </w:instrText>
            </w:r>
            <w:r>
              <w:rPr>
                <w:noProof/>
                <w:webHidden/>
              </w:rPr>
            </w:r>
            <w:r>
              <w:rPr>
                <w:noProof/>
                <w:webHidden/>
              </w:rPr>
              <w:fldChar w:fldCharType="separate"/>
            </w:r>
            <w:r>
              <w:rPr>
                <w:noProof/>
                <w:webHidden/>
              </w:rPr>
              <w:t>6</w:t>
            </w:r>
            <w:r>
              <w:rPr>
                <w:noProof/>
                <w:webHidden/>
              </w:rPr>
              <w:fldChar w:fldCharType="end"/>
            </w:r>
          </w:hyperlink>
        </w:p>
        <w:p w14:paraId="3D1C635C" w14:textId="30611FD2" w:rsidR="002D1DEC" w:rsidRDefault="002D1DEC">
          <w:pPr>
            <w:pStyle w:val="TOC2"/>
            <w:tabs>
              <w:tab w:val="right" w:leader="dot" w:pos="9016"/>
            </w:tabs>
            <w:rPr>
              <w:rFonts w:eastAsiaTheme="minorEastAsia"/>
              <w:noProof/>
              <w:lang w:val="en-IN" w:eastAsia="en-IN"/>
            </w:rPr>
          </w:pPr>
          <w:hyperlink w:anchor="_Toc163163091" w:history="1">
            <w:r w:rsidRPr="00693B9C">
              <w:rPr>
                <w:rStyle w:val="Hyperlink"/>
                <w:noProof/>
              </w:rPr>
              <w:t>1. Scope:</w:t>
            </w:r>
            <w:r>
              <w:rPr>
                <w:noProof/>
                <w:webHidden/>
              </w:rPr>
              <w:tab/>
            </w:r>
            <w:r>
              <w:rPr>
                <w:noProof/>
                <w:webHidden/>
              </w:rPr>
              <w:fldChar w:fldCharType="begin"/>
            </w:r>
            <w:r>
              <w:rPr>
                <w:noProof/>
                <w:webHidden/>
              </w:rPr>
              <w:instrText xml:space="preserve"> PAGEREF _Toc163163091 \h </w:instrText>
            </w:r>
            <w:r>
              <w:rPr>
                <w:noProof/>
                <w:webHidden/>
              </w:rPr>
            </w:r>
            <w:r>
              <w:rPr>
                <w:noProof/>
                <w:webHidden/>
              </w:rPr>
              <w:fldChar w:fldCharType="separate"/>
            </w:r>
            <w:r>
              <w:rPr>
                <w:noProof/>
                <w:webHidden/>
              </w:rPr>
              <w:t>6</w:t>
            </w:r>
            <w:r>
              <w:rPr>
                <w:noProof/>
                <w:webHidden/>
              </w:rPr>
              <w:fldChar w:fldCharType="end"/>
            </w:r>
          </w:hyperlink>
        </w:p>
        <w:p w14:paraId="051CA129" w14:textId="66901B9A" w:rsidR="002D1DEC" w:rsidRDefault="002D1DEC">
          <w:pPr>
            <w:pStyle w:val="TOC2"/>
            <w:tabs>
              <w:tab w:val="right" w:leader="dot" w:pos="9016"/>
            </w:tabs>
            <w:rPr>
              <w:rFonts w:eastAsiaTheme="minorEastAsia"/>
              <w:noProof/>
              <w:lang w:val="en-IN" w:eastAsia="en-IN"/>
            </w:rPr>
          </w:pPr>
          <w:hyperlink w:anchor="_Toc163163092" w:history="1">
            <w:r w:rsidRPr="00693B9C">
              <w:rPr>
                <w:rStyle w:val="Hyperlink"/>
                <w:noProof/>
              </w:rPr>
              <w:t>2. Implementation Overview:</w:t>
            </w:r>
            <w:r>
              <w:rPr>
                <w:noProof/>
                <w:webHidden/>
              </w:rPr>
              <w:tab/>
            </w:r>
            <w:r>
              <w:rPr>
                <w:noProof/>
                <w:webHidden/>
              </w:rPr>
              <w:fldChar w:fldCharType="begin"/>
            </w:r>
            <w:r>
              <w:rPr>
                <w:noProof/>
                <w:webHidden/>
              </w:rPr>
              <w:instrText xml:space="preserve"> PAGEREF _Toc163163092 \h </w:instrText>
            </w:r>
            <w:r>
              <w:rPr>
                <w:noProof/>
                <w:webHidden/>
              </w:rPr>
            </w:r>
            <w:r>
              <w:rPr>
                <w:noProof/>
                <w:webHidden/>
              </w:rPr>
              <w:fldChar w:fldCharType="separate"/>
            </w:r>
            <w:r>
              <w:rPr>
                <w:noProof/>
                <w:webHidden/>
              </w:rPr>
              <w:t>6</w:t>
            </w:r>
            <w:r>
              <w:rPr>
                <w:noProof/>
                <w:webHidden/>
              </w:rPr>
              <w:fldChar w:fldCharType="end"/>
            </w:r>
          </w:hyperlink>
        </w:p>
        <w:p w14:paraId="365F421D" w14:textId="5020ECCB" w:rsidR="002D1DEC" w:rsidRDefault="002D1DEC">
          <w:pPr>
            <w:pStyle w:val="TOC2"/>
            <w:tabs>
              <w:tab w:val="right" w:leader="dot" w:pos="9016"/>
            </w:tabs>
            <w:rPr>
              <w:rFonts w:eastAsiaTheme="minorEastAsia"/>
              <w:noProof/>
              <w:lang w:val="en-IN" w:eastAsia="en-IN"/>
            </w:rPr>
          </w:pPr>
          <w:hyperlink w:anchor="_Toc163163093" w:history="1">
            <w:r w:rsidRPr="00693B9C">
              <w:rPr>
                <w:rStyle w:val="Hyperlink"/>
                <w:noProof/>
              </w:rPr>
              <w:t>3. Implementation Schedule:</w:t>
            </w:r>
            <w:r>
              <w:rPr>
                <w:noProof/>
                <w:webHidden/>
              </w:rPr>
              <w:tab/>
            </w:r>
            <w:r>
              <w:rPr>
                <w:noProof/>
                <w:webHidden/>
              </w:rPr>
              <w:fldChar w:fldCharType="begin"/>
            </w:r>
            <w:r>
              <w:rPr>
                <w:noProof/>
                <w:webHidden/>
              </w:rPr>
              <w:instrText xml:space="preserve"> PAGEREF _Toc163163093 \h </w:instrText>
            </w:r>
            <w:r>
              <w:rPr>
                <w:noProof/>
                <w:webHidden/>
              </w:rPr>
            </w:r>
            <w:r>
              <w:rPr>
                <w:noProof/>
                <w:webHidden/>
              </w:rPr>
              <w:fldChar w:fldCharType="separate"/>
            </w:r>
            <w:r>
              <w:rPr>
                <w:noProof/>
                <w:webHidden/>
              </w:rPr>
              <w:t>7</w:t>
            </w:r>
            <w:r>
              <w:rPr>
                <w:noProof/>
                <w:webHidden/>
              </w:rPr>
              <w:fldChar w:fldCharType="end"/>
            </w:r>
          </w:hyperlink>
        </w:p>
        <w:p w14:paraId="7F78306B" w14:textId="3B23A212" w:rsidR="002D1DEC" w:rsidRDefault="002D1DEC">
          <w:pPr>
            <w:pStyle w:val="TOC2"/>
            <w:tabs>
              <w:tab w:val="right" w:leader="dot" w:pos="9016"/>
            </w:tabs>
            <w:rPr>
              <w:rFonts w:eastAsiaTheme="minorEastAsia"/>
              <w:noProof/>
              <w:lang w:val="en-IN" w:eastAsia="en-IN"/>
            </w:rPr>
          </w:pPr>
          <w:hyperlink w:anchor="_Toc163163094" w:history="1">
            <w:r w:rsidRPr="00693B9C">
              <w:rPr>
                <w:rStyle w:val="Hyperlink"/>
                <w:noProof/>
              </w:rPr>
              <w:t>4. Implementation Support:</w:t>
            </w:r>
            <w:r>
              <w:rPr>
                <w:noProof/>
                <w:webHidden/>
              </w:rPr>
              <w:tab/>
            </w:r>
            <w:r>
              <w:rPr>
                <w:noProof/>
                <w:webHidden/>
              </w:rPr>
              <w:fldChar w:fldCharType="begin"/>
            </w:r>
            <w:r>
              <w:rPr>
                <w:noProof/>
                <w:webHidden/>
              </w:rPr>
              <w:instrText xml:space="preserve"> PAGEREF _Toc163163094 \h </w:instrText>
            </w:r>
            <w:r>
              <w:rPr>
                <w:noProof/>
                <w:webHidden/>
              </w:rPr>
            </w:r>
            <w:r>
              <w:rPr>
                <w:noProof/>
                <w:webHidden/>
              </w:rPr>
              <w:fldChar w:fldCharType="separate"/>
            </w:r>
            <w:r>
              <w:rPr>
                <w:noProof/>
                <w:webHidden/>
              </w:rPr>
              <w:t>7</w:t>
            </w:r>
            <w:r>
              <w:rPr>
                <w:noProof/>
                <w:webHidden/>
              </w:rPr>
              <w:fldChar w:fldCharType="end"/>
            </w:r>
          </w:hyperlink>
        </w:p>
        <w:p w14:paraId="40E66990" w14:textId="48CFE91A" w:rsidR="002D1DEC" w:rsidRDefault="002D1DEC">
          <w:pPr>
            <w:pStyle w:val="TOC2"/>
            <w:tabs>
              <w:tab w:val="right" w:leader="dot" w:pos="9016"/>
            </w:tabs>
            <w:rPr>
              <w:rFonts w:eastAsiaTheme="minorEastAsia"/>
              <w:noProof/>
              <w:lang w:val="en-IN" w:eastAsia="en-IN"/>
            </w:rPr>
          </w:pPr>
          <w:hyperlink w:anchor="_Toc163163095" w:history="1">
            <w:r w:rsidRPr="00693B9C">
              <w:rPr>
                <w:rStyle w:val="Hyperlink"/>
                <w:noProof/>
              </w:rPr>
              <w:t>5. Implementation/Deployment Approach:</w:t>
            </w:r>
            <w:r>
              <w:rPr>
                <w:noProof/>
                <w:webHidden/>
              </w:rPr>
              <w:tab/>
            </w:r>
            <w:r>
              <w:rPr>
                <w:noProof/>
                <w:webHidden/>
              </w:rPr>
              <w:fldChar w:fldCharType="begin"/>
            </w:r>
            <w:r>
              <w:rPr>
                <w:noProof/>
                <w:webHidden/>
              </w:rPr>
              <w:instrText xml:space="preserve"> PAGEREF _Toc163163095 \h </w:instrText>
            </w:r>
            <w:r>
              <w:rPr>
                <w:noProof/>
                <w:webHidden/>
              </w:rPr>
            </w:r>
            <w:r>
              <w:rPr>
                <w:noProof/>
                <w:webHidden/>
              </w:rPr>
              <w:fldChar w:fldCharType="separate"/>
            </w:r>
            <w:r>
              <w:rPr>
                <w:noProof/>
                <w:webHidden/>
              </w:rPr>
              <w:t>7</w:t>
            </w:r>
            <w:r>
              <w:rPr>
                <w:noProof/>
                <w:webHidden/>
              </w:rPr>
              <w:fldChar w:fldCharType="end"/>
            </w:r>
          </w:hyperlink>
        </w:p>
        <w:p w14:paraId="626C9A58" w14:textId="0CD31B87" w:rsidR="002D1DEC" w:rsidRDefault="002D1DEC">
          <w:pPr>
            <w:pStyle w:val="TOC2"/>
            <w:tabs>
              <w:tab w:val="right" w:leader="dot" w:pos="9016"/>
            </w:tabs>
            <w:rPr>
              <w:rFonts w:eastAsiaTheme="minorEastAsia"/>
              <w:noProof/>
              <w:lang w:val="en-IN" w:eastAsia="en-IN"/>
            </w:rPr>
          </w:pPr>
          <w:hyperlink w:anchor="_Toc163163096" w:history="1">
            <w:r w:rsidRPr="00693B9C">
              <w:rPr>
                <w:rStyle w:val="Hyperlink"/>
                <w:noProof/>
              </w:rPr>
              <w:t>6. Training of Implementation Staff:</w:t>
            </w:r>
            <w:r>
              <w:rPr>
                <w:noProof/>
                <w:webHidden/>
              </w:rPr>
              <w:tab/>
            </w:r>
            <w:r>
              <w:rPr>
                <w:noProof/>
                <w:webHidden/>
              </w:rPr>
              <w:fldChar w:fldCharType="begin"/>
            </w:r>
            <w:r>
              <w:rPr>
                <w:noProof/>
                <w:webHidden/>
              </w:rPr>
              <w:instrText xml:space="preserve"> PAGEREF _Toc163163096 \h </w:instrText>
            </w:r>
            <w:r>
              <w:rPr>
                <w:noProof/>
                <w:webHidden/>
              </w:rPr>
            </w:r>
            <w:r>
              <w:rPr>
                <w:noProof/>
                <w:webHidden/>
              </w:rPr>
              <w:fldChar w:fldCharType="separate"/>
            </w:r>
            <w:r>
              <w:rPr>
                <w:noProof/>
                <w:webHidden/>
              </w:rPr>
              <w:t>7</w:t>
            </w:r>
            <w:r>
              <w:rPr>
                <w:noProof/>
                <w:webHidden/>
              </w:rPr>
              <w:fldChar w:fldCharType="end"/>
            </w:r>
          </w:hyperlink>
        </w:p>
        <w:p w14:paraId="7B6A046C" w14:textId="126F7D4F" w:rsidR="002D1DEC" w:rsidRDefault="002D1DEC">
          <w:pPr>
            <w:pStyle w:val="TOC2"/>
            <w:tabs>
              <w:tab w:val="right" w:leader="dot" w:pos="9016"/>
            </w:tabs>
            <w:rPr>
              <w:rFonts w:eastAsiaTheme="minorEastAsia"/>
              <w:noProof/>
              <w:lang w:val="en-IN" w:eastAsia="en-IN"/>
            </w:rPr>
          </w:pPr>
          <w:hyperlink w:anchor="_Toc163163097" w:history="1">
            <w:r w:rsidRPr="00693B9C">
              <w:rPr>
                <w:rStyle w:val="Hyperlink"/>
                <w:noProof/>
              </w:rPr>
              <w:t>7. Client Resource Allocation:</w:t>
            </w:r>
            <w:r>
              <w:rPr>
                <w:noProof/>
                <w:webHidden/>
              </w:rPr>
              <w:tab/>
            </w:r>
            <w:r>
              <w:rPr>
                <w:noProof/>
                <w:webHidden/>
              </w:rPr>
              <w:fldChar w:fldCharType="begin"/>
            </w:r>
            <w:r>
              <w:rPr>
                <w:noProof/>
                <w:webHidden/>
              </w:rPr>
              <w:instrText xml:space="preserve"> PAGEREF _Toc163163097 \h </w:instrText>
            </w:r>
            <w:r>
              <w:rPr>
                <w:noProof/>
                <w:webHidden/>
              </w:rPr>
            </w:r>
            <w:r>
              <w:rPr>
                <w:noProof/>
                <w:webHidden/>
              </w:rPr>
              <w:fldChar w:fldCharType="separate"/>
            </w:r>
            <w:r>
              <w:rPr>
                <w:noProof/>
                <w:webHidden/>
              </w:rPr>
              <w:t>7</w:t>
            </w:r>
            <w:r>
              <w:rPr>
                <w:noProof/>
                <w:webHidden/>
              </w:rPr>
              <w:fldChar w:fldCharType="end"/>
            </w:r>
          </w:hyperlink>
        </w:p>
        <w:p w14:paraId="2D389700" w14:textId="7C5DF30C" w:rsidR="002D1DEC" w:rsidRDefault="002D1DEC">
          <w:pPr>
            <w:pStyle w:val="TOC2"/>
            <w:tabs>
              <w:tab w:val="right" w:leader="dot" w:pos="9016"/>
            </w:tabs>
            <w:rPr>
              <w:rFonts w:eastAsiaTheme="minorEastAsia"/>
              <w:noProof/>
              <w:lang w:val="en-IN" w:eastAsia="en-IN"/>
            </w:rPr>
          </w:pPr>
          <w:hyperlink w:anchor="_Toc163163098" w:history="1">
            <w:r w:rsidRPr="00693B9C">
              <w:rPr>
                <w:rStyle w:val="Hyperlink"/>
                <w:noProof/>
              </w:rPr>
              <w:t>8. Client Communication Plan:</w:t>
            </w:r>
            <w:r>
              <w:rPr>
                <w:noProof/>
                <w:webHidden/>
              </w:rPr>
              <w:tab/>
            </w:r>
            <w:r>
              <w:rPr>
                <w:noProof/>
                <w:webHidden/>
              </w:rPr>
              <w:fldChar w:fldCharType="begin"/>
            </w:r>
            <w:r>
              <w:rPr>
                <w:noProof/>
                <w:webHidden/>
              </w:rPr>
              <w:instrText xml:space="preserve"> PAGEREF _Toc163163098 \h </w:instrText>
            </w:r>
            <w:r>
              <w:rPr>
                <w:noProof/>
                <w:webHidden/>
              </w:rPr>
            </w:r>
            <w:r>
              <w:rPr>
                <w:noProof/>
                <w:webHidden/>
              </w:rPr>
              <w:fldChar w:fldCharType="separate"/>
            </w:r>
            <w:r>
              <w:rPr>
                <w:noProof/>
                <w:webHidden/>
              </w:rPr>
              <w:t>7</w:t>
            </w:r>
            <w:r>
              <w:rPr>
                <w:noProof/>
                <w:webHidden/>
              </w:rPr>
              <w:fldChar w:fldCharType="end"/>
            </w:r>
          </w:hyperlink>
        </w:p>
        <w:p w14:paraId="6F05A6E6" w14:textId="493915D7" w:rsidR="002D1DEC" w:rsidRDefault="002D1DEC">
          <w:pPr>
            <w:pStyle w:val="TOC2"/>
            <w:tabs>
              <w:tab w:val="right" w:leader="dot" w:pos="9016"/>
            </w:tabs>
            <w:rPr>
              <w:rFonts w:eastAsiaTheme="minorEastAsia"/>
              <w:noProof/>
              <w:lang w:val="en-IN" w:eastAsia="en-IN"/>
            </w:rPr>
          </w:pPr>
          <w:hyperlink w:anchor="_Toc163163099" w:history="1">
            <w:r w:rsidRPr="00693B9C">
              <w:rPr>
                <w:rStyle w:val="Hyperlink"/>
                <w:noProof/>
              </w:rPr>
              <w:t>9. Cost Implications and Required Manpower for Initialization:</w:t>
            </w:r>
            <w:r>
              <w:rPr>
                <w:noProof/>
                <w:webHidden/>
              </w:rPr>
              <w:tab/>
            </w:r>
            <w:r>
              <w:rPr>
                <w:noProof/>
                <w:webHidden/>
              </w:rPr>
              <w:fldChar w:fldCharType="begin"/>
            </w:r>
            <w:r>
              <w:rPr>
                <w:noProof/>
                <w:webHidden/>
              </w:rPr>
              <w:instrText xml:space="preserve"> PAGEREF _Toc163163099 \h </w:instrText>
            </w:r>
            <w:r>
              <w:rPr>
                <w:noProof/>
                <w:webHidden/>
              </w:rPr>
            </w:r>
            <w:r>
              <w:rPr>
                <w:noProof/>
                <w:webHidden/>
              </w:rPr>
              <w:fldChar w:fldCharType="separate"/>
            </w:r>
            <w:r>
              <w:rPr>
                <w:noProof/>
                <w:webHidden/>
              </w:rPr>
              <w:t>7</w:t>
            </w:r>
            <w:r>
              <w:rPr>
                <w:noProof/>
                <w:webHidden/>
              </w:rPr>
              <w:fldChar w:fldCharType="end"/>
            </w:r>
          </w:hyperlink>
        </w:p>
        <w:p w14:paraId="46E0C5D5" w14:textId="6BBBD780" w:rsidR="002D1DEC" w:rsidRDefault="002D1DEC">
          <w:pPr>
            <w:pStyle w:val="TOC2"/>
            <w:tabs>
              <w:tab w:val="right" w:leader="dot" w:pos="9016"/>
            </w:tabs>
            <w:rPr>
              <w:rFonts w:eastAsiaTheme="minorEastAsia"/>
              <w:noProof/>
              <w:lang w:val="en-IN" w:eastAsia="en-IN"/>
            </w:rPr>
          </w:pPr>
          <w:hyperlink w:anchor="_Toc163163100" w:history="1">
            <w:r w:rsidRPr="00693B9C">
              <w:rPr>
                <w:rStyle w:val="Hyperlink"/>
                <w:noProof/>
              </w:rPr>
              <w:t>10. Implementation/Deployment Strategy Impact:</w:t>
            </w:r>
            <w:r>
              <w:rPr>
                <w:noProof/>
                <w:webHidden/>
              </w:rPr>
              <w:tab/>
            </w:r>
            <w:r>
              <w:rPr>
                <w:noProof/>
                <w:webHidden/>
              </w:rPr>
              <w:fldChar w:fldCharType="begin"/>
            </w:r>
            <w:r>
              <w:rPr>
                <w:noProof/>
                <w:webHidden/>
              </w:rPr>
              <w:instrText xml:space="preserve"> PAGEREF _Toc163163100 \h </w:instrText>
            </w:r>
            <w:r>
              <w:rPr>
                <w:noProof/>
                <w:webHidden/>
              </w:rPr>
            </w:r>
            <w:r>
              <w:rPr>
                <w:noProof/>
                <w:webHidden/>
              </w:rPr>
              <w:fldChar w:fldCharType="separate"/>
            </w:r>
            <w:r>
              <w:rPr>
                <w:noProof/>
                <w:webHidden/>
              </w:rPr>
              <w:t>8</w:t>
            </w:r>
            <w:r>
              <w:rPr>
                <w:noProof/>
                <w:webHidden/>
              </w:rPr>
              <w:fldChar w:fldCharType="end"/>
            </w:r>
          </w:hyperlink>
        </w:p>
        <w:p w14:paraId="38125505" w14:textId="25F3E707" w:rsidR="002D1DEC" w:rsidRDefault="002D1DEC">
          <w:pPr>
            <w:pStyle w:val="TOC1"/>
            <w:tabs>
              <w:tab w:val="right" w:leader="dot" w:pos="9016"/>
            </w:tabs>
            <w:rPr>
              <w:rFonts w:eastAsiaTheme="minorEastAsia"/>
              <w:noProof/>
              <w:lang w:val="en-IN" w:eastAsia="en-IN"/>
            </w:rPr>
          </w:pPr>
          <w:hyperlink w:anchor="_Toc163163101" w:history="1">
            <w:r w:rsidRPr="00693B9C">
              <w:rPr>
                <w:rStyle w:val="Hyperlink"/>
                <w:noProof/>
              </w:rPr>
              <w:t>BMO Cloud-Based Data Management Solution Test Strategy</w:t>
            </w:r>
            <w:r>
              <w:rPr>
                <w:noProof/>
                <w:webHidden/>
              </w:rPr>
              <w:tab/>
            </w:r>
            <w:r>
              <w:rPr>
                <w:noProof/>
                <w:webHidden/>
              </w:rPr>
              <w:fldChar w:fldCharType="begin"/>
            </w:r>
            <w:r>
              <w:rPr>
                <w:noProof/>
                <w:webHidden/>
              </w:rPr>
              <w:instrText xml:space="preserve"> PAGEREF _Toc163163101 \h </w:instrText>
            </w:r>
            <w:r>
              <w:rPr>
                <w:noProof/>
                <w:webHidden/>
              </w:rPr>
            </w:r>
            <w:r>
              <w:rPr>
                <w:noProof/>
                <w:webHidden/>
              </w:rPr>
              <w:fldChar w:fldCharType="separate"/>
            </w:r>
            <w:r>
              <w:rPr>
                <w:noProof/>
                <w:webHidden/>
              </w:rPr>
              <w:t>8</w:t>
            </w:r>
            <w:r>
              <w:rPr>
                <w:noProof/>
                <w:webHidden/>
              </w:rPr>
              <w:fldChar w:fldCharType="end"/>
            </w:r>
          </w:hyperlink>
        </w:p>
        <w:p w14:paraId="32547616" w14:textId="3BDF27A0" w:rsidR="002D1DEC" w:rsidRDefault="002D1DEC">
          <w:pPr>
            <w:pStyle w:val="TOC2"/>
            <w:tabs>
              <w:tab w:val="right" w:leader="dot" w:pos="9016"/>
            </w:tabs>
            <w:rPr>
              <w:rFonts w:eastAsiaTheme="minorEastAsia"/>
              <w:noProof/>
              <w:lang w:val="en-IN" w:eastAsia="en-IN"/>
            </w:rPr>
          </w:pPr>
          <w:hyperlink w:anchor="_Toc163163102" w:history="1">
            <w:r w:rsidRPr="00693B9C">
              <w:rPr>
                <w:rStyle w:val="Hyperlink"/>
                <w:noProof/>
              </w:rPr>
              <w:t>1. Scope and Overview</w:t>
            </w:r>
            <w:r>
              <w:rPr>
                <w:noProof/>
                <w:webHidden/>
              </w:rPr>
              <w:tab/>
            </w:r>
            <w:r>
              <w:rPr>
                <w:noProof/>
                <w:webHidden/>
              </w:rPr>
              <w:fldChar w:fldCharType="begin"/>
            </w:r>
            <w:r>
              <w:rPr>
                <w:noProof/>
                <w:webHidden/>
              </w:rPr>
              <w:instrText xml:space="preserve"> PAGEREF _Toc163163102 \h </w:instrText>
            </w:r>
            <w:r>
              <w:rPr>
                <w:noProof/>
                <w:webHidden/>
              </w:rPr>
            </w:r>
            <w:r>
              <w:rPr>
                <w:noProof/>
                <w:webHidden/>
              </w:rPr>
              <w:fldChar w:fldCharType="separate"/>
            </w:r>
            <w:r>
              <w:rPr>
                <w:noProof/>
                <w:webHidden/>
              </w:rPr>
              <w:t>8</w:t>
            </w:r>
            <w:r>
              <w:rPr>
                <w:noProof/>
                <w:webHidden/>
              </w:rPr>
              <w:fldChar w:fldCharType="end"/>
            </w:r>
          </w:hyperlink>
        </w:p>
        <w:p w14:paraId="6D42F897" w14:textId="55D2D0E6" w:rsidR="002D1DEC" w:rsidRDefault="002D1DEC">
          <w:pPr>
            <w:pStyle w:val="TOC2"/>
            <w:tabs>
              <w:tab w:val="right" w:leader="dot" w:pos="9016"/>
            </w:tabs>
            <w:rPr>
              <w:rFonts w:eastAsiaTheme="minorEastAsia"/>
              <w:noProof/>
              <w:lang w:val="en-IN" w:eastAsia="en-IN"/>
            </w:rPr>
          </w:pPr>
          <w:hyperlink w:anchor="_Toc163163103" w:history="1">
            <w:r w:rsidRPr="00693B9C">
              <w:rPr>
                <w:rStyle w:val="Hyperlink"/>
                <w:noProof/>
              </w:rPr>
              <w:t>2. Testing Methodology</w:t>
            </w:r>
            <w:r>
              <w:rPr>
                <w:noProof/>
                <w:webHidden/>
              </w:rPr>
              <w:tab/>
            </w:r>
            <w:r>
              <w:rPr>
                <w:noProof/>
                <w:webHidden/>
              </w:rPr>
              <w:fldChar w:fldCharType="begin"/>
            </w:r>
            <w:r>
              <w:rPr>
                <w:noProof/>
                <w:webHidden/>
              </w:rPr>
              <w:instrText xml:space="preserve"> PAGEREF _Toc163163103 \h </w:instrText>
            </w:r>
            <w:r>
              <w:rPr>
                <w:noProof/>
                <w:webHidden/>
              </w:rPr>
            </w:r>
            <w:r>
              <w:rPr>
                <w:noProof/>
                <w:webHidden/>
              </w:rPr>
              <w:fldChar w:fldCharType="separate"/>
            </w:r>
            <w:r>
              <w:rPr>
                <w:noProof/>
                <w:webHidden/>
              </w:rPr>
              <w:t>8</w:t>
            </w:r>
            <w:r>
              <w:rPr>
                <w:noProof/>
                <w:webHidden/>
              </w:rPr>
              <w:fldChar w:fldCharType="end"/>
            </w:r>
          </w:hyperlink>
        </w:p>
        <w:p w14:paraId="3D47A773" w14:textId="4D5F0E08" w:rsidR="002D1DEC" w:rsidRDefault="002D1DEC">
          <w:pPr>
            <w:pStyle w:val="TOC2"/>
            <w:tabs>
              <w:tab w:val="right" w:leader="dot" w:pos="9016"/>
            </w:tabs>
            <w:rPr>
              <w:rFonts w:eastAsiaTheme="minorEastAsia"/>
              <w:noProof/>
              <w:lang w:val="en-IN" w:eastAsia="en-IN"/>
            </w:rPr>
          </w:pPr>
          <w:hyperlink w:anchor="_Toc163163104" w:history="1">
            <w:r w:rsidRPr="00693B9C">
              <w:rPr>
                <w:rStyle w:val="Hyperlink"/>
                <w:noProof/>
              </w:rPr>
              <w:t>3. Test Environment</w:t>
            </w:r>
            <w:r>
              <w:rPr>
                <w:noProof/>
                <w:webHidden/>
              </w:rPr>
              <w:tab/>
            </w:r>
            <w:r>
              <w:rPr>
                <w:noProof/>
                <w:webHidden/>
              </w:rPr>
              <w:fldChar w:fldCharType="begin"/>
            </w:r>
            <w:r>
              <w:rPr>
                <w:noProof/>
                <w:webHidden/>
              </w:rPr>
              <w:instrText xml:space="preserve"> PAGEREF _Toc163163104 \h </w:instrText>
            </w:r>
            <w:r>
              <w:rPr>
                <w:noProof/>
                <w:webHidden/>
              </w:rPr>
            </w:r>
            <w:r>
              <w:rPr>
                <w:noProof/>
                <w:webHidden/>
              </w:rPr>
              <w:fldChar w:fldCharType="separate"/>
            </w:r>
            <w:r>
              <w:rPr>
                <w:noProof/>
                <w:webHidden/>
              </w:rPr>
              <w:t>9</w:t>
            </w:r>
            <w:r>
              <w:rPr>
                <w:noProof/>
                <w:webHidden/>
              </w:rPr>
              <w:fldChar w:fldCharType="end"/>
            </w:r>
          </w:hyperlink>
        </w:p>
        <w:p w14:paraId="00EFC484" w14:textId="2B625A1A" w:rsidR="002D1DEC" w:rsidRDefault="002D1DEC">
          <w:pPr>
            <w:pStyle w:val="TOC2"/>
            <w:tabs>
              <w:tab w:val="right" w:leader="dot" w:pos="9016"/>
            </w:tabs>
            <w:rPr>
              <w:rFonts w:eastAsiaTheme="minorEastAsia"/>
              <w:noProof/>
              <w:lang w:val="en-IN" w:eastAsia="en-IN"/>
            </w:rPr>
          </w:pPr>
          <w:hyperlink w:anchor="_Toc163163105" w:history="1">
            <w:r w:rsidRPr="00693B9C">
              <w:rPr>
                <w:rStyle w:val="Hyperlink"/>
                <w:noProof/>
              </w:rPr>
              <w:t>4. Testing Tools</w:t>
            </w:r>
            <w:r>
              <w:rPr>
                <w:noProof/>
                <w:webHidden/>
              </w:rPr>
              <w:tab/>
            </w:r>
            <w:r>
              <w:rPr>
                <w:noProof/>
                <w:webHidden/>
              </w:rPr>
              <w:fldChar w:fldCharType="begin"/>
            </w:r>
            <w:r>
              <w:rPr>
                <w:noProof/>
                <w:webHidden/>
              </w:rPr>
              <w:instrText xml:space="preserve"> PAGEREF _Toc163163105 \h </w:instrText>
            </w:r>
            <w:r>
              <w:rPr>
                <w:noProof/>
                <w:webHidden/>
              </w:rPr>
            </w:r>
            <w:r>
              <w:rPr>
                <w:noProof/>
                <w:webHidden/>
              </w:rPr>
              <w:fldChar w:fldCharType="separate"/>
            </w:r>
            <w:r>
              <w:rPr>
                <w:noProof/>
                <w:webHidden/>
              </w:rPr>
              <w:t>9</w:t>
            </w:r>
            <w:r>
              <w:rPr>
                <w:noProof/>
                <w:webHidden/>
              </w:rPr>
              <w:fldChar w:fldCharType="end"/>
            </w:r>
          </w:hyperlink>
        </w:p>
        <w:p w14:paraId="0952B859" w14:textId="5FDB7A74" w:rsidR="002D1DEC" w:rsidRDefault="002D1DEC">
          <w:pPr>
            <w:pStyle w:val="TOC2"/>
            <w:tabs>
              <w:tab w:val="right" w:leader="dot" w:pos="9016"/>
            </w:tabs>
            <w:rPr>
              <w:rFonts w:eastAsiaTheme="minorEastAsia"/>
              <w:noProof/>
              <w:lang w:val="en-IN" w:eastAsia="en-IN"/>
            </w:rPr>
          </w:pPr>
          <w:hyperlink w:anchor="_Toc163163106" w:history="1">
            <w:r w:rsidRPr="00693B9C">
              <w:rPr>
                <w:rStyle w:val="Hyperlink"/>
                <w:noProof/>
              </w:rPr>
              <w:t>5. Release Control</w:t>
            </w:r>
            <w:r>
              <w:rPr>
                <w:noProof/>
                <w:webHidden/>
              </w:rPr>
              <w:tab/>
            </w:r>
            <w:r>
              <w:rPr>
                <w:noProof/>
                <w:webHidden/>
              </w:rPr>
              <w:fldChar w:fldCharType="begin"/>
            </w:r>
            <w:r>
              <w:rPr>
                <w:noProof/>
                <w:webHidden/>
              </w:rPr>
              <w:instrText xml:space="preserve"> PAGEREF _Toc163163106 \h </w:instrText>
            </w:r>
            <w:r>
              <w:rPr>
                <w:noProof/>
                <w:webHidden/>
              </w:rPr>
            </w:r>
            <w:r>
              <w:rPr>
                <w:noProof/>
                <w:webHidden/>
              </w:rPr>
              <w:fldChar w:fldCharType="separate"/>
            </w:r>
            <w:r>
              <w:rPr>
                <w:noProof/>
                <w:webHidden/>
              </w:rPr>
              <w:t>9</w:t>
            </w:r>
            <w:r>
              <w:rPr>
                <w:noProof/>
                <w:webHidden/>
              </w:rPr>
              <w:fldChar w:fldCharType="end"/>
            </w:r>
          </w:hyperlink>
        </w:p>
        <w:p w14:paraId="4576F13F" w14:textId="13C33FC3" w:rsidR="002D1DEC" w:rsidRDefault="002D1DEC">
          <w:pPr>
            <w:pStyle w:val="TOC2"/>
            <w:tabs>
              <w:tab w:val="right" w:leader="dot" w:pos="9016"/>
            </w:tabs>
            <w:rPr>
              <w:rFonts w:eastAsiaTheme="minorEastAsia"/>
              <w:noProof/>
              <w:lang w:val="en-IN" w:eastAsia="en-IN"/>
            </w:rPr>
          </w:pPr>
          <w:hyperlink w:anchor="_Toc163163107" w:history="1">
            <w:r w:rsidRPr="00693B9C">
              <w:rPr>
                <w:rStyle w:val="Hyperlink"/>
                <w:noProof/>
              </w:rPr>
              <w:t>6. Risk Analysis</w:t>
            </w:r>
            <w:r>
              <w:rPr>
                <w:noProof/>
                <w:webHidden/>
              </w:rPr>
              <w:tab/>
            </w:r>
            <w:r>
              <w:rPr>
                <w:noProof/>
                <w:webHidden/>
              </w:rPr>
              <w:fldChar w:fldCharType="begin"/>
            </w:r>
            <w:r>
              <w:rPr>
                <w:noProof/>
                <w:webHidden/>
              </w:rPr>
              <w:instrText xml:space="preserve"> PAGEREF _Toc163163107 \h </w:instrText>
            </w:r>
            <w:r>
              <w:rPr>
                <w:noProof/>
                <w:webHidden/>
              </w:rPr>
            </w:r>
            <w:r>
              <w:rPr>
                <w:noProof/>
                <w:webHidden/>
              </w:rPr>
              <w:fldChar w:fldCharType="separate"/>
            </w:r>
            <w:r>
              <w:rPr>
                <w:noProof/>
                <w:webHidden/>
              </w:rPr>
              <w:t>9</w:t>
            </w:r>
            <w:r>
              <w:rPr>
                <w:noProof/>
                <w:webHidden/>
              </w:rPr>
              <w:fldChar w:fldCharType="end"/>
            </w:r>
          </w:hyperlink>
        </w:p>
        <w:p w14:paraId="7F11C4BA" w14:textId="183838D8" w:rsidR="002D1DEC" w:rsidRDefault="002D1DEC">
          <w:pPr>
            <w:pStyle w:val="TOC2"/>
            <w:tabs>
              <w:tab w:val="right" w:leader="dot" w:pos="9016"/>
            </w:tabs>
            <w:rPr>
              <w:rFonts w:eastAsiaTheme="minorEastAsia"/>
              <w:noProof/>
              <w:lang w:val="en-IN" w:eastAsia="en-IN"/>
            </w:rPr>
          </w:pPr>
          <w:hyperlink w:anchor="_Toc163163108" w:history="1">
            <w:r w:rsidRPr="00693B9C">
              <w:rPr>
                <w:rStyle w:val="Hyperlink"/>
                <w:noProof/>
              </w:rPr>
              <w:t>7. Review and Approvals</w:t>
            </w:r>
            <w:r>
              <w:rPr>
                <w:noProof/>
                <w:webHidden/>
              </w:rPr>
              <w:tab/>
            </w:r>
            <w:r>
              <w:rPr>
                <w:noProof/>
                <w:webHidden/>
              </w:rPr>
              <w:fldChar w:fldCharType="begin"/>
            </w:r>
            <w:r>
              <w:rPr>
                <w:noProof/>
                <w:webHidden/>
              </w:rPr>
              <w:instrText xml:space="preserve"> PAGEREF _Toc163163108 \h </w:instrText>
            </w:r>
            <w:r>
              <w:rPr>
                <w:noProof/>
                <w:webHidden/>
              </w:rPr>
            </w:r>
            <w:r>
              <w:rPr>
                <w:noProof/>
                <w:webHidden/>
              </w:rPr>
              <w:fldChar w:fldCharType="separate"/>
            </w:r>
            <w:r>
              <w:rPr>
                <w:noProof/>
                <w:webHidden/>
              </w:rPr>
              <w:t>9</w:t>
            </w:r>
            <w:r>
              <w:rPr>
                <w:noProof/>
                <w:webHidden/>
              </w:rPr>
              <w:fldChar w:fldCharType="end"/>
            </w:r>
          </w:hyperlink>
        </w:p>
        <w:p w14:paraId="67B51CFD" w14:textId="6D4732A3" w:rsidR="002D1DEC" w:rsidRDefault="002D1DEC">
          <w:pPr>
            <w:pStyle w:val="TOC2"/>
            <w:tabs>
              <w:tab w:val="right" w:leader="dot" w:pos="9016"/>
            </w:tabs>
            <w:rPr>
              <w:rFonts w:eastAsiaTheme="minorEastAsia"/>
              <w:noProof/>
              <w:lang w:val="en-IN" w:eastAsia="en-IN"/>
            </w:rPr>
          </w:pPr>
          <w:hyperlink w:anchor="_Toc163163109" w:history="1">
            <w:r w:rsidRPr="00693B9C">
              <w:rPr>
                <w:rStyle w:val="Hyperlink"/>
                <w:noProof/>
              </w:rPr>
              <w:t>Specific Test Activities for BMO’s Cloud-Based Solution</w:t>
            </w:r>
            <w:r>
              <w:rPr>
                <w:noProof/>
                <w:webHidden/>
              </w:rPr>
              <w:tab/>
            </w:r>
            <w:r>
              <w:rPr>
                <w:noProof/>
                <w:webHidden/>
              </w:rPr>
              <w:fldChar w:fldCharType="begin"/>
            </w:r>
            <w:r>
              <w:rPr>
                <w:noProof/>
                <w:webHidden/>
              </w:rPr>
              <w:instrText xml:space="preserve"> PAGEREF _Toc163163109 \h </w:instrText>
            </w:r>
            <w:r>
              <w:rPr>
                <w:noProof/>
                <w:webHidden/>
              </w:rPr>
            </w:r>
            <w:r>
              <w:rPr>
                <w:noProof/>
                <w:webHidden/>
              </w:rPr>
              <w:fldChar w:fldCharType="separate"/>
            </w:r>
            <w:r>
              <w:rPr>
                <w:noProof/>
                <w:webHidden/>
              </w:rPr>
              <w:t>9</w:t>
            </w:r>
            <w:r>
              <w:rPr>
                <w:noProof/>
                <w:webHidden/>
              </w:rPr>
              <w:fldChar w:fldCharType="end"/>
            </w:r>
          </w:hyperlink>
        </w:p>
        <w:p w14:paraId="2A25F4D9" w14:textId="1B540B57" w:rsidR="002D1DEC" w:rsidRDefault="002D1DEC">
          <w:pPr>
            <w:pStyle w:val="TOC2"/>
            <w:tabs>
              <w:tab w:val="right" w:leader="dot" w:pos="9016"/>
            </w:tabs>
            <w:rPr>
              <w:rFonts w:eastAsiaTheme="minorEastAsia"/>
              <w:noProof/>
              <w:lang w:val="en-IN" w:eastAsia="en-IN"/>
            </w:rPr>
          </w:pPr>
          <w:hyperlink w:anchor="_Toc163163110" w:history="1">
            <w:r w:rsidRPr="00693B9C">
              <w:rPr>
                <w:rStyle w:val="Hyperlink"/>
                <w:noProof/>
              </w:rPr>
              <w:t>Handling Defects:</w:t>
            </w:r>
            <w:r>
              <w:rPr>
                <w:noProof/>
                <w:webHidden/>
              </w:rPr>
              <w:tab/>
            </w:r>
            <w:r>
              <w:rPr>
                <w:noProof/>
                <w:webHidden/>
              </w:rPr>
              <w:fldChar w:fldCharType="begin"/>
            </w:r>
            <w:r>
              <w:rPr>
                <w:noProof/>
                <w:webHidden/>
              </w:rPr>
              <w:instrText xml:space="preserve"> PAGEREF _Toc163163110 \h </w:instrText>
            </w:r>
            <w:r>
              <w:rPr>
                <w:noProof/>
                <w:webHidden/>
              </w:rPr>
            </w:r>
            <w:r>
              <w:rPr>
                <w:noProof/>
                <w:webHidden/>
              </w:rPr>
              <w:fldChar w:fldCharType="separate"/>
            </w:r>
            <w:r>
              <w:rPr>
                <w:noProof/>
                <w:webHidden/>
              </w:rPr>
              <w:t>9</w:t>
            </w:r>
            <w:r>
              <w:rPr>
                <w:noProof/>
                <w:webHidden/>
              </w:rPr>
              <w:fldChar w:fldCharType="end"/>
            </w:r>
          </w:hyperlink>
        </w:p>
        <w:p w14:paraId="0D2EE1A2" w14:textId="4341AC51" w:rsidR="002D1DEC" w:rsidRDefault="002D1DEC">
          <w:pPr>
            <w:pStyle w:val="TOC2"/>
            <w:tabs>
              <w:tab w:val="right" w:leader="dot" w:pos="9016"/>
            </w:tabs>
            <w:rPr>
              <w:rFonts w:eastAsiaTheme="minorEastAsia"/>
              <w:noProof/>
              <w:lang w:val="en-IN" w:eastAsia="en-IN"/>
            </w:rPr>
          </w:pPr>
          <w:hyperlink w:anchor="_Toc163163111" w:history="1">
            <w:r w:rsidRPr="00693B9C">
              <w:rPr>
                <w:rStyle w:val="Hyperlink"/>
                <w:noProof/>
              </w:rPr>
              <w:t>Sign-offs Required:</w:t>
            </w:r>
            <w:r>
              <w:rPr>
                <w:noProof/>
                <w:webHidden/>
              </w:rPr>
              <w:tab/>
            </w:r>
            <w:r>
              <w:rPr>
                <w:noProof/>
                <w:webHidden/>
              </w:rPr>
              <w:fldChar w:fldCharType="begin"/>
            </w:r>
            <w:r>
              <w:rPr>
                <w:noProof/>
                <w:webHidden/>
              </w:rPr>
              <w:instrText xml:space="preserve"> PAGEREF _Toc163163111 \h </w:instrText>
            </w:r>
            <w:r>
              <w:rPr>
                <w:noProof/>
                <w:webHidden/>
              </w:rPr>
            </w:r>
            <w:r>
              <w:rPr>
                <w:noProof/>
                <w:webHidden/>
              </w:rPr>
              <w:fldChar w:fldCharType="separate"/>
            </w:r>
            <w:r>
              <w:rPr>
                <w:noProof/>
                <w:webHidden/>
              </w:rPr>
              <w:t>10</w:t>
            </w:r>
            <w:r>
              <w:rPr>
                <w:noProof/>
                <w:webHidden/>
              </w:rPr>
              <w:fldChar w:fldCharType="end"/>
            </w:r>
          </w:hyperlink>
        </w:p>
        <w:p w14:paraId="2DCF2909" w14:textId="5A92AB30" w:rsidR="00285EB8" w:rsidRDefault="000703F4">
          <w:pPr>
            <w:rPr>
              <w:b/>
              <w:bCs/>
              <w:noProof/>
            </w:rPr>
          </w:pPr>
          <w:r>
            <w:rPr>
              <w:b/>
              <w:bCs/>
              <w:noProof/>
            </w:rPr>
            <w:fldChar w:fldCharType="end"/>
          </w:r>
        </w:p>
      </w:sdtContent>
    </w:sdt>
    <w:p w14:paraId="4FC505B3" w14:textId="77777777" w:rsidR="00285EB8" w:rsidRPr="002D1DEC" w:rsidRDefault="00285EB8">
      <w:pPr>
        <w:rPr>
          <w:rFonts w:cstheme="minorHAnsi"/>
          <w:b/>
          <w:bCs/>
          <w:noProof/>
        </w:rPr>
      </w:pPr>
      <w:r w:rsidRPr="002D1DEC">
        <w:rPr>
          <w:rFonts w:cstheme="minorHAnsi"/>
          <w:b/>
          <w:bCs/>
          <w:noProof/>
        </w:rPr>
        <w:br w:type="page"/>
      </w:r>
    </w:p>
    <w:p w14:paraId="2F2425E6" w14:textId="141CBBD9" w:rsidR="00AC05C0" w:rsidRPr="002D1DEC" w:rsidRDefault="00285EB8" w:rsidP="00285EB8">
      <w:pPr>
        <w:pStyle w:val="Heading1"/>
        <w:rPr>
          <w:rStyle w:val="normaltextrun"/>
          <w:rFonts w:asciiTheme="minorHAnsi" w:hAnsiTheme="minorHAnsi" w:cstheme="minorHAnsi"/>
        </w:rPr>
      </w:pPr>
      <w:bookmarkStart w:id="0" w:name="_Toc163163085"/>
      <w:r w:rsidRPr="002D1DEC">
        <w:rPr>
          <w:rStyle w:val="normaltextrun"/>
          <w:rFonts w:asciiTheme="minorHAnsi" w:hAnsiTheme="minorHAnsi" w:cstheme="minorHAnsi"/>
        </w:rPr>
        <w:lastRenderedPageBreak/>
        <w:t>Solution Selection</w:t>
      </w:r>
      <w:bookmarkEnd w:id="0"/>
    </w:p>
    <w:tbl>
      <w:tblPr>
        <w:tblStyle w:val="GridTable5Dark-Accent5"/>
        <w:tblpPr w:leftFromText="180" w:rightFromText="180" w:vertAnchor="text" w:horzAnchor="margin" w:tblpY="405"/>
        <w:tblW w:w="10269" w:type="dxa"/>
        <w:tblLook w:val="04A0" w:firstRow="1" w:lastRow="0" w:firstColumn="1" w:lastColumn="0" w:noHBand="0" w:noVBand="1"/>
      </w:tblPr>
      <w:tblGrid>
        <w:gridCol w:w="1915"/>
        <w:gridCol w:w="3924"/>
        <w:gridCol w:w="1593"/>
        <w:gridCol w:w="2039"/>
        <w:gridCol w:w="798"/>
      </w:tblGrid>
      <w:tr w:rsidR="002D1DEC" w:rsidRPr="002D1DEC" w14:paraId="278B4B08" w14:textId="77777777" w:rsidTr="002D1DEC">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915" w:type="dxa"/>
            <w:hideMark/>
          </w:tcPr>
          <w:p w14:paraId="1F542924" w14:textId="77777777" w:rsidR="002D1DEC" w:rsidRPr="002D1DEC" w:rsidRDefault="002D1DEC" w:rsidP="002D1DEC">
            <w:pPr>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Criterion</w:t>
            </w:r>
          </w:p>
        </w:tc>
        <w:tc>
          <w:tcPr>
            <w:tcW w:w="3924" w:type="dxa"/>
            <w:hideMark/>
          </w:tcPr>
          <w:p w14:paraId="7ABB1740" w14:textId="77777777" w:rsidR="002D1DEC" w:rsidRPr="002D1DEC" w:rsidRDefault="002D1DEC" w:rsidP="002D1DE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Description</w:t>
            </w:r>
          </w:p>
        </w:tc>
        <w:tc>
          <w:tcPr>
            <w:tcW w:w="1593" w:type="dxa"/>
            <w:hideMark/>
          </w:tcPr>
          <w:p w14:paraId="7677F5E5" w14:textId="77777777" w:rsidR="002D1DEC" w:rsidRPr="002D1DEC" w:rsidRDefault="002D1DEC" w:rsidP="002D1DE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Measurement Method</w:t>
            </w:r>
          </w:p>
        </w:tc>
        <w:tc>
          <w:tcPr>
            <w:tcW w:w="2039" w:type="dxa"/>
            <w:hideMark/>
          </w:tcPr>
          <w:p w14:paraId="732157F0" w14:textId="77777777" w:rsidR="002D1DEC" w:rsidRPr="002D1DEC" w:rsidRDefault="002D1DEC" w:rsidP="002D1DE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Scoring System (1-5)</w:t>
            </w:r>
          </w:p>
        </w:tc>
        <w:tc>
          <w:tcPr>
            <w:tcW w:w="798" w:type="dxa"/>
            <w:hideMark/>
          </w:tcPr>
          <w:p w14:paraId="613774DE" w14:textId="77777777" w:rsidR="002D1DEC" w:rsidRPr="002D1DEC" w:rsidRDefault="002D1DEC" w:rsidP="002D1DE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Score</w:t>
            </w:r>
          </w:p>
        </w:tc>
      </w:tr>
      <w:tr w:rsidR="002D1DEC" w:rsidRPr="002D1DEC" w14:paraId="24A0A810" w14:textId="77777777" w:rsidTr="002D1DEC">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915" w:type="dxa"/>
            <w:hideMark/>
          </w:tcPr>
          <w:p w14:paraId="25CA3857" w14:textId="77777777" w:rsidR="002D1DEC" w:rsidRPr="002D1DEC" w:rsidRDefault="002D1DEC" w:rsidP="002D1DEC">
            <w:pPr>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Cost</w:t>
            </w:r>
          </w:p>
        </w:tc>
        <w:tc>
          <w:tcPr>
            <w:tcW w:w="3924" w:type="dxa"/>
            <w:hideMark/>
          </w:tcPr>
          <w:p w14:paraId="59E0318D"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Assessment of the cost implications related to the solution option, together with initial funding, ongoing costs, and potential long-time period benefits.</w:t>
            </w:r>
          </w:p>
        </w:tc>
        <w:tc>
          <w:tcPr>
            <w:tcW w:w="1593" w:type="dxa"/>
            <w:hideMark/>
          </w:tcPr>
          <w:p w14:paraId="08D9E729"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Cost-benefit analysis</w:t>
            </w:r>
          </w:p>
        </w:tc>
        <w:tc>
          <w:tcPr>
            <w:tcW w:w="2039" w:type="dxa"/>
            <w:hideMark/>
          </w:tcPr>
          <w:p w14:paraId="2A85C9D1"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1 - High cost, 5 - Cost optimization potential or significant financial benefits</w:t>
            </w:r>
          </w:p>
        </w:tc>
        <w:tc>
          <w:tcPr>
            <w:tcW w:w="798" w:type="dxa"/>
            <w:hideMark/>
          </w:tcPr>
          <w:p w14:paraId="699C1A0F"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4</w:t>
            </w:r>
          </w:p>
        </w:tc>
      </w:tr>
      <w:tr w:rsidR="002D1DEC" w:rsidRPr="002D1DEC" w14:paraId="253EFDC9" w14:textId="77777777" w:rsidTr="002D1DEC">
        <w:trPr>
          <w:trHeight w:val="984"/>
        </w:trPr>
        <w:tc>
          <w:tcPr>
            <w:cnfStyle w:val="001000000000" w:firstRow="0" w:lastRow="0" w:firstColumn="1" w:lastColumn="0" w:oddVBand="0" w:evenVBand="0" w:oddHBand="0" w:evenHBand="0" w:firstRowFirstColumn="0" w:firstRowLastColumn="0" w:lastRowFirstColumn="0" w:lastRowLastColumn="0"/>
            <w:tcW w:w="1915" w:type="dxa"/>
            <w:hideMark/>
          </w:tcPr>
          <w:p w14:paraId="425C35E5" w14:textId="77777777" w:rsidR="002D1DEC" w:rsidRPr="002D1DEC" w:rsidRDefault="002D1DEC" w:rsidP="002D1DEC">
            <w:pPr>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Impact on Business Objectives</w:t>
            </w:r>
          </w:p>
        </w:tc>
        <w:tc>
          <w:tcPr>
            <w:tcW w:w="3924" w:type="dxa"/>
            <w:hideMark/>
          </w:tcPr>
          <w:p w14:paraId="668C61FD" w14:textId="77777777" w:rsidR="002D1DEC" w:rsidRPr="002D1DEC" w:rsidRDefault="002D1DEC" w:rsidP="002D1D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Evaluation of how properly the answer aligns with BMO's strategic goals and contributes to business increase, efficiency, and competitive advantage.</w:t>
            </w:r>
          </w:p>
        </w:tc>
        <w:tc>
          <w:tcPr>
            <w:tcW w:w="1593" w:type="dxa"/>
            <w:hideMark/>
          </w:tcPr>
          <w:p w14:paraId="329811E9" w14:textId="77777777" w:rsidR="002D1DEC" w:rsidRPr="002D1DEC" w:rsidRDefault="002D1DEC" w:rsidP="002D1D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Key performance indicators (KPIs) alignment assessment</w:t>
            </w:r>
          </w:p>
        </w:tc>
        <w:tc>
          <w:tcPr>
            <w:tcW w:w="2039" w:type="dxa"/>
            <w:hideMark/>
          </w:tcPr>
          <w:p w14:paraId="0EF3D9CF" w14:textId="77777777" w:rsidR="002D1DEC" w:rsidRPr="002D1DEC" w:rsidRDefault="002D1DEC" w:rsidP="002D1D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1 - Low impact, 5 - High impact on business objectives</w:t>
            </w:r>
          </w:p>
        </w:tc>
        <w:tc>
          <w:tcPr>
            <w:tcW w:w="798" w:type="dxa"/>
            <w:hideMark/>
          </w:tcPr>
          <w:p w14:paraId="3BF79C96" w14:textId="77777777" w:rsidR="002D1DEC" w:rsidRPr="002D1DEC" w:rsidRDefault="002D1DEC" w:rsidP="002D1D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3</w:t>
            </w:r>
          </w:p>
        </w:tc>
      </w:tr>
      <w:tr w:rsidR="002D1DEC" w:rsidRPr="002D1DEC" w14:paraId="11F2EB80" w14:textId="77777777" w:rsidTr="002D1DEC">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915" w:type="dxa"/>
            <w:hideMark/>
          </w:tcPr>
          <w:p w14:paraId="7C9AD2F2" w14:textId="77777777" w:rsidR="002D1DEC" w:rsidRPr="002D1DEC" w:rsidRDefault="002D1DEC" w:rsidP="002D1DEC">
            <w:pPr>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Resource Utilization</w:t>
            </w:r>
          </w:p>
        </w:tc>
        <w:tc>
          <w:tcPr>
            <w:tcW w:w="3924" w:type="dxa"/>
            <w:hideMark/>
          </w:tcPr>
          <w:p w14:paraId="5A9B8054"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Analysis of the usage of inner and external assets required for solution implementation and ongoing protection, which includes workforce, technology, and external partnerships.</w:t>
            </w:r>
          </w:p>
        </w:tc>
        <w:tc>
          <w:tcPr>
            <w:tcW w:w="1593" w:type="dxa"/>
            <w:hideMark/>
          </w:tcPr>
          <w:p w14:paraId="1A96FE72"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Resource allocation and utilization assessment</w:t>
            </w:r>
          </w:p>
        </w:tc>
        <w:tc>
          <w:tcPr>
            <w:tcW w:w="2039" w:type="dxa"/>
            <w:hideMark/>
          </w:tcPr>
          <w:p w14:paraId="2DAC0C6B"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1 - High resource utilization, 5 - Optimal resource utilization</w:t>
            </w:r>
          </w:p>
        </w:tc>
        <w:tc>
          <w:tcPr>
            <w:tcW w:w="798" w:type="dxa"/>
            <w:hideMark/>
          </w:tcPr>
          <w:p w14:paraId="3C6536C5"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5</w:t>
            </w:r>
          </w:p>
        </w:tc>
      </w:tr>
      <w:tr w:rsidR="002D1DEC" w:rsidRPr="002D1DEC" w14:paraId="67614C60" w14:textId="77777777" w:rsidTr="002D1DEC">
        <w:trPr>
          <w:trHeight w:val="1230"/>
        </w:trPr>
        <w:tc>
          <w:tcPr>
            <w:cnfStyle w:val="001000000000" w:firstRow="0" w:lastRow="0" w:firstColumn="1" w:lastColumn="0" w:oddVBand="0" w:evenVBand="0" w:oddHBand="0" w:evenHBand="0" w:firstRowFirstColumn="0" w:firstRowLastColumn="0" w:lastRowFirstColumn="0" w:lastRowLastColumn="0"/>
            <w:tcW w:w="1915" w:type="dxa"/>
            <w:hideMark/>
          </w:tcPr>
          <w:p w14:paraId="2F414F5D" w14:textId="77777777" w:rsidR="002D1DEC" w:rsidRPr="002D1DEC" w:rsidRDefault="002D1DEC" w:rsidP="002D1DEC">
            <w:pPr>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Risk</w:t>
            </w:r>
          </w:p>
        </w:tc>
        <w:tc>
          <w:tcPr>
            <w:tcW w:w="3924" w:type="dxa"/>
            <w:hideMark/>
          </w:tcPr>
          <w:p w14:paraId="778E6FA9" w14:textId="77777777" w:rsidR="002D1DEC" w:rsidRPr="002D1DEC" w:rsidRDefault="002D1DEC" w:rsidP="002D1D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Identification and assessment of potential risks associated with the answer, together with data security, implementation challenges, and reliance on external carriers, along with the techniques for risk mitigation.</w:t>
            </w:r>
          </w:p>
        </w:tc>
        <w:tc>
          <w:tcPr>
            <w:tcW w:w="1593" w:type="dxa"/>
            <w:hideMark/>
          </w:tcPr>
          <w:p w14:paraId="2E5E8E2C" w14:textId="77777777" w:rsidR="002D1DEC" w:rsidRPr="002D1DEC" w:rsidRDefault="002D1DEC" w:rsidP="002D1D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Risk assessment and mitigation plan review</w:t>
            </w:r>
          </w:p>
        </w:tc>
        <w:tc>
          <w:tcPr>
            <w:tcW w:w="2039" w:type="dxa"/>
            <w:hideMark/>
          </w:tcPr>
          <w:p w14:paraId="7C80F77C" w14:textId="77777777" w:rsidR="002D1DEC" w:rsidRPr="002D1DEC" w:rsidRDefault="002D1DEC" w:rsidP="002D1D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1 - High risk, 5 - Effective risk mitigation or low-risk potential</w:t>
            </w:r>
          </w:p>
        </w:tc>
        <w:tc>
          <w:tcPr>
            <w:tcW w:w="798" w:type="dxa"/>
            <w:hideMark/>
          </w:tcPr>
          <w:p w14:paraId="7AA35784" w14:textId="77777777" w:rsidR="002D1DEC" w:rsidRPr="002D1DEC" w:rsidRDefault="002D1DEC" w:rsidP="002D1DE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2</w:t>
            </w:r>
          </w:p>
        </w:tc>
      </w:tr>
      <w:tr w:rsidR="002D1DEC" w:rsidRPr="002D1DEC" w14:paraId="68704B1A" w14:textId="77777777" w:rsidTr="002D1DEC">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915" w:type="dxa"/>
            <w:hideMark/>
          </w:tcPr>
          <w:p w14:paraId="1ABBEE98" w14:textId="77777777" w:rsidR="002D1DEC" w:rsidRPr="002D1DEC" w:rsidRDefault="002D1DEC" w:rsidP="002D1DEC">
            <w:pPr>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Implementation Readiness</w:t>
            </w:r>
          </w:p>
        </w:tc>
        <w:tc>
          <w:tcPr>
            <w:tcW w:w="3924" w:type="dxa"/>
            <w:hideMark/>
          </w:tcPr>
          <w:p w14:paraId="36BD1064"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Evaluation of the readiness and feasibility of imposing the solution choice, considering factors together with technical readiness, organizational readiness, and stakeholder alignment.</w:t>
            </w:r>
          </w:p>
        </w:tc>
        <w:tc>
          <w:tcPr>
            <w:tcW w:w="1593" w:type="dxa"/>
            <w:hideMark/>
          </w:tcPr>
          <w:p w14:paraId="0E2A97A2"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Implementation readiness assessment</w:t>
            </w:r>
          </w:p>
        </w:tc>
        <w:tc>
          <w:tcPr>
            <w:tcW w:w="2039" w:type="dxa"/>
            <w:hideMark/>
          </w:tcPr>
          <w:p w14:paraId="1307EA63"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1 - Not ready, 5 - Ready for implementation</w:t>
            </w:r>
          </w:p>
        </w:tc>
        <w:tc>
          <w:tcPr>
            <w:tcW w:w="798" w:type="dxa"/>
            <w:hideMark/>
          </w:tcPr>
          <w:p w14:paraId="31B784D9" w14:textId="77777777" w:rsidR="002D1DEC" w:rsidRPr="002D1DEC" w:rsidRDefault="002D1DEC" w:rsidP="002D1DE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D0D0D"/>
                <w:kern w:val="0"/>
                <w:sz w:val="21"/>
                <w:szCs w:val="21"/>
                <w:lang w:eastAsia="en-IN"/>
                <w14:ligatures w14:val="none"/>
              </w:rPr>
            </w:pPr>
            <w:r w:rsidRPr="002D1DEC">
              <w:rPr>
                <w:rFonts w:eastAsia="Times New Roman" w:cstheme="minorHAnsi"/>
                <w:color w:val="0D0D0D"/>
                <w:kern w:val="0"/>
                <w:sz w:val="21"/>
                <w:szCs w:val="21"/>
                <w:lang w:eastAsia="en-IN"/>
                <w14:ligatures w14:val="none"/>
              </w:rPr>
              <w:t>4</w:t>
            </w:r>
          </w:p>
        </w:tc>
      </w:tr>
    </w:tbl>
    <w:p w14:paraId="46FD1C27" w14:textId="77777777" w:rsidR="002D1DEC" w:rsidRPr="002D1DEC" w:rsidRDefault="002D1DEC" w:rsidP="002D1DEC">
      <w:pPr>
        <w:rPr>
          <w:rFonts w:cstheme="minorHAnsi"/>
          <w:b/>
          <w:bCs/>
        </w:rPr>
      </w:pPr>
      <w:r w:rsidRPr="002D1DEC">
        <w:rPr>
          <w:rFonts w:cstheme="minorHAnsi"/>
          <w:b/>
          <w:bCs/>
        </w:rPr>
        <w:t>Evaluation Criteria</w:t>
      </w:r>
    </w:p>
    <w:p w14:paraId="5D8F28F4" w14:textId="77777777" w:rsidR="002D1DEC" w:rsidRPr="002D1DEC" w:rsidRDefault="002D1DEC" w:rsidP="002D1DEC">
      <w:pPr>
        <w:rPr>
          <w:rFonts w:cstheme="minorHAnsi"/>
        </w:rPr>
      </w:pPr>
    </w:p>
    <w:p w14:paraId="5822EF2F" w14:textId="77777777" w:rsidR="002D1DEC" w:rsidRPr="002D1DEC" w:rsidRDefault="002D1DEC" w:rsidP="002D1DEC">
      <w:pPr>
        <w:pStyle w:val="Heading2"/>
      </w:pPr>
      <w:bookmarkStart w:id="1" w:name="_Toc163163086"/>
      <w:r w:rsidRPr="002D1DEC">
        <w:t>Budget associated with solution number 1.</w:t>
      </w:r>
      <w:bookmarkEnd w:id="1"/>
    </w:p>
    <w:tbl>
      <w:tblPr>
        <w:tblStyle w:val="GridTable5Dark-Accent5"/>
        <w:tblW w:w="10243" w:type="dxa"/>
        <w:tblLook w:val="06E0" w:firstRow="1" w:lastRow="1" w:firstColumn="1" w:lastColumn="0" w:noHBand="1" w:noVBand="1"/>
      </w:tblPr>
      <w:tblGrid>
        <w:gridCol w:w="2299"/>
        <w:gridCol w:w="2935"/>
        <w:gridCol w:w="1786"/>
        <w:gridCol w:w="1660"/>
        <w:gridCol w:w="1563"/>
      </w:tblGrid>
      <w:tr w:rsidR="002D1DEC" w:rsidRPr="002D1DEC" w14:paraId="5538DBBD" w14:textId="77777777" w:rsidTr="002D1DEC">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299" w:type="dxa"/>
            <w:hideMark/>
          </w:tcPr>
          <w:p w14:paraId="4F3EC70C" w14:textId="77777777" w:rsidR="002D1DEC" w:rsidRPr="002D1DEC" w:rsidRDefault="002D1DEC" w:rsidP="00772C4D">
            <w:pPr>
              <w:jc w:val="center"/>
              <w:rPr>
                <w:rFonts w:eastAsia="Times New Roman" w:cstheme="minorHAnsi"/>
                <w:color w:val="0D0D0D"/>
                <w:kern w:val="0"/>
                <w:sz w:val="21"/>
                <w:szCs w:val="21"/>
                <w14:ligatures w14:val="none"/>
              </w:rPr>
            </w:pPr>
            <w:r w:rsidRPr="002D1DEC">
              <w:rPr>
                <w:rFonts w:eastAsia="Times New Roman" w:cstheme="minorHAnsi"/>
                <w:color w:val="0D0D0D"/>
                <w:kern w:val="0"/>
                <w:sz w:val="21"/>
                <w:szCs w:val="21"/>
                <w14:ligatures w14:val="none"/>
              </w:rPr>
              <w:t>Aspect</w:t>
            </w:r>
          </w:p>
        </w:tc>
        <w:tc>
          <w:tcPr>
            <w:tcW w:w="2935" w:type="dxa"/>
            <w:hideMark/>
          </w:tcPr>
          <w:p w14:paraId="3667038F" w14:textId="77777777" w:rsidR="002D1DEC" w:rsidRPr="002D1DEC" w:rsidRDefault="002D1DEC" w:rsidP="00772C4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14:ligatures w14:val="none"/>
              </w:rPr>
            </w:pPr>
            <w:r w:rsidRPr="002D1DEC">
              <w:rPr>
                <w:rFonts w:eastAsia="Times New Roman" w:cstheme="minorHAnsi"/>
                <w:color w:val="0D0D0D"/>
                <w:kern w:val="0"/>
                <w:sz w:val="21"/>
                <w:szCs w:val="21"/>
                <w14:ligatures w14:val="none"/>
              </w:rPr>
              <w:t>Main Benefit</w:t>
            </w:r>
          </w:p>
        </w:tc>
        <w:tc>
          <w:tcPr>
            <w:tcW w:w="1786" w:type="dxa"/>
            <w:hideMark/>
          </w:tcPr>
          <w:p w14:paraId="29004384" w14:textId="77777777" w:rsidR="002D1DEC" w:rsidRPr="002D1DEC" w:rsidRDefault="002D1DEC" w:rsidP="00772C4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14:ligatures w14:val="none"/>
              </w:rPr>
            </w:pPr>
            <w:r w:rsidRPr="002D1DEC">
              <w:rPr>
                <w:rFonts w:eastAsia="Times New Roman" w:cstheme="minorHAnsi"/>
                <w:color w:val="0D0D0D"/>
                <w:kern w:val="0"/>
                <w:sz w:val="21"/>
                <w:szCs w:val="21"/>
                <w14:ligatures w14:val="none"/>
              </w:rPr>
              <w:t>Benefit Impact (1 High - 3 Low)</w:t>
            </w:r>
          </w:p>
        </w:tc>
        <w:tc>
          <w:tcPr>
            <w:tcW w:w="1660" w:type="dxa"/>
            <w:hideMark/>
          </w:tcPr>
          <w:p w14:paraId="0A2AEC22" w14:textId="77777777" w:rsidR="002D1DEC" w:rsidRPr="002D1DEC" w:rsidRDefault="002D1DEC" w:rsidP="00772C4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14:ligatures w14:val="none"/>
              </w:rPr>
            </w:pPr>
            <w:r w:rsidRPr="002D1DEC">
              <w:rPr>
                <w:rFonts w:eastAsia="Times New Roman" w:cstheme="minorHAnsi"/>
                <w:color w:val="0D0D0D"/>
                <w:kern w:val="0"/>
                <w:sz w:val="21"/>
                <w:szCs w:val="21"/>
                <w14:ligatures w14:val="none"/>
              </w:rPr>
              <w:t>Cost Estimate</w:t>
            </w:r>
          </w:p>
        </w:tc>
        <w:tc>
          <w:tcPr>
            <w:tcW w:w="0" w:type="auto"/>
            <w:hideMark/>
          </w:tcPr>
          <w:p w14:paraId="2BB18B47" w14:textId="77777777" w:rsidR="002D1DEC" w:rsidRPr="002D1DEC" w:rsidRDefault="002D1DEC" w:rsidP="00772C4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14:ligatures w14:val="none"/>
              </w:rPr>
            </w:pPr>
            <w:r w:rsidRPr="002D1DEC">
              <w:rPr>
                <w:rFonts w:eastAsia="Times New Roman" w:cstheme="minorHAnsi"/>
                <w:color w:val="0D0D0D"/>
                <w:kern w:val="0"/>
                <w:sz w:val="21"/>
                <w:szCs w:val="21"/>
                <w14:ligatures w14:val="none"/>
              </w:rPr>
              <w:t>Risk Impact (1 High - 3 Low)</w:t>
            </w:r>
          </w:p>
        </w:tc>
      </w:tr>
      <w:tr w:rsidR="002D1DEC" w:rsidRPr="002D1DEC" w14:paraId="7B511987" w14:textId="77777777" w:rsidTr="002D1DEC">
        <w:trPr>
          <w:trHeight w:val="521"/>
        </w:trPr>
        <w:tc>
          <w:tcPr>
            <w:cnfStyle w:val="001000000000" w:firstRow="0" w:lastRow="0" w:firstColumn="1" w:lastColumn="0" w:oddVBand="0" w:evenVBand="0" w:oddHBand="0" w:evenHBand="0" w:firstRowFirstColumn="0" w:firstRowLastColumn="0" w:lastRowFirstColumn="0" w:lastRowLastColumn="0"/>
            <w:tcW w:w="2299" w:type="dxa"/>
            <w:hideMark/>
          </w:tcPr>
          <w:p w14:paraId="0152BD4D" w14:textId="77777777" w:rsidR="002D1DEC" w:rsidRPr="002D1DEC" w:rsidRDefault="002D1DEC" w:rsidP="00772C4D">
            <w:pPr>
              <w:jc w:val="center"/>
              <w:rPr>
                <w:rFonts w:eastAsia="Times New Roman" w:cstheme="minorHAnsi"/>
                <w:color w:val="0D0D0D"/>
                <w:kern w:val="0"/>
                <w:sz w:val="21"/>
                <w:szCs w:val="21"/>
                <w14:ligatures w14:val="none"/>
              </w:rPr>
            </w:pPr>
            <w:r w:rsidRPr="002D1DEC">
              <w:rPr>
                <w:rFonts w:eastAsia="Times New Roman" w:cstheme="minorHAnsi"/>
                <w:color w:val="0D0D0D"/>
                <w:kern w:val="0"/>
                <w:sz w:val="21"/>
                <w:szCs w:val="21"/>
                <w14:ligatures w14:val="none"/>
              </w:rPr>
              <w:t>Cost of Implementation</w:t>
            </w:r>
          </w:p>
        </w:tc>
        <w:tc>
          <w:tcPr>
            <w:tcW w:w="2935" w:type="dxa"/>
            <w:hideMark/>
          </w:tcPr>
          <w:p w14:paraId="5E34EC11" w14:textId="77777777" w:rsidR="002D1DEC" w:rsidRPr="002D1DEC" w:rsidRDefault="002D1DEC" w:rsidP="00772C4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14:ligatures w14:val="none"/>
              </w:rPr>
            </w:pPr>
            <w:r w:rsidRPr="002D1DEC">
              <w:rPr>
                <w:rFonts w:eastAsia="Times New Roman" w:cstheme="minorHAnsi"/>
                <w:color w:val="0D0D0D"/>
                <w:kern w:val="0"/>
                <w:sz w:val="21"/>
                <w:szCs w:val="21"/>
                <w14:ligatures w14:val="none"/>
              </w:rPr>
              <w:t>Infrastructure, Software Licenses, Professional Services</w:t>
            </w:r>
          </w:p>
        </w:tc>
        <w:tc>
          <w:tcPr>
            <w:tcW w:w="1786" w:type="dxa"/>
            <w:hideMark/>
          </w:tcPr>
          <w:p w14:paraId="2F5131C1" w14:textId="77777777" w:rsidR="002D1DEC" w:rsidRPr="002D1DEC" w:rsidRDefault="002D1DEC" w:rsidP="00772C4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14:ligatures w14:val="none"/>
              </w:rPr>
            </w:pPr>
            <w:r w:rsidRPr="002D1DEC">
              <w:rPr>
                <w:rFonts w:eastAsia="Times New Roman" w:cstheme="minorHAnsi"/>
                <w:color w:val="0D0D0D"/>
                <w:kern w:val="0"/>
                <w:sz w:val="21"/>
                <w:szCs w:val="21"/>
                <w14:ligatures w14:val="none"/>
              </w:rPr>
              <w:t>3</w:t>
            </w:r>
          </w:p>
        </w:tc>
        <w:tc>
          <w:tcPr>
            <w:tcW w:w="1660" w:type="dxa"/>
            <w:hideMark/>
          </w:tcPr>
          <w:p w14:paraId="58EE756E" w14:textId="77777777" w:rsidR="002D1DEC" w:rsidRPr="002D1DEC" w:rsidRDefault="002D1DEC" w:rsidP="00772C4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14:ligatures w14:val="none"/>
              </w:rPr>
            </w:pPr>
            <w:r w:rsidRPr="002D1DEC">
              <w:rPr>
                <w:rFonts w:eastAsia="Times New Roman" w:cstheme="minorHAnsi"/>
                <w:color w:val="0D0D0D"/>
                <w:kern w:val="0"/>
                <w:sz w:val="21"/>
                <w:szCs w:val="21"/>
                <w14:ligatures w14:val="none"/>
              </w:rPr>
              <w:t>$100,000</w:t>
            </w:r>
          </w:p>
        </w:tc>
        <w:tc>
          <w:tcPr>
            <w:tcW w:w="0" w:type="auto"/>
            <w:hideMark/>
          </w:tcPr>
          <w:p w14:paraId="4F1BDF44" w14:textId="77777777" w:rsidR="002D1DEC" w:rsidRPr="002D1DEC" w:rsidRDefault="002D1DEC" w:rsidP="00772C4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1"/>
                <w:szCs w:val="21"/>
                <w14:ligatures w14:val="none"/>
              </w:rPr>
            </w:pPr>
            <w:r w:rsidRPr="002D1DEC">
              <w:rPr>
                <w:rFonts w:eastAsia="Times New Roman" w:cstheme="minorHAnsi"/>
                <w:color w:val="0D0D0D"/>
                <w:kern w:val="0"/>
                <w:sz w:val="21"/>
                <w:szCs w:val="21"/>
                <w14:ligatures w14:val="none"/>
              </w:rPr>
              <w:t>1</w:t>
            </w:r>
          </w:p>
        </w:tc>
      </w:tr>
      <w:tr w:rsidR="002D1DEC" w:rsidRPr="002D1DEC" w14:paraId="5C7B6279" w14:textId="77777777" w:rsidTr="002D1DEC">
        <w:trPr>
          <w:trHeight w:val="758"/>
        </w:trPr>
        <w:tc>
          <w:tcPr>
            <w:cnfStyle w:val="001000000000" w:firstRow="0" w:lastRow="0" w:firstColumn="1" w:lastColumn="0" w:oddVBand="0" w:evenVBand="0" w:oddHBand="0" w:evenHBand="0" w:firstRowFirstColumn="0" w:firstRowLastColumn="0" w:lastRowFirstColumn="0" w:lastRowLastColumn="0"/>
            <w:tcW w:w="2299" w:type="dxa"/>
            <w:hideMark/>
          </w:tcPr>
          <w:p w14:paraId="714D4A79" w14:textId="77777777" w:rsidR="002D1DEC" w:rsidRPr="002D1DEC" w:rsidRDefault="002D1DEC" w:rsidP="00772C4D">
            <w:pPr>
              <w:spacing w:after="160" w:line="259" w:lineRule="auto"/>
              <w:rPr>
                <w:rFonts w:cstheme="minorHAnsi"/>
                <w:color w:val="auto"/>
              </w:rPr>
            </w:pPr>
            <w:r w:rsidRPr="002D1DEC">
              <w:rPr>
                <w:rFonts w:cstheme="minorHAnsi"/>
                <w:color w:val="auto"/>
              </w:rPr>
              <w:t>Technical Integration</w:t>
            </w:r>
          </w:p>
        </w:tc>
        <w:tc>
          <w:tcPr>
            <w:tcW w:w="2935" w:type="dxa"/>
            <w:hideMark/>
          </w:tcPr>
          <w:p w14:paraId="3D2EFCAB" w14:textId="77777777" w:rsidR="002D1DEC" w:rsidRPr="002D1DEC" w:rsidRDefault="002D1DEC" w:rsidP="00772C4D">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Enhanced System Compatibility and Efficiency</w:t>
            </w:r>
          </w:p>
        </w:tc>
        <w:tc>
          <w:tcPr>
            <w:tcW w:w="1786" w:type="dxa"/>
            <w:hideMark/>
          </w:tcPr>
          <w:p w14:paraId="4E9FF793"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3</w:t>
            </w:r>
          </w:p>
        </w:tc>
        <w:tc>
          <w:tcPr>
            <w:tcW w:w="1660" w:type="dxa"/>
            <w:hideMark/>
          </w:tcPr>
          <w:p w14:paraId="69E998DE"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$70,000</w:t>
            </w:r>
          </w:p>
        </w:tc>
        <w:tc>
          <w:tcPr>
            <w:tcW w:w="0" w:type="auto"/>
            <w:hideMark/>
          </w:tcPr>
          <w:p w14:paraId="419A6E04"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1</w:t>
            </w:r>
          </w:p>
        </w:tc>
      </w:tr>
      <w:tr w:rsidR="002D1DEC" w:rsidRPr="002D1DEC" w14:paraId="3103F284" w14:textId="77777777" w:rsidTr="002D1DEC">
        <w:trPr>
          <w:trHeight w:val="750"/>
        </w:trPr>
        <w:tc>
          <w:tcPr>
            <w:cnfStyle w:val="001000000000" w:firstRow="0" w:lastRow="0" w:firstColumn="1" w:lastColumn="0" w:oddVBand="0" w:evenVBand="0" w:oddHBand="0" w:evenHBand="0" w:firstRowFirstColumn="0" w:firstRowLastColumn="0" w:lastRowFirstColumn="0" w:lastRowLastColumn="0"/>
            <w:tcW w:w="2299" w:type="dxa"/>
            <w:hideMark/>
          </w:tcPr>
          <w:p w14:paraId="047D9FB1" w14:textId="77777777" w:rsidR="002D1DEC" w:rsidRPr="002D1DEC" w:rsidRDefault="002D1DEC" w:rsidP="00772C4D">
            <w:pPr>
              <w:spacing w:after="160" w:line="259" w:lineRule="auto"/>
              <w:rPr>
                <w:rFonts w:cstheme="minorHAnsi"/>
                <w:color w:val="auto"/>
              </w:rPr>
            </w:pPr>
            <w:r w:rsidRPr="002D1DEC">
              <w:rPr>
                <w:rFonts w:cstheme="minorHAnsi"/>
                <w:color w:val="auto"/>
              </w:rPr>
              <w:t>Aligned with Business Goals</w:t>
            </w:r>
          </w:p>
        </w:tc>
        <w:tc>
          <w:tcPr>
            <w:tcW w:w="2935" w:type="dxa"/>
            <w:hideMark/>
          </w:tcPr>
          <w:p w14:paraId="6263F3B5" w14:textId="77777777" w:rsidR="002D1DEC" w:rsidRPr="002D1DEC" w:rsidRDefault="002D1DEC" w:rsidP="00772C4D">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Improved Market Position and Customer Loyalty</w:t>
            </w:r>
          </w:p>
        </w:tc>
        <w:tc>
          <w:tcPr>
            <w:tcW w:w="1786" w:type="dxa"/>
            <w:hideMark/>
          </w:tcPr>
          <w:p w14:paraId="2F895F9D"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3</w:t>
            </w:r>
          </w:p>
        </w:tc>
        <w:tc>
          <w:tcPr>
            <w:tcW w:w="1660" w:type="dxa"/>
            <w:hideMark/>
          </w:tcPr>
          <w:p w14:paraId="4425E35A"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$30,000</w:t>
            </w:r>
          </w:p>
        </w:tc>
        <w:tc>
          <w:tcPr>
            <w:tcW w:w="0" w:type="auto"/>
            <w:hideMark/>
          </w:tcPr>
          <w:p w14:paraId="7C8FBAF3"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1</w:t>
            </w:r>
          </w:p>
        </w:tc>
      </w:tr>
      <w:tr w:rsidR="002D1DEC" w:rsidRPr="002D1DEC" w14:paraId="07E4B1AE" w14:textId="77777777" w:rsidTr="002D1DEC">
        <w:trPr>
          <w:trHeight w:val="750"/>
        </w:trPr>
        <w:tc>
          <w:tcPr>
            <w:cnfStyle w:val="001000000000" w:firstRow="0" w:lastRow="0" w:firstColumn="1" w:lastColumn="0" w:oddVBand="0" w:evenVBand="0" w:oddHBand="0" w:evenHBand="0" w:firstRowFirstColumn="0" w:firstRowLastColumn="0" w:lastRowFirstColumn="0" w:lastRowLastColumn="0"/>
            <w:tcW w:w="2299" w:type="dxa"/>
            <w:hideMark/>
          </w:tcPr>
          <w:p w14:paraId="7F7B7DB4" w14:textId="77777777" w:rsidR="002D1DEC" w:rsidRPr="002D1DEC" w:rsidRDefault="002D1DEC" w:rsidP="00772C4D">
            <w:pPr>
              <w:spacing w:after="160" w:line="259" w:lineRule="auto"/>
              <w:rPr>
                <w:rFonts w:cstheme="minorHAnsi"/>
                <w:color w:val="auto"/>
              </w:rPr>
            </w:pPr>
            <w:r w:rsidRPr="002D1DEC">
              <w:rPr>
                <w:rFonts w:cstheme="minorHAnsi"/>
                <w:color w:val="auto"/>
              </w:rPr>
              <w:t>Innovation</w:t>
            </w:r>
          </w:p>
        </w:tc>
        <w:tc>
          <w:tcPr>
            <w:tcW w:w="2935" w:type="dxa"/>
            <w:hideMark/>
          </w:tcPr>
          <w:p w14:paraId="3F9254BB" w14:textId="77777777" w:rsidR="002D1DEC" w:rsidRPr="002D1DEC" w:rsidRDefault="002D1DEC" w:rsidP="00772C4D">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New Features and Market Differentiation</w:t>
            </w:r>
          </w:p>
        </w:tc>
        <w:tc>
          <w:tcPr>
            <w:tcW w:w="1786" w:type="dxa"/>
            <w:hideMark/>
          </w:tcPr>
          <w:p w14:paraId="6BC96AF7"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3</w:t>
            </w:r>
          </w:p>
        </w:tc>
        <w:tc>
          <w:tcPr>
            <w:tcW w:w="1660" w:type="dxa"/>
            <w:hideMark/>
          </w:tcPr>
          <w:p w14:paraId="29196830"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$25,000</w:t>
            </w:r>
          </w:p>
        </w:tc>
        <w:tc>
          <w:tcPr>
            <w:tcW w:w="0" w:type="auto"/>
            <w:hideMark/>
          </w:tcPr>
          <w:p w14:paraId="4EBEC6FD"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1</w:t>
            </w:r>
          </w:p>
        </w:tc>
      </w:tr>
      <w:tr w:rsidR="002D1DEC" w:rsidRPr="002D1DEC" w14:paraId="1F3FA3D8" w14:textId="77777777" w:rsidTr="002D1DEC">
        <w:trPr>
          <w:trHeight w:val="758"/>
        </w:trPr>
        <w:tc>
          <w:tcPr>
            <w:cnfStyle w:val="001000000000" w:firstRow="0" w:lastRow="0" w:firstColumn="1" w:lastColumn="0" w:oddVBand="0" w:evenVBand="0" w:oddHBand="0" w:evenHBand="0" w:firstRowFirstColumn="0" w:firstRowLastColumn="0" w:lastRowFirstColumn="0" w:lastRowLastColumn="0"/>
            <w:tcW w:w="2299" w:type="dxa"/>
            <w:hideMark/>
          </w:tcPr>
          <w:p w14:paraId="6B81048D" w14:textId="77777777" w:rsidR="002D1DEC" w:rsidRPr="002D1DEC" w:rsidRDefault="002D1DEC" w:rsidP="00772C4D">
            <w:pPr>
              <w:spacing w:after="160" w:line="259" w:lineRule="auto"/>
              <w:rPr>
                <w:rFonts w:cstheme="minorHAnsi"/>
                <w:color w:val="auto"/>
              </w:rPr>
            </w:pPr>
            <w:r w:rsidRPr="002D1DEC">
              <w:rPr>
                <w:rFonts w:cstheme="minorHAnsi"/>
                <w:color w:val="auto"/>
              </w:rPr>
              <w:t>Competitive Advantage</w:t>
            </w:r>
          </w:p>
        </w:tc>
        <w:tc>
          <w:tcPr>
            <w:tcW w:w="2935" w:type="dxa"/>
            <w:hideMark/>
          </w:tcPr>
          <w:p w14:paraId="4F9872BC" w14:textId="77777777" w:rsidR="002D1DEC" w:rsidRPr="002D1DEC" w:rsidRDefault="002D1DEC" w:rsidP="00772C4D">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Increased Market Share and Customer Satisfaction</w:t>
            </w:r>
          </w:p>
        </w:tc>
        <w:tc>
          <w:tcPr>
            <w:tcW w:w="1786" w:type="dxa"/>
            <w:hideMark/>
          </w:tcPr>
          <w:p w14:paraId="26766426"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2</w:t>
            </w:r>
          </w:p>
        </w:tc>
        <w:tc>
          <w:tcPr>
            <w:tcW w:w="1660" w:type="dxa"/>
            <w:hideMark/>
          </w:tcPr>
          <w:p w14:paraId="26ECD515"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$35,000</w:t>
            </w:r>
          </w:p>
        </w:tc>
        <w:tc>
          <w:tcPr>
            <w:tcW w:w="0" w:type="auto"/>
            <w:hideMark/>
          </w:tcPr>
          <w:p w14:paraId="66B740D9" w14:textId="77777777" w:rsidR="002D1DEC" w:rsidRPr="002D1DEC" w:rsidRDefault="002D1DEC" w:rsidP="00772C4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2D1DEC">
              <w:rPr>
                <w:rFonts w:cstheme="minorHAnsi"/>
              </w:rPr>
              <w:t>2</w:t>
            </w:r>
          </w:p>
        </w:tc>
      </w:tr>
      <w:tr w:rsidR="002D1DEC" w:rsidRPr="002D1DEC" w14:paraId="15E911B4" w14:textId="77777777" w:rsidTr="002D1DEC">
        <w:trPr>
          <w:cnfStyle w:val="010000000000" w:firstRow="0" w:lastRow="1"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99" w:type="dxa"/>
            <w:hideMark/>
          </w:tcPr>
          <w:p w14:paraId="677D553B" w14:textId="77777777" w:rsidR="002D1DEC" w:rsidRPr="002D1DEC" w:rsidRDefault="002D1DEC" w:rsidP="00772C4D">
            <w:pPr>
              <w:spacing w:after="160" w:line="259" w:lineRule="auto"/>
              <w:rPr>
                <w:rFonts w:cstheme="minorHAnsi"/>
                <w:color w:val="auto"/>
              </w:rPr>
            </w:pPr>
            <w:r w:rsidRPr="002D1DEC">
              <w:rPr>
                <w:rFonts w:cstheme="minorHAnsi"/>
                <w:color w:val="auto"/>
              </w:rPr>
              <w:t>Total Investment</w:t>
            </w:r>
          </w:p>
        </w:tc>
        <w:tc>
          <w:tcPr>
            <w:tcW w:w="2935" w:type="dxa"/>
            <w:hideMark/>
          </w:tcPr>
          <w:p w14:paraId="4E3BA860" w14:textId="77777777" w:rsidR="002D1DEC" w:rsidRPr="002D1DEC" w:rsidRDefault="002D1DEC" w:rsidP="00772C4D">
            <w:pPr>
              <w:spacing w:after="160" w:line="259" w:lineRule="auto"/>
              <w:cnfStyle w:val="010000000000" w:firstRow="0" w:lastRow="1" w:firstColumn="0" w:lastColumn="0" w:oddVBand="0" w:evenVBand="0" w:oddHBand="0" w:evenHBand="0" w:firstRowFirstColumn="0" w:firstRowLastColumn="0" w:lastRowFirstColumn="0" w:lastRowLastColumn="0"/>
              <w:rPr>
                <w:rFonts w:cstheme="minorHAnsi"/>
                <w:color w:val="auto"/>
              </w:rPr>
            </w:pPr>
          </w:p>
        </w:tc>
        <w:tc>
          <w:tcPr>
            <w:tcW w:w="1786" w:type="dxa"/>
            <w:hideMark/>
          </w:tcPr>
          <w:p w14:paraId="61B752F3" w14:textId="77777777" w:rsidR="002D1DEC" w:rsidRPr="002D1DEC" w:rsidRDefault="002D1DEC" w:rsidP="00772C4D">
            <w:pPr>
              <w:spacing w:after="160" w:line="259" w:lineRule="auto"/>
              <w:cnfStyle w:val="010000000000" w:firstRow="0" w:lastRow="1" w:firstColumn="0" w:lastColumn="0" w:oddVBand="0" w:evenVBand="0" w:oddHBand="0" w:evenHBand="0" w:firstRowFirstColumn="0" w:firstRowLastColumn="0" w:lastRowFirstColumn="0" w:lastRowLastColumn="0"/>
              <w:rPr>
                <w:rFonts w:cstheme="minorHAnsi"/>
              </w:rPr>
            </w:pPr>
          </w:p>
        </w:tc>
        <w:tc>
          <w:tcPr>
            <w:tcW w:w="1660" w:type="dxa"/>
            <w:hideMark/>
          </w:tcPr>
          <w:p w14:paraId="50F61994" w14:textId="77777777" w:rsidR="002D1DEC" w:rsidRPr="002D1DEC" w:rsidRDefault="002D1DEC" w:rsidP="00772C4D">
            <w:pPr>
              <w:spacing w:after="160" w:line="259" w:lineRule="auto"/>
              <w:cnfStyle w:val="010000000000" w:firstRow="0" w:lastRow="1" w:firstColumn="0" w:lastColumn="0" w:oddVBand="0" w:evenVBand="0" w:oddHBand="0" w:evenHBand="0" w:firstRowFirstColumn="0" w:firstRowLastColumn="0" w:lastRowFirstColumn="0" w:lastRowLastColumn="0"/>
              <w:rPr>
                <w:rFonts w:cstheme="minorHAnsi"/>
                <w:color w:val="auto"/>
              </w:rPr>
            </w:pPr>
            <w:r w:rsidRPr="002D1DEC">
              <w:rPr>
                <w:rFonts w:cstheme="minorHAnsi"/>
                <w:color w:val="auto"/>
              </w:rPr>
              <w:t>$260,000</w:t>
            </w:r>
          </w:p>
        </w:tc>
        <w:tc>
          <w:tcPr>
            <w:tcW w:w="0" w:type="auto"/>
            <w:hideMark/>
          </w:tcPr>
          <w:p w14:paraId="0C4032C9" w14:textId="77777777" w:rsidR="002D1DEC" w:rsidRPr="002D1DEC" w:rsidRDefault="002D1DEC" w:rsidP="00772C4D">
            <w:pPr>
              <w:spacing w:after="160" w:line="259" w:lineRule="auto"/>
              <w:cnfStyle w:val="010000000000" w:firstRow="0" w:lastRow="1" w:firstColumn="0" w:lastColumn="0" w:oddVBand="0" w:evenVBand="0" w:oddHBand="0" w:evenHBand="0" w:firstRowFirstColumn="0" w:firstRowLastColumn="0" w:lastRowFirstColumn="0" w:lastRowLastColumn="0"/>
              <w:rPr>
                <w:rFonts w:cstheme="minorHAnsi"/>
              </w:rPr>
            </w:pPr>
          </w:p>
        </w:tc>
      </w:tr>
    </w:tbl>
    <w:p w14:paraId="2958E136" w14:textId="77777777" w:rsidR="002D1DEC" w:rsidRPr="002D1DEC" w:rsidRDefault="002D1DEC" w:rsidP="002D1DEC">
      <w:pPr>
        <w:rPr>
          <w:rFonts w:cstheme="minorHAnsi"/>
        </w:rPr>
      </w:pPr>
    </w:p>
    <w:p w14:paraId="51C49EA5" w14:textId="77777777" w:rsidR="002D1DEC" w:rsidRPr="002D1DEC" w:rsidRDefault="002D1DEC" w:rsidP="002D1DEC">
      <w:pPr>
        <w:pStyle w:val="Heading2"/>
      </w:pPr>
      <w:bookmarkStart w:id="2" w:name="_Toc163163087"/>
      <w:r w:rsidRPr="002D1DEC">
        <w:lastRenderedPageBreak/>
        <w:t>Detail cost by component and year.</w:t>
      </w:r>
      <w:bookmarkEnd w:id="2"/>
    </w:p>
    <w:tbl>
      <w:tblPr>
        <w:tblStyle w:val="GridTable5Dark-Accent5"/>
        <w:tblW w:w="10065" w:type="dxa"/>
        <w:tblLook w:val="0560" w:firstRow="1" w:lastRow="1" w:firstColumn="0" w:lastColumn="1" w:noHBand="0" w:noVBand="1"/>
      </w:tblPr>
      <w:tblGrid>
        <w:gridCol w:w="3402"/>
        <w:gridCol w:w="1134"/>
        <w:gridCol w:w="1012"/>
        <w:gridCol w:w="1012"/>
        <w:gridCol w:w="1096"/>
        <w:gridCol w:w="1134"/>
        <w:gridCol w:w="1275"/>
      </w:tblGrid>
      <w:tr w:rsidR="002D1DEC" w:rsidRPr="002D1DEC" w14:paraId="1BD7527B" w14:textId="77777777" w:rsidTr="002D1DEC">
        <w:trPr>
          <w:cnfStyle w:val="100000000000" w:firstRow="1" w:lastRow="0" w:firstColumn="0" w:lastColumn="0" w:oddVBand="0" w:evenVBand="0" w:oddHBand="0" w:evenHBand="0" w:firstRowFirstColumn="0" w:firstRowLastColumn="0" w:lastRowFirstColumn="0" w:lastRowLastColumn="0"/>
        </w:trPr>
        <w:tc>
          <w:tcPr>
            <w:tcW w:w="3402" w:type="dxa"/>
            <w:hideMark/>
          </w:tcPr>
          <w:p w14:paraId="7F070B76" w14:textId="77777777" w:rsidR="002D1DEC" w:rsidRPr="002D1DEC" w:rsidRDefault="002D1DEC" w:rsidP="00772C4D">
            <w:pPr>
              <w:spacing w:after="160" w:line="259" w:lineRule="auto"/>
              <w:rPr>
                <w:rFonts w:cstheme="minorHAnsi"/>
                <w:b w:val="0"/>
                <w:bCs w:val="0"/>
              </w:rPr>
            </w:pPr>
            <w:r w:rsidRPr="002D1DEC">
              <w:rPr>
                <w:rFonts w:cstheme="minorHAnsi"/>
                <w:b w:val="0"/>
                <w:bCs w:val="0"/>
              </w:rPr>
              <w:t>Item</w:t>
            </w:r>
          </w:p>
        </w:tc>
        <w:tc>
          <w:tcPr>
            <w:tcW w:w="1134" w:type="dxa"/>
            <w:hideMark/>
          </w:tcPr>
          <w:p w14:paraId="4C4FA0CF" w14:textId="77777777" w:rsidR="002D1DEC" w:rsidRPr="002D1DEC" w:rsidRDefault="002D1DEC" w:rsidP="00772C4D">
            <w:pPr>
              <w:spacing w:after="160" w:line="259" w:lineRule="auto"/>
              <w:rPr>
                <w:rFonts w:cstheme="minorHAnsi"/>
                <w:b w:val="0"/>
                <w:bCs w:val="0"/>
              </w:rPr>
            </w:pPr>
            <w:r w:rsidRPr="002D1DEC">
              <w:rPr>
                <w:rFonts w:cstheme="minorHAnsi"/>
                <w:b w:val="0"/>
                <w:bCs w:val="0"/>
              </w:rPr>
              <w:t>Year 1</w:t>
            </w:r>
          </w:p>
        </w:tc>
        <w:tc>
          <w:tcPr>
            <w:tcW w:w="1012" w:type="dxa"/>
            <w:hideMark/>
          </w:tcPr>
          <w:p w14:paraId="25D8F141" w14:textId="77777777" w:rsidR="002D1DEC" w:rsidRPr="002D1DEC" w:rsidRDefault="002D1DEC" w:rsidP="00772C4D">
            <w:pPr>
              <w:spacing w:after="160" w:line="259" w:lineRule="auto"/>
              <w:rPr>
                <w:rFonts w:cstheme="minorHAnsi"/>
                <w:b w:val="0"/>
                <w:bCs w:val="0"/>
              </w:rPr>
            </w:pPr>
            <w:r w:rsidRPr="002D1DEC">
              <w:rPr>
                <w:rFonts w:cstheme="minorHAnsi"/>
                <w:b w:val="0"/>
                <w:bCs w:val="0"/>
              </w:rPr>
              <w:t>Year 2</w:t>
            </w:r>
          </w:p>
        </w:tc>
        <w:tc>
          <w:tcPr>
            <w:tcW w:w="1012" w:type="dxa"/>
            <w:hideMark/>
          </w:tcPr>
          <w:p w14:paraId="0EAC0C1B" w14:textId="77777777" w:rsidR="002D1DEC" w:rsidRPr="002D1DEC" w:rsidRDefault="002D1DEC" w:rsidP="00772C4D">
            <w:pPr>
              <w:spacing w:after="160" w:line="259" w:lineRule="auto"/>
              <w:rPr>
                <w:rFonts w:cstheme="minorHAnsi"/>
                <w:b w:val="0"/>
                <w:bCs w:val="0"/>
              </w:rPr>
            </w:pPr>
            <w:r w:rsidRPr="002D1DEC">
              <w:rPr>
                <w:rFonts w:cstheme="minorHAnsi"/>
                <w:b w:val="0"/>
                <w:bCs w:val="0"/>
              </w:rPr>
              <w:t>Year 3</w:t>
            </w:r>
          </w:p>
        </w:tc>
        <w:tc>
          <w:tcPr>
            <w:tcW w:w="1096" w:type="dxa"/>
            <w:hideMark/>
          </w:tcPr>
          <w:p w14:paraId="795911D7" w14:textId="77777777" w:rsidR="002D1DEC" w:rsidRPr="002D1DEC" w:rsidRDefault="002D1DEC" w:rsidP="00772C4D">
            <w:pPr>
              <w:spacing w:after="160" w:line="259" w:lineRule="auto"/>
              <w:rPr>
                <w:rFonts w:cstheme="minorHAnsi"/>
                <w:b w:val="0"/>
                <w:bCs w:val="0"/>
              </w:rPr>
            </w:pPr>
            <w:r w:rsidRPr="002D1DEC">
              <w:rPr>
                <w:rFonts w:cstheme="minorHAnsi"/>
                <w:b w:val="0"/>
                <w:bCs w:val="0"/>
              </w:rPr>
              <w:t>Year 4</w:t>
            </w:r>
          </w:p>
        </w:tc>
        <w:tc>
          <w:tcPr>
            <w:tcW w:w="1134" w:type="dxa"/>
            <w:hideMark/>
          </w:tcPr>
          <w:p w14:paraId="690E617C" w14:textId="77777777" w:rsidR="002D1DEC" w:rsidRPr="002D1DEC" w:rsidRDefault="002D1DEC" w:rsidP="00772C4D">
            <w:pPr>
              <w:spacing w:after="160" w:line="259" w:lineRule="auto"/>
              <w:rPr>
                <w:rFonts w:cstheme="minorHAnsi"/>
                <w:b w:val="0"/>
                <w:bCs w:val="0"/>
              </w:rPr>
            </w:pPr>
            <w:r w:rsidRPr="002D1DEC">
              <w:rPr>
                <w:rFonts w:cstheme="minorHAnsi"/>
                <w:b w:val="0"/>
                <w:bCs w:val="0"/>
              </w:rPr>
              <w:t>Year 5</w:t>
            </w:r>
          </w:p>
        </w:tc>
        <w:tc>
          <w:tcPr>
            <w:cnfStyle w:val="000100000000" w:firstRow="0" w:lastRow="0" w:firstColumn="0" w:lastColumn="1" w:oddVBand="0" w:evenVBand="0" w:oddHBand="0" w:evenHBand="0" w:firstRowFirstColumn="0" w:firstRowLastColumn="0" w:lastRowFirstColumn="0" w:lastRowLastColumn="0"/>
            <w:tcW w:w="1275" w:type="dxa"/>
            <w:hideMark/>
          </w:tcPr>
          <w:p w14:paraId="67BEBFF7" w14:textId="77777777" w:rsidR="002D1DEC" w:rsidRPr="002D1DEC" w:rsidRDefault="002D1DEC" w:rsidP="00772C4D">
            <w:pPr>
              <w:spacing w:after="160" w:line="259" w:lineRule="auto"/>
              <w:rPr>
                <w:rFonts w:cstheme="minorHAnsi"/>
                <w:b w:val="0"/>
                <w:bCs w:val="0"/>
              </w:rPr>
            </w:pPr>
            <w:r w:rsidRPr="002D1DEC">
              <w:rPr>
                <w:rFonts w:cstheme="minorHAnsi"/>
                <w:b w:val="0"/>
                <w:bCs w:val="0"/>
              </w:rPr>
              <w:t>Total</w:t>
            </w:r>
          </w:p>
        </w:tc>
      </w:tr>
      <w:tr w:rsidR="002D1DEC" w:rsidRPr="002D1DEC" w14:paraId="6E6219EC" w14:textId="77777777" w:rsidTr="002D1DEC">
        <w:trPr>
          <w:cnfStyle w:val="000000100000" w:firstRow="0" w:lastRow="0" w:firstColumn="0" w:lastColumn="0" w:oddVBand="0" w:evenVBand="0" w:oddHBand="1" w:evenHBand="0" w:firstRowFirstColumn="0" w:firstRowLastColumn="0" w:lastRowFirstColumn="0" w:lastRowLastColumn="0"/>
        </w:trPr>
        <w:tc>
          <w:tcPr>
            <w:tcW w:w="3402" w:type="dxa"/>
            <w:hideMark/>
          </w:tcPr>
          <w:p w14:paraId="2E83F3CE" w14:textId="77777777" w:rsidR="002D1DEC" w:rsidRPr="002D1DEC" w:rsidRDefault="002D1DEC" w:rsidP="00772C4D">
            <w:pPr>
              <w:spacing w:after="160" w:line="259" w:lineRule="auto"/>
              <w:rPr>
                <w:rFonts w:cstheme="minorHAnsi"/>
                <w:b/>
                <w:bCs/>
              </w:rPr>
            </w:pPr>
            <w:r w:rsidRPr="002D1DEC">
              <w:rPr>
                <w:rFonts w:cstheme="minorHAnsi"/>
                <w:b/>
                <w:bCs/>
              </w:rPr>
              <w:t>Cost of Implementation</w:t>
            </w:r>
          </w:p>
        </w:tc>
        <w:tc>
          <w:tcPr>
            <w:tcW w:w="1134" w:type="dxa"/>
            <w:hideMark/>
          </w:tcPr>
          <w:p w14:paraId="172CE561" w14:textId="77777777" w:rsidR="002D1DEC" w:rsidRPr="002D1DEC" w:rsidRDefault="002D1DEC" w:rsidP="00772C4D">
            <w:pPr>
              <w:spacing w:after="160" w:line="259" w:lineRule="auto"/>
              <w:rPr>
                <w:rFonts w:cstheme="minorHAnsi"/>
                <w:b/>
                <w:bCs/>
              </w:rPr>
            </w:pPr>
          </w:p>
        </w:tc>
        <w:tc>
          <w:tcPr>
            <w:tcW w:w="1012" w:type="dxa"/>
            <w:hideMark/>
          </w:tcPr>
          <w:p w14:paraId="30686EEA" w14:textId="77777777" w:rsidR="002D1DEC" w:rsidRPr="002D1DEC" w:rsidRDefault="002D1DEC" w:rsidP="00772C4D">
            <w:pPr>
              <w:spacing w:after="160" w:line="259" w:lineRule="auto"/>
              <w:rPr>
                <w:rFonts w:cstheme="minorHAnsi"/>
                <w:b/>
                <w:bCs/>
              </w:rPr>
            </w:pPr>
          </w:p>
        </w:tc>
        <w:tc>
          <w:tcPr>
            <w:tcW w:w="1012" w:type="dxa"/>
            <w:hideMark/>
          </w:tcPr>
          <w:p w14:paraId="3173D516" w14:textId="77777777" w:rsidR="002D1DEC" w:rsidRPr="002D1DEC" w:rsidRDefault="002D1DEC" w:rsidP="00772C4D">
            <w:pPr>
              <w:spacing w:after="160" w:line="259" w:lineRule="auto"/>
              <w:rPr>
                <w:rFonts w:cstheme="minorHAnsi"/>
                <w:b/>
                <w:bCs/>
              </w:rPr>
            </w:pPr>
          </w:p>
        </w:tc>
        <w:tc>
          <w:tcPr>
            <w:tcW w:w="1096" w:type="dxa"/>
            <w:hideMark/>
          </w:tcPr>
          <w:p w14:paraId="43C26ACF" w14:textId="77777777" w:rsidR="002D1DEC" w:rsidRPr="002D1DEC" w:rsidRDefault="002D1DEC" w:rsidP="00772C4D">
            <w:pPr>
              <w:spacing w:after="160" w:line="259" w:lineRule="auto"/>
              <w:rPr>
                <w:rFonts w:cstheme="minorHAnsi"/>
                <w:b/>
                <w:bCs/>
              </w:rPr>
            </w:pPr>
          </w:p>
        </w:tc>
        <w:tc>
          <w:tcPr>
            <w:tcW w:w="1134" w:type="dxa"/>
            <w:hideMark/>
          </w:tcPr>
          <w:p w14:paraId="14885B6C" w14:textId="77777777" w:rsidR="002D1DEC" w:rsidRPr="002D1DEC" w:rsidRDefault="002D1DEC" w:rsidP="00772C4D">
            <w:pPr>
              <w:spacing w:after="160" w:line="259" w:lineRule="auto"/>
              <w:rPr>
                <w:rFonts w:cstheme="minorHAnsi"/>
                <w:b/>
                <w:bCs/>
              </w:rPr>
            </w:pPr>
          </w:p>
        </w:tc>
        <w:tc>
          <w:tcPr>
            <w:cnfStyle w:val="000100000000" w:firstRow="0" w:lastRow="0" w:firstColumn="0" w:lastColumn="1" w:oddVBand="0" w:evenVBand="0" w:oddHBand="0" w:evenHBand="0" w:firstRowFirstColumn="0" w:firstRowLastColumn="0" w:lastRowFirstColumn="0" w:lastRowLastColumn="0"/>
            <w:tcW w:w="1275" w:type="dxa"/>
            <w:hideMark/>
          </w:tcPr>
          <w:p w14:paraId="4E27F801" w14:textId="77777777" w:rsidR="002D1DEC" w:rsidRPr="002D1DEC" w:rsidRDefault="002D1DEC" w:rsidP="00772C4D">
            <w:pPr>
              <w:spacing w:after="160" w:line="259" w:lineRule="auto"/>
              <w:rPr>
                <w:rFonts w:cstheme="minorHAnsi"/>
                <w:b w:val="0"/>
                <w:bCs w:val="0"/>
              </w:rPr>
            </w:pPr>
          </w:p>
        </w:tc>
      </w:tr>
      <w:tr w:rsidR="002D1DEC" w:rsidRPr="002D1DEC" w14:paraId="7FA942A1" w14:textId="77777777" w:rsidTr="002D1DEC">
        <w:tc>
          <w:tcPr>
            <w:tcW w:w="3402" w:type="dxa"/>
            <w:hideMark/>
          </w:tcPr>
          <w:p w14:paraId="44897197" w14:textId="77777777" w:rsidR="002D1DEC" w:rsidRPr="002D1DEC" w:rsidRDefault="002D1DEC" w:rsidP="00772C4D">
            <w:pPr>
              <w:spacing w:after="160" w:line="259" w:lineRule="auto"/>
              <w:rPr>
                <w:rFonts w:cstheme="minorHAnsi"/>
                <w:b/>
                <w:bCs/>
              </w:rPr>
            </w:pPr>
            <w:r w:rsidRPr="002D1DEC">
              <w:rPr>
                <w:rFonts w:cstheme="minorHAnsi"/>
                <w:b/>
                <w:bCs/>
              </w:rPr>
              <w:t>Cloud Infrastructure</w:t>
            </w:r>
          </w:p>
        </w:tc>
        <w:tc>
          <w:tcPr>
            <w:tcW w:w="1134" w:type="dxa"/>
            <w:hideMark/>
          </w:tcPr>
          <w:p w14:paraId="67D77543" w14:textId="77777777" w:rsidR="002D1DEC" w:rsidRPr="002D1DEC" w:rsidRDefault="002D1DEC" w:rsidP="00772C4D">
            <w:pPr>
              <w:spacing w:after="160" w:line="259" w:lineRule="auto"/>
              <w:rPr>
                <w:rFonts w:cstheme="minorHAnsi"/>
                <w:b/>
                <w:bCs/>
              </w:rPr>
            </w:pPr>
            <w:r w:rsidRPr="002D1DEC">
              <w:rPr>
                <w:rFonts w:cstheme="minorHAnsi"/>
                <w:b/>
                <w:bCs/>
              </w:rPr>
              <w:t>$60,000</w:t>
            </w:r>
          </w:p>
        </w:tc>
        <w:tc>
          <w:tcPr>
            <w:tcW w:w="1012" w:type="dxa"/>
            <w:hideMark/>
          </w:tcPr>
          <w:p w14:paraId="4FBA6926" w14:textId="77777777" w:rsidR="002D1DEC" w:rsidRPr="002D1DEC" w:rsidRDefault="002D1DEC" w:rsidP="00772C4D">
            <w:pPr>
              <w:spacing w:after="160" w:line="259" w:lineRule="auto"/>
              <w:rPr>
                <w:rFonts w:cstheme="minorHAnsi"/>
                <w:b/>
                <w:bCs/>
              </w:rPr>
            </w:pPr>
          </w:p>
        </w:tc>
        <w:tc>
          <w:tcPr>
            <w:tcW w:w="1012" w:type="dxa"/>
            <w:hideMark/>
          </w:tcPr>
          <w:p w14:paraId="3D60C087" w14:textId="77777777" w:rsidR="002D1DEC" w:rsidRPr="002D1DEC" w:rsidRDefault="002D1DEC" w:rsidP="00772C4D">
            <w:pPr>
              <w:spacing w:after="160" w:line="259" w:lineRule="auto"/>
              <w:rPr>
                <w:rFonts w:cstheme="minorHAnsi"/>
                <w:b/>
                <w:bCs/>
              </w:rPr>
            </w:pPr>
          </w:p>
        </w:tc>
        <w:tc>
          <w:tcPr>
            <w:tcW w:w="1096" w:type="dxa"/>
            <w:hideMark/>
          </w:tcPr>
          <w:p w14:paraId="43C6E032" w14:textId="77777777" w:rsidR="002D1DEC" w:rsidRPr="002D1DEC" w:rsidRDefault="002D1DEC" w:rsidP="00772C4D">
            <w:pPr>
              <w:spacing w:after="160" w:line="259" w:lineRule="auto"/>
              <w:rPr>
                <w:rFonts w:cstheme="minorHAnsi"/>
                <w:b/>
                <w:bCs/>
              </w:rPr>
            </w:pPr>
          </w:p>
        </w:tc>
        <w:tc>
          <w:tcPr>
            <w:tcW w:w="1134" w:type="dxa"/>
            <w:hideMark/>
          </w:tcPr>
          <w:p w14:paraId="3F93C03F" w14:textId="77777777" w:rsidR="002D1DEC" w:rsidRPr="002D1DEC" w:rsidRDefault="002D1DEC" w:rsidP="00772C4D">
            <w:pPr>
              <w:spacing w:after="160" w:line="259" w:lineRule="auto"/>
              <w:rPr>
                <w:rFonts w:cstheme="minorHAnsi"/>
                <w:b/>
                <w:bCs/>
              </w:rPr>
            </w:pPr>
          </w:p>
        </w:tc>
        <w:tc>
          <w:tcPr>
            <w:cnfStyle w:val="000100000000" w:firstRow="0" w:lastRow="0" w:firstColumn="0" w:lastColumn="1" w:oddVBand="0" w:evenVBand="0" w:oddHBand="0" w:evenHBand="0" w:firstRowFirstColumn="0" w:firstRowLastColumn="0" w:lastRowFirstColumn="0" w:lastRowLastColumn="0"/>
            <w:tcW w:w="1275" w:type="dxa"/>
            <w:hideMark/>
          </w:tcPr>
          <w:p w14:paraId="224301D0" w14:textId="77777777" w:rsidR="002D1DEC" w:rsidRPr="002D1DEC" w:rsidRDefault="002D1DEC" w:rsidP="00772C4D">
            <w:pPr>
              <w:spacing w:after="160" w:line="259" w:lineRule="auto"/>
              <w:rPr>
                <w:rFonts w:cstheme="minorHAnsi"/>
                <w:b w:val="0"/>
                <w:bCs w:val="0"/>
              </w:rPr>
            </w:pPr>
            <w:r w:rsidRPr="002D1DEC">
              <w:rPr>
                <w:rFonts w:cstheme="minorHAnsi"/>
                <w:b w:val="0"/>
                <w:bCs w:val="0"/>
              </w:rPr>
              <w:t>$60,000</w:t>
            </w:r>
          </w:p>
        </w:tc>
      </w:tr>
      <w:tr w:rsidR="002D1DEC" w:rsidRPr="002D1DEC" w14:paraId="6DB4753B" w14:textId="77777777" w:rsidTr="002D1DEC">
        <w:trPr>
          <w:cnfStyle w:val="000000100000" w:firstRow="0" w:lastRow="0" w:firstColumn="0" w:lastColumn="0" w:oddVBand="0" w:evenVBand="0" w:oddHBand="1" w:evenHBand="0" w:firstRowFirstColumn="0" w:firstRowLastColumn="0" w:lastRowFirstColumn="0" w:lastRowLastColumn="0"/>
        </w:trPr>
        <w:tc>
          <w:tcPr>
            <w:tcW w:w="3402" w:type="dxa"/>
            <w:hideMark/>
          </w:tcPr>
          <w:p w14:paraId="1B6E11ED" w14:textId="77777777" w:rsidR="002D1DEC" w:rsidRPr="002D1DEC" w:rsidRDefault="002D1DEC" w:rsidP="00772C4D">
            <w:pPr>
              <w:spacing w:after="160" w:line="259" w:lineRule="auto"/>
              <w:rPr>
                <w:rFonts w:cstheme="minorHAnsi"/>
                <w:b/>
                <w:bCs/>
              </w:rPr>
            </w:pPr>
            <w:r w:rsidRPr="002D1DEC">
              <w:rPr>
                <w:rFonts w:cstheme="minorHAnsi"/>
                <w:b/>
                <w:bCs/>
              </w:rPr>
              <w:t>Digital Marketing</w:t>
            </w:r>
          </w:p>
        </w:tc>
        <w:tc>
          <w:tcPr>
            <w:tcW w:w="1134" w:type="dxa"/>
            <w:hideMark/>
          </w:tcPr>
          <w:p w14:paraId="68B27940" w14:textId="77777777" w:rsidR="002D1DEC" w:rsidRPr="002D1DEC" w:rsidRDefault="002D1DEC" w:rsidP="00772C4D">
            <w:pPr>
              <w:spacing w:after="160" w:line="259" w:lineRule="auto"/>
              <w:rPr>
                <w:rFonts w:cstheme="minorHAnsi"/>
                <w:b/>
                <w:bCs/>
              </w:rPr>
            </w:pPr>
            <w:r w:rsidRPr="002D1DEC">
              <w:rPr>
                <w:rFonts w:cstheme="minorHAnsi"/>
                <w:b/>
                <w:bCs/>
              </w:rPr>
              <w:t>$4,000</w:t>
            </w:r>
          </w:p>
        </w:tc>
        <w:tc>
          <w:tcPr>
            <w:tcW w:w="1012" w:type="dxa"/>
            <w:hideMark/>
          </w:tcPr>
          <w:p w14:paraId="21E28962" w14:textId="77777777" w:rsidR="002D1DEC" w:rsidRPr="002D1DEC" w:rsidRDefault="002D1DEC" w:rsidP="00772C4D">
            <w:pPr>
              <w:spacing w:after="160" w:line="259" w:lineRule="auto"/>
              <w:rPr>
                <w:rFonts w:cstheme="minorHAnsi"/>
                <w:b/>
                <w:bCs/>
              </w:rPr>
            </w:pPr>
            <w:r w:rsidRPr="002D1DEC">
              <w:rPr>
                <w:rFonts w:cstheme="minorHAnsi"/>
                <w:b/>
                <w:bCs/>
              </w:rPr>
              <w:t>$4,000</w:t>
            </w:r>
          </w:p>
        </w:tc>
        <w:tc>
          <w:tcPr>
            <w:tcW w:w="1012" w:type="dxa"/>
            <w:hideMark/>
          </w:tcPr>
          <w:p w14:paraId="0ABD351E" w14:textId="77777777" w:rsidR="002D1DEC" w:rsidRPr="002D1DEC" w:rsidRDefault="002D1DEC" w:rsidP="00772C4D">
            <w:pPr>
              <w:spacing w:after="160" w:line="259" w:lineRule="auto"/>
              <w:rPr>
                <w:rFonts w:cstheme="minorHAnsi"/>
                <w:b/>
                <w:bCs/>
              </w:rPr>
            </w:pPr>
            <w:r w:rsidRPr="002D1DEC">
              <w:rPr>
                <w:rFonts w:cstheme="minorHAnsi"/>
                <w:b/>
                <w:bCs/>
              </w:rPr>
              <w:t>$4,000</w:t>
            </w:r>
          </w:p>
        </w:tc>
        <w:tc>
          <w:tcPr>
            <w:tcW w:w="1096" w:type="dxa"/>
            <w:hideMark/>
          </w:tcPr>
          <w:p w14:paraId="17AB8270" w14:textId="77777777" w:rsidR="002D1DEC" w:rsidRPr="002D1DEC" w:rsidRDefault="002D1DEC" w:rsidP="00772C4D">
            <w:pPr>
              <w:spacing w:after="160" w:line="259" w:lineRule="auto"/>
              <w:rPr>
                <w:rFonts w:cstheme="minorHAnsi"/>
                <w:b/>
                <w:bCs/>
              </w:rPr>
            </w:pPr>
            <w:r w:rsidRPr="002D1DEC">
              <w:rPr>
                <w:rFonts w:cstheme="minorHAnsi"/>
                <w:b/>
                <w:bCs/>
              </w:rPr>
              <w:t>$4,000</w:t>
            </w:r>
          </w:p>
        </w:tc>
        <w:tc>
          <w:tcPr>
            <w:tcW w:w="1134" w:type="dxa"/>
            <w:hideMark/>
          </w:tcPr>
          <w:p w14:paraId="29B7C18E" w14:textId="77777777" w:rsidR="002D1DEC" w:rsidRPr="002D1DEC" w:rsidRDefault="002D1DEC" w:rsidP="00772C4D">
            <w:pPr>
              <w:spacing w:after="160" w:line="259" w:lineRule="auto"/>
              <w:rPr>
                <w:rFonts w:cstheme="minorHAnsi"/>
                <w:b/>
                <w:bCs/>
              </w:rPr>
            </w:pPr>
            <w:r w:rsidRPr="002D1DEC">
              <w:rPr>
                <w:rFonts w:cstheme="minorHAnsi"/>
                <w:b/>
                <w:bCs/>
              </w:rPr>
              <w:t>$4,000</w:t>
            </w:r>
          </w:p>
        </w:tc>
        <w:tc>
          <w:tcPr>
            <w:cnfStyle w:val="000100000000" w:firstRow="0" w:lastRow="0" w:firstColumn="0" w:lastColumn="1" w:oddVBand="0" w:evenVBand="0" w:oddHBand="0" w:evenHBand="0" w:firstRowFirstColumn="0" w:firstRowLastColumn="0" w:lastRowFirstColumn="0" w:lastRowLastColumn="0"/>
            <w:tcW w:w="1275" w:type="dxa"/>
            <w:hideMark/>
          </w:tcPr>
          <w:p w14:paraId="09892747" w14:textId="77777777" w:rsidR="002D1DEC" w:rsidRPr="002D1DEC" w:rsidRDefault="002D1DEC" w:rsidP="00772C4D">
            <w:pPr>
              <w:spacing w:after="160" w:line="259" w:lineRule="auto"/>
              <w:rPr>
                <w:rFonts w:cstheme="minorHAnsi"/>
                <w:b w:val="0"/>
                <w:bCs w:val="0"/>
              </w:rPr>
            </w:pPr>
            <w:r w:rsidRPr="002D1DEC">
              <w:rPr>
                <w:rFonts w:cstheme="minorHAnsi"/>
                <w:b w:val="0"/>
                <w:bCs w:val="0"/>
              </w:rPr>
              <w:t>$20,000</w:t>
            </w:r>
          </w:p>
        </w:tc>
      </w:tr>
      <w:tr w:rsidR="002D1DEC" w:rsidRPr="002D1DEC" w14:paraId="5053B8FF" w14:textId="77777777" w:rsidTr="002D1DEC">
        <w:tc>
          <w:tcPr>
            <w:tcW w:w="3402" w:type="dxa"/>
            <w:hideMark/>
          </w:tcPr>
          <w:p w14:paraId="3F02393E" w14:textId="77777777" w:rsidR="002D1DEC" w:rsidRPr="002D1DEC" w:rsidRDefault="002D1DEC" w:rsidP="00772C4D">
            <w:pPr>
              <w:spacing w:after="160" w:line="259" w:lineRule="auto"/>
              <w:rPr>
                <w:rFonts w:cstheme="minorHAnsi"/>
                <w:b/>
                <w:bCs/>
              </w:rPr>
            </w:pPr>
            <w:r w:rsidRPr="002D1DEC">
              <w:rPr>
                <w:rFonts w:cstheme="minorHAnsi"/>
                <w:b/>
                <w:bCs/>
              </w:rPr>
              <w:t>Data Protection</w:t>
            </w:r>
          </w:p>
        </w:tc>
        <w:tc>
          <w:tcPr>
            <w:tcW w:w="1134" w:type="dxa"/>
            <w:hideMark/>
          </w:tcPr>
          <w:p w14:paraId="535ACD13" w14:textId="77777777" w:rsidR="002D1DEC" w:rsidRPr="002D1DEC" w:rsidRDefault="002D1DEC" w:rsidP="00772C4D">
            <w:pPr>
              <w:spacing w:after="160" w:line="259" w:lineRule="auto"/>
              <w:rPr>
                <w:rFonts w:cstheme="minorHAnsi"/>
                <w:b/>
                <w:bCs/>
              </w:rPr>
            </w:pPr>
            <w:r w:rsidRPr="002D1DEC">
              <w:rPr>
                <w:rFonts w:cstheme="minorHAnsi"/>
                <w:b/>
                <w:bCs/>
              </w:rPr>
              <w:t>$15,000</w:t>
            </w:r>
          </w:p>
        </w:tc>
        <w:tc>
          <w:tcPr>
            <w:tcW w:w="1012" w:type="dxa"/>
            <w:hideMark/>
          </w:tcPr>
          <w:p w14:paraId="5D7A2BAA" w14:textId="77777777" w:rsidR="002D1DEC" w:rsidRPr="002D1DEC" w:rsidRDefault="002D1DEC" w:rsidP="00772C4D">
            <w:pPr>
              <w:spacing w:after="160" w:line="259" w:lineRule="auto"/>
              <w:rPr>
                <w:rFonts w:cstheme="minorHAnsi"/>
                <w:b/>
                <w:bCs/>
              </w:rPr>
            </w:pPr>
            <w:r w:rsidRPr="002D1DEC">
              <w:rPr>
                <w:rFonts w:cstheme="minorHAnsi"/>
                <w:b/>
                <w:bCs/>
              </w:rPr>
              <w:t>$2,000</w:t>
            </w:r>
          </w:p>
        </w:tc>
        <w:tc>
          <w:tcPr>
            <w:tcW w:w="1012" w:type="dxa"/>
            <w:hideMark/>
          </w:tcPr>
          <w:p w14:paraId="32EA09D3" w14:textId="77777777" w:rsidR="002D1DEC" w:rsidRPr="002D1DEC" w:rsidRDefault="002D1DEC" w:rsidP="00772C4D">
            <w:pPr>
              <w:spacing w:after="160" w:line="259" w:lineRule="auto"/>
              <w:rPr>
                <w:rFonts w:cstheme="minorHAnsi"/>
                <w:b/>
                <w:bCs/>
              </w:rPr>
            </w:pPr>
            <w:r w:rsidRPr="002D1DEC">
              <w:rPr>
                <w:rFonts w:cstheme="minorHAnsi"/>
                <w:b/>
                <w:bCs/>
              </w:rPr>
              <w:t>$2,000</w:t>
            </w:r>
          </w:p>
        </w:tc>
        <w:tc>
          <w:tcPr>
            <w:tcW w:w="1096" w:type="dxa"/>
            <w:hideMark/>
          </w:tcPr>
          <w:p w14:paraId="5787C129" w14:textId="77777777" w:rsidR="002D1DEC" w:rsidRPr="002D1DEC" w:rsidRDefault="002D1DEC" w:rsidP="00772C4D">
            <w:pPr>
              <w:spacing w:after="160" w:line="259" w:lineRule="auto"/>
              <w:rPr>
                <w:rFonts w:cstheme="minorHAnsi"/>
                <w:b/>
                <w:bCs/>
              </w:rPr>
            </w:pPr>
            <w:r w:rsidRPr="002D1DEC">
              <w:rPr>
                <w:rFonts w:cstheme="minorHAnsi"/>
                <w:b/>
                <w:bCs/>
              </w:rPr>
              <w:t>$2,000</w:t>
            </w:r>
          </w:p>
        </w:tc>
        <w:tc>
          <w:tcPr>
            <w:tcW w:w="1134" w:type="dxa"/>
            <w:hideMark/>
          </w:tcPr>
          <w:p w14:paraId="0E0A361D" w14:textId="77777777" w:rsidR="002D1DEC" w:rsidRPr="002D1DEC" w:rsidRDefault="002D1DEC" w:rsidP="00772C4D">
            <w:pPr>
              <w:spacing w:after="160" w:line="259" w:lineRule="auto"/>
              <w:rPr>
                <w:rFonts w:cstheme="minorHAnsi"/>
                <w:b/>
                <w:bCs/>
              </w:rPr>
            </w:pPr>
            <w:r w:rsidRPr="002D1DEC">
              <w:rPr>
                <w:rFonts w:cstheme="minorHAnsi"/>
                <w:b/>
                <w:bCs/>
              </w:rPr>
              <w:t>$2,000</w:t>
            </w:r>
          </w:p>
        </w:tc>
        <w:tc>
          <w:tcPr>
            <w:cnfStyle w:val="000100000000" w:firstRow="0" w:lastRow="0" w:firstColumn="0" w:lastColumn="1" w:oddVBand="0" w:evenVBand="0" w:oddHBand="0" w:evenHBand="0" w:firstRowFirstColumn="0" w:firstRowLastColumn="0" w:lastRowFirstColumn="0" w:lastRowLastColumn="0"/>
            <w:tcW w:w="1275" w:type="dxa"/>
            <w:hideMark/>
          </w:tcPr>
          <w:p w14:paraId="38CA9F72" w14:textId="77777777" w:rsidR="002D1DEC" w:rsidRPr="002D1DEC" w:rsidRDefault="002D1DEC" w:rsidP="00772C4D">
            <w:pPr>
              <w:spacing w:after="160" w:line="259" w:lineRule="auto"/>
              <w:rPr>
                <w:rFonts w:cstheme="minorHAnsi"/>
                <w:b w:val="0"/>
                <w:bCs w:val="0"/>
              </w:rPr>
            </w:pPr>
            <w:r w:rsidRPr="002D1DEC">
              <w:rPr>
                <w:rFonts w:cstheme="minorHAnsi"/>
                <w:b w:val="0"/>
                <w:bCs w:val="0"/>
              </w:rPr>
              <w:t>$23,000</w:t>
            </w:r>
          </w:p>
        </w:tc>
      </w:tr>
      <w:tr w:rsidR="002D1DEC" w:rsidRPr="002D1DEC" w14:paraId="7CA2D14F" w14:textId="77777777" w:rsidTr="002D1DEC">
        <w:trPr>
          <w:cnfStyle w:val="000000100000" w:firstRow="0" w:lastRow="0" w:firstColumn="0" w:lastColumn="0" w:oddVBand="0" w:evenVBand="0" w:oddHBand="1" w:evenHBand="0" w:firstRowFirstColumn="0" w:firstRowLastColumn="0" w:lastRowFirstColumn="0" w:lastRowLastColumn="0"/>
        </w:trPr>
        <w:tc>
          <w:tcPr>
            <w:tcW w:w="3402" w:type="dxa"/>
            <w:hideMark/>
          </w:tcPr>
          <w:p w14:paraId="36ECEDA6" w14:textId="77777777" w:rsidR="002D1DEC" w:rsidRPr="002D1DEC" w:rsidRDefault="002D1DEC" w:rsidP="00772C4D">
            <w:pPr>
              <w:spacing w:after="160" w:line="259" w:lineRule="auto"/>
              <w:rPr>
                <w:rFonts w:cstheme="minorHAnsi"/>
                <w:b/>
                <w:bCs/>
              </w:rPr>
            </w:pPr>
            <w:r w:rsidRPr="002D1DEC">
              <w:rPr>
                <w:rFonts w:cstheme="minorHAnsi"/>
                <w:b/>
                <w:bCs/>
              </w:rPr>
              <w:t>Customer Support</w:t>
            </w:r>
          </w:p>
        </w:tc>
        <w:tc>
          <w:tcPr>
            <w:tcW w:w="1134" w:type="dxa"/>
            <w:hideMark/>
          </w:tcPr>
          <w:p w14:paraId="3A65B912" w14:textId="77777777" w:rsidR="002D1DEC" w:rsidRPr="002D1DEC" w:rsidRDefault="002D1DEC" w:rsidP="00772C4D">
            <w:pPr>
              <w:spacing w:after="160" w:line="259" w:lineRule="auto"/>
              <w:rPr>
                <w:rFonts w:cstheme="minorHAnsi"/>
                <w:b/>
                <w:bCs/>
              </w:rPr>
            </w:pPr>
            <w:r w:rsidRPr="002D1DEC">
              <w:rPr>
                <w:rFonts w:cstheme="minorHAnsi"/>
                <w:b/>
                <w:bCs/>
              </w:rPr>
              <w:t>$7,000</w:t>
            </w:r>
          </w:p>
        </w:tc>
        <w:tc>
          <w:tcPr>
            <w:tcW w:w="1012" w:type="dxa"/>
            <w:hideMark/>
          </w:tcPr>
          <w:p w14:paraId="6B79B11E" w14:textId="77777777" w:rsidR="002D1DEC" w:rsidRPr="002D1DEC" w:rsidRDefault="002D1DEC" w:rsidP="00772C4D">
            <w:pPr>
              <w:spacing w:after="160" w:line="259" w:lineRule="auto"/>
              <w:rPr>
                <w:rFonts w:cstheme="minorHAnsi"/>
                <w:b/>
                <w:bCs/>
              </w:rPr>
            </w:pPr>
            <w:r w:rsidRPr="002D1DEC">
              <w:rPr>
                <w:rFonts w:cstheme="minorHAnsi"/>
                <w:b/>
                <w:bCs/>
              </w:rPr>
              <w:t>$2,000</w:t>
            </w:r>
          </w:p>
        </w:tc>
        <w:tc>
          <w:tcPr>
            <w:tcW w:w="1012" w:type="dxa"/>
            <w:hideMark/>
          </w:tcPr>
          <w:p w14:paraId="368CB3FA" w14:textId="77777777" w:rsidR="002D1DEC" w:rsidRPr="002D1DEC" w:rsidRDefault="002D1DEC" w:rsidP="00772C4D">
            <w:pPr>
              <w:spacing w:after="160" w:line="259" w:lineRule="auto"/>
              <w:rPr>
                <w:rFonts w:cstheme="minorHAnsi"/>
                <w:b/>
                <w:bCs/>
              </w:rPr>
            </w:pPr>
            <w:r w:rsidRPr="002D1DEC">
              <w:rPr>
                <w:rFonts w:cstheme="minorHAnsi"/>
                <w:b/>
                <w:bCs/>
              </w:rPr>
              <w:t>$2,000</w:t>
            </w:r>
          </w:p>
        </w:tc>
        <w:tc>
          <w:tcPr>
            <w:tcW w:w="1096" w:type="dxa"/>
            <w:hideMark/>
          </w:tcPr>
          <w:p w14:paraId="4EE13CD6" w14:textId="77777777" w:rsidR="002D1DEC" w:rsidRPr="002D1DEC" w:rsidRDefault="002D1DEC" w:rsidP="00772C4D">
            <w:pPr>
              <w:spacing w:after="160" w:line="259" w:lineRule="auto"/>
              <w:rPr>
                <w:rFonts w:cstheme="minorHAnsi"/>
                <w:b/>
                <w:bCs/>
              </w:rPr>
            </w:pPr>
            <w:r w:rsidRPr="002D1DEC">
              <w:rPr>
                <w:rFonts w:cstheme="minorHAnsi"/>
                <w:b/>
                <w:bCs/>
              </w:rPr>
              <w:t>$2,000</w:t>
            </w:r>
          </w:p>
        </w:tc>
        <w:tc>
          <w:tcPr>
            <w:tcW w:w="1134" w:type="dxa"/>
            <w:hideMark/>
          </w:tcPr>
          <w:p w14:paraId="31E7AE5E" w14:textId="77777777" w:rsidR="002D1DEC" w:rsidRPr="002D1DEC" w:rsidRDefault="002D1DEC" w:rsidP="00772C4D">
            <w:pPr>
              <w:spacing w:after="160" w:line="259" w:lineRule="auto"/>
              <w:rPr>
                <w:rFonts w:cstheme="minorHAnsi"/>
                <w:b/>
                <w:bCs/>
              </w:rPr>
            </w:pPr>
            <w:r w:rsidRPr="002D1DEC">
              <w:rPr>
                <w:rFonts w:cstheme="minorHAnsi"/>
                <w:b/>
                <w:bCs/>
              </w:rPr>
              <w:t>$2,000</w:t>
            </w:r>
          </w:p>
        </w:tc>
        <w:tc>
          <w:tcPr>
            <w:cnfStyle w:val="000100000000" w:firstRow="0" w:lastRow="0" w:firstColumn="0" w:lastColumn="1" w:oddVBand="0" w:evenVBand="0" w:oddHBand="0" w:evenHBand="0" w:firstRowFirstColumn="0" w:firstRowLastColumn="0" w:lastRowFirstColumn="0" w:lastRowLastColumn="0"/>
            <w:tcW w:w="1275" w:type="dxa"/>
            <w:hideMark/>
          </w:tcPr>
          <w:p w14:paraId="201910B6" w14:textId="77777777" w:rsidR="002D1DEC" w:rsidRPr="002D1DEC" w:rsidRDefault="002D1DEC" w:rsidP="00772C4D">
            <w:pPr>
              <w:spacing w:after="160" w:line="259" w:lineRule="auto"/>
              <w:rPr>
                <w:rFonts w:cstheme="minorHAnsi"/>
                <w:b w:val="0"/>
                <w:bCs w:val="0"/>
              </w:rPr>
            </w:pPr>
            <w:r w:rsidRPr="002D1DEC">
              <w:rPr>
                <w:rFonts w:cstheme="minorHAnsi"/>
                <w:b w:val="0"/>
                <w:bCs w:val="0"/>
              </w:rPr>
              <w:t>$15,000</w:t>
            </w:r>
          </w:p>
        </w:tc>
      </w:tr>
      <w:tr w:rsidR="002D1DEC" w:rsidRPr="002D1DEC" w14:paraId="70D10259" w14:textId="77777777" w:rsidTr="002D1DEC">
        <w:tc>
          <w:tcPr>
            <w:tcW w:w="3402" w:type="dxa"/>
            <w:hideMark/>
          </w:tcPr>
          <w:p w14:paraId="0D44B093" w14:textId="77777777" w:rsidR="002D1DEC" w:rsidRPr="002D1DEC" w:rsidRDefault="002D1DEC" w:rsidP="00772C4D">
            <w:pPr>
              <w:spacing w:after="160" w:line="259" w:lineRule="auto"/>
              <w:rPr>
                <w:rFonts w:cstheme="minorHAnsi"/>
                <w:b/>
                <w:bCs/>
              </w:rPr>
            </w:pPr>
            <w:r w:rsidRPr="002D1DEC">
              <w:rPr>
                <w:rFonts w:cstheme="minorHAnsi"/>
                <w:b/>
                <w:bCs/>
              </w:rPr>
              <w:t>Training</w:t>
            </w:r>
          </w:p>
        </w:tc>
        <w:tc>
          <w:tcPr>
            <w:tcW w:w="1134" w:type="dxa"/>
            <w:hideMark/>
          </w:tcPr>
          <w:p w14:paraId="1F36A808" w14:textId="77777777" w:rsidR="002D1DEC" w:rsidRPr="002D1DEC" w:rsidRDefault="002D1DEC" w:rsidP="00772C4D">
            <w:pPr>
              <w:spacing w:after="160" w:line="259" w:lineRule="auto"/>
              <w:rPr>
                <w:rFonts w:cstheme="minorHAnsi"/>
                <w:b/>
                <w:bCs/>
              </w:rPr>
            </w:pPr>
            <w:r w:rsidRPr="002D1DEC">
              <w:rPr>
                <w:rFonts w:cstheme="minorHAnsi"/>
                <w:b/>
                <w:bCs/>
              </w:rPr>
              <w:t>$8,000</w:t>
            </w:r>
          </w:p>
        </w:tc>
        <w:tc>
          <w:tcPr>
            <w:tcW w:w="1012" w:type="dxa"/>
            <w:hideMark/>
          </w:tcPr>
          <w:p w14:paraId="0ED91054" w14:textId="77777777" w:rsidR="002D1DEC" w:rsidRPr="002D1DEC" w:rsidRDefault="002D1DEC" w:rsidP="00772C4D">
            <w:pPr>
              <w:spacing w:after="160" w:line="259" w:lineRule="auto"/>
              <w:rPr>
                <w:rFonts w:cstheme="minorHAnsi"/>
                <w:b/>
                <w:bCs/>
              </w:rPr>
            </w:pPr>
          </w:p>
        </w:tc>
        <w:tc>
          <w:tcPr>
            <w:tcW w:w="1012" w:type="dxa"/>
            <w:hideMark/>
          </w:tcPr>
          <w:p w14:paraId="38541CB1" w14:textId="77777777" w:rsidR="002D1DEC" w:rsidRPr="002D1DEC" w:rsidRDefault="002D1DEC" w:rsidP="00772C4D">
            <w:pPr>
              <w:spacing w:after="160" w:line="259" w:lineRule="auto"/>
              <w:rPr>
                <w:rFonts w:cstheme="minorHAnsi"/>
                <w:b/>
                <w:bCs/>
              </w:rPr>
            </w:pPr>
          </w:p>
        </w:tc>
        <w:tc>
          <w:tcPr>
            <w:tcW w:w="1096" w:type="dxa"/>
            <w:hideMark/>
          </w:tcPr>
          <w:p w14:paraId="0DDD724B" w14:textId="77777777" w:rsidR="002D1DEC" w:rsidRPr="002D1DEC" w:rsidRDefault="002D1DEC" w:rsidP="00772C4D">
            <w:pPr>
              <w:spacing w:after="160" w:line="259" w:lineRule="auto"/>
              <w:rPr>
                <w:rFonts w:cstheme="minorHAnsi"/>
                <w:b/>
                <w:bCs/>
              </w:rPr>
            </w:pPr>
          </w:p>
        </w:tc>
        <w:tc>
          <w:tcPr>
            <w:tcW w:w="1134" w:type="dxa"/>
            <w:hideMark/>
          </w:tcPr>
          <w:p w14:paraId="03765F5F" w14:textId="77777777" w:rsidR="002D1DEC" w:rsidRPr="002D1DEC" w:rsidRDefault="002D1DEC" w:rsidP="00772C4D">
            <w:pPr>
              <w:spacing w:after="160" w:line="259" w:lineRule="auto"/>
              <w:rPr>
                <w:rFonts w:cstheme="minorHAnsi"/>
                <w:b/>
                <w:bCs/>
              </w:rPr>
            </w:pPr>
          </w:p>
        </w:tc>
        <w:tc>
          <w:tcPr>
            <w:cnfStyle w:val="000100000000" w:firstRow="0" w:lastRow="0" w:firstColumn="0" w:lastColumn="1" w:oddVBand="0" w:evenVBand="0" w:oddHBand="0" w:evenHBand="0" w:firstRowFirstColumn="0" w:firstRowLastColumn="0" w:lastRowFirstColumn="0" w:lastRowLastColumn="0"/>
            <w:tcW w:w="1275" w:type="dxa"/>
            <w:hideMark/>
          </w:tcPr>
          <w:p w14:paraId="6F3574DC" w14:textId="77777777" w:rsidR="002D1DEC" w:rsidRPr="002D1DEC" w:rsidRDefault="002D1DEC" w:rsidP="00772C4D">
            <w:pPr>
              <w:spacing w:after="160" w:line="259" w:lineRule="auto"/>
              <w:rPr>
                <w:rFonts w:cstheme="minorHAnsi"/>
                <w:b w:val="0"/>
                <w:bCs w:val="0"/>
              </w:rPr>
            </w:pPr>
            <w:r w:rsidRPr="002D1DEC">
              <w:rPr>
                <w:rFonts w:cstheme="minorHAnsi"/>
                <w:b w:val="0"/>
                <w:bCs w:val="0"/>
              </w:rPr>
              <w:t>$8,000</w:t>
            </w:r>
          </w:p>
        </w:tc>
      </w:tr>
      <w:tr w:rsidR="002D1DEC" w:rsidRPr="002D1DEC" w14:paraId="01B8172E" w14:textId="77777777" w:rsidTr="002D1DEC">
        <w:trPr>
          <w:cnfStyle w:val="000000100000" w:firstRow="0" w:lastRow="0" w:firstColumn="0" w:lastColumn="0" w:oddVBand="0" w:evenVBand="0" w:oddHBand="1" w:evenHBand="0" w:firstRowFirstColumn="0" w:firstRowLastColumn="0" w:lastRowFirstColumn="0" w:lastRowLastColumn="0"/>
        </w:trPr>
        <w:tc>
          <w:tcPr>
            <w:tcW w:w="3402" w:type="dxa"/>
            <w:hideMark/>
          </w:tcPr>
          <w:p w14:paraId="1D53F5DD" w14:textId="77777777" w:rsidR="002D1DEC" w:rsidRPr="002D1DEC" w:rsidRDefault="002D1DEC" w:rsidP="00772C4D">
            <w:pPr>
              <w:spacing w:after="160" w:line="259" w:lineRule="auto"/>
              <w:rPr>
                <w:rFonts w:cstheme="minorHAnsi"/>
                <w:b/>
                <w:bCs/>
              </w:rPr>
            </w:pPr>
            <w:r w:rsidRPr="002D1DEC">
              <w:rPr>
                <w:rFonts w:cstheme="minorHAnsi"/>
                <w:b/>
                <w:bCs/>
              </w:rPr>
              <w:t>Technical Integration</w:t>
            </w:r>
          </w:p>
        </w:tc>
        <w:tc>
          <w:tcPr>
            <w:tcW w:w="1134" w:type="dxa"/>
            <w:hideMark/>
          </w:tcPr>
          <w:p w14:paraId="390BD78F" w14:textId="77777777" w:rsidR="002D1DEC" w:rsidRPr="002D1DEC" w:rsidRDefault="002D1DEC" w:rsidP="00772C4D">
            <w:pPr>
              <w:spacing w:after="160" w:line="259" w:lineRule="auto"/>
              <w:rPr>
                <w:rFonts w:cstheme="minorHAnsi"/>
                <w:b/>
                <w:bCs/>
              </w:rPr>
            </w:pPr>
            <w:r w:rsidRPr="002D1DEC">
              <w:rPr>
                <w:rFonts w:cstheme="minorHAnsi"/>
                <w:b/>
                <w:bCs/>
              </w:rPr>
              <w:t>$45,000</w:t>
            </w:r>
          </w:p>
        </w:tc>
        <w:tc>
          <w:tcPr>
            <w:tcW w:w="1012" w:type="dxa"/>
            <w:hideMark/>
          </w:tcPr>
          <w:p w14:paraId="16594C3D" w14:textId="77777777" w:rsidR="002D1DEC" w:rsidRPr="002D1DEC" w:rsidRDefault="002D1DEC" w:rsidP="00772C4D">
            <w:pPr>
              <w:spacing w:after="160" w:line="259" w:lineRule="auto"/>
              <w:rPr>
                <w:rFonts w:cstheme="minorHAnsi"/>
                <w:b/>
                <w:bCs/>
              </w:rPr>
            </w:pPr>
            <w:r w:rsidRPr="002D1DEC">
              <w:rPr>
                <w:rFonts w:cstheme="minorHAnsi"/>
                <w:b/>
                <w:bCs/>
              </w:rPr>
              <w:t>$5,000</w:t>
            </w:r>
          </w:p>
        </w:tc>
        <w:tc>
          <w:tcPr>
            <w:tcW w:w="1012" w:type="dxa"/>
            <w:hideMark/>
          </w:tcPr>
          <w:p w14:paraId="7ACE77FA" w14:textId="77777777" w:rsidR="002D1DEC" w:rsidRPr="002D1DEC" w:rsidRDefault="002D1DEC" w:rsidP="00772C4D">
            <w:pPr>
              <w:spacing w:after="160" w:line="259" w:lineRule="auto"/>
              <w:rPr>
                <w:rFonts w:cstheme="minorHAnsi"/>
                <w:b/>
                <w:bCs/>
              </w:rPr>
            </w:pPr>
            <w:r w:rsidRPr="002D1DEC">
              <w:rPr>
                <w:rFonts w:cstheme="minorHAnsi"/>
                <w:b/>
                <w:bCs/>
              </w:rPr>
              <w:t>$5,000</w:t>
            </w:r>
          </w:p>
        </w:tc>
        <w:tc>
          <w:tcPr>
            <w:tcW w:w="1096" w:type="dxa"/>
            <w:hideMark/>
          </w:tcPr>
          <w:p w14:paraId="5DDDBE62" w14:textId="77777777" w:rsidR="002D1DEC" w:rsidRPr="002D1DEC" w:rsidRDefault="002D1DEC" w:rsidP="00772C4D">
            <w:pPr>
              <w:spacing w:after="160" w:line="259" w:lineRule="auto"/>
              <w:rPr>
                <w:rFonts w:cstheme="minorHAnsi"/>
                <w:b/>
                <w:bCs/>
              </w:rPr>
            </w:pPr>
            <w:r w:rsidRPr="002D1DEC">
              <w:rPr>
                <w:rFonts w:cstheme="minorHAnsi"/>
                <w:b/>
                <w:bCs/>
              </w:rPr>
              <w:t>$5,000</w:t>
            </w:r>
          </w:p>
        </w:tc>
        <w:tc>
          <w:tcPr>
            <w:tcW w:w="1134" w:type="dxa"/>
            <w:hideMark/>
          </w:tcPr>
          <w:p w14:paraId="1EDDAC84" w14:textId="77777777" w:rsidR="002D1DEC" w:rsidRPr="002D1DEC" w:rsidRDefault="002D1DEC" w:rsidP="00772C4D">
            <w:pPr>
              <w:spacing w:after="160" w:line="259" w:lineRule="auto"/>
              <w:rPr>
                <w:rFonts w:cstheme="minorHAnsi"/>
                <w:b/>
                <w:bCs/>
              </w:rPr>
            </w:pPr>
            <w:r w:rsidRPr="002D1DEC">
              <w:rPr>
                <w:rFonts w:cstheme="minorHAnsi"/>
                <w:b/>
                <w:bCs/>
              </w:rPr>
              <w:t>$5,000</w:t>
            </w:r>
          </w:p>
        </w:tc>
        <w:tc>
          <w:tcPr>
            <w:cnfStyle w:val="000100000000" w:firstRow="0" w:lastRow="0" w:firstColumn="0" w:lastColumn="1" w:oddVBand="0" w:evenVBand="0" w:oddHBand="0" w:evenHBand="0" w:firstRowFirstColumn="0" w:firstRowLastColumn="0" w:lastRowFirstColumn="0" w:lastRowLastColumn="0"/>
            <w:tcW w:w="1275" w:type="dxa"/>
            <w:hideMark/>
          </w:tcPr>
          <w:p w14:paraId="3930018C" w14:textId="77777777" w:rsidR="002D1DEC" w:rsidRPr="002D1DEC" w:rsidRDefault="002D1DEC" w:rsidP="00772C4D">
            <w:pPr>
              <w:spacing w:after="160" w:line="259" w:lineRule="auto"/>
              <w:rPr>
                <w:rFonts w:cstheme="minorHAnsi"/>
                <w:b w:val="0"/>
                <w:bCs w:val="0"/>
              </w:rPr>
            </w:pPr>
            <w:r w:rsidRPr="002D1DEC">
              <w:rPr>
                <w:rFonts w:cstheme="minorHAnsi"/>
                <w:b w:val="0"/>
                <w:bCs w:val="0"/>
              </w:rPr>
              <w:t>$65,000</w:t>
            </w:r>
          </w:p>
        </w:tc>
      </w:tr>
      <w:tr w:rsidR="002D1DEC" w:rsidRPr="002D1DEC" w14:paraId="033885D9" w14:textId="77777777" w:rsidTr="002D1DEC">
        <w:tc>
          <w:tcPr>
            <w:tcW w:w="3402" w:type="dxa"/>
            <w:hideMark/>
          </w:tcPr>
          <w:p w14:paraId="0E5DDF7C" w14:textId="77777777" w:rsidR="002D1DEC" w:rsidRPr="002D1DEC" w:rsidRDefault="002D1DEC" w:rsidP="00772C4D">
            <w:pPr>
              <w:spacing w:after="160" w:line="259" w:lineRule="auto"/>
              <w:rPr>
                <w:rFonts w:cstheme="minorHAnsi"/>
                <w:b/>
                <w:bCs/>
              </w:rPr>
            </w:pPr>
            <w:r w:rsidRPr="002D1DEC">
              <w:rPr>
                <w:rFonts w:cstheme="minorHAnsi"/>
                <w:b/>
                <w:bCs/>
              </w:rPr>
              <w:t>Aligned with Business Goals</w:t>
            </w:r>
          </w:p>
        </w:tc>
        <w:tc>
          <w:tcPr>
            <w:tcW w:w="1134" w:type="dxa"/>
            <w:hideMark/>
          </w:tcPr>
          <w:p w14:paraId="42534C20" w14:textId="77777777" w:rsidR="002D1DEC" w:rsidRPr="002D1DEC" w:rsidRDefault="002D1DEC" w:rsidP="00772C4D">
            <w:pPr>
              <w:spacing w:after="160" w:line="259" w:lineRule="auto"/>
              <w:rPr>
                <w:rFonts w:cstheme="minorHAnsi"/>
                <w:b/>
                <w:bCs/>
              </w:rPr>
            </w:pPr>
            <w:r w:rsidRPr="002D1DEC">
              <w:rPr>
                <w:rFonts w:cstheme="minorHAnsi"/>
                <w:b/>
                <w:bCs/>
              </w:rPr>
              <w:t>$10,000</w:t>
            </w:r>
          </w:p>
        </w:tc>
        <w:tc>
          <w:tcPr>
            <w:tcW w:w="1012" w:type="dxa"/>
            <w:hideMark/>
          </w:tcPr>
          <w:p w14:paraId="109C3B53" w14:textId="77777777" w:rsidR="002D1DEC" w:rsidRPr="002D1DEC" w:rsidRDefault="002D1DEC" w:rsidP="00772C4D">
            <w:pPr>
              <w:spacing w:after="160" w:line="259" w:lineRule="auto"/>
              <w:rPr>
                <w:rFonts w:cstheme="minorHAnsi"/>
                <w:b/>
                <w:bCs/>
              </w:rPr>
            </w:pPr>
            <w:r w:rsidRPr="002D1DEC">
              <w:rPr>
                <w:rFonts w:cstheme="minorHAnsi"/>
                <w:b/>
                <w:bCs/>
              </w:rPr>
              <w:t>$5,000</w:t>
            </w:r>
          </w:p>
        </w:tc>
        <w:tc>
          <w:tcPr>
            <w:tcW w:w="1012" w:type="dxa"/>
            <w:hideMark/>
          </w:tcPr>
          <w:p w14:paraId="549C8E82" w14:textId="77777777" w:rsidR="002D1DEC" w:rsidRPr="002D1DEC" w:rsidRDefault="002D1DEC" w:rsidP="00772C4D">
            <w:pPr>
              <w:spacing w:after="160" w:line="259" w:lineRule="auto"/>
              <w:rPr>
                <w:rFonts w:cstheme="minorHAnsi"/>
                <w:b/>
                <w:bCs/>
              </w:rPr>
            </w:pPr>
            <w:r w:rsidRPr="002D1DEC">
              <w:rPr>
                <w:rFonts w:cstheme="minorHAnsi"/>
                <w:b/>
                <w:bCs/>
              </w:rPr>
              <w:t>$5,000</w:t>
            </w:r>
          </w:p>
        </w:tc>
        <w:tc>
          <w:tcPr>
            <w:tcW w:w="1096" w:type="dxa"/>
            <w:hideMark/>
          </w:tcPr>
          <w:p w14:paraId="1513E347" w14:textId="77777777" w:rsidR="002D1DEC" w:rsidRPr="002D1DEC" w:rsidRDefault="002D1DEC" w:rsidP="00772C4D">
            <w:pPr>
              <w:spacing w:after="160" w:line="259" w:lineRule="auto"/>
              <w:rPr>
                <w:rFonts w:cstheme="minorHAnsi"/>
                <w:b/>
                <w:bCs/>
              </w:rPr>
            </w:pPr>
            <w:r w:rsidRPr="002D1DEC">
              <w:rPr>
                <w:rFonts w:cstheme="minorHAnsi"/>
                <w:b/>
                <w:bCs/>
              </w:rPr>
              <w:t>$5,000</w:t>
            </w:r>
          </w:p>
        </w:tc>
        <w:tc>
          <w:tcPr>
            <w:tcW w:w="1134" w:type="dxa"/>
            <w:hideMark/>
          </w:tcPr>
          <w:p w14:paraId="3702CA4C" w14:textId="77777777" w:rsidR="002D1DEC" w:rsidRPr="002D1DEC" w:rsidRDefault="002D1DEC" w:rsidP="00772C4D">
            <w:pPr>
              <w:spacing w:after="160" w:line="259" w:lineRule="auto"/>
              <w:rPr>
                <w:rFonts w:cstheme="minorHAnsi"/>
                <w:b/>
                <w:bCs/>
              </w:rPr>
            </w:pPr>
            <w:r w:rsidRPr="002D1DEC">
              <w:rPr>
                <w:rFonts w:cstheme="minorHAnsi"/>
                <w:b/>
                <w:bCs/>
              </w:rPr>
              <w:t>$5,000</w:t>
            </w:r>
          </w:p>
        </w:tc>
        <w:tc>
          <w:tcPr>
            <w:cnfStyle w:val="000100000000" w:firstRow="0" w:lastRow="0" w:firstColumn="0" w:lastColumn="1" w:oddVBand="0" w:evenVBand="0" w:oddHBand="0" w:evenHBand="0" w:firstRowFirstColumn="0" w:firstRowLastColumn="0" w:lastRowFirstColumn="0" w:lastRowLastColumn="0"/>
            <w:tcW w:w="1275" w:type="dxa"/>
            <w:hideMark/>
          </w:tcPr>
          <w:p w14:paraId="0117A599" w14:textId="77777777" w:rsidR="002D1DEC" w:rsidRPr="002D1DEC" w:rsidRDefault="002D1DEC" w:rsidP="00772C4D">
            <w:pPr>
              <w:spacing w:after="160" w:line="259" w:lineRule="auto"/>
              <w:rPr>
                <w:rFonts w:cstheme="minorHAnsi"/>
                <w:b w:val="0"/>
                <w:bCs w:val="0"/>
              </w:rPr>
            </w:pPr>
            <w:r w:rsidRPr="002D1DEC">
              <w:rPr>
                <w:rFonts w:cstheme="minorHAnsi"/>
                <w:b w:val="0"/>
                <w:bCs w:val="0"/>
              </w:rPr>
              <w:t>$30,000</w:t>
            </w:r>
          </w:p>
        </w:tc>
      </w:tr>
      <w:tr w:rsidR="002D1DEC" w:rsidRPr="002D1DEC" w14:paraId="3F3C6254" w14:textId="77777777" w:rsidTr="002D1DEC">
        <w:trPr>
          <w:cnfStyle w:val="000000100000" w:firstRow="0" w:lastRow="0" w:firstColumn="0" w:lastColumn="0" w:oddVBand="0" w:evenVBand="0" w:oddHBand="1" w:evenHBand="0" w:firstRowFirstColumn="0" w:firstRowLastColumn="0" w:lastRowFirstColumn="0" w:lastRowLastColumn="0"/>
        </w:trPr>
        <w:tc>
          <w:tcPr>
            <w:tcW w:w="3402" w:type="dxa"/>
            <w:hideMark/>
          </w:tcPr>
          <w:p w14:paraId="2A739034" w14:textId="77777777" w:rsidR="002D1DEC" w:rsidRPr="002D1DEC" w:rsidRDefault="002D1DEC" w:rsidP="00772C4D">
            <w:pPr>
              <w:spacing w:after="160" w:line="259" w:lineRule="auto"/>
              <w:rPr>
                <w:rFonts w:cstheme="minorHAnsi"/>
                <w:b/>
                <w:bCs/>
              </w:rPr>
            </w:pPr>
            <w:r w:rsidRPr="002D1DEC">
              <w:rPr>
                <w:rFonts w:cstheme="minorHAnsi"/>
                <w:b/>
                <w:bCs/>
              </w:rPr>
              <w:t>Innovation</w:t>
            </w:r>
          </w:p>
        </w:tc>
        <w:tc>
          <w:tcPr>
            <w:tcW w:w="1134" w:type="dxa"/>
            <w:hideMark/>
          </w:tcPr>
          <w:p w14:paraId="2E6FECF9" w14:textId="77777777" w:rsidR="002D1DEC" w:rsidRPr="002D1DEC" w:rsidRDefault="002D1DEC" w:rsidP="00772C4D">
            <w:pPr>
              <w:spacing w:after="160" w:line="259" w:lineRule="auto"/>
              <w:rPr>
                <w:rFonts w:cstheme="minorHAnsi"/>
                <w:b/>
                <w:bCs/>
              </w:rPr>
            </w:pPr>
            <w:r w:rsidRPr="002D1DEC">
              <w:rPr>
                <w:rFonts w:cstheme="minorHAnsi"/>
                <w:b/>
                <w:bCs/>
              </w:rPr>
              <w:t>$12,000</w:t>
            </w:r>
          </w:p>
        </w:tc>
        <w:tc>
          <w:tcPr>
            <w:tcW w:w="1012" w:type="dxa"/>
            <w:hideMark/>
          </w:tcPr>
          <w:p w14:paraId="16E2E1FE" w14:textId="77777777" w:rsidR="002D1DEC" w:rsidRPr="002D1DEC" w:rsidRDefault="002D1DEC" w:rsidP="00772C4D">
            <w:pPr>
              <w:spacing w:after="160" w:line="259" w:lineRule="auto"/>
              <w:rPr>
                <w:rFonts w:cstheme="minorHAnsi"/>
                <w:b/>
                <w:bCs/>
              </w:rPr>
            </w:pPr>
            <w:r w:rsidRPr="002D1DEC">
              <w:rPr>
                <w:rFonts w:cstheme="minorHAnsi"/>
                <w:b/>
                <w:bCs/>
              </w:rPr>
              <w:t>$3,000</w:t>
            </w:r>
          </w:p>
        </w:tc>
        <w:tc>
          <w:tcPr>
            <w:tcW w:w="1012" w:type="dxa"/>
            <w:hideMark/>
          </w:tcPr>
          <w:p w14:paraId="19047AB8" w14:textId="77777777" w:rsidR="002D1DEC" w:rsidRPr="002D1DEC" w:rsidRDefault="002D1DEC" w:rsidP="00772C4D">
            <w:pPr>
              <w:spacing w:after="160" w:line="259" w:lineRule="auto"/>
              <w:rPr>
                <w:rFonts w:cstheme="minorHAnsi"/>
                <w:b/>
                <w:bCs/>
              </w:rPr>
            </w:pPr>
            <w:r w:rsidRPr="002D1DEC">
              <w:rPr>
                <w:rFonts w:cstheme="minorHAnsi"/>
                <w:b/>
                <w:bCs/>
              </w:rPr>
              <w:t>$3,000</w:t>
            </w:r>
          </w:p>
        </w:tc>
        <w:tc>
          <w:tcPr>
            <w:tcW w:w="1096" w:type="dxa"/>
            <w:hideMark/>
          </w:tcPr>
          <w:p w14:paraId="5BE4B1D5" w14:textId="77777777" w:rsidR="002D1DEC" w:rsidRPr="002D1DEC" w:rsidRDefault="002D1DEC" w:rsidP="00772C4D">
            <w:pPr>
              <w:spacing w:after="160" w:line="259" w:lineRule="auto"/>
              <w:rPr>
                <w:rFonts w:cstheme="minorHAnsi"/>
                <w:b/>
                <w:bCs/>
              </w:rPr>
            </w:pPr>
            <w:r w:rsidRPr="002D1DEC">
              <w:rPr>
                <w:rFonts w:cstheme="minorHAnsi"/>
                <w:b/>
                <w:bCs/>
              </w:rPr>
              <w:t>$3,000</w:t>
            </w:r>
          </w:p>
        </w:tc>
        <w:tc>
          <w:tcPr>
            <w:tcW w:w="1134" w:type="dxa"/>
            <w:hideMark/>
          </w:tcPr>
          <w:p w14:paraId="6F87176C" w14:textId="77777777" w:rsidR="002D1DEC" w:rsidRPr="002D1DEC" w:rsidRDefault="002D1DEC" w:rsidP="00772C4D">
            <w:pPr>
              <w:spacing w:after="160" w:line="259" w:lineRule="auto"/>
              <w:rPr>
                <w:rFonts w:cstheme="minorHAnsi"/>
                <w:b/>
                <w:bCs/>
              </w:rPr>
            </w:pPr>
            <w:r w:rsidRPr="002D1DEC">
              <w:rPr>
                <w:rFonts w:cstheme="minorHAnsi"/>
                <w:b/>
                <w:bCs/>
              </w:rPr>
              <w:t>$3,000</w:t>
            </w:r>
          </w:p>
        </w:tc>
        <w:tc>
          <w:tcPr>
            <w:cnfStyle w:val="000100000000" w:firstRow="0" w:lastRow="0" w:firstColumn="0" w:lastColumn="1" w:oddVBand="0" w:evenVBand="0" w:oddHBand="0" w:evenHBand="0" w:firstRowFirstColumn="0" w:firstRowLastColumn="0" w:lastRowFirstColumn="0" w:lastRowLastColumn="0"/>
            <w:tcW w:w="1275" w:type="dxa"/>
            <w:hideMark/>
          </w:tcPr>
          <w:p w14:paraId="2C9A8711" w14:textId="77777777" w:rsidR="002D1DEC" w:rsidRPr="002D1DEC" w:rsidRDefault="002D1DEC" w:rsidP="00772C4D">
            <w:pPr>
              <w:spacing w:after="160" w:line="259" w:lineRule="auto"/>
              <w:rPr>
                <w:rFonts w:cstheme="minorHAnsi"/>
                <w:b w:val="0"/>
                <w:bCs w:val="0"/>
              </w:rPr>
            </w:pPr>
            <w:r w:rsidRPr="002D1DEC">
              <w:rPr>
                <w:rFonts w:cstheme="minorHAnsi"/>
                <w:b w:val="0"/>
                <w:bCs w:val="0"/>
              </w:rPr>
              <w:t>$24,000</w:t>
            </w:r>
          </w:p>
        </w:tc>
      </w:tr>
      <w:tr w:rsidR="002D1DEC" w:rsidRPr="002D1DEC" w14:paraId="536683B7" w14:textId="77777777" w:rsidTr="002D1DEC">
        <w:tc>
          <w:tcPr>
            <w:tcW w:w="3402" w:type="dxa"/>
            <w:hideMark/>
          </w:tcPr>
          <w:p w14:paraId="0A95117A" w14:textId="77777777" w:rsidR="002D1DEC" w:rsidRPr="002D1DEC" w:rsidRDefault="002D1DEC" w:rsidP="00772C4D">
            <w:pPr>
              <w:spacing w:after="160" w:line="259" w:lineRule="auto"/>
              <w:rPr>
                <w:rFonts w:cstheme="minorHAnsi"/>
                <w:b/>
                <w:bCs/>
              </w:rPr>
            </w:pPr>
            <w:r w:rsidRPr="002D1DEC">
              <w:rPr>
                <w:rFonts w:cstheme="minorHAnsi"/>
                <w:b/>
                <w:bCs/>
              </w:rPr>
              <w:t>Competitive Advantage</w:t>
            </w:r>
          </w:p>
        </w:tc>
        <w:tc>
          <w:tcPr>
            <w:tcW w:w="1134" w:type="dxa"/>
            <w:hideMark/>
          </w:tcPr>
          <w:p w14:paraId="13CC2A73" w14:textId="77777777" w:rsidR="002D1DEC" w:rsidRPr="002D1DEC" w:rsidRDefault="002D1DEC" w:rsidP="00772C4D">
            <w:pPr>
              <w:spacing w:after="160" w:line="259" w:lineRule="auto"/>
              <w:rPr>
                <w:rFonts w:cstheme="minorHAnsi"/>
                <w:b/>
                <w:bCs/>
              </w:rPr>
            </w:pPr>
            <w:r w:rsidRPr="002D1DEC">
              <w:rPr>
                <w:rFonts w:cstheme="minorHAnsi"/>
                <w:b/>
                <w:bCs/>
              </w:rPr>
              <w:t>$12,000</w:t>
            </w:r>
          </w:p>
        </w:tc>
        <w:tc>
          <w:tcPr>
            <w:tcW w:w="1012" w:type="dxa"/>
            <w:hideMark/>
          </w:tcPr>
          <w:p w14:paraId="1A8528F0" w14:textId="77777777" w:rsidR="002D1DEC" w:rsidRPr="002D1DEC" w:rsidRDefault="002D1DEC" w:rsidP="00772C4D">
            <w:pPr>
              <w:spacing w:after="160" w:line="259" w:lineRule="auto"/>
              <w:rPr>
                <w:rFonts w:cstheme="minorHAnsi"/>
                <w:b/>
                <w:bCs/>
              </w:rPr>
            </w:pPr>
            <w:r w:rsidRPr="002D1DEC">
              <w:rPr>
                <w:rFonts w:cstheme="minorHAnsi"/>
                <w:b/>
                <w:bCs/>
              </w:rPr>
              <w:t>$8,000</w:t>
            </w:r>
          </w:p>
        </w:tc>
        <w:tc>
          <w:tcPr>
            <w:tcW w:w="1012" w:type="dxa"/>
            <w:hideMark/>
          </w:tcPr>
          <w:p w14:paraId="01804AA5" w14:textId="77777777" w:rsidR="002D1DEC" w:rsidRPr="002D1DEC" w:rsidRDefault="002D1DEC" w:rsidP="00772C4D">
            <w:pPr>
              <w:spacing w:after="160" w:line="259" w:lineRule="auto"/>
              <w:rPr>
                <w:rFonts w:cstheme="minorHAnsi"/>
                <w:b/>
                <w:bCs/>
              </w:rPr>
            </w:pPr>
            <w:r w:rsidRPr="002D1DEC">
              <w:rPr>
                <w:rFonts w:cstheme="minorHAnsi"/>
                <w:b/>
                <w:bCs/>
              </w:rPr>
              <w:t>$8,000</w:t>
            </w:r>
          </w:p>
        </w:tc>
        <w:tc>
          <w:tcPr>
            <w:tcW w:w="1096" w:type="dxa"/>
            <w:hideMark/>
          </w:tcPr>
          <w:p w14:paraId="31BC4C0C" w14:textId="77777777" w:rsidR="002D1DEC" w:rsidRPr="002D1DEC" w:rsidRDefault="002D1DEC" w:rsidP="00772C4D">
            <w:pPr>
              <w:spacing w:after="160" w:line="259" w:lineRule="auto"/>
              <w:rPr>
                <w:rFonts w:cstheme="minorHAnsi"/>
                <w:b/>
                <w:bCs/>
              </w:rPr>
            </w:pPr>
            <w:r w:rsidRPr="002D1DEC">
              <w:rPr>
                <w:rFonts w:cstheme="minorHAnsi"/>
                <w:b/>
                <w:bCs/>
              </w:rPr>
              <w:t>$8,000</w:t>
            </w:r>
          </w:p>
        </w:tc>
        <w:tc>
          <w:tcPr>
            <w:tcW w:w="1134" w:type="dxa"/>
            <w:hideMark/>
          </w:tcPr>
          <w:p w14:paraId="1FBE335E" w14:textId="77777777" w:rsidR="002D1DEC" w:rsidRPr="002D1DEC" w:rsidRDefault="002D1DEC" w:rsidP="00772C4D">
            <w:pPr>
              <w:spacing w:after="160" w:line="259" w:lineRule="auto"/>
              <w:rPr>
                <w:rFonts w:cstheme="minorHAnsi"/>
                <w:b/>
                <w:bCs/>
              </w:rPr>
            </w:pPr>
            <w:r w:rsidRPr="002D1DEC">
              <w:rPr>
                <w:rFonts w:cstheme="minorHAnsi"/>
                <w:b/>
                <w:bCs/>
              </w:rPr>
              <w:t>$8,000</w:t>
            </w:r>
          </w:p>
        </w:tc>
        <w:tc>
          <w:tcPr>
            <w:cnfStyle w:val="000100000000" w:firstRow="0" w:lastRow="0" w:firstColumn="0" w:lastColumn="1" w:oddVBand="0" w:evenVBand="0" w:oddHBand="0" w:evenHBand="0" w:firstRowFirstColumn="0" w:firstRowLastColumn="0" w:lastRowFirstColumn="0" w:lastRowLastColumn="0"/>
            <w:tcW w:w="1275" w:type="dxa"/>
            <w:hideMark/>
          </w:tcPr>
          <w:p w14:paraId="5EC5554E" w14:textId="77777777" w:rsidR="002D1DEC" w:rsidRPr="002D1DEC" w:rsidRDefault="002D1DEC" w:rsidP="00772C4D">
            <w:pPr>
              <w:spacing w:after="160" w:line="259" w:lineRule="auto"/>
              <w:rPr>
                <w:rFonts w:cstheme="minorHAnsi"/>
                <w:b w:val="0"/>
                <w:bCs w:val="0"/>
              </w:rPr>
            </w:pPr>
            <w:r w:rsidRPr="002D1DEC">
              <w:rPr>
                <w:rFonts w:cstheme="minorHAnsi"/>
                <w:b w:val="0"/>
                <w:bCs w:val="0"/>
              </w:rPr>
              <w:t>$44,000</w:t>
            </w:r>
          </w:p>
        </w:tc>
      </w:tr>
      <w:tr w:rsidR="002D1DEC" w:rsidRPr="002D1DEC" w14:paraId="11E6F4FB" w14:textId="77777777" w:rsidTr="002D1DEC">
        <w:trPr>
          <w:cnfStyle w:val="010000000000" w:firstRow="0" w:lastRow="1" w:firstColumn="0" w:lastColumn="0" w:oddVBand="0" w:evenVBand="0" w:oddHBand="0" w:evenHBand="0" w:firstRowFirstColumn="0" w:firstRowLastColumn="0" w:lastRowFirstColumn="0" w:lastRowLastColumn="0"/>
        </w:trPr>
        <w:tc>
          <w:tcPr>
            <w:tcW w:w="3402" w:type="dxa"/>
            <w:hideMark/>
          </w:tcPr>
          <w:p w14:paraId="1ED7D4B5" w14:textId="77777777" w:rsidR="002D1DEC" w:rsidRPr="002D1DEC" w:rsidRDefault="002D1DEC" w:rsidP="00772C4D">
            <w:pPr>
              <w:spacing w:after="160" w:line="259" w:lineRule="auto"/>
              <w:rPr>
                <w:rFonts w:cstheme="minorHAnsi"/>
                <w:b w:val="0"/>
                <w:bCs w:val="0"/>
              </w:rPr>
            </w:pPr>
            <w:r w:rsidRPr="002D1DEC">
              <w:rPr>
                <w:rFonts w:cstheme="minorHAnsi"/>
                <w:b w:val="0"/>
                <w:bCs w:val="0"/>
              </w:rPr>
              <w:t>Total Yearly</w:t>
            </w:r>
          </w:p>
        </w:tc>
        <w:tc>
          <w:tcPr>
            <w:tcW w:w="1134" w:type="dxa"/>
            <w:hideMark/>
          </w:tcPr>
          <w:p w14:paraId="5907D355" w14:textId="77777777" w:rsidR="002D1DEC" w:rsidRPr="002D1DEC" w:rsidRDefault="002D1DEC" w:rsidP="00772C4D">
            <w:pPr>
              <w:spacing w:after="160" w:line="259" w:lineRule="auto"/>
              <w:rPr>
                <w:rFonts w:cstheme="minorHAnsi"/>
                <w:b w:val="0"/>
                <w:bCs w:val="0"/>
              </w:rPr>
            </w:pPr>
            <w:r w:rsidRPr="002D1DEC">
              <w:rPr>
                <w:rFonts w:cstheme="minorHAnsi"/>
                <w:b w:val="0"/>
                <w:bCs w:val="0"/>
              </w:rPr>
              <w:t>$174,000</w:t>
            </w:r>
          </w:p>
        </w:tc>
        <w:tc>
          <w:tcPr>
            <w:tcW w:w="1012" w:type="dxa"/>
            <w:hideMark/>
          </w:tcPr>
          <w:p w14:paraId="1C434AD5" w14:textId="77777777" w:rsidR="002D1DEC" w:rsidRPr="002D1DEC" w:rsidRDefault="002D1DEC" w:rsidP="00772C4D">
            <w:pPr>
              <w:spacing w:after="160" w:line="259" w:lineRule="auto"/>
              <w:rPr>
                <w:rFonts w:cstheme="minorHAnsi"/>
                <w:b w:val="0"/>
                <w:bCs w:val="0"/>
              </w:rPr>
            </w:pPr>
            <w:r w:rsidRPr="002D1DEC">
              <w:rPr>
                <w:rFonts w:cstheme="minorHAnsi"/>
                <w:b w:val="0"/>
                <w:bCs w:val="0"/>
              </w:rPr>
              <w:t>$24,000</w:t>
            </w:r>
          </w:p>
        </w:tc>
        <w:tc>
          <w:tcPr>
            <w:tcW w:w="1012" w:type="dxa"/>
            <w:hideMark/>
          </w:tcPr>
          <w:p w14:paraId="5C9A96E2" w14:textId="77777777" w:rsidR="002D1DEC" w:rsidRPr="002D1DEC" w:rsidRDefault="002D1DEC" w:rsidP="00772C4D">
            <w:pPr>
              <w:spacing w:after="160" w:line="259" w:lineRule="auto"/>
              <w:rPr>
                <w:rFonts w:cstheme="minorHAnsi"/>
                <w:b w:val="0"/>
                <w:bCs w:val="0"/>
              </w:rPr>
            </w:pPr>
            <w:r w:rsidRPr="002D1DEC">
              <w:rPr>
                <w:rFonts w:cstheme="minorHAnsi"/>
                <w:b w:val="0"/>
                <w:bCs w:val="0"/>
              </w:rPr>
              <w:t>$24,000</w:t>
            </w:r>
          </w:p>
        </w:tc>
        <w:tc>
          <w:tcPr>
            <w:tcW w:w="1096" w:type="dxa"/>
            <w:hideMark/>
          </w:tcPr>
          <w:p w14:paraId="319B3D36" w14:textId="77777777" w:rsidR="002D1DEC" w:rsidRPr="002D1DEC" w:rsidRDefault="002D1DEC" w:rsidP="00772C4D">
            <w:pPr>
              <w:spacing w:after="160" w:line="259" w:lineRule="auto"/>
              <w:rPr>
                <w:rFonts w:cstheme="minorHAnsi"/>
                <w:b w:val="0"/>
                <w:bCs w:val="0"/>
              </w:rPr>
            </w:pPr>
            <w:r w:rsidRPr="002D1DEC">
              <w:rPr>
                <w:rFonts w:cstheme="minorHAnsi"/>
                <w:b w:val="0"/>
                <w:bCs w:val="0"/>
              </w:rPr>
              <w:t>$24,000</w:t>
            </w:r>
          </w:p>
        </w:tc>
        <w:tc>
          <w:tcPr>
            <w:tcW w:w="1134" w:type="dxa"/>
            <w:hideMark/>
          </w:tcPr>
          <w:p w14:paraId="2B8803AE" w14:textId="77777777" w:rsidR="002D1DEC" w:rsidRPr="002D1DEC" w:rsidRDefault="002D1DEC" w:rsidP="00772C4D">
            <w:pPr>
              <w:spacing w:after="160" w:line="259" w:lineRule="auto"/>
              <w:rPr>
                <w:rFonts w:cstheme="minorHAnsi"/>
                <w:b w:val="0"/>
                <w:bCs w:val="0"/>
              </w:rPr>
            </w:pPr>
            <w:r w:rsidRPr="002D1DEC">
              <w:rPr>
                <w:rFonts w:cstheme="minorHAnsi"/>
                <w:b w:val="0"/>
                <w:bCs w:val="0"/>
              </w:rPr>
              <w:t>$24,000</w:t>
            </w:r>
          </w:p>
        </w:tc>
        <w:tc>
          <w:tcPr>
            <w:cnfStyle w:val="000100000000" w:firstRow="0" w:lastRow="0" w:firstColumn="0" w:lastColumn="1" w:oddVBand="0" w:evenVBand="0" w:oddHBand="0" w:evenHBand="0" w:firstRowFirstColumn="0" w:firstRowLastColumn="0" w:lastRowFirstColumn="0" w:lastRowLastColumn="0"/>
            <w:tcW w:w="1275" w:type="dxa"/>
            <w:hideMark/>
          </w:tcPr>
          <w:p w14:paraId="1C01F37E" w14:textId="77777777" w:rsidR="002D1DEC" w:rsidRPr="002D1DEC" w:rsidRDefault="002D1DEC" w:rsidP="00772C4D">
            <w:pPr>
              <w:spacing w:after="160" w:line="259" w:lineRule="auto"/>
              <w:rPr>
                <w:rFonts w:cstheme="minorHAnsi"/>
                <w:b w:val="0"/>
                <w:bCs w:val="0"/>
              </w:rPr>
            </w:pPr>
            <w:r w:rsidRPr="002D1DEC">
              <w:rPr>
                <w:rFonts w:cstheme="minorHAnsi"/>
                <w:b w:val="0"/>
                <w:bCs w:val="0"/>
              </w:rPr>
              <w:t>$270,000</w:t>
            </w:r>
          </w:p>
        </w:tc>
      </w:tr>
    </w:tbl>
    <w:p w14:paraId="41271B61" w14:textId="77777777" w:rsidR="002D1DEC" w:rsidRPr="002D1DEC" w:rsidRDefault="002D1DEC" w:rsidP="002D1DEC">
      <w:pPr>
        <w:rPr>
          <w:rFonts w:cstheme="minorHAnsi"/>
          <w:b/>
          <w:bCs/>
        </w:rPr>
      </w:pPr>
    </w:p>
    <w:p w14:paraId="14523D78" w14:textId="77777777" w:rsidR="002D1DEC" w:rsidRPr="002D1DEC" w:rsidRDefault="002D1DEC" w:rsidP="002D1DEC">
      <w:pPr>
        <w:pStyle w:val="Heading2"/>
        <w:rPr>
          <w:rFonts w:asciiTheme="minorHAnsi" w:hAnsiTheme="minorHAnsi" w:cstheme="minorHAnsi"/>
        </w:rPr>
      </w:pPr>
      <w:bookmarkStart w:id="3" w:name="_Toc163163088"/>
      <w:r w:rsidRPr="002D1DEC">
        <w:rPr>
          <w:rFonts w:asciiTheme="minorHAnsi" w:hAnsiTheme="minorHAnsi" w:cstheme="minorHAnsi"/>
        </w:rPr>
        <w:t>ROI Analysis:</w:t>
      </w:r>
      <w:bookmarkEnd w:id="3"/>
    </w:p>
    <w:p w14:paraId="320CE748" w14:textId="77777777" w:rsidR="002D1DEC" w:rsidRPr="002D1DEC" w:rsidRDefault="002D1DEC" w:rsidP="002D1DEC">
      <w:pPr>
        <w:rPr>
          <w:rFonts w:cstheme="minorHAnsi"/>
        </w:rPr>
      </w:pPr>
      <w:r w:rsidRPr="002D1DEC">
        <w:rPr>
          <w:rFonts w:cstheme="minorHAnsi"/>
          <w:b/>
          <w:bCs/>
        </w:rPr>
        <w:t>Assumptions for ROI Calculation:</w:t>
      </w:r>
    </w:p>
    <w:p w14:paraId="341181F5" w14:textId="77777777" w:rsidR="002D1DEC" w:rsidRPr="002D1DEC" w:rsidRDefault="002D1DEC" w:rsidP="002D1DEC">
      <w:pPr>
        <w:numPr>
          <w:ilvl w:val="0"/>
          <w:numId w:val="46"/>
        </w:numPr>
        <w:rPr>
          <w:rFonts w:cstheme="minorHAnsi"/>
        </w:rPr>
      </w:pPr>
      <w:r w:rsidRPr="002D1DEC">
        <w:rPr>
          <w:rFonts w:cstheme="minorHAnsi"/>
          <w:b/>
          <w:bCs/>
        </w:rPr>
        <w:t>Annual Revenue Increase:</w:t>
      </w:r>
      <w:r w:rsidRPr="002D1DEC">
        <w:rPr>
          <w:rFonts w:cstheme="minorHAnsi"/>
        </w:rPr>
        <w:t xml:space="preserve"> Due to stronger efficiency and customer reach, there's a predicted annual sales boom of $50,000 in Year 1, developing through $25,000 every year.</w:t>
      </w:r>
    </w:p>
    <w:p w14:paraId="1EB374D0" w14:textId="77777777" w:rsidR="002D1DEC" w:rsidRPr="002D1DEC" w:rsidRDefault="002D1DEC" w:rsidP="002D1DEC">
      <w:pPr>
        <w:numPr>
          <w:ilvl w:val="0"/>
          <w:numId w:val="46"/>
        </w:numPr>
        <w:rPr>
          <w:rFonts w:cstheme="minorHAnsi"/>
        </w:rPr>
      </w:pPr>
      <w:r w:rsidRPr="002D1DEC">
        <w:rPr>
          <w:rFonts w:cstheme="minorHAnsi"/>
          <w:b/>
          <w:bCs/>
        </w:rPr>
        <w:t>Savings from Efficiency:</w:t>
      </w:r>
      <w:r w:rsidRPr="002D1DEC">
        <w:rPr>
          <w:rFonts w:cstheme="minorHAnsi"/>
        </w:rPr>
        <w:t xml:space="preserve"> Estimated at $20,000 yearly from reduced operational prices due to cloud efficiency.</w:t>
      </w:r>
    </w:p>
    <w:p w14:paraId="65951D1C" w14:textId="77777777" w:rsidR="002D1DEC" w:rsidRPr="002D1DEC" w:rsidRDefault="002D1DEC" w:rsidP="002D1DEC">
      <w:pPr>
        <w:rPr>
          <w:rFonts w:cstheme="minorHAnsi"/>
        </w:rPr>
      </w:pPr>
      <w:r w:rsidRPr="002D1DEC">
        <w:rPr>
          <w:rFonts w:cstheme="minorHAnsi"/>
          <w:b/>
          <w:bCs/>
        </w:rPr>
        <w:t>ROI Calculation:</w:t>
      </w:r>
    </w:p>
    <w:p w14:paraId="248ABB4D" w14:textId="77777777" w:rsidR="002D1DEC" w:rsidRPr="002D1DEC" w:rsidRDefault="002D1DEC" w:rsidP="002D1DEC">
      <w:pPr>
        <w:numPr>
          <w:ilvl w:val="0"/>
          <w:numId w:val="47"/>
        </w:numPr>
        <w:rPr>
          <w:rFonts w:cstheme="minorHAnsi"/>
        </w:rPr>
      </w:pPr>
      <w:r w:rsidRPr="002D1DEC">
        <w:rPr>
          <w:rFonts w:cstheme="minorHAnsi"/>
          <w:b/>
          <w:bCs/>
        </w:rPr>
        <w:t>Total Costs (5 Years):</w:t>
      </w:r>
      <w:r w:rsidRPr="002D1DEC">
        <w:rPr>
          <w:rFonts w:cstheme="minorHAnsi"/>
        </w:rPr>
        <w:t xml:space="preserve"> $270,000</w:t>
      </w:r>
    </w:p>
    <w:p w14:paraId="794043AC" w14:textId="77777777" w:rsidR="002D1DEC" w:rsidRPr="002D1DEC" w:rsidRDefault="002D1DEC" w:rsidP="002D1DEC">
      <w:pPr>
        <w:numPr>
          <w:ilvl w:val="0"/>
          <w:numId w:val="47"/>
        </w:numPr>
        <w:rPr>
          <w:rFonts w:cstheme="minorHAnsi"/>
        </w:rPr>
      </w:pPr>
      <w:r w:rsidRPr="002D1DEC">
        <w:rPr>
          <w:rFonts w:cstheme="minorHAnsi"/>
          <w:b/>
          <w:bCs/>
        </w:rPr>
        <w:t>Total Benefits (5 Years):</w:t>
      </w:r>
      <w:r w:rsidRPr="002D1DEC">
        <w:rPr>
          <w:rFonts w:cstheme="minorHAnsi"/>
        </w:rPr>
        <w:t xml:space="preserve"> $600,000</w:t>
      </w:r>
    </w:p>
    <w:p w14:paraId="3171215C" w14:textId="77777777" w:rsidR="002D1DEC" w:rsidRPr="002D1DEC" w:rsidRDefault="002D1DEC" w:rsidP="002D1DEC">
      <w:pPr>
        <w:numPr>
          <w:ilvl w:val="0"/>
          <w:numId w:val="47"/>
        </w:numPr>
        <w:rPr>
          <w:rFonts w:cstheme="minorHAnsi"/>
        </w:rPr>
      </w:pPr>
      <w:r w:rsidRPr="002D1DEC">
        <w:rPr>
          <w:rFonts w:cstheme="minorHAnsi"/>
          <w:b/>
          <w:bCs/>
        </w:rPr>
        <w:t>ROI:</w:t>
      </w:r>
      <w:r w:rsidRPr="002D1DEC">
        <w:rPr>
          <w:rFonts w:cstheme="minorHAnsi"/>
        </w:rPr>
        <w:t xml:space="preserve"> [(Total Benefits - Total Costs) / Total Costs] * 100 = [(600,000 - 270,000) / 270,000] * 100 = 122.22%</w:t>
      </w:r>
    </w:p>
    <w:p w14:paraId="136646B2" w14:textId="32A6DE54" w:rsidR="002D1DEC" w:rsidRPr="002D1DEC" w:rsidRDefault="002D1DEC" w:rsidP="002D1DEC">
      <w:pPr>
        <w:rPr>
          <w:rFonts w:cstheme="minorHAnsi"/>
        </w:rPr>
      </w:pPr>
      <w:r w:rsidRPr="002D1DEC">
        <w:rPr>
          <w:rFonts w:cstheme="minorHAnsi"/>
        </w:rPr>
        <w:t>This simplified ROI analysis demonstrates a sizable return over five years, justifying the investment inside the cloud-primarily based data management gadget.</w:t>
      </w:r>
    </w:p>
    <w:p w14:paraId="11463D73" w14:textId="46AC06B2" w:rsidR="00935DE6" w:rsidRPr="002D1DEC" w:rsidRDefault="00285EB8" w:rsidP="002D1DEC">
      <w:pPr>
        <w:pStyle w:val="Heading1"/>
      </w:pPr>
      <w:bookmarkStart w:id="4" w:name="_Toc163163089"/>
      <w:r w:rsidRPr="00285EB8">
        <w:rPr>
          <w:rStyle w:val="normaltextrun"/>
        </w:rPr>
        <w:t>Risk Log</w:t>
      </w:r>
      <w:bookmarkEnd w:id="4"/>
    </w:p>
    <w:p w14:paraId="4EB0122F" w14:textId="77777777" w:rsidR="00935DE6" w:rsidRPr="004F1F88" w:rsidRDefault="00935DE6" w:rsidP="00935DE6">
      <w:pPr>
        <w:jc w:val="both"/>
        <w:rPr>
          <w:rFonts w:ascii="Calibri" w:hAnsi="Calibri" w:cs="Calibri"/>
        </w:rPr>
      </w:pPr>
      <w:r w:rsidRPr="004F1F88">
        <w:rPr>
          <w:rFonts w:ascii="Calibri" w:hAnsi="Calibri" w:cs="Calibri"/>
        </w:rPr>
        <w:t>1.Risk: Integration Complexity</w:t>
      </w:r>
    </w:p>
    <w:p w14:paraId="53B671C2" w14:textId="77777777" w:rsidR="00935DE6" w:rsidRPr="004F1F88" w:rsidRDefault="00935DE6" w:rsidP="00935DE6">
      <w:pPr>
        <w:pStyle w:val="ListParagraph"/>
        <w:numPr>
          <w:ilvl w:val="0"/>
          <w:numId w:val="34"/>
        </w:numPr>
        <w:spacing w:after="0" w:line="240" w:lineRule="auto"/>
        <w:ind w:right="0"/>
        <w:jc w:val="both"/>
        <w:rPr>
          <w:rFonts w:ascii="Calibri" w:hAnsi="Calibri" w:cs="Calibri"/>
        </w:rPr>
      </w:pPr>
      <w:r w:rsidRPr="004F1F88">
        <w:rPr>
          <w:rFonts w:ascii="Calibri" w:hAnsi="Calibri" w:cs="Calibri"/>
        </w:rPr>
        <w:t>Severity/Impact: High</w:t>
      </w:r>
    </w:p>
    <w:p w14:paraId="193713C5" w14:textId="77777777" w:rsidR="00935DE6" w:rsidRPr="004F1F88" w:rsidRDefault="00935DE6" w:rsidP="00935DE6">
      <w:pPr>
        <w:pStyle w:val="ListParagraph"/>
        <w:numPr>
          <w:ilvl w:val="0"/>
          <w:numId w:val="34"/>
        </w:numPr>
        <w:spacing w:after="0" w:line="240" w:lineRule="auto"/>
        <w:ind w:right="0"/>
        <w:jc w:val="both"/>
        <w:rPr>
          <w:rFonts w:ascii="Calibri" w:hAnsi="Calibri" w:cs="Calibri"/>
        </w:rPr>
      </w:pPr>
      <w:r w:rsidRPr="004F1F88">
        <w:rPr>
          <w:rFonts w:ascii="Calibri" w:hAnsi="Calibri" w:cs="Calibri"/>
        </w:rPr>
        <w:t>Probability: Medium</w:t>
      </w:r>
    </w:p>
    <w:p w14:paraId="70FE1C71" w14:textId="77777777" w:rsidR="00935DE6" w:rsidRPr="004F1F88" w:rsidRDefault="00935DE6" w:rsidP="00935DE6">
      <w:pPr>
        <w:pStyle w:val="ListParagraph"/>
        <w:numPr>
          <w:ilvl w:val="0"/>
          <w:numId w:val="34"/>
        </w:numPr>
        <w:spacing w:after="0" w:line="240" w:lineRule="auto"/>
        <w:ind w:right="0"/>
        <w:jc w:val="both"/>
        <w:rPr>
          <w:rFonts w:ascii="Calibri" w:hAnsi="Calibri" w:cs="Calibri"/>
        </w:rPr>
      </w:pPr>
      <w:r w:rsidRPr="004F1F88">
        <w:rPr>
          <w:rFonts w:ascii="Calibri" w:hAnsi="Calibri" w:cs="Calibri"/>
        </w:rPr>
        <w:t>Mitigation: Conduct thorough system integration testing to identify and address any issues early in the project lifecycle. Implement a phased integration approach to manage complexity.</w:t>
      </w:r>
    </w:p>
    <w:p w14:paraId="5F961DE0" w14:textId="77777777" w:rsidR="00935DE6" w:rsidRPr="004F1F88" w:rsidRDefault="00935DE6" w:rsidP="00935DE6">
      <w:pPr>
        <w:jc w:val="both"/>
        <w:rPr>
          <w:rFonts w:ascii="Calibri" w:hAnsi="Calibri" w:cs="Calibri"/>
        </w:rPr>
      </w:pPr>
    </w:p>
    <w:p w14:paraId="1D04F9E9" w14:textId="77777777" w:rsidR="00935DE6" w:rsidRPr="004F1F88" w:rsidRDefault="00935DE6" w:rsidP="00935DE6">
      <w:pPr>
        <w:jc w:val="both"/>
        <w:rPr>
          <w:rFonts w:ascii="Calibri" w:hAnsi="Calibri" w:cs="Calibri"/>
        </w:rPr>
      </w:pPr>
      <w:r w:rsidRPr="004F1F88">
        <w:rPr>
          <w:rFonts w:ascii="Calibri" w:hAnsi="Calibri" w:cs="Calibri"/>
        </w:rPr>
        <w:lastRenderedPageBreak/>
        <w:t>2.Risk: Regulatory Compliance Changes</w:t>
      </w:r>
    </w:p>
    <w:p w14:paraId="62F429D2" w14:textId="77777777" w:rsidR="00935DE6" w:rsidRPr="004F1F88" w:rsidRDefault="00935DE6" w:rsidP="00935DE6">
      <w:pPr>
        <w:pStyle w:val="ListParagraph"/>
        <w:numPr>
          <w:ilvl w:val="0"/>
          <w:numId w:val="33"/>
        </w:numPr>
        <w:spacing w:after="0" w:line="240" w:lineRule="auto"/>
        <w:ind w:right="0"/>
        <w:jc w:val="both"/>
        <w:rPr>
          <w:rFonts w:ascii="Calibri" w:hAnsi="Calibri" w:cs="Calibri"/>
        </w:rPr>
      </w:pPr>
      <w:r w:rsidRPr="004F1F88">
        <w:rPr>
          <w:rFonts w:ascii="Calibri" w:hAnsi="Calibri" w:cs="Calibri"/>
        </w:rPr>
        <w:t>Severity/Impact: Medium</w:t>
      </w:r>
    </w:p>
    <w:p w14:paraId="4BF556BF" w14:textId="77777777" w:rsidR="00935DE6" w:rsidRPr="004F1F88" w:rsidRDefault="00935DE6" w:rsidP="00935DE6">
      <w:pPr>
        <w:pStyle w:val="ListParagraph"/>
        <w:numPr>
          <w:ilvl w:val="0"/>
          <w:numId w:val="33"/>
        </w:numPr>
        <w:spacing w:after="0" w:line="240" w:lineRule="auto"/>
        <w:ind w:right="0"/>
        <w:jc w:val="both"/>
        <w:rPr>
          <w:rFonts w:ascii="Calibri" w:hAnsi="Calibri" w:cs="Calibri"/>
        </w:rPr>
      </w:pPr>
      <w:r w:rsidRPr="004F1F88">
        <w:rPr>
          <w:rFonts w:ascii="Calibri" w:hAnsi="Calibri" w:cs="Calibri"/>
        </w:rPr>
        <w:t>Probability: High</w:t>
      </w:r>
    </w:p>
    <w:p w14:paraId="1E0DC816" w14:textId="77777777" w:rsidR="00935DE6" w:rsidRPr="004F1F88" w:rsidRDefault="00935DE6" w:rsidP="00935DE6">
      <w:pPr>
        <w:pStyle w:val="ListParagraph"/>
        <w:numPr>
          <w:ilvl w:val="0"/>
          <w:numId w:val="33"/>
        </w:numPr>
        <w:spacing w:after="0" w:line="240" w:lineRule="auto"/>
        <w:ind w:right="0"/>
        <w:jc w:val="both"/>
        <w:rPr>
          <w:rFonts w:ascii="Calibri" w:hAnsi="Calibri" w:cs="Calibri"/>
        </w:rPr>
      </w:pPr>
      <w:r w:rsidRPr="004F1F88">
        <w:rPr>
          <w:rFonts w:ascii="Calibri" w:hAnsi="Calibri" w:cs="Calibri"/>
        </w:rPr>
        <w:t>Mitigation: Establish a dedicated team to monitor regulatory changes and assess their impact on the project. Develop a flexible architecture to quickly adapt to new compliance requirements.</w:t>
      </w:r>
    </w:p>
    <w:p w14:paraId="11C1C0A6" w14:textId="77777777" w:rsidR="00935DE6" w:rsidRPr="004F1F88" w:rsidRDefault="00935DE6" w:rsidP="00935DE6">
      <w:pPr>
        <w:jc w:val="both"/>
        <w:rPr>
          <w:rFonts w:ascii="Calibri" w:hAnsi="Calibri" w:cs="Calibri"/>
        </w:rPr>
      </w:pPr>
    </w:p>
    <w:p w14:paraId="51084CD0" w14:textId="77777777" w:rsidR="00935DE6" w:rsidRPr="004F1F88" w:rsidRDefault="00935DE6" w:rsidP="00935DE6">
      <w:pPr>
        <w:jc w:val="both"/>
        <w:rPr>
          <w:rFonts w:ascii="Calibri" w:hAnsi="Calibri" w:cs="Calibri"/>
        </w:rPr>
      </w:pPr>
      <w:r w:rsidRPr="004F1F88">
        <w:rPr>
          <w:rFonts w:ascii="Calibri" w:hAnsi="Calibri" w:cs="Calibri"/>
        </w:rPr>
        <w:t>3.Risk: Data Security Breach</w:t>
      </w:r>
    </w:p>
    <w:p w14:paraId="46779D5B" w14:textId="77777777" w:rsidR="00935DE6" w:rsidRPr="004F1F88" w:rsidRDefault="00935DE6" w:rsidP="00935DE6">
      <w:pPr>
        <w:pStyle w:val="ListParagraph"/>
        <w:numPr>
          <w:ilvl w:val="0"/>
          <w:numId w:val="32"/>
        </w:numPr>
        <w:spacing w:after="0" w:line="240" w:lineRule="auto"/>
        <w:ind w:right="0"/>
        <w:jc w:val="both"/>
        <w:rPr>
          <w:rFonts w:ascii="Calibri" w:hAnsi="Calibri" w:cs="Calibri"/>
        </w:rPr>
      </w:pPr>
      <w:r w:rsidRPr="004F1F88">
        <w:rPr>
          <w:rFonts w:ascii="Calibri" w:hAnsi="Calibri" w:cs="Calibri"/>
        </w:rPr>
        <w:t>Severity/Impact: High</w:t>
      </w:r>
    </w:p>
    <w:p w14:paraId="75DC8512" w14:textId="77777777" w:rsidR="00935DE6" w:rsidRPr="004F1F88" w:rsidRDefault="00935DE6" w:rsidP="00935DE6">
      <w:pPr>
        <w:pStyle w:val="ListParagraph"/>
        <w:numPr>
          <w:ilvl w:val="0"/>
          <w:numId w:val="32"/>
        </w:numPr>
        <w:spacing w:after="0" w:line="240" w:lineRule="auto"/>
        <w:ind w:right="0"/>
        <w:jc w:val="both"/>
        <w:rPr>
          <w:rFonts w:ascii="Calibri" w:hAnsi="Calibri" w:cs="Calibri"/>
        </w:rPr>
      </w:pPr>
      <w:r w:rsidRPr="004F1F88">
        <w:rPr>
          <w:rFonts w:ascii="Calibri" w:hAnsi="Calibri" w:cs="Calibri"/>
        </w:rPr>
        <w:t>Probability: Low</w:t>
      </w:r>
    </w:p>
    <w:p w14:paraId="27E9FBA7" w14:textId="77777777" w:rsidR="00935DE6" w:rsidRPr="004F1F88" w:rsidRDefault="00935DE6" w:rsidP="00935DE6">
      <w:pPr>
        <w:pStyle w:val="ListParagraph"/>
        <w:numPr>
          <w:ilvl w:val="0"/>
          <w:numId w:val="32"/>
        </w:numPr>
        <w:spacing w:after="0" w:line="240" w:lineRule="auto"/>
        <w:ind w:right="0"/>
        <w:jc w:val="both"/>
        <w:rPr>
          <w:rFonts w:ascii="Calibri" w:hAnsi="Calibri" w:cs="Calibri"/>
        </w:rPr>
      </w:pPr>
      <w:r w:rsidRPr="004F1F88">
        <w:rPr>
          <w:rFonts w:ascii="Calibri" w:hAnsi="Calibri" w:cs="Calibri"/>
        </w:rPr>
        <w:t>Mitigation: Implement robust data encryption and access control measures. Conduct regular security audits and penetration testing to identify and address vulnerabilities.</w:t>
      </w:r>
    </w:p>
    <w:p w14:paraId="5667EFBD" w14:textId="77777777" w:rsidR="00935DE6" w:rsidRPr="004F1F88" w:rsidRDefault="00935DE6" w:rsidP="00935DE6">
      <w:pPr>
        <w:jc w:val="both"/>
        <w:rPr>
          <w:rFonts w:ascii="Calibri" w:hAnsi="Calibri" w:cs="Calibri"/>
        </w:rPr>
      </w:pPr>
    </w:p>
    <w:p w14:paraId="6C64F6BB" w14:textId="77777777" w:rsidR="00935DE6" w:rsidRPr="004F1F88" w:rsidRDefault="00935DE6" w:rsidP="00935DE6">
      <w:pPr>
        <w:jc w:val="both"/>
        <w:rPr>
          <w:rFonts w:ascii="Calibri" w:hAnsi="Calibri" w:cs="Calibri"/>
        </w:rPr>
      </w:pPr>
      <w:r w:rsidRPr="004F1F88">
        <w:rPr>
          <w:rFonts w:ascii="Calibri" w:hAnsi="Calibri" w:cs="Calibri"/>
        </w:rPr>
        <w:t>4.Risk: Vendor Dependency</w:t>
      </w:r>
    </w:p>
    <w:p w14:paraId="785A524D" w14:textId="77777777" w:rsidR="00935DE6" w:rsidRPr="004F1F88" w:rsidRDefault="00935DE6" w:rsidP="00935DE6">
      <w:pPr>
        <w:pStyle w:val="ListParagraph"/>
        <w:numPr>
          <w:ilvl w:val="0"/>
          <w:numId w:val="31"/>
        </w:numPr>
        <w:spacing w:after="0" w:line="240" w:lineRule="auto"/>
        <w:ind w:right="0"/>
        <w:jc w:val="both"/>
        <w:rPr>
          <w:rFonts w:ascii="Calibri" w:hAnsi="Calibri" w:cs="Calibri"/>
        </w:rPr>
      </w:pPr>
      <w:r w:rsidRPr="004F1F88">
        <w:rPr>
          <w:rFonts w:ascii="Calibri" w:hAnsi="Calibri" w:cs="Calibri"/>
        </w:rPr>
        <w:t>Severity/Impact: Medium</w:t>
      </w:r>
    </w:p>
    <w:p w14:paraId="3C14433E" w14:textId="77777777" w:rsidR="00935DE6" w:rsidRPr="004F1F88" w:rsidRDefault="00935DE6" w:rsidP="00935DE6">
      <w:pPr>
        <w:pStyle w:val="ListParagraph"/>
        <w:numPr>
          <w:ilvl w:val="0"/>
          <w:numId w:val="31"/>
        </w:numPr>
        <w:spacing w:after="0" w:line="240" w:lineRule="auto"/>
        <w:ind w:right="0"/>
        <w:jc w:val="both"/>
        <w:rPr>
          <w:rFonts w:ascii="Calibri" w:hAnsi="Calibri" w:cs="Calibri"/>
        </w:rPr>
      </w:pPr>
      <w:r w:rsidRPr="004F1F88">
        <w:rPr>
          <w:rFonts w:ascii="Calibri" w:hAnsi="Calibri" w:cs="Calibri"/>
        </w:rPr>
        <w:t>Probability: High</w:t>
      </w:r>
    </w:p>
    <w:p w14:paraId="70647152" w14:textId="77777777" w:rsidR="00935DE6" w:rsidRPr="004F1F88" w:rsidRDefault="00935DE6" w:rsidP="00935DE6">
      <w:pPr>
        <w:pStyle w:val="ListParagraph"/>
        <w:numPr>
          <w:ilvl w:val="0"/>
          <w:numId w:val="31"/>
        </w:numPr>
        <w:spacing w:after="0" w:line="240" w:lineRule="auto"/>
        <w:ind w:right="0"/>
        <w:jc w:val="both"/>
        <w:rPr>
          <w:rFonts w:ascii="Calibri" w:hAnsi="Calibri" w:cs="Calibri"/>
        </w:rPr>
      </w:pPr>
      <w:r w:rsidRPr="004F1F88">
        <w:rPr>
          <w:rFonts w:ascii="Calibri" w:hAnsi="Calibri" w:cs="Calibri"/>
        </w:rPr>
        <w:t>Mitigation: Establish clear contractual agreements with vendors, including service level agreements (SLAs) and contingency plans in case of vendor failure. Identify and onboard alternative vendors as backup options.</w:t>
      </w:r>
    </w:p>
    <w:p w14:paraId="585C41C9" w14:textId="77777777" w:rsidR="00935DE6" w:rsidRPr="004F1F88" w:rsidRDefault="00935DE6" w:rsidP="00935DE6">
      <w:pPr>
        <w:jc w:val="both"/>
        <w:rPr>
          <w:rFonts w:ascii="Calibri" w:hAnsi="Calibri" w:cs="Calibri"/>
        </w:rPr>
      </w:pPr>
    </w:p>
    <w:p w14:paraId="6654A48B" w14:textId="77777777" w:rsidR="00935DE6" w:rsidRPr="004F1F88" w:rsidRDefault="00935DE6" w:rsidP="00935DE6">
      <w:pPr>
        <w:jc w:val="both"/>
        <w:rPr>
          <w:rFonts w:ascii="Calibri" w:hAnsi="Calibri" w:cs="Calibri"/>
        </w:rPr>
      </w:pPr>
      <w:r w:rsidRPr="004F1F88">
        <w:rPr>
          <w:rFonts w:ascii="Calibri" w:hAnsi="Calibri" w:cs="Calibri"/>
        </w:rPr>
        <w:t>5.Risk: Scope Creep</w:t>
      </w:r>
    </w:p>
    <w:p w14:paraId="5839513F" w14:textId="77777777" w:rsidR="00935DE6" w:rsidRPr="004F1F88" w:rsidRDefault="00935DE6" w:rsidP="00935DE6">
      <w:pPr>
        <w:pStyle w:val="ListParagraph"/>
        <w:numPr>
          <w:ilvl w:val="0"/>
          <w:numId w:val="30"/>
        </w:numPr>
        <w:spacing w:after="0" w:line="240" w:lineRule="auto"/>
        <w:ind w:right="0"/>
        <w:jc w:val="both"/>
        <w:rPr>
          <w:rFonts w:ascii="Calibri" w:hAnsi="Calibri" w:cs="Calibri"/>
        </w:rPr>
      </w:pPr>
      <w:r w:rsidRPr="004F1F88">
        <w:rPr>
          <w:rFonts w:ascii="Calibri" w:hAnsi="Calibri" w:cs="Calibri"/>
        </w:rPr>
        <w:t>Severity/Impact: Medium</w:t>
      </w:r>
    </w:p>
    <w:p w14:paraId="29EEB52E" w14:textId="77777777" w:rsidR="00935DE6" w:rsidRPr="004F1F88" w:rsidRDefault="00935DE6" w:rsidP="00935DE6">
      <w:pPr>
        <w:pStyle w:val="ListParagraph"/>
        <w:numPr>
          <w:ilvl w:val="0"/>
          <w:numId w:val="30"/>
        </w:numPr>
        <w:spacing w:after="0" w:line="240" w:lineRule="auto"/>
        <w:ind w:right="0"/>
        <w:jc w:val="both"/>
        <w:rPr>
          <w:rFonts w:ascii="Calibri" w:hAnsi="Calibri" w:cs="Calibri"/>
        </w:rPr>
      </w:pPr>
      <w:r w:rsidRPr="004F1F88">
        <w:rPr>
          <w:rFonts w:ascii="Calibri" w:hAnsi="Calibri" w:cs="Calibri"/>
        </w:rPr>
        <w:t>Probability: Medium</w:t>
      </w:r>
    </w:p>
    <w:p w14:paraId="45A970A4" w14:textId="77777777" w:rsidR="00935DE6" w:rsidRPr="004F1F88" w:rsidRDefault="00935DE6" w:rsidP="00935DE6">
      <w:pPr>
        <w:pStyle w:val="ListParagraph"/>
        <w:numPr>
          <w:ilvl w:val="0"/>
          <w:numId w:val="30"/>
        </w:numPr>
        <w:spacing w:after="0" w:line="240" w:lineRule="auto"/>
        <w:ind w:right="0"/>
        <w:jc w:val="both"/>
        <w:rPr>
          <w:rFonts w:ascii="Calibri" w:hAnsi="Calibri" w:cs="Calibri"/>
        </w:rPr>
      </w:pPr>
      <w:r w:rsidRPr="004F1F88">
        <w:rPr>
          <w:rFonts w:ascii="Calibri" w:hAnsi="Calibri" w:cs="Calibri"/>
        </w:rPr>
        <w:t>Mitigation: Define a clear project scope and change control process. Educate stakeholders about the impact of scope changes on project timelines and resources, and obtain formal approval for any scope changes.</w:t>
      </w:r>
    </w:p>
    <w:p w14:paraId="10530FA2" w14:textId="77777777" w:rsidR="00935DE6" w:rsidRPr="004F1F88" w:rsidRDefault="00935DE6" w:rsidP="00935DE6">
      <w:pPr>
        <w:jc w:val="both"/>
        <w:rPr>
          <w:rFonts w:ascii="Calibri" w:hAnsi="Calibri" w:cs="Calibri"/>
        </w:rPr>
      </w:pPr>
    </w:p>
    <w:p w14:paraId="5D8B7B56" w14:textId="77777777" w:rsidR="00935DE6" w:rsidRPr="004F1F88" w:rsidRDefault="00935DE6" w:rsidP="00935DE6">
      <w:pPr>
        <w:jc w:val="both"/>
        <w:rPr>
          <w:rFonts w:ascii="Calibri" w:hAnsi="Calibri" w:cs="Calibri"/>
        </w:rPr>
      </w:pPr>
      <w:r w:rsidRPr="004F1F88">
        <w:rPr>
          <w:rFonts w:ascii="Calibri" w:hAnsi="Calibri" w:cs="Calibri"/>
        </w:rPr>
        <w:t>6.Risk: Technology Obsolescence</w:t>
      </w:r>
    </w:p>
    <w:p w14:paraId="4B078901" w14:textId="77777777" w:rsidR="00935DE6" w:rsidRPr="004F1F88" w:rsidRDefault="00935DE6" w:rsidP="00935DE6">
      <w:pPr>
        <w:pStyle w:val="ListParagraph"/>
        <w:numPr>
          <w:ilvl w:val="0"/>
          <w:numId w:val="29"/>
        </w:numPr>
        <w:spacing w:after="0" w:line="240" w:lineRule="auto"/>
        <w:ind w:right="0"/>
        <w:jc w:val="both"/>
        <w:rPr>
          <w:rFonts w:ascii="Calibri" w:hAnsi="Calibri" w:cs="Calibri"/>
        </w:rPr>
      </w:pPr>
      <w:r w:rsidRPr="004F1F88">
        <w:rPr>
          <w:rFonts w:ascii="Calibri" w:hAnsi="Calibri" w:cs="Calibri"/>
        </w:rPr>
        <w:t>Severity/Impact: Medium</w:t>
      </w:r>
    </w:p>
    <w:p w14:paraId="7B1FC161" w14:textId="77777777" w:rsidR="00935DE6" w:rsidRPr="004F1F88" w:rsidRDefault="00935DE6" w:rsidP="00935DE6">
      <w:pPr>
        <w:pStyle w:val="ListParagraph"/>
        <w:numPr>
          <w:ilvl w:val="0"/>
          <w:numId w:val="29"/>
        </w:numPr>
        <w:spacing w:after="0" w:line="240" w:lineRule="auto"/>
        <w:ind w:right="0"/>
        <w:jc w:val="both"/>
        <w:rPr>
          <w:rFonts w:ascii="Calibri" w:hAnsi="Calibri" w:cs="Calibri"/>
        </w:rPr>
      </w:pPr>
      <w:r w:rsidRPr="004F1F88">
        <w:rPr>
          <w:rFonts w:ascii="Calibri" w:hAnsi="Calibri" w:cs="Calibri"/>
        </w:rPr>
        <w:t>Probability: Low</w:t>
      </w:r>
    </w:p>
    <w:p w14:paraId="0C4A9429" w14:textId="77777777" w:rsidR="00935DE6" w:rsidRPr="004F1F88" w:rsidRDefault="00935DE6" w:rsidP="00935DE6">
      <w:pPr>
        <w:pStyle w:val="ListParagraph"/>
        <w:numPr>
          <w:ilvl w:val="0"/>
          <w:numId w:val="29"/>
        </w:numPr>
        <w:spacing w:after="0" w:line="240" w:lineRule="auto"/>
        <w:ind w:right="0"/>
        <w:jc w:val="both"/>
        <w:rPr>
          <w:rFonts w:ascii="Calibri" w:hAnsi="Calibri" w:cs="Calibri"/>
        </w:rPr>
      </w:pPr>
      <w:r w:rsidRPr="004F1F88">
        <w:rPr>
          <w:rFonts w:ascii="Calibri" w:hAnsi="Calibri" w:cs="Calibri"/>
        </w:rPr>
        <w:t>Mitigation: Conduct regular technology assessments to identify potential obsolescence risks. Develop a technology roadmap to ensure timely upgrades and replacements of outdated technology components.</w:t>
      </w:r>
    </w:p>
    <w:p w14:paraId="2422AE5B" w14:textId="77777777" w:rsidR="00935DE6" w:rsidRPr="004F1F88" w:rsidRDefault="00935DE6" w:rsidP="00935DE6">
      <w:pPr>
        <w:jc w:val="both"/>
        <w:rPr>
          <w:rFonts w:ascii="Calibri" w:hAnsi="Calibri" w:cs="Calibri"/>
        </w:rPr>
      </w:pPr>
    </w:p>
    <w:p w14:paraId="61879B25" w14:textId="77777777" w:rsidR="00935DE6" w:rsidRPr="004F1F88" w:rsidRDefault="00935DE6" w:rsidP="00935DE6">
      <w:pPr>
        <w:jc w:val="both"/>
        <w:rPr>
          <w:rFonts w:ascii="Calibri" w:hAnsi="Calibri" w:cs="Calibri"/>
        </w:rPr>
      </w:pPr>
      <w:r w:rsidRPr="004F1F88">
        <w:rPr>
          <w:rFonts w:ascii="Calibri" w:hAnsi="Calibri" w:cs="Calibri"/>
        </w:rPr>
        <w:t>7.Risk: Stakeholder Resistance</w:t>
      </w:r>
    </w:p>
    <w:p w14:paraId="2A57BC39" w14:textId="77777777" w:rsidR="00935DE6" w:rsidRPr="004F1F88" w:rsidRDefault="00935DE6" w:rsidP="00935DE6">
      <w:pPr>
        <w:pStyle w:val="ListParagraph"/>
        <w:numPr>
          <w:ilvl w:val="0"/>
          <w:numId w:val="28"/>
        </w:numPr>
        <w:spacing w:after="0" w:line="240" w:lineRule="auto"/>
        <w:ind w:right="0"/>
        <w:jc w:val="both"/>
        <w:rPr>
          <w:rFonts w:ascii="Calibri" w:hAnsi="Calibri" w:cs="Calibri"/>
        </w:rPr>
      </w:pPr>
      <w:r w:rsidRPr="004F1F88">
        <w:rPr>
          <w:rFonts w:ascii="Calibri" w:hAnsi="Calibri" w:cs="Calibri"/>
        </w:rPr>
        <w:t>Severity/Impact: Medium</w:t>
      </w:r>
    </w:p>
    <w:p w14:paraId="02DCB220" w14:textId="77777777" w:rsidR="00935DE6" w:rsidRPr="004F1F88" w:rsidRDefault="00935DE6" w:rsidP="00935DE6">
      <w:pPr>
        <w:pStyle w:val="ListParagraph"/>
        <w:numPr>
          <w:ilvl w:val="0"/>
          <w:numId w:val="28"/>
        </w:numPr>
        <w:spacing w:after="0" w:line="240" w:lineRule="auto"/>
        <w:ind w:right="0"/>
        <w:jc w:val="both"/>
        <w:rPr>
          <w:rFonts w:ascii="Calibri" w:hAnsi="Calibri" w:cs="Calibri"/>
        </w:rPr>
      </w:pPr>
      <w:r w:rsidRPr="004F1F88">
        <w:rPr>
          <w:rFonts w:ascii="Calibri" w:hAnsi="Calibri" w:cs="Calibri"/>
        </w:rPr>
        <w:t>Probability: Medium</w:t>
      </w:r>
    </w:p>
    <w:p w14:paraId="67AA19D0" w14:textId="77777777" w:rsidR="00935DE6" w:rsidRPr="004F1F88" w:rsidRDefault="00935DE6" w:rsidP="00935DE6">
      <w:pPr>
        <w:pStyle w:val="ListParagraph"/>
        <w:numPr>
          <w:ilvl w:val="0"/>
          <w:numId w:val="28"/>
        </w:numPr>
        <w:spacing w:after="0" w:line="240" w:lineRule="auto"/>
        <w:ind w:right="0"/>
        <w:jc w:val="both"/>
        <w:rPr>
          <w:rFonts w:ascii="Calibri" w:hAnsi="Calibri" w:cs="Calibri"/>
        </w:rPr>
      </w:pPr>
      <w:r w:rsidRPr="004F1F88">
        <w:rPr>
          <w:rFonts w:ascii="Calibri" w:hAnsi="Calibri" w:cs="Calibri"/>
        </w:rPr>
        <w:t>Mitigation: Implement a comprehensive stakeholder engagement plan, including regular communication and feedback mechanisms. Address stakeholder concerns and involve them in decision-making processes to gain their buy-in.</w:t>
      </w:r>
    </w:p>
    <w:p w14:paraId="03AD3682" w14:textId="77777777" w:rsidR="00935DE6" w:rsidRPr="004F1F88" w:rsidRDefault="00935DE6" w:rsidP="00935DE6">
      <w:pPr>
        <w:jc w:val="both"/>
        <w:rPr>
          <w:rFonts w:ascii="Calibri" w:hAnsi="Calibri" w:cs="Calibri"/>
        </w:rPr>
      </w:pPr>
    </w:p>
    <w:p w14:paraId="2710B999" w14:textId="77777777" w:rsidR="00935DE6" w:rsidRPr="004F1F88" w:rsidRDefault="00935DE6" w:rsidP="00935DE6">
      <w:pPr>
        <w:jc w:val="both"/>
        <w:rPr>
          <w:rFonts w:ascii="Calibri" w:hAnsi="Calibri" w:cs="Calibri"/>
        </w:rPr>
      </w:pPr>
      <w:r w:rsidRPr="004F1F88">
        <w:rPr>
          <w:rFonts w:ascii="Calibri" w:hAnsi="Calibri" w:cs="Calibri"/>
        </w:rPr>
        <w:t>8.Risk: Resource Constraints</w:t>
      </w:r>
    </w:p>
    <w:p w14:paraId="47ACE80A" w14:textId="77777777" w:rsidR="00935DE6" w:rsidRPr="004F1F88" w:rsidRDefault="00935DE6" w:rsidP="00935DE6">
      <w:pPr>
        <w:pStyle w:val="ListParagraph"/>
        <w:numPr>
          <w:ilvl w:val="0"/>
          <w:numId w:val="27"/>
        </w:numPr>
        <w:spacing w:after="0" w:line="240" w:lineRule="auto"/>
        <w:ind w:right="0"/>
        <w:jc w:val="both"/>
        <w:rPr>
          <w:rFonts w:ascii="Calibri" w:hAnsi="Calibri" w:cs="Calibri"/>
        </w:rPr>
      </w:pPr>
      <w:r w:rsidRPr="004F1F88">
        <w:rPr>
          <w:rFonts w:ascii="Calibri" w:hAnsi="Calibri" w:cs="Calibri"/>
        </w:rPr>
        <w:lastRenderedPageBreak/>
        <w:t>Severity/Impact: High</w:t>
      </w:r>
    </w:p>
    <w:p w14:paraId="4F4EB015" w14:textId="77777777" w:rsidR="00935DE6" w:rsidRPr="004F1F88" w:rsidRDefault="00935DE6" w:rsidP="00935DE6">
      <w:pPr>
        <w:pStyle w:val="ListParagraph"/>
        <w:numPr>
          <w:ilvl w:val="0"/>
          <w:numId w:val="27"/>
        </w:numPr>
        <w:spacing w:after="0" w:line="240" w:lineRule="auto"/>
        <w:ind w:right="0"/>
        <w:jc w:val="both"/>
        <w:rPr>
          <w:rFonts w:ascii="Calibri" w:hAnsi="Calibri" w:cs="Calibri"/>
        </w:rPr>
      </w:pPr>
      <w:r w:rsidRPr="004F1F88">
        <w:rPr>
          <w:rFonts w:ascii="Calibri" w:hAnsi="Calibri" w:cs="Calibri"/>
        </w:rPr>
        <w:t>Probability: Medium</w:t>
      </w:r>
    </w:p>
    <w:p w14:paraId="18C5F76A" w14:textId="77777777" w:rsidR="00935DE6" w:rsidRPr="004F1F88" w:rsidRDefault="00935DE6" w:rsidP="00935DE6">
      <w:pPr>
        <w:pStyle w:val="ListParagraph"/>
        <w:numPr>
          <w:ilvl w:val="0"/>
          <w:numId w:val="27"/>
        </w:numPr>
        <w:spacing w:after="0" w:line="240" w:lineRule="auto"/>
        <w:ind w:right="0"/>
        <w:jc w:val="both"/>
        <w:rPr>
          <w:rFonts w:ascii="Calibri" w:hAnsi="Calibri" w:cs="Calibri"/>
        </w:rPr>
      </w:pPr>
      <w:r w:rsidRPr="004F1F88">
        <w:rPr>
          <w:rFonts w:ascii="Calibri" w:hAnsi="Calibri" w:cs="Calibri"/>
        </w:rPr>
        <w:t>Mitigation: Conduct a thorough resource assessment and planning process to identify and allocate resources efficiently. Implement resource management tools and techniques to track resource utilization and identify potential bottlenecks.</w:t>
      </w:r>
    </w:p>
    <w:p w14:paraId="7DB1528E" w14:textId="77777777" w:rsidR="00935DE6" w:rsidRPr="004F1F88" w:rsidRDefault="00935DE6" w:rsidP="00935DE6">
      <w:pPr>
        <w:jc w:val="both"/>
        <w:rPr>
          <w:rFonts w:ascii="Calibri" w:hAnsi="Calibri" w:cs="Calibri"/>
        </w:rPr>
      </w:pPr>
    </w:p>
    <w:p w14:paraId="16B90281" w14:textId="77777777" w:rsidR="00935DE6" w:rsidRPr="004F1F88" w:rsidRDefault="00935DE6" w:rsidP="00935DE6">
      <w:pPr>
        <w:jc w:val="both"/>
        <w:rPr>
          <w:rFonts w:ascii="Calibri" w:hAnsi="Calibri" w:cs="Calibri"/>
        </w:rPr>
      </w:pPr>
      <w:r w:rsidRPr="004F1F88">
        <w:rPr>
          <w:rFonts w:ascii="Calibri" w:hAnsi="Calibri" w:cs="Calibri"/>
        </w:rPr>
        <w:t>9.Risk: Business Process Disruption</w:t>
      </w:r>
    </w:p>
    <w:p w14:paraId="52A1DE83" w14:textId="77777777" w:rsidR="00935DE6" w:rsidRPr="004F1F88" w:rsidRDefault="00935DE6" w:rsidP="00935DE6">
      <w:pPr>
        <w:pStyle w:val="ListParagraph"/>
        <w:numPr>
          <w:ilvl w:val="0"/>
          <w:numId w:val="26"/>
        </w:numPr>
        <w:spacing w:after="0" w:line="240" w:lineRule="auto"/>
        <w:ind w:right="0"/>
        <w:jc w:val="both"/>
        <w:rPr>
          <w:rFonts w:ascii="Calibri" w:hAnsi="Calibri" w:cs="Calibri"/>
        </w:rPr>
      </w:pPr>
      <w:r w:rsidRPr="004F1F88">
        <w:rPr>
          <w:rFonts w:ascii="Calibri" w:hAnsi="Calibri" w:cs="Calibri"/>
        </w:rPr>
        <w:t>Severity/Impact: High</w:t>
      </w:r>
    </w:p>
    <w:p w14:paraId="26E224A7" w14:textId="77777777" w:rsidR="00935DE6" w:rsidRPr="004F1F88" w:rsidRDefault="00935DE6" w:rsidP="00935DE6">
      <w:pPr>
        <w:pStyle w:val="ListParagraph"/>
        <w:numPr>
          <w:ilvl w:val="0"/>
          <w:numId w:val="26"/>
        </w:numPr>
        <w:spacing w:after="0" w:line="240" w:lineRule="auto"/>
        <w:ind w:right="0"/>
        <w:jc w:val="both"/>
        <w:rPr>
          <w:rFonts w:ascii="Calibri" w:hAnsi="Calibri" w:cs="Calibri"/>
        </w:rPr>
      </w:pPr>
      <w:r w:rsidRPr="004F1F88">
        <w:rPr>
          <w:rFonts w:ascii="Calibri" w:hAnsi="Calibri" w:cs="Calibri"/>
        </w:rPr>
        <w:t>Probability: Low</w:t>
      </w:r>
    </w:p>
    <w:p w14:paraId="4CA4E512" w14:textId="77777777" w:rsidR="00935DE6" w:rsidRPr="004F1F88" w:rsidRDefault="00935DE6" w:rsidP="00935DE6">
      <w:pPr>
        <w:pStyle w:val="ListParagraph"/>
        <w:numPr>
          <w:ilvl w:val="0"/>
          <w:numId w:val="26"/>
        </w:numPr>
        <w:spacing w:after="0" w:line="240" w:lineRule="auto"/>
        <w:ind w:right="0"/>
        <w:jc w:val="both"/>
        <w:rPr>
          <w:rFonts w:ascii="Calibri" w:hAnsi="Calibri" w:cs="Calibri"/>
        </w:rPr>
      </w:pPr>
      <w:r w:rsidRPr="004F1F88">
        <w:rPr>
          <w:rFonts w:ascii="Calibri" w:hAnsi="Calibri" w:cs="Calibri"/>
        </w:rPr>
        <w:t>Mitigation: Develop a robust business continuity plan (BCP) to mitigate the impact of potential disruptions. Conduct regular BCP drills and simulations to test the effectiveness of the plan.</w:t>
      </w:r>
    </w:p>
    <w:p w14:paraId="6CF4CB8A" w14:textId="77777777" w:rsidR="00935DE6" w:rsidRPr="004F1F88" w:rsidRDefault="00935DE6" w:rsidP="00935DE6">
      <w:pPr>
        <w:jc w:val="both"/>
        <w:rPr>
          <w:rFonts w:ascii="Calibri" w:hAnsi="Calibri" w:cs="Calibri"/>
        </w:rPr>
      </w:pPr>
    </w:p>
    <w:p w14:paraId="06314B79" w14:textId="77777777" w:rsidR="00935DE6" w:rsidRPr="004F1F88" w:rsidRDefault="00935DE6" w:rsidP="00935DE6">
      <w:pPr>
        <w:jc w:val="both"/>
        <w:rPr>
          <w:rFonts w:ascii="Calibri" w:hAnsi="Calibri" w:cs="Calibri"/>
        </w:rPr>
      </w:pPr>
      <w:r w:rsidRPr="004F1F88">
        <w:rPr>
          <w:rFonts w:ascii="Calibri" w:hAnsi="Calibri" w:cs="Calibri"/>
        </w:rPr>
        <w:t>10.Risk: Change Management Resistance</w:t>
      </w:r>
    </w:p>
    <w:p w14:paraId="2C290872" w14:textId="77777777" w:rsidR="00935DE6" w:rsidRPr="004F1F88" w:rsidRDefault="00935DE6" w:rsidP="00935DE6">
      <w:pPr>
        <w:pStyle w:val="ListParagraph"/>
        <w:numPr>
          <w:ilvl w:val="0"/>
          <w:numId w:val="25"/>
        </w:numPr>
        <w:spacing w:after="0" w:line="240" w:lineRule="auto"/>
        <w:ind w:right="0"/>
        <w:jc w:val="both"/>
        <w:rPr>
          <w:rFonts w:ascii="Calibri" w:hAnsi="Calibri" w:cs="Calibri"/>
        </w:rPr>
      </w:pPr>
      <w:r w:rsidRPr="004F1F88">
        <w:rPr>
          <w:rFonts w:ascii="Calibri" w:hAnsi="Calibri" w:cs="Calibri"/>
        </w:rPr>
        <w:t>Severity/Impact: Medium</w:t>
      </w:r>
    </w:p>
    <w:p w14:paraId="3D35CCB0" w14:textId="77777777" w:rsidR="00935DE6" w:rsidRPr="004F1F88" w:rsidRDefault="00935DE6" w:rsidP="00935DE6">
      <w:pPr>
        <w:pStyle w:val="ListParagraph"/>
        <w:numPr>
          <w:ilvl w:val="0"/>
          <w:numId w:val="25"/>
        </w:numPr>
        <w:spacing w:after="0" w:line="240" w:lineRule="auto"/>
        <w:ind w:right="0"/>
        <w:jc w:val="both"/>
        <w:rPr>
          <w:rFonts w:ascii="Calibri" w:hAnsi="Calibri" w:cs="Calibri"/>
        </w:rPr>
      </w:pPr>
      <w:r w:rsidRPr="004F1F88">
        <w:rPr>
          <w:rFonts w:ascii="Calibri" w:hAnsi="Calibri" w:cs="Calibri"/>
        </w:rPr>
        <w:t>Probability: Medium</w:t>
      </w:r>
    </w:p>
    <w:p w14:paraId="53FA5C85" w14:textId="77777777" w:rsidR="00935DE6" w:rsidRPr="004F1F88" w:rsidRDefault="00935DE6" w:rsidP="00935DE6">
      <w:pPr>
        <w:pStyle w:val="ListParagraph"/>
        <w:numPr>
          <w:ilvl w:val="0"/>
          <w:numId w:val="25"/>
        </w:numPr>
        <w:spacing w:after="0" w:line="240" w:lineRule="auto"/>
        <w:ind w:right="0"/>
        <w:jc w:val="both"/>
        <w:rPr>
          <w:rFonts w:ascii="Calibri" w:hAnsi="Calibri" w:cs="Calibri"/>
        </w:rPr>
      </w:pPr>
      <w:r w:rsidRPr="004F1F88">
        <w:rPr>
          <w:rFonts w:ascii="Calibri" w:hAnsi="Calibri" w:cs="Calibri"/>
        </w:rPr>
        <w:t>Mitigation: Implement a comprehensive change management plan, including stakeholder engagement, communication, and training. Address employee concerns and provide support throughout the change process.</w:t>
      </w:r>
    </w:p>
    <w:p w14:paraId="0D56868E" w14:textId="77777777" w:rsidR="00935DE6" w:rsidRPr="005F1E5C" w:rsidRDefault="00935DE6" w:rsidP="00935DE6">
      <w:pPr>
        <w:pStyle w:val="Heading1"/>
      </w:pPr>
      <w:bookmarkStart w:id="5" w:name="_Toc163163090"/>
      <w:r w:rsidRPr="005F1E5C">
        <w:t>IMPLEMENTATION STRATEGY</w:t>
      </w:r>
      <w:bookmarkEnd w:id="5"/>
    </w:p>
    <w:p w14:paraId="4B74B161" w14:textId="77777777" w:rsidR="00935DE6" w:rsidRPr="005F1E5C" w:rsidRDefault="00935DE6" w:rsidP="00935DE6">
      <w:pPr>
        <w:pStyle w:val="Heading2"/>
      </w:pPr>
      <w:bookmarkStart w:id="6" w:name="_Toc163163091"/>
      <w:r w:rsidRPr="005F1E5C">
        <w:t>1. Scope:</w:t>
      </w:r>
      <w:bookmarkEnd w:id="6"/>
    </w:p>
    <w:p w14:paraId="7A6F407C" w14:textId="5BFCE0B2" w:rsidR="00935DE6" w:rsidRPr="005F1E5C" w:rsidRDefault="00935DE6" w:rsidP="00935DE6">
      <w:pPr>
        <w:rPr>
          <w:rFonts w:ascii="Calibri" w:hAnsi="Calibri" w:cs="Calibri"/>
        </w:rPr>
      </w:pPr>
      <w:r w:rsidRPr="4BA21728">
        <w:rPr>
          <w:rFonts w:ascii="Calibri" w:hAnsi="Calibri" w:cs="Calibri"/>
        </w:rPr>
        <w:t>To enhance and modernize the BMO's data management capabilities, through the implementation of a cloud-based system, ensuring improved data accessibility, security, and analytics capabilities across the organization.</w:t>
      </w:r>
    </w:p>
    <w:p w14:paraId="1909BD93" w14:textId="77777777" w:rsidR="00935DE6" w:rsidRPr="005F1E5C" w:rsidRDefault="00935DE6" w:rsidP="00935DE6">
      <w:pPr>
        <w:pStyle w:val="Heading2"/>
      </w:pPr>
      <w:bookmarkStart w:id="7" w:name="_Toc163163092"/>
      <w:r w:rsidRPr="005F1E5C">
        <w:t>2. Implementation Overview:</w:t>
      </w:r>
      <w:bookmarkEnd w:id="7"/>
      <w:r w:rsidRPr="005F1E5C">
        <w:t xml:space="preserve"> </w:t>
      </w:r>
    </w:p>
    <w:p w14:paraId="25BA72DE" w14:textId="77777777" w:rsidR="00935DE6" w:rsidRPr="005F1E5C" w:rsidRDefault="00935DE6" w:rsidP="00935DE6">
      <w:pPr>
        <w:rPr>
          <w:rFonts w:ascii="Calibri" w:hAnsi="Calibri" w:cs="Calibri"/>
        </w:rPr>
      </w:pPr>
      <w:r w:rsidRPr="4BA21728">
        <w:rPr>
          <w:rFonts w:ascii="Calibri" w:hAnsi="Calibri" w:cs="Calibri"/>
        </w:rPr>
        <w:t>The project aims to transition BMO's current data management systems to a more scalable, cloud-based platform, incorporating state of the newest and latest analytics and security protocols to support the bank's digital transformation goals.</w:t>
      </w:r>
    </w:p>
    <w:p w14:paraId="7CD5668B" w14:textId="77777777" w:rsidR="00935DE6" w:rsidRPr="005F1E5C" w:rsidRDefault="00935DE6" w:rsidP="00935DE6">
      <w:pPr>
        <w:rPr>
          <w:rFonts w:ascii="Calibri" w:hAnsi="Calibri" w:cs="Calibri"/>
        </w:rPr>
      </w:pPr>
    </w:p>
    <w:tbl>
      <w:tblPr>
        <w:tblStyle w:val="GridTable5Dark-Accent5"/>
        <w:tblpPr w:leftFromText="180" w:rightFromText="180" w:vertAnchor="text" w:horzAnchor="margin" w:tblpXSpec="center" w:tblpY="512"/>
        <w:tblW w:w="9262" w:type="dxa"/>
        <w:tblLook w:val="04A0" w:firstRow="1" w:lastRow="0" w:firstColumn="1" w:lastColumn="0" w:noHBand="0" w:noVBand="1"/>
      </w:tblPr>
      <w:tblGrid>
        <w:gridCol w:w="593"/>
        <w:gridCol w:w="1390"/>
        <w:gridCol w:w="911"/>
        <w:gridCol w:w="1188"/>
        <w:gridCol w:w="1390"/>
        <w:gridCol w:w="1446"/>
        <w:gridCol w:w="1390"/>
        <w:gridCol w:w="1014"/>
      </w:tblGrid>
      <w:tr w:rsidR="00935DE6" w:rsidRPr="005F1E5C" w14:paraId="52AA0B46" w14:textId="77777777" w:rsidTr="008C47C6">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92" w:type="dxa"/>
          </w:tcPr>
          <w:p w14:paraId="21CBCFAB" w14:textId="77777777" w:rsidR="00935DE6" w:rsidRPr="005F1E5C" w:rsidRDefault="00935DE6" w:rsidP="00772C4D">
            <w:pPr>
              <w:jc w:val="center"/>
              <w:rPr>
                <w:rFonts w:ascii="Calibri" w:hAnsi="Calibri" w:cs="Calibri"/>
                <w:sz w:val="21"/>
                <w:szCs w:val="21"/>
              </w:rPr>
            </w:pPr>
            <w:r w:rsidRPr="005F1E5C">
              <w:rPr>
                <w:rFonts w:ascii="Calibri" w:hAnsi="Calibri" w:cs="Calibri"/>
                <w:bCs w:val="0"/>
                <w:sz w:val="21"/>
                <w:szCs w:val="21"/>
              </w:rPr>
              <w:t>Task</w:t>
            </w:r>
          </w:p>
        </w:tc>
        <w:tc>
          <w:tcPr>
            <w:tcW w:w="1380" w:type="dxa"/>
          </w:tcPr>
          <w:p w14:paraId="22EA9FA0" w14:textId="77777777" w:rsidR="00935DE6" w:rsidRPr="005F1E5C" w:rsidRDefault="00935DE6" w:rsidP="00772C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Task Description</w:t>
            </w:r>
          </w:p>
        </w:tc>
        <w:tc>
          <w:tcPr>
            <w:tcW w:w="907" w:type="dxa"/>
          </w:tcPr>
          <w:p w14:paraId="1DFA8210" w14:textId="77777777" w:rsidR="00935DE6" w:rsidRPr="005F1E5C" w:rsidRDefault="00935DE6" w:rsidP="00772C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Begin Date</w:t>
            </w:r>
          </w:p>
        </w:tc>
        <w:tc>
          <w:tcPr>
            <w:tcW w:w="1180" w:type="dxa"/>
          </w:tcPr>
          <w:p w14:paraId="2E5C577C" w14:textId="77777777" w:rsidR="00935DE6" w:rsidRPr="005F1E5C" w:rsidRDefault="00935DE6" w:rsidP="00772C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End Date</w:t>
            </w:r>
          </w:p>
        </w:tc>
        <w:tc>
          <w:tcPr>
            <w:tcW w:w="1380" w:type="dxa"/>
          </w:tcPr>
          <w:p w14:paraId="27950850" w14:textId="77777777" w:rsidR="00935DE6" w:rsidRPr="005F1E5C" w:rsidRDefault="00935DE6" w:rsidP="00772C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Key Person(s) Responsible</w:t>
            </w:r>
          </w:p>
        </w:tc>
        <w:tc>
          <w:tcPr>
            <w:tcW w:w="1434" w:type="dxa"/>
          </w:tcPr>
          <w:p w14:paraId="1B6CBDDB" w14:textId="77777777" w:rsidR="00935DE6" w:rsidRPr="005F1E5C" w:rsidRDefault="00935DE6" w:rsidP="00772C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Dependencies</w:t>
            </w:r>
          </w:p>
        </w:tc>
        <w:tc>
          <w:tcPr>
            <w:tcW w:w="1380" w:type="dxa"/>
          </w:tcPr>
          <w:p w14:paraId="35BC3767" w14:textId="77777777" w:rsidR="00935DE6" w:rsidRPr="005F1E5C" w:rsidRDefault="00935DE6" w:rsidP="00772C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Milestone</w:t>
            </w:r>
          </w:p>
        </w:tc>
        <w:tc>
          <w:tcPr>
            <w:tcW w:w="1009" w:type="dxa"/>
          </w:tcPr>
          <w:p w14:paraId="10A630C7" w14:textId="77777777" w:rsidR="00935DE6" w:rsidRPr="005F1E5C" w:rsidRDefault="00935DE6" w:rsidP="00772C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Cost Estimate</w:t>
            </w:r>
          </w:p>
        </w:tc>
      </w:tr>
      <w:tr w:rsidR="00935DE6" w:rsidRPr="005F1E5C" w14:paraId="1D7BD531" w14:textId="77777777" w:rsidTr="008C47C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92" w:type="dxa"/>
          </w:tcPr>
          <w:p w14:paraId="607F531F" w14:textId="77777777" w:rsidR="00935DE6" w:rsidRPr="005F1E5C" w:rsidRDefault="00935DE6" w:rsidP="00772C4D">
            <w:pPr>
              <w:rPr>
                <w:rFonts w:ascii="Calibri" w:hAnsi="Calibri" w:cs="Calibri"/>
                <w:b w:val="0"/>
                <w:bCs w:val="0"/>
                <w:color w:val="0D0D0D"/>
                <w:sz w:val="21"/>
                <w:szCs w:val="21"/>
              </w:rPr>
            </w:pPr>
            <w:r w:rsidRPr="005F1E5C">
              <w:rPr>
                <w:rFonts w:ascii="Calibri" w:hAnsi="Calibri" w:cs="Calibri"/>
                <w:color w:val="0D0D0D"/>
                <w:sz w:val="21"/>
                <w:szCs w:val="21"/>
              </w:rPr>
              <w:t>T-01</w:t>
            </w:r>
          </w:p>
        </w:tc>
        <w:tc>
          <w:tcPr>
            <w:tcW w:w="1380" w:type="dxa"/>
          </w:tcPr>
          <w:p w14:paraId="0FA4AC2C"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Initial System Assessment</w:t>
            </w:r>
          </w:p>
        </w:tc>
        <w:tc>
          <w:tcPr>
            <w:tcW w:w="907" w:type="dxa"/>
          </w:tcPr>
          <w:p w14:paraId="3B6DDAA4"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April 2024</w:t>
            </w:r>
          </w:p>
        </w:tc>
        <w:tc>
          <w:tcPr>
            <w:tcW w:w="1180" w:type="dxa"/>
          </w:tcPr>
          <w:p w14:paraId="0069AA70"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May 2024</w:t>
            </w:r>
          </w:p>
        </w:tc>
        <w:tc>
          <w:tcPr>
            <w:tcW w:w="1380" w:type="dxa"/>
          </w:tcPr>
          <w:p w14:paraId="70BC2A88"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IT Director</w:t>
            </w:r>
          </w:p>
        </w:tc>
        <w:tc>
          <w:tcPr>
            <w:tcW w:w="1434" w:type="dxa"/>
          </w:tcPr>
          <w:p w14:paraId="7DB884D0"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None</w:t>
            </w:r>
          </w:p>
        </w:tc>
        <w:tc>
          <w:tcPr>
            <w:tcW w:w="1380" w:type="dxa"/>
          </w:tcPr>
          <w:p w14:paraId="2ACC0CE2"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Project Kick-off</w:t>
            </w:r>
          </w:p>
        </w:tc>
        <w:tc>
          <w:tcPr>
            <w:tcW w:w="1009" w:type="dxa"/>
          </w:tcPr>
          <w:p w14:paraId="7117148A"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$50,000</w:t>
            </w:r>
          </w:p>
        </w:tc>
      </w:tr>
      <w:tr w:rsidR="008C47C6" w:rsidRPr="005F1E5C" w14:paraId="2F74CF55" w14:textId="77777777" w:rsidTr="008C47C6">
        <w:trPr>
          <w:trHeight w:val="686"/>
        </w:trPr>
        <w:tc>
          <w:tcPr>
            <w:cnfStyle w:val="001000000000" w:firstRow="0" w:lastRow="0" w:firstColumn="1" w:lastColumn="0" w:oddVBand="0" w:evenVBand="0" w:oddHBand="0" w:evenHBand="0" w:firstRowFirstColumn="0" w:firstRowLastColumn="0" w:lastRowFirstColumn="0" w:lastRowLastColumn="0"/>
            <w:tcW w:w="592" w:type="dxa"/>
          </w:tcPr>
          <w:p w14:paraId="32AE715F" w14:textId="77777777" w:rsidR="00935DE6" w:rsidRPr="005F1E5C" w:rsidRDefault="00935DE6" w:rsidP="00772C4D">
            <w:pPr>
              <w:rPr>
                <w:rFonts w:ascii="Calibri" w:hAnsi="Calibri" w:cs="Calibri"/>
                <w:color w:val="0D0D0D"/>
                <w:sz w:val="21"/>
                <w:szCs w:val="21"/>
              </w:rPr>
            </w:pPr>
            <w:r w:rsidRPr="005F1E5C">
              <w:rPr>
                <w:rFonts w:ascii="Calibri" w:hAnsi="Calibri" w:cs="Calibri"/>
                <w:color w:val="0D0D0D"/>
                <w:sz w:val="21"/>
                <w:szCs w:val="21"/>
              </w:rPr>
              <w:t>T-02</w:t>
            </w:r>
          </w:p>
        </w:tc>
        <w:tc>
          <w:tcPr>
            <w:tcW w:w="1380" w:type="dxa"/>
          </w:tcPr>
          <w:p w14:paraId="694028AB"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Infrastructure Upgrade</w:t>
            </w:r>
          </w:p>
        </w:tc>
        <w:tc>
          <w:tcPr>
            <w:tcW w:w="907" w:type="dxa"/>
          </w:tcPr>
          <w:p w14:paraId="5D651C2F"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June 2024</w:t>
            </w:r>
          </w:p>
        </w:tc>
        <w:tc>
          <w:tcPr>
            <w:tcW w:w="1180" w:type="dxa"/>
          </w:tcPr>
          <w:p w14:paraId="0AF71EC7"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July 2024</w:t>
            </w:r>
          </w:p>
        </w:tc>
        <w:tc>
          <w:tcPr>
            <w:tcW w:w="1380" w:type="dxa"/>
          </w:tcPr>
          <w:p w14:paraId="45647AC1"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Infrastructure Team Lead</w:t>
            </w:r>
          </w:p>
        </w:tc>
        <w:tc>
          <w:tcPr>
            <w:tcW w:w="1434" w:type="dxa"/>
          </w:tcPr>
          <w:p w14:paraId="3AC61C60"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Successful Initial Assessment</w:t>
            </w:r>
          </w:p>
        </w:tc>
        <w:tc>
          <w:tcPr>
            <w:tcW w:w="1380" w:type="dxa"/>
          </w:tcPr>
          <w:p w14:paraId="5D3B55AE"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Infrastructure Ready</w:t>
            </w:r>
          </w:p>
        </w:tc>
        <w:tc>
          <w:tcPr>
            <w:tcW w:w="1009" w:type="dxa"/>
          </w:tcPr>
          <w:p w14:paraId="4852E700"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$200,000</w:t>
            </w:r>
          </w:p>
        </w:tc>
      </w:tr>
      <w:tr w:rsidR="00935DE6" w:rsidRPr="005F1E5C" w14:paraId="40B2EC37" w14:textId="77777777" w:rsidTr="008C47C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592" w:type="dxa"/>
          </w:tcPr>
          <w:p w14:paraId="2F42ABAC" w14:textId="77777777" w:rsidR="00935DE6" w:rsidRPr="005F1E5C" w:rsidRDefault="00935DE6" w:rsidP="00772C4D">
            <w:pPr>
              <w:rPr>
                <w:rFonts w:ascii="Calibri" w:hAnsi="Calibri" w:cs="Calibri"/>
                <w:color w:val="0D0D0D"/>
                <w:sz w:val="21"/>
                <w:szCs w:val="21"/>
              </w:rPr>
            </w:pPr>
            <w:r w:rsidRPr="005F1E5C">
              <w:rPr>
                <w:rFonts w:ascii="Calibri" w:hAnsi="Calibri" w:cs="Calibri"/>
                <w:color w:val="0D0D0D"/>
                <w:sz w:val="21"/>
                <w:szCs w:val="21"/>
              </w:rPr>
              <w:t>T-03</w:t>
            </w:r>
          </w:p>
        </w:tc>
        <w:tc>
          <w:tcPr>
            <w:tcW w:w="1380" w:type="dxa"/>
          </w:tcPr>
          <w:p w14:paraId="2BC0BD60"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Pilot Deployment</w:t>
            </w:r>
          </w:p>
        </w:tc>
        <w:tc>
          <w:tcPr>
            <w:tcW w:w="907" w:type="dxa"/>
          </w:tcPr>
          <w:p w14:paraId="1C2DE830"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August 2024</w:t>
            </w:r>
          </w:p>
        </w:tc>
        <w:tc>
          <w:tcPr>
            <w:tcW w:w="1180" w:type="dxa"/>
          </w:tcPr>
          <w:p w14:paraId="28314AE3"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September 2024</w:t>
            </w:r>
          </w:p>
        </w:tc>
        <w:tc>
          <w:tcPr>
            <w:tcW w:w="1380" w:type="dxa"/>
          </w:tcPr>
          <w:p w14:paraId="0612AAF4"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Project Manager, IT Team</w:t>
            </w:r>
          </w:p>
        </w:tc>
        <w:tc>
          <w:tcPr>
            <w:tcW w:w="1434" w:type="dxa"/>
          </w:tcPr>
          <w:p w14:paraId="153506DE"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Infrastructure Upgrade Completion</w:t>
            </w:r>
          </w:p>
        </w:tc>
        <w:tc>
          <w:tcPr>
            <w:tcW w:w="1380" w:type="dxa"/>
          </w:tcPr>
          <w:p w14:paraId="2E553D47"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Pilot Success</w:t>
            </w:r>
          </w:p>
        </w:tc>
        <w:tc>
          <w:tcPr>
            <w:tcW w:w="1009" w:type="dxa"/>
          </w:tcPr>
          <w:p w14:paraId="171CA357"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$100,000</w:t>
            </w:r>
          </w:p>
        </w:tc>
      </w:tr>
      <w:tr w:rsidR="008C47C6" w:rsidRPr="005F1E5C" w14:paraId="0AEEFCE3" w14:textId="77777777" w:rsidTr="008C47C6">
        <w:trPr>
          <w:trHeight w:val="696"/>
        </w:trPr>
        <w:tc>
          <w:tcPr>
            <w:cnfStyle w:val="001000000000" w:firstRow="0" w:lastRow="0" w:firstColumn="1" w:lastColumn="0" w:oddVBand="0" w:evenVBand="0" w:oddHBand="0" w:evenHBand="0" w:firstRowFirstColumn="0" w:firstRowLastColumn="0" w:lastRowFirstColumn="0" w:lastRowLastColumn="0"/>
            <w:tcW w:w="592" w:type="dxa"/>
          </w:tcPr>
          <w:p w14:paraId="2B1CC8E2" w14:textId="77777777" w:rsidR="00935DE6" w:rsidRPr="005F1E5C" w:rsidRDefault="00935DE6" w:rsidP="00772C4D">
            <w:pPr>
              <w:rPr>
                <w:rFonts w:ascii="Calibri" w:hAnsi="Calibri" w:cs="Calibri"/>
                <w:color w:val="0D0D0D"/>
                <w:sz w:val="21"/>
                <w:szCs w:val="21"/>
              </w:rPr>
            </w:pPr>
            <w:r w:rsidRPr="005F1E5C">
              <w:rPr>
                <w:rFonts w:ascii="Calibri" w:hAnsi="Calibri" w:cs="Calibri"/>
                <w:color w:val="0D0D0D"/>
                <w:sz w:val="21"/>
                <w:szCs w:val="21"/>
              </w:rPr>
              <w:t>T-04</w:t>
            </w:r>
          </w:p>
        </w:tc>
        <w:tc>
          <w:tcPr>
            <w:tcW w:w="1380" w:type="dxa"/>
          </w:tcPr>
          <w:p w14:paraId="0A5343D9"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Training Program Development</w:t>
            </w:r>
          </w:p>
        </w:tc>
        <w:tc>
          <w:tcPr>
            <w:tcW w:w="907" w:type="dxa"/>
          </w:tcPr>
          <w:p w14:paraId="375E82B8"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June 2024</w:t>
            </w:r>
          </w:p>
        </w:tc>
        <w:tc>
          <w:tcPr>
            <w:tcW w:w="1180" w:type="dxa"/>
          </w:tcPr>
          <w:p w14:paraId="3FC9B119"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July 2024</w:t>
            </w:r>
          </w:p>
        </w:tc>
        <w:tc>
          <w:tcPr>
            <w:tcW w:w="1380" w:type="dxa"/>
          </w:tcPr>
          <w:p w14:paraId="379BE745"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Training Coordinator</w:t>
            </w:r>
          </w:p>
        </w:tc>
        <w:tc>
          <w:tcPr>
            <w:tcW w:w="1434" w:type="dxa"/>
          </w:tcPr>
          <w:p w14:paraId="73041E13"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N/A</w:t>
            </w:r>
          </w:p>
        </w:tc>
        <w:tc>
          <w:tcPr>
            <w:tcW w:w="1380" w:type="dxa"/>
          </w:tcPr>
          <w:p w14:paraId="0002C135"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Training Materials Ready</w:t>
            </w:r>
          </w:p>
        </w:tc>
        <w:tc>
          <w:tcPr>
            <w:tcW w:w="1009" w:type="dxa"/>
          </w:tcPr>
          <w:p w14:paraId="04BABCF0"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$30,000</w:t>
            </w:r>
          </w:p>
        </w:tc>
      </w:tr>
      <w:tr w:rsidR="00935DE6" w:rsidRPr="005F1E5C" w14:paraId="498907E8" w14:textId="77777777" w:rsidTr="008C47C6">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592" w:type="dxa"/>
          </w:tcPr>
          <w:p w14:paraId="0D684C88" w14:textId="77777777" w:rsidR="00935DE6" w:rsidRPr="005F1E5C" w:rsidRDefault="00935DE6" w:rsidP="00772C4D">
            <w:pPr>
              <w:rPr>
                <w:rFonts w:ascii="Calibri" w:hAnsi="Calibri" w:cs="Calibri"/>
                <w:color w:val="0D0D0D"/>
                <w:sz w:val="21"/>
                <w:szCs w:val="21"/>
              </w:rPr>
            </w:pPr>
            <w:r w:rsidRPr="005F1E5C">
              <w:rPr>
                <w:rFonts w:ascii="Calibri" w:hAnsi="Calibri" w:cs="Calibri"/>
                <w:color w:val="0D0D0D"/>
                <w:sz w:val="21"/>
                <w:szCs w:val="21"/>
              </w:rPr>
              <w:lastRenderedPageBreak/>
              <w:t>T-05</w:t>
            </w:r>
          </w:p>
        </w:tc>
        <w:tc>
          <w:tcPr>
            <w:tcW w:w="1380" w:type="dxa"/>
          </w:tcPr>
          <w:p w14:paraId="754CC365"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Phased Roll-Out</w:t>
            </w:r>
          </w:p>
        </w:tc>
        <w:tc>
          <w:tcPr>
            <w:tcW w:w="907" w:type="dxa"/>
          </w:tcPr>
          <w:p w14:paraId="1CF0FBCF"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October 2024</w:t>
            </w:r>
          </w:p>
        </w:tc>
        <w:tc>
          <w:tcPr>
            <w:tcW w:w="1180" w:type="dxa"/>
          </w:tcPr>
          <w:p w14:paraId="63F8E4AD"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March 2025</w:t>
            </w:r>
          </w:p>
        </w:tc>
        <w:tc>
          <w:tcPr>
            <w:tcW w:w="1380" w:type="dxa"/>
          </w:tcPr>
          <w:p w14:paraId="5E69AEB1"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Deployment Team</w:t>
            </w:r>
          </w:p>
        </w:tc>
        <w:tc>
          <w:tcPr>
            <w:tcW w:w="1434" w:type="dxa"/>
          </w:tcPr>
          <w:p w14:paraId="175FA115"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Pilot Deployment Success</w:t>
            </w:r>
          </w:p>
        </w:tc>
        <w:tc>
          <w:tcPr>
            <w:tcW w:w="1380" w:type="dxa"/>
          </w:tcPr>
          <w:p w14:paraId="4AB361DE"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Full System Live</w:t>
            </w:r>
          </w:p>
        </w:tc>
        <w:tc>
          <w:tcPr>
            <w:tcW w:w="1009" w:type="dxa"/>
          </w:tcPr>
          <w:p w14:paraId="5EBE672D"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$300,000</w:t>
            </w:r>
          </w:p>
        </w:tc>
      </w:tr>
      <w:tr w:rsidR="008C47C6" w:rsidRPr="005F1E5C" w14:paraId="72ACA429" w14:textId="77777777" w:rsidTr="008C47C6">
        <w:trPr>
          <w:trHeight w:val="815"/>
        </w:trPr>
        <w:tc>
          <w:tcPr>
            <w:cnfStyle w:val="001000000000" w:firstRow="0" w:lastRow="0" w:firstColumn="1" w:lastColumn="0" w:oddVBand="0" w:evenVBand="0" w:oddHBand="0" w:evenHBand="0" w:firstRowFirstColumn="0" w:firstRowLastColumn="0" w:lastRowFirstColumn="0" w:lastRowLastColumn="0"/>
            <w:tcW w:w="592" w:type="dxa"/>
          </w:tcPr>
          <w:p w14:paraId="290131F7" w14:textId="77777777" w:rsidR="00935DE6" w:rsidRPr="005F1E5C" w:rsidRDefault="00935DE6" w:rsidP="00772C4D">
            <w:pPr>
              <w:rPr>
                <w:rFonts w:ascii="Calibri" w:hAnsi="Calibri" w:cs="Calibri"/>
                <w:color w:val="0D0D0D"/>
                <w:sz w:val="21"/>
                <w:szCs w:val="21"/>
              </w:rPr>
            </w:pPr>
            <w:r w:rsidRPr="005F1E5C">
              <w:rPr>
                <w:rFonts w:ascii="Calibri" w:hAnsi="Calibri" w:cs="Calibri"/>
                <w:color w:val="0D0D0D"/>
                <w:sz w:val="21"/>
                <w:szCs w:val="21"/>
              </w:rPr>
              <w:t>T-06</w:t>
            </w:r>
          </w:p>
        </w:tc>
        <w:tc>
          <w:tcPr>
            <w:tcW w:w="1380" w:type="dxa"/>
          </w:tcPr>
          <w:p w14:paraId="2DE68CAD"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Post-Deployment Support Setup</w:t>
            </w:r>
          </w:p>
        </w:tc>
        <w:tc>
          <w:tcPr>
            <w:tcW w:w="907" w:type="dxa"/>
          </w:tcPr>
          <w:p w14:paraId="00AF8851"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March 2025</w:t>
            </w:r>
          </w:p>
        </w:tc>
        <w:tc>
          <w:tcPr>
            <w:tcW w:w="1180" w:type="dxa"/>
          </w:tcPr>
          <w:p w14:paraId="690D3921"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Continuous</w:t>
            </w:r>
          </w:p>
        </w:tc>
        <w:tc>
          <w:tcPr>
            <w:tcW w:w="1380" w:type="dxa"/>
          </w:tcPr>
          <w:p w14:paraId="3B559F8D"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Support Team Lead</w:t>
            </w:r>
          </w:p>
        </w:tc>
        <w:tc>
          <w:tcPr>
            <w:tcW w:w="1434" w:type="dxa"/>
          </w:tcPr>
          <w:p w14:paraId="5ED6AD20"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Full Deployment</w:t>
            </w:r>
          </w:p>
        </w:tc>
        <w:tc>
          <w:tcPr>
            <w:tcW w:w="1380" w:type="dxa"/>
          </w:tcPr>
          <w:p w14:paraId="6CBC9AB6"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Ongoing Support Initiated</w:t>
            </w:r>
          </w:p>
        </w:tc>
        <w:tc>
          <w:tcPr>
            <w:tcW w:w="1009" w:type="dxa"/>
          </w:tcPr>
          <w:p w14:paraId="1A881C26" w14:textId="77777777" w:rsidR="00935DE6" w:rsidRPr="005F1E5C" w:rsidRDefault="00935DE6" w:rsidP="00772C4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 xml:space="preserve">$120,000 </w:t>
            </w:r>
          </w:p>
        </w:tc>
      </w:tr>
      <w:tr w:rsidR="00935DE6" w:rsidRPr="005F1E5C" w14:paraId="4138A67B" w14:textId="77777777" w:rsidTr="008C47C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592" w:type="dxa"/>
          </w:tcPr>
          <w:p w14:paraId="6422A83C" w14:textId="77777777" w:rsidR="00935DE6" w:rsidRPr="005F1E5C" w:rsidRDefault="00935DE6" w:rsidP="00772C4D">
            <w:pPr>
              <w:rPr>
                <w:rFonts w:ascii="Calibri" w:hAnsi="Calibri" w:cs="Calibri"/>
                <w:color w:val="0D0D0D"/>
                <w:sz w:val="21"/>
                <w:szCs w:val="21"/>
              </w:rPr>
            </w:pPr>
            <w:r w:rsidRPr="005F1E5C">
              <w:rPr>
                <w:rFonts w:ascii="Calibri" w:hAnsi="Calibri" w:cs="Calibri"/>
                <w:color w:val="0D0D0D"/>
                <w:sz w:val="21"/>
                <w:szCs w:val="21"/>
              </w:rPr>
              <w:t>T-07</w:t>
            </w:r>
          </w:p>
        </w:tc>
        <w:tc>
          <w:tcPr>
            <w:tcW w:w="1380" w:type="dxa"/>
          </w:tcPr>
          <w:p w14:paraId="209D0301"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Final System Evaluation</w:t>
            </w:r>
          </w:p>
        </w:tc>
        <w:tc>
          <w:tcPr>
            <w:tcW w:w="907" w:type="dxa"/>
          </w:tcPr>
          <w:p w14:paraId="428904D8"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April 2025</w:t>
            </w:r>
          </w:p>
        </w:tc>
        <w:tc>
          <w:tcPr>
            <w:tcW w:w="1180" w:type="dxa"/>
          </w:tcPr>
          <w:p w14:paraId="1D8BB740"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April 2025</w:t>
            </w:r>
          </w:p>
        </w:tc>
        <w:tc>
          <w:tcPr>
            <w:tcW w:w="1380" w:type="dxa"/>
          </w:tcPr>
          <w:p w14:paraId="1401D17E"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Quality Assurance Lead</w:t>
            </w:r>
          </w:p>
        </w:tc>
        <w:tc>
          <w:tcPr>
            <w:tcW w:w="1434" w:type="dxa"/>
          </w:tcPr>
          <w:p w14:paraId="24CE8DF1"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Complete Deployment</w:t>
            </w:r>
          </w:p>
        </w:tc>
        <w:tc>
          <w:tcPr>
            <w:tcW w:w="1380" w:type="dxa"/>
          </w:tcPr>
          <w:p w14:paraId="23280EC0"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Project Closure</w:t>
            </w:r>
          </w:p>
        </w:tc>
        <w:tc>
          <w:tcPr>
            <w:tcW w:w="1009" w:type="dxa"/>
          </w:tcPr>
          <w:p w14:paraId="52CA9811" w14:textId="77777777" w:rsidR="00935DE6" w:rsidRPr="005F1E5C" w:rsidRDefault="00935DE6" w:rsidP="00772C4D">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$15,000</w:t>
            </w:r>
          </w:p>
        </w:tc>
      </w:tr>
    </w:tbl>
    <w:p w14:paraId="3557A283" w14:textId="77777777" w:rsidR="00935DE6" w:rsidRPr="005F1E5C" w:rsidRDefault="00935DE6" w:rsidP="00935DE6">
      <w:pPr>
        <w:pStyle w:val="Heading2"/>
      </w:pPr>
      <w:bookmarkStart w:id="8" w:name="_Toc163163093"/>
      <w:r w:rsidRPr="005F1E5C">
        <w:t>3. Implementation Schedule:</w:t>
      </w:r>
      <w:bookmarkEnd w:id="8"/>
    </w:p>
    <w:p w14:paraId="32AF9702" w14:textId="77777777" w:rsidR="00935DE6" w:rsidRPr="005F1E5C" w:rsidRDefault="00935DE6" w:rsidP="00935DE6">
      <w:pPr>
        <w:rPr>
          <w:rFonts w:ascii="Calibri" w:hAnsi="Calibri" w:cs="Calibri"/>
          <w:b/>
          <w:bCs/>
        </w:rPr>
      </w:pPr>
    </w:p>
    <w:p w14:paraId="1540F1FC" w14:textId="77777777" w:rsidR="00935DE6" w:rsidRPr="005F1E5C" w:rsidRDefault="00935DE6" w:rsidP="00935DE6">
      <w:pPr>
        <w:pStyle w:val="Heading2"/>
      </w:pPr>
      <w:bookmarkStart w:id="9" w:name="_Toc163163094"/>
      <w:r w:rsidRPr="005F1E5C">
        <w:t>4. Implementation Support:</w:t>
      </w:r>
      <w:bookmarkEnd w:id="9"/>
      <w:r w:rsidRPr="005F1E5C">
        <w:t xml:space="preserve"> </w:t>
      </w:r>
    </w:p>
    <w:p w14:paraId="7790043F" w14:textId="77777777" w:rsidR="00935DE6" w:rsidRPr="005F1E5C" w:rsidRDefault="00935DE6" w:rsidP="00935DE6">
      <w:pPr>
        <w:rPr>
          <w:rFonts w:ascii="Calibri" w:hAnsi="Calibri" w:cs="Calibri"/>
        </w:rPr>
      </w:pPr>
      <w:r w:rsidRPr="4BA21728">
        <w:rPr>
          <w:rFonts w:ascii="Calibri" w:hAnsi="Calibri" w:cs="Calibri"/>
        </w:rPr>
        <w:t>Support could be supplied through a dedicated helpdesk, workforce schooling classes, and non-stop technical help from the cloud service provider companies. An exchange management group could be set up to facilitate the new machine's adoption.</w:t>
      </w:r>
    </w:p>
    <w:p w14:paraId="6AFFCB76" w14:textId="77777777" w:rsidR="00935DE6" w:rsidRPr="005F1E5C" w:rsidRDefault="00935DE6" w:rsidP="00935DE6">
      <w:pPr>
        <w:pStyle w:val="Heading2"/>
      </w:pPr>
      <w:bookmarkStart w:id="10" w:name="_Toc163163095"/>
      <w:r w:rsidRPr="005F1E5C">
        <w:t>5. Implementation/Deployment Approach:</w:t>
      </w:r>
      <w:bookmarkEnd w:id="10"/>
    </w:p>
    <w:p w14:paraId="722D6154" w14:textId="77777777" w:rsidR="00935DE6" w:rsidRDefault="00935DE6" w:rsidP="00935DE6">
      <w:pPr>
        <w:numPr>
          <w:ilvl w:val="0"/>
          <w:numId w:val="35"/>
        </w:numPr>
        <w:rPr>
          <w:rFonts w:ascii="Calibri" w:hAnsi="Calibri" w:cs="Calibri"/>
        </w:rPr>
      </w:pPr>
      <w:r w:rsidRPr="4BA21728">
        <w:rPr>
          <w:rFonts w:ascii="Calibri" w:hAnsi="Calibri" w:cs="Calibri"/>
          <w:b/>
          <w:bCs/>
        </w:rPr>
        <w:t>Phased Approach:</w:t>
      </w:r>
      <w:r w:rsidRPr="4BA21728">
        <w:rPr>
          <w:rFonts w:ascii="Calibri" w:hAnsi="Calibri" w:cs="Calibri"/>
        </w:rPr>
        <w:t xml:space="preserve"> Gradual migrations to the cloud system, with less key facts and services.</w:t>
      </w:r>
    </w:p>
    <w:p w14:paraId="51FBD045" w14:textId="77777777" w:rsidR="00935DE6" w:rsidRPr="00877BAD" w:rsidRDefault="00935DE6" w:rsidP="00935DE6">
      <w:pPr>
        <w:numPr>
          <w:ilvl w:val="0"/>
          <w:numId w:val="35"/>
        </w:numPr>
        <w:rPr>
          <w:rFonts w:ascii="Calibri" w:hAnsi="Calibri" w:cs="Calibri"/>
        </w:rPr>
      </w:pPr>
      <w:r w:rsidRPr="4BA21728">
        <w:rPr>
          <w:rFonts w:ascii="Calibri" w:hAnsi="Calibri" w:cs="Calibri"/>
          <w:b/>
          <w:bCs/>
        </w:rPr>
        <w:t>Big Bang for Specific Features:</w:t>
      </w:r>
      <w:r w:rsidRPr="4BA21728">
        <w:rPr>
          <w:rFonts w:ascii="Calibri" w:hAnsi="Calibri" w:cs="Calibri"/>
        </w:rPr>
        <w:t xml:space="preserve"> Certain new features, like better or improved security protocols, might be rolled out across all departments simultaneously.</w:t>
      </w:r>
    </w:p>
    <w:p w14:paraId="4471D18A" w14:textId="77777777" w:rsidR="00935DE6" w:rsidRDefault="00935DE6" w:rsidP="00935DE6">
      <w:pPr>
        <w:numPr>
          <w:ilvl w:val="0"/>
          <w:numId w:val="35"/>
        </w:numPr>
        <w:rPr>
          <w:rFonts w:ascii="Calibri" w:hAnsi="Calibri" w:cs="Calibri"/>
        </w:rPr>
      </w:pPr>
      <w:r w:rsidRPr="4BA21728">
        <w:rPr>
          <w:rFonts w:ascii="Calibri" w:hAnsi="Calibri" w:cs="Calibri"/>
          <w:b/>
          <w:bCs/>
        </w:rPr>
        <w:t>Backout Strategy:</w:t>
      </w:r>
      <w:r w:rsidRPr="4BA21728">
        <w:rPr>
          <w:rFonts w:ascii="Calibri" w:hAnsi="Calibri" w:cs="Calibri"/>
        </w:rPr>
        <w:t xml:space="preserve"> In case of vast problems, a plan to revert to the previous structures or to a stable version or state of the brand-new machine.</w:t>
      </w:r>
    </w:p>
    <w:p w14:paraId="5D80793E" w14:textId="77777777" w:rsidR="00935DE6" w:rsidRPr="00877BAD" w:rsidRDefault="00935DE6" w:rsidP="00935DE6">
      <w:pPr>
        <w:pStyle w:val="Heading2"/>
      </w:pPr>
      <w:bookmarkStart w:id="11" w:name="_Toc163163096"/>
      <w:r w:rsidRPr="00877BAD">
        <w:t>6. Training of Implementation Staff:</w:t>
      </w:r>
      <w:bookmarkEnd w:id="11"/>
      <w:r w:rsidRPr="00877BAD">
        <w:t xml:space="preserve"> </w:t>
      </w:r>
    </w:p>
    <w:p w14:paraId="24B81EC2" w14:textId="77777777" w:rsidR="00935DE6" w:rsidRPr="005F1E5C" w:rsidRDefault="00935DE6" w:rsidP="00935DE6">
      <w:pPr>
        <w:rPr>
          <w:rFonts w:ascii="Calibri" w:hAnsi="Calibri" w:cs="Calibri"/>
        </w:rPr>
      </w:pPr>
      <w:r w:rsidRPr="005F1E5C">
        <w:rPr>
          <w:rFonts w:ascii="Calibri" w:hAnsi="Calibri" w:cs="Calibri"/>
        </w:rPr>
        <w:t>Comprehensive training will include:</w:t>
      </w:r>
    </w:p>
    <w:p w14:paraId="4680CD25" w14:textId="77777777" w:rsidR="00935DE6" w:rsidRPr="005F1E5C" w:rsidRDefault="00935DE6" w:rsidP="00935DE6">
      <w:pPr>
        <w:numPr>
          <w:ilvl w:val="0"/>
          <w:numId w:val="36"/>
        </w:numPr>
        <w:rPr>
          <w:rFonts w:ascii="Calibri" w:hAnsi="Calibri" w:cs="Calibri"/>
        </w:rPr>
      </w:pPr>
      <w:r w:rsidRPr="005F1E5C">
        <w:rPr>
          <w:rFonts w:ascii="Calibri" w:hAnsi="Calibri" w:cs="Calibri"/>
          <w:b/>
          <w:bCs/>
        </w:rPr>
        <w:t>Technical Training for IT Staff:</w:t>
      </w:r>
      <w:r w:rsidRPr="005F1E5C">
        <w:rPr>
          <w:rFonts w:ascii="Calibri" w:hAnsi="Calibri" w:cs="Calibri"/>
        </w:rPr>
        <w:t xml:space="preserve"> Focused on systems maintenance, security, and troubleshooting.</w:t>
      </w:r>
    </w:p>
    <w:p w14:paraId="564AE805" w14:textId="77777777" w:rsidR="00935DE6" w:rsidRPr="005F1E5C" w:rsidRDefault="00935DE6" w:rsidP="00935DE6">
      <w:pPr>
        <w:numPr>
          <w:ilvl w:val="0"/>
          <w:numId w:val="36"/>
        </w:numPr>
        <w:rPr>
          <w:rFonts w:ascii="Calibri" w:hAnsi="Calibri" w:cs="Calibri"/>
        </w:rPr>
      </w:pPr>
      <w:r w:rsidRPr="4BA21728">
        <w:rPr>
          <w:rFonts w:ascii="Calibri" w:hAnsi="Calibri" w:cs="Calibri"/>
          <w:b/>
          <w:bCs/>
        </w:rPr>
        <w:t>Operational Training for End-Users:</w:t>
      </w:r>
      <w:r w:rsidRPr="4BA21728">
        <w:rPr>
          <w:rFonts w:ascii="Calibri" w:hAnsi="Calibri" w:cs="Calibri"/>
        </w:rPr>
        <w:t xml:space="preserve"> Ensuring all employees are comfortable with the new systems interface and functionalities.</w:t>
      </w:r>
    </w:p>
    <w:p w14:paraId="12B3F105" w14:textId="77777777" w:rsidR="00935DE6" w:rsidRPr="005F1E5C" w:rsidRDefault="00935DE6" w:rsidP="00935DE6">
      <w:pPr>
        <w:pStyle w:val="Heading2"/>
      </w:pPr>
      <w:bookmarkStart w:id="12" w:name="_Toc163163097"/>
      <w:r w:rsidRPr="005F1E5C">
        <w:t>7. Client Resource Allocation:</w:t>
      </w:r>
      <w:bookmarkEnd w:id="12"/>
    </w:p>
    <w:p w14:paraId="1C320132" w14:textId="77777777" w:rsidR="00935DE6" w:rsidRPr="005F1E5C" w:rsidRDefault="00935DE6" w:rsidP="00935DE6">
      <w:pPr>
        <w:rPr>
          <w:rFonts w:ascii="Calibri" w:hAnsi="Calibri" w:cs="Calibri"/>
        </w:rPr>
      </w:pPr>
      <w:r w:rsidRPr="00877BAD">
        <w:rPr>
          <w:rFonts w:ascii="Calibri" w:hAnsi="Calibri" w:cs="Calibri"/>
        </w:rPr>
        <w:t>Resource allocation covers hardware enhancements if wanted; software licensing for the cloud platform, and schooling resources. A project crew, along with a venture manager, cloud professionals, and a train</w:t>
      </w:r>
      <w:r>
        <w:rPr>
          <w:rFonts w:ascii="Calibri" w:hAnsi="Calibri" w:cs="Calibri"/>
        </w:rPr>
        <w:t>ing coordinator, will be assigned.</w:t>
      </w:r>
    </w:p>
    <w:p w14:paraId="45648D5E" w14:textId="77777777" w:rsidR="00935DE6" w:rsidRPr="005F1E5C" w:rsidRDefault="00935DE6" w:rsidP="00935DE6">
      <w:pPr>
        <w:pStyle w:val="Heading2"/>
      </w:pPr>
      <w:bookmarkStart w:id="13" w:name="_Toc163163098"/>
      <w:r w:rsidRPr="005F1E5C">
        <w:t>8. Client Communication Plan:</w:t>
      </w:r>
      <w:bookmarkEnd w:id="13"/>
      <w:r w:rsidRPr="005F1E5C">
        <w:t xml:space="preserve"> </w:t>
      </w:r>
    </w:p>
    <w:p w14:paraId="3D901D73" w14:textId="77777777" w:rsidR="00935DE6" w:rsidRPr="005F1E5C" w:rsidRDefault="00935DE6" w:rsidP="00935DE6">
      <w:pPr>
        <w:rPr>
          <w:rFonts w:ascii="Calibri" w:hAnsi="Calibri" w:cs="Calibri"/>
        </w:rPr>
      </w:pPr>
      <w:r w:rsidRPr="00877BAD">
        <w:rPr>
          <w:rFonts w:ascii="Calibri" w:hAnsi="Calibri" w:cs="Calibri"/>
        </w:rPr>
        <w:t xml:space="preserve">A structured conversation plan to keep stakeholders knowledgeable consists of </w:t>
      </w:r>
      <w:r>
        <w:rPr>
          <w:rFonts w:ascii="Calibri" w:hAnsi="Calibri" w:cs="Calibri"/>
        </w:rPr>
        <w:t>regular project information</w:t>
      </w:r>
      <w:r w:rsidRPr="00877BAD">
        <w:rPr>
          <w:rFonts w:ascii="Calibri" w:hAnsi="Calibri" w:cs="Calibri"/>
        </w:rPr>
        <w:t xml:space="preserve"> updates, </w:t>
      </w:r>
      <w:r>
        <w:rPr>
          <w:rFonts w:ascii="Calibri" w:hAnsi="Calibri" w:cs="Calibri"/>
        </w:rPr>
        <w:t>make time or a session before the</w:t>
      </w:r>
      <w:r w:rsidRPr="00877BAD">
        <w:rPr>
          <w:rFonts w:ascii="Calibri" w:hAnsi="Calibri" w:cs="Calibri"/>
        </w:rPr>
        <w:t xml:space="preserve"> major rollouts, and comments mechanisms </w:t>
      </w:r>
      <w:r w:rsidRPr="005F1E5C">
        <w:rPr>
          <w:rFonts w:ascii="Calibri" w:hAnsi="Calibri" w:cs="Calibri"/>
        </w:rPr>
        <w:t>post-implementation.</w:t>
      </w:r>
    </w:p>
    <w:p w14:paraId="5CC6977F" w14:textId="77777777" w:rsidR="00935DE6" w:rsidRPr="005F1E5C" w:rsidRDefault="00935DE6" w:rsidP="00935DE6">
      <w:pPr>
        <w:pStyle w:val="Heading2"/>
      </w:pPr>
      <w:bookmarkStart w:id="14" w:name="_Toc163163099"/>
      <w:r w:rsidRPr="005F1E5C">
        <w:t>9. Cost Implications and Required Manpower for Initialization:</w:t>
      </w:r>
      <w:bookmarkEnd w:id="14"/>
    </w:p>
    <w:p w14:paraId="455D73A3" w14:textId="0FF242E4" w:rsidR="00935DE6" w:rsidRPr="005F1E5C" w:rsidRDefault="00935DE6" w:rsidP="00935DE6">
      <w:pPr>
        <w:rPr>
          <w:rFonts w:ascii="Calibri" w:hAnsi="Calibri" w:cs="Calibri"/>
        </w:rPr>
      </w:pPr>
      <w:r w:rsidRPr="005F1E5C">
        <w:rPr>
          <w:rFonts w:ascii="Calibri" w:hAnsi="Calibri" w:cs="Calibri"/>
        </w:rPr>
        <w:t xml:space="preserve"> The projected budget for the impl</w:t>
      </w:r>
      <w:r>
        <w:rPr>
          <w:rFonts w:ascii="Calibri" w:hAnsi="Calibri" w:cs="Calibri"/>
        </w:rPr>
        <w:t xml:space="preserve">ementation is estimated at </w:t>
      </w:r>
      <w:r w:rsidRPr="005F1E5C">
        <w:rPr>
          <w:rFonts w:ascii="Calibri" w:hAnsi="Calibri" w:cs="Calibri"/>
        </w:rPr>
        <w:t>5 million</w:t>
      </w:r>
      <w:r>
        <w:rPr>
          <w:rFonts w:ascii="Calibri" w:hAnsi="Calibri" w:cs="Calibri"/>
        </w:rPr>
        <w:t xml:space="preserve"> CAD, which covers</w:t>
      </w:r>
      <w:r w:rsidRPr="005F1E5C">
        <w:rPr>
          <w:rFonts w:ascii="Calibri" w:hAnsi="Calibri" w:cs="Calibri"/>
        </w:rPr>
        <w:t xml:space="preserve"> software licenses, hardware upgrades, training programs, and personnel costs. Th</w:t>
      </w:r>
      <w:r>
        <w:rPr>
          <w:rFonts w:ascii="Calibri" w:hAnsi="Calibri" w:cs="Calibri"/>
        </w:rPr>
        <w:t>e project will need the</w:t>
      </w:r>
      <w:r w:rsidRPr="005F1E5C">
        <w:rPr>
          <w:rFonts w:ascii="Calibri" w:hAnsi="Calibri" w:cs="Calibri"/>
        </w:rPr>
        <w:t xml:space="preserve"> project management team</w:t>
      </w:r>
      <w:r>
        <w:rPr>
          <w:rFonts w:ascii="Calibri" w:hAnsi="Calibri" w:cs="Calibri"/>
        </w:rPr>
        <w:t xml:space="preserve"> to be involved full time</w:t>
      </w:r>
      <w:r w:rsidRPr="005F1E5C">
        <w:rPr>
          <w:rFonts w:ascii="Calibri" w:hAnsi="Calibri" w:cs="Calibri"/>
        </w:rPr>
        <w:t xml:space="preserve">, </w:t>
      </w:r>
      <w:r>
        <w:rPr>
          <w:rFonts w:ascii="Calibri" w:hAnsi="Calibri" w:cs="Calibri"/>
        </w:rPr>
        <w:t xml:space="preserve">also </w:t>
      </w:r>
      <w:r w:rsidRPr="005F1E5C">
        <w:rPr>
          <w:rFonts w:ascii="Calibri" w:hAnsi="Calibri" w:cs="Calibri"/>
        </w:rPr>
        <w:t>select</w:t>
      </w:r>
      <w:r>
        <w:rPr>
          <w:rFonts w:ascii="Calibri" w:hAnsi="Calibri" w:cs="Calibri"/>
        </w:rPr>
        <w:t xml:space="preserve"> the required</w:t>
      </w:r>
      <w:r w:rsidRPr="005F1E5C">
        <w:rPr>
          <w:rFonts w:ascii="Calibri" w:hAnsi="Calibri" w:cs="Calibri"/>
        </w:rPr>
        <w:t xml:space="preserve"> IT staff, and temporary contractor</w:t>
      </w:r>
      <w:r>
        <w:rPr>
          <w:rFonts w:ascii="Calibri" w:hAnsi="Calibri" w:cs="Calibri"/>
        </w:rPr>
        <w:t xml:space="preserve">s </w:t>
      </w:r>
      <w:r w:rsidRPr="005F1E5C">
        <w:rPr>
          <w:rFonts w:ascii="Calibri" w:hAnsi="Calibri" w:cs="Calibri"/>
        </w:rPr>
        <w:t xml:space="preserve">for </w:t>
      </w:r>
      <w:r>
        <w:rPr>
          <w:rFonts w:ascii="Calibri" w:hAnsi="Calibri" w:cs="Calibri"/>
        </w:rPr>
        <w:t xml:space="preserve">any </w:t>
      </w:r>
      <w:r w:rsidRPr="005F1E5C">
        <w:rPr>
          <w:rFonts w:ascii="Calibri" w:hAnsi="Calibri" w:cs="Calibri"/>
        </w:rPr>
        <w:t>specialized roles</w:t>
      </w:r>
      <w:r>
        <w:rPr>
          <w:rFonts w:ascii="Calibri" w:hAnsi="Calibri" w:cs="Calibri"/>
        </w:rPr>
        <w:t xml:space="preserve"> that we need</w:t>
      </w:r>
      <w:r w:rsidRPr="005F1E5C">
        <w:rPr>
          <w:rFonts w:ascii="Calibri" w:hAnsi="Calibri" w:cs="Calibri"/>
        </w:rPr>
        <w:t>.</w:t>
      </w:r>
    </w:p>
    <w:p w14:paraId="2D2A012B" w14:textId="77777777" w:rsidR="00935DE6" w:rsidRPr="005F1E5C" w:rsidRDefault="00935DE6" w:rsidP="00935DE6">
      <w:pPr>
        <w:pStyle w:val="Heading2"/>
      </w:pPr>
      <w:bookmarkStart w:id="15" w:name="_Toc163163100"/>
      <w:r w:rsidRPr="005F1E5C">
        <w:lastRenderedPageBreak/>
        <w:t>10. Implementation/Deployment Strategy Impact:</w:t>
      </w:r>
      <w:bookmarkEnd w:id="15"/>
    </w:p>
    <w:p w14:paraId="3F7B9701" w14:textId="620C4BDE" w:rsidR="00935DE6" w:rsidRDefault="00935DE6" w:rsidP="00935DE6">
      <w:pPr>
        <w:rPr>
          <w:rFonts w:ascii="Calibri" w:hAnsi="Calibri" w:cs="Calibri"/>
        </w:rPr>
      </w:pPr>
      <w:r w:rsidRPr="001B3C38">
        <w:rPr>
          <w:rFonts w:ascii="Calibri" w:hAnsi="Calibri" w:cs="Calibri"/>
        </w:rPr>
        <w:t xml:space="preserve">The successful implementation of the cloud-based </w:t>
      </w:r>
      <w:r w:rsidRPr="005F1E5C">
        <w:rPr>
          <w:rFonts w:ascii="Calibri" w:hAnsi="Calibri" w:cs="Calibri"/>
        </w:rPr>
        <w:t xml:space="preserve">data management </w:t>
      </w:r>
      <w:r w:rsidRPr="001B3C38">
        <w:rPr>
          <w:rFonts w:ascii="Calibri" w:hAnsi="Calibri" w:cs="Calibri"/>
        </w:rPr>
        <w:t>system is expected to significan</w:t>
      </w:r>
      <w:r>
        <w:rPr>
          <w:rFonts w:ascii="Calibri" w:hAnsi="Calibri" w:cs="Calibri"/>
        </w:rPr>
        <w:t>tly improve or better</w:t>
      </w:r>
      <w:r w:rsidRPr="001B3C38">
        <w:rPr>
          <w:rFonts w:ascii="Calibri" w:hAnsi="Calibri" w:cs="Calibri"/>
        </w:rPr>
        <w:t xml:space="preserve"> BMOs </w:t>
      </w:r>
      <w:r>
        <w:rPr>
          <w:rFonts w:ascii="Calibri" w:hAnsi="Calibri" w:cs="Calibri"/>
        </w:rPr>
        <w:t xml:space="preserve">data </w:t>
      </w:r>
      <w:r w:rsidRPr="001B3C38">
        <w:rPr>
          <w:rFonts w:ascii="Calibri" w:hAnsi="Calibri" w:cs="Calibri"/>
        </w:rPr>
        <w:t>processing c</w:t>
      </w:r>
      <w:r>
        <w:rPr>
          <w:rFonts w:ascii="Calibri" w:hAnsi="Calibri" w:cs="Calibri"/>
        </w:rPr>
        <w:t>ompetencies, enhance data driven</w:t>
      </w:r>
      <w:r w:rsidRPr="001B3C38">
        <w:rPr>
          <w:rFonts w:ascii="Calibri" w:hAnsi="Calibri" w:cs="Calibri"/>
        </w:rPr>
        <w:t xml:space="preserve"> selection making, and improves information security features, contributing to better customer service and a strong </w:t>
      </w:r>
      <w:r w:rsidRPr="005F1E5C">
        <w:rPr>
          <w:rFonts w:ascii="Calibri" w:hAnsi="Calibri" w:cs="Calibri"/>
        </w:rPr>
        <w:t>competitive position in the market.</w:t>
      </w:r>
    </w:p>
    <w:p w14:paraId="377A0294" w14:textId="77777777" w:rsidR="008C47C6" w:rsidRPr="00184E83" w:rsidRDefault="008C47C6" w:rsidP="008C47C6">
      <w:pPr>
        <w:pStyle w:val="Heading1"/>
      </w:pPr>
      <w:bookmarkStart w:id="16" w:name="_Toc163163101"/>
      <w:r w:rsidRPr="00184E83">
        <w:t>BMO Cloud-Based Data Management Solution Test Strategy</w:t>
      </w:r>
      <w:bookmarkEnd w:id="16"/>
    </w:p>
    <w:p w14:paraId="5EC1C161" w14:textId="77777777" w:rsidR="008C47C6" w:rsidRPr="00184E83" w:rsidRDefault="008C47C6" w:rsidP="008C47C6">
      <w:pPr>
        <w:pStyle w:val="Heading2"/>
      </w:pPr>
      <w:bookmarkStart w:id="17" w:name="_Toc163163102"/>
      <w:r w:rsidRPr="00184E83">
        <w:t>1. Scope and Overview</w:t>
      </w:r>
      <w:bookmarkEnd w:id="17"/>
    </w:p>
    <w:p w14:paraId="4A24895E" w14:textId="77777777" w:rsidR="008C47C6" w:rsidRPr="008C47C6" w:rsidRDefault="008C47C6" w:rsidP="008C47C6">
      <w:pPr>
        <w:rPr>
          <w:rFonts w:cstheme="minorHAnsi"/>
        </w:rPr>
      </w:pPr>
      <w:r w:rsidRPr="008C47C6">
        <w:rPr>
          <w:rFonts w:cstheme="minorHAnsi"/>
          <w:b/>
          <w:bCs/>
        </w:rPr>
        <w:t>Objective:</w:t>
      </w:r>
      <w:r w:rsidRPr="008C47C6">
        <w:rPr>
          <w:rFonts w:cstheme="minorHAnsi"/>
        </w:rPr>
        <w:t xml:space="preserve"> </w:t>
      </w:r>
      <w:r w:rsidRPr="008C47C6">
        <w:rPr>
          <w:rFonts w:cstheme="minorHAnsi"/>
          <w:sz w:val="24"/>
          <w:szCs w:val="24"/>
        </w:rPr>
        <w:t>Based on the requirements acquired during the project start phase, BMO's first testing scope would be established. The components of the program or system that must be evaluated to guarantee its dependability and quality are described in this scope. We aim to improve efficiency and customer satisfaction.</w:t>
      </w:r>
    </w:p>
    <w:p w14:paraId="76B6C0E6" w14:textId="77777777" w:rsidR="008C47C6" w:rsidRPr="008C47C6" w:rsidRDefault="008C47C6" w:rsidP="008C47C6">
      <w:pPr>
        <w:pStyle w:val="ListParagraph"/>
        <w:numPr>
          <w:ilvl w:val="0"/>
          <w:numId w:val="45"/>
        </w:numPr>
        <w:spacing w:after="160" w:line="278" w:lineRule="auto"/>
        <w:ind w:right="0"/>
        <w:rPr>
          <w:rFonts w:asciiTheme="minorHAnsi" w:hAnsiTheme="minorHAnsi" w:cstheme="minorHAnsi"/>
        </w:rPr>
      </w:pPr>
      <w:r w:rsidRPr="008C47C6">
        <w:rPr>
          <w:rFonts w:asciiTheme="minorHAnsi" w:hAnsiTheme="minorHAnsi" w:cstheme="minorHAnsi"/>
        </w:rPr>
        <w:t>Performance optimization with maximizing efficiency with reduced cost.</w:t>
      </w:r>
    </w:p>
    <w:p w14:paraId="5C132B05" w14:textId="77777777" w:rsidR="008C47C6" w:rsidRPr="008C47C6" w:rsidRDefault="008C47C6" w:rsidP="008C47C6">
      <w:pPr>
        <w:pStyle w:val="ListParagraph"/>
        <w:numPr>
          <w:ilvl w:val="0"/>
          <w:numId w:val="45"/>
        </w:numPr>
        <w:spacing w:after="160" w:line="278" w:lineRule="auto"/>
        <w:ind w:right="0"/>
        <w:rPr>
          <w:rFonts w:asciiTheme="minorHAnsi" w:hAnsiTheme="minorHAnsi" w:cstheme="minorHAnsi"/>
        </w:rPr>
      </w:pPr>
      <w:r w:rsidRPr="008C47C6">
        <w:rPr>
          <w:rFonts w:asciiTheme="minorHAnsi" w:hAnsiTheme="minorHAnsi" w:cstheme="minorHAnsi"/>
        </w:rPr>
        <w:t>Use data efficiently to enhance decision-making capabilities.</w:t>
      </w:r>
    </w:p>
    <w:p w14:paraId="66663535" w14:textId="77777777" w:rsidR="008C47C6" w:rsidRPr="008C47C6" w:rsidRDefault="008C47C6" w:rsidP="008C47C6">
      <w:pPr>
        <w:pStyle w:val="ListParagraph"/>
        <w:numPr>
          <w:ilvl w:val="0"/>
          <w:numId w:val="45"/>
        </w:numPr>
        <w:spacing w:after="160" w:line="278" w:lineRule="auto"/>
        <w:ind w:right="0"/>
        <w:rPr>
          <w:rFonts w:asciiTheme="minorHAnsi" w:hAnsiTheme="minorHAnsi" w:cstheme="minorHAnsi"/>
        </w:rPr>
      </w:pPr>
      <w:r w:rsidRPr="008C47C6">
        <w:rPr>
          <w:rFonts w:asciiTheme="minorHAnsi" w:hAnsiTheme="minorHAnsi" w:cstheme="minorHAnsi"/>
        </w:rPr>
        <w:t>Enhance security measures.</w:t>
      </w:r>
    </w:p>
    <w:p w14:paraId="7A141CA6" w14:textId="77777777" w:rsidR="008C47C6" w:rsidRPr="008C47C6" w:rsidRDefault="008C47C6" w:rsidP="008C47C6">
      <w:pPr>
        <w:pStyle w:val="ListParagraph"/>
        <w:numPr>
          <w:ilvl w:val="0"/>
          <w:numId w:val="45"/>
        </w:numPr>
        <w:spacing w:after="160" w:line="278" w:lineRule="auto"/>
        <w:ind w:right="0"/>
        <w:rPr>
          <w:rFonts w:asciiTheme="minorHAnsi" w:hAnsiTheme="minorHAnsi" w:cstheme="minorHAnsi"/>
        </w:rPr>
      </w:pPr>
      <w:r w:rsidRPr="008C47C6">
        <w:rPr>
          <w:rFonts w:asciiTheme="minorHAnsi" w:hAnsiTheme="minorHAnsi" w:cstheme="minorHAnsi"/>
        </w:rPr>
        <w:t>Make a better interface for customers for good customer experience and satisfaction.</w:t>
      </w:r>
    </w:p>
    <w:p w14:paraId="709C09CF" w14:textId="77777777" w:rsidR="008C47C6" w:rsidRPr="008C47C6" w:rsidRDefault="008C47C6" w:rsidP="008C47C6">
      <w:pPr>
        <w:ind w:left="720"/>
        <w:rPr>
          <w:rFonts w:cstheme="minorHAnsi"/>
        </w:rPr>
      </w:pPr>
    </w:p>
    <w:p w14:paraId="2D312DA1" w14:textId="77777777" w:rsidR="008C47C6" w:rsidRPr="008C47C6" w:rsidRDefault="008C47C6" w:rsidP="008C47C6">
      <w:pPr>
        <w:pStyle w:val="Heading2"/>
      </w:pPr>
      <w:bookmarkStart w:id="18" w:name="_Toc163163103"/>
      <w:r w:rsidRPr="008C47C6">
        <w:t>2. Testing Methodology</w:t>
      </w:r>
      <w:bookmarkEnd w:id="18"/>
    </w:p>
    <w:p w14:paraId="52B054D3" w14:textId="77777777" w:rsidR="008C47C6" w:rsidRPr="008C47C6" w:rsidRDefault="008C47C6" w:rsidP="008C47C6">
      <w:pPr>
        <w:numPr>
          <w:ilvl w:val="0"/>
          <w:numId w:val="37"/>
        </w:numPr>
        <w:rPr>
          <w:rFonts w:cstheme="minorHAnsi"/>
        </w:rPr>
      </w:pPr>
      <w:r w:rsidRPr="008C47C6">
        <w:rPr>
          <w:rFonts w:cstheme="minorHAnsi"/>
          <w:b/>
          <w:bCs/>
        </w:rPr>
        <w:t>Levels of Testing:</w:t>
      </w:r>
    </w:p>
    <w:p w14:paraId="51B30C9A" w14:textId="77777777" w:rsidR="008C47C6" w:rsidRPr="008C47C6" w:rsidRDefault="008C47C6" w:rsidP="008C47C6">
      <w:pPr>
        <w:numPr>
          <w:ilvl w:val="1"/>
          <w:numId w:val="37"/>
        </w:numPr>
        <w:rPr>
          <w:rFonts w:cstheme="minorHAnsi"/>
        </w:rPr>
      </w:pPr>
      <w:r w:rsidRPr="008C47C6">
        <w:rPr>
          <w:rFonts w:cstheme="minorHAnsi"/>
          <w:b/>
          <w:bCs/>
        </w:rPr>
        <w:t>Unit Testing:</w:t>
      </w:r>
      <w:r w:rsidRPr="008C47C6">
        <w:rPr>
          <w:rFonts w:cstheme="minorHAnsi"/>
        </w:rPr>
        <w:t xml:space="preserve"> This testing is conducted by developers focusing on individual components of the cloud system.</w:t>
      </w:r>
    </w:p>
    <w:p w14:paraId="5CF743A4" w14:textId="77777777" w:rsidR="008C47C6" w:rsidRPr="008C47C6" w:rsidRDefault="008C47C6" w:rsidP="008C47C6">
      <w:pPr>
        <w:numPr>
          <w:ilvl w:val="1"/>
          <w:numId w:val="37"/>
        </w:numPr>
        <w:rPr>
          <w:rFonts w:cstheme="minorHAnsi"/>
        </w:rPr>
      </w:pPr>
      <w:r w:rsidRPr="008C47C6">
        <w:rPr>
          <w:rFonts w:cstheme="minorHAnsi"/>
          <w:b/>
          <w:bCs/>
        </w:rPr>
        <w:t>Integration Testing:</w:t>
      </w:r>
      <w:r w:rsidRPr="008C47C6">
        <w:rPr>
          <w:rFonts w:cstheme="minorHAnsi"/>
        </w:rPr>
        <w:t xml:space="preserve"> In this testing phase the tester ensures that integrated components work together smoothly like when new digital implementations are used in the existing system.</w:t>
      </w:r>
    </w:p>
    <w:p w14:paraId="14EAC04D" w14:textId="77777777" w:rsidR="008C47C6" w:rsidRPr="008C47C6" w:rsidRDefault="008C47C6" w:rsidP="008C47C6">
      <w:pPr>
        <w:numPr>
          <w:ilvl w:val="1"/>
          <w:numId w:val="37"/>
        </w:numPr>
        <w:rPr>
          <w:rFonts w:cstheme="minorHAnsi"/>
        </w:rPr>
      </w:pPr>
      <w:r w:rsidRPr="008C47C6">
        <w:rPr>
          <w:rFonts w:cstheme="minorHAnsi"/>
          <w:b/>
          <w:bCs/>
        </w:rPr>
        <w:t>System Testing:</w:t>
      </w:r>
      <w:r w:rsidRPr="008C47C6">
        <w:rPr>
          <w:rFonts w:cstheme="minorHAnsi"/>
        </w:rPr>
        <w:t xml:space="preserve"> To validate the complete and integrated software product.</w:t>
      </w:r>
    </w:p>
    <w:p w14:paraId="0CDFF5A9" w14:textId="77777777" w:rsidR="008C47C6" w:rsidRPr="008C47C6" w:rsidRDefault="008C47C6" w:rsidP="008C47C6">
      <w:pPr>
        <w:numPr>
          <w:ilvl w:val="1"/>
          <w:numId w:val="37"/>
        </w:numPr>
        <w:rPr>
          <w:rFonts w:cstheme="minorHAnsi"/>
        </w:rPr>
      </w:pPr>
      <w:r w:rsidRPr="008C47C6">
        <w:rPr>
          <w:rFonts w:cstheme="minorHAnsi"/>
          <w:b/>
          <w:bCs/>
        </w:rPr>
        <w:t>User Acceptance Testing (UAT):</w:t>
      </w:r>
      <w:r w:rsidRPr="008C47C6">
        <w:rPr>
          <w:rFonts w:cstheme="minorHAnsi"/>
        </w:rPr>
        <w:t xml:space="preserve"> To confirm the system meets BMO's requirements and is ready for live deployment.</w:t>
      </w:r>
    </w:p>
    <w:tbl>
      <w:tblPr>
        <w:tblStyle w:val="GridTable5Dark-Accent5"/>
        <w:tblpPr w:leftFromText="180" w:rightFromText="180" w:vertAnchor="text" w:horzAnchor="page" w:tblpX="2204" w:tblpY="537"/>
        <w:tblW w:w="9249" w:type="dxa"/>
        <w:tblLook w:val="04A0" w:firstRow="1" w:lastRow="0" w:firstColumn="1" w:lastColumn="0" w:noHBand="0" w:noVBand="1"/>
      </w:tblPr>
      <w:tblGrid>
        <w:gridCol w:w="2536"/>
        <w:gridCol w:w="2685"/>
        <w:gridCol w:w="4028"/>
      </w:tblGrid>
      <w:tr w:rsidR="002D1DEC" w:rsidRPr="008C47C6" w14:paraId="600D64F8" w14:textId="77777777" w:rsidTr="002D1DE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6" w:type="dxa"/>
          </w:tcPr>
          <w:p w14:paraId="544C631A" w14:textId="77777777" w:rsidR="002D1DEC" w:rsidRPr="008C47C6" w:rsidRDefault="002D1DEC" w:rsidP="002D1DEC">
            <w:pPr>
              <w:rPr>
                <w:rFonts w:cstheme="minorHAnsi"/>
              </w:rPr>
            </w:pPr>
            <w:r w:rsidRPr="008C47C6">
              <w:rPr>
                <w:rFonts w:cstheme="minorHAnsi"/>
              </w:rPr>
              <w:t>Name</w:t>
            </w:r>
          </w:p>
        </w:tc>
        <w:tc>
          <w:tcPr>
            <w:tcW w:w="2685" w:type="dxa"/>
          </w:tcPr>
          <w:p w14:paraId="1182B670" w14:textId="77777777" w:rsidR="002D1DEC" w:rsidRPr="008C47C6" w:rsidRDefault="002D1DEC" w:rsidP="002D1DEC">
            <w:pPr>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Roles</w:t>
            </w:r>
          </w:p>
        </w:tc>
        <w:tc>
          <w:tcPr>
            <w:tcW w:w="4028" w:type="dxa"/>
          </w:tcPr>
          <w:p w14:paraId="5E9D9FEE" w14:textId="77777777" w:rsidR="002D1DEC" w:rsidRPr="008C47C6" w:rsidRDefault="002D1DEC" w:rsidP="002D1DEC">
            <w:pPr>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Responsibilities</w:t>
            </w:r>
          </w:p>
        </w:tc>
      </w:tr>
      <w:tr w:rsidR="002D1DEC" w:rsidRPr="008C47C6" w14:paraId="6BCB858D" w14:textId="77777777" w:rsidTr="002D1DE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36" w:type="dxa"/>
          </w:tcPr>
          <w:p w14:paraId="7CE7736E" w14:textId="77777777" w:rsidR="002D1DEC" w:rsidRPr="008C47C6" w:rsidRDefault="002D1DEC" w:rsidP="002D1DEC">
            <w:pPr>
              <w:rPr>
                <w:rFonts w:cstheme="minorHAnsi"/>
              </w:rPr>
            </w:pPr>
            <w:r w:rsidRPr="008C47C6">
              <w:rPr>
                <w:rFonts w:cstheme="minorHAnsi"/>
              </w:rPr>
              <w:t>Froyd Francis</w:t>
            </w:r>
          </w:p>
        </w:tc>
        <w:tc>
          <w:tcPr>
            <w:tcW w:w="2685" w:type="dxa"/>
          </w:tcPr>
          <w:p w14:paraId="56442E08" w14:textId="77777777" w:rsidR="002D1DEC" w:rsidRPr="008C47C6" w:rsidRDefault="002D1DEC" w:rsidP="002D1DEC">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QA Lead</w:t>
            </w:r>
          </w:p>
        </w:tc>
        <w:tc>
          <w:tcPr>
            <w:tcW w:w="4028" w:type="dxa"/>
          </w:tcPr>
          <w:p w14:paraId="10A6D87A" w14:textId="77777777" w:rsidR="002D1DEC" w:rsidRPr="008C47C6" w:rsidRDefault="002D1DEC" w:rsidP="002D1DEC">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To oversee the testing process, ensure coverage, and manage defect tracking.</w:t>
            </w:r>
          </w:p>
        </w:tc>
      </w:tr>
      <w:tr w:rsidR="002D1DEC" w:rsidRPr="008C47C6" w14:paraId="0DB59876" w14:textId="77777777" w:rsidTr="002D1DEC">
        <w:trPr>
          <w:trHeight w:val="550"/>
        </w:trPr>
        <w:tc>
          <w:tcPr>
            <w:cnfStyle w:val="001000000000" w:firstRow="0" w:lastRow="0" w:firstColumn="1" w:lastColumn="0" w:oddVBand="0" w:evenVBand="0" w:oddHBand="0" w:evenHBand="0" w:firstRowFirstColumn="0" w:firstRowLastColumn="0" w:lastRowFirstColumn="0" w:lastRowLastColumn="0"/>
            <w:tcW w:w="2536" w:type="dxa"/>
          </w:tcPr>
          <w:p w14:paraId="79CF6C21" w14:textId="77777777" w:rsidR="002D1DEC" w:rsidRPr="008C47C6" w:rsidRDefault="002D1DEC" w:rsidP="002D1DEC">
            <w:pPr>
              <w:rPr>
                <w:rFonts w:cstheme="minorHAnsi"/>
              </w:rPr>
            </w:pPr>
            <w:r w:rsidRPr="008C47C6">
              <w:rPr>
                <w:rFonts w:cstheme="minorHAnsi"/>
              </w:rPr>
              <w:t>Harmanpreet Singh</w:t>
            </w:r>
          </w:p>
        </w:tc>
        <w:tc>
          <w:tcPr>
            <w:tcW w:w="2685" w:type="dxa"/>
          </w:tcPr>
          <w:p w14:paraId="25741C36" w14:textId="77777777" w:rsidR="002D1DEC" w:rsidRPr="008C47C6" w:rsidRDefault="002D1DEC" w:rsidP="002D1DEC">
            <w:pPr>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IT Department</w:t>
            </w:r>
          </w:p>
        </w:tc>
        <w:tc>
          <w:tcPr>
            <w:tcW w:w="4028" w:type="dxa"/>
          </w:tcPr>
          <w:p w14:paraId="726AFE95" w14:textId="77777777" w:rsidR="002D1DEC" w:rsidRPr="008C47C6" w:rsidRDefault="002D1DEC" w:rsidP="002D1DEC">
            <w:pPr>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To provide technical support and ensure environment readiness.</w:t>
            </w:r>
          </w:p>
        </w:tc>
      </w:tr>
      <w:tr w:rsidR="002D1DEC" w:rsidRPr="008C47C6" w14:paraId="30B31946" w14:textId="77777777" w:rsidTr="002D1DE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36" w:type="dxa"/>
          </w:tcPr>
          <w:p w14:paraId="0AA6A3F0" w14:textId="77777777" w:rsidR="002D1DEC" w:rsidRPr="008C47C6" w:rsidRDefault="002D1DEC" w:rsidP="002D1DEC">
            <w:pPr>
              <w:rPr>
                <w:rFonts w:cstheme="minorHAnsi"/>
              </w:rPr>
            </w:pPr>
            <w:r w:rsidRPr="008C47C6">
              <w:rPr>
                <w:rFonts w:cstheme="minorHAnsi"/>
              </w:rPr>
              <w:t>Dikshita Jain</w:t>
            </w:r>
          </w:p>
        </w:tc>
        <w:tc>
          <w:tcPr>
            <w:tcW w:w="2685" w:type="dxa"/>
          </w:tcPr>
          <w:p w14:paraId="35EBE316" w14:textId="77777777" w:rsidR="002D1DEC" w:rsidRPr="008C47C6" w:rsidRDefault="002D1DEC" w:rsidP="002D1DEC">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Business Analysts</w:t>
            </w:r>
          </w:p>
        </w:tc>
        <w:tc>
          <w:tcPr>
            <w:tcW w:w="4028" w:type="dxa"/>
          </w:tcPr>
          <w:p w14:paraId="3573A5F9" w14:textId="77777777" w:rsidR="002D1DEC" w:rsidRPr="008C47C6" w:rsidRDefault="002D1DEC" w:rsidP="002D1DEC">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To validate testing scopes and align with business requirements.</w:t>
            </w:r>
          </w:p>
        </w:tc>
      </w:tr>
    </w:tbl>
    <w:p w14:paraId="06E003E7" w14:textId="77777777" w:rsidR="008C47C6" w:rsidRPr="008C47C6" w:rsidRDefault="008C47C6" w:rsidP="008C47C6">
      <w:pPr>
        <w:numPr>
          <w:ilvl w:val="0"/>
          <w:numId w:val="37"/>
        </w:numPr>
        <w:rPr>
          <w:rFonts w:cstheme="minorHAnsi"/>
        </w:rPr>
      </w:pPr>
      <w:r w:rsidRPr="008C47C6">
        <w:rPr>
          <w:rFonts w:cstheme="minorHAnsi"/>
          <w:b/>
          <w:bCs/>
        </w:rPr>
        <w:t>Roles and Responsibilities:</w:t>
      </w:r>
    </w:p>
    <w:p w14:paraId="5B026E89" w14:textId="77777777" w:rsidR="008C47C6" w:rsidRPr="008C47C6" w:rsidRDefault="008C47C6" w:rsidP="008C47C6">
      <w:pPr>
        <w:ind w:left="1440"/>
        <w:rPr>
          <w:rFonts w:cstheme="minorHAnsi"/>
        </w:rPr>
      </w:pPr>
    </w:p>
    <w:p w14:paraId="4B8C7EF5" w14:textId="77777777" w:rsidR="008C47C6" w:rsidRDefault="008C47C6" w:rsidP="008C47C6">
      <w:pPr>
        <w:rPr>
          <w:rFonts w:cstheme="minorHAnsi"/>
          <w:b/>
          <w:bCs/>
        </w:rPr>
      </w:pPr>
    </w:p>
    <w:p w14:paraId="65701C4B" w14:textId="77777777" w:rsidR="008C47C6" w:rsidRDefault="008C47C6" w:rsidP="008C47C6">
      <w:pPr>
        <w:rPr>
          <w:rFonts w:cstheme="minorHAnsi"/>
          <w:b/>
          <w:bCs/>
        </w:rPr>
      </w:pPr>
    </w:p>
    <w:p w14:paraId="32E901C9" w14:textId="67EF612E" w:rsidR="008C47C6" w:rsidRPr="008C47C6" w:rsidRDefault="008C47C6" w:rsidP="008C47C6">
      <w:pPr>
        <w:pStyle w:val="Heading2"/>
      </w:pPr>
      <w:bookmarkStart w:id="19" w:name="_Toc163163104"/>
      <w:r w:rsidRPr="008C47C6">
        <w:lastRenderedPageBreak/>
        <w:t>3. Test Environment</w:t>
      </w:r>
      <w:bookmarkEnd w:id="19"/>
    </w:p>
    <w:p w14:paraId="2FF65077" w14:textId="77777777" w:rsidR="008C47C6" w:rsidRPr="008C47C6" w:rsidRDefault="008C47C6" w:rsidP="008C47C6">
      <w:pPr>
        <w:numPr>
          <w:ilvl w:val="0"/>
          <w:numId w:val="38"/>
        </w:numPr>
        <w:rPr>
          <w:rFonts w:cstheme="minorHAnsi"/>
        </w:rPr>
      </w:pPr>
      <w:r w:rsidRPr="008C47C6">
        <w:rPr>
          <w:rFonts w:cstheme="minorHAnsi"/>
          <w:b/>
          <w:bCs/>
        </w:rPr>
        <w:t>Setup Requirements:</w:t>
      </w:r>
      <w:r w:rsidRPr="008C47C6">
        <w:rPr>
          <w:rFonts w:cstheme="minorHAnsi"/>
        </w:rPr>
        <w:t xml:space="preserve"> Mirrors production environment with test data migrated.</w:t>
      </w:r>
    </w:p>
    <w:p w14:paraId="5FEE3A4C" w14:textId="4DEEDDE4" w:rsidR="008C47C6" w:rsidRPr="008C47C6" w:rsidRDefault="008C47C6" w:rsidP="008C47C6">
      <w:pPr>
        <w:numPr>
          <w:ilvl w:val="0"/>
          <w:numId w:val="38"/>
        </w:numPr>
        <w:rPr>
          <w:rFonts w:cstheme="minorHAnsi"/>
        </w:rPr>
      </w:pPr>
      <w:r w:rsidRPr="008C47C6">
        <w:rPr>
          <w:rFonts w:cstheme="minorHAnsi"/>
          <w:b/>
          <w:bCs/>
        </w:rPr>
        <w:t>Backup and Restore Strategy:</w:t>
      </w:r>
      <w:r w:rsidRPr="008C47C6">
        <w:rPr>
          <w:rFonts w:cstheme="minorHAnsi"/>
        </w:rPr>
        <w:t xml:space="preserve"> To ensure test data integrity and availability throughout the testing phases.</w:t>
      </w:r>
    </w:p>
    <w:p w14:paraId="513F58BD" w14:textId="77777777" w:rsidR="008C47C6" w:rsidRPr="008C47C6" w:rsidRDefault="008C47C6" w:rsidP="008C47C6">
      <w:pPr>
        <w:pStyle w:val="Heading2"/>
      </w:pPr>
      <w:bookmarkStart w:id="20" w:name="_Toc163163105"/>
      <w:r w:rsidRPr="008C47C6">
        <w:t>4. Testing Tools</w:t>
      </w:r>
      <w:bookmarkEnd w:id="20"/>
    </w:p>
    <w:p w14:paraId="063C306B" w14:textId="77777777" w:rsidR="008C47C6" w:rsidRPr="008C47C6" w:rsidRDefault="008C47C6" w:rsidP="008C47C6">
      <w:pPr>
        <w:numPr>
          <w:ilvl w:val="0"/>
          <w:numId w:val="39"/>
        </w:numPr>
        <w:rPr>
          <w:rFonts w:cstheme="minorHAnsi"/>
        </w:rPr>
      </w:pPr>
      <w:r w:rsidRPr="008C47C6">
        <w:rPr>
          <w:rFonts w:cstheme="minorHAnsi"/>
          <w:b/>
          <w:bCs/>
        </w:rPr>
        <w:t>Automation Tools:</w:t>
      </w:r>
      <w:r w:rsidRPr="008C47C6">
        <w:rPr>
          <w:rFonts w:cstheme="minorHAnsi"/>
        </w:rPr>
        <w:t xml:space="preserve"> Selenium for web interface testing, and JMeter for performance testing.</w:t>
      </w:r>
    </w:p>
    <w:p w14:paraId="4E1A1F9C" w14:textId="77777777" w:rsidR="008C47C6" w:rsidRPr="008C47C6" w:rsidRDefault="008C47C6" w:rsidP="008C47C6">
      <w:pPr>
        <w:numPr>
          <w:ilvl w:val="0"/>
          <w:numId w:val="39"/>
        </w:numPr>
        <w:rPr>
          <w:rFonts w:cstheme="minorHAnsi"/>
        </w:rPr>
      </w:pPr>
      <w:r w:rsidRPr="008C47C6">
        <w:rPr>
          <w:rFonts w:cstheme="minorHAnsi"/>
          <w:b/>
          <w:bCs/>
        </w:rPr>
        <w:t>Test Management Tools:</w:t>
      </w:r>
      <w:r w:rsidRPr="008C47C6">
        <w:rPr>
          <w:rFonts w:cstheme="minorHAnsi"/>
        </w:rPr>
        <w:t xml:space="preserve"> JIRA for test case management, defect tracking, and reporting.</w:t>
      </w:r>
    </w:p>
    <w:p w14:paraId="5B3B79FD" w14:textId="77777777" w:rsidR="008C47C6" w:rsidRPr="008C47C6" w:rsidRDefault="008C47C6" w:rsidP="008C47C6">
      <w:pPr>
        <w:pStyle w:val="Heading2"/>
      </w:pPr>
      <w:bookmarkStart w:id="21" w:name="_Toc163163106"/>
      <w:r w:rsidRPr="008C47C6">
        <w:t>5. Release Control</w:t>
      </w:r>
      <w:bookmarkEnd w:id="21"/>
    </w:p>
    <w:p w14:paraId="13C3C258" w14:textId="77777777" w:rsidR="008C47C6" w:rsidRPr="008C47C6" w:rsidRDefault="008C47C6" w:rsidP="008C47C6">
      <w:pPr>
        <w:numPr>
          <w:ilvl w:val="0"/>
          <w:numId w:val="40"/>
        </w:numPr>
        <w:rPr>
          <w:rFonts w:cstheme="minorHAnsi"/>
        </w:rPr>
      </w:pPr>
      <w:r w:rsidRPr="008C47C6">
        <w:rPr>
          <w:rFonts w:cstheme="minorHAnsi"/>
        </w:rPr>
        <w:t>Includes version control practices to manage code deployments across environments ensuring traceability.</w:t>
      </w:r>
    </w:p>
    <w:p w14:paraId="58035EDE" w14:textId="77777777" w:rsidR="008C47C6" w:rsidRPr="008C47C6" w:rsidRDefault="008C47C6" w:rsidP="008C47C6">
      <w:pPr>
        <w:pStyle w:val="Heading2"/>
      </w:pPr>
      <w:bookmarkStart w:id="22" w:name="_Toc163163107"/>
      <w:r w:rsidRPr="008C47C6">
        <w:t>6. Risk Analysis</w:t>
      </w:r>
      <w:bookmarkEnd w:id="22"/>
    </w:p>
    <w:p w14:paraId="145B4DA2" w14:textId="77777777" w:rsidR="008C47C6" w:rsidRPr="008C47C6" w:rsidRDefault="008C47C6" w:rsidP="008C47C6">
      <w:pPr>
        <w:numPr>
          <w:ilvl w:val="0"/>
          <w:numId w:val="41"/>
        </w:numPr>
        <w:rPr>
          <w:rFonts w:cstheme="minorHAnsi"/>
        </w:rPr>
      </w:pPr>
      <w:r w:rsidRPr="008C47C6">
        <w:rPr>
          <w:rFonts w:cstheme="minorHAnsi"/>
          <w:b/>
          <w:bCs/>
        </w:rPr>
        <w:t>Data Loss:</w:t>
      </w:r>
      <w:r w:rsidRPr="008C47C6">
        <w:rPr>
          <w:rFonts w:cstheme="minorHAnsi"/>
        </w:rPr>
        <w:t xml:space="preserve"> Implement rigorous data backup and validation checks.</w:t>
      </w:r>
    </w:p>
    <w:p w14:paraId="0DBDF14F" w14:textId="77777777" w:rsidR="008C47C6" w:rsidRPr="008C47C6" w:rsidRDefault="008C47C6" w:rsidP="008C47C6">
      <w:pPr>
        <w:numPr>
          <w:ilvl w:val="0"/>
          <w:numId w:val="41"/>
        </w:numPr>
        <w:rPr>
          <w:rFonts w:cstheme="minorHAnsi"/>
        </w:rPr>
      </w:pPr>
      <w:r w:rsidRPr="008C47C6">
        <w:rPr>
          <w:rFonts w:cstheme="minorHAnsi"/>
          <w:b/>
          <w:bCs/>
        </w:rPr>
        <w:t>Security Breach:</w:t>
      </w:r>
      <w:r w:rsidRPr="008C47C6">
        <w:rPr>
          <w:rFonts w:cstheme="minorHAnsi"/>
        </w:rPr>
        <w:t xml:space="preserve"> Regular security audits and penetration testing to identify vulnerabilities.</w:t>
      </w:r>
    </w:p>
    <w:p w14:paraId="4ADF12AE" w14:textId="77777777" w:rsidR="008C47C6" w:rsidRPr="008C47C6" w:rsidRDefault="008C47C6" w:rsidP="008C47C6">
      <w:pPr>
        <w:numPr>
          <w:ilvl w:val="0"/>
          <w:numId w:val="41"/>
        </w:numPr>
        <w:rPr>
          <w:rFonts w:cstheme="minorHAnsi"/>
        </w:rPr>
      </w:pPr>
      <w:r w:rsidRPr="008C47C6">
        <w:rPr>
          <w:rFonts w:cstheme="minorHAnsi"/>
          <w:b/>
          <w:bCs/>
        </w:rPr>
        <w:t>Integration Failures:</w:t>
      </w:r>
      <w:r w:rsidRPr="008C47C6">
        <w:rPr>
          <w:rFonts w:cstheme="minorHAnsi"/>
        </w:rPr>
        <w:t xml:space="preserve"> Extensive integration testing with legacy systems.</w:t>
      </w:r>
    </w:p>
    <w:p w14:paraId="6ADC72C7" w14:textId="77777777" w:rsidR="008C47C6" w:rsidRPr="008C47C6" w:rsidRDefault="008C47C6" w:rsidP="008C47C6">
      <w:pPr>
        <w:pStyle w:val="Heading2"/>
      </w:pPr>
      <w:bookmarkStart w:id="23" w:name="_Toc163163108"/>
      <w:r w:rsidRPr="008C47C6">
        <w:t>7. Review and Approvals</w:t>
      </w:r>
      <w:bookmarkEnd w:id="23"/>
    </w:p>
    <w:p w14:paraId="262C26C5" w14:textId="77777777" w:rsidR="008C47C6" w:rsidRPr="008C47C6" w:rsidRDefault="008C47C6" w:rsidP="008C47C6">
      <w:pPr>
        <w:numPr>
          <w:ilvl w:val="0"/>
          <w:numId w:val="42"/>
        </w:numPr>
        <w:rPr>
          <w:rFonts w:cstheme="minorHAnsi"/>
        </w:rPr>
      </w:pPr>
      <w:r w:rsidRPr="008C47C6">
        <w:rPr>
          <w:rFonts w:cstheme="minorHAnsi"/>
        </w:rPr>
        <w:t>Regular review meetings with stakeholders for progress updates and to address any concerns.</w:t>
      </w:r>
    </w:p>
    <w:p w14:paraId="06D80B64" w14:textId="77777777" w:rsidR="008C47C6" w:rsidRPr="008C47C6" w:rsidRDefault="008C47C6" w:rsidP="008C47C6">
      <w:pPr>
        <w:numPr>
          <w:ilvl w:val="0"/>
          <w:numId w:val="42"/>
        </w:numPr>
        <w:rPr>
          <w:rFonts w:cstheme="minorHAnsi"/>
        </w:rPr>
      </w:pPr>
      <w:r w:rsidRPr="008C47C6">
        <w:rPr>
          <w:rFonts w:cstheme="minorHAnsi"/>
        </w:rPr>
        <w:t>Final sign-off from Business Owners, IT Security, and Compliance Teams upon successful completion of UAT.</w:t>
      </w:r>
    </w:p>
    <w:p w14:paraId="2939BB2B" w14:textId="77777777" w:rsidR="008C47C6" w:rsidRPr="008C47C6" w:rsidRDefault="008C47C6" w:rsidP="008C47C6">
      <w:pPr>
        <w:pStyle w:val="Heading2"/>
      </w:pPr>
      <w:bookmarkStart w:id="24" w:name="_Toc163163109"/>
      <w:r w:rsidRPr="008C47C6">
        <w:t>Specific Test Activities for BMO’s Cloud-Based Solution</w:t>
      </w:r>
      <w:bookmarkEnd w:id="24"/>
    </w:p>
    <w:p w14:paraId="26CE312C" w14:textId="77777777" w:rsidR="008C47C6" w:rsidRPr="008C47C6" w:rsidRDefault="008C47C6" w:rsidP="008C47C6">
      <w:pPr>
        <w:rPr>
          <w:rFonts w:cstheme="minorHAnsi"/>
        </w:rPr>
      </w:pPr>
      <w:r w:rsidRPr="008C47C6">
        <w:rPr>
          <w:rFonts w:cstheme="minorHAnsi"/>
          <w:b/>
          <w:bCs/>
        </w:rPr>
        <w:t>Test Activity Timeline:</w:t>
      </w:r>
    </w:p>
    <w:tbl>
      <w:tblPr>
        <w:tblStyle w:val="GridTable5Dark-Accent5"/>
        <w:tblW w:w="10380" w:type="dxa"/>
        <w:tblLook w:val="04A0" w:firstRow="1" w:lastRow="0" w:firstColumn="1" w:lastColumn="0" w:noHBand="0" w:noVBand="1"/>
      </w:tblPr>
      <w:tblGrid>
        <w:gridCol w:w="2207"/>
        <w:gridCol w:w="6010"/>
        <w:gridCol w:w="2163"/>
      </w:tblGrid>
      <w:tr w:rsidR="008C47C6" w:rsidRPr="008C47C6" w14:paraId="2C0F3148" w14:textId="77777777" w:rsidTr="008C4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12293" w14:textId="77777777" w:rsidR="008C47C6" w:rsidRPr="008C47C6" w:rsidRDefault="008C47C6" w:rsidP="00772C4D">
            <w:pPr>
              <w:spacing w:after="160" w:line="259" w:lineRule="auto"/>
              <w:rPr>
                <w:rFonts w:cstheme="minorHAnsi"/>
              </w:rPr>
            </w:pPr>
            <w:r w:rsidRPr="008C47C6">
              <w:rPr>
                <w:rFonts w:cstheme="minorHAnsi"/>
              </w:rPr>
              <w:t>Activity</w:t>
            </w:r>
          </w:p>
        </w:tc>
        <w:tc>
          <w:tcPr>
            <w:tcW w:w="6010" w:type="dxa"/>
            <w:hideMark/>
          </w:tcPr>
          <w:p w14:paraId="10D84715" w14:textId="77777777" w:rsidR="008C47C6" w:rsidRPr="008C47C6" w:rsidRDefault="008C47C6" w:rsidP="00772C4D">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Description</w:t>
            </w:r>
          </w:p>
        </w:tc>
        <w:tc>
          <w:tcPr>
            <w:tcW w:w="2163" w:type="dxa"/>
            <w:hideMark/>
          </w:tcPr>
          <w:p w14:paraId="542BB6C3" w14:textId="77777777" w:rsidR="008C47C6" w:rsidRPr="008C47C6" w:rsidRDefault="008C47C6" w:rsidP="00772C4D">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Timeline</w:t>
            </w:r>
          </w:p>
        </w:tc>
      </w:tr>
      <w:tr w:rsidR="008C47C6" w:rsidRPr="008C47C6" w14:paraId="2717C9B5" w14:textId="77777777" w:rsidTr="008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E253D9" w14:textId="77777777" w:rsidR="008C47C6" w:rsidRPr="008C47C6" w:rsidRDefault="008C47C6" w:rsidP="00772C4D">
            <w:pPr>
              <w:spacing w:after="160" w:line="259" w:lineRule="auto"/>
              <w:rPr>
                <w:rFonts w:cstheme="minorHAnsi"/>
              </w:rPr>
            </w:pPr>
            <w:r w:rsidRPr="008C47C6">
              <w:rPr>
                <w:rFonts w:cstheme="minorHAnsi"/>
              </w:rPr>
              <w:t>Data Migration Testing</w:t>
            </w:r>
          </w:p>
        </w:tc>
        <w:tc>
          <w:tcPr>
            <w:tcW w:w="6010" w:type="dxa"/>
            <w:hideMark/>
          </w:tcPr>
          <w:p w14:paraId="4EB78A9E" w14:textId="77777777" w:rsidR="008C47C6" w:rsidRPr="008C47C6" w:rsidRDefault="008C47C6" w:rsidP="00772C4D">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Ensure all data is accurately transferred and intact.</w:t>
            </w:r>
          </w:p>
        </w:tc>
        <w:tc>
          <w:tcPr>
            <w:tcW w:w="2163" w:type="dxa"/>
            <w:hideMark/>
          </w:tcPr>
          <w:p w14:paraId="724DA09E" w14:textId="77777777" w:rsidR="008C47C6" w:rsidRPr="008C47C6" w:rsidRDefault="008C47C6" w:rsidP="00772C4D">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July 2024- August 2024</w:t>
            </w:r>
          </w:p>
        </w:tc>
      </w:tr>
      <w:tr w:rsidR="008C47C6" w:rsidRPr="008C47C6" w14:paraId="395CB071" w14:textId="77777777" w:rsidTr="008C47C6">
        <w:tc>
          <w:tcPr>
            <w:cnfStyle w:val="001000000000" w:firstRow="0" w:lastRow="0" w:firstColumn="1" w:lastColumn="0" w:oddVBand="0" w:evenVBand="0" w:oddHBand="0" w:evenHBand="0" w:firstRowFirstColumn="0" w:firstRowLastColumn="0" w:lastRowFirstColumn="0" w:lastRowLastColumn="0"/>
            <w:tcW w:w="0" w:type="auto"/>
            <w:hideMark/>
          </w:tcPr>
          <w:p w14:paraId="56A1E56A" w14:textId="77777777" w:rsidR="008C47C6" w:rsidRPr="008C47C6" w:rsidRDefault="008C47C6" w:rsidP="00772C4D">
            <w:pPr>
              <w:spacing w:after="160" w:line="259" w:lineRule="auto"/>
              <w:rPr>
                <w:rFonts w:cstheme="minorHAnsi"/>
              </w:rPr>
            </w:pPr>
            <w:r w:rsidRPr="008C47C6">
              <w:rPr>
                <w:rFonts w:cstheme="minorHAnsi"/>
              </w:rPr>
              <w:t>Security Testing</w:t>
            </w:r>
          </w:p>
        </w:tc>
        <w:tc>
          <w:tcPr>
            <w:tcW w:w="6010" w:type="dxa"/>
            <w:hideMark/>
          </w:tcPr>
          <w:p w14:paraId="1BEB0A59" w14:textId="77777777" w:rsidR="008C47C6" w:rsidRPr="008C47C6" w:rsidRDefault="008C47C6" w:rsidP="00772C4D">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Validate encryption, access controls, and compliance with financial industry standards.</w:t>
            </w:r>
          </w:p>
        </w:tc>
        <w:tc>
          <w:tcPr>
            <w:tcW w:w="2163" w:type="dxa"/>
            <w:hideMark/>
          </w:tcPr>
          <w:p w14:paraId="22F8AEF5" w14:textId="77777777" w:rsidR="008C47C6" w:rsidRPr="008C47C6" w:rsidRDefault="008C47C6" w:rsidP="00772C4D">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August 2024 -September 2024</w:t>
            </w:r>
          </w:p>
        </w:tc>
      </w:tr>
      <w:tr w:rsidR="008C47C6" w:rsidRPr="008C47C6" w14:paraId="123801B7" w14:textId="77777777" w:rsidTr="008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9A4CF" w14:textId="77777777" w:rsidR="008C47C6" w:rsidRPr="008C47C6" w:rsidRDefault="008C47C6" w:rsidP="00772C4D">
            <w:pPr>
              <w:spacing w:after="160" w:line="259" w:lineRule="auto"/>
              <w:rPr>
                <w:rFonts w:cstheme="minorHAnsi"/>
              </w:rPr>
            </w:pPr>
            <w:r w:rsidRPr="008C47C6">
              <w:rPr>
                <w:rFonts w:cstheme="minorHAnsi"/>
              </w:rPr>
              <w:t>Performance Testing</w:t>
            </w:r>
          </w:p>
        </w:tc>
        <w:tc>
          <w:tcPr>
            <w:tcW w:w="6010" w:type="dxa"/>
            <w:hideMark/>
          </w:tcPr>
          <w:p w14:paraId="25647729" w14:textId="77777777" w:rsidR="008C47C6" w:rsidRPr="008C47C6" w:rsidRDefault="008C47C6" w:rsidP="00772C4D">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Assess system behavior under peak loads.</w:t>
            </w:r>
          </w:p>
        </w:tc>
        <w:tc>
          <w:tcPr>
            <w:tcW w:w="2163" w:type="dxa"/>
            <w:hideMark/>
          </w:tcPr>
          <w:p w14:paraId="1A3C3132" w14:textId="77777777" w:rsidR="008C47C6" w:rsidRPr="008C47C6" w:rsidRDefault="008C47C6" w:rsidP="00772C4D">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October 2024- December 2024</w:t>
            </w:r>
          </w:p>
        </w:tc>
      </w:tr>
      <w:tr w:rsidR="008C47C6" w:rsidRPr="008C47C6" w14:paraId="1DC1ACB8" w14:textId="77777777" w:rsidTr="008C47C6">
        <w:tc>
          <w:tcPr>
            <w:cnfStyle w:val="001000000000" w:firstRow="0" w:lastRow="0" w:firstColumn="1" w:lastColumn="0" w:oddVBand="0" w:evenVBand="0" w:oddHBand="0" w:evenHBand="0" w:firstRowFirstColumn="0" w:firstRowLastColumn="0" w:lastRowFirstColumn="0" w:lastRowLastColumn="0"/>
            <w:tcW w:w="0" w:type="auto"/>
            <w:hideMark/>
          </w:tcPr>
          <w:p w14:paraId="09A685F4" w14:textId="77777777" w:rsidR="008C47C6" w:rsidRPr="008C47C6" w:rsidRDefault="008C47C6" w:rsidP="00772C4D">
            <w:pPr>
              <w:spacing w:after="160" w:line="259" w:lineRule="auto"/>
              <w:rPr>
                <w:rFonts w:cstheme="minorHAnsi"/>
              </w:rPr>
            </w:pPr>
            <w:r w:rsidRPr="008C47C6">
              <w:rPr>
                <w:rFonts w:cstheme="minorHAnsi"/>
              </w:rPr>
              <w:t>UAT</w:t>
            </w:r>
          </w:p>
        </w:tc>
        <w:tc>
          <w:tcPr>
            <w:tcW w:w="6010" w:type="dxa"/>
            <w:hideMark/>
          </w:tcPr>
          <w:p w14:paraId="546D8528" w14:textId="77777777" w:rsidR="008C47C6" w:rsidRPr="008C47C6" w:rsidRDefault="008C47C6" w:rsidP="00772C4D">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Conducted by end-users to ensure the system meets operational needs.</w:t>
            </w:r>
          </w:p>
        </w:tc>
        <w:tc>
          <w:tcPr>
            <w:tcW w:w="2163" w:type="dxa"/>
            <w:hideMark/>
          </w:tcPr>
          <w:p w14:paraId="089A2D1F" w14:textId="77777777" w:rsidR="008C47C6" w:rsidRPr="008C47C6" w:rsidRDefault="008C47C6" w:rsidP="00772C4D">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January 2025 – March 2025</w:t>
            </w:r>
          </w:p>
        </w:tc>
      </w:tr>
    </w:tbl>
    <w:p w14:paraId="2A0BDA00" w14:textId="77777777" w:rsidR="008C47C6" w:rsidRPr="008C47C6" w:rsidRDefault="008C47C6" w:rsidP="008C47C6">
      <w:pPr>
        <w:rPr>
          <w:rFonts w:cstheme="minorHAnsi"/>
          <w:b/>
          <w:bCs/>
        </w:rPr>
      </w:pPr>
    </w:p>
    <w:p w14:paraId="23B6EC99" w14:textId="77777777" w:rsidR="008C47C6" w:rsidRPr="008C47C6" w:rsidRDefault="008C47C6" w:rsidP="008C47C6">
      <w:pPr>
        <w:pStyle w:val="Heading2"/>
      </w:pPr>
      <w:bookmarkStart w:id="25" w:name="_Toc163163110"/>
      <w:r w:rsidRPr="008C47C6">
        <w:t>Handling Defects:</w:t>
      </w:r>
      <w:bookmarkEnd w:id="25"/>
    </w:p>
    <w:p w14:paraId="3B9F5EB5" w14:textId="77777777" w:rsidR="008C47C6" w:rsidRPr="008C47C6" w:rsidRDefault="008C47C6" w:rsidP="008C47C6">
      <w:pPr>
        <w:numPr>
          <w:ilvl w:val="0"/>
          <w:numId w:val="43"/>
        </w:numPr>
        <w:rPr>
          <w:rFonts w:cstheme="minorHAnsi"/>
        </w:rPr>
      </w:pPr>
      <w:r w:rsidRPr="008C47C6">
        <w:rPr>
          <w:rFonts w:cstheme="minorHAnsi"/>
          <w:b/>
          <w:bCs/>
        </w:rPr>
        <w:t>Defect Tracking:</w:t>
      </w:r>
      <w:r w:rsidRPr="008C47C6">
        <w:rPr>
          <w:rFonts w:cstheme="minorHAnsi"/>
        </w:rPr>
        <w:t xml:space="preserve"> Utilize JIRA for recording, tracking, and managing defects.</w:t>
      </w:r>
    </w:p>
    <w:p w14:paraId="6C011746" w14:textId="77777777" w:rsidR="008C47C6" w:rsidRPr="008C47C6" w:rsidRDefault="008C47C6" w:rsidP="008C47C6">
      <w:pPr>
        <w:numPr>
          <w:ilvl w:val="0"/>
          <w:numId w:val="43"/>
        </w:numPr>
        <w:rPr>
          <w:rFonts w:cstheme="minorHAnsi"/>
        </w:rPr>
      </w:pPr>
      <w:r w:rsidRPr="008C47C6">
        <w:rPr>
          <w:rFonts w:cstheme="minorHAnsi"/>
          <w:b/>
          <w:bCs/>
        </w:rPr>
        <w:t>Retesting:</w:t>
      </w:r>
      <w:r w:rsidRPr="008C47C6">
        <w:rPr>
          <w:rFonts w:cstheme="minorHAnsi"/>
        </w:rPr>
        <w:t xml:space="preserve"> Defects fixed by developers will be retested to ensure issues are resolved.</w:t>
      </w:r>
    </w:p>
    <w:p w14:paraId="00E6CA40" w14:textId="77777777" w:rsidR="008C47C6" w:rsidRPr="008C47C6" w:rsidRDefault="008C47C6" w:rsidP="008C47C6">
      <w:pPr>
        <w:numPr>
          <w:ilvl w:val="0"/>
          <w:numId w:val="43"/>
        </w:numPr>
        <w:rPr>
          <w:rFonts w:cstheme="minorHAnsi"/>
        </w:rPr>
      </w:pPr>
      <w:r w:rsidRPr="008C47C6">
        <w:rPr>
          <w:rFonts w:cstheme="minorHAnsi"/>
          <w:b/>
          <w:bCs/>
        </w:rPr>
        <w:t>Regression Testing:</w:t>
      </w:r>
      <w:r w:rsidRPr="008C47C6">
        <w:rPr>
          <w:rFonts w:cstheme="minorHAnsi"/>
        </w:rPr>
        <w:t xml:space="preserve"> Conducted post-fix to ensure no new issues were introduced.</w:t>
      </w:r>
    </w:p>
    <w:p w14:paraId="30E9A96E" w14:textId="77777777" w:rsidR="008C47C6" w:rsidRPr="008C47C6" w:rsidRDefault="008C47C6" w:rsidP="008C47C6">
      <w:pPr>
        <w:pStyle w:val="Heading2"/>
      </w:pPr>
      <w:bookmarkStart w:id="26" w:name="_Toc163163111"/>
      <w:r w:rsidRPr="008C47C6">
        <w:lastRenderedPageBreak/>
        <w:t>Sign-offs Required:</w:t>
      </w:r>
      <w:bookmarkEnd w:id="26"/>
    </w:p>
    <w:p w14:paraId="0F15B2F0" w14:textId="77777777" w:rsidR="008C47C6" w:rsidRPr="008C47C6" w:rsidRDefault="008C47C6" w:rsidP="008C47C6">
      <w:pPr>
        <w:numPr>
          <w:ilvl w:val="0"/>
          <w:numId w:val="44"/>
        </w:numPr>
        <w:rPr>
          <w:rFonts w:cstheme="minorHAnsi"/>
        </w:rPr>
      </w:pPr>
      <w:r w:rsidRPr="008C47C6">
        <w:rPr>
          <w:rFonts w:cstheme="minorHAnsi"/>
          <w:b/>
          <w:bCs/>
        </w:rPr>
        <w:t>QA Lead:</w:t>
      </w:r>
      <w:r w:rsidRPr="008C47C6">
        <w:rPr>
          <w:rFonts w:cstheme="minorHAnsi"/>
        </w:rPr>
        <w:t xml:space="preserve"> Post each major testing phase.</w:t>
      </w:r>
    </w:p>
    <w:p w14:paraId="4E7E553A" w14:textId="77777777" w:rsidR="008C47C6" w:rsidRPr="008C47C6" w:rsidRDefault="008C47C6" w:rsidP="008C47C6">
      <w:pPr>
        <w:numPr>
          <w:ilvl w:val="0"/>
          <w:numId w:val="44"/>
        </w:numPr>
        <w:rPr>
          <w:rFonts w:cstheme="minorHAnsi"/>
        </w:rPr>
      </w:pPr>
      <w:r w:rsidRPr="008C47C6">
        <w:rPr>
          <w:rFonts w:cstheme="minorHAnsi"/>
          <w:b/>
          <w:bCs/>
        </w:rPr>
        <w:t>Project Sponsor:</w:t>
      </w:r>
      <w:r w:rsidRPr="008C47C6">
        <w:rPr>
          <w:rFonts w:cstheme="minorHAnsi"/>
        </w:rPr>
        <w:t xml:space="preserve"> After UAT completion and before production deployment.</w:t>
      </w:r>
    </w:p>
    <w:tbl>
      <w:tblPr>
        <w:tblStyle w:val="GridTable5Dark-Accent5"/>
        <w:tblW w:w="0" w:type="auto"/>
        <w:tblLook w:val="04A0" w:firstRow="1" w:lastRow="0" w:firstColumn="1" w:lastColumn="0" w:noHBand="0" w:noVBand="1"/>
      </w:tblPr>
      <w:tblGrid>
        <w:gridCol w:w="3014"/>
        <w:gridCol w:w="3005"/>
        <w:gridCol w:w="2997"/>
      </w:tblGrid>
      <w:tr w:rsidR="008C47C6" w:rsidRPr="008C47C6" w14:paraId="5E5AEDE2" w14:textId="77777777" w:rsidTr="008C4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985E75" w14:textId="77777777" w:rsidR="008C47C6" w:rsidRPr="008C47C6" w:rsidRDefault="008C47C6" w:rsidP="00772C4D">
            <w:pPr>
              <w:rPr>
                <w:rFonts w:cstheme="minorHAnsi"/>
              </w:rPr>
            </w:pPr>
            <w:r w:rsidRPr="008C47C6">
              <w:rPr>
                <w:rFonts w:cstheme="minorHAnsi"/>
              </w:rPr>
              <w:t>Position</w:t>
            </w:r>
          </w:p>
        </w:tc>
        <w:tc>
          <w:tcPr>
            <w:tcW w:w="3117" w:type="dxa"/>
          </w:tcPr>
          <w:p w14:paraId="736CA27D" w14:textId="77777777" w:rsidR="008C47C6" w:rsidRPr="008C47C6" w:rsidRDefault="008C47C6" w:rsidP="00772C4D">
            <w:pPr>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Name</w:t>
            </w:r>
          </w:p>
        </w:tc>
        <w:tc>
          <w:tcPr>
            <w:tcW w:w="3117" w:type="dxa"/>
          </w:tcPr>
          <w:p w14:paraId="29A29C82" w14:textId="77777777" w:rsidR="008C47C6" w:rsidRPr="008C47C6" w:rsidRDefault="008C47C6" w:rsidP="00772C4D">
            <w:pPr>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Date</w:t>
            </w:r>
          </w:p>
        </w:tc>
      </w:tr>
      <w:tr w:rsidR="008C47C6" w:rsidRPr="008C47C6" w14:paraId="67D6A61D" w14:textId="77777777" w:rsidTr="008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64DBF4" w14:textId="77777777" w:rsidR="008C47C6" w:rsidRPr="008C47C6" w:rsidRDefault="008C47C6" w:rsidP="00772C4D">
            <w:pPr>
              <w:rPr>
                <w:rFonts w:cstheme="minorHAnsi"/>
              </w:rPr>
            </w:pPr>
            <w:r w:rsidRPr="008C47C6">
              <w:rPr>
                <w:rFonts w:cstheme="minorHAnsi"/>
              </w:rPr>
              <w:t>Project Sponsor</w:t>
            </w:r>
          </w:p>
        </w:tc>
        <w:tc>
          <w:tcPr>
            <w:tcW w:w="3117" w:type="dxa"/>
          </w:tcPr>
          <w:p w14:paraId="75570C35" w14:textId="77777777" w:rsidR="008C47C6" w:rsidRPr="008C47C6" w:rsidRDefault="008C47C6" w:rsidP="00772C4D">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JB Abbas</w:t>
            </w:r>
          </w:p>
        </w:tc>
        <w:tc>
          <w:tcPr>
            <w:tcW w:w="3117" w:type="dxa"/>
          </w:tcPr>
          <w:p w14:paraId="277C5507" w14:textId="77777777" w:rsidR="008C47C6" w:rsidRPr="008C47C6" w:rsidRDefault="008C47C6" w:rsidP="00772C4D">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April 04, 2024</w:t>
            </w:r>
          </w:p>
        </w:tc>
      </w:tr>
      <w:tr w:rsidR="008C47C6" w:rsidRPr="008C47C6" w14:paraId="1F2FFBE0" w14:textId="77777777" w:rsidTr="008C47C6">
        <w:tc>
          <w:tcPr>
            <w:cnfStyle w:val="001000000000" w:firstRow="0" w:lastRow="0" w:firstColumn="1" w:lastColumn="0" w:oddVBand="0" w:evenVBand="0" w:oddHBand="0" w:evenHBand="0" w:firstRowFirstColumn="0" w:firstRowLastColumn="0" w:lastRowFirstColumn="0" w:lastRowLastColumn="0"/>
            <w:tcW w:w="3116" w:type="dxa"/>
          </w:tcPr>
          <w:p w14:paraId="30AF85B2" w14:textId="77777777" w:rsidR="008C47C6" w:rsidRPr="008C47C6" w:rsidRDefault="008C47C6" w:rsidP="00772C4D">
            <w:pPr>
              <w:rPr>
                <w:rFonts w:cstheme="minorHAnsi"/>
              </w:rPr>
            </w:pPr>
            <w:r w:rsidRPr="008C47C6">
              <w:rPr>
                <w:rFonts w:cstheme="minorHAnsi"/>
              </w:rPr>
              <w:t>Project Manager</w:t>
            </w:r>
          </w:p>
        </w:tc>
        <w:tc>
          <w:tcPr>
            <w:tcW w:w="3117" w:type="dxa"/>
          </w:tcPr>
          <w:p w14:paraId="58A8CB5D" w14:textId="77777777" w:rsidR="008C47C6" w:rsidRPr="008C47C6" w:rsidRDefault="008C47C6" w:rsidP="00772C4D">
            <w:pPr>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Aum Patel</w:t>
            </w:r>
          </w:p>
        </w:tc>
        <w:tc>
          <w:tcPr>
            <w:tcW w:w="3117" w:type="dxa"/>
          </w:tcPr>
          <w:p w14:paraId="5E8E967C" w14:textId="77777777" w:rsidR="008C47C6" w:rsidRPr="008C47C6" w:rsidRDefault="008C47C6" w:rsidP="00772C4D">
            <w:pPr>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April 04, 2024</w:t>
            </w:r>
          </w:p>
        </w:tc>
      </w:tr>
      <w:tr w:rsidR="008C47C6" w:rsidRPr="008C47C6" w14:paraId="624C4AD2" w14:textId="77777777" w:rsidTr="008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DE7846" w14:textId="77777777" w:rsidR="008C47C6" w:rsidRPr="008C47C6" w:rsidRDefault="008C47C6" w:rsidP="00772C4D">
            <w:pPr>
              <w:rPr>
                <w:rFonts w:cstheme="minorHAnsi"/>
              </w:rPr>
            </w:pPr>
            <w:r w:rsidRPr="008C47C6">
              <w:rPr>
                <w:rFonts w:cstheme="minorHAnsi"/>
              </w:rPr>
              <w:t xml:space="preserve">QA Lead </w:t>
            </w:r>
          </w:p>
        </w:tc>
        <w:tc>
          <w:tcPr>
            <w:tcW w:w="3117" w:type="dxa"/>
          </w:tcPr>
          <w:p w14:paraId="07B8DC3E" w14:textId="77777777" w:rsidR="008C47C6" w:rsidRPr="008C47C6" w:rsidRDefault="008C47C6" w:rsidP="00772C4D">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 xml:space="preserve">Froyd Francis </w:t>
            </w:r>
          </w:p>
        </w:tc>
        <w:tc>
          <w:tcPr>
            <w:tcW w:w="3117" w:type="dxa"/>
          </w:tcPr>
          <w:p w14:paraId="59E5DC96" w14:textId="77777777" w:rsidR="008C47C6" w:rsidRPr="008C47C6" w:rsidRDefault="008C47C6" w:rsidP="00772C4D">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April 04, 2024</w:t>
            </w:r>
          </w:p>
        </w:tc>
      </w:tr>
    </w:tbl>
    <w:p w14:paraId="23DF3C72" w14:textId="77777777" w:rsidR="008C47C6" w:rsidRPr="008C47C6" w:rsidRDefault="008C47C6" w:rsidP="008C47C6">
      <w:pPr>
        <w:rPr>
          <w:rFonts w:cstheme="minorHAnsi"/>
        </w:rPr>
      </w:pPr>
    </w:p>
    <w:p w14:paraId="151DE8D5" w14:textId="77777777" w:rsidR="008C47C6" w:rsidRPr="008C47C6" w:rsidRDefault="008C47C6" w:rsidP="00935DE6">
      <w:pPr>
        <w:rPr>
          <w:rFonts w:cstheme="minorHAnsi"/>
        </w:rPr>
      </w:pPr>
    </w:p>
    <w:p w14:paraId="035CC6AD" w14:textId="77777777" w:rsidR="00935DE6" w:rsidRPr="008C47C6" w:rsidRDefault="00935DE6" w:rsidP="00935DE6">
      <w:pPr>
        <w:rPr>
          <w:rFonts w:cstheme="minorHAnsi"/>
        </w:rPr>
      </w:pPr>
    </w:p>
    <w:p w14:paraId="193E8F00" w14:textId="77777777" w:rsidR="00935DE6" w:rsidRPr="008C47C6" w:rsidRDefault="00935DE6" w:rsidP="00935DE6">
      <w:pPr>
        <w:rPr>
          <w:rFonts w:cstheme="minorHAnsi"/>
        </w:rPr>
      </w:pPr>
    </w:p>
    <w:p w14:paraId="216DBF31" w14:textId="77777777" w:rsidR="00285EB8" w:rsidRPr="008C47C6" w:rsidRDefault="00285EB8" w:rsidP="00285EB8">
      <w:pPr>
        <w:rPr>
          <w:rFonts w:cstheme="minorHAnsi"/>
        </w:rPr>
      </w:pPr>
    </w:p>
    <w:sectPr w:rsidR="00285EB8" w:rsidRPr="008C47C6" w:rsidSect="00527840">
      <w:headerReference w:type="default" r:id="rId11"/>
      <w:footerReference w:type="default" r:id="rId12"/>
      <w:pgSz w:w="11906" w:h="16838" w:code="9"/>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8000D" w14:textId="77777777" w:rsidR="00527840" w:rsidRDefault="00527840" w:rsidP="00AC05C0">
      <w:pPr>
        <w:spacing w:after="0" w:line="240" w:lineRule="auto"/>
      </w:pPr>
      <w:r>
        <w:separator/>
      </w:r>
    </w:p>
  </w:endnote>
  <w:endnote w:type="continuationSeparator" w:id="0">
    <w:p w14:paraId="2B434AFB" w14:textId="77777777" w:rsidR="00527840" w:rsidRDefault="00527840" w:rsidP="00AC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096069"/>
      <w:docPartObj>
        <w:docPartGallery w:val="Page Numbers (Bottom of Page)"/>
        <w:docPartUnique/>
      </w:docPartObj>
    </w:sdtPr>
    <w:sdtEndPr>
      <w:rPr>
        <w:noProof/>
      </w:rPr>
    </w:sdtEndPr>
    <w:sdtContent>
      <w:p w14:paraId="5689E963" w14:textId="7EB03323" w:rsidR="00782744" w:rsidRDefault="007827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CE1D4" w14:textId="77777777" w:rsidR="00782744" w:rsidRDefault="00782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5E97" w14:textId="77777777" w:rsidR="00527840" w:rsidRDefault="00527840" w:rsidP="00AC05C0">
      <w:pPr>
        <w:spacing w:after="0" w:line="240" w:lineRule="auto"/>
      </w:pPr>
      <w:r>
        <w:separator/>
      </w:r>
    </w:p>
  </w:footnote>
  <w:footnote w:type="continuationSeparator" w:id="0">
    <w:p w14:paraId="7B7D8594" w14:textId="77777777" w:rsidR="00527840" w:rsidRDefault="00527840" w:rsidP="00AC0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EFBC" w14:textId="2EDD4478" w:rsidR="00AC05C0" w:rsidRDefault="00AC05C0" w:rsidP="00AC05C0">
    <w:pPr>
      <w:pStyle w:val="Header"/>
      <w:jc w:val="right"/>
    </w:pPr>
    <w:r>
      <w:rPr>
        <w:noProof/>
      </w:rPr>
      <w:drawing>
        <wp:anchor distT="0" distB="0" distL="114300" distR="114300" simplePos="0" relativeHeight="251658240" behindDoc="1" locked="0" layoutInCell="1" allowOverlap="1" wp14:anchorId="73414F49" wp14:editId="5F9B8F30">
          <wp:simplePos x="0" y="0"/>
          <wp:positionH relativeFrom="column">
            <wp:posOffset>4552950</wp:posOffset>
          </wp:positionH>
          <wp:positionV relativeFrom="paragraph">
            <wp:posOffset>-220980</wp:posOffset>
          </wp:positionV>
          <wp:extent cx="1440000" cy="500000"/>
          <wp:effectExtent l="0" t="0" r="8255" b="0"/>
          <wp:wrapTight wrapText="bothSides">
            <wp:wrapPolygon edited="0">
              <wp:start x="15721" y="0"/>
              <wp:lineTo x="0" y="4940"/>
              <wp:lineTo x="0" y="15644"/>
              <wp:lineTo x="15721" y="20584"/>
              <wp:lineTo x="19723" y="20584"/>
              <wp:lineTo x="21438" y="15644"/>
              <wp:lineTo x="21438" y="4940"/>
              <wp:lineTo x="19723" y="0"/>
              <wp:lineTo x="15721" y="0"/>
            </wp:wrapPolygon>
          </wp:wrapTight>
          <wp:docPr id="606538387" name="Picture 2"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08450" name="Picture 2" descr="A red and blue letters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0000" cy="50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21F"/>
    <w:multiLevelType w:val="multilevel"/>
    <w:tmpl w:val="1DC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32ABD"/>
    <w:multiLevelType w:val="hybridMultilevel"/>
    <w:tmpl w:val="AC420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13225F"/>
    <w:multiLevelType w:val="hybridMultilevel"/>
    <w:tmpl w:val="90CE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250DD"/>
    <w:multiLevelType w:val="multilevel"/>
    <w:tmpl w:val="0C00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56527"/>
    <w:multiLevelType w:val="hybridMultilevel"/>
    <w:tmpl w:val="ACFEF9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9056E1"/>
    <w:multiLevelType w:val="hybridMultilevel"/>
    <w:tmpl w:val="808E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A44A7D"/>
    <w:multiLevelType w:val="multilevel"/>
    <w:tmpl w:val="A75A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C87C12"/>
    <w:multiLevelType w:val="hybridMultilevel"/>
    <w:tmpl w:val="30E0546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3F25D85"/>
    <w:multiLevelType w:val="hybridMultilevel"/>
    <w:tmpl w:val="19C4D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D936FF"/>
    <w:multiLevelType w:val="hybridMultilevel"/>
    <w:tmpl w:val="26001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944328"/>
    <w:multiLevelType w:val="hybridMultilevel"/>
    <w:tmpl w:val="A3D4AC64"/>
    <w:lvl w:ilvl="0" w:tplc="1009000F">
      <w:start w:val="1"/>
      <w:numFmt w:val="decimal"/>
      <w:lvlText w:val="%1."/>
      <w:lvlJc w:val="left"/>
      <w:pPr>
        <w:ind w:left="720" w:hanging="360"/>
      </w:pPr>
      <w:rPr>
        <w:rFonts w:hint="default"/>
      </w:rPr>
    </w:lvl>
    <w:lvl w:ilvl="1" w:tplc="FFFFFFFF">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2A3F84"/>
    <w:multiLevelType w:val="multilevel"/>
    <w:tmpl w:val="D2A0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31CEA"/>
    <w:multiLevelType w:val="hybridMultilevel"/>
    <w:tmpl w:val="EA5C661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1E8A418B"/>
    <w:multiLevelType w:val="hybridMultilevel"/>
    <w:tmpl w:val="843A3C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2028554B"/>
    <w:multiLevelType w:val="multilevel"/>
    <w:tmpl w:val="B43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FF0F82"/>
    <w:multiLevelType w:val="multilevel"/>
    <w:tmpl w:val="1C92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C1328"/>
    <w:multiLevelType w:val="multilevel"/>
    <w:tmpl w:val="21C4C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548CA"/>
    <w:multiLevelType w:val="multilevel"/>
    <w:tmpl w:val="45CC2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16EB3"/>
    <w:multiLevelType w:val="hybridMultilevel"/>
    <w:tmpl w:val="0FF2F2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FC1C8F"/>
    <w:multiLevelType w:val="hybridMultilevel"/>
    <w:tmpl w:val="993E66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5AE14BC"/>
    <w:multiLevelType w:val="multilevel"/>
    <w:tmpl w:val="4E8EF1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AA62E4C"/>
    <w:multiLevelType w:val="hybridMultilevel"/>
    <w:tmpl w:val="911457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3BFF6C23"/>
    <w:multiLevelType w:val="multilevel"/>
    <w:tmpl w:val="75C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5E4B81"/>
    <w:multiLevelType w:val="multilevel"/>
    <w:tmpl w:val="A196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6C172C"/>
    <w:multiLevelType w:val="multilevel"/>
    <w:tmpl w:val="4602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0C07B2"/>
    <w:multiLevelType w:val="multilevel"/>
    <w:tmpl w:val="CDB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0D1448"/>
    <w:multiLevelType w:val="multilevel"/>
    <w:tmpl w:val="873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013EEA"/>
    <w:multiLevelType w:val="multilevel"/>
    <w:tmpl w:val="D0A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B05942"/>
    <w:multiLevelType w:val="multilevel"/>
    <w:tmpl w:val="EC6E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735305"/>
    <w:multiLevelType w:val="multilevel"/>
    <w:tmpl w:val="621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DB3D5D"/>
    <w:multiLevelType w:val="multilevel"/>
    <w:tmpl w:val="C39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AB2947"/>
    <w:multiLevelType w:val="hybridMultilevel"/>
    <w:tmpl w:val="314485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65F94D63"/>
    <w:multiLevelType w:val="hybridMultilevel"/>
    <w:tmpl w:val="7C64AFBA"/>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3" w15:restartNumberingAfterBreak="0">
    <w:nsid w:val="68567BEB"/>
    <w:multiLevelType w:val="hybridMultilevel"/>
    <w:tmpl w:val="66FA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6A6FED"/>
    <w:multiLevelType w:val="hybridMultilevel"/>
    <w:tmpl w:val="62AA79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6BAA1FA2"/>
    <w:multiLevelType w:val="multilevel"/>
    <w:tmpl w:val="85D0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D6516D"/>
    <w:multiLevelType w:val="hybridMultilevel"/>
    <w:tmpl w:val="1B785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BF78D1"/>
    <w:multiLevelType w:val="hybridMultilevel"/>
    <w:tmpl w:val="59D84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4437132"/>
    <w:multiLevelType w:val="hybridMultilevel"/>
    <w:tmpl w:val="41524C3A"/>
    <w:lvl w:ilvl="0" w:tplc="10090001">
      <w:start w:val="1"/>
      <w:numFmt w:val="bullet"/>
      <w:lvlText w:val=""/>
      <w:lvlJc w:val="left"/>
      <w:pPr>
        <w:ind w:left="360" w:hanging="360"/>
      </w:pPr>
      <w:rPr>
        <w:rFonts w:ascii="Symbol" w:hAnsi="Symbol" w:hint="default"/>
      </w:rPr>
    </w:lvl>
    <w:lvl w:ilvl="1" w:tplc="DA929340">
      <w:numFmt w:val="bullet"/>
      <w:lvlText w:val="-"/>
      <w:lvlJc w:val="left"/>
      <w:pPr>
        <w:ind w:left="1080" w:hanging="360"/>
      </w:pPr>
      <w:rPr>
        <w:rFonts w:ascii="Times New Roman" w:eastAsia="Times New Roman" w:hAnsi="Times New Roman" w:cs="Times New Roman"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74861A83"/>
    <w:multiLevelType w:val="multilevel"/>
    <w:tmpl w:val="6EFAF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D619C5"/>
    <w:multiLevelType w:val="hybridMultilevel"/>
    <w:tmpl w:val="7BCCD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184024"/>
    <w:multiLevelType w:val="hybridMultilevel"/>
    <w:tmpl w:val="EC5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0E75DC"/>
    <w:multiLevelType w:val="hybridMultilevel"/>
    <w:tmpl w:val="87C03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D365D8"/>
    <w:multiLevelType w:val="multilevel"/>
    <w:tmpl w:val="93EA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1668B1"/>
    <w:multiLevelType w:val="hybridMultilevel"/>
    <w:tmpl w:val="3F16B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393AD2"/>
    <w:multiLevelType w:val="multilevel"/>
    <w:tmpl w:val="782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176138"/>
    <w:multiLevelType w:val="hybridMultilevel"/>
    <w:tmpl w:val="E9BA4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3950410">
    <w:abstractNumId w:val="38"/>
  </w:num>
  <w:num w:numId="2" w16cid:durableId="317921746">
    <w:abstractNumId w:val="10"/>
  </w:num>
  <w:num w:numId="3" w16cid:durableId="1204052559">
    <w:abstractNumId w:val="20"/>
  </w:num>
  <w:num w:numId="4" w16cid:durableId="2114855828">
    <w:abstractNumId w:val="13"/>
  </w:num>
  <w:num w:numId="5" w16cid:durableId="2139641399">
    <w:abstractNumId w:val="31"/>
  </w:num>
  <w:num w:numId="6" w16cid:durableId="744228727">
    <w:abstractNumId w:val="7"/>
  </w:num>
  <w:num w:numId="7" w16cid:durableId="560293276">
    <w:abstractNumId w:val="34"/>
  </w:num>
  <w:num w:numId="8" w16cid:durableId="1743987765">
    <w:abstractNumId w:val="21"/>
  </w:num>
  <w:num w:numId="9" w16cid:durableId="275913179">
    <w:abstractNumId w:val="3"/>
  </w:num>
  <w:num w:numId="10" w16cid:durableId="565989278">
    <w:abstractNumId w:val="26"/>
  </w:num>
  <w:num w:numId="11" w16cid:durableId="287125839">
    <w:abstractNumId w:val="35"/>
  </w:num>
  <w:num w:numId="12" w16cid:durableId="1086414706">
    <w:abstractNumId w:val="14"/>
  </w:num>
  <w:num w:numId="13" w16cid:durableId="848326719">
    <w:abstractNumId w:val="27"/>
  </w:num>
  <w:num w:numId="14" w16cid:durableId="314721085">
    <w:abstractNumId w:val="16"/>
  </w:num>
  <w:num w:numId="15" w16cid:durableId="1785466996">
    <w:abstractNumId w:val="23"/>
  </w:num>
  <w:num w:numId="16" w16cid:durableId="858662442">
    <w:abstractNumId w:val="28"/>
  </w:num>
  <w:num w:numId="17" w16cid:durableId="1936285142">
    <w:abstractNumId w:val="17"/>
  </w:num>
  <w:num w:numId="18" w16cid:durableId="14582586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2860042">
    <w:abstractNumId w:val="12"/>
  </w:num>
  <w:num w:numId="20" w16cid:durableId="1143162978">
    <w:abstractNumId w:val="4"/>
  </w:num>
  <w:num w:numId="21" w16cid:durableId="516307073">
    <w:abstractNumId w:val="37"/>
  </w:num>
  <w:num w:numId="22" w16cid:durableId="1005284360">
    <w:abstractNumId w:val="19"/>
  </w:num>
  <w:num w:numId="23" w16cid:durableId="1599094291">
    <w:abstractNumId w:val="9"/>
  </w:num>
  <w:num w:numId="24" w16cid:durableId="379980838">
    <w:abstractNumId w:val="18"/>
  </w:num>
  <w:num w:numId="25" w16cid:durableId="727386051">
    <w:abstractNumId w:val="42"/>
  </w:num>
  <w:num w:numId="26" w16cid:durableId="993724412">
    <w:abstractNumId w:val="1"/>
  </w:num>
  <w:num w:numId="27" w16cid:durableId="1002780778">
    <w:abstractNumId w:val="36"/>
  </w:num>
  <w:num w:numId="28" w16cid:durableId="848450604">
    <w:abstractNumId w:val="41"/>
  </w:num>
  <w:num w:numId="29" w16cid:durableId="1903171097">
    <w:abstractNumId w:val="40"/>
  </w:num>
  <w:num w:numId="30" w16cid:durableId="556287516">
    <w:abstractNumId w:val="33"/>
  </w:num>
  <w:num w:numId="31" w16cid:durableId="1993871651">
    <w:abstractNumId w:val="5"/>
  </w:num>
  <w:num w:numId="32" w16cid:durableId="1049569922">
    <w:abstractNumId w:val="2"/>
  </w:num>
  <w:num w:numId="33" w16cid:durableId="994457539">
    <w:abstractNumId w:val="44"/>
  </w:num>
  <w:num w:numId="34" w16cid:durableId="1106190247">
    <w:abstractNumId w:val="46"/>
  </w:num>
  <w:num w:numId="35" w16cid:durableId="2015761891">
    <w:abstractNumId w:val="15"/>
  </w:num>
  <w:num w:numId="36" w16cid:durableId="638999954">
    <w:abstractNumId w:val="29"/>
  </w:num>
  <w:num w:numId="37" w16cid:durableId="999037909">
    <w:abstractNumId w:val="39"/>
  </w:num>
  <w:num w:numId="38" w16cid:durableId="1968468247">
    <w:abstractNumId w:val="6"/>
  </w:num>
  <w:num w:numId="39" w16cid:durableId="478572284">
    <w:abstractNumId w:val="30"/>
  </w:num>
  <w:num w:numId="40" w16cid:durableId="2130974589">
    <w:abstractNumId w:val="11"/>
  </w:num>
  <w:num w:numId="41" w16cid:durableId="1180388812">
    <w:abstractNumId w:val="22"/>
  </w:num>
  <w:num w:numId="42" w16cid:durableId="970548938">
    <w:abstractNumId w:val="45"/>
  </w:num>
  <w:num w:numId="43" w16cid:durableId="1123230253">
    <w:abstractNumId w:val="25"/>
  </w:num>
  <w:num w:numId="44" w16cid:durableId="2039119582">
    <w:abstractNumId w:val="0"/>
  </w:num>
  <w:num w:numId="45" w16cid:durableId="1763066651">
    <w:abstractNumId w:val="8"/>
  </w:num>
  <w:num w:numId="46" w16cid:durableId="218713399">
    <w:abstractNumId w:val="24"/>
  </w:num>
  <w:num w:numId="47" w16cid:durableId="140341118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o:colormru v:ext="edit" colors="#3b7dc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C0"/>
    <w:rsid w:val="000703F4"/>
    <w:rsid w:val="000706F3"/>
    <w:rsid w:val="000D7338"/>
    <w:rsid w:val="00124689"/>
    <w:rsid w:val="001811F8"/>
    <w:rsid w:val="001871AC"/>
    <w:rsid w:val="001A7217"/>
    <w:rsid w:val="00215868"/>
    <w:rsid w:val="00224B42"/>
    <w:rsid w:val="00285EB8"/>
    <w:rsid w:val="002D1DEC"/>
    <w:rsid w:val="0031649C"/>
    <w:rsid w:val="00352056"/>
    <w:rsid w:val="003671FA"/>
    <w:rsid w:val="003C131B"/>
    <w:rsid w:val="003F25B0"/>
    <w:rsid w:val="004870DF"/>
    <w:rsid w:val="0048767A"/>
    <w:rsid w:val="004D0AE3"/>
    <w:rsid w:val="004D5477"/>
    <w:rsid w:val="004E6D99"/>
    <w:rsid w:val="00527840"/>
    <w:rsid w:val="00565D68"/>
    <w:rsid w:val="0057105F"/>
    <w:rsid w:val="005756DE"/>
    <w:rsid w:val="005910EA"/>
    <w:rsid w:val="005A75A2"/>
    <w:rsid w:val="005C357E"/>
    <w:rsid w:val="005C6E31"/>
    <w:rsid w:val="00606E67"/>
    <w:rsid w:val="0060775C"/>
    <w:rsid w:val="006404E0"/>
    <w:rsid w:val="00655364"/>
    <w:rsid w:val="006F42B8"/>
    <w:rsid w:val="0070007A"/>
    <w:rsid w:val="00716F1C"/>
    <w:rsid w:val="007756CB"/>
    <w:rsid w:val="00782744"/>
    <w:rsid w:val="0078302E"/>
    <w:rsid w:val="0087528F"/>
    <w:rsid w:val="008C47C6"/>
    <w:rsid w:val="008D17FD"/>
    <w:rsid w:val="00900D11"/>
    <w:rsid w:val="0091704B"/>
    <w:rsid w:val="00923B4F"/>
    <w:rsid w:val="009334C3"/>
    <w:rsid w:val="00935DE6"/>
    <w:rsid w:val="009428EC"/>
    <w:rsid w:val="009B0036"/>
    <w:rsid w:val="009F0054"/>
    <w:rsid w:val="009F1E4C"/>
    <w:rsid w:val="009F4DB9"/>
    <w:rsid w:val="00A01F1B"/>
    <w:rsid w:val="00A117C8"/>
    <w:rsid w:val="00A466D5"/>
    <w:rsid w:val="00A5318A"/>
    <w:rsid w:val="00AC05C0"/>
    <w:rsid w:val="00AD695C"/>
    <w:rsid w:val="00B336F6"/>
    <w:rsid w:val="00B52A56"/>
    <w:rsid w:val="00BA3309"/>
    <w:rsid w:val="00BA4CE5"/>
    <w:rsid w:val="00BC4CFC"/>
    <w:rsid w:val="00C14434"/>
    <w:rsid w:val="00C60BB7"/>
    <w:rsid w:val="00C966B5"/>
    <w:rsid w:val="00D968EA"/>
    <w:rsid w:val="00D969B9"/>
    <w:rsid w:val="00DB103B"/>
    <w:rsid w:val="00DF708C"/>
    <w:rsid w:val="00E137C2"/>
    <w:rsid w:val="00EC2A12"/>
    <w:rsid w:val="00EF50F9"/>
    <w:rsid w:val="00F0565E"/>
    <w:rsid w:val="00F722EF"/>
    <w:rsid w:val="00FB6D3E"/>
    <w:rsid w:val="00FB7410"/>
    <w:rsid w:val="00FE5E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7dc5"/>
    </o:shapedefaults>
    <o:shapelayout v:ext="edit">
      <o:idmap v:ext="edit" data="2"/>
    </o:shapelayout>
  </w:shapeDefaults>
  <w:decimalSymbol w:val="."/>
  <w:listSeparator w:val=","/>
  <w14:docId w14:val="3F5D0EE8"/>
  <w15:chartTrackingRefBased/>
  <w15:docId w15:val="{FBA34766-C1D5-4BAF-ABF6-155238D1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8EC"/>
  </w:style>
  <w:style w:type="paragraph" w:styleId="Heading1">
    <w:name w:val="heading 1"/>
    <w:basedOn w:val="Normal"/>
    <w:next w:val="Normal"/>
    <w:link w:val="Heading1Char"/>
    <w:uiPriority w:val="9"/>
    <w:qFormat/>
    <w:rsid w:val="00900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5C0"/>
  </w:style>
  <w:style w:type="paragraph" w:styleId="Footer">
    <w:name w:val="footer"/>
    <w:basedOn w:val="Normal"/>
    <w:link w:val="FooterChar"/>
    <w:uiPriority w:val="99"/>
    <w:unhideWhenUsed/>
    <w:rsid w:val="00AC0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5C0"/>
  </w:style>
  <w:style w:type="paragraph" w:styleId="NormalWeb">
    <w:name w:val="Normal (Web)"/>
    <w:basedOn w:val="Normal"/>
    <w:uiPriority w:val="99"/>
    <w:unhideWhenUsed/>
    <w:rsid w:val="00900D1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900D11"/>
    <w:pPr>
      <w:spacing w:after="3" w:line="268" w:lineRule="auto"/>
      <w:ind w:left="720" w:right="3358" w:firstLine="9"/>
      <w:contextualSpacing/>
    </w:pPr>
    <w:rPr>
      <w:rFonts w:ascii="Times New Roman" w:eastAsia="Times New Roman" w:hAnsi="Times New Roman" w:cs="Times New Roman"/>
      <w:color w:val="000000"/>
      <w:kern w:val="0"/>
      <w:lang w:val="en-US"/>
      <w14:ligatures w14:val="none"/>
    </w:rPr>
  </w:style>
  <w:style w:type="table" w:customStyle="1" w:styleId="TableGrid">
    <w:name w:val="TableGrid"/>
    <w:rsid w:val="00900D11"/>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900D11"/>
    <w:rPr>
      <w:b/>
      <w:bCs/>
    </w:rPr>
  </w:style>
  <w:style w:type="character" w:customStyle="1" w:styleId="Heading1Char">
    <w:name w:val="Heading 1 Char"/>
    <w:basedOn w:val="DefaultParagraphFont"/>
    <w:link w:val="Heading1"/>
    <w:uiPriority w:val="9"/>
    <w:rsid w:val="00900D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17FD"/>
    <w:rPr>
      <w:color w:val="0563C1" w:themeColor="hyperlink"/>
      <w:u w:val="single"/>
    </w:rPr>
  </w:style>
  <w:style w:type="character" w:styleId="UnresolvedMention">
    <w:name w:val="Unresolved Mention"/>
    <w:basedOn w:val="DefaultParagraphFont"/>
    <w:uiPriority w:val="99"/>
    <w:semiHidden/>
    <w:unhideWhenUsed/>
    <w:rsid w:val="008D17FD"/>
    <w:rPr>
      <w:color w:val="605E5C"/>
      <w:shd w:val="clear" w:color="auto" w:fill="E1DFDD"/>
    </w:rPr>
  </w:style>
  <w:style w:type="table" w:styleId="TableGrid0">
    <w:name w:val="Table Grid"/>
    <w:basedOn w:val="TableNormal"/>
    <w:uiPriority w:val="39"/>
    <w:rsid w:val="00487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6D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E6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4E6D9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9F4D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703F4"/>
    <w:pPr>
      <w:outlineLvl w:val="9"/>
    </w:pPr>
    <w:rPr>
      <w:kern w:val="0"/>
      <w:lang w:val="en-US"/>
      <w14:ligatures w14:val="none"/>
    </w:rPr>
  </w:style>
  <w:style w:type="paragraph" w:styleId="TOC1">
    <w:name w:val="toc 1"/>
    <w:basedOn w:val="Normal"/>
    <w:next w:val="Normal"/>
    <w:autoRedefine/>
    <w:uiPriority w:val="39"/>
    <w:unhideWhenUsed/>
    <w:rsid w:val="000703F4"/>
    <w:pPr>
      <w:spacing w:after="100"/>
    </w:pPr>
  </w:style>
  <w:style w:type="character" w:customStyle="1" w:styleId="url">
    <w:name w:val="url"/>
    <w:basedOn w:val="DefaultParagraphFont"/>
    <w:rsid w:val="0048767A"/>
  </w:style>
  <w:style w:type="character" w:customStyle="1" w:styleId="Heading2Char">
    <w:name w:val="Heading 2 Char"/>
    <w:basedOn w:val="DefaultParagraphFont"/>
    <w:link w:val="Heading2"/>
    <w:uiPriority w:val="9"/>
    <w:rsid w:val="0048767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428EC"/>
    <w:pPr>
      <w:spacing w:after="100"/>
      <w:ind w:left="220"/>
    </w:pPr>
  </w:style>
  <w:style w:type="paragraph" w:styleId="BodyText">
    <w:name w:val="Body Text"/>
    <w:basedOn w:val="Normal"/>
    <w:link w:val="BodyTextChar"/>
    <w:uiPriority w:val="1"/>
    <w:qFormat/>
    <w:rsid w:val="00BA4CE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A4CE5"/>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BA4CE5"/>
    <w:pPr>
      <w:spacing w:after="0" w:line="240" w:lineRule="auto"/>
    </w:pPr>
  </w:style>
  <w:style w:type="character" w:customStyle="1" w:styleId="Heading3Char">
    <w:name w:val="Heading 3 Char"/>
    <w:basedOn w:val="DefaultParagraphFont"/>
    <w:link w:val="Heading3"/>
    <w:uiPriority w:val="9"/>
    <w:rsid w:val="00606E67"/>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1871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18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871A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871A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871A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6">
    <w:name w:val="Grid Table 3 Accent 6"/>
    <w:basedOn w:val="TableNormal"/>
    <w:uiPriority w:val="48"/>
    <w:rsid w:val="001871A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2">
    <w:name w:val="Grid Table 4 Accent 2"/>
    <w:basedOn w:val="TableNormal"/>
    <w:uiPriority w:val="49"/>
    <w:rsid w:val="001871A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6">
    <w:name w:val="Grid Table 2 Accent 6"/>
    <w:basedOn w:val="TableNormal"/>
    <w:uiPriority w:val="47"/>
    <w:rsid w:val="005756D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3">
    <w:name w:val="toc 3"/>
    <w:basedOn w:val="Normal"/>
    <w:next w:val="Normal"/>
    <w:autoRedefine/>
    <w:uiPriority w:val="39"/>
    <w:unhideWhenUsed/>
    <w:rsid w:val="00FB6D3E"/>
    <w:pPr>
      <w:spacing w:after="100"/>
      <w:ind w:left="440"/>
    </w:pPr>
  </w:style>
  <w:style w:type="character" w:customStyle="1" w:styleId="normaltextrun">
    <w:name w:val="normaltextrun"/>
    <w:basedOn w:val="DefaultParagraphFont"/>
    <w:rsid w:val="00285EB8"/>
  </w:style>
  <w:style w:type="table" w:styleId="GridTable4-Accent6">
    <w:name w:val="Grid Table 4 Accent 6"/>
    <w:basedOn w:val="TableNormal"/>
    <w:uiPriority w:val="49"/>
    <w:rsid w:val="008C47C6"/>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8C47C6"/>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8C47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129">
      <w:bodyDiv w:val="1"/>
      <w:marLeft w:val="0"/>
      <w:marRight w:val="0"/>
      <w:marTop w:val="0"/>
      <w:marBottom w:val="0"/>
      <w:divBdr>
        <w:top w:val="none" w:sz="0" w:space="0" w:color="auto"/>
        <w:left w:val="none" w:sz="0" w:space="0" w:color="auto"/>
        <w:bottom w:val="none" w:sz="0" w:space="0" w:color="auto"/>
        <w:right w:val="none" w:sz="0" w:space="0" w:color="auto"/>
      </w:divBdr>
      <w:divsChild>
        <w:div w:id="1549295613">
          <w:marLeft w:val="-720"/>
          <w:marRight w:val="0"/>
          <w:marTop w:val="0"/>
          <w:marBottom w:val="0"/>
          <w:divBdr>
            <w:top w:val="none" w:sz="0" w:space="0" w:color="auto"/>
            <w:left w:val="none" w:sz="0" w:space="0" w:color="auto"/>
            <w:bottom w:val="none" w:sz="0" w:space="0" w:color="auto"/>
            <w:right w:val="none" w:sz="0" w:space="0" w:color="auto"/>
          </w:divBdr>
        </w:div>
      </w:divsChild>
    </w:div>
    <w:div w:id="36004339">
      <w:bodyDiv w:val="1"/>
      <w:marLeft w:val="0"/>
      <w:marRight w:val="0"/>
      <w:marTop w:val="0"/>
      <w:marBottom w:val="0"/>
      <w:divBdr>
        <w:top w:val="none" w:sz="0" w:space="0" w:color="auto"/>
        <w:left w:val="none" w:sz="0" w:space="0" w:color="auto"/>
        <w:bottom w:val="none" w:sz="0" w:space="0" w:color="auto"/>
        <w:right w:val="none" w:sz="0" w:space="0" w:color="auto"/>
      </w:divBdr>
    </w:div>
    <w:div w:id="133304500">
      <w:bodyDiv w:val="1"/>
      <w:marLeft w:val="0"/>
      <w:marRight w:val="0"/>
      <w:marTop w:val="0"/>
      <w:marBottom w:val="0"/>
      <w:divBdr>
        <w:top w:val="none" w:sz="0" w:space="0" w:color="auto"/>
        <w:left w:val="none" w:sz="0" w:space="0" w:color="auto"/>
        <w:bottom w:val="none" w:sz="0" w:space="0" w:color="auto"/>
        <w:right w:val="none" w:sz="0" w:space="0" w:color="auto"/>
      </w:divBdr>
    </w:div>
    <w:div w:id="258803558">
      <w:bodyDiv w:val="1"/>
      <w:marLeft w:val="0"/>
      <w:marRight w:val="0"/>
      <w:marTop w:val="0"/>
      <w:marBottom w:val="0"/>
      <w:divBdr>
        <w:top w:val="none" w:sz="0" w:space="0" w:color="auto"/>
        <w:left w:val="none" w:sz="0" w:space="0" w:color="auto"/>
        <w:bottom w:val="none" w:sz="0" w:space="0" w:color="auto"/>
        <w:right w:val="none" w:sz="0" w:space="0" w:color="auto"/>
      </w:divBdr>
    </w:div>
    <w:div w:id="451360434">
      <w:bodyDiv w:val="1"/>
      <w:marLeft w:val="0"/>
      <w:marRight w:val="0"/>
      <w:marTop w:val="0"/>
      <w:marBottom w:val="0"/>
      <w:divBdr>
        <w:top w:val="none" w:sz="0" w:space="0" w:color="auto"/>
        <w:left w:val="none" w:sz="0" w:space="0" w:color="auto"/>
        <w:bottom w:val="none" w:sz="0" w:space="0" w:color="auto"/>
        <w:right w:val="none" w:sz="0" w:space="0" w:color="auto"/>
      </w:divBdr>
    </w:div>
    <w:div w:id="488637243">
      <w:bodyDiv w:val="1"/>
      <w:marLeft w:val="0"/>
      <w:marRight w:val="0"/>
      <w:marTop w:val="0"/>
      <w:marBottom w:val="0"/>
      <w:divBdr>
        <w:top w:val="none" w:sz="0" w:space="0" w:color="auto"/>
        <w:left w:val="none" w:sz="0" w:space="0" w:color="auto"/>
        <w:bottom w:val="none" w:sz="0" w:space="0" w:color="auto"/>
        <w:right w:val="none" w:sz="0" w:space="0" w:color="auto"/>
      </w:divBdr>
      <w:divsChild>
        <w:div w:id="1282300641">
          <w:marLeft w:val="-720"/>
          <w:marRight w:val="0"/>
          <w:marTop w:val="0"/>
          <w:marBottom w:val="0"/>
          <w:divBdr>
            <w:top w:val="none" w:sz="0" w:space="0" w:color="auto"/>
            <w:left w:val="none" w:sz="0" w:space="0" w:color="auto"/>
            <w:bottom w:val="none" w:sz="0" w:space="0" w:color="auto"/>
            <w:right w:val="none" w:sz="0" w:space="0" w:color="auto"/>
          </w:divBdr>
        </w:div>
      </w:divsChild>
    </w:div>
    <w:div w:id="523985872">
      <w:bodyDiv w:val="1"/>
      <w:marLeft w:val="0"/>
      <w:marRight w:val="0"/>
      <w:marTop w:val="0"/>
      <w:marBottom w:val="0"/>
      <w:divBdr>
        <w:top w:val="none" w:sz="0" w:space="0" w:color="auto"/>
        <w:left w:val="none" w:sz="0" w:space="0" w:color="auto"/>
        <w:bottom w:val="none" w:sz="0" w:space="0" w:color="auto"/>
        <w:right w:val="none" w:sz="0" w:space="0" w:color="auto"/>
      </w:divBdr>
    </w:div>
    <w:div w:id="583032985">
      <w:bodyDiv w:val="1"/>
      <w:marLeft w:val="0"/>
      <w:marRight w:val="0"/>
      <w:marTop w:val="0"/>
      <w:marBottom w:val="0"/>
      <w:divBdr>
        <w:top w:val="none" w:sz="0" w:space="0" w:color="auto"/>
        <w:left w:val="none" w:sz="0" w:space="0" w:color="auto"/>
        <w:bottom w:val="none" w:sz="0" w:space="0" w:color="auto"/>
        <w:right w:val="none" w:sz="0" w:space="0" w:color="auto"/>
      </w:divBdr>
    </w:div>
    <w:div w:id="687682975">
      <w:bodyDiv w:val="1"/>
      <w:marLeft w:val="0"/>
      <w:marRight w:val="0"/>
      <w:marTop w:val="0"/>
      <w:marBottom w:val="0"/>
      <w:divBdr>
        <w:top w:val="none" w:sz="0" w:space="0" w:color="auto"/>
        <w:left w:val="none" w:sz="0" w:space="0" w:color="auto"/>
        <w:bottom w:val="none" w:sz="0" w:space="0" w:color="auto"/>
        <w:right w:val="none" w:sz="0" w:space="0" w:color="auto"/>
      </w:divBdr>
      <w:divsChild>
        <w:div w:id="1271430557">
          <w:marLeft w:val="-720"/>
          <w:marRight w:val="0"/>
          <w:marTop w:val="0"/>
          <w:marBottom w:val="0"/>
          <w:divBdr>
            <w:top w:val="none" w:sz="0" w:space="0" w:color="auto"/>
            <w:left w:val="none" w:sz="0" w:space="0" w:color="auto"/>
            <w:bottom w:val="none" w:sz="0" w:space="0" w:color="auto"/>
            <w:right w:val="none" w:sz="0" w:space="0" w:color="auto"/>
          </w:divBdr>
        </w:div>
      </w:divsChild>
    </w:div>
    <w:div w:id="892734399">
      <w:bodyDiv w:val="1"/>
      <w:marLeft w:val="0"/>
      <w:marRight w:val="0"/>
      <w:marTop w:val="0"/>
      <w:marBottom w:val="0"/>
      <w:divBdr>
        <w:top w:val="none" w:sz="0" w:space="0" w:color="auto"/>
        <w:left w:val="none" w:sz="0" w:space="0" w:color="auto"/>
        <w:bottom w:val="none" w:sz="0" w:space="0" w:color="auto"/>
        <w:right w:val="none" w:sz="0" w:space="0" w:color="auto"/>
      </w:divBdr>
    </w:div>
    <w:div w:id="972170855">
      <w:bodyDiv w:val="1"/>
      <w:marLeft w:val="0"/>
      <w:marRight w:val="0"/>
      <w:marTop w:val="0"/>
      <w:marBottom w:val="0"/>
      <w:divBdr>
        <w:top w:val="none" w:sz="0" w:space="0" w:color="auto"/>
        <w:left w:val="none" w:sz="0" w:space="0" w:color="auto"/>
        <w:bottom w:val="none" w:sz="0" w:space="0" w:color="auto"/>
        <w:right w:val="none" w:sz="0" w:space="0" w:color="auto"/>
      </w:divBdr>
    </w:div>
    <w:div w:id="1000809837">
      <w:bodyDiv w:val="1"/>
      <w:marLeft w:val="0"/>
      <w:marRight w:val="0"/>
      <w:marTop w:val="0"/>
      <w:marBottom w:val="0"/>
      <w:divBdr>
        <w:top w:val="none" w:sz="0" w:space="0" w:color="auto"/>
        <w:left w:val="none" w:sz="0" w:space="0" w:color="auto"/>
        <w:bottom w:val="none" w:sz="0" w:space="0" w:color="auto"/>
        <w:right w:val="none" w:sz="0" w:space="0" w:color="auto"/>
      </w:divBdr>
    </w:div>
    <w:div w:id="1049912293">
      <w:bodyDiv w:val="1"/>
      <w:marLeft w:val="0"/>
      <w:marRight w:val="0"/>
      <w:marTop w:val="0"/>
      <w:marBottom w:val="0"/>
      <w:divBdr>
        <w:top w:val="none" w:sz="0" w:space="0" w:color="auto"/>
        <w:left w:val="none" w:sz="0" w:space="0" w:color="auto"/>
        <w:bottom w:val="none" w:sz="0" w:space="0" w:color="auto"/>
        <w:right w:val="none" w:sz="0" w:space="0" w:color="auto"/>
      </w:divBdr>
    </w:div>
    <w:div w:id="1138301360">
      <w:bodyDiv w:val="1"/>
      <w:marLeft w:val="0"/>
      <w:marRight w:val="0"/>
      <w:marTop w:val="0"/>
      <w:marBottom w:val="0"/>
      <w:divBdr>
        <w:top w:val="none" w:sz="0" w:space="0" w:color="auto"/>
        <w:left w:val="none" w:sz="0" w:space="0" w:color="auto"/>
        <w:bottom w:val="none" w:sz="0" w:space="0" w:color="auto"/>
        <w:right w:val="none" w:sz="0" w:space="0" w:color="auto"/>
      </w:divBdr>
    </w:div>
    <w:div w:id="1275794114">
      <w:bodyDiv w:val="1"/>
      <w:marLeft w:val="0"/>
      <w:marRight w:val="0"/>
      <w:marTop w:val="0"/>
      <w:marBottom w:val="0"/>
      <w:divBdr>
        <w:top w:val="none" w:sz="0" w:space="0" w:color="auto"/>
        <w:left w:val="none" w:sz="0" w:space="0" w:color="auto"/>
        <w:bottom w:val="none" w:sz="0" w:space="0" w:color="auto"/>
        <w:right w:val="none" w:sz="0" w:space="0" w:color="auto"/>
      </w:divBdr>
      <w:divsChild>
        <w:div w:id="1348603550">
          <w:marLeft w:val="-720"/>
          <w:marRight w:val="0"/>
          <w:marTop w:val="0"/>
          <w:marBottom w:val="0"/>
          <w:divBdr>
            <w:top w:val="none" w:sz="0" w:space="0" w:color="auto"/>
            <w:left w:val="none" w:sz="0" w:space="0" w:color="auto"/>
            <w:bottom w:val="none" w:sz="0" w:space="0" w:color="auto"/>
            <w:right w:val="none" w:sz="0" w:space="0" w:color="auto"/>
          </w:divBdr>
        </w:div>
      </w:divsChild>
    </w:div>
    <w:div w:id="1306277874">
      <w:bodyDiv w:val="1"/>
      <w:marLeft w:val="0"/>
      <w:marRight w:val="0"/>
      <w:marTop w:val="0"/>
      <w:marBottom w:val="0"/>
      <w:divBdr>
        <w:top w:val="none" w:sz="0" w:space="0" w:color="auto"/>
        <w:left w:val="none" w:sz="0" w:space="0" w:color="auto"/>
        <w:bottom w:val="none" w:sz="0" w:space="0" w:color="auto"/>
        <w:right w:val="none" w:sz="0" w:space="0" w:color="auto"/>
      </w:divBdr>
      <w:divsChild>
        <w:div w:id="895509423">
          <w:marLeft w:val="-720"/>
          <w:marRight w:val="0"/>
          <w:marTop w:val="0"/>
          <w:marBottom w:val="0"/>
          <w:divBdr>
            <w:top w:val="none" w:sz="0" w:space="0" w:color="auto"/>
            <w:left w:val="none" w:sz="0" w:space="0" w:color="auto"/>
            <w:bottom w:val="none" w:sz="0" w:space="0" w:color="auto"/>
            <w:right w:val="none" w:sz="0" w:space="0" w:color="auto"/>
          </w:divBdr>
        </w:div>
      </w:divsChild>
    </w:div>
    <w:div w:id="1338843488">
      <w:bodyDiv w:val="1"/>
      <w:marLeft w:val="0"/>
      <w:marRight w:val="0"/>
      <w:marTop w:val="0"/>
      <w:marBottom w:val="0"/>
      <w:divBdr>
        <w:top w:val="none" w:sz="0" w:space="0" w:color="auto"/>
        <w:left w:val="none" w:sz="0" w:space="0" w:color="auto"/>
        <w:bottom w:val="none" w:sz="0" w:space="0" w:color="auto"/>
        <w:right w:val="none" w:sz="0" w:space="0" w:color="auto"/>
      </w:divBdr>
    </w:div>
    <w:div w:id="1375931331">
      <w:bodyDiv w:val="1"/>
      <w:marLeft w:val="0"/>
      <w:marRight w:val="0"/>
      <w:marTop w:val="0"/>
      <w:marBottom w:val="0"/>
      <w:divBdr>
        <w:top w:val="none" w:sz="0" w:space="0" w:color="auto"/>
        <w:left w:val="none" w:sz="0" w:space="0" w:color="auto"/>
        <w:bottom w:val="none" w:sz="0" w:space="0" w:color="auto"/>
        <w:right w:val="none" w:sz="0" w:space="0" w:color="auto"/>
      </w:divBdr>
      <w:divsChild>
        <w:div w:id="78455195">
          <w:marLeft w:val="-720"/>
          <w:marRight w:val="0"/>
          <w:marTop w:val="0"/>
          <w:marBottom w:val="0"/>
          <w:divBdr>
            <w:top w:val="none" w:sz="0" w:space="0" w:color="auto"/>
            <w:left w:val="none" w:sz="0" w:space="0" w:color="auto"/>
            <w:bottom w:val="none" w:sz="0" w:space="0" w:color="auto"/>
            <w:right w:val="none" w:sz="0" w:space="0" w:color="auto"/>
          </w:divBdr>
        </w:div>
      </w:divsChild>
    </w:div>
    <w:div w:id="1586767061">
      <w:bodyDiv w:val="1"/>
      <w:marLeft w:val="0"/>
      <w:marRight w:val="0"/>
      <w:marTop w:val="0"/>
      <w:marBottom w:val="0"/>
      <w:divBdr>
        <w:top w:val="none" w:sz="0" w:space="0" w:color="auto"/>
        <w:left w:val="none" w:sz="0" w:space="0" w:color="auto"/>
        <w:bottom w:val="none" w:sz="0" w:space="0" w:color="auto"/>
        <w:right w:val="none" w:sz="0" w:space="0" w:color="auto"/>
      </w:divBdr>
    </w:div>
    <w:div w:id="1611626994">
      <w:bodyDiv w:val="1"/>
      <w:marLeft w:val="0"/>
      <w:marRight w:val="0"/>
      <w:marTop w:val="0"/>
      <w:marBottom w:val="0"/>
      <w:divBdr>
        <w:top w:val="none" w:sz="0" w:space="0" w:color="auto"/>
        <w:left w:val="none" w:sz="0" w:space="0" w:color="auto"/>
        <w:bottom w:val="none" w:sz="0" w:space="0" w:color="auto"/>
        <w:right w:val="none" w:sz="0" w:space="0" w:color="auto"/>
      </w:divBdr>
    </w:div>
    <w:div w:id="1624380244">
      <w:bodyDiv w:val="1"/>
      <w:marLeft w:val="0"/>
      <w:marRight w:val="0"/>
      <w:marTop w:val="0"/>
      <w:marBottom w:val="0"/>
      <w:divBdr>
        <w:top w:val="none" w:sz="0" w:space="0" w:color="auto"/>
        <w:left w:val="none" w:sz="0" w:space="0" w:color="auto"/>
        <w:bottom w:val="none" w:sz="0" w:space="0" w:color="auto"/>
        <w:right w:val="none" w:sz="0" w:space="0" w:color="auto"/>
      </w:divBdr>
    </w:div>
    <w:div w:id="1658998158">
      <w:bodyDiv w:val="1"/>
      <w:marLeft w:val="0"/>
      <w:marRight w:val="0"/>
      <w:marTop w:val="0"/>
      <w:marBottom w:val="0"/>
      <w:divBdr>
        <w:top w:val="none" w:sz="0" w:space="0" w:color="auto"/>
        <w:left w:val="none" w:sz="0" w:space="0" w:color="auto"/>
        <w:bottom w:val="none" w:sz="0" w:space="0" w:color="auto"/>
        <w:right w:val="none" w:sz="0" w:space="0" w:color="auto"/>
      </w:divBdr>
    </w:div>
    <w:div w:id="1845516356">
      <w:bodyDiv w:val="1"/>
      <w:marLeft w:val="0"/>
      <w:marRight w:val="0"/>
      <w:marTop w:val="0"/>
      <w:marBottom w:val="0"/>
      <w:divBdr>
        <w:top w:val="none" w:sz="0" w:space="0" w:color="auto"/>
        <w:left w:val="none" w:sz="0" w:space="0" w:color="auto"/>
        <w:bottom w:val="none" w:sz="0" w:space="0" w:color="auto"/>
        <w:right w:val="none" w:sz="0" w:space="0" w:color="auto"/>
      </w:divBdr>
    </w:div>
    <w:div w:id="1847861928">
      <w:bodyDiv w:val="1"/>
      <w:marLeft w:val="0"/>
      <w:marRight w:val="0"/>
      <w:marTop w:val="0"/>
      <w:marBottom w:val="0"/>
      <w:divBdr>
        <w:top w:val="none" w:sz="0" w:space="0" w:color="auto"/>
        <w:left w:val="none" w:sz="0" w:space="0" w:color="auto"/>
        <w:bottom w:val="none" w:sz="0" w:space="0" w:color="auto"/>
        <w:right w:val="none" w:sz="0" w:space="0" w:color="auto"/>
      </w:divBdr>
      <w:divsChild>
        <w:div w:id="340663611">
          <w:marLeft w:val="-720"/>
          <w:marRight w:val="0"/>
          <w:marTop w:val="0"/>
          <w:marBottom w:val="0"/>
          <w:divBdr>
            <w:top w:val="none" w:sz="0" w:space="0" w:color="auto"/>
            <w:left w:val="none" w:sz="0" w:space="0" w:color="auto"/>
            <w:bottom w:val="none" w:sz="0" w:space="0" w:color="auto"/>
            <w:right w:val="none" w:sz="0" w:space="0" w:color="auto"/>
          </w:divBdr>
        </w:div>
      </w:divsChild>
    </w:div>
    <w:div w:id="1918590725">
      <w:bodyDiv w:val="1"/>
      <w:marLeft w:val="0"/>
      <w:marRight w:val="0"/>
      <w:marTop w:val="0"/>
      <w:marBottom w:val="0"/>
      <w:divBdr>
        <w:top w:val="none" w:sz="0" w:space="0" w:color="auto"/>
        <w:left w:val="none" w:sz="0" w:space="0" w:color="auto"/>
        <w:bottom w:val="none" w:sz="0" w:space="0" w:color="auto"/>
        <w:right w:val="none" w:sz="0" w:space="0" w:color="auto"/>
      </w:divBdr>
      <w:divsChild>
        <w:div w:id="743913616">
          <w:marLeft w:val="-720"/>
          <w:marRight w:val="0"/>
          <w:marTop w:val="0"/>
          <w:marBottom w:val="0"/>
          <w:divBdr>
            <w:top w:val="none" w:sz="0" w:space="0" w:color="auto"/>
            <w:left w:val="none" w:sz="0" w:space="0" w:color="auto"/>
            <w:bottom w:val="none" w:sz="0" w:space="0" w:color="auto"/>
            <w:right w:val="none" w:sz="0" w:space="0" w:color="auto"/>
          </w:divBdr>
        </w:div>
      </w:divsChild>
    </w:div>
    <w:div w:id="19925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E089211788A84885495DE113F38F73" ma:contentTypeVersion="6" ma:contentTypeDescription="Create a new document." ma:contentTypeScope="" ma:versionID="b51e3488fc2b6635c3bd1baedea725f1">
  <xsd:schema xmlns:xsd="http://www.w3.org/2001/XMLSchema" xmlns:xs="http://www.w3.org/2001/XMLSchema" xmlns:p="http://schemas.microsoft.com/office/2006/metadata/properties" xmlns:ns2="55b98302-a95c-48da-a537-2b01c9b47b6f" xmlns:ns3="49ebbd1c-984a-42d1-b64d-66434ce5a615" targetNamespace="http://schemas.microsoft.com/office/2006/metadata/properties" ma:root="true" ma:fieldsID="c48cba7c83d6818038164992b3406c14" ns2:_="" ns3:_="">
    <xsd:import namespace="55b98302-a95c-48da-a537-2b01c9b47b6f"/>
    <xsd:import namespace="49ebbd1c-984a-42d1-b64d-66434ce5a6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98302-a95c-48da-a537-2b01c9b4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ebbd1c-984a-42d1-b64d-66434ce5a615"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6A7C2-117F-4F5F-80D4-ED26671638E2}">
  <ds:schemaRefs>
    <ds:schemaRef ds:uri="http://schemas.openxmlformats.org/officeDocument/2006/bibliography"/>
  </ds:schemaRefs>
</ds:datastoreItem>
</file>

<file path=customXml/itemProps2.xml><?xml version="1.0" encoding="utf-8"?>
<ds:datastoreItem xmlns:ds="http://schemas.openxmlformats.org/officeDocument/2006/customXml" ds:itemID="{24C63686-3ED2-4800-9A46-D02835969D98}">
  <ds:schemaRefs>
    <ds:schemaRef ds:uri="http://schemas.microsoft.com/sharepoint/v3/contenttype/forms"/>
  </ds:schemaRefs>
</ds:datastoreItem>
</file>

<file path=customXml/itemProps3.xml><?xml version="1.0" encoding="utf-8"?>
<ds:datastoreItem xmlns:ds="http://schemas.openxmlformats.org/officeDocument/2006/customXml" ds:itemID="{33CF9BD4-DA50-4B22-9FB7-35BD06136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98302-a95c-48da-a537-2b01c9b47b6f"/>
    <ds:schemaRef ds:uri="49ebbd1c-984a-42d1-b64d-66434ce5a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Dikshita Jain</cp:lastModifiedBy>
  <cp:revision>3</cp:revision>
  <cp:lastPrinted>2024-01-24T00:11:00Z</cp:lastPrinted>
  <dcterms:created xsi:type="dcterms:W3CDTF">2024-04-04T23:58:00Z</dcterms:created>
  <dcterms:modified xsi:type="dcterms:W3CDTF">2024-04-05T02:44:00Z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764a9c86d241d91bebd51a8c1b3c08e58cd8f911c501314776d13c6372f648f6</vt:lpwstr>
  </property>
</Properties>
</file>