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92576793"/>
        <w:docPartObj>
          <w:docPartGallery w:val="Cover Pages"/>
          <w:docPartUnique/>
        </w:docPartObj>
      </w:sdtPr>
      <w:sdtEndPr>
        <w:rPr>
          <w:color w:val="auto"/>
        </w:rPr>
      </w:sdtEndPr>
      <w:sdtContent>
        <w:p w14:paraId="07D69B80" w14:textId="7674D2BF" w:rsidR="00EB390D" w:rsidRDefault="00DC5384">
          <w:pPr>
            <w:pStyle w:val="NoSpacing"/>
            <w:spacing w:before="1540" w:after="240"/>
            <w:jc w:val="center"/>
            <w:rPr>
              <w:color w:val="4472C4" w:themeColor="accent1"/>
            </w:rPr>
          </w:pPr>
          <w:r>
            <w:rPr>
              <w:noProof/>
              <w:sz w:val="20"/>
              <w:lang w:val="en-US"/>
            </w:rPr>
            <w:drawing>
              <wp:inline distT="0" distB="0" distL="0" distR="0" wp14:anchorId="1EE3ED5F" wp14:editId="29161414">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162596" cy="1699736"/>
                        </a:xfrm>
                        <a:prstGeom prst="rect">
                          <a:avLst/>
                        </a:prstGeom>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A6624476B5740138E7AA86FDC7014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184282" w14:textId="4A8DFA65" w:rsidR="00EB390D" w:rsidRDefault="00832C4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Final report</w:t>
              </w:r>
            </w:p>
          </w:sdtContent>
        </w:sdt>
        <w:sdt>
          <w:sdtPr>
            <w:rPr>
              <w:rFonts w:ascii="Calibri"/>
              <w:b/>
              <w:sz w:val="32"/>
              <w:lang w:val="en-CA"/>
            </w:rPr>
            <w:alias w:val="Subtitle"/>
            <w:tag w:val=""/>
            <w:id w:val="328029620"/>
            <w:placeholder>
              <w:docPart w:val="317FB14A908848EC87A1F6B4604EFE39"/>
            </w:placeholder>
            <w:dataBinding w:prefixMappings="xmlns:ns0='http://purl.org/dc/elements/1.1/' xmlns:ns1='http://schemas.openxmlformats.org/package/2006/metadata/core-properties' " w:xpath="/ns1:coreProperties[1]/ns0:subject[1]" w:storeItemID="{6C3C8BC8-F283-45AE-878A-BAB7291924A1}"/>
            <w:text/>
          </w:sdtPr>
          <w:sdtContent>
            <w:p w14:paraId="70BC5A3A" w14:textId="0173ECBD" w:rsidR="00EB390D" w:rsidRDefault="00180D84" w:rsidP="00180D84">
              <w:pPr>
                <w:pStyle w:val="NoSpacing"/>
                <w:jc w:val="center"/>
                <w:rPr>
                  <w:color w:val="4472C4" w:themeColor="accent1"/>
                  <w:sz w:val="28"/>
                  <w:szCs w:val="28"/>
                </w:rPr>
              </w:pPr>
              <w:r w:rsidRPr="00180D84">
                <w:rPr>
                  <w:rFonts w:ascii="Calibri"/>
                  <w:b/>
                  <w:sz w:val="32"/>
                  <w:lang w:val="en-CA"/>
                </w:rPr>
                <w:t>College Name: Conestoga College</w:t>
              </w:r>
              <w:r>
                <w:rPr>
                  <w:rFonts w:ascii="Calibri"/>
                  <w:b/>
                  <w:sz w:val="32"/>
                  <w:lang w:val="en-CA"/>
                </w:rPr>
                <w:t xml:space="preserve">                                                     </w:t>
              </w:r>
              <w:r w:rsidR="002A13C9">
                <w:rPr>
                  <w:rFonts w:ascii="Calibri"/>
                  <w:b/>
                  <w:sz w:val="32"/>
                  <w:lang w:val="en-CA"/>
                </w:rPr>
                <w:t xml:space="preserve">Course Code: </w:t>
              </w:r>
              <w:r w:rsidR="0043151C">
                <w:rPr>
                  <w:rFonts w:ascii="Calibri"/>
                  <w:b/>
                  <w:sz w:val="32"/>
                  <w:lang w:val="en-CA"/>
                </w:rPr>
                <w:t>INFO</w:t>
              </w:r>
              <w:r w:rsidR="002A13C9">
                <w:rPr>
                  <w:rFonts w:ascii="Calibri"/>
                  <w:b/>
                  <w:sz w:val="32"/>
                  <w:lang w:val="en-CA"/>
                </w:rPr>
                <w:t>8686</w:t>
              </w:r>
              <w:r>
                <w:rPr>
                  <w:rFonts w:ascii="Calibri"/>
                  <w:b/>
                  <w:sz w:val="32"/>
                  <w:lang w:val="en-CA"/>
                </w:rPr>
                <w:t xml:space="preserve">                                                                                </w:t>
              </w:r>
              <w:r w:rsidRPr="00180D84">
                <w:rPr>
                  <w:rFonts w:ascii="Calibri"/>
                  <w:b/>
                  <w:sz w:val="32"/>
                  <w:lang w:val="en-CA"/>
                </w:rPr>
                <w:t xml:space="preserve">Course Section: 2             </w:t>
              </w:r>
              <w:r>
                <w:rPr>
                  <w:rFonts w:ascii="Calibri"/>
                  <w:b/>
                  <w:sz w:val="32"/>
                  <w:lang w:val="en-CA"/>
                </w:rPr>
                <w:t xml:space="preserve">                                                          </w:t>
              </w:r>
              <w:r w:rsidR="004619BE">
                <w:rPr>
                  <w:rFonts w:ascii="Calibri"/>
                  <w:b/>
                  <w:sz w:val="32"/>
                  <w:lang w:val="en-CA"/>
                </w:rPr>
                <w:t xml:space="preserve">            </w:t>
              </w:r>
              <w:r w:rsidRPr="00180D84">
                <w:rPr>
                  <w:rFonts w:ascii="Calibri"/>
                  <w:b/>
                  <w:sz w:val="32"/>
                  <w:lang w:val="en-CA"/>
                </w:rPr>
                <w:t xml:space="preserve">  </w:t>
              </w:r>
              <w:r w:rsidR="004619BE">
                <w:rPr>
                  <w:rFonts w:ascii="Calibri"/>
                  <w:b/>
                  <w:sz w:val="32"/>
                  <w:lang w:val="en-CA"/>
                </w:rPr>
                <w:t xml:space="preserve">                                                                                             </w:t>
              </w:r>
              <w:r w:rsidRPr="00180D84">
                <w:rPr>
                  <w:rFonts w:ascii="Calibri"/>
                  <w:b/>
                  <w:sz w:val="32"/>
                  <w:lang w:val="en-CA"/>
                </w:rPr>
                <w:t>Group members:</w:t>
              </w:r>
              <w:r w:rsidR="004619BE">
                <w:rPr>
                  <w:rFonts w:ascii="Calibri"/>
                  <w:b/>
                  <w:sz w:val="32"/>
                  <w:lang w:val="en-CA"/>
                </w:rPr>
                <w:t xml:space="preserve"> </w:t>
              </w:r>
              <w:r w:rsidRPr="00180D84">
                <w:rPr>
                  <w:rFonts w:ascii="Calibri"/>
                  <w:b/>
                  <w:sz w:val="32"/>
                  <w:lang w:val="en-CA"/>
                </w:rPr>
                <w:t>Singh, Harmanpreet</w:t>
              </w:r>
              <w:r w:rsidR="004619BE">
                <w:rPr>
                  <w:rFonts w:ascii="Calibri"/>
                  <w:b/>
                  <w:sz w:val="32"/>
                  <w:lang w:val="en-CA"/>
                </w:rPr>
                <w:t xml:space="preserve">                                                       </w:t>
              </w:r>
              <w:r w:rsidRPr="00180D84">
                <w:rPr>
                  <w:rFonts w:ascii="Calibri"/>
                  <w:b/>
                  <w:sz w:val="32"/>
                  <w:lang w:val="en-CA"/>
                </w:rPr>
                <w:t>Patel,</w:t>
              </w:r>
              <w:r w:rsidR="004619BE">
                <w:rPr>
                  <w:rFonts w:ascii="Calibri"/>
                  <w:b/>
                  <w:sz w:val="32"/>
                  <w:lang w:val="en-CA"/>
                </w:rPr>
                <w:t>Om</w:t>
              </w:r>
              <w:r w:rsidRPr="00180D84">
                <w:rPr>
                  <w:rFonts w:ascii="Calibri"/>
                  <w:b/>
                  <w:sz w:val="32"/>
                  <w:lang w:val="en-CA"/>
                </w:rPr>
                <w:t xml:space="preserve"> </w:t>
              </w:r>
              <w:r w:rsidR="004619BE">
                <w:rPr>
                  <w:rFonts w:ascii="Calibri"/>
                  <w:b/>
                  <w:sz w:val="32"/>
                  <w:lang w:val="en-CA"/>
                </w:rPr>
                <w:t xml:space="preserve">                                                                                                  </w:t>
              </w:r>
              <w:r w:rsidRPr="00180D84">
                <w:rPr>
                  <w:rFonts w:ascii="Calibri"/>
                  <w:b/>
                  <w:sz w:val="32"/>
                  <w:lang w:val="en-CA"/>
                </w:rPr>
                <w:t xml:space="preserve">Soni, </w:t>
              </w:r>
              <w:r w:rsidR="004619BE">
                <w:rPr>
                  <w:rFonts w:ascii="Calibri"/>
                  <w:b/>
                  <w:sz w:val="32"/>
                  <w:lang w:val="en-CA"/>
                </w:rPr>
                <w:t xml:space="preserve">Urvish Sanjay                                                                                                 </w:t>
              </w:r>
              <w:r w:rsidRPr="00180D84">
                <w:rPr>
                  <w:rFonts w:ascii="Calibri"/>
                  <w:b/>
                  <w:sz w:val="32"/>
                  <w:lang w:val="en-CA"/>
                </w:rPr>
                <w:t>Palani, Vijaybharathy</w:t>
              </w:r>
              <w:r w:rsidR="004619BE">
                <w:rPr>
                  <w:rFonts w:ascii="Calibri"/>
                  <w:b/>
                  <w:sz w:val="32"/>
                  <w:lang w:val="en-CA"/>
                </w:rPr>
                <w:t xml:space="preserve">                                                                            </w:t>
              </w:r>
              <w:r w:rsidRPr="00180D84">
                <w:rPr>
                  <w:rFonts w:ascii="Calibri"/>
                  <w:b/>
                  <w:sz w:val="32"/>
                  <w:lang w:val="en-CA"/>
                </w:rPr>
                <w:t>Froyd Tandon D Cruz Francis</w:t>
              </w:r>
              <w:r w:rsidR="004619BE">
                <w:rPr>
                  <w:rFonts w:ascii="Calibri"/>
                  <w:b/>
                  <w:sz w:val="32"/>
                  <w:lang w:val="en-CA"/>
                </w:rPr>
                <w:t xml:space="preserve">                                                                </w:t>
              </w:r>
              <w:r w:rsidRPr="00180D84">
                <w:rPr>
                  <w:rFonts w:ascii="Calibri"/>
                  <w:b/>
                  <w:sz w:val="32"/>
                  <w:lang w:val="en-CA"/>
                </w:rPr>
                <w:t>Deva, Deva</w:t>
              </w:r>
              <w:r w:rsidR="004619BE">
                <w:rPr>
                  <w:rFonts w:ascii="Calibri"/>
                  <w:b/>
                  <w:sz w:val="32"/>
                  <w:lang w:val="en-CA"/>
                </w:rPr>
                <w:t xml:space="preserve">                                                                                                </w:t>
              </w:r>
              <w:r w:rsidRPr="00180D84">
                <w:rPr>
                  <w:rFonts w:ascii="Calibri"/>
                  <w:b/>
                  <w:sz w:val="32"/>
                  <w:lang w:val="en-CA"/>
                </w:rPr>
                <w:t>Jain, Dikshita</w:t>
              </w:r>
              <w:r w:rsidR="004619BE">
                <w:rPr>
                  <w:rFonts w:ascii="Calibri"/>
                  <w:b/>
                  <w:sz w:val="32"/>
                  <w:lang w:val="en-CA"/>
                </w:rPr>
                <w:t xml:space="preserve">                                                                                        </w:t>
              </w:r>
              <w:r w:rsidRPr="00180D84">
                <w:rPr>
                  <w:rFonts w:ascii="Calibri"/>
                  <w:b/>
                  <w:sz w:val="32"/>
                  <w:lang w:val="en-CA"/>
                </w:rPr>
                <w:t>Guided by: Jb Abbas</w:t>
              </w:r>
            </w:p>
          </w:sdtContent>
        </w:sdt>
        <w:p w14:paraId="04DE5D95" w14:textId="77777777" w:rsidR="00EB390D" w:rsidRDefault="00EB390D">
          <w:pPr>
            <w:pStyle w:val="NoSpacing"/>
            <w:spacing w:before="480"/>
            <w:jc w:val="center"/>
            <w:rPr>
              <w:color w:val="4472C4" w:themeColor="accent1"/>
            </w:rPr>
          </w:pPr>
          <w:r>
            <w:rPr>
              <w:noProof/>
              <w:color w:val="4472C4" w:themeColor="accent1"/>
              <w:lang w:val="en-US"/>
            </w:rPr>
            <mc:AlternateContent>
              <mc:Choice Requires="wps">
                <w:drawing>
                  <wp:anchor distT="0" distB="0" distL="114300" distR="114300" simplePos="0" relativeHeight="251659264" behindDoc="0" locked="0" layoutInCell="1" allowOverlap="1" wp14:anchorId="79C8390E" wp14:editId="1141CB5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0EEED9" w14:textId="416194C9" w:rsidR="00EB390D" w:rsidRPr="00180D84" w:rsidRDefault="00180D84" w:rsidP="00180D84">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C8390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60EEED9" w14:textId="416194C9" w:rsidR="00EB390D" w:rsidRPr="00180D84" w:rsidRDefault="00180D84" w:rsidP="00180D84">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lang w:val="en-US"/>
            </w:rPr>
            <w:drawing>
              <wp:inline distT="0" distB="0" distL="0" distR="0" wp14:anchorId="2423A39A" wp14:editId="0648053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1B8D001" w14:textId="77777777" w:rsidR="00EB390D" w:rsidRDefault="00EB390D">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kern w:val="2"/>
          <w:sz w:val="22"/>
          <w:szCs w:val="22"/>
          <w:lang w:val="en-IN"/>
          <w14:ligatures w14:val="standardContextual"/>
        </w:rPr>
        <w:id w:val="1630590661"/>
        <w:docPartObj>
          <w:docPartGallery w:val="Table of Contents"/>
          <w:docPartUnique/>
        </w:docPartObj>
      </w:sdtPr>
      <w:sdtEndPr>
        <w:rPr>
          <w:b/>
          <w:bCs/>
          <w:noProof/>
        </w:rPr>
      </w:sdtEndPr>
      <w:sdtContent>
        <w:p w14:paraId="7A5C68A0" w14:textId="5E424D34" w:rsidR="00EB390D" w:rsidRDefault="00EB390D">
          <w:pPr>
            <w:pStyle w:val="TOCHeading"/>
          </w:pPr>
          <w:r>
            <w:t>Contents</w:t>
          </w:r>
        </w:p>
        <w:p w14:paraId="6DDD389D" w14:textId="39846521" w:rsidR="00EB390D" w:rsidRPr="0043151C" w:rsidRDefault="00EB390D">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63748021" w:history="1">
            <w:r w:rsidRPr="0043151C">
              <w:rPr>
                <w:rStyle w:val="Hyperlink"/>
                <w:noProof/>
                <w:color w:val="auto"/>
              </w:rPr>
              <w:t>1.</w:t>
            </w:r>
            <w:r w:rsidRPr="0043151C">
              <w:rPr>
                <w:rFonts w:eastAsiaTheme="minorEastAsia"/>
                <w:noProof/>
                <w:lang w:eastAsia="en-IN"/>
              </w:rPr>
              <w:tab/>
            </w:r>
            <w:r w:rsidRPr="0043151C">
              <w:rPr>
                <w:rStyle w:val="Hyperlink"/>
                <w:noProof/>
                <w:color w:val="auto"/>
              </w:rPr>
              <w:t>Executive Summary</w:t>
            </w:r>
            <w:r w:rsidRPr="0043151C">
              <w:rPr>
                <w:noProof/>
                <w:webHidden/>
              </w:rPr>
              <w:tab/>
            </w:r>
            <w:r w:rsidRPr="0043151C">
              <w:rPr>
                <w:noProof/>
                <w:webHidden/>
              </w:rPr>
              <w:fldChar w:fldCharType="begin"/>
            </w:r>
            <w:r w:rsidRPr="0043151C">
              <w:rPr>
                <w:noProof/>
                <w:webHidden/>
              </w:rPr>
              <w:instrText xml:space="preserve"> PAGEREF _Toc163748021 \h </w:instrText>
            </w:r>
            <w:r w:rsidRPr="0043151C">
              <w:rPr>
                <w:noProof/>
                <w:webHidden/>
              </w:rPr>
            </w:r>
            <w:r w:rsidRPr="0043151C">
              <w:rPr>
                <w:noProof/>
                <w:webHidden/>
              </w:rPr>
              <w:fldChar w:fldCharType="separate"/>
            </w:r>
            <w:r w:rsidRPr="0043151C">
              <w:rPr>
                <w:noProof/>
                <w:webHidden/>
              </w:rPr>
              <w:t>2</w:t>
            </w:r>
            <w:r w:rsidRPr="0043151C">
              <w:rPr>
                <w:noProof/>
                <w:webHidden/>
              </w:rPr>
              <w:fldChar w:fldCharType="end"/>
            </w:r>
          </w:hyperlink>
        </w:p>
        <w:p w14:paraId="5AD1E0A9" w14:textId="4F03FF96" w:rsidR="00EB390D" w:rsidRPr="0043151C" w:rsidRDefault="00000000">
          <w:pPr>
            <w:pStyle w:val="TOC1"/>
            <w:tabs>
              <w:tab w:val="left" w:pos="440"/>
              <w:tab w:val="right" w:leader="dot" w:pos="9016"/>
            </w:tabs>
            <w:rPr>
              <w:rFonts w:eastAsiaTheme="minorEastAsia"/>
              <w:noProof/>
              <w:lang w:eastAsia="en-IN"/>
            </w:rPr>
          </w:pPr>
          <w:hyperlink w:anchor="_Toc163748022" w:history="1">
            <w:r w:rsidR="00EB390D" w:rsidRPr="0043151C">
              <w:rPr>
                <w:rStyle w:val="Hyperlink"/>
                <w:noProof/>
                <w:color w:val="auto"/>
              </w:rPr>
              <w:t>2.</w:t>
            </w:r>
            <w:r w:rsidR="00EB390D" w:rsidRPr="0043151C">
              <w:rPr>
                <w:rFonts w:eastAsiaTheme="minorEastAsia"/>
                <w:noProof/>
                <w:lang w:eastAsia="en-IN"/>
              </w:rPr>
              <w:tab/>
            </w:r>
            <w:r w:rsidR="00EB390D" w:rsidRPr="0043151C">
              <w:rPr>
                <w:rStyle w:val="Hyperlink"/>
                <w:noProof/>
                <w:color w:val="auto"/>
              </w:rPr>
              <w:t>APA References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_Toc163748022 \h </w:instrText>
            </w:r>
            <w:r w:rsidR="00EB390D" w:rsidRPr="0043151C">
              <w:rPr>
                <w:noProof/>
                <w:webHidden/>
              </w:rPr>
            </w:r>
            <w:r w:rsidR="00EB390D" w:rsidRPr="0043151C">
              <w:rPr>
                <w:noProof/>
                <w:webHidden/>
              </w:rPr>
              <w:fldChar w:fldCharType="separate"/>
            </w:r>
            <w:r w:rsidR="00EB390D" w:rsidRPr="0043151C">
              <w:rPr>
                <w:noProof/>
                <w:webHidden/>
              </w:rPr>
              <w:t>2</w:t>
            </w:r>
            <w:r w:rsidR="00EB390D" w:rsidRPr="0043151C">
              <w:rPr>
                <w:noProof/>
                <w:webHidden/>
              </w:rPr>
              <w:fldChar w:fldCharType="end"/>
            </w:r>
          </w:hyperlink>
        </w:p>
        <w:p w14:paraId="40A49686" w14:textId="4AE58FE5" w:rsidR="00EB390D" w:rsidRPr="0043151C" w:rsidRDefault="00000000">
          <w:pPr>
            <w:pStyle w:val="TOC1"/>
            <w:tabs>
              <w:tab w:val="left" w:pos="440"/>
              <w:tab w:val="right" w:leader="dot" w:pos="9016"/>
            </w:tabs>
            <w:rPr>
              <w:rFonts w:eastAsiaTheme="minorEastAsia"/>
              <w:noProof/>
              <w:lang w:eastAsia="en-IN"/>
            </w:rPr>
          </w:pPr>
          <w:hyperlink w:anchor="_Toc163748023" w:history="1">
            <w:r w:rsidR="00EB390D" w:rsidRPr="0043151C">
              <w:rPr>
                <w:rStyle w:val="Hyperlink"/>
                <w:noProof/>
                <w:color w:val="auto"/>
              </w:rPr>
              <w:t>3.</w:t>
            </w:r>
            <w:r w:rsidR="00EB390D" w:rsidRPr="0043151C">
              <w:rPr>
                <w:rFonts w:eastAsiaTheme="minorEastAsia"/>
                <w:noProof/>
                <w:lang w:eastAsia="en-IN"/>
              </w:rPr>
              <w:tab/>
            </w:r>
            <w:r w:rsidR="00EB390D" w:rsidRPr="0043151C">
              <w:rPr>
                <w:rStyle w:val="Hyperlink"/>
                <w:noProof/>
                <w:color w:val="auto"/>
              </w:rPr>
              <w:t>Risks Log</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_Toc163748023 \h </w:instrText>
            </w:r>
            <w:r w:rsidR="00EB390D" w:rsidRPr="0043151C">
              <w:rPr>
                <w:noProof/>
                <w:webHidden/>
              </w:rPr>
            </w:r>
            <w:r w:rsidR="00EB390D" w:rsidRPr="0043151C">
              <w:rPr>
                <w:noProof/>
                <w:webHidden/>
              </w:rPr>
              <w:fldChar w:fldCharType="separate"/>
            </w:r>
            <w:r w:rsidR="00EB390D" w:rsidRPr="0043151C">
              <w:rPr>
                <w:noProof/>
                <w:webHidden/>
              </w:rPr>
              <w:t>2</w:t>
            </w:r>
            <w:r w:rsidR="00EB390D" w:rsidRPr="0043151C">
              <w:rPr>
                <w:noProof/>
                <w:webHidden/>
              </w:rPr>
              <w:fldChar w:fldCharType="end"/>
            </w:r>
          </w:hyperlink>
        </w:p>
        <w:p w14:paraId="052F7870" w14:textId="5334A768" w:rsidR="00EB390D" w:rsidRPr="0043151C" w:rsidRDefault="00000000">
          <w:pPr>
            <w:pStyle w:val="TOC1"/>
            <w:tabs>
              <w:tab w:val="left" w:pos="440"/>
              <w:tab w:val="right" w:leader="dot" w:pos="9016"/>
            </w:tabs>
            <w:rPr>
              <w:rFonts w:eastAsiaTheme="minorEastAsia"/>
              <w:noProof/>
              <w:lang w:eastAsia="en-IN"/>
            </w:rPr>
          </w:pPr>
          <w:hyperlink w:anchor="_Toc163748024" w:history="1">
            <w:r w:rsidR="00EB390D" w:rsidRPr="0043151C">
              <w:rPr>
                <w:rStyle w:val="Hyperlink"/>
                <w:noProof/>
                <w:color w:val="auto"/>
              </w:rPr>
              <w:t>4.</w:t>
            </w:r>
            <w:r w:rsidR="00EB390D" w:rsidRPr="0043151C">
              <w:rPr>
                <w:rFonts w:eastAsiaTheme="minorEastAsia"/>
                <w:noProof/>
                <w:lang w:eastAsia="en-IN"/>
              </w:rPr>
              <w:tab/>
            </w:r>
            <w:r w:rsidR="00EB390D" w:rsidRPr="0043151C">
              <w:rPr>
                <w:rStyle w:val="Hyperlink"/>
                <w:noProof/>
                <w:color w:val="auto"/>
              </w:rPr>
              <w:t>ROI</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_Toc163748024 \h </w:instrText>
            </w:r>
            <w:r w:rsidR="00EB390D" w:rsidRPr="0043151C">
              <w:rPr>
                <w:noProof/>
                <w:webHidden/>
              </w:rPr>
            </w:r>
            <w:r w:rsidR="00EB390D" w:rsidRPr="0043151C">
              <w:rPr>
                <w:noProof/>
                <w:webHidden/>
              </w:rPr>
              <w:fldChar w:fldCharType="separate"/>
            </w:r>
            <w:r w:rsidR="00EB390D" w:rsidRPr="0043151C">
              <w:rPr>
                <w:noProof/>
                <w:webHidden/>
              </w:rPr>
              <w:t>3</w:t>
            </w:r>
            <w:r w:rsidR="00EB390D" w:rsidRPr="0043151C">
              <w:rPr>
                <w:noProof/>
                <w:webHidden/>
              </w:rPr>
              <w:fldChar w:fldCharType="end"/>
            </w:r>
          </w:hyperlink>
        </w:p>
        <w:p w14:paraId="092C076E" w14:textId="07563ACF" w:rsidR="00EB390D" w:rsidRPr="0043151C" w:rsidRDefault="00000000">
          <w:pPr>
            <w:pStyle w:val="TOC1"/>
            <w:tabs>
              <w:tab w:val="left" w:pos="440"/>
              <w:tab w:val="right" w:leader="dot" w:pos="9016"/>
            </w:tabs>
            <w:rPr>
              <w:rFonts w:eastAsiaTheme="minorEastAsia"/>
              <w:noProof/>
              <w:lang w:eastAsia="en-IN"/>
            </w:rPr>
          </w:pPr>
          <w:hyperlink w:anchor="_Toc163748025" w:history="1">
            <w:r w:rsidR="00EB390D" w:rsidRPr="0043151C">
              <w:rPr>
                <w:rStyle w:val="Hyperlink"/>
                <w:noProof/>
                <w:color w:val="auto"/>
              </w:rPr>
              <w:t>5.</w:t>
            </w:r>
            <w:r w:rsidR="00EB390D" w:rsidRPr="0043151C">
              <w:rPr>
                <w:rFonts w:eastAsiaTheme="minorEastAsia"/>
                <w:noProof/>
                <w:lang w:eastAsia="en-IN"/>
              </w:rPr>
              <w:tab/>
            </w:r>
            <w:r w:rsidR="00EB390D" w:rsidRPr="0043151C">
              <w:rPr>
                <w:rStyle w:val="Hyperlink"/>
                <w:noProof/>
                <w:color w:val="auto"/>
              </w:rPr>
              <w:t>Implementation/deployment Strategy/approach</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_Toc163748025 \h </w:instrText>
            </w:r>
            <w:r w:rsidR="00EB390D" w:rsidRPr="0043151C">
              <w:rPr>
                <w:noProof/>
                <w:webHidden/>
              </w:rPr>
            </w:r>
            <w:r w:rsidR="00EB390D" w:rsidRPr="0043151C">
              <w:rPr>
                <w:noProof/>
                <w:webHidden/>
              </w:rPr>
              <w:fldChar w:fldCharType="separate"/>
            </w:r>
            <w:r w:rsidR="00EB390D" w:rsidRPr="0043151C">
              <w:rPr>
                <w:noProof/>
                <w:webHidden/>
              </w:rPr>
              <w:t>3</w:t>
            </w:r>
            <w:r w:rsidR="00EB390D" w:rsidRPr="0043151C">
              <w:rPr>
                <w:noProof/>
                <w:webHidden/>
              </w:rPr>
              <w:fldChar w:fldCharType="end"/>
            </w:r>
          </w:hyperlink>
        </w:p>
        <w:p w14:paraId="7925B6E9" w14:textId="41457105" w:rsidR="00EB390D" w:rsidRPr="0043151C" w:rsidRDefault="00000000">
          <w:pPr>
            <w:pStyle w:val="TOC1"/>
            <w:tabs>
              <w:tab w:val="left" w:pos="440"/>
              <w:tab w:val="right" w:leader="dot" w:pos="9016"/>
            </w:tabs>
            <w:rPr>
              <w:rFonts w:eastAsiaTheme="minorEastAsia"/>
              <w:noProof/>
              <w:lang w:eastAsia="en-IN"/>
            </w:rPr>
          </w:pPr>
          <w:hyperlink w:anchor="_Toc163748026" w:history="1">
            <w:r w:rsidR="00EB390D" w:rsidRPr="0043151C">
              <w:rPr>
                <w:rStyle w:val="Hyperlink"/>
                <w:noProof/>
                <w:color w:val="auto"/>
              </w:rPr>
              <w:t>6.</w:t>
            </w:r>
            <w:r w:rsidR="00EB390D" w:rsidRPr="0043151C">
              <w:rPr>
                <w:rFonts w:eastAsiaTheme="minorEastAsia"/>
                <w:noProof/>
                <w:lang w:eastAsia="en-IN"/>
              </w:rPr>
              <w:tab/>
            </w:r>
            <w:r w:rsidR="00EB390D" w:rsidRPr="0043151C">
              <w:rPr>
                <w:rStyle w:val="Hyperlink"/>
                <w:noProof/>
                <w:color w:val="auto"/>
              </w:rPr>
              <w:t>Test Strategy</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_Toc163748026 \h </w:instrText>
            </w:r>
            <w:r w:rsidR="00EB390D" w:rsidRPr="0043151C">
              <w:rPr>
                <w:noProof/>
                <w:webHidden/>
              </w:rPr>
            </w:r>
            <w:r w:rsidR="00EB390D" w:rsidRPr="0043151C">
              <w:rPr>
                <w:noProof/>
                <w:webHidden/>
              </w:rPr>
              <w:fldChar w:fldCharType="separate"/>
            </w:r>
            <w:r w:rsidR="00EB390D" w:rsidRPr="0043151C">
              <w:rPr>
                <w:noProof/>
                <w:webHidden/>
              </w:rPr>
              <w:t>4</w:t>
            </w:r>
            <w:r w:rsidR="00EB390D" w:rsidRPr="0043151C">
              <w:rPr>
                <w:noProof/>
                <w:webHidden/>
              </w:rPr>
              <w:fldChar w:fldCharType="end"/>
            </w:r>
          </w:hyperlink>
        </w:p>
        <w:p w14:paraId="36E71270" w14:textId="16CB804A" w:rsidR="00EB390D" w:rsidRPr="0043151C" w:rsidRDefault="00000000">
          <w:pPr>
            <w:pStyle w:val="TOC2"/>
            <w:tabs>
              <w:tab w:val="left" w:pos="660"/>
              <w:tab w:val="right" w:leader="dot" w:pos="9016"/>
            </w:tabs>
            <w:rPr>
              <w:rFonts w:eastAsiaTheme="minorEastAsia"/>
              <w:noProof/>
              <w:lang w:eastAsia="en-IN"/>
            </w:rPr>
          </w:pPr>
          <w:hyperlink w:anchor="_Toc163748027" w:history="1">
            <w:r w:rsidR="00EB390D" w:rsidRPr="0043151C">
              <w:rPr>
                <w:rStyle w:val="Hyperlink"/>
                <w:noProof/>
                <w:color w:val="auto"/>
              </w:rPr>
              <w:t>a)</w:t>
            </w:r>
            <w:r w:rsidR="00EB390D" w:rsidRPr="0043151C">
              <w:rPr>
                <w:rFonts w:eastAsiaTheme="minorEastAsia"/>
                <w:noProof/>
                <w:lang w:eastAsia="en-IN"/>
              </w:rPr>
              <w:tab/>
            </w:r>
            <w:r w:rsidR="00EB390D" w:rsidRPr="0043151C">
              <w:rPr>
                <w:rStyle w:val="Hyperlink"/>
                <w:noProof/>
                <w:color w:val="auto"/>
              </w:rPr>
              <w:t>Testing Methodology</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_Toc163748027 \h </w:instrText>
            </w:r>
            <w:r w:rsidR="00EB390D" w:rsidRPr="0043151C">
              <w:rPr>
                <w:noProof/>
                <w:webHidden/>
              </w:rPr>
            </w:r>
            <w:r w:rsidR="00EB390D" w:rsidRPr="0043151C">
              <w:rPr>
                <w:noProof/>
                <w:webHidden/>
              </w:rPr>
              <w:fldChar w:fldCharType="separate"/>
            </w:r>
            <w:r w:rsidR="00EB390D" w:rsidRPr="0043151C">
              <w:rPr>
                <w:noProof/>
                <w:webHidden/>
              </w:rPr>
              <w:t>4</w:t>
            </w:r>
            <w:r w:rsidR="00EB390D" w:rsidRPr="0043151C">
              <w:rPr>
                <w:noProof/>
                <w:webHidden/>
              </w:rPr>
              <w:fldChar w:fldCharType="end"/>
            </w:r>
          </w:hyperlink>
        </w:p>
        <w:p w14:paraId="59BB2E06" w14:textId="30B06DA7" w:rsidR="00EB390D" w:rsidRPr="0043151C" w:rsidRDefault="00000000">
          <w:pPr>
            <w:pStyle w:val="TOC2"/>
            <w:tabs>
              <w:tab w:val="left" w:pos="660"/>
              <w:tab w:val="right" w:leader="dot" w:pos="9016"/>
            </w:tabs>
            <w:rPr>
              <w:rFonts w:eastAsiaTheme="minorEastAsia"/>
              <w:noProof/>
              <w:lang w:eastAsia="en-IN"/>
            </w:rPr>
          </w:pPr>
          <w:hyperlink w:anchor="_Toc163748028" w:history="1">
            <w:r w:rsidR="00EB390D" w:rsidRPr="0043151C">
              <w:rPr>
                <w:rStyle w:val="Hyperlink"/>
                <w:noProof/>
                <w:color w:val="auto"/>
              </w:rPr>
              <w:t>b)</w:t>
            </w:r>
            <w:r w:rsidR="00EB390D" w:rsidRPr="0043151C">
              <w:rPr>
                <w:rFonts w:eastAsiaTheme="minorEastAsia"/>
                <w:noProof/>
                <w:lang w:eastAsia="en-IN"/>
              </w:rPr>
              <w:tab/>
            </w:r>
            <w:r w:rsidR="00EB390D" w:rsidRPr="0043151C">
              <w:rPr>
                <w:rStyle w:val="Hyperlink"/>
                <w:noProof/>
                <w:color w:val="auto"/>
              </w:rPr>
              <w:t>Test Environment</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_Toc163748028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7CE18620" w14:textId="6DA1559F" w:rsidR="00EB390D" w:rsidRPr="0043151C" w:rsidRDefault="00000000">
          <w:pPr>
            <w:pStyle w:val="TOC2"/>
            <w:tabs>
              <w:tab w:val="left" w:pos="660"/>
              <w:tab w:val="right" w:leader="dot" w:pos="9016"/>
            </w:tabs>
            <w:rPr>
              <w:rFonts w:eastAsiaTheme="minorEastAsia"/>
              <w:noProof/>
              <w:lang w:eastAsia="en-IN"/>
            </w:rPr>
          </w:pPr>
          <w:hyperlink w:anchor="_Toc163748029" w:history="1">
            <w:r w:rsidR="00EB390D" w:rsidRPr="0043151C">
              <w:rPr>
                <w:rStyle w:val="Hyperlink"/>
                <w:noProof/>
                <w:color w:val="auto"/>
              </w:rPr>
              <w:t>c)</w:t>
            </w:r>
            <w:r w:rsidR="00EB390D" w:rsidRPr="0043151C">
              <w:rPr>
                <w:rFonts w:eastAsiaTheme="minorEastAsia"/>
                <w:noProof/>
                <w:lang w:eastAsia="en-IN"/>
              </w:rPr>
              <w:tab/>
            </w:r>
            <w:r w:rsidR="00EB390D" w:rsidRPr="0043151C">
              <w:rPr>
                <w:rStyle w:val="Hyperlink"/>
                <w:noProof/>
                <w:color w:val="auto"/>
              </w:rPr>
              <w:t>Testing Tools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_Toc163748029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72E373AE" w14:textId="206F26A0" w:rsidR="00EB390D" w:rsidRPr="0043151C" w:rsidRDefault="00000000">
          <w:pPr>
            <w:pStyle w:val="TOC2"/>
            <w:tabs>
              <w:tab w:val="left" w:pos="660"/>
              <w:tab w:val="right" w:leader="dot" w:pos="9016"/>
            </w:tabs>
            <w:rPr>
              <w:rFonts w:eastAsiaTheme="minorEastAsia"/>
              <w:noProof/>
              <w:lang w:eastAsia="en-IN"/>
            </w:rPr>
          </w:pPr>
          <w:hyperlink w:anchor="_Toc163748030" w:history="1">
            <w:r w:rsidR="00EB390D" w:rsidRPr="0043151C">
              <w:rPr>
                <w:rStyle w:val="Hyperlink"/>
                <w:noProof/>
                <w:color w:val="auto"/>
              </w:rPr>
              <w:t>d)</w:t>
            </w:r>
            <w:r w:rsidR="00EB390D" w:rsidRPr="0043151C">
              <w:rPr>
                <w:rFonts w:eastAsiaTheme="minorEastAsia"/>
                <w:noProof/>
                <w:lang w:eastAsia="en-IN"/>
              </w:rPr>
              <w:tab/>
            </w:r>
            <w:r w:rsidR="00EB390D" w:rsidRPr="0043151C">
              <w:rPr>
                <w:rStyle w:val="Hyperlink"/>
                <w:noProof/>
                <w:color w:val="auto"/>
              </w:rPr>
              <w:t>Release Control</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_Toc163748030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1AD9D65F" w14:textId="600219E2" w:rsidR="00EB390D" w:rsidRPr="0043151C" w:rsidRDefault="00000000">
          <w:pPr>
            <w:pStyle w:val="TOC2"/>
            <w:tabs>
              <w:tab w:val="left" w:pos="660"/>
              <w:tab w:val="right" w:leader="dot" w:pos="9016"/>
            </w:tabs>
            <w:rPr>
              <w:rFonts w:eastAsiaTheme="minorEastAsia"/>
              <w:noProof/>
              <w:lang w:eastAsia="en-IN"/>
            </w:rPr>
          </w:pPr>
          <w:hyperlink w:anchor="_Toc163748031" w:history="1">
            <w:r w:rsidR="00EB390D" w:rsidRPr="0043151C">
              <w:rPr>
                <w:rStyle w:val="Hyperlink"/>
                <w:noProof/>
                <w:color w:val="auto"/>
              </w:rPr>
              <w:t>e)</w:t>
            </w:r>
            <w:r w:rsidR="00EB390D" w:rsidRPr="0043151C">
              <w:rPr>
                <w:rFonts w:eastAsiaTheme="minorEastAsia"/>
                <w:noProof/>
                <w:lang w:eastAsia="en-IN"/>
              </w:rPr>
              <w:tab/>
            </w:r>
            <w:r w:rsidR="00EB390D" w:rsidRPr="0043151C">
              <w:rPr>
                <w:rStyle w:val="Hyperlink"/>
                <w:noProof/>
                <w:color w:val="auto"/>
              </w:rPr>
              <w:t>Risk Analysis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_Toc163748031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3201AD3D" w14:textId="1D57518A" w:rsidR="00EB390D" w:rsidRPr="0043151C" w:rsidRDefault="00000000">
          <w:pPr>
            <w:pStyle w:val="TOC2"/>
            <w:tabs>
              <w:tab w:val="left" w:pos="660"/>
              <w:tab w:val="right" w:leader="dot" w:pos="9016"/>
            </w:tabs>
            <w:rPr>
              <w:rFonts w:eastAsiaTheme="minorEastAsia"/>
              <w:noProof/>
              <w:lang w:eastAsia="en-IN"/>
            </w:rPr>
          </w:pPr>
          <w:hyperlink w:anchor="_Toc163748032" w:history="1">
            <w:r w:rsidR="00EB390D" w:rsidRPr="0043151C">
              <w:rPr>
                <w:rStyle w:val="Hyperlink"/>
                <w:noProof/>
                <w:color w:val="auto"/>
              </w:rPr>
              <w:t>f)</w:t>
            </w:r>
            <w:r w:rsidR="00EB390D" w:rsidRPr="0043151C">
              <w:rPr>
                <w:rFonts w:eastAsiaTheme="minorEastAsia"/>
                <w:noProof/>
                <w:lang w:eastAsia="en-IN"/>
              </w:rPr>
              <w:tab/>
            </w:r>
            <w:r w:rsidR="00EB390D" w:rsidRPr="0043151C">
              <w:rPr>
                <w:rStyle w:val="Hyperlink"/>
                <w:noProof/>
                <w:color w:val="auto"/>
              </w:rPr>
              <w:t>Review and Approvals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_Toc163748032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055FD5E1" w14:textId="24C75C6C" w:rsidR="00EB390D" w:rsidRPr="0043151C" w:rsidRDefault="00000000">
          <w:pPr>
            <w:pStyle w:val="TOC1"/>
            <w:tabs>
              <w:tab w:val="left" w:pos="440"/>
              <w:tab w:val="right" w:leader="dot" w:pos="9016"/>
            </w:tabs>
            <w:rPr>
              <w:rFonts w:eastAsiaTheme="minorEastAsia"/>
              <w:noProof/>
              <w:lang w:eastAsia="en-IN"/>
            </w:rPr>
          </w:pPr>
          <w:hyperlink w:anchor="_Toc163748033" w:history="1">
            <w:r w:rsidR="00EB390D" w:rsidRPr="0043151C">
              <w:rPr>
                <w:rStyle w:val="Hyperlink"/>
                <w:noProof/>
                <w:color w:val="auto"/>
              </w:rPr>
              <w:t>7.</w:t>
            </w:r>
            <w:r w:rsidR="00EB390D" w:rsidRPr="0043151C">
              <w:rPr>
                <w:rFonts w:eastAsiaTheme="minorEastAsia"/>
                <w:noProof/>
                <w:lang w:eastAsia="en-IN"/>
              </w:rPr>
              <w:tab/>
            </w:r>
            <w:r w:rsidR="00EB390D" w:rsidRPr="0043151C">
              <w:rPr>
                <w:rStyle w:val="Hyperlink"/>
                <w:noProof/>
                <w:color w:val="auto"/>
              </w:rPr>
              <w:t>Specific Test Activities Solution</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_Toc163748033 \h </w:instrText>
            </w:r>
            <w:r w:rsidR="00EB390D" w:rsidRPr="0043151C">
              <w:rPr>
                <w:noProof/>
                <w:webHidden/>
              </w:rPr>
            </w:r>
            <w:r w:rsidR="00EB390D" w:rsidRPr="0043151C">
              <w:rPr>
                <w:noProof/>
                <w:webHidden/>
              </w:rPr>
              <w:fldChar w:fldCharType="separate"/>
            </w:r>
            <w:r w:rsidR="00EB390D" w:rsidRPr="0043151C">
              <w:rPr>
                <w:noProof/>
                <w:webHidden/>
              </w:rPr>
              <w:t>5</w:t>
            </w:r>
            <w:r w:rsidR="00EB390D" w:rsidRPr="0043151C">
              <w:rPr>
                <w:noProof/>
                <w:webHidden/>
              </w:rPr>
              <w:fldChar w:fldCharType="end"/>
            </w:r>
          </w:hyperlink>
        </w:p>
        <w:p w14:paraId="489CCE9D" w14:textId="6C217A0B" w:rsidR="00EB390D" w:rsidRPr="0043151C" w:rsidRDefault="00000000">
          <w:pPr>
            <w:pStyle w:val="TOC2"/>
            <w:tabs>
              <w:tab w:val="left" w:pos="660"/>
              <w:tab w:val="right" w:leader="dot" w:pos="9016"/>
            </w:tabs>
            <w:rPr>
              <w:rFonts w:eastAsiaTheme="minorEastAsia"/>
              <w:noProof/>
              <w:lang w:eastAsia="en-IN"/>
            </w:rPr>
          </w:pPr>
          <w:hyperlink w:anchor="_Toc163748034" w:history="1">
            <w:r w:rsidR="00EB390D" w:rsidRPr="0043151C">
              <w:rPr>
                <w:rStyle w:val="Hyperlink"/>
                <w:noProof/>
                <w:color w:val="auto"/>
              </w:rPr>
              <w:t>a)</w:t>
            </w:r>
            <w:r w:rsidR="00EB390D" w:rsidRPr="0043151C">
              <w:rPr>
                <w:rFonts w:eastAsiaTheme="minorEastAsia"/>
                <w:noProof/>
                <w:lang w:eastAsia="en-IN"/>
              </w:rPr>
              <w:tab/>
            </w:r>
            <w:r w:rsidR="00EB390D" w:rsidRPr="0043151C">
              <w:rPr>
                <w:rStyle w:val="Hyperlink"/>
                <w:noProof/>
                <w:color w:val="auto"/>
              </w:rPr>
              <w:t>Handling Defects: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_Toc163748034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42AF2784" w14:textId="14C1E5D9" w:rsidR="00EB390D" w:rsidRPr="0043151C" w:rsidRDefault="00000000">
          <w:pPr>
            <w:pStyle w:val="TOC2"/>
            <w:tabs>
              <w:tab w:val="left" w:pos="660"/>
              <w:tab w:val="right" w:leader="dot" w:pos="9016"/>
            </w:tabs>
            <w:rPr>
              <w:rFonts w:eastAsiaTheme="minorEastAsia"/>
              <w:noProof/>
              <w:lang w:eastAsia="en-IN"/>
            </w:rPr>
          </w:pPr>
          <w:hyperlink w:anchor="_Toc163748035" w:history="1">
            <w:r w:rsidR="00EB390D" w:rsidRPr="0043151C">
              <w:rPr>
                <w:rStyle w:val="Hyperlink"/>
                <w:noProof/>
                <w:color w:val="auto"/>
              </w:rPr>
              <w:t>b)</w:t>
            </w:r>
            <w:r w:rsidR="00EB390D" w:rsidRPr="0043151C">
              <w:rPr>
                <w:rFonts w:eastAsiaTheme="minorEastAsia"/>
                <w:noProof/>
                <w:lang w:eastAsia="en-IN"/>
              </w:rPr>
              <w:tab/>
            </w:r>
            <w:r w:rsidR="00EB390D" w:rsidRPr="0043151C">
              <w:rPr>
                <w:rStyle w:val="Hyperlink"/>
                <w:noProof/>
                <w:color w:val="auto"/>
              </w:rPr>
              <w:t>Sign-offs Required:</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_Toc163748035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548BBB8F" w14:textId="3BE8FC32" w:rsidR="00EB390D" w:rsidRPr="0043151C" w:rsidRDefault="00000000">
          <w:pPr>
            <w:pStyle w:val="TOC1"/>
            <w:tabs>
              <w:tab w:val="left" w:pos="440"/>
              <w:tab w:val="right" w:leader="dot" w:pos="9016"/>
            </w:tabs>
            <w:rPr>
              <w:rFonts w:eastAsiaTheme="minorEastAsia"/>
              <w:noProof/>
              <w:lang w:eastAsia="en-IN"/>
            </w:rPr>
          </w:pPr>
          <w:hyperlink w:anchor="_Toc163748036" w:history="1">
            <w:r w:rsidR="00EB390D" w:rsidRPr="0043151C">
              <w:rPr>
                <w:rStyle w:val="Hyperlink"/>
                <w:noProof/>
                <w:color w:val="auto"/>
              </w:rPr>
              <w:t>8.</w:t>
            </w:r>
            <w:r w:rsidR="00EB390D" w:rsidRPr="0043151C">
              <w:rPr>
                <w:rFonts w:eastAsiaTheme="minorEastAsia"/>
                <w:noProof/>
                <w:lang w:eastAsia="en-IN"/>
              </w:rPr>
              <w:tab/>
            </w:r>
            <w:r w:rsidR="00EB390D" w:rsidRPr="0043151C">
              <w:rPr>
                <w:rStyle w:val="Hyperlink"/>
                <w:noProof/>
                <w:color w:val="auto"/>
              </w:rPr>
              <w:t>As-is process flow</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_Toc163748036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0FA7372B" w14:textId="3B1F7452" w:rsidR="00EB390D" w:rsidRPr="0043151C" w:rsidRDefault="00000000">
          <w:pPr>
            <w:pStyle w:val="TOC1"/>
            <w:tabs>
              <w:tab w:val="left" w:pos="440"/>
              <w:tab w:val="right" w:leader="dot" w:pos="9016"/>
            </w:tabs>
            <w:rPr>
              <w:rFonts w:eastAsiaTheme="minorEastAsia"/>
              <w:noProof/>
              <w:lang w:eastAsia="en-IN"/>
            </w:rPr>
          </w:pPr>
          <w:hyperlink w:anchor="_Toc163748037" w:history="1">
            <w:r w:rsidR="00EB390D" w:rsidRPr="0043151C">
              <w:rPr>
                <w:rStyle w:val="Hyperlink"/>
                <w:noProof/>
                <w:color w:val="auto"/>
              </w:rPr>
              <w:t>9.</w:t>
            </w:r>
            <w:r w:rsidR="00EB390D" w:rsidRPr="0043151C">
              <w:rPr>
                <w:rFonts w:eastAsiaTheme="minorEastAsia"/>
                <w:noProof/>
                <w:lang w:eastAsia="en-IN"/>
              </w:rPr>
              <w:tab/>
            </w:r>
            <w:r w:rsidR="00EB390D" w:rsidRPr="0043151C">
              <w:rPr>
                <w:rStyle w:val="Hyperlink"/>
                <w:noProof/>
                <w:color w:val="auto"/>
              </w:rPr>
              <w:t>Transition Requirements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_Toc163748037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1CFC1469" w14:textId="4E71B1D2" w:rsidR="00EB390D" w:rsidRPr="0043151C" w:rsidRDefault="00000000">
          <w:pPr>
            <w:pStyle w:val="TOC1"/>
            <w:tabs>
              <w:tab w:val="left" w:pos="660"/>
              <w:tab w:val="right" w:leader="dot" w:pos="9016"/>
            </w:tabs>
            <w:rPr>
              <w:rFonts w:eastAsiaTheme="minorEastAsia"/>
              <w:noProof/>
              <w:lang w:eastAsia="en-IN"/>
            </w:rPr>
          </w:pPr>
          <w:hyperlink w:anchor="_Toc163748038" w:history="1">
            <w:r w:rsidR="00EB390D" w:rsidRPr="0043151C">
              <w:rPr>
                <w:rStyle w:val="Hyperlink"/>
                <w:noProof/>
                <w:color w:val="auto"/>
              </w:rPr>
              <w:t>10.</w:t>
            </w:r>
            <w:r w:rsidR="00EB390D" w:rsidRPr="0043151C">
              <w:rPr>
                <w:rFonts w:eastAsiaTheme="minorEastAsia"/>
                <w:noProof/>
                <w:lang w:eastAsia="en-IN"/>
              </w:rPr>
              <w:tab/>
            </w:r>
            <w:r w:rsidR="00EB390D" w:rsidRPr="0043151C">
              <w:rPr>
                <w:rStyle w:val="Hyperlink"/>
                <w:noProof/>
                <w:color w:val="auto"/>
              </w:rPr>
              <w:t>Potential solution options (incl “do nothing”)</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_Toc163748038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0DA7C4EF" w14:textId="4A4A4AA0" w:rsidR="00EB390D" w:rsidRPr="0043151C" w:rsidRDefault="00000000">
          <w:pPr>
            <w:pStyle w:val="TOC1"/>
            <w:tabs>
              <w:tab w:val="left" w:pos="660"/>
              <w:tab w:val="right" w:leader="dot" w:pos="9016"/>
            </w:tabs>
            <w:rPr>
              <w:rFonts w:eastAsiaTheme="minorEastAsia"/>
              <w:noProof/>
              <w:lang w:eastAsia="en-IN"/>
            </w:rPr>
          </w:pPr>
          <w:hyperlink w:anchor="_Toc163748039" w:history="1">
            <w:r w:rsidR="00EB390D" w:rsidRPr="0043151C">
              <w:rPr>
                <w:rStyle w:val="Hyperlink"/>
                <w:noProof/>
                <w:color w:val="auto"/>
              </w:rPr>
              <w:t>11.</w:t>
            </w:r>
            <w:r w:rsidR="00EB390D" w:rsidRPr="0043151C">
              <w:rPr>
                <w:rFonts w:eastAsiaTheme="minorEastAsia"/>
                <w:noProof/>
                <w:lang w:eastAsia="en-IN"/>
              </w:rPr>
              <w:tab/>
            </w:r>
            <w:r w:rsidR="00EB390D" w:rsidRPr="0043151C">
              <w:rPr>
                <w:rStyle w:val="Hyperlink"/>
                <w:noProof/>
                <w:color w:val="auto"/>
              </w:rPr>
              <w:t>Evaluation criteria</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_Toc163748039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783AAE8E" w14:textId="4800FFDA" w:rsidR="00EB390D" w:rsidRPr="0043151C" w:rsidRDefault="00000000">
          <w:pPr>
            <w:pStyle w:val="TOC1"/>
            <w:tabs>
              <w:tab w:val="left" w:pos="660"/>
              <w:tab w:val="right" w:leader="dot" w:pos="9016"/>
            </w:tabs>
            <w:rPr>
              <w:rFonts w:eastAsiaTheme="minorEastAsia"/>
              <w:noProof/>
              <w:lang w:eastAsia="en-IN"/>
            </w:rPr>
          </w:pPr>
          <w:hyperlink w:anchor="_Toc163748040" w:history="1">
            <w:r w:rsidR="00EB390D" w:rsidRPr="0043151C">
              <w:rPr>
                <w:rStyle w:val="Hyperlink"/>
                <w:noProof/>
                <w:color w:val="auto"/>
              </w:rPr>
              <w:t>12.</w:t>
            </w:r>
            <w:r w:rsidR="00EB390D" w:rsidRPr="0043151C">
              <w:rPr>
                <w:rFonts w:eastAsiaTheme="minorEastAsia"/>
                <w:noProof/>
                <w:lang w:eastAsia="en-IN"/>
              </w:rPr>
              <w:tab/>
            </w:r>
            <w:r w:rsidR="00EB390D" w:rsidRPr="0043151C">
              <w:rPr>
                <w:rStyle w:val="Hyperlink"/>
                <w:noProof/>
                <w:color w:val="auto"/>
              </w:rPr>
              <w:t>Solution requirements (functional and non-functional)</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_Toc163748040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7E478474" w14:textId="5208691F" w:rsidR="00EB390D" w:rsidRPr="0043151C" w:rsidRDefault="00000000">
          <w:pPr>
            <w:pStyle w:val="TOC1"/>
            <w:tabs>
              <w:tab w:val="left" w:pos="660"/>
              <w:tab w:val="right" w:leader="dot" w:pos="9016"/>
            </w:tabs>
            <w:rPr>
              <w:rFonts w:eastAsiaTheme="minorEastAsia"/>
              <w:noProof/>
              <w:lang w:eastAsia="en-IN"/>
            </w:rPr>
          </w:pPr>
          <w:hyperlink w:anchor="_Toc163748041" w:history="1">
            <w:r w:rsidR="00EB390D" w:rsidRPr="0043151C">
              <w:rPr>
                <w:rStyle w:val="Hyperlink"/>
                <w:noProof/>
                <w:color w:val="auto"/>
              </w:rPr>
              <w:t>13.</w:t>
            </w:r>
            <w:r w:rsidR="00EB390D" w:rsidRPr="0043151C">
              <w:rPr>
                <w:rFonts w:eastAsiaTheme="minorEastAsia"/>
                <w:noProof/>
                <w:lang w:eastAsia="en-IN"/>
              </w:rPr>
              <w:tab/>
            </w:r>
            <w:r w:rsidR="00EB390D" w:rsidRPr="0043151C">
              <w:rPr>
                <w:rStyle w:val="Hyperlink"/>
                <w:noProof/>
                <w:color w:val="auto"/>
              </w:rPr>
              <w:t>Overview of the selected company</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_Toc163748041 \h </w:instrText>
            </w:r>
            <w:r w:rsidR="00EB390D" w:rsidRPr="0043151C">
              <w:rPr>
                <w:noProof/>
                <w:webHidden/>
              </w:rPr>
            </w:r>
            <w:r w:rsidR="00EB390D" w:rsidRPr="0043151C">
              <w:rPr>
                <w:noProof/>
                <w:webHidden/>
              </w:rPr>
              <w:fldChar w:fldCharType="separate"/>
            </w:r>
            <w:r w:rsidR="00EB390D" w:rsidRPr="0043151C">
              <w:rPr>
                <w:noProof/>
                <w:webHidden/>
              </w:rPr>
              <w:t>6</w:t>
            </w:r>
            <w:r w:rsidR="00EB390D" w:rsidRPr="0043151C">
              <w:rPr>
                <w:noProof/>
                <w:webHidden/>
              </w:rPr>
              <w:fldChar w:fldCharType="end"/>
            </w:r>
          </w:hyperlink>
        </w:p>
        <w:p w14:paraId="18B1548C" w14:textId="207AF330" w:rsidR="00EB390D" w:rsidRPr="0043151C" w:rsidRDefault="00000000">
          <w:pPr>
            <w:pStyle w:val="TOC1"/>
            <w:tabs>
              <w:tab w:val="left" w:pos="660"/>
              <w:tab w:val="right" w:leader="dot" w:pos="9016"/>
            </w:tabs>
            <w:rPr>
              <w:rFonts w:eastAsiaTheme="minorEastAsia"/>
              <w:noProof/>
              <w:lang w:eastAsia="en-IN"/>
            </w:rPr>
          </w:pPr>
          <w:hyperlink w:anchor="_Toc163748042" w:history="1">
            <w:r w:rsidR="00EB390D" w:rsidRPr="0043151C">
              <w:rPr>
                <w:rStyle w:val="Hyperlink"/>
                <w:noProof/>
                <w:color w:val="auto"/>
              </w:rPr>
              <w:t>14.</w:t>
            </w:r>
            <w:r w:rsidR="00EB390D" w:rsidRPr="0043151C">
              <w:rPr>
                <w:rFonts w:eastAsiaTheme="minorEastAsia"/>
                <w:noProof/>
                <w:lang w:eastAsia="en-IN"/>
              </w:rPr>
              <w:tab/>
            </w:r>
            <w:r w:rsidR="00EB390D" w:rsidRPr="0043151C">
              <w:rPr>
                <w:rStyle w:val="Hyperlink"/>
                <w:noProof/>
                <w:color w:val="auto"/>
              </w:rPr>
              <w:t>Competitive analysis findings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_Toc163748042 \h </w:instrText>
            </w:r>
            <w:r w:rsidR="00EB390D" w:rsidRPr="0043151C">
              <w:rPr>
                <w:noProof/>
                <w:webHidden/>
              </w:rPr>
            </w:r>
            <w:r w:rsidR="00EB390D" w:rsidRPr="0043151C">
              <w:rPr>
                <w:noProof/>
                <w:webHidden/>
              </w:rPr>
              <w:fldChar w:fldCharType="separate"/>
            </w:r>
            <w:r w:rsidR="00EB390D" w:rsidRPr="0043151C">
              <w:rPr>
                <w:noProof/>
                <w:webHidden/>
              </w:rPr>
              <w:t>7</w:t>
            </w:r>
            <w:r w:rsidR="00EB390D" w:rsidRPr="0043151C">
              <w:rPr>
                <w:noProof/>
                <w:webHidden/>
              </w:rPr>
              <w:fldChar w:fldCharType="end"/>
            </w:r>
          </w:hyperlink>
        </w:p>
        <w:p w14:paraId="660542D1" w14:textId="00C883CB" w:rsidR="00EB390D" w:rsidRPr="0043151C" w:rsidRDefault="00000000">
          <w:pPr>
            <w:pStyle w:val="TOC1"/>
            <w:tabs>
              <w:tab w:val="left" w:pos="660"/>
              <w:tab w:val="right" w:leader="dot" w:pos="9016"/>
            </w:tabs>
            <w:rPr>
              <w:rFonts w:eastAsiaTheme="minorEastAsia"/>
              <w:noProof/>
              <w:lang w:eastAsia="en-IN"/>
            </w:rPr>
          </w:pPr>
          <w:hyperlink w:anchor="_Toc163748043" w:history="1">
            <w:r w:rsidR="00EB390D" w:rsidRPr="0043151C">
              <w:rPr>
                <w:rStyle w:val="Hyperlink"/>
                <w:noProof/>
                <w:color w:val="auto"/>
              </w:rPr>
              <w:t>15.</w:t>
            </w:r>
            <w:r w:rsidR="00EB390D" w:rsidRPr="0043151C">
              <w:rPr>
                <w:rFonts w:eastAsiaTheme="minorEastAsia"/>
                <w:noProof/>
                <w:lang w:eastAsia="en-IN"/>
              </w:rPr>
              <w:tab/>
            </w:r>
            <w:r w:rsidR="00EB390D" w:rsidRPr="0043151C">
              <w:rPr>
                <w:rStyle w:val="Hyperlink"/>
                <w:noProof/>
                <w:color w:val="auto"/>
              </w:rPr>
              <w:t>Project selected</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_Toc163748043 \h </w:instrText>
            </w:r>
            <w:r w:rsidR="00EB390D" w:rsidRPr="0043151C">
              <w:rPr>
                <w:noProof/>
                <w:webHidden/>
              </w:rPr>
            </w:r>
            <w:r w:rsidR="00EB390D" w:rsidRPr="0043151C">
              <w:rPr>
                <w:noProof/>
                <w:webHidden/>
              </w:rPr>
              <w:fldChar w:fldCharType="separate"/>
            </w:r>
            <w:r w:rsidR="00EB390D" w:rsidRPr="0043151C">
              <w:rPr>
                <w:noProof/>
                <w:webHidden/>
              </w:rPr>
              <w:t>7</w:t>
            </w:r>
            <w:r w:rsidR="00EB390D" w:rsidRPr="0043151C">
              <w:rPr>
                <w:noProof/>
                <w:webHidden/>
              </w:rPr>
              <w:fldChar w:fldCharType="end"/>
            </w:r>
          </w:hyperlink>
        </w:p>
        <w:p w14:paraId="72E14276" w14:textId="22A9AFE7" w:rsidR="00EB390D" w:rsidRPr="0043151C" w:rsidRDefault="00000000">
          <w:pPr>
            <w:pStyle w:val="TOC1"/>
            <w:tabs>
              <w:tab w:val="left" w:pos="660"/>
              <w:tab w:val="right" w:leader="dot" w:pos="9016"/>
            </w:tabs>
            <w:rPr>
              <w:rFonts w:eastAsiaTheme="minorEastAsia"/>
              <w:noProof/>
              <w:lang w:eastAsia="en-IN"/>
            </w:rPr>
          </w:pPr>
          <w:hyperlink w:anchor="_Toc163748044" w:history="1">
            <w:r w:rsidR="00EB390D" w:rsidRPr="0043151C">
              <w:rPr>
                <w:rStyle w:val="Hyperlink"/>
                <w:noProof/>
                <w:color w:val="auto"/>
              </w:rPr>
              <w:t>16.</w:t>
            </w:r>
            <w:r w:rsidR="00EB390D" w:rsidRPr="0043151C">
              <w:rPr>
                <w:rFonts w:eastAsiaTheme="minorEastAsia"/>
                <w:noProof/>
                <w:lang w:eastAsia="en-IN"/>
              </w:rPr>
              <w:tab/>
            </w:r>
            <w:r w:rsidR="00EB390D" w:rsidRPr="0043151C">
              <w:rPr>
                <w:rStyle w:val="Hyperlink"/>
                <w:noProof/>
                <w:color w:val="auto"/>
              </w:rPr>
              <w:t>Database design</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_Toc163748044 \h </w:instrText>
            </w:r>
            <w:r w:rsidR="00EB390D" w:rsidRPr="0043151C">
              <w:rPr>
                <w:noProof/>
                <w:webHidden/>
              </w:rPr>
            </w:r>
            <w:r w:rsidR="00EB390D" w:rsidRPr="0043151C">
              <w:rPr>
                <w:noProof/>
                <w:webHidden/>
              </w:rPr>
              <w:fldChar w:fldCharType="separate"/>
            </w:r>
            <w:r w:rsidR="00EB390D" w:rsidRPr="0043151C">
              <w:rPr>
                <w:noProof/>
                <w:webHidden/>
              </w:rPr>
              <w:t>7</w:t>
            </w:r>
            <w:r w:rsidR="00EB390D" w:rsidRPr="0043151C">
              <w:rPr>
                <w:noProof/>
                <w:webHidden/>
              </w:rPr>
              <w:fldChar w:fldCharType="end"/>
            </w:r>
          </w:hyperlink>
        </w:p>
        <w:p w14:paraId="46BF9058" w14:textId="09E76D9D" w:rsidR="00EB390D" w:rsidRPr="0043151C" w:rsidRDefault="00000000">
          <w:pPr>
            <w:pStyle w:val="TOC1"/>
            <w:tabs>
              <w:tab w:val="left" w:pos="660"/>
              <w:tab w:val="right" w:leader="dot" w:pos="9016"/>
            </w:tabs>
            <w:rPr>
              <w:rFonts w:eastAsiaTheme="minorEastAsia"/>
              <w:noProof/>
              <w:lang w:eastAsia="en-IN"/>
            </w:rPr>
          </w:pPr>
          <w:hyperlink w:anchor="_Toc163748045" w:history="1">
            <w:r w:rsidR="00EB390D" w:rsidRPr="0043151C">
              <w:rPr>
                <w:rStyle w:val="Hyperlink"/>
                <w:noProof/>
                <w:color w:val="auto"/>
              </w:rPr>
              <w:t>17.</w:t>
            </w:r>
            <w:r w:rsidR="00EB390D" w:rsidRPr="0043151C">
              <w:rPr>
                <w:rFonts w:eastAsiaTheme="minorEastAsia"/>
                <w:noProof/>
                <w:lang w:eastAsia="en-IN"/>
              </w:rPr>
              <w:tab/>
            </w:r>
            <w:r w:rsidR="00EB390D" w:rsidRPr="0043151C">
              <w:rPr>
                <w:rStyle w:val="Hyperlink"/>
                <w:noProof/>
                <w:color w:val="auto"/>
              </w:rPr>
              <w:t>List of team members and responsibilities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_Toc163748045 \h </w:instrText>
            </w:r>
            <w:r w:rsidR="00EB390D" w:rsidRPr="0043151C">
              <w:rPr>
                <w:noProof/>
                <w:webHidden/>
              </w:rPr>
            </w:r>
            <w:r w:rsidR="00EB390D" w:rsidRPr="0043151C">
              <w:rPr>
                <w:noProof/>
                <w:webHidden/>
              </w:rPr>
              <w:fldChar w:fldCharType="separate"/>
            </w:r>
            <w:r w:rsidR="00EB390D" w:rsidRPr="0043151C">
              <w:rPr>
                <w:noProof/>
                <w:webHidden/>
              </w:rPr>
              <w:t>7</w:t>
            </w:r>
            <w:r w:rsidR="00EB390D" w:rsidRPr="0043151C">
              <w:rPr>
                <w:noProof/>
                <w:webHidden/>
              </w:rPr>
              <w:fldChar w:fldCharType="end"/>
            </w:r>
          </w:hyperlink>
        </w:p>
        <w:p w14:paraId="3E1153F7" w14:textId="3DFACEC9" w:rsidR="00EB390D" w:rsidRPr="0043151C" w:rsidRDefault="00000000">
          <w:pPr>
            <w:pStyle w:val="TOC1"/>
            <w:tabs>
              <w:tab w:val="left" w:pos="660"/>
              <w:tab w:val="right" w:leader="dot" w:pos="9016"/>
            </w:tabs>
            <w:rPr>
              <w:rFonts w:eastAsiaTheme="minorEastAsia"/>
              <w:noProof/>
              <w:lang w:eastAsia="en-IN"/>
            </w:rPr>
          </w:pPr>
          <w:hyperlink w:anchor="_Toc163748046" w:history="1">
            <w:r w:rsidR="00EB390D" w:rsidRPr="0043151C">
              <w:rPr>
                <w:rStyle w:val="Hyperlink"/>
                <w:noProof/>
                <w:color w:val="auto"/>
              </w:rPr>
              <w:t>18.</w:t>
            </w:r>
            <w:r w:rsidR="00EB390D" w:rsidRPr="0043151C">
              <w:rPr>
                <w:rFonts w:eastAsiaTheme="minorEastAsia"/>
                <w:noProof/>
                <w:lang w:eastAsia="en-IN"/>
              </w:rPr>
              <w:tab/>
            </w:r>
            <w:r w:rsidR="00EB390D" w:rsidRPr="0043151C">
              <w:rPr>
                <w:rStyle w:val="Hyperlink"/>
                <w:noProof/>
                <w:color w:val="auto"/>
              </w:rPr>
              <w:t>Description of the problem to be solved</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_Toc163748046 \h </w:instrText>
            </w:r>
            <w:r w:rsidR="00EB390D" w:rsidRPr="0043151C">
              <w:rPr>
                <w:noProof/>
                <w:webHidden/>
              </w:rPr>
            </w:r>
            <w:r w:rsidR="00EB390D" w:rsidRPr="0043151C">
              <w:rPr>
                <w:noProof/>
                <w:webHidden/>
              </w:rPr>
              <w:fldChar w:fldCharType="separate"/>
            </w:r>
            <w:r w:rsidR="00EB390D" w:rsidRPr="0043151C">
              <w:rPr>
                <w:noProof/>
                <w:webHidden/>
              </w:rPr>
              <w:t>8</w:t>
            </w:r>
            <w:r w:rsidR="00EB390D" w:rsidRPr="0043151C">
              <w:rPr>
                <w:noProof/>
                <w:webHidden/>
              </w:rPr>
              <w:fldChar w:fldCharType="end"/>
            </w:r>
          </w:hyperlink>
        </w:p>
        <w:p w14:paraId="39CEF5F6" w14:textId="23C133E1" w:rsidR="00EB390D" w:rsidRPr="0043151C" w:rsidRDefault="00000000">
          <w:pPr>
            <w:pStyle w:val="TOC1"/>
            <w:tabs>
              <w:tab w:val="left" w:pos="660"/>
              <w:tab w:val="right" w:leader="dot" w:pos="9016"/>
            </w:tabs>
            <w:rPr>
              <w:rFonts w:eastAsiaTheme="minorEastAsia"/>
              <w:noProof/>
              <w:lang w:eastAsia="en-IN"/>
            </w:rPr>
          </w:pPr>
          <w:hyperlink w:anchor="_Toc163748047" w:history="1">
            <w:r w:rsidR="00EB390D" w:rsidRPr="0043151C">
              <w:rPr>
                <w:rStyle w:val="Hyperlink"/>
                <w:noProof/>
                <w:color w:val="auto"/>
              </w:rPr>
              <w:t>19.</w:t>
            </w:r>
            <w:r w:rsidR="00EB390D" w:rsidRPr="0043151C">
              <w:rPr>
                <w:rFonts w:eastAsiaTheme="minorEastAsia"/>
                <w:noProof/>
                <w:lang w:eastAsia="en-IN"/>
              </w:rPr>
              <w:tab/>
            </w:r>
            <w:r w:rsidR="00EB390D" w:rsidRPr="0043151C">
              <w:rPr>
                <w:rStyle w:val="Hyperlink"/>
                <w:noProof/>
                <w:color w:val="auto"/>
              </w:rPr>
              <w:t xml:space="preserve">Business </w:t>
            </w:r>
            <w:r w:rsidR="00EB390D" w:rsidRPr="0043151C">
              <w:rPr>
                <w:rStyle w:val="Hyperlink"/>
                <w:noProof/>
                <w:color w:val="auto"/>
                <w:u w:val="none"/>
              </w:rPr>
              <w:t>Requirements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_Toc163748047 \h </w:instrText>
            </w:r>
            <w:r w:rsidR="00EB390D" w:rsidRPr="0043151C">
              <w:rPr>
                <w:noProof/>
                <w:webHidden/>
              </w:rPr>
            </w:r>
            <w:r w:rsidR="00EB390D" w:rsidRPr="0043151C">
              <w:rPr>
                <w:noProof/>
                <w:webHidden/>
              </w:rPr>
              <w:fldChar w:fldCharType="separate"/>
            </w:r>
            <w:r w:rsidR="00EB390D" w:rsidRPr="0043151C">
              <w:rPr>
                <w:noProof/>
                <w:webHidden/>
              </w:rPr>
              <w:t>8</w:t>
            </w:r>
            <w:r w:rsidR="00EB390D" w:rsidRPr="0043151C">
              <w:rPr>
                <w:noProof/>
                <w:webHidden/>
              </w:rPr>
              <w:fldChar w:fldCharType="end"/>
            </w:r>
          </w:hyperlink>
        </w:p>
        <w:p w14:paraId="53BE9FEE" w14:textId="1AD9495A" w:rsidR="00EB390D" w:rsidRPr="0043151C" w:rsidRDefault="00000000">
          <w:pPr>
            <w:pStyle w:val="TOC1"/>
            <w:tabs>
              <w:tab w:val="left" w:pos="660"/>
              <w:tab w:val="right" w:leader="dot" w:pos="9016"/>
            </w:tabs>
            <w:rPr>
              <w:rFonts w:eastAsiaTheme="minorEastAsia"/>
              <w:noProof/>
              <w:lang w:eastAsia="en-IN"/>
            </w:rPr>
          </w:pPr>
          <w:hyperlink w:anchor="_Toc163748048" w:history="1">
            <w:r w:rsidR="00EB390D" w:rsidRPr="0043151C">
              <w:rPr>
                <w:rStyle w:val="Hyperlink"/>
                <w:noProof/>
                <w:color w:val="auto"/>
              </w:rPr>
              <w:t>20.</w:t>
            </w:r>
            <w:r w:rsidR="00EB390D" w:rsidRPr="0043151C">
              <w:rPr>
                <w:rFonts w:eastAsiaTheme="minorEastAsia"/>
                <w:noProof/>
                <w:lang w:eastAsia="en-IN"/>
              </w:rPr>
              <w:tab/>
            </w:r>
            <w:r w:rsidR="00EB390D" w:rsidRPr="0043151C">
              <w:rPr>
                <w:rStyle w:val="Hyperlink"/>
                <w:noProof/>
                <w:color w:val="auto"/>
              </w:rPr>
              <w:t>To-be process flows</w:t>
            </w:r>
            <w:r w:rsidR="00EB390D" w:rsidRPr="0043151C">
              <w:rPr>
                <w:noProof/>
                <w:webHidden/>
              </w:rPr>
              <w:tab/>
            </w:r>
            <w:r w:rsidR="00EB390D" w:rsidRPr="0043151C">
              <w:rPr>
                <w:noProof/>
                <w:webHidden/>
              </w:rPr>
              <w:fldChar w:fldCharType="begin"/>
            </w:r>
            <w:r w:rsidR="00EB390D" w:rsidRPr="0043151C">
              <w:rPr>
                <w:noProof/>
                <w:webHidden/>
              </w:rPr>
              <w:instrText xml:space="preserve"> PAGEREF _Toc163748048 \h </w:instrText>
            </w:r>
            <w:r w:rsidR="00EB390D" w:rsidRPr="0043151C">
              <w:rPr>
                <w:noProof/>
                <w:webHidden/>
              </w:rPr>
            </w:r>
            <w:r w:rsidR="00EB390D" w:rsidRPr="0043151C">
              <w:rPr>
                <w:noProof/>
                <w:webHidden/>
              </w:rPr>
              <w:fldChar w:fldCharType="separate"/>
            </w:r>
            <w:r w:rsidR="00EB390D" w:rsidRPr="0043151C">
              <w:rPr>
                <w:noProof/>
                <w:webHidden/>
              </w:rPr>
              <w:t>9</w:t>
            </w:r>
            <w:r w:rsidR="00EB390D" w:rsidRPr="0043151C">
              <w:rPr>
                <w:noProof/>
                <w:webHidden/>
              </w:rPr>
              <w:fldChar w:fldCharType="end"/>
            </w:r>
          </w:hyperlink>
        </w:p>
        <w:p w14:paraId="4626B298" w14:textId="530A44D4" w:rsidR="00EB390D" w:rsidRDefault="00EB390D">
          <w:r>
            <w:rPr>
              <w:b/>
              <w:bCs/>
              <w:noProof/>
            </w:rPr>
            <w:fldChar w:fldCharType="end"/>
          </w:r>
        </w:p>
      </w:sdtContent>
    </w:sdt>
    <w:p w14:paraId="7CDCC317" w14:textId="77777777" w:rsidR="00EB390D" w:rsidRDefault="00EB390D">
      <w:pPr>
        <w:rPr>
          <w:rFonts w:asciiTheme="majorHAnsi" w:eastAsiaTheme="majorEastAsia" w:hAnsiTheme="majorHAnsi" w:cstheme="majorBidi"/>
          <w:color w:val="2F5496" w:themeColor="accent1" w:themeShade="BF"/>
          <w:sz w:val="32"/>
          <w:szCs w:val="32"/>
        </w:rPr>
      </w:pPr>
      <w:r>
        <w:br w:type="page"/>
      </w:r>
    </w:p>
    <w:p w14:paraId="0A109D05" w14:textId="5BEF0D44" w:rsidR="00A746C1" w:rsidRPr="000E25A7" w:rsidRDefault="00A14A7B" w:rsidP="00CF0519">
      <w:pPr>
        <w:pStyle w:val="Heading1"/>
        <w:numPr>
          <w:ilvl w:val="0"/>
          <w:numId w:val="1"/>
        </w:numPr>
        <w:jc w:val="both"/>
      </w:pPr>
      <w:bookmarkStart w:id="0" w:name="_Toc163748021"/>
      <w:r w:rsidRPr="000E25A7">
        <w:lastRenderedPageBreak/>
        <w:t>Executive Summary</w:t>
      </w:r>
      <w:bookmarkEnd w:id="0"/>
    </w:p>
    <w:p w14:paraId="3A647673" w14:textId="77777777" w:rsidR="00A14A7B" w:rsidRPr="000E25A7" w:rsidRDefault="00A14A7B" w:rsidP="00130349">
      <w:pPr>
        <w:jc w:val="both"/>
        <w:rPr>
          <w:rFonts w:cstheme="minorHAnsi"/>
        </w:rPr>
      </w:pPr>
      <w:r w:rsidRPr="000E25A7">
        <w:rPr>
          <w:rFonts w:cstheme="minorHAnsi"/>
        </w:rPr>
        <w:t>This Executive Summary provides a snapshot of the project's objectives, methodology, and anticipated outcomes, setting the stage for the detailed analysis and recommendations presented in the subsequent sections of this report. In this project, the Business Analyst team undertook the task of enhancing and modernizing the data management capabilities of BMO (Bank of Montreal) through the implementation of a cloud-based system. The primary aim was to improve data accessibility, security, and analytics capabilities across the organization, aligning with BMO's strategic goals for digital transformation.</w:t>
      </w:r>
    </w:p>
    <w:p w14:paraId="3B20E502" w14:textId="77777777" w:rsidR="00A14A7B" w:rsidRPr="000E25A7" w:rsidRDefault="00A14A7B" w:rsidP="00130349">
      <w:pPr>
        <w:jc w:val="both"/>
        <w:rPr>
          <w:rFonts w:cstheme="minorHAnsi"/>
        </w:rPr>
      </w:pPr>
      <w:r w:rsidRPr="000E25A7">
        <w:rPr>
          <w:rFonts w:cstheme="minorHAnsi"/>
        </w:rPr>
        <w:t>Throughout the project, the team conducted thorough assessments of existing systems, evaluated various solution options, and developed comprehensive implementation strategies. The chosen solution involved transitioning BMO's current data management systems to a scalable cloud-based platform, incorporating state-of-the-art analytics and security protocols. Key components of the project included infrastructure upgrades, pilot deployment, training program development, phased roll-out, post-deployment support setup, and final system evaluation. Additionally, a robust testing strategy was devised to ensure the reliability and quality of the implemented solution.</w:t>
      </w:r>
    </w:p>
    <w:p w14:paraId="77FE3F49" w14:textId="77777777" w:rsidR="00A14A7B" w:rsidRPr="000E25A7" w:rsidRDefault="00A14A7B" w:rsidP="00130349">
      <w:pPr>
        <w:jc w:val="both"/>
        <w:rPr>
          <w:rFonts w:cstheme="minorHAnsi"/>
        </w:rPr>
      </w:pPr>
      <w:r w:rsidRPr="000E25A7">
        <w:rPr>
          <w:rFonts w:cstheme="minorHAnsi"/>
        </w:rPr>
        <w:t>The project's success is expected to significantly enhance BMO's data processing capabilities, facilitate data-driven decision-making, improve information security, and ultimately contribute to better customer service and a stronger competitive position in the market.</w:t>
      </w:r>
    </w:p>
    <w:p w14:paraId="6FCED13F" w14:textId="77777777" w:rsidR="00A14A7B" w:rsidRDefault="00A14A7B" w:rsidP="00CF0519">
      <w:pPr>
        <w:pStyle w:val="Heading1"/>
        <w:numPr>
          <w:ilvl w:val="0"/>
          <w:numId w:val="1"/>
        </w:numPr>
      </w:pPr>
      <w:bookmarkStart w:id="1" w:name="_Toc163748022"/>
      <w:r w:rsidRPr="000E25A7">
        <w:t>APA References</w:t>
      </w:r>
      <w:bookmarkEnd w:id="1"/>
    </w:p>
    <w:p w14:paraId="0BBB1E05" w14:textId="0681F93D" w:rsidR="007B0970" w:rsidRPr="00FD447A" w:rsidRDefault="007B0970" w:rsidP="0030132A">
      <w:pPr>
        <w:pStyle w:val="NormalWeb"/>
        <w:spacing w:before="0" w:beforeAutospacing="0" w:after="0" w:afterAutospacing="0" w:line="480" w:lineRule="atLeast"/>
        <w:rPr>
          <w:rFonts w:ascii="Calibri" w:hAnsi="Calibri" w:cs="Calibri"/>
          <w:b/>
          <w:bCs/>
          <w:color w:val="000000"/>
          <w:sz w:val="22"/>
          <w:szCs w:val="22"/>
        </w:rPr>
      </w:pPr>
      <w:r w:rsidRPr="00FD447A">
        <w:rPr>
          <w:rFonts w:ascii="Calibri" w:hAnsi="Calibri" w:cs="Calibri"/>
          <w:b/>
          <w:bCs/>
          <w:color w:val="000000"/>
          <w:sz w:val="22"/>
          <w:szCs w:val="22"/>
        </w:rPr>
        <w:t>Sy, K. (2023, June 6). </w:t>
      </w:r>
      <w:r w:rsidRPr="00FD447A">
        <w:rPr>
          <w:rFonts w:ascii="Calibri" w:hAnsi="Calibri" w:cs="Calibri"/>
          <w:b/>
          <w:bCs/>
          <w:i/>
          <w:iCs/>
          <w:color w:val="000000"/>
          <w:sz w:val="22"/>
          <w:szCs w:val="22"/>
        </w:rPr>
        <w:t>How cloud technology drives growth and progress - About BMO</w:t>
      </w:r>
      <w:r w:rsidRPr="00FD447A">
        <w:rPr>
          <w:rFonts w:ascii="Calibri" w:hAnsi="Calibri" w:cs="Calibri"/>
          <w:b/>
          <w:bCs/>
          <w:color w:val="000000"/>
          <w:sz w:val="22"/>
          <w:szCs w:val="22"/>
        </w:rPr>
        <w:t xml:space="preserve">. About BMO. </w:t>
      </w:r>
    </w:p>
    <w:p w14:paraId="0A6F3D67" w14:textId="68935EEC" w:rsidR="001E1835" w:rsidRDefault="00000000" w:rsidP="0030132A">
      <w:pPr>
        <w:pStyle w:val="NormalWeb"/>
        <w:spacing w:before="0" w:beforeAutospacing="0" w:after="0" w:afterAutospacing="0" w:line="480" w:lineRule="atLeast"/>
        <w:rPr>
          <w:rStyle w:val="Hyperlink"/>
          <w:rFonts w:ascii="Calibri" w:hAnsi="Calibri" w:cs="Calibri"/>
          <w:sz w:val="22"/>
          <w:szCs w:val="22"/>
        </w:rPr>
      </w:pPr>
      <w:hyperlink r:id="rId10" w:history="1">
        <w:r w:rsidR="001E1835" w:rsidRPr="005A08C6">
          <w:rPr>
            <w:rStyle w:val="Hyperlink"/>
            <w:rFonts w:ascii="Calibri" w:hAnsi="Calibri" w:cs="Calibri"/>
            <w:sz w:val="22"/>
            <w:szCs w:val="22"/>
          </w:rPr>
          <w:t>https://about.bmo.com/how-cloud-technology-drives-growth-and-progress/</w:t>
        </w:r>
      </w:hyperlink>
    </w:p>
    <w:p w14:paraId="333B44E7" w14:textId="77777777" w:rsidR="001E1835" w:rsidRPr="005A08C6" w:rsidRDefault="001E1835" w:rsidP="0030132A">
      <w:pPr>
        <w:pStyle w:val="NormalWeb"/>
        <w:spacing w:before="0" w:beforeAutospacing="0" w:after="0" w:afterAutospacing="0" w:line="480" w:lineRule="atLeast"/>
        <w:rPr>
          <w:rStyle w:val="Hyperlink"/>
          <w:rFonts w:ascii="Calibri" w:hAnsi="Calibri" w:cs="Calibri"/>
          <w:sz w:val="22"/>
          <w:szCs w:val="22"/>
        </w:rPr>
      </w:pPr>
    </w:p>
    <w:p w14:paraId="3ED6F740" w14:textId="77777777" w:rsidR="001E1835" w:rsidRPr="0043151C" w:rsidRDefault="003D16C6" w:rsidP="0030132A">
      <w:pPr>
        <w:spacing w:after="0" w:line="276" w:lineRule="auto"/>
        <w:rPr>
          <w:rFonts w:ascii="Calibri" w:hAnsi="Calibri" w:cs="Calibri"/>
          <w:color w:val="05103E"/>
        </w:rPr>
      </w:pPr>
      <w:r w:rsidRPr="0043151C">
        <w:rPr>
          <w:rFonts w:ascii="Calibri" w:hAnsi="Calibri" w:cs="Calibri"/>
          <w:b/>
          <w:bCs/>
          <w:color w:val="05103E"/>
          <w:bdr w:val="single" w:sz="2" w:space="0" w:color="ECEDEE" w:frame="1"/>
        </w:rPr>
        <w:t>Bank of Montreal Operating Income 2010-2023 | BMO</w:t>
      </w:r>
      <w:r w:rsidRPr="0043151C">
        <w:rPr>
          <w:rFonts w:ascii="Calibri" w:hAnsi="Calibri" w:cs="Calibri"/>
          <w:b/>
          <w:bCs/>
          <w:color w:val="05103E"/>
        </w:rPr>
        <w:t>. (n.d.). MacroTrends</w:t>
      </w:r>
      <w:r w:rsidRPr="0043151C">
        <w:rPr>
          <w:rFonts w:ascii="Calibri" w:hAnsi="Calibri" w:cs="Calibri"/>
          <w:color w:val="05103E"/>
        </w:rPr>
        <w:t>. </w:t>
      </w:r>
    </w:p>
    <w:p w14:paraId="7035D047" w14:textId="3AB7E006" w:rsidR="003D16C6" w:rsidRPr="0043151C" w:rsidRDefault="00000000" w:rsidP="0030132A">
      <w:pPr>
        <w:spacing w:after="0" w:line="276" w:lineRule="auto"/>
        <w:rPr>
          <w:rStyle w:val="url"/>
          <w:rFonts w:ascii="Calibri" w:hAnsi="Calibri" w:cs="Calibri"/>
          <w:color w:val="05103E"/>
          <w:bdr w:val="single" w:sz="2" w:space="0" w:color="ECEDEE" w:frame="1"/>
        </w:rPr>
      </w:pPr>
      <w:hyperlink r:id="rId11" w:history="1">
        <w:r w:rsidR="001E1835" w:rsidRPr="0043151C">
          <w:rPr>
            <w:rStyle w:val="Hyperlink"/>
            <w:rFonts w:ascii="Calibri" w:hAnsi="Calibri" w:cs="Calibri"/>
            <w:bdr w:val="single" w:sz="2" w:space="0" w:color="ECEDEE" w:frame="1"/>
          </w:rPr>
          <w:t>https://www.macrotrends.net/stocks/charts/BMO/bank-of-montreal/operating-income</w:t>
        </w:r>
      </w:hyperlink>
    </w:p>
    <w:p w14:paraId="5B842190" w14:textId="77777777" w:rsidR="003D16C6" w:rsidRPr="0043151C" w:rsidRDefault="003D16C6" w:rsidP="0030132A">
      <w:pPr>
        <w:spacing w:after="0" w:line="276" w:lineRule="auto"/>
        <w:rPr>
          <w:rFonts w:ascii="Calibri" w:hAnsi="Calibri" w:cs="Calibri"/>
          <w:b/>
          <w:bCs/>
          <w:color w:val="05103E"/>
          <w:bdr w:val="single" w:sz="2" w:space="0" w:color="ECEDEE" w:frame="1"/>
        </w:rPr>
      </w:pPr>
    </w:p>
    <w:p w14:paraId="7E524BD8" w14:textId="77777777" w:rsidR="001E1835" w:rsidRPr="0043151C" w:rsidRDefault="003D16C6" w:rsidP="0030132A">
      <w:pPr>
        <w:spacing w:after="0" w:line="276" w:lineRule="auto"/>
        <w:rPr>
          <w:rFonts w:ascii="Calibri" w:hAnsi="Calibri" w:cs="Calibri"/>
          <w:b/>
          <w:bCs/>
          <w:color w:val="05103E"/>
        </w:rPr>
      </w:pPr>
      <w:r w:rsidRPr="0043151C">
        <w:rPr>
          <w:rFonts w:ascii="Calibri" w:hAnsi="Calibri" w:cs="Calibri"/>
          <w:b/>
          <w:bCs/>
          <w:color w:val="05103E"/>
          <w:bdr w:val="single" w:sz="2" w:space="0" w:color="ECEDEE" w:frame="1"/>
        </w:rPr>
        <w:t>Bank of Montreal  (BMO) - Market capitalization</w:t>
      </w:r>
      <w:r w:rsidRPr="0043151C">
        <w:rPr>
          <w:rFonts w:ascii="Calibri" w:hAnsi="Calibri" w:cs="Calibri"/>
          <w:b/>
          <w:bCs/>
          <w:color w:val="05103E"/>
        </w:rPr>
        <w:t>. (n.d.). </w:t>
      </w:r>
    </w:p>
    <w:p w14:paraId="77086F32" w14:textId="5665B706" w:rsidR="003D16C6" w:rsidRPr="0043151C" w:rsidRDefault="00000000" w:rsidP="0030132A">
      <w:pPr>
        <w:spacing w:after="0" w:line="276" w:lineRule="auto"/>
        <w:rPr>
          <w:rFonts w:ascii="Calibri" w:hAnsi="Calibri" w:cs="Calibri"/>
          <w:color w:val="05103E"/>
          <w:bdr w:val="single" w:sz="2" w:space="0" w:color="ECEDEE" w:frame="1"/>
        </w:rPr>
      </w:pPr>
      <w:hyperlink r:id="rId12" w:history="1">
        <w:r w:rsidR="001E1835" w:rsidRPr="0043151C">
          <w:rPr>
            <w:rStyle w:val="Hyperlink"/>
            <w:rFonts w:ascii="Calibri" w:hAnsi="Calibri" w:cs="Calibri"/>
            <w:bdr w:val="single" w:sz="2" w:space="0" w:color="ECEDEE" w:frame="1"/>
          </w:rPr>
          <w:t>https://companiesmarketcap.com/bank-of-montreal/marketcap/</w:t>
        </w:r>
      </w:hyperlink>
    </w:p>
    <w:p w14:paraId="199EC1DC" w14:textId="77777777" w:rsidR="003D16C6" w:rsidRPr="005A08C6" w:rsidRDefault="003D16C6" w:rsidP="0030132A">
      <w:pPr>
        <w:spacing w:after="0" w:line="276" w:lineRule="auto"/>
        <w:rPr>
          <w:rFonts w:ascii="Calibri" w:hAnsi="Calibri" w:cs="Calibri"/>
          <w:color w:val="05103E"/>
        </w:rPr>
      </w:pPr>
    </w:p>
    <w:p w14:paraId="63B074AF" w14:textId="77777777" w:rsidR="001E1835" w:rsidRPr="00FD447A" w:rsidRDefault="003D16C6" w:rsidP="0030132A">
      <w:pPr>
        <w:spacing w:after="0" w:line="276" w:lineRule="auto"/>
        <w:rPr>
          <w:rFonts w:ascii="Calibri" w:hAnsi="Calibri" w:cs="Calibri"/>
          <w:b/>
          <w:bCs/>
          <w:color w:val="05103E"/>
        </w:rPr>
      </w:pPr>
      <w:r w:rsidRPr="00FD447A">
        <w:rPr>
          <w:rFonts w:ascii="Calibri" w:hAnsi="Calibri" w:cs="Calibri"/>
          <w:b/>
          <w:bCs/>
          <w:color w:val="05103E"/>
        </w:rPr>
        <w:t>BMO Financial Group. (2023, December 1). BMO Financial Group Reports Fourth Quarter and Fiscal 2023 Results. </w:t>
      </w:r>
      <w:r w:rsidRPr="00FD447A">
        <w:rPr>
          <w:rFonts w:ascii="Calibri" w:hAnsi="Calibri" w:cs="Calibri"/>
          <w:b/>
          <w:bCs/>
          <w:i/>
          <w:iCs/>
          <w:color w:val="05103E"/>
          <w:bdr w:val="single" w:sz="2" w:space="0" w:color="ECEDEE" w:frame="1"/>
        </w:rPr>
        <w:t>PR Newswire</w:t>
      </w:r>
      <w:r w:rsidRPr="00FD447A">
        <w:rPr>
          <w:rFonts w:ascii="Calibri" w:hAnsi="Calibri" w:cs="Calibri"/>
          <w:b/>
          <w:bCs/>
          <w:color w:val="05103E"/>
        </w:rPr>
        <w:t>.</w:t>
      </w:r>
    </w:p>
    <w:p w14:paraId="7A7FCF96" w14:textId="1E5FFE6E" w:rsidR="003D16C6" w:rsidRPr="005A08C6" w:rsidRDefault="003D16C6" w:rsidP="0030132A">
      <w:pPr>
        <w:spacing w:after="0" w:line="276" w:lineRule="auto"/>
        <w:rPr>
          <w:rStyle w:val="url"/>
          <w:rFonts w:ascii="Calibri" w:hAnsi="Calibri" w:cs="Calibri"/>
          <w:color w:val="05103E"/>
          <w:bdr w:val="single" w:sz="2" w:space="0" w:color="ECEDEE" w:frame="1"/>
        </w:rPr>
      </w:pPr>
      <w:r w:rsidRPr="005A08C6">
        <w:rPr>
          <w:rFonts w:ascii="Calibri" w:hAnsi="Calibri" w:cs="Calibri"/>
          <w:color w:val="05103E"/>
        </w:rPr>
        <w:t> </w:t>
      </w:r>
      <w:hyperlink r:id="rId13" w:anchor=":~:text=Fiscal%202023%20Compared%20with%20Fiscal,of%20%2411.73%2C%20compared%20with%20%2413.23" w:history="1">
        <w:r w:rsidRPr="005A08C6">
          <w:rPr>
            <w:rStyle w:val="Hyperlink"/>
            <w:rFonts w:ascii="Calibri" w:hAnsi="Calibri" w:cs="Calibri"/>
            <w:bdr w:val="single" w:sz="2" w:space="0" w:color="ECEDEE" w:frame="1"/>
          </w:rPr>
          <w:t>https://www.prnewswire.com/news-releases/bmo-financial-group-reports-fourth-quarter-and-fiscal-2023-results-302003193.html#:~:text=Fiscal%202023%20Compared%20with%20Fiscal,of%20%2411.73%2C%20compared%20with%20%2413.23</w:t>
        </w:r>
      </w:hyperlink>
    </w:p>
    <w:p w14:paraId="144BB650" w14:textId="77777777" w:rsidR="003D16C6" w:rsidRPr="005A08C6" w:rsidRDefault="003D16C6" w:rsidP="0030132A">
      <w:pPr>
        <w:spacing w:after="0" w:line="276" w:lineRule="auto"/>
        <w:rPr>
          <w:rFonts w:ascii="Calibri" w:hAnsi="Calibri" w:cs="Calibri"/>
        </w:rPr>
      </w:pPr>
    </w:p>
    <w:p w14:paraId="04E2DD7D" w14:textId="77777777" w:rsidR="00A0214F" w:rsidRPr="00FD447A" w:rsidRDefault="003D16C6" w:rsidP="0030132A">
      <w:pPr>
        <w:spacing w:after="0" w:line="276" w:lineRule="auto"/>
        <w:rPr>
          <w:rFonts w:ascii="Calibri" w:hAnsi="Calibri" w:cs="Calibri"/>
          <w:b/>
          <w:bCs/>
          <w:color w:val="05103E"/>
        </w:rPr>
      </w:pPr>
      <w:r w:rsidRPr="00FD447A">
        <w:rPr>
          <w:rFonts w:ascii="Calibri" w:hAnsi="Calibri" w:cs="Calibri"/>
          <w:b/>
          <w:bCs/>
          <w:color w:val="05103E"/>
        </w:rPr>
        <w:t>Organimi. (2023, June 21). </w:t>
      </w:r>
      <w:r w:rsidRPr="00FD447A">
        <w:rPr>
          <w:rFonts w:ascii="Calibri" w:hAnsi="Calibri" w:cs="Calibri"/>
          <w:b/>
          <w:bCs/>
          <w:i/>
          <w:iCs/>
          <w:color w:val="05103E"/>
          <w:bdr w:val="single" w:sz="2" w:space="0" w:color="ECEDEE" w:frame="1"/>
        </w:rPr>
        <w:t>BMO's Organizational Structure [Interactive Chart] Organimi</w:t>
      </w:r>
      <w:r w:rsidRPr="00FD447A">
        <w:rPr>
          <w:rFonts w:ascii="Calibri" w:hAnsi="Calibri" w:cs="Calibri"/>
          <w:b/>
          <w:bCs/>
          <w:color w:val="05103E"/>
        </w:rPr>
        <w:t>.</w:t>
      </w:r>
    </w:p>
    <w:p w14:paraId="379DE89D" w14:textId="7A75664F" w:rsidR="003D16C6" w:rsidRPr="005A08C6" w:rsidRDefault="003D16C6" w:rsidP="0030132A">
      <w:pPr>
        <w:spacing w:after="0" w:line="276" w:lineRule="auto"/>
        <w:rPr>
          <w:rFonts w:ascii="Calibri" w:hAnsi="Calibri" w:cs="Calibri"/>
        </w:rPr>
      </w:pPr>
      <w:r w:rsidRPr="005A08C6">
        <w:rPr>
          <w:rFonts w:ascii="Calibri" w:hAnsi="Calibri" w:cs="Calibri"/>
          <w:color w:val="05103E"/>
        </w:rPr>
        <w:t> </w:t>
      </w:r>
      <w:hyperlink r:id="rId14" w:history="1">
        <w:r w:rsidRPr="005A08C6">
          <w:rPr>
            <w:rStyle w:val="Hyperlink"/>
            <w:rFonts w:ascii="Calibri" w:hAnsi="Calibri" w:cs="Calibri"/>
            <w:bdr w:val="single" w:sz="2" w:space="0" w:color="ECEDEE" w:frame="1"/>
          </w:rPr>
          <w:t>https://www.organimi.com/organizational-structures/bmo/</w:t>
        </w:r>
      </w:hyperlink>
    </w:p>
    <w:p w14:paraId="3FF1A8CD" w14:textId="77777777" w:rsidR="003D16C6" w:rsidRPr="00FD447A" w:rsidRDefault="003D16C6" w:rsidP="0030132A">
      <w:pPr>
        <w:spacing w:after="0" w:line="276" w:lineRule="auto"/>
        <w:rPr>
          <w:rFonts w:ascii="Calibri" w:hAnsi="Calibri" w:cs="Calibri"/>
          <w:b/>
          <w:bCs/>
        </w:rPr>
      </w:pPr>
    </w:p>
    <w:p w14:paraId="34E58B2D" w14:textId="0FD6D6C3" w:rsidR="003D16C6" w:rsidRPr="00FD447A" w:rsidRDefault="003D16C6" w:rsidP="005A08C6">
      <w:pPr>
        <w:pStyle w:val="NormalWeb"/>
        <w:spacing w:before="0" w:beforeAutospacing="0" w:after="0" w:afterAutospacing="0" w:line="480" w:lineRule="auto"/>
        <w:ind w:left="720" w:hanging="720"/>
        <w:rPr>
          <w:rFonts w:ascii="Calibri" w:hAnsi="Calibri" w:cs="Calibri"/>
          <w:b/>
          <w:bCs/>
          <w:sz w:val="22"/>
          <w:szCs w:val="22"/>
        </w:rPr>
      </w:pPr>
      <w:r w:rsidRPr="00FD447A">
        <w:rPr>
          <w:rFonts w:ascii="Calibri" w:hAnsi="Calibri" w:cs="Calibri"/>
          <w:b/>
          <w:bCs/>
          <w:sz w:val="22"/>
          <w:szCs w:val="22"/>
        </w:rPr>
        <w:t xml:space="preserve">Brinks, R. (n.d.). </w:t>
      </w:r>
      <w:r w:rsidRPr="00FD447A">
        <w:rPr>
          <w:rFonts w:ascii="Calibri" w:hAnsi="Calibri" w:cs="Calibri"/>
          <w:b/>
          <w:bCs/>
          <w:i/>
          <w:iCs/>
          <w:sz w:val="22"/>
          <w:szCs w:val="22"/>
        </w:rPr>
        <w:t>Compare the Big Five Banks in Canada 2022 | Finder Canada</w:t>
      </w:r>
      <w:r w:rsidRPr="00FD447A">
        <w:rPr>
          <w:rFonts w:ascii="Calibri" w:hAnsi="Calibri" w:cs="Calibri"/>
          <w:b/>
          <w:bCs/>
          <w:sz w:val="22"/>
          <w:szCs w:val="22"/>
        </w:rPr>
        <w:t xml:space="preserve">. Finder </w:t>
      </w:r>
    </w:p>
    <w:p w14:paraId="24D70EE7" w14:textId="1C3E8518" w:rsidR="00A0214F" w:rsidRPr="0043151C" w:rsidRDefault="00000000" w:rsidP="0043151C">
      <w:pPr>
        <w:pStyle w:val="NormalWeb"/>
        <w:spacing w:before="0" w:beforeAutospacing="0" w:after="0" w:afterAutospacing="0" w:line="480" w:lineRule="auto"/>
        <w:ind w:left="720" w:hanging="720"/>
        <w:rPr>
          <w:rFonts w:ascii="Calibri" w:eastAsiaTheme="majorEastAsia" w:hAnsi="Calibri" w:cs="Calibri"/>
          <w:sz w:val="22"/>
          <w:szCs w:val="22"/>
        </w:rPr>
      </w:pPr>
      <w:hyperlink r:id="rId15" w:history="1">
        <w:r w:rsidR="00A0214F" w:rsidRPr="005A08C6">
          <w:rPr>
            <w:rStyle w:val="Hyperlink"/>
            <w:rFonts w:ascii="Calibri" w:eastAsiaTheme="majorEastAsia" w:hAnsi="Calibri" w:cs="Calibri"/>
            <w:sz w:val="22"/>
            <w:szCs w:val="22"/>
          </w:rPr>
          <w:t>https://www.finder.com/ca/banking/big-five-banks</w:t>
        </w:r>
      </w:hyperlink>
    </w:p>
    <w:p w14:paraId="65191ADB" w14:textId="20994C6F" w:rsidR="003D16C6" w:rsidRPr="00FD447A" w:rsidRDefault="003D16C6" w:rsidP="005A08C6">
      <w:pPr>
        <w:pStyle w:val="NormalWeb"/>
        <w:spacing w:before="0" w:beforeAutospacing="0" w:after="0" w:afterAutospacing="0" w:line="480" w:lineRule="auto"/>
        <w:ind w:left="720" w:hanging="720"/>
        <w:rPr>
          <w:rFonts w:ascii="Calibri" w:hAnsi="Calibri" w:cs="Calibri"/>
          <w:b/>
          <w:bCs/>
          <w:sz w:val="22"/>
          <w:szCs w:val="22"/>
        </w:rPr>
      </w:pPr>
      <w:r w:rsidRPr="00FD447A">
        <w:rPr>
          <w:rFonts w:ascii="Calibri" w:hAnsi="Calibri" w:cs="Calibri"/>
          <w:b/>
          <w:bCs/>
          <w:sz w:val="22"/>
          <w:szCs w:val="22"/>
        </w:rPr>
        <w:t xml:space="preserve">Kenton, W. (2021, July 31). </w:t>
      </w:r>
      <w:r w:rsidRPr="00FD447A">
        <w:rPr>
          <w:rFonts w:ascii="Calibri" w:hAnsi="Calibri" w:cs="Calibri"/>
          <w:b/>
          <w:bCs/>
          <w:i/>
          <w:iCs/>
          <w:sz w:val="22"/>
          <w:szCs w:val="22"/>
        </w:rPr>
        <w:t>The Big 5 Banks in Canada</w:t>
      </w:r>
      <w:r w:rsidRPr="00FD447A">
        <w:rPr>
          <w:rFonts w:ascii="Calibri" w:hAnsi="Calibri" w:cs="Calibri"/>
          <w:b/>
          <w:bCs/>
          <w:sz w:val="22"/>
          <w:szCs w:val="22"/>
        </w:rPr>
        <w:t xml:space="preserve">. Investopedia. </w:t>
      </w:r>
    </w:p>
    <w:p w14:paraId="4CF4E896" w14:textId="6A8BA878" w:rsidR="00A0214F" w:rsidRPr="005A08C6" w:rsidRDefault="00000000" w:rsidP="005A08C6">
      <w:pPr>
        <w:pStyle w:val="NormalWeb"/>
        <w:spacing w:before="0" w:beforeAutospacing="0" w:after="0" w:afterAutospacing="0" w:line="480" w:lineRule="auto"/>
        <w:ind w:left="720" w:hanging="720"/>
        <w:rPr>
          <w:rFonts w:ascii="Calibri" w:hAnsi="Calibri" w:cs="Calibri"/>
          <w:sz w:val="22"/>
          <w:szCs w:val="22"/>
        </w:rPr>
      </w:pPr>
      <w:hyperlink r:id="rId16" w:history="1">
        <w:r w:rsidR="00A0214F" w:rsidRPr="005A08C6">
          <w:rPr>
            <w:rStyle w:val="Hyperlink"/>
            <w:rFonts w:ascii="Calibri" w:eastAsiaTheme="majorEastAsia" w:hAnsi="Calibri" w:cs="Calibri"/>
            <w:sz w:val="22"/>
            <w:szCs w:val="22"/>
          </w:rPr>
          <w:t>https://www.investopedia.com/terms/b/bigfivebanks.asp</w:t>
        </w:r>
      </w:hyperlink>
    </w:p>
    <w:p w14:paraId="0F2837C7" w14:textId="2EE6728A" w:rsidR="003D16C6" w:rsidRPr="0043151C" w:rsidRDefault="003D16C6" w:rsidP="00C9426E">
      <w:pPr>
        <w:pStyle w:val="NormalWeb"/>
        <w:spacing w:before="0" w:beforeAutospacing="0" w:after="0" w:afterAutospacing="0" w:line="480" w:lineRule="auto"/>
        <w:ind w:left="720" w:hanging="720"/>
        <w:rPr>
          <w:rFonts w:asciiTheme="minorHAnsi" w:hAnsiTheme="minorHAnsi" w:cstheme="minorHAnsi"/>
          <w:b/>
          <w:bCs/>
          <w:sz w:val="22"/>
          <w:szCs w:val="22"/>
        </w:rPr>
      </w:pPr>
      <w:r w:rsidRPr="0043151C">
        <w:rPr>
          <w:rFonts w:asciiTheme="minorHAnsi" w:hAnsiTheme="minorHAnsi" w:cstheme="minorHAnsi"/>
          <w:b/>
          <w:bCs/>
          <w:sz w:val="22"/>
          <w:szCs w:val="22"/>
        </w:rPr>
        <w:t xml:space="preserve">Scotiabank SWOT Analysis Matrix [step by step] Weighted SWOT. (n.d.). Fern Fort University. </w:t>
      </w:r>
    </w:p>
    <w:p w14:paraId="6A8BAEBB" w14:textId="1F004034" w:rsidR="007B0970" w:rsidRPr="0043151C" w:rsidRDefault="0043151C" w:rsidP="0043151C">
      <w:pPr>
        <w:pStyle w:val="NormalWeb"/>
        <w:spacing w:before="0" w:beforeAutospacing="0" w:after="0" w:afterAutospacing="0" w:line="480" w:lineRule="auto"/>
        <w:ind w:left="720" w:hanging="720"/>
        <w:rPr>
          <w:rFonts w:asciiTheme="minorHAnsi" w:hAnsiTheme="minorHAnsi" w:cstheme="minorHAnsi"/>
          <w:sz w:val="22"/>
          <w:szCs w:val="22"/>
        </w:rPr>
      </w:pPr>
      <w:hyperlink r:id="rId17" w:history="1">
        <w:r w:rsidRPr="0043151C">
          <w:rPr>
            <w:rStyle w:val="Hyperlink"/>
            <w:rFonts w:asciiTheme="minorHAnsi" w:eastAsiaTheme="majorEastAsia" w:hAnsiTheme="minorHAnsi" w:cstheme="minorHAnsi"/>
            <w:sz w:val="22"/>
            <w:szCs w:val="22"/>
          </w:rPr>
          <w:t>httpS://fernfortuniversity.com/term-papers/swot/1433/1146-scotiabank.php</w:t>
        </w:r>
      </w:hyperlink>
    </w:p>
    <w:p w14:paraId="6C3E564B" w14:textId="77777777" w:rsidR="00A14A7B" w:rsidRPr="000E25A7" w:rsidRDefault="00A14A7B" w:rsidP="00CF0519">
      <w:pPr>
        <w:pStyle w:val="Heading1"/>
        <w:numPr>
          <w:ilvl w:val="0"/>
          <w:numId w:val="1"/>
        </w:numPr>
      </w:pPr>
      <w:bookmarkStart w:id="2" w:name="_Toc163748023"/>
      <w:r w:rsidRPr="000E25A7">
        <w:t>Risks Log</w:t>
      </w:r>
      <w:bookmarkEnd w:id="2"/>
    </w:p>
    <w:tbl>
      <w:tblPr>
        <w:tblStyle w:val="GridTable5Dark-Accent5"/>
        <w:tblW w:w="0" w:type="auto"/>
        <w:tblLook w:val="04A0" w:firstRow="1" w:lastRow="0" w:firstColumn="1" w:lastColumn="0" w:noHBand="0" w:noVBand="1"/>
      </w:tblPr>
      <w:tblGrid>
        <w:gridCol w:w="1465"/>
        <w:gridCol w:w="1683"/>
        <w:gridCol w:w="1242"/>
        <w:gridCol w:w="4626"/>
      </w:tblGrid>
      <w:tr w:rsidR="00A14A7B" w:rsidRPr="000E25A7" w14:paraId="4B35ED99" w14:textId="77777777" w:rsidTr="00FD0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2E81778E" w14:textId="77777777" w:rsidR="00A14A7B" w:rsidRPr="00FD0B6E" w:rsidRDefault="00A14A7B" w:rsidP="000E25A7">
            <w:pPr>
              <w:rPr>
                <w:rFonts w:cstheme="minorHAnsi"/>
                <w:i/>
                <w:iCs/>
              </w:rPr>
            </w:pPr>
            <w:r w:rsidRPr="00FD0B6E">
              <w:rPr>
                <w:rFonts w:cstheme="minorHAnsi"/>
                <w:i/>
                <w:iCs/>
              </w:rPr>
              <w:t>Risk</w:t>
            </w:r>
          </w:p>
        </w:tc>
        <w:tc>
          <w:tcPr>
            <w:tcW w:w="1683" w:type="dxa"/>
          </w:tcPr>
          <w:p w14:paraId="37D44340" w14:textId="77777777" w:rsidR="00A14A7B" w:rsidRPr="00FD0B6E" w:rsidRDefault="00A14A7B" w:rsidP="000E25A7">
            <w:pPr>
              <w:cnfStyle w:val="100000000000" w:firstRow="1" w:lastRow="0" w:firstColumn="0" w:lastColumn="0" w:oddVBand="0" w:evenVBand="0" w:oddHBand="0" w:evenHBand="0" w:firstRowFirstColumn="0" w:firstRowLastColumn="0" w:lastRowFirstColumn="0" w:lastRowLastColumn="0"/>
              <w:rPr>
                <w:rFonts w:cstheme="minorHAnsi"/>
                <w:i/>
                <w:iCs/>
              </w:rPr>
            </w:pPr>
            <w:r w:rsidRPr="00FD0B6E">
              <w:rPr>
                <w:rFonts w:cstheme="minorHAnsi"/>
                <w:i/>
                <w:iCs/>
              </w:rPr>
              <w:t>Severity/Impact</w:t>
            </w:r>
          </w:p>
        </w:tc>
        <w:tc>
          <w:tcPr>
            <w:tcW w:w="1242" w:type="dxa"/>
          </w:tcPr>
          <w:p w14:paraId="6524BEB9" w14:textId="77777777" w:rsidR="00A14A7B" w:rsidRPr="00FD0B6E" w:rsidRDefault="00A14A7B" w:rsidP="000E25A7">
            <w:pPr>
              <w:cnfStyle w:val="100000000000" w:firstRow="1" w:lastRow="0" w:firstColumn="0" w:lastColumn="0" w:oddVBand="0" w:evenVBand="0" w:oddHBand="0" w:evenHBand="0" w:firstRowFirstColumn="0" w:firstRowLastColumn="0" w:lastRowFirstColumn="0" w:lastRowLastColumn="0"/>
              <w:rPr>
                <w:rFonts w:cstheme="minorHAnsi"/>
                <w:i/>
                <w:iCs/>
              </w:rPr>
            </w:pPr>
            <w:r w:rsidRPr="00FD0B6E">
              <w:rPr>
                <w:rFonts w:cstheme="minorHAnsi"/>
                <w:i/>
                <w:iCs/>
              </w:rPr>
              <w:t>Probability</w:t>
            </w:r>
          </w:p>
        </w:tc>
        <w:tc>
          <w:tcPr>
            <w:tcW w:w="4626" w:type="dxa"/>
          </w:tcPr>
          <w:p w14:paraId="4DB59C31" w14:textId="77777777" w:rsidR="00A14A7B" w:rsidRPr="00FD0B6E" w:rsidRDefault="00A14A7B" w:rsidP="000E25A7">
            <w:pPr>
              <w:cnfStyle w:val="100000000000" w:firstRow="1" w:lastRow="0" w:firstColumn="0" w:lastColumn="0" w:oddVBand="0" w:evenVBand="0" w:oddHBand="0" w:evenHBand="0" w:firstRowFirstColumn="0" w:firstRowLastColumn="0" w:lastRowFirstColumn="0" w:lastRowLastColumn="0"/>
              <w:rPr>
                <w:rFonts w:cstheme="minorHAnsi"/>
                <w:i/>
                <w:iCs/>
              </w:rPr>
            </w:pPr>
            <w:r w:rsidRPr="00FD0B6E">
              <w:rPr>
                <w:rFonts w:cstheme="minorHAnsi"/>
                <w:i/>
                <w:iCs/>
              </w:rPr>
              <w:t>Mitigation</w:t>
            </w:r>
          </w:p>
        </w:tc>
      </w:tr>
      <w:tr w:rsidR="00A14A7B" w:rsidRPr="000E25A7" w14:paraId="701BF48E" w14:textId="77777777" w:rsidTr="00FD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6EE8F2B3" w14:textId="77777777" w:rsidR="00A14A7B" w:rsidRPr="000E25A7" w:rsidRDefault="00A14A7B" w:rsidP="000E25A7">
            <w:pPr>
              <w:rPr>
                <w:rFonts w:cstheme="minorHAnsi"/>
              </w:rPr>
            </w:pPr>
            <w:r w:rsidRPr="000E25A7">
              <w:rPr>
                <w:rFonts w:cstheme="minorHAnsi"/>
              </w:rPr>
              <w:t>Integration Complexity</w:t>
            </w:r>
          </w:p>
        </w:tc>
        <w:tc>
          <w:tcPr>
            <w:tcW w:w="1683" w:type="dxa"/>
          </w:tcPr>
          <w:p w14:paraId="79B3C159"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High</w:t>
            </w:r>
          </w:p>
        </w:tc>
        <w:tc>
          <w:tcPr>
            <w:tcW w:w="1242" w:type="dxa"/>
          </w:tcPr>
          <w:p w14:paraId="000D6B26"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Medium</w:t>
            </w:r>
          </w:p>
        </w:tc>
        <w:tc>
          <w:tcPr>
            <w:tcW w:w="4626" w:type="dxa"/>
          </w:tcPr>
          <w:p w14:paraId="1DD42F01" w14:textId="77777777" w:rsidR="00A14A7B" w:rsidRPr="000E25A7" w:rsidRDefault="000E25A7"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A14A7B">
              <w:rPr>
                <w:rFonts w:cstheme="minorHAnsi"/>
                <w:lang w:eastAsia="en-IN"/>
              </w:rPr>
              <w:t>Conduct thorough system integration testing and implement a phased integration approach.</w:t>
            </w:r>
          </w:p>
        </w:tc>
      </w:tr>
      <w:tr w:rsidR="00A14A7B" w:rsidRPr="000E25A7" w14:paraId="0356DEAA" w14:textId="77777777" w:rsidTr="00FD0B6E">
        <w:tc>
          <w:tcPr>
            <w:cnfStyle w:val="001000000000" w:firstRow="0" w:lastRow="0" w:firstColumn="1" w:lastColumn="0" w:oddVBand="0" w:evenVBand="0" w:oddHBand="0" w:evenHBand="0" w:firstRowFirstColumn="0" w:firstRowLastColumn="0" w:lastRowFirstColumn="0" w:lastRowLastColumn="0"/>
            <w:tcW w:w="1465" w:type="dxa"/>
          </w:tcPr>
          <w:p w14:paraId="7B81E617" w14:textId="77777777" w:rsidR="00A14A7B" w:rsidRPr="000E25A7" w:rsidRDefault="00A14A7B" w:rsidP="000E25A7">
            <w:pPr>
              <w:rPr>
                <w:rFonts w:cstheme="minorHAnsi"/>
              </w:rPr>
            </w:pPr>
            <w:r w:rsidRPr="000E25A7">
              <w:rPr>
                <w:rFonts w:cstheme="minorHAnsi"/>
              </w:rPr>
              <w:t>Regulatory Compliance Changes</w:t>
            </w:r>
          </w:p>
        </w:tc>
        <w:tc>
          <w:tcPr>
            <w:tcW w:w="1683" w:type="dxa"/>
          </w:tcPr>
          <w:p w14:paraId="4164FFF5"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1242" w:type="dxa"/>
          </w:tcPr>
          <w:p w14:paraId="5ABC40BB"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High</w:t>
            </w:r>
          </w:p>
        </w:tc>
        <w:tc>
          <w:tcPr>
            <w:tcW w:w="4626" w:type="dxa"/>
          </w:tcPr>
          <w:p w14:paraId="030C20E7" w14:textId="77777777" w:rsidR="00A14A7B" w:rsidRPr="000E25A7" w:rsidRDefault="000E25A7"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A14A7B">
              <w:rPr>
                <w:rFonts w:cstheme="minorHAnsi"/>
                <w:lang w:eastAsia="en-IN"/>
              </w:rPr>
              <w:t>Establish a dedicated team to monitor regulatory changes and develop a flexible architecture for quick adaptation.</w:t>
            </w:r>
          </w:p>
        </w:tc>
      </w:tr>
      <w:tr w:rsidR="00A14A7B" w:rsidRPr="000E25A7" w14:paraId="4CA8816A" w14:textId="77777777" w:rsidTr="00FD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36A8E1B3" w14:textId="77777777" w:rsidR="00A14A7B" w:rsidRPr="000E25A7" w:rsidRDefault="00A14A7B" w:rsidP="000E25A7">
            <w:pPr>
              <w:rPr>
                <w:rFonts w:cstheme="minorHAnsi"/>
              </w:rPr>
            </w:pPr>
            <w:r w:rsidRPr="000E25A7">
              <w:rPr>
                <w:rFonts w:cstheme="minorHAnsi"/>
              </w:rPr>
              <w:t>Data Security Breach</w:t>
            </w:r>
          </w:p>
        </w:tc>
        <w:tc>
          <w:tcPr>
            <w:tcW w:w="1683" w:type="dxa"/>
          </w:tcPr>
          <w:p w14:paraId="07E75482"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High</w:t>
            </w:r>
          </w:p>
        </w:tc>
        <w:tc>
          <w:tcPr>
            <w:tcW w:w="1242" w:type="dxa"/>
          </w:tcPr>
          <w:p w14:paraId="50A1A42A"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Low</w:t>
            </w:r>
          </w:p>
        </w:tc>
        <w:tc>
          <w:tcPr>
            <w:tcW w:w="4626" w:type="dxa"/>
          </w:tcPr>
          <w:p w14:paraId="6423CE26" w14:textId="77777777" w:rsidR="00A14A7B" w:rsidRPr="000E25A7" w:rsidRDefault="000E25A7"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lang w:eastAsia="en-IN"/>
              </w:rPr>
              <w:t>Implement robust data encryption, access control measures, and conduct regular security audits.</w:t>
            </w:r>
          </w:p>
        </w:tc>
      </w:tr>
      <w:tr w:rsidR="00A14A7B" w:rsidRPr="000E25A7" w14:paraId="17BEC0FC" w14:textId="77777777" w:rsidTr="00FD0B6E">
        <w:tc>
          <w:tcPr>
            <w:cnfStyle w:val="001000000000" w:firstRow="0" w:lastRow="0" w:firstColumn="1" w:lastColumn="0" w:oddVBand="0" w:evenVBand="0" w:oddHBand="0" w:evenHBand="0" w:firstRowFirstColumn="0" w:firstRowLastColumn="0" w:lastRowFirstColumn="0" w:lastRowLastColumn="0"/>
            <w:tcW w:w="1465" w:type="dxa"/>
          </w:tcPr>
          <w:p w14:paraId="777991C7" w14:textId="77777777" w:rsidR="00A14A7B" w:rsidRPr="000E25A7" w:rsidRDefault="00A14A7B" w:rsidP="000E25A7">
            <w:pPr>
              <w:rPr>
                <w:rFonts w:cstheme="minorHAnsi"/>
              </w:rPr>
            </w:pPr>
            <w:r w:rsidRPr="000E25A7">
              <w:rPr>
                <w:rFonts w:cstheme="minorHAnsi"/>
              </w:rPr>
              <w:t>Vendor Dependency</w:t>
            </w:r>
          </w:p>
        </w:tc>
        <w:tc>
          <w:tcPr>
            <w:tcW w:w="1683" w:type="dxa"/>
          </w:tcPr>
          <w:p w14:paraId="0DDA6A12"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1242" w:type="dxa"/>
          </w:tcPr>
          <w:p w14:paraId="0F23E1E0"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High</w:t>
            </w:r>
          </w:p>
        </w:tc>
        <w:tc>
          <w:tcPr>
            <w:tcW w:w="4626" w:type="dxa"/>
          </w:tcPr>
          <w:p w14:paraId="6E9CFDBA" w14:textId="77777777" w:rsidR="00A14A7B" w:rsidRPr="000E25A7" w:rsidRDefault="000E25A7"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lang w:eastAsia="en-IN"/>
              </w:rPr>
              <w:t>Establish clear contractual agreements with vendors, identify alternative vendors, and develop contingency plans.</w:t>
            </w:r>
          </w:p>
        </w:tc>
      </w:tr>
      <w:tr w:rsidR="00A14A7B" w:rsidRPr="000E25A7" w14:paraId="4E16E568" w14:textId="77777777" w:rsidTr="00FD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0BFE3321" w14:textId="77777777" w:rsidR="00A14A7B" w:rsidRPr="000E25A7" w:rsidRDefault="00A14A7B" w:rsidP="000E25A7">
            <w:pPr>
              <w:rPr>
                <w:rFonts w:cstheme="minorHAnsi"/>
              </w:rPr>
            </w:pPr>
            <w:r w:rsidRPr="000E25A7">
              <w:rPr>
                <w:rFonts w:cstheme="minorHAnsi"/>
              </w:rPr>
              <w:t>Scope Creep</w:t>
            </w:r>
          </w:p>
        </w:tc>
        <w:tc>
          <w:tcPr>
            <w:tcW w:w="1683" w:type="dxa"/>
          </w:tcPr>
          <w:p w14:paraId="31FC3994"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Medium</w:t>
            </w:r>
          </w:p>
        </w:tc>
        <w:tc>
          <w:tcPr>
            <w:tcW w:w="1242" w:type="dxa"/>
          </w:tcPr>
          <w:p w14:paraId="3439AC45"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Medium</w:t>
            </w:r>
          </w:p>
        </w:tc>
        <w:tc>
          <w:tcPr>
            <w:tcW w:w="4626" w:type="dxa"/>
          </w:tcPr>
          <w:p w14:paraId="2392B42D" w14:textId="77777777" w:rsidR="00A14A7B" w:rsidRPr="000E25A7" w:rsidRDefault="000E25A7"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lang w:eastAsia="en-IN"/>
              </w:rPr>
              <w:t>Define clear project scope, educate stakeholders about the impact of scope changes, and obtain formal approval for any changes.</w:t>
            </w:r>
          </w:p>
        </w:tc>
      </w:tr>
      <w:tr w:rsidR="00A14A7B" w:rsidRPr="000E25A7" w14:paraId="290739E3" w14:textId="77777777" w:rsidTr="00FD0B6E">
        <w:tc>
          <w:tcPr>
            <w:cnfStyle w:val="001000000000" w:firstRow="0" w:lastRow="0" w:firstColumn="1" w:lastColumn="0" w:oddVBand="0" w:evenVBand="0" w:oddHBand="0" w:evenHBand="0" w:firstRowFirstColumn="0" w:firstRowLastColumn="0" w:lastRowFirstColumn="0" w:lastRowLastColumn="0"/>
            <w:tcW w:w="1465" w:type="dxa"/>
          </w:tcPr>
          <w:p w14:paraId="5F6BB66C" w14:textId="77777777" w:rsidR="00A14A7B" w:rsidRPr="000E25A7" w:rsidRDefault="00A14A7B" w:rsidP="000E25A7">
            <w:pPr>
              <w:rPr>
                <w:rFonts w:cstheme="minorHAnsi"/>
              </w:rPr>
            </w:pPr>
            <w:r w:rsidRPr="000E25A7">
              <w:rPr>
                <w:rFonts w:cstheme="minorHAnsi"/>
              </w:rPr>
              <w:t>Technology Obsolescence</w:t>
            </w:r>
          </w:p>
        </w:tc>
        <w:tc>
          <w:tcPr>
            <w:tcW w:w="1683" w:type="dxa"/>
          </w:tcPr>
          <w:p w14:paraId="42423FCD"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1242" w:type="dxa"/>
          </w:tcPr>
          <w:p w14:paraId="02966AE7"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Low</w:t>
            </w:r>
          </w:p>
        </w:tc>
        <w:tc>
          <w:tcPr>
            <w:tcW w:w="4626" w:type="dxa"/>
          </w:tcPr>
          <w:p w14:paraId="5F8FC1B6" w14:textId="77777777" w:rsidR="00A14A7B" w:rsidRPr="000E25A7" w:rsidRDefault="000E25A7"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lang w:eastAsia="en-IN"/>
              </w:rPr>
              <w:t>Conduct regular technology assessments and develop a technology roadmap for timely upgrades and replacements.</w:t>
            </w:r>
          </w:p>
        </w:tc>
      </w:tr>
      <w:tr w:rsidR="00A14A7B" w:rsidRPr="000E25A7" w14:paraId="27DAF5F2" w14:textId="77777777" w:rsidTr="00FD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154490FC" w14:textId="77777777" w:rsidR="00A14A7B" w:rsidRPr="000E25A7" w:rsidRDefault="00A14A7B" w:rsidP="000E25A7">
            <w:pPr>
              <w:rPr>
                <w:rFonts w:cstheme="minorHAnsi"/>
              </w:rPr>
            </w:pPr>
            <w:r w:rsidRPr="000E25A7">
              <w:rPr>
                <w:rFonts w:cstheme="minorHAnsi"/>
              </w:rPr>
              <w:t>Stakeholder Resistance</w:t>
            </w:r>
          </w:p>
        </w:tc>
        <w:tc>
          <w:tcPr>
            <w:tcW w:w="1683" w:type="dxa"/>
          </w:tcPr>
          <w:p w14:paraId="027ACD05"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Medium</w:t>
            </w:r>
          </w:p>
        </w:tc>
        <w:tc>
          <w:tcPr>
            <w:tcW w:w="1242" w:type="dxa"/>
          </w:tcPr>
          <w:p w14:paraId="3C17F882"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Medium</w:t>
            </w:r>
          </w:p>
        </w:tc>
        <w:tc>
          <w:tcPr>
            <w:tcW w:w="4626" w:type="dxa"/>
          </w:tcPr>
          <w:p w14:paraId="7EA555D6" w14:textId="77777777" w:rsidR="00A14A7B" w:rsidRPr="000E25A7" w:rsidRDefault="000E25A7"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lang w:eastAsia="en-IN"/>
              </w:rPr>
              <w:t>Implement a comprehensive stakeholder engagement plan, address concerns, and involve stakeholders in decision-making processes.</w:t>
            </w:r>
          </w:p>
        </w:tc>
      </w:tr>
      <w:tr w:rsidR="00A14A7B" w:rsidRPr="000E25A7" w14:paraId="7692C28A" w14:textId="77777777" w:rsidTr="00FD0B6E">
        <w:tc>
          <w:tcPr>
            <w:cnfStyle w:val="001000000000" w:firstRow="0" w:lastRow="0" w:firstColumn="1" w:lastColumn="0" w:oddVBand="0" w:evenVBand="0" w:oddHBand="0" w:evenHBand="0" w:firstRowFirstColumn="0" w:firstRowLastColumn="0" w:lastRowFirstColumn="0" w:lastRowLastColumn="0"/>
            <w:tcW w:w="1465" w:type="dxa"/>
          </w:tcPr>
          <w:p w14:paraId="1619FA7E" w14:textId="77777777" w:rsidR="00A14A7B" w:rsidRPr="000E25A7" w:rsidRDefault="00A14A7B" w:rsidP="000E25A7">
            <w:pPr>
              <w:rPr>
                <w:rFonts w:cstheme="minorHAnsi"/>
              </w:rPr>
            </w:pPr>
            <w:r w:rsidRPr="000E25A7">
              <w:rPr>
                <w:rFonts w:cstheme="minorHAnsi"/>
              </w:rPr>
              <w:t>Resource Constraints</w:t>
            </w:r>
          </w:p>
        </w:tc>
        <w:tc>
          <w:tcPr>
            <w:tcW w:w="1683" w:type="dxa"/>
          </w:tcPr>
          <w:p w14:paraId="7DAB6260"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High</w:t>
            </w:r>
          </w:p>
        </w:tc>
        <w:tc>
          <w:tcPr>
            <w:tcW w:w="1242" w:type="dxa"/>
          </w:tcPr>
          <w:p w14:paraId="32E9FC54"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4626" w:type="dxa"/>
          </w:tcPr>
          <w:p w14:paraId="5581FB4E" w14:textId="77777777" w:rsidR="00A14A7B" w:rsidRPr="000E25A7" w:rsidRDefault="000E25A7"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lang w:eastAsia="en-IN"/>
              </w:rPr>
              <w:t>Conduct thorough resource assessment, implement resource management tools, and track resource utilization to identify potential bottlenecks.</w:t>
            </w:r>
          </w:p>
        </w:tc>
      </w:tr>
      <w:tr w:rsidR="00A14A7B" w:rsidRPr="000E25A7" w14:paraId="7845D50F" w14:textId="77777777" w:rsidTr="00FD0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14:paraId="773E14DA" w14:textId="77777777" w:rsidR="00A14A7B" w:rsidRPr="000E25A7" w:rsidRDefault="00A14A7B" w:rsidP="000E25A7">
            <w:pPr>
              <w:rPr>
                <w:rFonts w:cstheme="minorHAnsi"/>
              </w:rPr>
            </w:pPr>
            <w:r w:rsidRPr="000E25A7">
              <w:rPr>
                <w:rFonts w:cstheme="minorHAnsi"/>
              </w:rPr>
              <w:t>Business Process Disruption</w:t>
            </w:r>
          </w:p>
        </w:tc>
        <w:tc>
          <w:tcPr>
            <w:tcW w:w="1683" w:type="dxa"/>
          </w:tcPr>
          <w:p w14:paraId="23B2DE9E"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High</w:t>
            </w:r>
          </w:p>
        </w:tc>
        <w:tc>
          <w:tcPr>
            <w:tcW w:w="1242" w:type="dxa"/>
          </w:tcPr>
          <w:p w14:paraId="20130AC6" w14:textId="77777777" w:rsidR="00A14A7B" w:rsidRPr="000E25A7" w:rsidRDefault="00A14A7B" w:rsidP="000E25A7">
            <w:pPr>
              <w:cnfStyle w:val="000000100000" w:firstRow="0" w:lastRow="0" w:firstColumn="0" w:lastColumn="0" w:oddVBand="0" w:evenVBand="0" w:oddHBand="1" w:evenHBand="0" w:firstRowFirstColumn="0" w:firstRowLastColumn="0" w:lastRowFirstColumn="0" w:lastRowLastColumn="0"/>
              <w:rPr>
                <w:rFonts w:cstheme="minorHAnsi"/>
              </w:rPr>
            </w:pPr>
            <w:r w:rsidRPr="000E25A7">
              <w:rPr>
                <w:rFonts w:cstheme="minorHAnsi"/>
              </w:rPr>
              <w:t>Low</w:t>
            </w:r>
          </w:p>
        </w:tc>
        <w:tc>
          <w:tcPr>
            <w:tcW w:w="4626" w:type="dxa"/>
          </w:tcPr>
          <w:p w14:paraId="15910A53" w14:textId="77777777" w:rsidR="00A14A7B" w:rsidRPr="00FD0B6E" w:rsidRDefault="000E25A7" w:rsidP="00FD0B6E">
            <w:pPr>
              <w:cnfStyle w:val="000000100000" w:firstRow="0" w:lastRow="0" w:firstColumn="0" w:lastColumn="0" w:oddVBand="0" w:evenVBand="0" w:oddHBand="1" w:evenHBand="0" w:firstRowFirstColumn="0" w:firstRowLastColumn="0" w:lastRowFirstColumn="0" w:lastRowLastColumn="0"/>
            </w:pPr>
            <w:r w:rsidRPr="00FD0B6E">
              <w:t>Develop a robust business continuity plan and conduct regular drills to test its effectiveness.</w:t>
            </w:r>
          </w:p>
        </w:tc>
      </w:tr>
      <w:tr w:rsidR="00A14A7B" w:rsidRPr="000E25A7" w14:paraId="69CDFDC8" w14:textId="77777777" w:rsidTr="00FD0B6E">
        <w:tc>
          <w:tcPr>
            <w:cnfStyle w:val="001000000000" w:firstRow="0" w:lastRow="0" w:firstColumn="1" w:lastColumn="0" w:oddVBand="0" w:evenVBand="0" w:oddHBand="0" w:evenHBand="0" w:firstRowFirstColumn="0" w:firstRowLastColumn="0" w:lastRowFirstColumn="0" w:lastRowLastColumn="0"/>
            <w:tcW w:w="1465" w:type="dxa"/>
          </w:tcPr>
          <w:p w14:paraId="2A0BA885" w14:textId="77777777" w:rsidR="00A14A7B" w:rsidRPr="000E25A7" w:rsidRDefault="00A14A7B" w:rsidP="000E25A7">
            <w:pPr>
              <w:rPr>
                <w:rFonts w:cstheme="minorHAnsi"/>
              </w:rPr>
            </w:pPr>
            <w:r w:rsidRPr="000E25A7">
              <w:rPr>
                <w:rFonts w:cstheme="minorHAnsi"/>
              </w:rPr>
              <w:t>Change Management Resistance</w:t>
            </w:r>
          </w:p>
        </w:tc>
        <w:tc>
          <w:tcPr>
            <w:tcW w:w="1683" w:type="dxa"/>
          </w:tcPr>
          <w:p w14:paraId="1C4CCAC3"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1242" w:type="dxa"/>
          </w:tcPr>
          <w:p w14:paraId="490B6984" w14:textId="77777777" w:rsidR="00A14A7B" w:rsidRPr="000E25A7" w:rsidRDefault="00A14A7B"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rPr>
              <w:t>Medium</w:t>
            </w:r>
          </w:p>
        </w:tc>
        <w:tc>
          <w:tcPr>
            <w:tcW w:w="4626" w:type="dxa"/>
          </w:tcPr>
          <w:p w14:paraId="55DBBC27" w14:textId="77777777" w:rsidR="00A14A7B" w:rsidRPr="000E25A7" w:rsidRDefault="000E25A7" w:rsidP="000E25A7">
            <w:pPr>
              <w:cnfStyle w:val="000000000000" w:firstRow="0" w:lastRow="0" w:firstColumn="0" w:lastColumn="0" w:oddVBand="0" w:evenVBand="0" w:oddHBand="0" w:evenHBand="0" w:firstRowFirstColumn="0" w:firstRowLastColumn="0" w:lastRowFirstColumn="0" w:lastRowLastColumn="0"/>
              <w:rPr>
                <w:rFonts w:cstheme="minorHAnsi"/>
              </w:rPr>
            </w:pPr>
            <w:r w:rsidRPr="000E25A7">
              <w:rPr>
                <w:rFonts w:cstheme="minorHAnsi"/>
                <w:lang w:eastAsia="en-IN"/>
              </w:rPr>
              <w:t>Implement a comprehensive change management plan, engage stakeholders, and provide support throughout the change process.</w:t>
            </w:r>
          </w:p>
        </w:tc>
      </w:tr>
    </w:tbl>
    <w:p w14:paraId="1E8DC4CA" w14:textId="77777777" w:rsidR="00A14A7B" w:rsidRDefault="00A14A7B" w:rsidP="000E25A7">
      <w:pPr>
        <w:rPr>
          <w:rFonts w:cstheme="minorHAnsi"/>
        </w:rPr>
      </w:pPr>
    </w:p>
    <w:p w14:paraId="58F9905C" w14:textId="77777777" w:rsidR="00E87A81" w:rsidRPr="000E25A7" w:rsidRDefault="00E87A81" w:rsidP="000E25A7">
      <w:pPr>
        <w:rPr>
          <w:rFonts w:cstheme="minorHAnsi"/>
        </w:rPr>
      </w:pPr>
    </w:p>
    <w:p w14:paraId="3FC338C6" w14:textId="77777777" w:rsidR="00FD0B6E" w:rsidRDefault="00FD0B6E" w:rsidP="00CF0519">
      <w:pPr>
        <w:pStyle w:val="Heading1"/>
        <w:numPr>
          <w:ilvl w:val="0"/>
          <w:numId w:val="1"/>
        </w:numPr>
      </w:pPr>
      <w:bookmarkStart w:id="3" w:name="_Toc163748024"/>
      <w:r w:rsidRPr="00FD0B6E">
        <w:lastRenderedPageBreak/>
        <w:t>ROI</w:t>
      </w:r>
      <w:bookmarkEnd w:id="3"/>
    </w:p>
    <w:p w14:paraId="2BF54D85" w14:textId="77777777" w:rsidR="007C0A93" w:rsidRPr="002D1DEC" w:rsidRDefault="007C0A93" w:rsidP="007C0A93">
      <w:pPr>
        <w:rPr>
          <w:rFonts w:cstheme="minorHAnsi"/>
        </w:rPr>
      </w:pPr>
      <w:r w:rsidRPr="002D1DEC">
        <w:rPr>
          <w:rFonts w:cstheme="minorHAnsi"/>
          <w:b/>
          <w:bCs/>
        </w:rPr>
        <w:t>Assumptions for ROI Calculation:</w:t>
      </w:r>
    </w:p>
    <w:p w14:paraId="7CABA6DA" w14:textId="77777777" w:rsidR="007C0A93" w:rsidRPr="002D1DEC" w:rsidRDefault="007C0A93" w:rsidP="00CF0519">
      <w:pPr>
        <w:numPr>
          <w:ilvl w:val="0"/>
          <w:numId w:val="19"/>
        </w:numPr>
        <w:rPr>
          <w:rFonts w:cstheme="minorHAnsi"/>
        </w:rPr>
      </w:pPr>
      <w:r w:rsidRPr="002D1DEC">
        <w:rPr>
          <w:rFonts w:cstheme="minorHAnsi"/>
          <w:b/>
          <w:bCs/>
        </w:rPr>
        <w:t>Annual Revenue Increase:</w:t>
      </w:r>
      <w:r w:rsidRPr="002D1DEC">
        <w:rPr>
          <w:rFonts w:cstheme="minorHAnsi"/>
        </w:rPr>
        <w:t xml:space="preserve"> Due to stronger efficiency and customer reach, there's a predicted annual sales boom of $50,000 in Year 1, developing through $25,000 every year.</w:t>
      </w:r>
    </w:p>
    <w:p w14:paraId="602CFA98" w14:textId="77777777" w:rsidR="007C0A93" w:rsidRPr="002D1DEC" w:rsidRDefault="007C0A93" w:rsidP="00CF0519">
      <w:pPr>
        <w:numPr>
          <w:ilvl w:val="0"/>
          <w:numId w:val="19"/>
        </w:numPr>
        <w:rPr>
          <w:rFonts w:cstheme="minorHAnsi"/>
        </w:rPr>
      </w:pPr>
      <w:r w:rsidRPr="002D1DEC">
        <w:rPr>
          <w:rFonts w:cstheme="minorHAnsi"/>
          <w:b/>
          <w:bCs/>
        </w:rPr>
        <w:t>Savings from Efficiency:</w:t>
      </w:r>
      <w:r w:rsidRPr="002D1DEC">
        <w:rPr>
          <w:rFonts w:cstheme="minorHAnsi"/>
        </w:rPr>
        <w:t xml:space="preserve"> Estimated at $20,000 yearly from reduced operational prices due to cloud efficiency.</w:t>
      </w:r>
    </w:p>
    <w:p w14:paraId="38968DBC" w14:textId="77777777" w:rsidR="007C0A93" w:rsidRPr="002D1DEC" w:rsidRDefault="007C0A93" w:rsidP="007C0A93">
      <w:pPr>
        <w:rPr>
          <w:rFonts w:cstheme="minorHAnsi"/>
        </w:rPr>
      </w:pPr>
      <w:r w:rsidRPr="002D1DEC">
        <w:rPr>
          <w:rFonts w:cstheme="minorHAnsi"/>
          <w:b/>
          <w:bCs/>
        </w:rPr>
        <w:t>ROI Calculation:</w:t>
      </w:r>
    </w:p>
    <w:p w14:paraId="02C82A16" w14:textId="77777777" w:rsidR="007C0A93" w:rsidRPr="002D1DEC" w:rsidRDefault="007C0A93" w:rsidP="00CF0519">
      <w:pPr>
        <w:numPr>
          <w:ilvl w:val="0"/>
          <w:numId w:val="20"/>
        </w:numPr>
        <w:rPr>
          <w:rFonts w:cstheme="minorHAnsi"/>
        </w:rPr>
      </w:pPr>
      <w:r w:rsidRPr="002D1DEC">
        <w:rPr>
          <w:rFonts w:cstheme="minorHAnsi"/>
          <w:b/>
          <w:bCs/>
        </w:rPr>
        <w:t>Total Costs (5 Years):</w:t>
      </w:r>
      <w:r w:rsidRPr="002D1DEC">
        <w:rPr>
          <w:rFonts w:cstheme="minorHAnsi"/>
        </w:rPr>
        <w:t xml:space="preserve"> $270,000</w:t>
      </w:r>
    </w:p>
    <w:p w14:paraId="540337BA" w14:textId="77777777" w:rsidR="007C0A93" w:rsidRPr="002D1DEC" w:rsidRDefault="007C0A93" w:rsidP="00CF0519">
      <w:pPr>
        <w:numPr>
          <w:ilvl w:val="0"/>
          <w:numId w:val="20"/>
        </w:numPr>
        <w:rPr>
          <w:rFonts w:cstheme="minorHAnsi"/>
        </w:rPr>
      </w:pPr>
      <w:r w:rsidRPr="002D1DEC">
        <w:rPr>
          <w:rFonts w:cstheme="minorHAnsi"/>
          <w:b/>
          <w:bCs/>
        </w:rPr>
        <w:t>Total Benefits (5 Years):</w:t>
      </w:r>
      <w:r w:rsidRPr="002D1DEC">
        <w:rPr>
          <w:rFonts w:cstheme="minorHAnsi"/>
        </w:rPr>
        <w:t xml:space="preserve"> $600,000</w:t>
      </w:r>
    </w:p>
    <w:p w14:paraId="1A7DBB15" w14:textId="77777777" w:rsidR="007C0A93" w:rsidRPr="002D1DEC" w:rsidRDefault="007C0A93" w:rsidP="00CF0519">
      <w:pPr>
        <w:numPr>
          <w:ilvl w:val="0"/>
          <w:numId w:val="20"/>
        </w:numPr>
        <w:rPr>
          <w:rFonts w:cstheme="minorHAnsi"/>
        </w:rPr>
      </w:pPr>
      <w:r w:rsidRPr="002D1DEC">
        <w:rPr>
          <w:rFonts w:cstheme="minorHAnsi"/>
          <w:b/>
          <w:bCs/>
        </w:rPr>
        <w:t>ROI:</w:t>
      </w:r>
      <w:r w:rsidRPr="002D1DEC">
        <w:rPr>
          <w:rFonts w:cstheme="minorHAnsi"/>
        </w:rPr>
        <w:t xml:space="preserve"> [(Total Benefits - Total Costs) / Total Costs] * 100 = [(600,000 - 270,000) / 270,000] * 100 = 122.22%</w:t>
      </w:r>
    </w:p>
    <w:p w14:paraId="647EDD4F" w14:textId="77777777" w:rsidR="007C0A93" w:rsidRPr="002D1DEC" w:rsidRDefault="007C0A93" w:rsidP="007C0A93">
      <w:pPr>
        <w:rPr>
          <w:rFonts w:cstheme="minorHAnsi"/>
        </w:rPr>
      </w:pPr>
      <w:r w:rsidRPr="002D1DEC">
        <w:rPr>
          <w:rFonts w:cstheme="minorHAnsi"/>
        </w:rPr>
        <w:t>This simplified ROI analysis demonstrates a sizable return over five years, justifying the investment inside the cloud-primarily based data management gadget.</w:t>
      </w:r>
    </w:p>
    <w:p w14:paraId="329C299D" w14:textId="77777777" w:rsidR="007C0A93" w:rsidRPr="007C0A93" w:rsidRDefault="007C0A93" w:rsidP="007C0A93"/>
    <w:p w14:paraId="3F65D108" w14:textId="77777777" w:rsidR="00FD0B6E" w:rsidRDefault="00FD0B6E" w:rsidP="00CF0519">
      <w:pPr>
        <w:pStyle w:val="Heading1"/>
        <w:numPr>
          <w:ilvl w:val="0"/>
          <w:numId w:val="1"/>
        </w:numPr>
      </w:pPr>
      <w:bookmarkStart w:id="4" w:name="_Toc163748025"/>
      <w:r w:rsidRPr="00FD0B6E">
        <w:t>Implementation/deployment Strategy/approach</w:t>
      </w:r>
      <w:bookmarkEnd w:id="4"/>
    </w:p>
    <w:p w14:paraId="0AB3DDCC" w14:textId="77777777" w:rsidR="0043151C" w:rsidRPr="0043151C" w:rsidRDefault="0043151C" w:rsidP="0043151C"/>
    <w:p w14:paraId="60B68B75" w14:textId="6E9387D3" w:rsidR="0043151C" w:rsidRPr="0043151C" w:rsidRDefault="00FD0B6E" w:rsidP="0043151C">
      <w:r w:rsidRPr="00130349">
        <w:rPr>
          <w:b/>
          <w:bCs/>
          <w:u w:val="single"/>
        </w:rPr>
        <w:t>Implementation Overview</w:t>
      </w:r>
      <w:r w:rsidRPr="00FD0B6E">
        <w:t>: The project aims to transition BMO's current data management systems to a more scalable, cloud-based platform, incorporating state of the newest and latest analytics and security protocols to support the bank's digital transformation goals</w:t>
      </w:r>
      <w:r w:rsidRPr="4BA21728">
        <w:rPr>
          <w:rFonts w:ascii="Calibri" w:hAnsi="Calibri" w:cs="Calibri"/>
        </w:rPr>
        <w:t>.</w:t>
      </w:r>
    </w:p>
    <w:tbl>
      <w:tblPr>
        <w:tblStyle w:val="GridTable5Dark-Accent5"/>
        <w:tblpPr w:leftFromText="180" w:rightFromText="180" w:vertAnchor="text" w:horzAnchor="margin" w:tblpY="512"/>
        <w:tblW w:w="9956" w:type="dxa"/>
        <w:tblLook w:val="04A0" w:firstRow="1" w:lastRow="0" w:firstColumn="1" w:lastColumn="0" w:noHBand="0" w:noVBand="1"/>
      </w:tblPr>
      <w:tblGrid>
        <w:gridCol w:w="770"/>
        <w:gridCol w:w="1475"/>
        <w:gridCol w:w="1035"/>
        <w:gridCol w:w="1188"/>
        <w:gridCol w:w="1390"/>
        <w:gridCol w:w="1446"/>
        <w:gridCol w:w="1461"/>
        <w:gridCol w:w="1191"/>
      </w:tblGrid>
      <w:tr w:rsidR="00130349" w:rsidRPr="005F1E5C" w14:paraId="4F327E7E" w14:textId="77777777" w:rsidTr="000E0BAA">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70" w:type="dxa"/>
          </w:tcPr>
          <w:p w14:paraId="65C2CC23" w14:textId="77777777" w:rsidR="00FD0B6E" w:rsidRPr="005F1E5C" w:rsidRDefault="00FD0B6E" w:rsidP="00130349">
            <w:pPr>
              <w:jc w:val="center"/>
              <w:rPr>
                <w:rFonts w:ascii="Calibri" w:hAnsi="Calibri" w:cs="Calibri"/>
                <w:sz w:val="21"/>
                <w:szCs w:val="21"/>
              </w:rPr>
            </w:pPr>
            <w:r w:rsidRPr="005F1E5C">
              <w:rPr>
                <w:rFonts w:ascii="Calibri" w:hAnsi="Calibri" w:cs="Calibri"/>
                <w:bCs w:val="0"/>
                <w:sz w:val="21"/>
                <w:szCs w:val="21"/>
              </w:rPr>
              <w:t>Task</w:t>
            </w:r>
          </w:p>
        </w:tc>
        <w:tc>
          <w:tcPr>
            <w:tcW w:w="1475" w:type="dxa"/>
          </w:tcPr>
          <w:p w14:paraId="7D1E35F9"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Task Description</w:t>
            </w:r>
          </w:p>
        </w:tc>
        <w:tc>
          <w:tcPr>
            <w:tcW w:w="1035" w:type="dxa"/>
          </w:tcPr>
          <w:p w14:paraId="0B099ACE"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Begin Date</w:t>
            </w:r>
          </w:p>
        </w:tc>
        <w:tc>
          <w:tcPr>
            <w:tcW w:w="1188" w:type="dxa"/>
          </w:tcPr>
          <w:p w14:paraId="0A84825E"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End Date</w:t>
            </w:r>
          </w:p>
        </w:tc>
        <w:tc>
          <w:tcPr>
            <w:tcW w:w="1390" w:type="dxa"/>
          </w:tcPr>
          <w:p w14:paraId="188A0619"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Key Person(s) Responsible</w:t>
            </w:r>
          </w:p>
        </w:tc>
        <w:tc>
          <w:tcPr>
            <w:tcW w:w="1446" w:type="dxa"/>
          </w:tcPr>
          <w:p w14:paraId="0218BE88"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Dependencies</w:t>
            </w:r>
          </w:p>
        </w:tc>
        <w:tc>
          <w:tcPr>
            <w:tcW w:w="1461" w:type="dxa"/>
          </w:tcPr>
          <w:p w14:paraId="0A522BE5"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Milestone</w:t>
            </w:r>
          </w:p>
        </w:tc>
        <w:tc>
          <w:tcPr>
            <w:tcW w:w="1191" w:type="dxa"/>
          </w:tcPr>
          <w:p w14:paraId="0D6AA46C" w14:textId="77777777" w:rsidR="00FD0B6E" w:rsidRPr="005F1E5C" w:rsidRDefault="00FD0B6E" w:rsidP="0013034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1"/>
                <w:szCs w:val="21"/>
              </w:rPr>
            </w:pPr>
            <w:r w:rsidRPr="005F1E5C">
              <w:rPr>
                <w:rFonts w:ascii="Calibri" w:hAnsi="Calibri" w:cs="Calibri"/>
                <w:bCs w:val="0"/>
                <w:sz w:val="21"/>
                <w:szCs w:val="21"/>
              </w:rPr>
              <w:t>Cost Estimate</w:t>
            </w:r>
          </w:p>
        </w:tc>
      </w:tr>
      <w:tr w:rsidR="00130349" w:rsidRPr="005F1E5C" w14:paraId="1DF6467C" w14:textId="77777777" w:rsidTr="000E0BAA">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770" w:type="dxa"/>
          </w:tcPr>
          <w:p w14:paraId="5F2B8C5D" w14:textId="77777777" w:rsidR="00FD0B6E" w:rsidRPr="005F1E5C" w:rsidRDefault="00FD0B6E" w:rsidP="00130349">
            <w:pPr>
              <w:rPr>
                <w:rFonts w:ascii="Calibri" w:hAnsi="Calibri" w:cs="Calibri"/>
                <w:b w:val="0"/>
                <w:bCs w:val="0"/>
                <w:color w:val="0D0D0D"/>
                <w:sz w:val="21"/>
                <w:szCs w:val="21"/>
              </w:rPr>
            </w:pPr>
            <w:r w:rsidRPr="005F1E5C">
              <w:rPr>
                <w:rFonts w:ascii="Calibri" w:hAnsi="Calibri" w:cs="Calibri"/>
                <w:color w:val="0D0D0D"/>
                <w:sz w:val="21"/>
                <w:szCs w:val="21"/>
              </w:rPr>
              <w:t>T-01</w:t>
            </w:r>
          </w:p>
        </w:tc>
        <w:tc>
          <w:tcPr>
            <w:tcW w:w="1475" w:type="dxa"/>
          </w:tcPr>
          <w:p w14:paraId="24B4B330"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Initial System Assessment</w:t>
            </w:r>
          </w:p>
        </w:tc>
        <w:tc>
          <w:tcPr>
            <w:tcW w:w="1035" w:type="dxa"/>
          </w:tcPr>
          <w:p w14:paraId="434B0564"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2024</w:t>
            </w:r>
          </w:p>
        </w:tc>
        <w:tc>
          <w:tcPr>
            <w:tcW w:w="1188" w:type="dxa"/>
          </w:tcPr>
          <w:p w14:paraId="301A95B6"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May 2024</w:t>
            </w:r>
          </w:p>
        </w:tc>
        <w:tc>
          <w:tcPr>
            <w:tcW w:w="1390" w:type="dxa"/>
          </w:tcPr>
          <w:p w14:paraId="06EE2C6E"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IT Director</w:t>
            </w:r>
          </w:p>
        </w:tc>
        <w:tc>
          <w:tcPr>
            <w:tcW w:w="1446" w:type="dxa"/>
          </w:tcPr>
          <w:p w14:paraId="7A2B2C1C"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None</w:t>
            </w:r>
          </w:p>
        </w:tc>
        <w:tc>
          <w:tcPr>
            <w:tcW w:w="1461" w:type="dxa"/>
          </w:tcPr>
          <w:p w14:paraId="65481832"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Kick-off</w:t>
            </w:r>
          </w:p>
        </w:tc>
        <w:tc>
          <w:tcPr>
            <w:tcW w:w="1191" w:type="dxa"/>
          </w:tcPr>
          <w:p w14:paraId="19D510E8"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$50,000</w:t>
            </w:r>
          </w:p>
        </w:tc>
      </w:tr>
      <w:tr w:rsidR="00130349" w:rsidRPr="005F1E5C" w14:paraId="4137FA52" w14:textId="77777777" w:rsidTr="000E0BAA">
        <w:trPr>
          <w:trHeight w:val="764"/>
        </w:trPr>
        <w:tc>
          <w:tcPr>
            <w:cnfStyle w:val="001000000000" w:firstRow="0" w:lastRow="0" w:firstColumn="1" w:lastColumn="0" w:oddVBand="0" w:evenVBand="0" w:oddHBand="0" w:evenHBand="0" w:firstRowFirstColumn="0" w:firstRowLastColumn="0" w:lastRowFirstColumn="0" w:lastRowLastColumn="0"/>
            <w:tcW w:w="770" w:type="dxa"/>
          </w:tcPr>
          <w:p w14:paraId="0BFAD15A"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t>T-02</w:t>
            </w:r>
          </w:p>
        </w:tc>
        <w:tc>
          <w:tcPr>
            <w:tcW w:w="1475" w:type="dxa"/>
          </w:tcPr>
          <w:p w14:paraId="303E160E"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Upgrade</w:t>
            </w:r>
          </w:p>
        </w:tc>
        <w:tc>
          <w:tcPr>
            <w:tcW w:w="1035" w:type="dxa"/>
          </w:tcPr>
          <w:p w14:paraId="58E0DEF1"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June 2024</w:t>
            </w:r>
          </w:p>
        </w:tc>
        <w:tc>
          <w:tcPr>
            <w:tcW w:w="1188" w:type="dxa"/>
          </w:tcPr>
          <w:p w14:paraId="45D5A4CF"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July 2024</w:t>
            </w:r>
          </w:p>
        </w:tc>
        <w:tc>
          <w:tcPr>
            <w:tcW w:w="1390" w:type="dxa"/>
          </w:tcPr>
          <w:p w14:paraId="30206A33"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Team Lead</w:t>
            </w:r>
          </w:p>
        </w:tc>
        <w:tc>
          <w:tcPr>
            <w:tcW w:w="1446" w:type="dxa"/>
          </w:tcPr>
          <w:p w14:paraId="6696E790"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Successful Initial Assessment</w:t>
            </w:r>
          </w:p>
        </w:tc>
        <w:tc>
          <w:tcPr>
            <w:tcW w:w="1461" w:type="dxa"/>
          </w:tcPr>
          <w:p w14:paraId="463E72A1"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Ready</w:t>
            </w:r>
          </w:p>
        </w:tc>
        <w:tc>
          <w:tcPr>
            <w:tcW w:w="1191" w:type="dxa"/>
          </w:tcPr>
          <w:p w14:paraId="64C052DE"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$200,000</w:t>
            </w:r>
          </w:p>
        </w:tc>
      </w:tr>
      <w:tr w:rsidR="00130349" w:rsidRPr="005F1E5C" w14:paraId="3EEC2ADC" w14:textId="77777777" w:rsidTr="000E0BAA">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770" w:type="dxa"/>
          </w:tcPr>
          <w:p w14:paraId="1B8AF64E"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t>T-03</w:t>
            </w:r>
          </w:p>
        </w:tc>
        <w:tc>
          <w:tcPr>
            <w:tcW w:w="1475" w:type="dxa"/>
          </w:tcPr>
          <w:p w14:paraId="3D17D1FF"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Deployment</w:t>
            </w:r>
          </w:p>
        </w:tc>
        <w:tc>
          <w:tcPr>
            <w:tcW w:w="1035" w:type="dxa"/>
          </w:tcPr>
          <w:p w14:paraId="55DFFE4D"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August 2024</w:t>
            </w:r>
          </w:p>
        </w:tc>
        <w:tc>
          <w:tcPr>
            <w:tcW w:w="1188" w:type="dxa"/>
          </w:tcPr>
          <w:p w14:paraId="0D2BA193"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September 2024</w:t>
            </w:r>
          </w:p>
        </w:tc>
        <w:tc>
          <w:tcPr>
            <w:tcW w:w="1390" w:type="dxa"/>
          </w:tcPr>
          <w:p w14:paraId="5DE23075"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Manager, IT Team</w:t>
            </w:r>
          </w:p>
        </w:tc>
        <w:tc>
          <w:tcPr>
            <w:tcW w:w="1446" w:type="dxa"/>
          </w:tcPr>
          <w:p w14:paraId="4969F137"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Infrastructure Upgrade Completion</w:t>
            </w:r>
          </w:p>
        </w:tc>
        <w:tc>
          <w:tcPr>
            <w:tcW w:w="1461" w:type="dxa"/>
          </w:tcPr>
          <w:p w14:paraId="0057965D"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Success</w:t>
            </w:r>
          </w:p>
        </w:tc>
        <w:tc>
          <w:tcPr>
            <w:tcW w:w="1191" w:type="dxa"/>
          </w:tcPr>
          <w:p w14:paraId="3B3016EC"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$100,000</w:t>
            </w:r>
          </w:p>
        </w:tc>
      </w:tr>
      <w:tr w:rsidR="00130349" w:rsidRPr="005F1E5C" w14:paraId="1BB9E6A8" w14:textId="77777777" w:rsidTr="000E0BAA">
        <w:trPr>
          <w:trHeight w:val="775"/>
        </w:trPr>
        <w:tc>
          <w:tcPr>
            <w:cnfStyle w:val="001000000000" w:firstRow="0" w:lastRow="0" w:firstColumn="1" w:lastColumn="0" w:oddVBand="0" w:evenVBand="0" w:oddHBand="0" w:evenHBand="0" w:firstRowFirstColumn="0" w:firstRowLastColumn="0" w:lastRowFirstColumn="0" w:lastRowLastColumn="0"/>
            <w:tcW w:w="770" w:type="dxa"/>
          </w:tcPr>
          <w:p w14:paraId="05351AF5"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t>T-04</w:t>
            </w:r>
          </w:p>
        </w:tc>
        <w:tc>
          <w:tcPr>
            <w:tcW w:w="1475" w:type="dxa"/>
          </w:tcPr>
          <w:p w14:paraId="6157E518"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Program Development</w:t>
            </w:r>
          </w:p>
        </w:tc>
        <w:tc>
          <w:tcPr>
            <w:tcW w:w="1035" w:type="dxa"/>
          </w:tcPr>
          <w:p w14:paraId="03FCBD7D"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June 2024</w:t>
            </w:r>
          </w:p>
        </w:tc>
        <w:tc>
          <w:tcPr>
            <w:tcW w:w="1188" w:type="dxa"/>
          </w:tcPr>
          <w:p w14:paraId="11FE09E1"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July 2024</w:t>
            </w:r>
          </w:p>
        </w:tc>
        <w:tc>
          <w:tcPr>
            <w:tcW w:w="1390" w:type="dxa"/>
          </w:tcPr>
          <w:p w14:paraId="59CDA952"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Coordinator</w:t>
            </w:r>
          </w:p>
        </w:tc>
        <w:tc>
          <w:tcPr>
            <w:tcW w:w="1446" w:type="dxa"/>
          </w:tcPr>
          <w:p w14:paraId="41E58B8D"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N/A</w:t>
            </w:r>
          </w:p>
        </w:tc>
        <w:tc>
          <w:tcPr>
            <w:tcW w:w="1461" w:type="dxa"/>
          </w:tcPr>
          <w:p w14:paraId="1E27751E"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Training Materials Ready</w:t>
            </w:r>
          </w:p>
        </w:tc>
        <w:tc>
          <w:tcPr>
            <w:tcW w:w="1191" w:type="dxa"/>
          </w:tcPr>
          <w:p w14:paraId="6AC4D204"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$30,000</w:t>
            </w:r>
          </w:p>
        </w:tc>
      </w:tr>
      <w:tr w:rsidR="00130349" w:rsidRPr="005F1E5C" w14:paraId="37FB1686" w14:textId="77777777" w:rsidTr="000E0BAA">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770" w:type="dxa"/>
          </w:tcPr>
          <w:p w14:paraId="45D2709B"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t>T-05</w:t>
            </w:r>
          </w:p>
        </w:tc>
        <w:tc>
          <w:tcPr>
            <w:tcW w:w="1475" w:type="dxa"/>
          </w:tcPr>
          <w:p w14:paraId="3536BF47"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Phased Roll-Out</w:t>
            </w:r>
          </w:p>
        </w:tc>
        <w:tc>
          <w:tcPr>
            <w:tcW w:w="1035" w:type="dxa"/>
          </w:tcPr>
          <w:p w14:paraId="1054DFE3"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October 2024</w:t>
            </w:r>
          </w:p>
        </w:tc>
        <w:tc>
          <w:tcPr>
            <w:tcW w:w="1188" w:type="dxa"/>
          </w:tcPr>
          <w:p w14:paraId="231DB9D2"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March 2025</w:t>
            </w:r>
          </w:p>
        </w:tc>
        <w:tc>
          <w:tcPr>
            <w:tcW w:w="1390" w:type="dxa"/>
          </w:tcPr>
          <w:p w14:paraId="466E632A"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Deployment Team</w:t>
            </w:r>
          </w:p>
        </w:tc>
        <w:tc>
          <w:tcPr>
            <w:tcW w:w="1446" w:type="dxa"/>
          </w:tcPr>
          <w:p w14:paraId="13DF0CBD"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Pilot Deployment Success</w:t>
            </w:r>
          </w:p>
        </w:tc>
        <w:tc>
          <w:tcPr>
            <w:tcW w:w="1461" w:type="dxa"/>
          </w:tcPr>
          <w:p w14:paraId="6EF87743"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Full System Live</w:t>
            </w:r>
          </w:p>
        </w:tc>
        <w:tc>
          <w:tcPr>
            <w:tcW w:w="1191" w:type="dxa"/>
          </w:tcPr>
          <w:p w14:paraId="4D0445EB"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$300,000</w:t>
            </w:r>
          </w:p>
        </w:tc>
      </w:tr>
      <w:tr w:rsidR="00130349" w:rsidRPr="005F1E5C" w14:paraId="5B38C8B7" w14:textId="77777777" w:rsidTr="000E0BAA">
        <w:trPr>
          <w:trHeight w:val="906"/>
        </w:trPr>
        <w:tc>
          <w:tcPr>
            <w:cnfStyle w:val="001000000000" w:firstRow="0" w:lastRow="0" w:firstColumn="1" w:lastColumn="0" w:oddVBand="0" w:evenVBand="0" w:oddHBand="0" w:evenHBand="0" w:firstRowFirstColumn="0" w:firstRowLastColumn="0" w:lastRowFirstColumn="0" w:lastRowLastColumn="0"/>
            <w:tcW w:w="770" w:type="dxa"/>
          </w:tcPr>
          <w:p w14:paraId="369BD777"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lastRenderedPageBreak/>
              <w:t>T-06</w:t>
            </w:r>
          </w:p>
        </w:tc>
        <w:tc>
          <w:tcPr>
            <w:tcW w:w="1475" w:type="dxa"/>
          </w:tcPr>
          <w:p w14:paraId="13A5C055"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Post-Deployment Support Setup</w:t>
            </w:r>
          </w:p>
        </w:tc>
        <w:tc>
          <w:tcPr>
            <w:tcW w:w="1035" w:type="dxa"/>
          </w:tcPr>
          <w:p w14:paraId="58D03706"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March 2025</w:t>
            </w:r>
          </w:p>
        </w:tc>
        <w:tc>
          <w:tcPr>
            <w:tcW w:w="1188" w:type="dxa"/>
          </w:tcPr>
          <w:p w14:paraId="46DBB938"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Continuous</w:t>
            </w:r>
          </w:p>
        </w:tc>
        <w:tc>
          <w:tcPr>
            <w:tcW w:w="1390" w:type="dxa"/>
          </w:tcPr>
          <w:p w14:paraId="765D8397"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Support Team Lead</w:t>
            </w:r>
          </w:p>
        </w:tc>
        <w:tc>
          <w:tcPr>
            <w:tcW w:w="1446" w:type="dxa"/>
          </w:tcPr>
          <w:p w14:paraId="7C8E276C"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Full Deployment</w:t>
            </w:r>
          </w:p>
        </w:tc>
        <w:tc>
          <w:tcPr>
            <w:tcW w:w="1461" w:type="dxa"/>
          </w:tcPr>
          <w:p w14:paraId="748B45E7"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Ongoing Support Initiated</w:t>
            </w:r>
          </w:p>
        </w:tc>
        <w:tc>
          <w:tcPr>
            <w:tcW w:w="1191" w:type="dxa"/>
          </w:tcPr>
          <w:p w14:paraId="1E05AFDF" w14:textId="77777777" w:rsidR="00FD0B6E" w:rsidRPr="005F1E5C" w:rsidRDefault="00FD0B6E" w:rsidP="00130349">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 xml:space="preserve">$120,000 </w:t>
            </w:r>
          </w:p>
        </w:tc>
      </w:tr>
      <w:tr w:rsidR="00130349" w:rsidRPr="005F1E5C" w14:paraId="4FBE4784" w14:textId="77777777" w:rsidTr="000E0BAA">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770" w:type="dxa"/>
          </w:tcPr>
          <w:p w14:paraId="2C78F1FE" w14:textId="77777777" w:rsidR="00FD0B6E" w:rsidRPr="005F1E5C" w:rsidRDefault="00FD0B6E" w:rsidP="00130349">
            <w:pPr>
              <w:rPr>
                <w:rFonts w:ascii="Calibri" w:hAnsi="Calibri" w:cs="Calibri"/>
                <w:color w:val="0D0D0D"/>
                <w:sz w:val="21"/>
                <w:szCs w:val="21"/>
              </w:rPr>
            </w:pPr>
            <w:r w:rsidRPr="005F1E5C">
              <w:rPr>
                <w:rFonts w:ascii="Calibri" w:hAnsi="Calibri" w:cs="Calibri"/>
                <w:color w:val="0D0D0D"/>
                <w:sz w:val="21"/>
                <w:szCs w:val="21"/>
              </w:rPr>
              <w:t>T-07</w:t>
            </w:r>
          </w:p>
        </w:tc>
        <w:tc>
          <w:tcPr>
            <w:tcW w:w="1475" w:type="dxa"/>
          </w:tcPr>
          <w:p w14:paraId="36E86B20"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Final System Evaluation</w:t>
            </w:r>
          </w:p>
        </w:tc>
        <w:tc>
          <w:tcPr>
            <w:tcW w:w="1035" w:type="dxa"/>
          </w:tcPr>
          <w:p w14:paraId="0D6279E7"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2025</w:t>
            </w:r>
          </w:p>
        </w:tc>
        <w:tc>
          <w:tcPr>
            <w:tcW w:w="1188" w:type="dxa"/>
          </w:tcPr>
          <w:p w14:paraId="15EB4D24"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April 2025</w:t>
            </w:r>
          </w:p>
        </w:tc>
        <w:tc>
          <w:tcPr>
            <w:tcW w:w="1390" w:type="dxa"/>
          </w:tcPr>
          <w:p w14:paraId="7EFB16B8"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Quality Assurance Lead</w:t>
            </w:r>
          </w:p>
        </w:tc>
        <w:tc>
          <w:tcPr>
            <w:tcW w:w="1446" w:type="dxa"/>
          </w:tcPr>
          <w:p w14:paraId="01A39D57"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Complete Deployment</w:t>
            </w:r>
          </w:p>
        </w:tc>
        <w:tc>
          <w:tcPr>
            <w:tcW w:w="1461" w:type="dxa"/>
          </w:tcPr>
          <w:p w14:paraId="7CD7B5E5"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Project Closure</w:t>
            </w:r>
          </w:p>
        </w:tc>
        <w:tc>
          <w:tcPr>
            <w:tcW w:w="1191" w:type="dxa"/>
          </w:tcPr>
          <w:p w14:paraId="7A6A013C" w14:textId="77777777" w:rsidR="00FD0B6E" w:rsidRPr="005F1E5C" w:rsidRDefault="00FD0B6E" w:rsidP="00130349">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sz w:val="21"/>
                <w:szCs w:val="21"/>
              </w:rPr>
            </w:pPr>
            <w:r w:rsidRPr="005F1E5C">
              <w:rPr>
                <w:rFonts w:ascii="Calibri" w:hAnsi="Calibri" w:cs="Calibri"/>
                <w:color w:val="0D0D0D"/>
                <w:sz w:val="21"/>
                <w:szCs w:val="21"/>
              </w:rPr>
              <w:t>$15,000</w:t>
            </w:r>
          </w:p>
        </w:tc>
      </w:tr>
    </w:tbl>
    <w:p w14:paraId="78DA14EA" w14:textId="77777777" w:rsidR="0043151C" w:rsidRDefault="0043151C" w:rsidP="00FD0B6E">
      <w:pPr>
        <w:rPr>
          <w:b/>
          <w:bCs/>
          <w:u w:val="single"/>
        </w:rPr>
      </w:pPr>
    </w:p>
    <w:p w14:paraId="42B2AB9A" w14:textId="6B8DC720" w:rsidR="00FD447A" w:rsidRPr="0043151C" w:rsidRDefault="00FD0B6E" w:rsidP="00FD0B6E">
      <w:pPr>
        <w:rPr>
          <w:b/>
          <w:bCs/>
          <w:u w:val="single"/>
        </w:rPr>
      </w:pPr>
      <w:r w:rsidRPr="00130349">
        <w:rPr>
          <w:b/>
          <w:bCs/>
          <w:u w:val="single"/>
        </w:rPr>
        <w:t>Implementation Schedule</w:t>
      </w:r>
    </w:p>
    <w:p w14:paraId="31C1F7C6" w14:textId="77777777" w:rsidR="00FD0B6E" w:rsidRPr="00130349" w:rsidRDefault="00FD0B6E" w:rsidP="00FD0B6E">
      <w:pPr>
        <w:rPr>
          <w:b/>
          <w:bCs/>
          <w:u w:val="single"/>
        </w:rPr>
      </w:pPr>
      <w:r w:rsidRPr="00130349">
        <w:rPr>
          <w:b/>
          <w:bCs/>
          <w:u w:val="single"/>
        </w:rPr>
        <w:t>Implementation/Deployment Approach:</w:t>
      </w:r>
    </w:p>
    <w:p w14:paraId="794B2DF5" w14:textId="77777777" w:rsidR="00FD0B6E" w:rsidRPr="00FD0B6E" w:rsidRDefault="00FD0B6E" w:rsidP="00FD0B6E">
      <w:r w:rsidRPr="00FD0B6E">
        <w:t>Phased Approach: Gradual migrations to the cloud system, with less key facts and services.</w:t>
      </w:r>
    </w:p>
    <w:p w14:paraId="542F17B3" w14:textId="77777777" w:rsidR="00FD0B6E" w:rsidRPr="00FD0B6E" w:rsidRDefault="00FD0B6E" w:rsidP="00FD0B6E">
      <w:r w:rsidRPr="00FD0B6E">
        <w:t>Big Bang for Specific Features: Certain new features, like better or improved security protocols, might be rolled out across all departments simultaneously.</w:t>
      </w:r>
    </w:p>
    <w:p w14:paraId="2DAD0612" w14:textId="77777777" w:rsidR="00FD0B6E" w:rsidRPr="00FD0B6E" w:rsidRDefault="00FD0B6E" w:rsidP="00FD0B6E">
      <w:r w:rsidRPr="00FD0B6E">
        <w:t>Backout Strategy: In case of vast problems, a plan to revert to the previous structures or to a stable version or state of the brand-new machine.</w:t>
      </w:r>
    </w:p>
    <w:p w14:paraId="61CEA46C" w14:textId="77777777" w:rsidR="00FD0B6E" w:rsidRPr="00130349" w:rsidRDefault="00FD0B6E" w:rsidP="00FD0B6E">
      <w:pPr>
        <w:rPr>
          <w:b/>
          <w:bCs/>
          <w:u w:val="single"/>
        </w:rPr>
      </w:pPr>
      <w:r w:rsidRPr="00130349">
        <w:rPr>
          <w:b/>
          <w:bCs/>
          <w:u w:val="single"/>
        </w:rPr>
        <w:t xml:space="preserve">Training of Implementation Staff: </w:t>
      </w:r>
    </w:p>
    <w:p w14:paraId="4F86B2CD" w14:textId="77777777" w:rsidR="00FD0B6E" w:rsidRPr="00FD0B6E" w:rsidRDefault="00FD0B6E" w:rsidP="00FD0B6E">
      <w:r w:rsidRPr="00FD0B6E">
        <w:t>Comprehensive training will include:</w:t>
      </w:r>
    </w:p>
    <w:p w14:paraId="7D864E11" w14:textId="77777777" w:rsidR="00FD0B6E" w:rsidRPr="00FD0B6E" w:rsidRDefault="00FD0B6E" w:rsidP="00FD0B6E">
      <w:r w:rsidRPr="00FD0B6E">
        <w:t>Technical Training for IT Staff: Focused on systems maintenance, security, and troubleshooting.</w:t>
      </w:r>
    </w:p>
    <w:p w14:paraId="246DDC16" w14:textId="77777777" w:rsidR="00FD0B6E" w:rsidRPr="00FD0B6E" w:rsidRDefault="00FD0B6E" w:rsidP="00FD0B6E">
      <w:r w:rsidRPr="00FD0B6E">
        <w:t>Operational Training for End-Users: Ensuring all employees are comfortable with the new systems interface and functionalities.</w:t>
      </w:r>
    </w:p>
    <w:p w14:paraId="25A0FFDA" w14:textId="77777777" w:rsidR="00FD0B6E" w:rsidRPr="00130349" w:rsidRDefault="00FD0B6E" w:rsidP="00FD0B6E">
      <w:pPr>
        <w:rPr>
          <w:b/>
          <w:bCs/>
          <w:u w:val="single"/>
        </w:rPr>
      </w:pPr>
      <w:r w:rsidRPr="00130349">
        <w:rPr>
          <w:b/>
          <w:bCs/>
          <w:u w:val="single"/>
        </w:rPr>
        <w:t>Client Resource Allocation:</w:t>
      </w:r>
      <w:r w:rsidR="00130349">
        <w:rPr>
          <w:b/>
          <w:bCs/>
          <w:u w:val="single"/>
        </w:rPr>
        <w:t xml:space="preserve"> </w:t>
      </w:r>
      <w:r w:rsidRPr="00FD0B6E">
        <w:t>Resource allocation covers hardware enhancements if wanted; software licensing for the cloud platform, and schooling resources. A project crew, along with a venture manager, cloud professionals, and a training coordinator, will be assigned.</w:t>
      </w:r>
    </w:p>
    <w:p w14:paraId="2C840917" w14:textId="77777777" w:rsidR="00FD0B6E" w:rsidRPr="00130349" w:rsidRDefault="00FD0B6E" w:rsidP="00FD0B6E">
      <w:pPr>
        <w:rPr>
          <w:b/>
          <w:bCs/>
          <w:u w:val="single"/>
        </w:rPr>
      </w:pPr>
      <w:r w:rsidRPr="00130349">
        <w:rPr>
          <w:b/>
          <w:bCs/>
          <w:u w:val="single"/>
        </w:rPr>
        <w:t>Client Communication Plan:</w:t>
      </w:r>
      <w:r w:rsidR="00130349">
        <w:rPr>
          <w:b/>
          <w:bCs/>
          <w:u w:val="single"/>
        </w:rPr>
        <w:t xml:space="preserve"> </w:t>
      </w:r>
      <w:r w:rsidRPr="00FD0B6E">
        <w:t>A structured conversation plan to keep stakeholders knowledgeable consists of regular project information updates, make time or a session before the major rollouts, and comments mechanisms post-implementation.</w:t>
      </w:r>
    </w:p>
    <w:p w14:paraId="605D885A" w14:textId="77777777" w:rsidR="00FD0B6E" w:rsidRPr="00130349" w:rsidRDefault="00FD0B6E" w:rsidP="00FD0B6E">
      <w:pPr>
        <w:rPr>
          <w:b/>
          <w:bCs/>
          <w:u w:val="single"/>
        </w:rPr>
      </w:pPr>
      <w:r w:rsidRPr="00130349">
        <w:rPr>
          <w:b/>
          <w:bCs/>
          <w:u w:val="single"/>
        </w:rPr>
        <w:t>Cost Implications and Required Manpower for Initialization:</w:t>
      </w:r>
      <w:r w:rsidR="00130349">
        <w:rPr>
          <w:b/>
          <w:bCs/>
          <w:u w:val="single"/>
        </w:rPr>
        <w:t xml:space="preserve"> </w:t>
      </w:r>
      <w:r w:rsidRPr="00FD0B6E">
        <w:t>The projected budget for the implementation is estimated at 5 million CAD, which covers software licenses, hardware upgrades, training programs, and personnel costs. The project will need the project management team to be involved full time, also select the required IT staff, and temporary contractors for any specialized roles that we need.</w:t>
      </w:r>
    </w:p>
    <w:p w14:paraId="7F44CC18" w14:textId="77777777" w:rsidR="00FD0B6E" w:rsidRPr="00130349" w:rsidRDefault="00FD0B6E" w:rsidP="00FD0B6E">
      <w:pPr>
        <w:rPr>
          <w:b/>
          <w:bCs/>
          <w:u w:val="single"/>
        </w:rPr>
      </w:pPr>
      <w:r w:rsidRPr="00130349">
        <w:rPr>
          <w:b/>
          <w:bCs/>
          <w:u w:val="single"/>
        </w:rPr>
        <w:t>Implementation/Deployment Strategy Impact:</w:t>
      </w:r>
      <w:r w:rsidR="00130349">
        <w:rPr>
          <w:b/>
          <w:bCs/>
          <w:u w:val="single"/>
        </w:rPr>
        <w:t xml:space="preserve"> </w:t>
      </w:r>
      <w:r w:rsidRPr="00FD0B6E">
        <w:t xml:space="preserve">The successful implementation of the </w:t>
      </w:r>
      <w:r w:rsidR="00130349" w:rsidRPr="00FD0B6E">
        <w:t>cloud-based</w:t>
      </w:r>
      <w:r w:rsidRPr="00FD0B6E">
        <w:t xml:space="preserve"> data management system is expected to significantly improve or better BMOs data processing competencies, enhance data driven selection making, and improves information security features, contributing to better customer service and a strong competitive position in the market.</w:t>
      </w:r>
    </w:p>
    <w:p w14:paraId="0D56A809" w14:textId="77777777" w:rsidR="00FD0B6E" w:rsidRPr="00FD0B6E" w:rsidRDefault="00FD0B6E" w:rsidP="00FD0B6E"/>
    <w:p w14:paraId="507929B9" w14:textId="77777777" w:rsidR="00615008" w:rsidRPr="00184E83" w:rsidRDefault="00FD0B6E" w:rsidP="00CF0519">
      <w:pPr>
        <w:pStyle w:val="Heading1"/>
        <w:numPr>
          <w:ilvl w:val="0"/>
          <w:numId w:val="1"/>
        </w:numPr>
      </w:pPr>
      <w:bookmarkStart w:id="5" w:name="_Toc163748026"/>
      <w:r w:rsidRPr="00FD0B6E">
        <w:lastRenderedPageBreak/>
        <w:t>Test Strategy</w:t>
      </w:r>
      <w:bookmarkEnd w:id="5"/>
    </w:p>
    <w:p w14:paraId="534290D9" w14:textId="77777777" w:rsidR="00615008" w:rsidRPr="008C47C6" w:rsidRDefault="00615008" w:rsidP="00615008">
      <w:pPr>
        <w:ind w:left="360"/>
        <w:rPr>
          <w:rFonts w:cstheme="minorHAnsi"/>
        </w:rPr>
      </w:pPr>
      <w:r w:rsidRPr="008C47C6">
        <w:rPr>
          <w:rFonts w:cstheme="minorHAnsi"/>
          <w:b/>
          <w:bCs/>
        </w:rPr>
        <w:t>Objective:</w:t>
      </w:r>
      <w:r w:rsidRPr="008C47C6">
        <w:rPr>
          <w:rFonts w:cstheme="minorHAnsi"/>
        </w:rPr>
        <w:t xml:space="preserve"> </w:t>
      </w:r>
      <w:r w:rsidRPr="008C47C6">
        <w:rPr>
          <w:rFonts w:cstheme="minorHAnsi"/>
          <w:sz w:val="24"/>
          <w:szCs w:val="24"/>
        </w:rPr>
        <w:t>Based on the requirements acquired during the project start phase, BMO's first testing scope would be established. The components of the program or system that must be evaluated to guarantee its dependability and quality are described in this scope. We aim to improve efficiency and customer satisfaction.</w:t>
      </w:r>
    </w:p>
    <w:p w14:paraId="3BBBAB3A" w14:textId="77777777" w:rsidR="00615008" w:rsidRPr="008C47C6" w:rsidRDefault="00615008" w:rsidP="00CF0519">
      <w:pPr>
        <w:pStyle w:val="ListParagraph"/>
        <w:numPr>
          <w:ilvl w:val="0"/>
          <w:numId w:val="10"/>
        </w:numPr>
        <w:spacing w:after="160" w:line="278" w:lineRule="auto"/>
        <w:ind w:left="1080" w:right="0"/>
        <w:rPr>
          <w:rFonts w:asciiTheme="minorHAnsi" w:hAnsiTheme="minorHAnsi" w:cstheme="minorHAnsi"/>
        </w:rPr>
      </w:pPr>
      <w:r w:rsidRPr="008C47C6">
        <w:rPr>
          <w:rFonts w:asciiTheme="minorHAnsi" w:hAnsiTheme="minorHAnsi" w:cstheme="minorHAnsi"/>
        </w:rPr>
        <w:t>Performance optimization with maximizing efficiency with reduced cost.</w:t>
      </w:r>
    </w:p>
    <w:p w14:paraId="29A4941B" w14:textId="77777777" w:rsidR="00615008" w:rsidRPr="008C47C6" w:rsidRDefault="00615008" w:rsidP="00CF0519">
      <w:pPr>
        <w:pStyle w:val="ListParagraph"/>
        <w:numPr>
          <w:ilvl w:val="0"/>
          <w:numId w:val="10"/>
        </w:numPr>
        <w:spacing w:after="160" w:line="278" w:lineRule="auto"/>
        <w:ind w:left="1080" w:right="0"/>
        <w:rPr>
          <w:rFonts w:asciiTheme="minorHAnsi" w:hAnsiTheme="minorHAnsi" w:cstheme="minorHAnsi"/>
        </w:rPr>
      </w:pPr>
      <w:r w:rsidRPr="008C47C6">
        <w:rPr>
          <w:rFonts w:asciiTheme="minorHAnsi" w:hAnsiTheme="minorHAnsi" w:cstheme="minorHAnsi"/>
        </w:rPr>
        <w:t>Use data efficiently to enhance decision-making capabilities.</w:t>
      </w:r>
    </w:p>
    <w:p w14:paraId="29D2A6F4" w14:textId="77777777" w:rsidR="00615008" w:rsidRPr="008C47C6" w:rsidRDefault="00615008" w:rsidP="00CF0519">
      <w:pPr>
        <w:pStyle w:val="ListParagraph"/>
        <w:numPr>
          <w:ilvl w:val="0"/>
          <w:numId w:val="10"/>
        </w:numPr>
        <w:spacing w:after="160" w:line="278" w:lineRule="auto"/>
        <w:ind w:left="1080" w:right="0"/>
        <w:rPr>
          <w:rFonts w:asciiTheme="minorHAnsi" w:hAnsiTheme="minorHAnsi" w:cstheme="minorHAnsi"/>
        </w:rPr>
      </w:pPr>
      <w:r w:rsidRPr="008C47C6">
        <w:rPr>
          <w:rFonts w:asciiTheme="minorHAnsi" w:hAnsiTheme="minorHAnsi" w:cstheme="minorHAnsi"/>
        </w:rPr>
        <w:t>Enhance security measures.</w:t>
      </w:r>
    </w:p>
    <w:p w14:paraId="115B9BA3" w14:textId="77777777" w:rsidR="00615008" w:rsidRDefault="00615008" w:rsidP="00CF0519">
      <w:pPr>
        <w:pStyle w:val="ListParagraph"/>
        <w:numPr>
          <w:ilvl w:val="0"/>
          <w:numId w:val="10"/>
        </w:numPr>
        <w:spacing w:after="160" w:line="278" w:lineRule="auto"/>
        <w:ind w:left="1080" w:right="0"/>
        <w:rPr>
          <w:rFonts w:asciiTheme="minorHAnsi" w:hAnsiTheme="minorHAnsi" w:cstheme="minorHAnsi"/>
        </w:rPr>
      </w:pPr>
      <w:r w:rsidRPr="008C47C6">
        <w:rPr>
          <w:rFonts w:asciiTheme="minorHAnsi" w:hAnsiTheme="minorHAnsi" w:cstheme="minorHAnsi"/>
        </w:rPr>
        <w:t>Make a better interface for customers for good customer experience and satisfaction.</w:t>
      </w:r>
    </w:p>
    <w:p w14:paraId="7F0B6567" w14:textId="77777777" w:rsidR="004A7BEE" w:rsidRPr="00163E66" w:rsidRDefault="004A7BEE" w:rsidP="00163E66">
      <w:pPr>
        <w:spacing w:line="278" w:lineRule="auto"/>
        <w:rPr>
          <w:rFonts w:cstheme="minorHAnsi"/>
        </w:rPr>
      </w:pPr>
    </w:p>
    <w:p w14:paraId="026E6A26" w14:textId="77777777" w:rsidR="00615008" w:rsidRPr="008C47C6" w:rsidRDefault="00615008" w:rsidP="00CF0519">
      <w:pPr>
        <w:pStyle w:val="Heading2"/>
        <w:numPr>
          <w:ilvl w:val="1"/>
          <w:numId w:val="11"/>
        </w:numPr>
      </w:pPr>
      <w:bookmarkStart w:id="6" w:name="_Toc163163103"/>
      <w:bookmarkStart w:id="7" w:name="_Toc163748027"/>
      <w:r w:rsidRPr="008C47C6">
        <w:t>Testing Methodology</w:t>
      </w:r>
      <w:bookmarkEnd w:id="6"/>
      <w:bookmarkEnd w:id="7"/>
    </w:p>
    <w:p w14:paraId="60EAF48B" w14:textId="77777777" w:rsidR="00615008" w:rsidRPr="008C47C6" w:rsidRDefault="00615008" w:rsidP="00CF0519">
      <w:pPr>
        <w:numPr>
          <w:ilvl w:val="0"/>
          <w:numId w:val="2"/>
        </w:numPr>
        <w:rPr>
          <w:rFonts w:cstheme="minorHAnsi"/>
        </w:rPr>
      </w:pPr>
      <w:r w:rsidRPr="008C47C6">
        <w:rPr>
          <w:rFonts w:cstheme="minorHAnsi"/>
          <w:b/>
          <w:bCs/>
        </w:rPr>
        <w:t>Levels of Testing:</w:t>
      </w:r>
    </w:p>
    <w:p w14:paraId="30B44FF1" w14:textId="77777777" w:rsidR="00615008" w:rsidRPr="008C47C6" w:rsidRDefault="00615008" w:rsidP="00CF0519">
      <w:pPr>
        <w:numPr>
          <w:ilvl w:val="1"/>
          <w:numId w:val="2"/>
        </w:numPr>
        <w:rPr>
          <w:rFonts w:cstheme="minorHAnsi"/>
        </w:rPr>
      </w:pPr>
      <w:r w:rsidRPr="008C47C6">
        <w:rPr>
          <w:rFonts w:cstheme="minorHAnsi"/>
          <w:b/>
          <w:bCs/>
        </w:rPr>
        <w:t>Unit Testing:</w:t>
      </w:r>
      <w:r w:rsidRPr="008C47C6">
        <w:rPr>
          <w:rFonts w:cstheme="minorHAnsi"/>
        </w:rPr>
        <w:t xml:space="preserve"> This testing is conducted by developers focusing on individual components of the cloud system.</w:t>
      </w:r>
    </w:p>
    <w:p w14:paraId="106B9A0F" w14:textId="77777777" w:rsidR="00615008" w:rsidRPr="008C47C6" w:rsidRDefault="00615008" w:rsidP="00CF0519">
      <w:pPr>
        <w:numPr>
          <w:ilvl w:val="1"/>
          <w:numId w:val="2"/>
        </w:numPr>
        <w:rPr>
          <w:rFonts w:cstheme="minorHAnsi"/>
        </w:rPr>
      </w:pPr>
      <w:r w:rsidRPr="008C47C6">
        <w:rPr>
          <w:rFonts w:cstheme="minorHAnsi"/>
          <w:b/>
          <w:bCs/>
        </w:rPr>
        <w:t>Integration Testing:</w:t>
      </w:r>
      <w:r w:rsidRPr="008C47C6">
        <w:rPr>
          <w:rFonts w:cstheme="minorHAnsi"/>
        </w:rPr>
        <w:t xml:space="preserve"> In this testing phase the tester ensures that integrated components work together smoothly like when new digital implementations are used in the existing system.</w:t>
      </w:r>
    </w:p>
    <w:p w14:paraId="0B01EC32" w14:textId="77777777" w:rsidR="00615008" w:rsidRPr="008C47C6" w:rsidRDefault="00615008" w:rsidP="00CF0519">
      <w:pPr>
        <w:numPr>
          <w:ilvl w:val="1"/>
          <w:numId w:val="2"/>
        </w:numPr>
        <w:rPr>
          <w:rFonts w:cstheme="minorHAnsi"/>
        </w:rPr>
      </w:pPr>
      <w:r w:rsidRPr="008C47C6">
        <w:rPr>
          <w:rFonts w:cstheme="minorHAnsi"/>
          <w:b/>
          <w:bCs/>
        </w:rPr>
        <w:t>System Testing:</w:t>
      </w:r>
      <w:r w:rsidRPr="008C47C6">
        <w:rPr>
          <w:rFonts w:cstheme="minorHAnsi"/>
        </w:rPr>
        <w:t xml:space="preserve"> To validate the complete and integrated software product.</w:t>
      </w:r>
    </w:p>
    <w:p w14:paraId="63CEFD39" w14:textId="77777777" w:rsidR="00615008" w:rsidRPr="008C47C6" w:rsidRDefault="00615008" w:rsidP="00CF0519">
      <w:pPr>
        <w:numPr>
          <w:ilvl w:val="1"/>
          <w:numId w:val="2"/>
        </w:numPr>
        <w:rPr>
          <w:rFonts w:cstheme="minorHAnsi"/>
        </w:rPr>
      </w:pPr>
      <w:r w:rsidRPr="008C47C6">
        <w:rPr>
          <w:rFonts w:cstheme="minorHAnsi"/>
          <w:b/>
          <w:bCs/>
        </w:rPr>
        <w:t>User Acceptance Testing (UAT):</w:t>
      </w:r>
      <w:r w:rsidRPr="008C47C6">
        <w:rPr>
          <w:rFonts w:cstheme="minorHAnsi"/>
        </w:rPr>
        <w:t xml:space="preserve"> To confirm the system meets BMO's requirements and is ready for live deployment.</w:t>
      </w:r>
    </w:p>
    <w:tbl>
      <w:tblPr>
        <w:tblStyle w:val="GridTable5Dark-Accent5"/>
        <w:tblpPr w:leftFromText="180" w:rightFromText="180" w:vertAnchor="text" w:horzAnchor="page" w:tblpX="2204" w:tblpY="537"/>
        <w:tblW w:w="9249" w:type="dxa"/>
        <w:tblLook w:val="04A0" w:firstRow="1" w:lastRow="0" w:firstColumn="1" w:lastColumn="0" w:noHBand="0" w:noVBand="1"/>
      </w:tblPr>
      <w:tblGrid>
        <w:gridCol w:w="2536"/>
        <w:gridCol w:w="2685"/>
        <w:gridCol w:w="4028"/>
      </w:tblGrid>
      <w:tr w:rsidR="00615008" w:rsidRPr="008C47C6" w14:paraId="27104A57" w14:textId="77777777" w:rsidTr="00762DC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6" w:type="dxa"/>
          </w:tcPr>
          <w:p w14:paraId="16D5635A" w14:textId="77777777" w:rsidR="00615008" w:rsidRPr="008C47C6" w:rsidRDefault="00615008" w:rsidP="00762DCB">
            <w:pPr>
              <w:rPr>
                <w:rFonts w:cstheme="minorHAnsi"/>
              </w:rPr>
            </w:pPr>
            <w:r w:rsidRPr="008C47C6">
              <w:rPr>
                <w:rFonts w:cstheme="minorHAnsi"/>
              </w:rPr>
              <w:t>Name</w:t>
            </w:r>
          </w:p>
        </w:tc>
        <w:tc>
          <w:tcPr>
            <w:tcW w:w="2685" w:type="dxa"/>
          </w:tcPr>
          <w:p w14:paraId="13513FE7" w14:textId="77777777" w:rsidR="00615008" w:rsidRPr="008C47C6" w:rsidRDefault="00615008" w:rsidP="00762DCB">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Roles</w:t>
            </w:r>
          </w:p>
        </w:tc>
        <w:tc>
          <w:tcPr>
            <w:tcW w:w="4028" w:type="dxa"/>
          </w:tcPr>
          <w:p w14:paraId="2F0D29FB" w14:textId="77777777" w:rsidR="00615008" w:rsidRPr="008C47C6" w:rsidRDefault="00615008" w:rsidP="00762DCB">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Responsibilities</w:t>
            </w:r>
          </w:p>
        </w:tc>
      </w:tr>
      <w:tr w:rsidR="00615008" w:rsidRPr="008C47C6" w14:paraId="112F4E84" w14:textId="77777777" w:rsidTr="00762DC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36" w:type="dxa"/>
          </w:tcPr>
          <w:p w14:paraId="3700C260" w14:textId="77777777" w:rsidR="00615008" w:rsidRPr="008C47C6" w:rsidRDefault="00615008" w:rsidP="00762DCB">
            <w:pPr>
              <w:rPr>
                <w:rFonts w:cstheme="minorHAnsi"/>
              </w:rPr>
            </w:pPr>
            <w:r w:rsidRPr="008C47C6">
              <w:rPr>
                <w:rFonts w:cstheme="minorHAnsi"/>
              </w:rPr>
              <w:t>Froyd Francis</w:t>
            </w:r>
          </w:p>
        </w:tc>
        <w:tc>
          <w:tcPr>
            <w:tcW w:w="2685" w:type="dxa"/>
          </w:tcPr>
          <w:p w14:paraId="332D9D64"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QA Lead</w:t>
            </w:r>
          </w:p>
        </w:tc>
        <w:tc>
          <w:tcPr>
            <w:tcW w:w="4028" w:type="dxa"/>
          </w:tcPr>
          <w:p w14:paraId="77FBC7DD"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To oversee the testing process, ensure coverage, and manage defect tracking.</w:t>
            </w:r>
          </w:p>
        </w:tc>
      </w:tr>
      <w:tr w:rsidR="00615008" w:rsidRPr="008C47C6" w14:paraId="12B82C1E" w14:textId="77777777" w:rsidTr="00762DCB">
        <w:trPr>
          <w:trHeight w:val="550"/>
        </w:trPr>
        <w:tc>
          <w:tcPr>
            <w:cnfStyle w:val="001000000000" w:firstRow="0" w:lastRow="0" w:firstColumn="1" w:lastColumn="0" w:oddVBand="0" w:evenVBand="0" w:oddHBand="0" w:evenHBand="0" w:firstRowFirstColumn="0" w:firstRowLastColumn="0" w:lastRowFirstColumn="0" w:lastRowLastColumn="0"/>
            <w:tcW w:w="2536" w:type="dxa"/>
          </w:tcPr>
          <w:p w14:paraId="5EE3E0B6" w14:textId="77777777" w:rsidR="00615008" w:rsidRPr="008C47C6" w:rsidRDefault="00615008" w:rsidP="00762DCB">
            <w:pPr>
              <w:rPr>
                <w:rFonts w:cstheme="minorHAnsi"/>
              </w:rPr>
            </w:pPr>
            <w:r w:rsidRPr="008C47C6">
              <w:rPr>
                <w:rFonts w:cstheme="minorHAnsi"/>
              </w:rPr>
              <w:t>Harmanpreet Singh</w:t>
            </w:r>
          </w:p>
        </w:tc>
        <w:tc>
          <w:tcPr>
            <w:tcW w:w="2685" w:type="dxa"/>
          </w:tcPr>
          <w:p w14:paraId="6730A040" w14:textId="77777777" w:rsidR="00615008" w:rsidRPr="008C47C6" w:rsidRDefault="00615008" w:rsidP="00762DCB">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IT Department</w:t>
            </w:r>
          </w:p>
        </w:tc>
        <w:tc>
          <w:tcPr>
            <w:tcW w:w="4028" w:type="dxa"/>
          </w:tcPr>
          <w:p w14:paraId="4F8093F0" w14:textId="77777777" w:rsidR="00615008" w:rsidRPr="008C47C6" w:rsidRDefault="00615008" w:rsidP="00762DCB">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To provide technical support and ensure environment readiness.</w:t>
            </w:r>
          </w:p>
        </w:tc>
      </w:tr>
      <w:tr w:rsidR="00615008" w:rsidRPr="008C47C6" w14:paraId="15BF19D2" w14:textId="77777777" w:rsidTr="00762DCB">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36" w:type="dxa"/>
          </w:tcPr>
          <w:p w14:paraId="3E812AC7" w14:textId="77777777" w:rsidR="00615008" w:rsidRPr="008C47C6" w:rsidRDefault="00615008" w:rsidP="00762DCB">
            <w:pPr>
              <w:rPr>
                <w:rFonts w:cstheme="minorHAnsi"/>
              </w:rPr>
            </w:pPr>
            <w:r w:rsidRPr="008C47C6">
              <w:rPr>
                <w:rFonts w:cstheme="minorHAnsi"/>
              </w:rPr>
              <w:t>Dikshita Jain</w:t>
            </w:r>
          </w:p>
        </w:tc>
        <w:tc>
          <w:tcPr>
            <w:tcW w:w="2685" w:type="dxa"/>
          </w:tcPr>
          <w:p w14:paraId="7C52F0C0"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Business Analysts</w:t>
            </w:r>
          </w:p>
        </w:tc>
        <w:tc>
          <w:tcPr>
            <w:tcW w:w="4028" w:type="dxa"/>
          </w:tcPr>
          <w:p w14:paraId="14EAFB80"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To validate testing scopes and align with business requirements.</w:t>
            </w:r>
          </w:p>
        </w:tc>
      </w:tr>
    </w:tbl>
    <w:p w14:paraId="5F4E493B" w14:textId="77777777" w:rsidR="00615008" w:rsidRPr="008C47C6" w:rsidRDefault="00615008" w:rsidP="00CF0519">
      <w:pPr>
        <w:numPr>
          <w:ilvl w:val="0"/>
          <w:numId w:val="2"/>
        </w:numPr>
        <w:rPr>
          <w:rFonts w:cstheme="minorHAnsi"/>
        </w:rPr>
      </w:pPr>
      <w:r w:rsidRPr="008C47C6">
        <w:rPr>
          <w:rFonts w:cstheme="minorHAnsi"/>
          <w:b/>
          <w:bCs/>
        </w:rPr>
        <w:t>Roles and Responsibilities:</w:t>
      </w:r>
    </w:p>
    <w:p w14:paraId="595C4243" w14:textId="77777777" w:rsidR="00615008" w:rsidRDefault="00615008" w:rsidP="00615008">
      <w:pPr>
        <w:rPr>
          <w:rFonts w:cstheme="minorHAnsi"/>
        </w:rPr>
      </w:pPr>
    </w:p>
    <w:p w14:paraId="4366D869" w14:textId="77777777" w:rsidR="00615008" w:rsidRDefault="00615008" w:rsidP="00615008">
      <w:pPr>
        <w:rPr>
          <w:rFonts w:cstheme="minorHAnsi"/>
        </w:rPr>
      </w:pPr>
    </w:p>
    <w:p w14:paraId="5B890657" w14:textId="77777777" w:rsidR="00615008" w:rsidRDefault="00615008" w:rsidP="00615008">
      <w:pPr>
        <w:rPr>
          <w:rFonts w:cstheme="minorHAnsi"/>
        </w:rPr>
      </w:pPr>
    </w:p>
    <w:p w14:paraId="32C51B69" w14:textId="77777777" w:rsidR="00615008" w:rsidRDefault="00615008" w:rsidP="00615008">
      <w:pPr>
        <w:rPr>
          <w:rFonts w:cstheme="minorHAnsi"/>
        </w:rPr>
      </w:pPr>
    </w:p>
    <w:p w14:paraId="4EB962E3" w14:textId="77777777" w:rsidR="00615008" w:rsidRDefault="00615008" w:rsidP="00615008">
      <w:pPr>
        <w:rPr>
          <w:rFonts w:cstheme="minorHAnsi"/>
          <w:b/>
          <w:bCs/>
        </w:rPr>
      </w:pPr>
    </w:p>
    <w:p w14:paraId="39136CD7" w14:textId="77777777" w:rsidR="00615008" w:rsidRPr="008C47C6" w:rsidRDefault="00615008" w:rsidP="00CF0519">
      <w:pPr>
        <w:pStyle w:val="Heading2"/>
        <w:numPr>
          <w:ilvl w:val="1"/>
          <w:numId w:val="11"/>
        </w:numPr>
      </w:pPr>
      <w:bookmarkStart w:id="8" w:name="_Toc163163104"/>
      <w:bookmarkStart w:id="9" w:name="_Toc163748028"/>
      <w:r w:rsidRPr="008C47C6">
        <w:t>Test Environment</w:t>
      </w:r>
      <w:bookmarkEnd w:id="8"/>
      <w:bookmarkEnd w:id="9"/>
    </w:p>
    <w:p w14:paraId="39434DCC" w14:textId="77777777" w:rsidR="00615008" w:rsidRPr="008C47C6" w:rsidRDefault="00615008" w:rsidP="00CF0519">
      <w:pPr>
        <w:numPr>
          <w:ilvl w:val="0"/>
          <w:numId w:val="3"/>
        </w:numPr>
        <w:rPr>
          <w:rFonts w:cstheme="minorHAnsi"/>
        </w:rPr>
      </w:pPr>
      <w:r w:rsidRPr="008C47C6">
        <w:rPr>
          <w:rFonts w:cstheme="minorHAnsi"/>
          <w:b/>
          <w:bCs/>
        </w:rPr>
        <w:t>Setup Requirements:</w:t>
      </w:r>
      <w:r w:rsidRPr="008C47C6">
        <w:rPr>
          <w:rFonts w:cstheme="minorHAnsi"/>
        </w:rPr>
        <w:t xml:space="preserve"> Mirrors production environment with test data migrated.</w:t>
      </w:r>
    </w:p>
    <w:p w14:paraId="660C4ED8" w14:textId="77777777" w:rsidR="00615008" w:rsidRPr="008C47C6" w:rsidRDefault="00615008" w:rsidP="00CF0519">
      <w:pPr>
        <w:numPr>
          <w:ilvl w:val="0"/>
          <w:numId w:val="3"/>
        </w:numPr>
        <w:rPr>
          <w:rFonts w:cstheme="minorHAnsi"/>
        </w:rPr>
      </w:pPr>
      <w:r w:rsidRPr="008C47C6">
        <w:rPr>
          <w:rFonts w:cstheme="minorHAnsi"/>
          <w:b/>
          <w:bCs/>
        </w:rPr>
        <w:t>Backup and Restore Strategy:</w:t>
      </w:r>
      <w:r w:rsidRPr="008C47C6">
        <w:rPr>
          <w:rFonts w:cstheme="minorHAnsi"/>
        </w:rPr>
        <w:t xml:space="preserve"> To ensure test data integrity and availability throughout the testing phases.</w:t>
      </w:r>
    </w:p>
    <w:p w14:paraId="0139961B" w14:textId="77777777" w:rsidR="00615008" w:rsidRPr="008C47C6" w:rsidRDefault="00615008" w:rsidP="00CF0519">
      <w:pPr>
        <w:pStyle w:val="Heading2"/>
        <w:numPr>
          <w:ilvl w:val="1"/>
          <w:numId w:val="11"/>
        </w:numPr>
      </w:pPr>
      <w:bookmarkStart w:id="10" w:name="_Toc163163105"/>
      <w:bookmarkStart w:id="11" w:name="_Toc163748029"/>
      <w:r w:rsidRPr="008C47C6">
        <w:t>Testing Tools</w:t>
      </w:r>
      <w:bookmarkEnd w:id="10"/>
      <w:bookmarkEnd w:id="11"/>
    </w:p>
    <w:p w14:paraId="194030ED" w14:textId="77777777" w:rsidR="00615008" w:rsidRPr="008C47C6" w:rsidRDefault="00615008" w:rsidP="00CF0519">
      <w:pPr>
        <w:numPr>
          <w:ilvl w:val="0"/>
          <w:numId w:val="4"/>
        </w:numPr>
        <w:rPr>
          <w:rFonts w:cstheme="minorHAnsi"/>
        </w:rPr>
      </w:pPr>
      <w:r w:rsidRPr="008C47C6">
        <w:rPr>
          <w:rFonts w:cstheme="minorHAnsi"/>
          <w:b/>
          <w:bCs/>
        </w:rPr>
        <w:t>Automation Tools:</w:t>
      </w:r>
      <w:r w:rsidRPr="008C47C6">
        <w:rPr>
          <w:rFonts w:cstheme="minorHAnsi"/>
        </w:rPr>
        <w:t xml:space="preserve"> Selenium for web interface testing, and JMeter for performance testing.</w:t>
      </w:r>
    </w:p>
    <w:p w14:paraId="4EA1A088" w14:textId="77777777" w:rsidR="00615008" w:rsidRPr="008C47C6" w:rsidRDefault="00615008" w:rsidP="00CF0519">
      <w:pPr>
        <w:numPr>
          <w:ilvl w:val="0"/>
          <w:numId w:val="4"/>
        </w:numPr>
        <w:rPr>
          <w:rFonts w:cstheme="minorHAnsi"/>
        </w:rPr>
      </w:pPr>
      <w:r w:rsidRPr="008C47C6">
        <w:rPr>
          <w:rFonts w:cstheme="minorHAnsi"/>
          <w:b/>
          <w:bCs/>
        </w:rPr>
        <w:t>Test Management Tools:</w:t>
      </w:r>
      <w:r w:rsidRPr="008C47C6">
        <w:rPr>
          <w:rFonts w:cstheme="minorHAnsi"/>
        </w:rPr>
        <w:t xml:space="preserve"> JIRA for test case management, defect tracking, and reporting.</w:t>
      </w:r>
    </w:p>
    <w:p w14:paraId="29985BBC" w14:textId="77777777" w:rsidR="00615008" w:rsidRPr="008C47C6" w:rsidRDefault="00615008" w:rsidP="00CF0519">
      <w:pPr>
        <w:pStyle w:val="Heading2"/>
        <w:numPr>
          <w:ilvl w:val="1"/>
          <w:numId w:val="11"/>
        </w:numPr>
      </w:pPr>
      <w:bookmarkStart w:id="12" w:name="_Toc163163106"/>
      <w:bookmarkStart w:id="13" w:name="_Toc163748030"/>
      <w:r w:rsidRPr="008C47C6">
        <w:lastRenderedPageBreak/>
        <w:t>Release Control</w:t>
      </w:r>
      <w:bookmarkEnd w:id="12"/>
      <w:bookmarkEnd w:id="13"/>
    </w:p>
    <w:p w14:paraId="550400AE" w14:textId="77777777" w:rsidR="00615008" w:rsidRPr="008C47C6" w:rsidRDefault="00615008" w:rsidP="00CF0519">
      <w:pPr>
        <w:numPr>
          <w:ilvl w:val="0"/>
          <w:numId w:val="5"/>
        </w:numPr>
        <w:rPr>
          <w:rFonts w:cstheme="minorHAnsi"/>
        </w:rPr>
      </w:pPr>
      <w:r w:rsidRPr="008C47C6">
        <w:rPr>
          <w:rFonts w:cstheme="minorHAnsi"/>
        </w:rPr>
        <w:t>Includes version control practices to manage code deployments across environments ensuring traceability.</w:t>
      </w:r>
    </w:p>
    <w:p w14:paraId="159AF4B2" w14:textId="77777777" w:rsidR="00615008" w:rsidRPr="008C47C6" w:rsidRDefault="00615008" w:rsidP="00CF0519">
      <w:pPr>
        <w:pStyle w:val="Heading2"/>
        <w:numPr>
          <w:ilvl w:val="1"/>
          <w:numId w:val="11"/>
        </w:numPr>
      </w:pPr>
      <w:bookmarkStart w:id="14" w:name="_Toc163163107"/>
      <w:bookmarkStart w:id="15" w:name="_Toc163748031"/>
      <w:r w:rsidRPr="008C47C6">
        <w:t>Risk Analysis</w:t>
      </w:r>
      <w:bookmarkEnd w:id="14"/>
      <w:bookmarkEnd w:id="15"/>
    </w:p>
    <w:p w14:paraId="74AA1033" w14:textId="77777777" w:rsidR="00615008" w:rsidRPr="008C47C6" w:rsidRDefault="00615008" w:rsidP="00CF0519">
      <w:pPr>
        <w:numPr>
          <w:ilvl w:val="0"/>
          <w:numId w:val="6"/>
        </w:numPr>
        <w:rPr>
          <w:rFonts w:cstheme="minorHAnsi"/>
        </w:rPr>
      </w:pPr>
      <w:r w:rsidRPr="008C47C6">
        <w:rPr>
          <w:rFonts w:cstheme="minorHAnsi"/>
          <w:b/>
          <w:bCs/>
        </w:rPr>
        <w:t>Data Loss:</w:t>
      </w:r>
      <w:r w:rsidRPr="008C47C6">
        <w:rPr>
          <w:rFonts w:cstheme="minorHAnsi"/>
        </w:rPr>
        <w:t xml:space="preserve"> Implement rigorous data backup and validation checks.</w:t>
      </w:r>
    </w:p>
    <w:p w14:paraId="3B3C75EE" w14:textId="77777777" w:rsidR="00615008" w:rsidRPr="008C47C6" w:rsidRDefault="00615008" w:rsidP="00CF0519">
      <w:pPr>
        <w:numPr>
          <w:ilvl w:val="0"/>
          <w:numId w:val="6"/>
        </w:numPr>
        <w:rPr>
          <w:rFonts w:cstheme="minorHAnsi"/>
        </w:rPr>
      </w:pPr>
      <w:r w:rsidRPr="008C47C6">
        <w:rPr>
          <w:rFonts w:cstheme="minorHAnsi"/>
          <w:b/>
          <w:bCs/>
        </w:rPr>
        <w:t>Security Breach:</w:t>
      </w:r>
      <w:r w:rsidRPr="008C47C6">
        <w:rPr>
          <w:rFonts w:cstheme="minorHAnsi"/>
        </w:rPr>
        <w:t xml:space="preserve"> Regular security audits and penetration testing to identify vulnerabilities.</w:t>
      </w:r>
    </w:p>
    <w:p w14:paraId="1984F99D" w14:textId="77777777" w:rsidR="00615008" w:rsidRPr="008C47C6" w:rsidRDefault="00615008" w:rsidP="00CF0519">
      <w:pPr>
        <w:numPr>
          <w:ilvl w:val="0"/>
          <w:numId w:val="6"/>
        </w:numPr>
        <w:rPr>
          <w:rFonts w:cstheme="minorHAnsi"/>
        </w:rPr>
      </w:pPr>
      <w:r w:rsidRPr="008C47C6">
        <w:rPr>
          <w:rFonts w:cstheme="minorHAnsi"/>
          <w:b/>
          <w:bCs/>
        </w:rPr>
        <w:t>Integration Failures:</w:t>
      </w:r>
      <w:r w:rsidRPr="008C47C6">
        <w:rPr>
          <w:rFonts w:cstheme="minorHAnsi"/>
        </w:rPr>
        <w:t xml:space="preserve"> Extensive integration testing with legacy systems.</w:t>
      </w:r>
    </w:p>
    <w:p w14:paraId="1D68C0D2" w14:textId="77777777" w:rsidR="00615008" w:rsidRPr="008C47C6" w:rsidRDefault="00615008" w:rsidP="00CF0519">
      <w:pPr>
        <w:pStyle w:val="Heading2"/>
        <w:numPr>
          <w:ilvl w:val="1"/>
          <w:numId w:val="11"/>
        </w:numPr>
      </w:pPr>
      <w:bookmarkStart w:id="16" w:name="_Toc163163108"/>
      <w:bookmarkStart w:id="17" w:name="_Toc163748032"/>
      <w:r w:rsidRPr="008C47C6">
        <w:t>Review and Approvals</w:t>
      </w:r>
      <w:bookmarkEnd w:id="16"/>
      <w:bookmarkEnd w:id="17"/>
    </w:p>
    <w:p w14:paraId="56BA0863" w14:textId="77777777" w:rsidR="00615008" w:rsidRPr="008C47C6" w:rsidRDefault="00615008" w:rsidP="00CF0519">
      <w:pPr>
        <w:numPr>
          <w:ilvl w:val="0"/>
          <w:numId w:val="7"/>
        </w:numPr>
        <w:rPr>
          <w:rFonts w:cstheme="minorHAnsi"/>
        </w:rPr>
      </w:pPr>
      <w:r w:rsidRPr="008C47C6">
        <w:rPr>
          <w:rFonts w:cstheme="minorHAnsi"/>
        </w:rPr>
        <w:t>Regular review meetings with stakeholders for progress updates and to address any concerns.</w:t>
      </w:r>
    </w:p>
    <w:p w14:paraId="366BA3E3" w14:textId="5544602E" w:rsidR="0078575F" w:rsidRPr="00AB581D" w:rsidRDefault="00615008" w:rsidP="0078575F">
      <w:pPr>
        <w:numPr>
          <w:ilvl w:val="0"/>
          <w:numId w:val="7"/>
        </w:numPr>
        <w:rPr>
          <w:rFonts w:cstheme="minorHAnsi"/>
        </w:rPr>
      </w:pPr>
      <w:r w:rsidRPr="008C47C6">
        <w:rPr>
          <w:rFonts w:cstheme="minorHAnsi"/>
        </w:rPr>
        <w:t>Final sign-off from Business Owners, IT Security, and Compliance Teams upon successful completion of UAT.</w:t>
      </w:r>
    </w:p>
    <w:p w14:paraId="5A7B04D1" w14:textId="77777777" w:rsidR="0078575F" w:rsidRPr="008C47C6" w:rsidRDefault="0078575F" w:rsidP="0078575F">
      <w:pPr>
        <w:rPr>
          <w:rFonts w:cstheme="minorHAnsi"/>
        </w:rPr>
      </w:pPr>
    </w:p>
    <w:p w14:paraId="3C74BF76" w14:textId="77777777" w:rsidR="0078575F" w:rsidRPr="0078575F" w:rsidRDefault="00615008" w:rsidP="00CF0519">
      <w:pPr>
        <w:pStyle w:val="Heading1"/>
        <w:numPr>
          <w:ilvl w:val="0"/>
          <w:numId w:val="1"/>
        </w:numPr>
      </w:pPr>
      <w:bookmarkStart w:id="18" w:name="_Toc163163109"/>
      <w:bookmarkStart w:id="19" w:name="_Toc163748033"/>
      <w:r w:rsidRPr="008C47C6">
        <w:t>Specific Test Activities Solution</w:t>
      </w:r>
      <w:bookmarkEnd w:id="18"/>
      <w:bookmarkEnd w:id="19"/>
    </w:p>
    <w:p w14:paraId="65E1DD2B" w14:textId="77777777" w:rsidR="00615008" w:rsidRPr="008C47C6" w:rsidRDefault="00615008" w:rsidP="0078575F">
      <w:pPr>
        <w:ind w:firstLine="360"/>
        <w:rPr>
          <w:rFonts w:cstheme="minorHAnsi"/>
        </w:rPr>
      </w:pPr>
      <w:r w:rsidRPr="008C47C6">
        <w:rPr>
          <w:rFonts w:cstheme="minorHAnsi"/>
          <w:b/>
          <w:bCs/>
        </w:rPr>
        <w:t>Test Activity Timeline:</w:t>
      </w:r>
    </w:p>
    <w:tbl>
      <w:tblPr>
        <w:tblStyle w:val="GridTable5Dark-Accent5"/>
        <w:tblW w:w="9569" w:type="dxa"/>
        <w:tblInd w:w="535" w:type="dxa"/>
        <w:tblLook w:val="04A0" w:firstRow="1" w:lastRow="0" w:firstColumn="1" w:lastColumn="0" w:noHBand="0" w:noVBand="1"/>
      </w:tblPr>
      <w:tblGrid>
        <w:gridCol w:w="2034"/>
        <w:gridCol w:w="5542"/>
        <w:gridCol w:w="1993"/>
      </w:tblGrid>
      <w:tr w:rsidR="00615008" w:rsidRPr="008C47C6" w14:paraId="76D85B07" w14:textId="77777777" w:rsidTr="0078575F">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0" w:type="auto"/>
            <w:hideMark/>
          </w:tcPr>
          <w:p w14:paraId="24EEA984" w14:textId="77777777" w:rsidR="00615008" w:rsidRPr="008C47C6" w:rsidRDefault="00615008" w:rsidP="00762DCB">
            <w:pPr>
              <w:spacing w:after="160" w:line="259" w:lineRule="auto"/>
              <w:rPr>
                <w:rFonts w:cstheme="minorHAnsi"/>
              </w:rPr>
            </w:pPr>
            <w:r w:rsidRPr="008C47C6">
              <w:rPr>
                <w:rFonts w:cstheme="minorHAnsi"/>
              </w:rPr>
              <w:t>Activity</w:t>
            </w:r>
          </w:p>
        </w:tc>
        <w:tc>
          <w:tcPr>
            <w:tcW w:w="5542" w:type="dxa"/>
            <w:hideMark/>
          </w:tcPr>
          <w:p w14:paraId="72EA0032" w14:textId="77777777" w:rsidR="00615008" w:rsidRPr="008C47C6" w:rsidRDefault="00615008" w:rsidP="00762DCB">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Description</w:t>
            </w:r>
          </w:p>
        </w:tc>
        <w:tc>
          <w:tcPr>
            <w:tcW w:w="1993" w:type="dxa"/>
            <w:hideMark/>
          </w:tcPr>
          <w:p w14:paraId="161676CD" w14:textId="77777777" w:rsidR="00615008" w:rsidRPr="008C47C6" w:rsidRDefault="00615008" w:rsidP="00762DCB">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Timeline</w:t>
            </w:r>
          </w:p>
        </w:tc>
      </w:tr>
      <w:tr w:rsidR="00615008" w:rsidRPr="008C47C6" w14:paraId="70561725" w14:textId="77777777" w:rsidTr="0078575F">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0" w:type="auto"/>
            <w:hideMark/>
          </w:tcPr>
          <w:p w14:paraId="65292376" w14:textId="77777777" w:rsidR="00615008" w:rsidRPr="008C47C6" w:rsidRDefault="00615008" w:rsidP="00762DCB">
            <w:pPr>
              <w:spacing w:after="160" w:line="259" w:lineRule="auto"/>
              <w:rPr>
                <w:rFonts w:cstheme="minorHAnsi"/>
              </w:rPr>
            </w:pPr>
            <w:r w:rsidRPr="008C47C6">
              <w:rPr>
                <w:rFonts w:cstheme="minorHAnsi"/>
              </w:rPr>
              <w:t>Data Migration Testing</w:t>
            </w:r>
          </w:p>
        </w:tc>
        <w:tc>
          <w:tcPr>
            <w:tcW w:w="5542" w:type="dxa"/>
            <w:hideMark/>
          </w:tcPr>
          <w:p w14:paraId="764252E3" w14:textId="77777777" w:rsidR="00615008" w:rsidRPr="008C47C6" w:rsidRDefault="00615008" w:rsidP="00762DCB">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Ensure all data is accurately transferred and intact.</w:t>
            </w:r>
          </w:p>
        </w:tc>
        <w:tc>
          <w:tcPr>
            <w:tcW w:w="1993" w:type="dxa"/>
            <w:hideMark/>
          </w:tcPr>
          <w:p w14:paraId="6972B351" w14:textId="77777777" w:rsidR="00615008" w:rsidRPr="008C47C6" w:rsidRDefault="00615008" w:rsidP="00762DCB">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July 2024- August 2024</w:t>
            </w:r>
          </w:p>
        </w:tc>
      </w:tr>
      <w:tr w:rsidR="00615008" w:rsidRPr="008C47C6" w14:paraId="5FA5FAFB" w14:textId="77777777" w:rsidTr="0078575F">
        <w:trPr>
          <w:trHeight w:val="848"/>
        </w:trPr>
        <w:tc>
          <w:tcPr>
            <w:cnfStyle w:val="001000000000" w:firstRow="0" w:lastRow="0" w:firstColumn="1" w:lastColumn="0" w:oddVBand="0" w:evenVBand="0" w:oddHBand="0" w:evenHBand="0" w:firstRowFirstColumn="0" w:firstRowLastColumn="0" w:lastRowFirstColumn="0" w:lastRowLastColumn="0"/>
            <w:tcW w:w="0" w:type="auto"/>
            <w:hideMark/>
          </w:tcPr>
          <w:p w14:paraId="31C2D5C9" w14:textId="77777777" w:rsidR="00615008" w:rsidRPr="008C47C6" w:rsidRDefault="00615008" w:rsidP="00762DCB">
            <w:pPr>
              <w:spacing w:after="160" w:line="259" w:lineRule="auto"/>
              <w:rPr>
                <w:rFonts w:cstheme="minorHAnsi"/>
              </w:rPr>
            </w:pPr>
            <w:r w:rsidRPr="008C47C6">
              <w:rPr>
                <w:rFonts w:cstheme="minorHAnsi"/>
              </w:rPr>
              <w:t>Security Testing</w:t>
            </w:r>
          </w:p>
        </w:tc>
        <w:tc>
          <w:tcPr>
            <w:tcW w:w="5542" w:type="dxa"/>
            <w:hideMark/>
          </w:tcPr>
          <w:p w14:paraId="1A9056DD" w14:textId="77777777" w:rsidR="00615008" w:rsidRPr="008C47C6" w:rsidRDefault="00615008" w:rsidP="00762DCB">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Validate encryption, access controls, and compliance with financial industry standards.</w:t>
            </w:r>
          </w:p>
        </w:tc>
        <w:tc>
          <w:tcPr>
            <w:tcW w:w="1993" w:type="dxa"/>
            <w:hideMark/>
          </w:tcPr>
          <w:p w14:paraId="2E6123C5" w14:textId="77777777" w:rsidR="00615008" w:rsidRPr="008C47C6" w:rsidRDefault="00615008" w:rsidP="00762DCB">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August 2024 -September 2024</w:t>
            </w:r>
          </w:p>
        </w:tc>
      </w:tr>
      <w:tr w:rsidR="00615008" w:rsidRPr="008C47C6" w14:paraId="50FF686C" w14:textId="77777777" w:rsidTr="0078575F">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0" w:type="auto"/>
            <w:hideMark/>
          </w:tcPr>
          <w:p w14:paraId="7D9A54C8" w14:textId="77777777" w:rsidR="00615008" w:rsidRPr="008C47C6" w:rsidRDefault="00615008" w:rsidP="00762DCB">
            <w:pPr>
              <w:spacing w:after="160" w:line="259" w:lineRule="auto"/>
              <w:rPr>
                <w:rFonts w:cstheme="minorHAnsi"/>
              </w:rPr>
            </w:pPr>
            <w:r w:rsidRPr="008C47C6">
              <w:rPr>
                <w:rFonts w:cstheme="minorHAnsi"/>
              </w:rPr>
              <w:t>Performance Testing</w:t>
            </w:r>
          </w:p>
        </w:tc>
        <w:tc>
          <w:tcPr>
            <w:tcW w:w="5542" w:type="dxa"/>
            <w:hideMark/>
          </w:tcPr>
          <w:p w14:paraId="24B3888D" w14:textId="77777777" w:rsidR="00615008" w:rsidRPr="008C47C6" w:rsidRDefault="00615008" w:rsidP="00762DCB">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Assess system behavior under peak loads.</w:t>
            </w:r>
          </w:p>
        </w:tc>
        <w:tc>
          <w:tcPr>
            <w:tcW w:w="1993" w:type="dxa"/>
            <w:hideMark/>
          </w:tcPr>
          <w:p w14:paraId="168A417F" w14:textId="77777777" w:rsidR="00615008" w:rsidRPr="008C47C6" w:rsidRDefault="00615008" w:rsidP="00762DCB">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October 2024- December 2024</w:t>
            </w:r>
          </w:p>
        </w:tc>
      </w:tr>
      <w:tr w:rsidR="00615008" w:rsidRPr="008C47C6" w14:paraId="0E2454BC" w14:textId="77777777" w:rsidTr="0078575F">
        <w:trPr>
          <w:trHeight w:val="848"/>
        </w:trPr>
        <w:tc>
          <w:tcPr>
            <w:cnfStyle w:val="001000000000" w:firstRow="0" w:lastRow="0" w:firstColumn="1" w:lastColumn="0" w:oddVBand="0" w:evenVBand="0" w:oddHBand="0" w:evenHBand="0" w:firstRowFirstColumn="0" w:firstRowLastColumn="0" w:lastRowFirstColumn="0" w:lastRowLastColumn="0"/>
            <w:tcW w:w="0" w:type="auto"/>
            <w:hideMark/>
          </w:tcPr>
          <w:p w14:paraId="7155D56B" w14:textId="77777777" w:rsidR="00615008" w:rsidRPr="008C47C6" w:rsidRDefault="00615008" w:rsidP="00762DCB">
            <w:pPr>
              <w:spacing w:after="160" w:line="259" w:lineRule="auto"/>
              <w:rPr>
                <w:rFonts w:cstheme="minorHAnsi"/>
              </w:rPr>
            </w:pPr>
            <w:r w:rsidRPr="008C47C6">
              <w:rPr>
                <w:rFonts w:cstheme="minorHAnsi"/>
              </w:rPr>
              <w:t>UAT</w:t>
            </w:r>
          </w:p>
        </w:tc>
        <w:tc>
          <w:tcPr>
            <w:tcW w:w="5542" w:type="dxa"/>
            <w:hideMark/>
          </w:tcPr>
          <w:p w14:paraId="04E95014" w14:textId="77777777" w:rsidR="00615008" w:rsidRPr="008C47C6" w:rsidRDefault="00615008" w:rsidP="00762DCB">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Conducted by end-users to ensure the system meets operational needs.</w:t>
            </w:r>
          </w:p>
        </w:tc>
        <w:tc>
          <w:tcPr>
            <w:tcW w:w="1993" w:type="dxa"/>
            <w:hideMark/>
          </w:tcPr>
          <w:p w14:paraId="05B1B974" w14:textId="77777777" w:rsidR="00615008" w:rsidRPr="008C47C6" w:rsidRDefault="00615008" w:rsidP="00762DCB">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January 2025 – March 2025</w:t>
            </w:r>
          </w:p>
        </w:tc>
      </w:tr>
    </w:tbl>
    <w:p w14:paraId="22D36F9D" w14:textId="77777777" w:rsidR="00615008" w:rsidRPr="008C47C6" w:rsidRDefault="00615008" w:rsidP="00615008">
      <w:pPr>
        <w:rPr>
          <w:rFonts w:cstheme="minorHAnsi"/>
          <w:b/>
          <w:bCs/>
        </w:rPr>
      </w:pPr>
    </w:p>
    <w:p w14:paraId="246DA02C" w14:textId="77777777" w:rsidR="00615008" w:rsidRPr="008C47C6" w:rsidRDefault="00615008" w:rsidP="00CF0519">
      <w:pPr>
        <w:pStyle w:val="Heading2"/>
        <w:numPr>
          <w:ilvl w:val="1"/>
          <w:numId w:val="12"/>
        </w:numPr>
      </w:pPr>
      <w:bookmarkStart w:id="20" w:name="_Toc163163110"/>
      <w:bookmarkStart w:id="21" w:name="_Toc163748034"/>
      <w:r w:rsidRPr="008C47C6">
        <w:t>Handling Defects:</w:t>
      </w:r>
      <w:bookmarkEnd w:id="20"/>
      <w:bookmarkEnd w:id="21"/>
    </w:p>
    <w:p w14:paraId="1CA66C10" w14:textId="77777777" w:rsidR="00615008" w:rsidRPr="008C47C6" w:rsidRDefault="00615008" w:rsidP="00CF0519">
      <w:pPr>
        <w:numPr>
          <w:ilvl w:val="0"/>
          <w:numId w:val="8"/>
        </w:numPr>
        <w:rPr>
          <w:rFonts w:cstheme="minorHAnsi"/>
        </w:rPr>
      </w:pPr>
      <w:r w:rsidRPr="008C47C6">
        <w:rPr>
          <w:rFonts w:cstheme="minorHAnsi"/>
          <w:b/>
          <w:bCs/>
        </w:rPr>
        <w:t>Defect Tracking:</w:t>
      </w:r>
      <w:r w:rsidRPr="008C47C6">
        <w:rPr>
          <w:rFonts w:cstheme="minorHAnsi"/>
        </w:rPr>
        <w:t xml:space="preserve"> Utilize JIRA for recording, tracking, and managing defects.</w:t>
      </w:r>
    </w:p>
    <w:p w14:paraId="378C5E81" w14:textId="77777777" w:rsidR="00615008" w:rsidRPr="008C47C6" w:rsidRDefault="00615008" w:rsidP="00CF0519">
      <w:pPr>
        <w:numPr>
          <w:ilvl w:val="0"/>
          <w:numId w:val="8"/>
        </w:numPr>
        <w:rPr>
          <w:rFonts w:cstheme="minorHAnsi"/>
        </w:rPr>
      </w:pPr>
      <w:r w:rsidRPr="008C47C6">
        <w:rPr>
          <w:rFonts w:cstheme="minorHAnsi"/>
          <w:b/>
          <w:bCs/>
        </w:rPr>
        <w:t>Retesting:</w:t>
      </w:r>
      <w:r w:rsidRPr="008C47C6">
        <w:rPr>
          <w:rFonts w:cstheme="minorHAnsi"/>
        </w:rPr>
        <w:t xml:space="preserve"> Defects fixed by developers will be retested to ensure issues are resolved.</w:t>
      </w:r>
    </w:p>
    <w:p w14:paraId="1F1259A6" w14:textId="77777777" w:rsidR="00615008" w:rsidRDefault="00615008" w:rsidP="00CF0519">
      <w:pPr>
        <w:numPr>
          <w:ilvl w:val="0"/>
          <w:numId w:val="8"/>
        </w:numPr>
        <w:rPr>
          <w:rFonts w:cstheme="minorHAnsi"/>
        </w:rPr>
      </w:pPr>
      <w:r w:rsidRPr="008C47C6">
        <w:rPr>
          <w:rFonts w:cstheme="minorHAnsi"/>
          <w:b/>
          <w:bCs/>
        </w:rPr>
        <w:t>Regression Testing:</w:t>
      </w:r>
      <w:r w:rsidRPr="008C47C6">
        <w:rPr>
          <w:rFonts w:cstheme="minorHAnsi"/>
        </w:rPr>
        <w:t xml:space="preserve"> Conducted post-fix to ensure no new issues were introduced.</w:t>
      </w:r>
    </w:p>
    <w:p w14:paraId="33826DB5" w14:textId="77777777" w:rsidR="00947980" w:rsidRDefault="00947980" w:rsidP="00947980">
      <w:pPr>
        <w:rPr>
          <w:rFonts w:cstheme="minorHAnsi"/>
        </w:rPr>
      </w:pPr>
    </w:p>
    <w:p w14:paraId="76EFBDD8" w14:textId="77777777" w:rsidR="00947980" w:rsidRDefault="00947980" w:rsidP="00947980">
      <w:pPr>
        <w:rPr>
          <w:rFonts w:cstheme="minorHAnsi"/>
        </w:rPr>
      </w:pPr>
    </w:p>
    <w:p w14:paraId="4235062D" w14:textId="6B380BA4" w:rsidR="00947980" w:rsidRPr="008C47C6" w:rsidRDefault="00947980" w:rsidP="00947980">
      <w:pPr>
        <w:rPr>
          <w:rFonts w:cstheme="minorHAnsi"/>
        </w:rPr>
      </w:pPr>
    </w:p>
    <w:p w14:paraId="1E060688" w14:textId="43A8EF32" w:rsidR="00947980" w:rsidRDefault="00615008" w:rsidP="00947980">
      <w:pPr>
        <w:pStyle w:val="Heading2"/>
        <w:numPr>
          <w:ilvl w:val="1"/>
          <w:numId w:val="12"/>
        </w:numPr>
      </w:pPr>
      <w:bookmarkStart w:id="22" w:name="_Toc163163111"/>
      <w:bookmarkStart w:id="23" w:name="_Toc163748035"/>
      <w:r w:rsidRPr="008C47C6">
        <w:lastRenderedPageBreak/>
        <w:t>Sign-offs Required:</w:t>
      </w:r>
      <w:bookmarkEnd w:id="22"/>
      <w:bookmarkEnd w:id="23"/>
    </w:p>
    <w:p w14:paraId="425498A0" w14:textId="77777777" w:rsidR="006B0682" w:rsidRDefault="006B0682" w:rsidP="006B0682">
      <w:pPr>
        <w:rPr>
          <w:lang w:val="en-CA"/>
        </w:rPr>
      </w:pPr>
    </w:p>
    <w:p w14:paraId="5E62A198" w14:textId="781FF9FF" w:rsidR="006B0682" w:rsidRPr="00860239" w:rsidRDefault="007F7379" w:rsidP="007F7379">
      <w:pPr>
        <w:pStyle w:val="ListParagraph"/>
        <w:numPr>
          <w:ilvl w:val="0"/>
          <w:numId w:val="21"/>
        </w:numPr>
        <w:rPr>
          <w:rFonts w:ascii="Calibri" w:hAnsi="Calibri" w:cs="Calibri"/>
          <w:lang w:val="en-CA"/>
        </w:rPr>
      </w:pPr>
      <w:r w:rsidRPr="00FD447A">
        <w:rPr>
          <w:rFonts w:ascii="Calibri" w:hAnsi="Calibri" w:cs="Calibri"/>
          <w:b/>
          <w:bCs/>
          <w:lang w:val="en-CA"/>
        </w:rPr>
        <w:t>QA Lead:</w:t>
      </w:r>
      <w:r w:rsidRPr="00860239">
        <w:rPr>
          <w:rFonts w:ascii="Calibri" w:hAnsi="Calibri" w:cs="Calibri"/>
          <w:lang w:val="en-CA"/>
        </w:rPr>
        <w:t xml:space="preserve"> Post each major testing phase.</w:t>
      </w:r>
    </w:p>
    <w:p w14:paraId="5FE5F97A" w14:textId="57036790" w:rsidR="00947980" w:rsidRPr="0043151C" w:rsidRDefault="007F7379" w:rsidP="00947980">
      <w:pPr>
        <w:pStyle w:val="ListParagraph"/>
        <w:numPr>
          <w:ilvl w:val="0"/>
          <w:numId w:val="21"/>
        </w:numPr>
        <w:rPr>
          <w:rFonts w:ascii="Calibri" w:hAnsi="Calibri" w:cs="Calibri"/>
          <w:lang w:val="en-CA"/>
        </w:rPr>
      </w:pPr>
      <w:r w:rsidRPr="00FD447A">
        <w:rPr>
          <w:rFonts w:ascii="Calibri" w:hAnsi="Calibri" w:cs="Calibri"/>
          <w:b/>
          <w:bCs/>
          <w:lang w:val="en-CA"/>
        </w:rPr>
        <w:t>Project Sponsor:</w:t>
      </w:r>
      <w:r w:rsidRPr="00860239">
        <w:rPr>
          <w:rFonts w:ascii="Calibri" w:hAnsi="Calibri" w:cs="Calibri"/>
          <w:lang w:val="en-CA"/>
        </w:rPr>
        <w:t xml:space="preserve"> After UAT completion and before production deployment</w:t>
      </w:r>
    </w:p>
    <w:p w14:paraId="5DBE307F" w14:textId="4C459272" w:rsidR="00615008" w:rsidRPr="008C47C6" w:rsidRDefault="00615008" w:rsidP="006B0682">
      <w:pPr>
        <w:ind w:left="8658"/>
        <w:rPr>
          <w:rFonts w:cstheme="minorHAnsi"/>
        </w:rPr>
      </w:pPr>
    </w:p>
    <w:tbl>
      <w:tblPr>
        <w:tblStyle w:val="GridTable5Dark-Accent5"/>
        <w:tblW w:w="8244" w:type="dxa"/>
        <w:tblInd w:w="385" w:type="dxa"/>
        <w:tblLook w:val="04A0" w:firstRow="1" w:lastRow="0" w:firstColumn="1" w:lastColumn="0" w:noHBand="0" w:noVBand="1"/>
      </w:tblPr>
      <w:tblGrid>
        <w:gridCol w:w="2756"/>
        <w:gridCol w:w="2748"/>
        <w:gridCol w:w="2740"/>
      </w:tblGrid>
      <w:tr w:rsidR="00615008" w:rsidRPr="008C47C6" w14:paraId="169F4119" w14:textId="77777777" w:rsidTr="0078575F">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756" w:type="dxa"/>
          </w:tcPr>
          <w:p w14:paraId="64576801" w14:textId="77777777" w:rsidR="00615008" w:rsidRPr="008C47C6" w:rsidRDefault="00615008" w:rsidP="00762DCB">
            <w:pPr>
              <w:rPr>
                <w:rFonts w:cstheme="minorHAnsi"/>
              </w:rPr>
            </w:pPr>
            <w:r w:rsidRPr="008C47C6">
              <w:rPr>
                <w:rFonts w:cstheme="minorHAnsi"/>
              </w:rPr>
              <w:t>Position</w:t>
            </w:r>
          </w:p>
        </w:tc>
        <w:tc>
          <w:tcPr>
            <w:tcW w:w="2748" w:type="dxa"/>
          </w:tcPr>
          <w:p w14:paraId="083DCF79" w14:textId="77777777" w:rsidR="00615008" w:rsidRPr="008C47C6" w:rsidRDefault="00615008" w:rsidP="00762DCB">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Name</w:t>
            </w:r>
          </w:p>
        </w:tc>
        <w:tc>
          <w:tcPr>
            <w:tcW w:w="2740" w:type="dxa"/>
          </w:tcPr>
          <w:p w14:paraId="464D1805" w14:textId="77777777" w:rsidR="00615008" w:rsidRPr="008C47C6" w:rsidRDefault="00615008" w:rsidP="00762DCB">
            <w:pPr>
              <w:cnfStyle w:val="100000000000" w:firstRow="1" w:lastRow="0" w:firstColumn="0" w:lastColumn="0" w:oddVBand="0" w:evenVBand="0" w:oddHBand="0" w:evenHBand="0" w:firstRowFirstColumn="0" w:firstRowLastColumn="0" w:lastRowFirstColumn="0" w:lastRowLastColumn="0"/>
              <w:rPr>
                <w:rFonts w:cstheme="minorHAnsi"/>
              </w:rPr>
            </w:pPr>
            <w:r w:rsidRPr="008C47C6">
              <w:rPr>
                <w:rFonts w:cstheme="minorHAnsi"/>
              </w:rPr>
              <w:t>Date</w:t>
            </w:r>
          </w:p>
        </w:tc>
      </w:tr>
      <w:tr w:rsidR="00615008" w:rsidRPr="008C47C6" w14:paraId="4266A44E" w14:textId="77777777" w:rsidTr="0078575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56" w:type="dxa"/>
          </w:tcPr>
          <w:p w14:paraId="76912848" w14:textId="77777777" w:rsidR="00615008" w:rsidRPr="008C47C6" w:rsidRDefault="00615008" w:rsidP="00762DCB">
            <w:pPr>
              <w:rPr>
                <w:rFonts w:cstheme="minorHAnsi"/>
              </w:rPr>
            </w:pPr>
            <w:r w:rsidRPr="008C47C6">
              <w:rPr>
                <w:rFonts w:cstheme="minorHAnsi"/>
              </w:rPr>
              <w:t>Project Sponsor</w:t>
            </w:r>
          </w:p>
        </w:tc>
        <w:tc>
          <w:tcPr>
            <w:tcW w:w="2748" w:type="dxa"/>
          </w:tcPr>
          <w:p w14:paraId="39C347F2"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JB Abbas</w:t>
            </w:r>
          </w:p>
        </w:tc>
        <w:tc>
          <w:tcPr>
            <w:tcW w:w="2740" w:type="dxa"/>
          </w:tcPr>
          <w:p w14:paraId="13ABD713"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April 04, 2024</w:t>
            </w:r>
          </w:p>
        </w:tc>
      </w:tr>
      <w:tr w:rsidR="00615008" w:rsidRPr="008C47C6" w14:paraId="48587DC3" w14:textId="77777777" w:rsidTr="0078575F">
        <w:trPr>
          <w:trHeight w:val="298"/>
        </w:trPr>
        <w:tc>
          <w:tcPr>
            <w:cnfStyle w:val="001000000000" w:firstRow="0" w:lastRow="0" w:firstColumn="1" w:lastColumn="0" w:oddVBand="0" w:evenVBand="0" w:oddHBand="0" w:evenHBand="0" w:firstRowFirstColumn="0" w:firstRowLastColumn="0" w:lastRowFirstColumn="0" w:lastRowLastColumn="0"/>
            <w:tcW w:w="2756" w:type="dxa"/>
          </w:tcPr>
          <w:p w14:paraId="76BA2B36" w14:textId="77777777" w:rsidR="00615008" w:rsidRPr="008C47C6" w:rsidRDefault="00615008" w:rsidP="00762DCB">
            <w:pPr>
              <w:rPr>
                <w:rFonts w:cstheme="minorHAnsi"/>
              </w:rPr>
            </w:pPr>
            <w:r w:rsidRPr="008C47C6">
              <w:rPr>
                <w:rFonts w:cstheme="minorHAnsi"/>
              </w:rPr>
              <w:t>Project Manager</w:t>
            </w:r>
          </w:p>
        </w:tc>
        <w:tc>
          <w:tcPr>
            <w:tcW w:w="2748" w:type="dxa"/>
          </w:tcPr>
          <w:p w14:paraId="5F189F84" w14:textId="77777777" w:rsidR="00615008" w:rsidRPr="008C47C6" w:rsidRDefault="00615008" w:rsidP="00762DCB">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Aum Patel</w:t>
            </w:r>
          </w:p>
        </w:tc>
        <w:tc>
          <w:tcPr>
            <w:tcW w:w="2740" w:type="dxa"/>
          </w:tcPr>
          <w:p w14:paraId="4EAC702E" w14:textId="77777777" w:rsidR="00615008" w:rsidRPr="008C47C6" w:rsidRDefault="00615008" w:rsidP="00762DCB">
            <w:pPr>
              <w:cnfStyle w:val="000000000000" w:firstRow="0" w:lastRow="0" w:firstColumn="0" w:lastColumn="0" w:oddVBand="0" w:evenVBand="0" w:oddHBand="0" w:evenHBand="0" w:firstRowFirstColumn="0" w:firstRowLastColumn="0" w:lastRowFirstColumn="0" w:lastRowLastColumn="0"/>
              <w:rPr>
                <w:rFonts w:cstheme="minorHAnsi"/>
              </w:rPr>
            </w:pPr>
            <w:r w:rsidRPr="008C47C6">
              <w:rPr>
                <w:rFonts w:cstheme="minorHAnsi"/>
              </w:rPr>
              <w:t>April 04, 2024</w:t>
            </w:r>
          </w:p>
        </w:tc>
      </w:tr>
      <w:tr w:rsidR="00615008" w:rsidRPr="008C47C6" w14:paraId="56AC12B7" w14:textId="77777777" w:rsidTr="0078575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756" w:type="dxa"/>
          </w:tcPr>
          <w:p w14:paraId="05DD6EA5" w14:textId="77777777" w:rsidR="00615008" w:rsidRPr="008C47C6" w:rsidRDefault="00615008" w:rsidP="00762DCB">
            <w:pPr>
              <w:rPr>
                <w:rFonts w:cstheme="minorHAnsi"/>
              </w:rPr>
            </w:pPr>
            <w:r w:rsidRPr="008C47C6">
              <w:rPr>
                <w:rFonts w:cstheme="minorHAnsi"/>
              </w:rPr>
              <w:t xml:space="preserve">QA Lead </w:t>
            </w:r>
          </w:p>
        </w:tc>
        <w:tc>
          <w:tcPr>
            <w:tcW w:w="2748" w:type="dxa"/>
          </w:tcPr>
          <w:p w14:paraId="1AEA6A63"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 xml:space="preserve">Froyd Francis </w:t>
            </w:r>
          </w:p>
        </w:tc>
        <w:tc>
          <w:tcPr>
            <w:tcW w:w="2740" w:type="dxa"/>
          </w:tcPr>
          <w:p w14:paraId="2E002584" w14:textId="77777777" w:rsidR="00615008" w:rsidRPr="008C47C6" w:rsidRDefault="00615008" w:rsidP="00762DCB">
            <w:pPr>
              <w:cnfStyle w:val="000000100000" w:firstRow="0" w:lastRow="0" w:firstColumn="0" w:lastColumn="0" w:oddVBand="0" w:evenVBand="0" w:oddHBand="1" w:evenHBand="0" w:firstRowFirstColumn="0" w:firstRowLastColumn="0" w:lastRowFirstColumn="0" w:lastRowLastColumn="0"/>
              <w:rPr>
                <w:rFonts w:cstheme="minorHAnsi"/>
              </w:rPr>
            </w:pPr>
            <w:r w:rsidRPr="008C47C6">
              <w:rPr>
                <w:rFonts w:cstheme="minorHAnsi"/>
              </w:rPr>
              <w:t>April 04, 2024</w:t>
            </w:r>
          </w:p>
        </w:tc>
      </w:tr>
    </w:tbl>
    <w:p w14:paraId="2256E78D" w14:textId="77777777" w:rsidR="006B2914" w:rsidRDefault="006B2914" w:rsidP="00CF0519">
      <w:pPr>
        <w:pStyle w:val="Heading1"/>
        <w:numPr>
          <w:ilvl w:val="0"/>
          <w:numId w:val="1"/>
        </w:numPr>
      </w:pPr>
      <w:bookmarkStart w:id="24" w:name="_Toc163748036"/>
      <w:r w:rsidRPr="006B2914">
        <w:t>As-is process flow</w:t>
      </w:r>
      <w:bookmarkEnd w:id="24"/>
    </w:p>
    <w:p w14:paraId="2F5BB49C" w14:textId="77777777" w:rsidR="00DA0065" w:rsidRPr="0043151C" w:rsidRDefault="00DA0065" w:rsidP="0043151C">
      <w:pPr>
        <w:spacing w:after="0" w:line="240" w:lineRule="auto"/>
        <w:rPr>
          <w:rFonts w:ascii="Calibri" w:hAnsi="Calibri" w:cs="Calibri"/>
          <w:lang w:val="en-CA" w:eastAsia="en-CA"/>
        </w:rPr>
      </w:pPr>
      <w:r w:rsidRPr="0043151C">
        <w:rPr>
          <w:b/>
          <w:bCs/>
          <w:sz w:val="24"/>
          <w:szCs w:val="24"/>
          <w:lang w:val="en-CA" w:eastAsia="en-CA"/>
        </w:rPr>
        <w:t>1</w:t>
      </w:r>
      <w:r w:rsidRPr="0043151C">
        <w:rPr>
          <w:rFonts w:ascii="Calibri" w:hAnsi="Calibri" w:cs="Calibri"/>
          <w:b/>
          <w:bCs/>
          <w:lang w:val="en-CA" w:eastAsia="en-CA"/>
        </w:rPr>
        <w:t>) Data Collection:</w:t>
      </w:r>
      <w:r w:rsidRPr="0043151C">
        <w:rPr>
          <w:rFonts w:ascii="Calibri" w:hAnsi="Calibri" w:cs="Calibri"/>
          <w:lang w:val="en-CA" w:eastAsia="en-CA"/>
        </w:rPr>
        <w:t xml:space="preserve"> </w:t>
      </w:r>
      <w:r w:rsidRPr="0043151C">
        <w:rPr>
          <w:rFonts w:ascii="Calibri" w:hAnsi="Calibri" w:cs="Calibri"/>
          <w:lang w:val="en-CA" w:eastAsia="en-CA"/>
        </w:rPr>
        <w:br/>
      </w:r>
      <w:r w:rsidRPr="0043151C">
        <w:rPr>
          <w:rFonts w:ascii="Calibri" w:hAnsi="Calibri" w:cs="Calibri"/>
          <w:lang w:val="en-CA" w:eastAsia="en-CA"/>
        </w:rPr>
        <w:br/>
        <w:t>The data pool is built from various sources, including client transactions, account activities, and market data.</w:t>
      </w:r>
      <w:r w:rsidRPr="0043151C">
        <w:rPr>
          <w:rFonts w:ascii="Calibri" w:hAnsi="Calibri" w:cs="Calibri"/>
          <w:lang w:val="en-CA" w:eastAsia="en-CA"/>
        </w:rPr>
        <w:br/>
        <w:t xml:space="preserve">Manual entry, automated processes, and third-party interfaces collect data. </w:t>
      </w:r>
      <w:r w:rsidRPr="0043151C">
        <w:rPr>
          <w:rFonts w:ascii="Calibri" w:hAnsi="Calibri" w:cs="Calibri"/>
          <w:lang w:val="en-CA" w:eastAsia="en-CA"/>
        </w:rPr>
        <w:br/>
      </w:r>
      <w:r w:rsidRPr="0043151C">
        <w:rPr>
          <w:rFonts w:ascii="Calibri" w:hAnsi="Calibri" w:cs="Calibri"/>
          <w:lang w:val="en-CA" w:eastAsia="en-CA"/>
        </w:rPr>
        <w:br/>
      </w:r>
      <w:r w:rsidRPr="0043151C">
        <w:rPr>
          <w:rFonts w:ascii="Calibri" w:hAnsi="Calibri" w:cs="Calibri"/>
          <w:b/>
          <w:bCs/>
          <w:lang w:val="en-CA" w:eastAsia="en-CA"/>
        </w:rPr>
        <w:t>2) Data Storage:</w:t>
      </w:r>
      <w:r w:rsidRPr="0043151C">
        <w:rPr>
          <w:rFonts w:ascii="Calibri" w:hAnsi="Calibri" w:cs="Calibri"/>
          <w:lang w:val="en-CA" w:eastAsia="en-CA"/>
        </w:rPr>
        <w:t xml:space="preserve"> </w:t>
      </w:r>
      <w:r w:rsidRPr="0043151C">
        <w:rPr>
          <w:rFonts w:ascii="Calibri" w:hAnsi="Calibri" w:cs="Calibri"/>
          <w:lang w:val="en-CA" w:eastAsia="en-CA"/>
        </w:rPr>
        <w:br/>
      </w:r>
      <w:r w:rsidRPr="0043151C">
        <w:rPr>
          <w:rFonts w:ascii="Calibri" w:hAnsi="Calibri" w:cs="Calibri"/>
          <w:lang w:val="en-CA" w:eastAsia="en-CA"/>
        </w:rPr>
        <w:br/>
        <w:t xml:space="preserve">Data is stored on-premises in servers and databases. </w:t>
      </w:r>
      <w:r w:rsidRPr="0043151C">
        <w:rPr>
          <w:rFonts w:ascii="Calibri" w:hAnsi="Calibri" w:cs="Calibri"/>
          <w:lang w:val="en-CA" w:eastAsia="en-CA"/>
        </w:rPr>
        <w:br/>
        <w:t>Multiple data silos exist across several departments and systems, resulting in fragmented storage.</w:t>
      </w:r>
    </w:p>
    <w:p w14:paraId="644727E1" w14:textId="77777777" w:rsidR="0043151C" w:rsidRDefault="0043151C" w:rsidP="0043151C">
      <w:pPr>
        <w:spacing w:after="0" w:line="240" w:lineRule="auto"/>
        <w:rPr>
          <w:rFonts w:ascii="Calibri" w:hAnsi="Calibri" w:cs="Calibri"/>
          <w:b/>
          <w:bCs/>
          <w:lang w:val="en-CA" w:eastAsia="en-CA"/>
        </w:rPr>
      </w:pPr>
    </w:p>
    <w:p w14:paraId="22FAB6D0" w14:textId="1CC8F40C" w:rsidR="00DA0065" w:rsidRPr="0043151C" w:rsidRDefault="00DA0065" w:rsidP="0043151C">
      <w:pPr>
        <w:spacing w:after="0" w:line="240" w:lineRule="auto"/>
        <w:rPr>
          <w:rFonts w:ascii="Calibri" w:hAnsi="Calibri" w:cs="Calibri"/>
          <w:b/>
          <w:bCs/>
          <w:lang w:val="en-CA" w:eastAsia="en-CA"/>
        </w:rPr>
      </w:pPr>
      <w:r w:rsidRPr="0043151C">
        <w:rPr>
          <w:rFonts w:ascii="Calibri" w:hAnsi="Calibri" w:cs="Calibri"/>
          <w:b/>
          <w:bCs/>
          <w:lang w:val="en-CA" w:eastAsia="en-CA"/>
        </w:rPr>
        <w:t>3) Data Processing:</w:t>
      </w:r>
    </w:p>
    <w:p w14:paraId="41796148" w14:textId="40128EBD" w:rsidR="00DA0065" w:rsidRPr="008D70CF" w:rsidRDefault="00DA0065" w:rsidP="0043151C">
      <w:pPr>
        <w:pStyle w:val="ListParagraph"/>
        <w:spacing w:after="0" w:line="240" w:lineRule="auto"/>
        <w:ind w:left="0" w:firstLine="0"/>
        <w:rPr>
          <w:rFonts w:ascii="Calibri" w:hAnsi="Calibri" w:cs="Calibri"/>
          <w:lang w:val="en-CA" w:eastAsia="en-CA"/>
        </w:rPr>
      </w:pPr>
      <w:r w:rsidRPr="008D70CF">
        <w:rPr>
          <w:rFonts w:ascii="Calibri" w:hAnsi="Calibri" w:cs="Calibri"/>
          <w:lang w:val="en-CA" w:eastAsia="en-CA"/>
        </w:rPr>
        <w:br/>
        <w:t xml:space="preserve">Data processing entails sorting, filtering, and organizing the acquired data. </w:t>
      </w:r>
      <w:r w:rsidRPr="008D70CF">
        <w:rPr>
          <w:rFonts w:ascii="Calibri" w:hAnsi="Calibri" w:cs="Calibri"/>
          <w:lang w:val="en-CA" w:eastAsia="en-CA"/>
        </w:rPr>
        <w:br/>
        <w:t>Data cleansing and normalization typically include batch processing and manual interventions.</w:t>
      </w:r>
    </w:p>
    <w:p w14:paraId="58E73C6E" w14:textId="77777777" w:rsidR="00DA0065" w:rsidRPr="008D70CF" w:rsidRDefault="00DA0065" w:rsidP="00681545">
      <w:pPr>
        <w:pStyle w:val="ListParagraph"/>
        <w:spacing w:after="0" w:line="240" w:lineRule="auto"/>
        <w:ind w:left="360" w:firstLine="0"/>
        <w:rPr>
          <w:rFonts w:ascii="Calibri" w:hAnsi="Calibri" w:cs="Calibri"/>
          <w:lang w:val="en-CA" w:eastAsia="en-CA"/>
        </w:rPr>
      </w:pPr>
    </w:p>
    <w:p w14:paraId="4BCC2CF1" w14:textId="6DD0E746" w:rsidR="008D70CF" w:rsidRPr="008D70CF" w:rsidRDefault="00DA0065" w:rsidP="00681545">
      <w:pPr>
        <w:rPr>
          <w:rFonts w:ascii="Calibri" w:eastAsia="Times New Roman" w:hAnsi="Calibri" w:cs="Calibri"/>
          <w:kern w:val="0"/>
          <w:lang w:val="en-CA" w:eastAsia="en-CA"/>
          <w14:ligatures w14:val="none"/>
        </w:rPr>
      </w:pPr>
      <w:r w:rsidRPr="0097397E">
        <w:rPr>
          <w:rFonts w:ascii="Calibri" w:hAnsi="Calibri" w:cs="Calibri"/>
          <w:b/>
          <w:bCs/>
          <w:lang w:val="en-CA" w:eastAsia="en-CA"/>
        </w:rPr>
        <w:t xml:space="preserve">4) </w:t>
      </w:r>
      <w:r w:rsidR="008D70CF" w:rsidRPr="0097397E">
        <w:rPr>
          <w:rFonts w:ascii="Calibri" w:eastAsia="Times New Roman" w:hAnsi="Calibri" w:cs="Calibri"/>
          <w:b/>
          <w:bCs/>
          <w:kern w:val="0"/>
          <w:lang w:val="en-CA" w:eastAsia="en-CA"/>
          <w14:ligatures w14:val="none"/>
        </w:rPr>
        <w:t>Data analysis:</w:t>
      </w:r>
      <w:r w:rsidR="008D70CF" w:rsidRPr="008D70CF">
        <w:rPr>
          <w:rFonts w:ascii="Calibri" w:eastAsia="Times New Roman" w:hAnsi="Calibri" w:cs="Calibri"/>
          <w:kern w:val="0"/>
          <w:lang w:val="en-CA" w:eastAsia="en-CA"/>
          <w14:ligatures w14:val="none"/>
        </w:rPr>
        <w:t xml:space="preserve"> </w:t>
      </w:r>
      <w:r w:rsidR="008D70CF" w:rsidRPr="008D70CF">
        <w:rPr>
          <w:rFonts w:ascii="Calibri" w:eastAsia="Times New Roman" w:hAnsi="Calibri" w:cs="Calibri"/>
          <w:kern w:val="0"/>
          <w:lang w:val="en-CA" w:eastAsia="en-CA"/>
          <w14:ligatures w14:val="none"/>
        </w:rPr>
        <w:br/>
      </w:r>
      <w:r w:rsidR="008D70CF" w:rsidRPr="008D70CF">
        <w:rPr>
          <w:rFonts w:ascii="Calibri" w:eastAsia="Times New Roman" w:hAnsi="Calibri" w:cs="Calibri"/>
          <w:kern w:val="0"/>
          <w:lang w:val="en-CA" w:eastAsia="en-CA"/>
          <w14:ligatures w14:val="none"/>
        </w:rPr>
        <w:br/>
        <w:t xml:space="preserve">Analytical tools and software are used to derive insights from processed data. </w:t>
      </w:r>
      <w:r w:rsidR="008D70CF" w:rsidRPr="008D70CF">
        <w:rPr>
          <w:rFonts w:ascii="Calibri" w:eastAsia="Times New Roman" w:hAnsi="Calibri" w:cs="Calibri"/>
          <w:kern w:val="0"/>
          <w:lang w:val="en-CA" w:eastAsia="en-CA"/>
          <w14:ligatures w14:val="none"/>
        </w:rPr>
        <w:br/>
        <w:t xml:space="preserve">Specialized teams or analysts frequently use static reports and prepare queries to conduct </w:t>
      </w:r>
      <w:r w:rsidR="00C63374">
        <w:rPr>
          <w:rFonts w:ascii="Calibri" w:eastAsia="Times New Roman" w:hAnsi="Calibri" w:cs="Calibri"/>
          <w:kern w:val="0"/>
          <w:lang w:val="en-CA" w:eastAsia="en-CA"/>
          <w14:ligatures w14:val="none"/>
        </w:rPr>
        <w:t xml:space="preserve">    </w:t>
      </w:r>
      <w:r w:rsidR="008D70CF" w:rsidRPr="008D70CF">
        <w:rPr>
          <w:rFonts w:ascii="Calibri" w:eastAsia="Times New Roman" w:hAnsi="Calibri" w:cs="Calibri"/>
          <w:kern w:val="0"/>
          <w:lang w:val="en-CA" w:eastAsia="en-CA"/>
          <w14:ligatures w14:val="none"/>
        </w:rPr>
        <w:t>analyses.</w:t>
      </w:r>
    </w:p>
    <w:p w14:paraId="2998F345" w14:textId="70251C9E" w:rsidR="0043151C" w:rsidRDefault="008D70CF" w:rsidP="00681545">
      <w:pPr>
        <w:rPr>
          <w:rFonts w:ascii="Calibri" w:eastAsia="Times New Roman" w:hAnsi="Calibri" w:cs="Calibri"/>
          <w:kern w:val="0"/>
          <w:lang w:val="en-CA" w:eastAsia="en-CA"/>
          <w14:ligatures w14:val="none"/>
        </w:rPr>
      </w:pPr>
      <w:r w:rsidRPr="0097397E">
        <w:rPr>
          <w:rFonts w:ascii="Calibri" w:eastAsia="Times New Roman" w:hAnsi="Calibri" w:cs="Calibri"/>
          <w:b/>
          <w:bCs/>
          <w:kern w:val="0"/>
          <w:lang w:val="en-CA" w:eastAsia="en-CA"/>
          <w14:ligatures w14:val="none"/>
        </w:rPr>
        <w:t>5) Data Access:</w:t>
      </w:r>
      <w:r w:rsidRPr="008D70CF">
        <w:rPr>
          <w:rFonts w:ascii="Calibri" w:eastAsia="Times New Roman" w:hAnsi="Calibri" w:cs="Calibri"/>
          <w:kern w:val="0"/>
          <w:lang w:val="en-CA" w:eastAsia="en-CA"/>
          <w14:ligatures w14:val="none"/>
        </w:rPr>
        <w:t xml:space="preserve"> </w:t>
      </w:r>
      <w:r w:rsidRPr="008D70CF">
        <w:rPr>
          <w:rFonts w:ascii="Calibri" w:eastAsia="Times New Roman" w:hAnsi="Calibri" w:cs="Calibri"/>
          <w:kern w:val="0"/>
          <w:lang w:val="en-CA" w:eastAsia="en-CA"/>
          <w14:ligatures w14:val="none"/>
        </w:rPr>
        <w:br/>
        <w:t xml:space="preserve">Roles and permissions determine data access. </w:t>
      </w:r>
    </w:p>
    <w:p w14:paraId="5B5F47C3" w14:textId="4B7A303A" w:rsidR="008D70CF" w:rsidRDefault="0043151C" w:rsidP="00681545">
      <w:pPr>
        <w:rPr>
          <w:rFonts w:ascii="Calibri" w:eastAsia="Times New Roman" w:hAnsi="Calibri" w:cs="Calibri"/>
          <w:kern w:val="0"/>
          <w:lang w:val="en-CA" w:eastAsia="en-CA"/>
          <w14:ligatures w14:val="none"/>
        </w:rPr>
      </w:pPr>
      <w:r>
        <w:rPr>
          <w:rFonts w:ascii="Calibri" w:eastAsia="Times New Roman" w:hAnsi="Calibri" w:cs="Calibri"/>
          <w:kern w:val="0"/>
          <w:lang w:val="en-CA" w:eastAsia="en-CA"/>
          <w14:ligatures w14:val="none"/>
        </w:rPr>
        <w:t>R</w:t>
      </w:r>
      <w:r w:rsidR="008D70CF" w:rsidRPr="008D70CF">
        <w:rPr>
          <w:rFonts w:ascii="Calibri" w:eastAsia="Times New Roman" w:hAnsi="Calibri" w:cs="Calibri"/>
          <w:kern w:val="0"/>
          <w:lang w:val="en-CA" w:eastAsia="en-CA"/>
          <w14:ligatures w14:val="none"/>
        </w:rPr>
        <w:t>equests for data access or specific reports may need to be manually approved and retrieved.</w:t>
      </w:r>
    </w:p>
    <w:p w14:paraId="44D6DFB5" w14:textId="0211638F" w:rsidR="008D70CF" w:rsidRPr="008D70CF" w:rsidRDefault="008D70CF" w:rsidP="00681545">
      <w:pPr>
        <w:rPr>
          <w:rFonts w:ascii="Calibri" w:eastAsia="Times New Roman" w:hAnsi="Calibri" w:cs="Calibri"/>
          <w:kern w:val="0"/>
          <w:lang w:val="en-CA" w:eastAsia="en-CA"/>
          <w14:ligatures w14:val="none"/>
        </w:rPr>
      </w:pPr>
      <w:r w:rsidRPr="008D70CF">
        <w:rPr>
          <w:rFonts w:ascii="Calibri" w:eastAsia="Times New Roman" w:hAnsi="Calibri" w:cs="Calibri"/>
          <w:kern w:val="0"/>
          <w:lang w:val="en-CA" w:eastAsia="en-CA"/>
          <w14:ligatures w14:val="none"/>
        </w:rPr>
        <w:t>6</w:t>
      </w:r>
      <w:r w:rsidRPr="0097397E">
        <w:rPr>
          <w:rFonts w:ascii="Calibri" w:eastAsia="Times New Roman" w:hAnsi="Calibri" w:cs="Calibri"/>
          <w:b/>
          <w:bCs/>
          <w:kern w:val="0"/>
          <w:lang w:val="en-CA" w:eastAsia="en-CA"/>
          <w14:ligatures w14:val="none"/>
        </w:rPr>
        <w:t xml:space="preserve">) Security Measures: </w:t>
      </w:r>
      <w:r w:rsidRPr="0097397E">
        <w:rPr>
          <w:rFonts w:ascii="Calibri" w:eastAsia="Times New Roman" w:hAnsi="Calibri" w:cs="Calibri"/>
          <w:b/>
          <w:bCs/>
          <w:kern w:val="0"/>
          <w:lang w:val="en-CA" w:eastAsia="en-CA"/>
          <w14:ligatures w14:val="none"/>
        </w:rPr>
        <w:br/>
      </w:r>
      <w:r w:rsidRPr="008D70CF">
        <w:rPr>
          <w:rFonts w:ascii="Calibri" w:eastAsia="Times New Roman" w:hAnsi="Calibri" w:cs="Calibri"/>
          <w:kern w:val="0"/>
          <w:lang w:val="en-CA" w:eastAsia="en-CA"/>
          <w14:ligatures w14:val="none"/>
        </w:rPr>
        <w:br/>
        <w:t xml:space="preserve">Firewalls, access control, and user authentication are all examples of security protocols. </w:t>
      </w:r>
      <w:r w:rsidRPr="008D70CF">
        <w:rPr>
          <w:rFonts w:ascii="Calibri" w:eastAsia="Times New Roman" w:hAnsi="Calibri" w:cs="Calibri"/>
          <w:kern w:val="0"/>
          <w:lang w:val="en-CA" w:eastAsia="en-CA"/>
          <w14:ligatures w14:val="none"/>
        </w:rPr>
        <w:br/>
        <w:t xml:space="preserve">Regular security audits are conducted to discover vulnerabilities and verify compliance </w:t>
      </w:r>
      <w:r w:rsidR="00C63374" w:rsidRPr="008D70CF">
        <w:rPr>
          <w:rFonts w:ascii="Calibri" w:eastAsia="Times New Roman" w:hAnsi="Calibri" w:cs="Calibri"/>
          <w:kern w:val="0"/>
          <w:lang w:val="en-CA" w:eastAsia="en-CA"/>
          <w14:ligatures w14:val="none"/>
        </w:rPr>
        <w:t xml:space="preserve">with </w:t>
      </w:r>
      <w:r w:rsidR="00C63374">
        <w:rPr>
          <w:rFonts w:ascii="Calibri" w:eastAsia="Times New Roman" w:hAnsi="Calibri" w:cs="Calibri"/>
          <w:kern w:val="0"/>
          <w:lang w:val="en-CA" w:eastAsia="en-CA"/>
          <w14:ligatures w14:val="none"/>
        </w:rPr>
        <w:t>industry</w:t>
      </w:r>
      <w:r w:rsidRPr="008D70CF">
        <w:rPr>
          <w:rFonts w:ascii="Calibri" w:eastAsia="Times New Roman" w:hAnsi="Calibri" w:cs="Calibri"/>
          <w:kern w:val="0"/>
          <w:lang w:val="en-CA" w:eastAsia="en-CA"/>
          <w14:ligatures w14:val="none"/>
        </w:rPr>
        <w:t xml:space="preserve"> standards.</w:t>
      </w:r>
    </w:p>
    <w:p w14:paraId="0F0B4EFD" w14:textId="266A606F" w:rsidR="008D70CF" w:rsidRPr="008D70CF" w:rsidRDefault="008D70CF" w:rsidP="00681545">
      <w:pPr>
        <w:rPr>
          <w:rFonts w:ascii="Calibri" w:eastAsia="Times New Roman" w:hAnsi="Calibri" w:cs="Calibri"/>
          <w:kern w:val="0"/>
          <w:lang w:val="en-CA" w:eastAsia="en-CA"/>
          <w14:ligatures w14:val="none"/>
        </w:rPr>
      </w:pPr>
      <w:r w:rsidRPr="008D70CF">
        <w:rPr>
          <w:rFonts w:ascii="Calibri" w:eastAsia="Times New Roman" w:hAnsi="Calibri" w:cs="Calibri"/>
          <w:kern w:val="0"/>
          <w:lang w:val="en-CA" w:eastAsia="en-CA"/>
          <w14:ligatures w14:val="none"/>
        </w:rPr>
        <w:lastRenderedPageBreak/>
        <w:br/>
      </w:r>
      <w:r w:rsidR="00C63374">
        <w:rPr>
          <w:rFonts w:ascii="Calibri" w:eastAsia="Times New Roman" w:hAnsi="Calibri" w:cs="Calibri"/>
          <w:b/>
          <w:bCs/>
          <w:kern w:val="0"/>
          <w:lang w:val="en-CA" w:eastAsia="en-CA"/>
          <w14:ligatures w14:val="none"/>
        </w:rPr>
        <w:t xml:space="preserve"> </w:t>
      </w:r>
      <w:r w:rsidRPr="00681545">
        <w:rPr>
          <w:rFonts w:ascii="Calibri" w:eastAsia="Times New Roman" w:hAnsi="Calibri" w:cs="Calibri"/>
          <w:b/>
          <w:bCs/>
          <w:kern w:val="0"/>
          <w:lang w:val="en-CA" w:eastAsia="en-CA"/>
          <w14:ligatures w14:val="none"/>
        </w:rPr>
        <w:t>7) Reporting and Decision-Making:</w:t>
      </w:r>
      <w:r w:rsidRPr="008D70CF">
        <w:rPr>
          <w:rFonts w:ascii="Calibri" w:eastAsia="Times New Roman" w:hAnsi="Calibri" w:cs="Calibri"/>
          <w:kern w:val="0"/>
          <w:lang w:val="en-CA" w:eastAsia="en-CA"/>
          <w14:ligatures w14:val="none"/>
        </w:rPr>
        <w:t xml:space="preserve"> </w:t>
      </w:r>
      <w:r w:rsidRPr="008D70CF">
        <w:rPr>
          <w:rFonts w:ascii="Calibri" w:eastAsia="Times New Roman" w:hAnsi="Calibri" w:cs="Calibri"/>
          <w:kern w:val="0"/>
          <w:lang w:val="en-CA" w:eastAsia="en-CA"/>
          <w14:ligatures w14:val="none"/>
        </w:rPr>
        <w:br/>
      </w:r>
      <w:r w:rsidRPr="008D70CF">
        <w:rPr>
          <w:rFonts w:ascii="Calibri" w:eastAsia="Times New Roman" w:hAnsi="Calibri" w:cs="Calibri"/>
          <w:kern w:val="0"/>
          <w:lang w:val="en-CA" w:eastAsia="en-CA"/>
          <w14:ligatures w14:val="none"/>
        </w:rPr>
        <w:br/>
      </w:r>
      <w:r w:rsidR="002C54D0">
        <w:rPr>
          <w:rFonts w:ascii="Calibri" w:eastAsia="Times New Roman" w:hAnsi="Calibri" w:cs="Calibri"/>
          <w:kern w:val="0"/>
          <w:lang w:val="en-CA" w:eastAsia="en-CA"/>
          <w14:ligatures w14:val="none"/>
        </w:rPr>
        <w:t xml:space="preserve"> </w:t>
      </w:r>
      <w:r w:rsidRPr="008D70CF">
        <w:rPr>
          <w:rFonts w:ascii="Calibri" w:eastAsia="Times New Roman" w:hAnsi="Calibri" w:cs="Calibri"/>
          <w:kern w:val="0"/>
          <w:lang w:val="en-CA" w:eastAsia="en-CA"/>
          <w14:ligatures w14:val="none"/>
        </w:rPr>
        <w:t xml:space="preserve">Reports and dashboards are created for management and stakeholders. </w:t>
      </w:r>
      <w:r w:rsidRPr="008D70CF">
        <w:rPr>
          <w:rFonts w:ascii="Calibri" w:eastAsia="Times New Roman" w:hAnsi="Calibri" w:cs="Calibri"/>
          <w:kern w:val="0"/>
          <w:lang w:val="en-CA" w:eastAsia="en-CA"/>
          <w14:ligatures w14:val="none"/>
        </w:rPr>
        <w:br/>
      </w:r>
      <w:r w:rsidR="002C54D0">
        <w:rPr>
          <w:rFonts w:ascii="Calibri" w:eastAsia="Times New Roman" w:hAnsi="Calibri" w:cs="Calibri"/>
          <w:kern w:val="0"/>
          <w:lang w:val="en-CA" w:eastAsia="en-CA"/>
          <w14:ligatures w14:val="none"/>
        </w:rPr>
        <w:t xml:space="preserve"> </w:t>
      </w:r>
      <w:r w:rsidRPr="008D70CF">
        <w:rPr>
          <w:rFonts w:ascii="Calibri" w:eastAsia="Times New Roman" w:hAnsi="Calibri" w:cs="Calibri"/>
          <w:kern w:val="0"/>
          <w:lang w:val="en-CA" w:eastAsia="en-CA"/>
          <w14:ligatures w14:val="none"/>
        </w:rPr>
        <w:t>Decision-making is based on past data and established metrics, with minimal real-time insights.</w:t>
      </w:r>
    </w:p>
    <w:p w14:paraId="7F3F6093" w14:textId="3A9D23E6" w:rsidR="00DA0065" w:rsidRDefault="002C54D0" w:rsidP="0043151C">
      <w:pPr>
        <w:spacing w:after="0" w:line="240" w:lineRule="auto"/>
        <w:rPr>
          <w:rFonts w:ascii="Calibri" w:eastAsia="Times New Roman" w:hAnsi="Calibri" w:cs="Calibri"/>
          <w:kern w:val="0"/>
          <w:lang w:val="en-CA" w:eastAsia="en-CA"/>
          <w14:ligatures w14:val="none"/>
        </w:rPr>
      </w:pPr>
      <w:r>
        <w:rPr>
          <w:rFonts w:ascii="Calibri" w:eastAsia="Times New Roman" w:hAnsi="Calibri" w:cs="Calibri"/>
          <w:kern w:val="0"/>
          <w:lang w:val="en-CA" w:eastAsia="en-CA"/>
          <w14:ligatures w14:val="none"/>
        </w:rPr>
        <w:t xml:space="preserve"> </w:t>
      </w:r>
      <w:r w:rsidR="008D70CF" w:rsidRPr="008D70CF">
        <w:rPr>
          <w:rFonts w:ascii="Calibri" w:eastAsia="Times New Roman" w:hAnsi="Calibri" w:cs="Calibri"/>
          <w:kern w:val="0"/>
          <w:lang w:val="en-CA" w:eastAsia="en-CA"/>
          <w14:ligatures w14:val="none"/>
        </w:rPr>
        <w:t xml:space="preserve">This "As-is" process flow focuses on BMO's present data management procedures, emphasizing </w:t>
      </w:r>
      <w:r>
        <w:rPr>
          <w:rFonts w:ascii="Calibri" w:eastAsia="Times New Roman" w:hAnsi="Calibri" w:cs="Calibri"/>
          <w:kern w:val="0"/>
          <w:lang w:val="en-CA" w:eastAsia="en-CA"/>
          <w14:ligatures w14:val="none"/>
        </w:rPr>
        <w:t xml:space="preserve">   </w:t>
      </w:r>
      <w:r w:rsidR="008D70CF" w:rsidRPr="008D70CF">
        <w:rPr>
          <w:rFonts w:ascii="Calibri" w:eastAsia="Times New Roman" w:hAnsi="Calibri" w:cs="Calibri"/>
          <w:kern w:val="0"/>
          <w:lang w:val="en-CA" w:eastAsia="en-CA"/>
          <w14:ligatures w14:val="none"/>
        </w:rPr>
        <w:t>areas for improvement and optimization through the proposed cloud-based system implementation.</w:t>
      </w:r>
    </w:p>
    <w:p w14:paraId="244AF63B" w14:textId="77777777" w:rsidR="0043151C" w:rsidRPr="0043151C" w:rsidRDefault="0043151C" w:rsidP="0043151C">
      <w:pPr>
        <w:spacing w:after="0" w:line="240" w:lineRule="auto"/>
        <w:rPr>
          <w:rFonts w:ascii="Calibri" w:eastAsia="Times New Roman" w:hAnsi="Calibri" w:cs="Calibri"/>
          <w:kern w:val="0"/>
          <w:lang w:val="en-CA" w:eastAsia="en-CA"/>
          <w14:ligatures w14:val="none"/>
        </w:rPr>
      </w:pPr>
    </w:p>
    <w:p w14:paraId="7AFDC35E" w14:textId="77777777" w:rsidR="006B2914" w:rsidRDefault="006B2914" w:rsidP="00CF0519">
      <w:pPr>
        <w:pStyle w:val="Heading1"/>
        <w:numPr>
          <w:ilvl w:val="0"/>
          <w:numId w:val="1"/>
        </w:numPr>
      </w:pPr>
      <w:bookmarkStart w:id="25" w:name="_Toc163748037"/>
      <w:r w:rsidRPr="006B2914">
        <w:t>Transition Requirements</w:t>
      </w:r>
      <w:bookmarkEnd w:id="25"/>
    </w:p>
    <w:p w14:paraId="072A40CB" w14:textId="77777777" w:rsidR="000324A6" w:rsidRDefault="000324A6" w:rsidP="000324A6">
      <w:pPr>
        <w:spacing w:after="0" w:line="240" w:lineRule="auto"/>
      </w:pPr>
    </w:p>
    <w:p w14:paraId="1B934D3A" w14:textId="447AA138" w:rsidR="000324A6" w:rsidRPr="0043151C" w:rsidRDefault="000324A6" w:rsidP="000324A6">
      <w:pPr>
        <w:spacing w:after="0" w:line="240" w:lineRule="auto"/>
        <w:rPr>
          <w:b/>
          <w:bCs/>
        </w:rPr>
      </w:pPr>
      <w:r w:rsidRPr="00362CB6">
        <w:rPr>
          <w:b/>
          <w:bCs/>
        </w:rPr>
        <w:t>a) Data Migration Strategies:</w:t>
      </w:r>
    </w:p>
    <w:p w14:paraId="6528DE34" w14:textId="34204A23" w:rsidR="000324A6" w:rsidRDefault="000324A6" w:rsidP="000324A6">
      <w:pPr>
        <w:spacing w:after="0" w:line="240" w:lineRule="auto"/>
      </w:pPr>
      <w:r>
        <w:t>Create a comprehensive plan for moving existing data from on-premises servers to the cloud-based platform. Data migration is prioritized depending on its importance and relevance to ongoing operations. Extensive testing and validation are conducted to verify data integrity and consistency after migration.</w:t>
      </w:r>
    </w:p>
    <w:p w14:paraId="6BE1664D" w14:textId="77777777" w:rsidR="000324A6" w:rsidRDefault="000324A6" w:rsidP="000324A6">
      <w:pPr>
        <w:spacing w:after="0" w:line="240" w:lineRule="auto"/>
      </w:pPr>
    </w:p>
    <w:p w14:paraId="0DCFD39E" w14:textId="2F87CB5E" w:rsidR="000324A6" w:rsidRPr="0043151C" w:rsidRDefault="000324A6" w:rsidP="000324A6">
      <w:pPr>
        <w:spacing w:after="0" w:line="240" w:lineRule="auto"/>
        <w:rPr>
          <w:b/>
          <w:bCs/>
        </w:rPr>
      </w:pPr>
      <w:r w:rsidRPr="00362CB6">
        <w:rPr>
          <w:b/>
          <w:bCs/>
        </w:rPr>
        <w:t>b)  Legacy system decommissioning:</w:t>
      </w:r>
    </w:p>
    <w:p w14:paraId="78F5F9EF" w14:textId="77777777" w:rsidR="000324A6" w:rsidRDefault="000324A6" w:rsidP="000324A6">
      <w:pPr>
        <w:spacing w:after="0" w:line="240" w:lineRule="auto"/>
      </w:pPr>
      <w:r>
        <w:t>Identify and document any legacy systems and components that will be replaced with the new cloud-based platform. Establish a schedule for retiring legacy systems while minimizing the impact on continuing operations. Implement data archiving and backup strategies for historical data housed in legacy systems.</w:t>
      </w:r>
    </w:p>
    <w:p w14:paraId="0F82461B" w14:textId="77777777" w:rsidR="000324A6" w:rsidRPr="00362CB6" w:rsidRDefault="000324A6" w:rsidP="000324A6">
      <w:pPr>
        <w:spacing w:after="0" w:line="240" w:lineRule="auto"/>
        <w:rPr>
          <w:b/>
          <w:bCs/>
        </w:rPr>
      </w:pPr>
    </w:p>
    <w:p w14:paraId="01501D44" w14:textId="0791AFD1" w:rsidR="000324A6" w:rsidRPr="0043151C" w:rsidRDefault="000324A6" w:rsidP="000324A6">
      <w:pPr>
        <w:spacing w:after="0" w:line="240" w:lineRule="auto"/>
        <w:rPr>
          <w:b/>
          <w:bCs/>
        </w:rPr>
      </w:pPr>
      <w:r w:rsidRPr="00362CB6">
        <w:rPr>
          <w:b/>
          <w:bCs/>
        </w:rPr>
        <w:t xml:space="preserve">c) User training and adoption: </w:t>
      </w:r>
    </w:p>
    <w:p w14:paraId="797F61F0" w14:textId="114174C2" w:rsidR="000324A6" w:rsidRDefault="000324A6" w:rsidP="000324A6">
      <w:pPr>
        <w:spacing w:after="0" w:line="240" w:lineRule="auto"/>
      </w:pPr>
      <w:r>
        <w:t>Create training programs and resources to introduce users to the new cloud-based data management solution. Provide continual support and coaching to users during the transition phase to help them adapt. Solicit user feedback to discover areas for improvement and swiftly address any concerns.</w:t>
      </w:r>
    </w:p>
    <w:p w14:paraId="57D54565" w14:textId="7B129028" w:rsidR="00105252" w:rsidRPr="00A44D45" w:rsidRDefault="00105252" w:rsidP="00A44D45">
      <w:pPr>
        <w:spacing w:after="0" w:line="240" w:lineRule="auto"/>
        <w:rPr>
          <w:rFonts w:ascii="Calibri" w:eastAsia="Times New Roman" w:hAnsi="Calibri" w:cs="Calibri"/>
          <w:kern w:val="0"/>
          <w:lang w:val="en-CA" w:eastAsia="en-CA"/>
          <w14:ligatures w14:val="none"/>
        </w:rPr>
      </w:pPr>
      <w:r w:rsidRPr="00A44D45">
        <w:rPr>
          <w:rFonts w:ascii="Calibri" w:eastAsia="Times New Roman" w:hAnsi="Calibri" w:cs="Calibri"/>
          <w:kern w:val="0"/>
          <w:lang w:val="en-CA" w:eastAsia="en-CA"/>
          <w14:ligatures w14:val="none"/>
        </w:rPr>
        <w:br/>
      </w:r>
      <w:r w:rsidRPr="00A44D45">
        <w:rPr>
          <w:rFonts w:ascii="Calibri" w:eastAsia="Times New Roman" w:hAnsi="Calibri" w:cs="Calibri"/>
          <w:b/>
          <w:bCs/>
          <w:kern w:val="0"/>
          <w:lang w:val="en-CA" w:eastAsia="en-CA"/>
          <w14:ligatures w14:val="none"/>
        </w:rPr>
        <w:t xml:space="preserve">d) Change management: </w:t>
      </w:r>
      <w:r w:rsidRPr="00A44D45">
        <w:rPr>
          <w:rFonts w:ascii="Calibri" w:eastAsia="Times New Roman" w:hAnsi="Calibri" w:cs="Calibri"/>
          <w:kern w:val="0"/>
          <w:lang w:val="en-CA" w:eastAsia="en-CA"/>
          <w14:ligatures w14:val="none"/>
        </w:rPr>
        <w:br/>
        <w:t>Implement a change management strategy to overcome resistance and increase acceptance of the new system. Regularly communicate with stakeholders to provide updates on the transition process and answer any issues they may have. Establish clear roles and responsibilities for managing the transition, including dedicated change management personnel.</w:t>
      </w:r>
    </w:p>
    <w:p w14:paraId="19CAB916" w14:textId="77777777" w:rsidR="00105252" w:rsidRPr="00A44D45" w:rsidRDefault="00105252" w:rsidP="00A44D45">
      <w:pPr>
        <w:spacing w:after="0" w:line="240" w:lineRule="auto"/>
        <w:rPr>
          <w:rFonts w:ascii="Calibri" w:eastAsia="Times New Roman" w:hAnsi="Calibri" w:cs="Calibri"/>
          <w:kern w:val="0"/>
          <w:lang w:val="en-CA" w:eastAsia="en-CA"/>
          <w14:ligatures w14:val="none"/>
        </w:rPr>
      </w:pPr>
    </w:p>
    <w:p w14:paraId="6C68686E" w14:textId="5AC7D807" w:rsidR="00576AC1" w:rsidRDefault="00105252" w:rsidP="0043151C">
      <w:pPr>
        <w:spacing w:after="0" w:line="240" w:lineRule="auto"/>
        <w:rPr>
          <w:rFonts w:ascii="Calibri" w:eastAsia="Times New Roman" w:hAnsi="Calibri" w:cs="Calibri"/>
          <w:kern w:val="0"/>
          <w:lang w:val="en-CA" w:eastAsia="en-CA"/>
          <w14:ligatures w14:val="none"/>
        </w:rPr>
      </w:pPr>
      <w:r w:rsidRPr="00A44D45">
        <w:rPr>
          <w:rFonts w:ascii="Calibri" w:eastAsia="Times New Roman" w:hAnsi="Calibri" w:cs="Calibri"/>
          <w:b/>
          <w:bCs/>
          <w:kern w:val="0"/>
          <w:lang w:val="en-CA" w:eastAsia="en-CA"/>
          <w14:ligatures w14:val="none"/>
        </w:rPr>
        <w:t>f) Post-transition Evaluation:</w:t>
      </w:r>
      <w:r w:rsidRPr="00A44D45">
        <w:rPr>
          <w:rFonts w:ascii="Calibri" w:eastAsia="Times New Roman" w:hAnsi="Calibri" w:cs="Calibri"/>
          <w:kern w:val="0"/>
          <w:lang w:val="en-CA" w:eastAsia="en-CA"/>
          <w14:ligatures w14:val="none"/>
        </w:rPr>
        <w:t xml:space="preserve"> </w:t>
      </w:r>
      <w:r w:rsidRPr="00A44D45">
        <w:rPr>
          <w:rFonts w:ascii="Calibri" w:eastAsia="Times New Roman" w:hAnsi="Calibri" w:cs="Calibri"/>
          <w:kern w:val="0"/>
          <w:lang w:val="en-CA" w:eastAsia="en-CA"/>
          <w14:ligatures w14:val="none"/>
        </w:rPr>
        <w:br/>
        <w:t>Conduct a post-transition evaluation to determine the transition process's success and identify improvement areas. Gather feedback from users, stakeholders, and project team members to help guide future transition efforts. Document the lessons gained and best practices to help guide future transitions and system improvements.</w:t>
      </w:r>
    </w:p>
    <w:p w14:paraId="7BF9C140" w14:textId="77777777" w:rsidR="0043151C" w:rsidRPr="0043151C" w:rsidRDefault="0043151C" w:rsidP="0043151C">
      <w:pPr>
        <w:spacing w:after="0" w:line="240" w:lineRule="auto"/>
        <w:rPr>
          <w:rFonts w:ascii="Calibri" w:eastAsia="Times New Roman" w:hAnsi="Calibri" w:cs="Calibri"/>
          <w:kern w:val="0"/>
          <w:lang w:val="en-CA" w:eastAsia="en-CA"/>
          <w14:ligatures w14:val="none"/>
        </w:rPr>
      </w:pPr>
    </w:p>
    <w:p w14:paraId="743CE15C" w14:textId="77777777" w:rsidR="006B2914" w:rsidRDefault="006B2914" w:rsidP="00CF0519">
      <w:pPr>
        <w:pStyle w:val="Heading1"/>
        <w:numPr>
          <w:ilvl w:val="0"/>
          <w:numId w:val="1"/>
        </w:numPr>
      </w:pPr>
      <w:bookmarkStart w:id="26" w:name="_Toc163748038"/>
      <w:r>
        <w:t>Potential solution options (incl “do nothing”)</w:t>
      </w:r>
      <w:bookmarkEnd w:id="26"/>
    </w:p>
    <w:p w14:paraId="60901914" w14:textId="77777777" w:rsidR="007B0970" w:rsidRDefault="007B0970" w:rsidP="007B0970">
      <w:r w:rsidRPr="009F51DD">
        <w:rPr>
          <w:b/>
          <w:bCs/>
        </w:rPr>
        <w:t>Description:</w:t>
      </w:r>
      <w:r>
        <w:t xml:space="preserve"> BMO keeps the data management and analysis systems it currently uses the same.</w:t>
      </w:r>
    </w:p>
    <w:p w14:paraId="131EEDCF" w14:textId="77777777" w:rsidR="007B0970" w:rsidRDefault="007B0970" w:rsidP="007B0970">
      <w:r w:rsidRPr="009F51DD">
        <w:rPr>
          <w:b/>
          <w:bCs/>
        </w:rPr>
        <w:t>Fit within BMO:</w:t>
      </w:r>
      <w:r>
        <w:t xml:space="preserve"> This choice aligns with the organization's current procedures and systems but might impede creative thinking and productivity gains.</w:t>
      </w:r>
    </w:p>
    <w:p w14:paraId="2495D400" w14:textId="77777777" w:rsidR="007B0970" w:rsidRPr="009F51DD" w:rsidRDefault="007B0970" w:rsidP="007B0970">
      <w:pPr>
        <w:rPr>
          <w:b/>
          <w:bCs/>
        </w:rPr>
      </w:pPr>
      <w:r w:rsidRPr="009F51DD">
        <w:rPr>
          <w:b/>
          <w:bCs/>
        </w:rPr>
        <w:t>Assessment:</w:t>
      </w:r>
    </w:p>
    <w:p w14:paraId="22F2C783" w14:textId="77777777" w:rsidR="007B0970" w:rsidRDefault="007B0970" w:rsidP="00CF0519">
      <w:pPr>
        <w:pStyle w:val="ListParagraph"/>
        <w:numPr>
          <w:ilvl w:val="0"/>
          <w:numId w:val="13"/>
        </w:numPr>
        <w:spacing w:after="160" w:line="278" w:lineRule="auto"/>
        <w:ind w:right="0"/>
      </w:pPr>
      <w:r w:rsidRPr="009F51DD">
        <w:rPr>
          <w:b/>
          <w:bCs/>
        </w:rPr>
        <w:lastRenderedPageBreak/>
        <w:t>Cost:</w:t>
      </w:r>
      <w:r>
        <w:t xml:space="preserve"> minimal upfront outlay of funds, but possible ongoing expenses due to inefficiencies and lost opportunities.</w:t>
      </w:r>
    </w:p>
    <w:p w14:paraId="56DCB951" w14:textId="77777777" w:rsidR="007B0970" w:rsidRDefault="007B0970" w:rsidP="00CF0519">
      <w:pPr>
        <w:pStyle w:val="ListParagraph"/>
        <w:numPr>
          <w:ilvl w:val="0"/>
          <w:numId w:val="13"/>
        </w:numPr>
        <w:spacing w:after="160" w:line="278" w:lineRule="auto"/>
        <w:ind w:right="0"/>
      </w:pPr>
      <w:r w:rsidRPr="009F51DD">
        <w:rPr>
          <w:b/>
          <w:bCs/>
        </w:rPr>
        <w:t>Impact on Business Objectives:</w:t>
      </w:r>
      <w:r>
        <w:t xml:space="preserve"> Much has yet to be done to fulfill functional requirements and business objectives.</w:t>
      </w:r>
    </w:p>
    <w:p w14:paraId="6CBE3243" w14:textId="77777777" w:rsidR="007B0970" w:rsidRDefault="007B0970" w:rsidP="00CF0519">
      <w:pPr>
        <w:pStyle w:val="ListParagraph"/>
        <w:numPr>
          <w:ilvl w:val="0"/>
          <w:numId w:val="13"/>
        </w:numPr>
        <w:spacing w:after="160" w:line="278" w:lineRule="auto"/>
        <w:ind w:right="0"/>
      </w:pPr>
      <w:r w:rsidRPr="009F51DD">
        <w:rPr>
          <w:b/>
          <w:bCs/>
        </w:rPr>
        <w:t>Resource Utilization:</w:t>
      </w:r>
      <w:r>
        <w:t xml:space="preserve"> Inefficiencies may result from using already available resources as best they can.</w:t>
      </w:r>
    </w:p>
    <w:p w14:paraId="579B2C60" w14:textId="77777777" w:rsidR="007B0970" w:rsidRDefault="007B0970" w:rsidP="00CF0519">
      <w:pPr>
        <w:pStyle w:val="ListParagraph"/>
        <w:numPr>
          <w:ilvl w:val="0"/>
          <w:numId w:val="13"/>
        </w:numPr>
        <w:spacing w:after="160" w:line="278" w:lineRule="auto"/>
        <w:ind w:right="0"/>
      </w:pPr>
      <w:r w:rsidRPr="009F51DD">
        <w:rPr>
          <w:b/>
          <w:bCs/>
        </w:rPr>
        <w:t>Risk:</w:t>
      </w:r>
      <w:r>
        <w:t xml:space="preserve"> There's a good chance you'll need to catch up to rivals and become obsolete with technology.</w:t>
      </w:r>
    </w:p>
    <w:p w14:paraId="78DA0F76" w14:textId="36B516E1" w:rsidR="007B0970" w:rsidRPr="007B0970" w:rsidRDefault="007B0970" w:rsidP="007B0970">
      <w:pPr>
        <w:pStyle w:val="ListParagraph"/>
        <w:numPr>
          <w:ilvl w:val="0"/>
          <w:numId w:val="13"/>
        </w:numPr>
        <w:spacing w:after="160" w:line="278" w:lineRule="auto"/>
        <w:ind w:right="0"/>
      </w:pPr>
      <w:r w:rsidRPr="009F51DD">
        <w:rPr>
          <w:b/>
          <w:bCs/>
        </w:rPr>
        <w:t>Implementation Readiness:</w:t>
      </w:r>
      <w:r>
        <w:t xml:space="preserve"> Because implementation only entails maintaining current systems, it requires little work.</w:t>
      </w:r>
    </w:p>
    <w:p w14:paraId="41FBDF4E" w14:textId="6B1D7345" w:rsidR="007B0970" w:rsidRPr="007B0970" w:rsidRDefault="006B2914" w:rsidP="007B0970">
      <w:pPr>
        <w:pStyle w:val="Heading1"/>
        <w:numPr>
          <w:ilvl w:val="0"/>
          <w:numId w:val="1"/>
        </w:numPr>
      </w:pPr>
      <w:bookmarkStart w:id="27" w:name="_Toc163748039"/>
      <w:r>
        <w:t>Evaluation criteria</w:t>
      </w:r>
      <w:bookmarkEnd w:id="27"/>
    </w:p>
    <w:p w14:paraId="21AE2DD2" w14:textId="77777777" w:rsidR="007B0970" w:rsidRPr="009F51DD" w:rsidRDefault="007B0970" w:rsidP="00CF0519">
      <w:pPr>
        <w:pStyle w:val="ListParagraph"/>
        <w:numPr>
          <w:ilvl w:val="0"/>
          <w:numId w:val="14"/>
        </w:numPr>
        <w:spacing w:after="160" w:line="278" w:lineRule="auto"/>
        <w:ind w:left="360" w:right="0"/>
        <w:rPr>
          <w:b/>
          <w:bCs/>
        </w:rPr>
      </w:pPr>
      <w:r w:rsidRPr="009F51DD">
        <w:rPr>
          <w:b/>
          <w:bCs/>
        </w:rPr>
        <w:t>Cost:</w:t>
      </w:r>
    </w:p>
    <w:p w14:paraId="32209673" w14:textId="77777777" w:rsidR="007B0970" w:rsidRDefault="007B0970" w:rsidP="00CF0519">
      <w:pPr>
        <w:pStyle w:val="ListParagraph"/>
        <w:numPr>
          <w:ilvl w:val="0"/>
          <w:numId w:val="15"/>
        </w:numPr>
        <w:spacing w:after="160" w:line="278" w:lineRule="auto"/>
        <w:ind w:left="720" w:right="0"/>
      </w:pPr>
      <w:r>
        <w:t>One-time payment plus continuous running costs.</w:t>
      </w:r>
    </w:p>
    <w:p w14:paraId="2738865B" w14:textId="77777777" w:rsidR="007B0970" w:rsidRDefault="007B0970" w:rsidP="00CF0519">
      <w:pPr>
        <w:pStyle w:val="ListParagraph"/>
        <w:numPr>
          <w:ilvl w:val="0"/>
          <w:numId w:val="15"/>
        </w:numPr>
        <w:spacing w:after="160" w:line="278" w:lineRule="auto"/>
        <w:ind w:left="720" w:right="0"/>
      </w:pPr>
      <w:r>
        <w:t>Possible financial benefits or yield on investment for BMO.</w:t>
      </w:r>
    </w:p>
    <w:p w14:paraId="3E871CF6" w14:textId="77777777" w:rsidR="007B0970" w:rsidRDefault="007B0970" w:rsidP="007B0970">
      <w:pPr>
        <w:pStyle w:val="ListParagraph"/>
        <w:ind w:left="360"/>
      </w:pPr>
    </w:p>
    <w:p w14:paraId="606EE348" w14:textId="77777777" w:rsidR="007B0970" w:rsidRPr="009F51DD" w:rsidRDefault="007B0970" w:rsidP="00CF0519">
      <w:pPr>
        <w:pStyle w:val="ListParagraph"/>
        <w:numPr>
          <w:ilvl w:val="0"/>
          <w:numId w:val="14"/>
        </w:numPr>
        <w:spacing w:after="160" w:line="278" w:lineRule="auto"/>
        <w:ind w:left="360" w:right="0"/>
        <w:rPr>
          <w:b/>
          <w:bCs/>
        </w:rPr>
      </w:pPr>
      <w:r w:rsidRPr="009F51DD">
        <w:rPr>
          <w:b/>
          <w:bCs/>
        </w:rPr>
        <w:t>Effect on Business Objectives:</w:t>
      </w:r>
    </w:p>
    <w:p w14:paraId="191219CD" w14:textId="77777777" w:rsidR="007B0970" w:rsidRDefault="007B0970" w:rsidP="00CF0519">
      <w:pPr>
        <w:pStyle w:val="ListParagraph"/>
        <w:numPr>
          <w:ilvl w:val="0"/>
          <w:numId w:val="16"/>
        </w:numPr>
        <w:spacing w:after="160" w:line="278" w:lineRule="auto"/>
        <w:ind w:left="720" w:right="0"/>
      </w:pPr>
      <w:r>
        <w:t>Compliance with the aims and objectives of BMO.</w:t>
      </w:r>
    </w:p>
    <w:p w14:paraId="66747C60" w14:textId="77777777" w:rsidR="007B0970" w:rsidRDefault="007B0970" w:rsidP="00CF0519">
      <w:pPr>
        <w:pStyle w:val="ListParagraph"/>
        <w:numPr>
          <w:ilvl w:val="0"/>
          <w:numId w:val="16"/>
        </w:numPr>
        <w:spacing w:after="160" w:line="278" w:lineRule="auto"/>
        <w:ind w:left="720" w:right="0"/>
      </w:pPr>
      <w:r>
        <w:t>Enhancement of competitive advantage, customer satisfaction, and efficiency.</w:t>
      </w:r>
    </w:p>
    <w:p w14:paraId="1DD463D7" w14:textId="77777777" w:rsidR="007B0970" w:rsidRDefault="007B0970" w:rsidP="007B0970">
      <w:pPr>
        <w:pStyle w:val="ListParagraph"/>
        <w:ind w:left="360"/>
      </w:pPr>
    </w:p>
    <w:p w14:paraId="7806F755" w14:textId="77777777" w:rsidR="007B0970" w:rsidRPr="009F51DD" w:rsidRDefault="007B0970" w:rsidP="00CF0519">
      <w:pPr>
        <w:pStyle w:val="ListParagraph"/>
        <w:numPr>
          <w:ilvl w:val="0"/>
          <w:numId w:val="14"/>
        </w:numPr>
        <w:spacing w:after="160" w:line="278" w:lineRule="auto"/>
        <w:ind w:left="360" w:right="0"/>
        <w:rPr>
          <w:b/>
          <w:bCs/>
        </w:rPr>
      </w:pPr>
      <w:r w:rsidRPr="009F51DD">
        <w:rPr>
          <w:b/>
          <w:bCs/>
        </w:rPr>
        <w:t>Utilization of Resources:</w:t>
      </w:r>
    </w:p>
    <w:p w14:paraId="3E4B7BFA" w14:textId="77777777" w:rsidR="007B0970" w:rsidRDefault="007B0970" w:rsidP="00CF0519">
      <w:pPr>
        <w:pStyle w:val="ListParagraph"/>
        <w:numPr>
          <w:ilvl w:val="0"/>
          <w:numId w:val="17"/>
        </w:numPr>
        <w:spacing w:after="160" w:line="278" w:lineRule="auto"/>
        <w:ind w:left="720" w:right="0"/>
      </w:pPr>
      <w:r>
        <w:t>Need for both external and internal resources.</w:t>
      </w:r>
    </w:p>
    <w:p w14:paraId="70E008A6" w14:textId="77777777" w:rsidR="007B0970" w:rsidRDefault="007B0970" w:rsidP="00CF0519">
      <w:pPr>
        <w:pStyle w:val="ListParagraph"/>
        <w:numPr>
          <w:ilvl w:val="0"/>
          <w:numId w:val="17"/>
        </w:numPr>
        <w:spacing w:after="160" w:line="278" w:lineRule="auto"/>
        <w:ind w:left="720" w:right="0"/>
      </w:pPr>
      <w:r>
        <w:t>Specific skills and knowledge are needed for implementation and continuing maintenance.</w:t>
      </w:r>
    </w:p>
    <w:p w14:paraId="5DB8B88C" w14:textId="77777777" w:rsidR="007B0970" w:rsidRDefault="007B0970" w:rsidP="007B0970">
      <w:pPr>
        <w:pStyle w:val="ListParagraph"/>
      </w:pPr>
    </w:p>
    <w:p w14:paraId="128CB099" w14:textId="77777777" w:rsidR="007B0970" w:rsidRPr="009F51DD" w:rsidRDefault="007B0970" w:rsidP="00CF0519">
      <w:pPr>
        <w:pStyle w:val="ListParagraph"/>
        <w:numPr>
          <w:ilvl w:val="0"/>
          <w:numId w:val="14"/>
        </w:numPr>
        <w:spacing w:after="160" w:line="278" w:lineRule="auto"/>
        <w:ind w:left="360" w:right="0"/>
      </w:pPr>
      <w:r w:rsidRPr="009F51DD">
        <w:rPr>
          <w:b/>
          <w:bCs/>
        </w:rPr>
        <w:t>Risk:</w:t>
      </w:r>
    </w:p>
    <w:p w14:paraId="3A5F99FA" w14:textId="77777777" w:rsidR="007B0970" w:rsidRDefault="007B0970" w:rsidP="00CF0519">
      <w:pPr>
        <w:pStyle w:val="ListParagraph"/>
        <w:numPr>
          <w:ilvl w:val="0"/>
          <w:numId w:val="18"/>
        </w:numPr>
        <w:spacing w:after="160" w:line="278" w:lineRule="auto"/>
        <w:ind w:left="720" w:right="0"/>
      </w:pPr>
      <w:r>
        <w:t>hazards related to data security, implementation, adherence to regulations, and dependence on outside sources.</w:t>
      </w:r>
    </w:p>
    <w:p w14:paraId="00A2CEBC" w14:textId="77777777" w:rsidR="007B0970" w:rsidRDefault="007B0970" w:rsidP="007B0970">
      <w:pPr>
        <w:pStyle w:val="ListParagraph"/>
      </w:pPr>
    </w:p>
    <w:p w14:paraId="00E1BDA5" w14:textId="77777777" w:rsidR="007B0970" w:rsidRDefault="007B0970" w:rsidP="00CF0519">
      <w:pPr>
        <w:pStyle w:val="ListParagraph"/>
        <w:numPr>
          <w:ilvl w:val="0"/>
          <w:numId w:val="14"/>
        </w:numPr>
        <w:spacing w:after="160" w:line="278" w:lineRule="auto"/>
        <w:ind w:left="360" w:right="0"/>
      </w:pPr>
      <w:r w:rsidRPr="009F51DD">
        <w:rPr>
          <w:b/>
          <w:bCs/>
        </w:rPr>
        <w:t xml:space="preserve">Implementation Readiness: </w:t>
      </w:r>
    </w:p>
    <w:p w14:paraId="6F351105" w14:textId="77777777" w:rsidR="007B0970" w:rsidRDefault="007B0970" w:rsidP="00CF0519">
      <w:pPr>
        <w:pStyle w:val="ListParagraph"/>
        <w:numPr>
          <w:ilvl w:val="0"/>
          <w:numId w:val="18"/>
        </w:numPr>
        <w:spacing w:after="160" w:line="278" w:lineRule="auto"/>
        <w:ind w:left="720" w:right="0"/>
      </w:pPr>
      <w:r>
        <w:t>Viability given BMO's existing resources and limitations.</w:t>
      </w:r>
    </w:p>
    <w:p w14:paraId="403E7F89" w14:textId="77777777" w:rsidR="007B0970" w:rsidRDefault="007B0970" w:rsidP="00CF0519">
      <w:pPr>
        <w:pStyle w:val="ListParagraph"/>
        <w:numPr>
          <w:ilvl w:val="0"/>
          <w:numId w:val="18"/>
        </w:numPr>
        <w:spacing w:after="160" w:line="278" w:lineRule="auto"/>
        <w:ind w:left="720" w:right="0"/>
      </w:pPr>
      <w:r>
        <w:t>Readiness to deal with difficulties and roadblocks that may arise during execution</w:t>
      </w:r>
    </w:p>
    <w:p w14:paraId="111B1489" w14:textId="77777777" w:rsidR="007B0970" w:rsidRDefault="007B0970" w:rsidP="007B0970">
      <w:pPr>
        <w:pStyle w:val="ListParagraph"/>
        <w:spacing w:after="160" w:line="278" w:lineRule="auto"/>
        <w:ind w:right="0" w:firstLine="0"/>
      </w:pPr>
    </w:p>
    <w:p w14:paraId="45A5A7A7" w14:textId="63DC0923" w:rsidR="007B0970" w:rsidRPr="007B0970" w:rsidRDefault="007B0970" w:rsidP="007B0970">
      <w:r>
        <w:t>By comparing every possible solution to these standards, BMO can make an informed choice that supports its strategic aims and objectives.</w:t>
      </w:r>
    </w:p>
    <w:p w14:paraId="010D0BFB" w14:textId="77777777" w:rsidR="006B2914" w:rsidRDefault="006B2914" w:rsidP="00CF0519">
      <w:pPr>
        <w:pStyle w:val="Heading1"/>
        <w:numPr>
          <w:ilvl w:val="0"/>
          <w:numId w:val="1"/>
        </w:numPr>
      </w:pPr>
      <w:bookmarkStart w:id="28" w:name="_Toc163748040"/>
      <w:r>
        <w:t>Solution requirements (functional and non-functional)</w:t>
      </w:r>
      <w:bookmarkEnd w:id="28"/>
    </w:p>
    <w:p w14:paraId="5B1E4133" w14:textId="77777777" w:rsidR="00425F76" w:rsidRPr="00425F76" w:rsidRDefault="00425F76" w:rsidP="00425F76"/>
    <w:tbl>
      <w:tblPr>
        <w:tblStyle w:val="GridTable5Dark-Accent5"/>
        <w:tblW w:w="0" w:type="auto"/>
        <w:tblLook w:val="04A0" w:firstRow="1" w:lastRow="0" w:firstColumn="1" w:lastColumn="0" w:noHBand="0" w:noVBand="1"/>
      </w:tblPr>
      <w:tblGrid>
        <w:gridCol w:w="1181"/>
        <w:gridCol w:w="1407"/>
        <w:gridCol w:w="1818"/>
        <w:gridCol w:w="1532"/>
        <w:gridCol w:w="1523"/>
        <w:gridCol w:w="1555"/>
      </w:tblGrid>
      <w:tr w:rsidR="00425F76" w14:paraId="48F93C21" w14:textId="77777777" w:rsidTr="0042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3FA22AFD" w14:textId="77777777" w:rsidR="00425F76" w:rsidRDefault="00425F76" w:rsidP="00762DCB">
            <w:r>
              <w:t>Section</w:t>
            </w:r>
          </w:p>
        </w:tc>
        <w:tc>
          <w:tcPr>
            <w:tcW w:w="1388" w:type="dxa"/>
          </w:tcPr>
          <w:p w14:paraId="4B580573" w14:textId="77777777" w:rsidR="00425F76" w:rsidRDefault="00425F76" w:rsidP="00762DCB">
            <w:pPr>
              <w:cnfStyle w:val="100000000000" w:firstRow="1" w:lastRow="0" w:firstColumn="0" w:lastColumn="0" w:oddVBand="0" w:evenVBand="0" w:oddHBand="0" w:evenHBand="0" w:firstRowFirstColumn="0" w:firstRowLastColumn="0" w:lastRowFirstColumn="0" w:lastRowLastColumn="0"/>
            </w:pPr>
            <w:r>
              <w:t>Requirement Identifying Number</w:t>
            </w:r>
          </w:p>
        </w:tc>
        <w:tc>
          <w:tcPr>
            <w:tcW w:w="4040" w:type="dxa"/>
          </w:tcPr>
          <w:p w14:paraId="0AD5E8F1" w14:textId="77777777" w:rsidR="00425F76" w:rsidRDefault="00425F76" w:rsidP="00762DCB">
            <w:pPr>
              <w:cnfStyle w:val="100000000000" w:firstRow="1" w:lastRow="0" w:firstColumn="0" w:lastColumn="0" w:oddVBand="0" w:evenVBand="0" w:oddHBand="0" w:evenHBand="0" w:firstRowFirstColumn="0" w:firstRowLastColumn="0" w:lastRowFirstColumn="0" w:lastRowLastColumn="0"/>
            </w:pPr>
            <w:r>
              <w:t>Requirement Description</w:t>
            </w:r>
          </w:p>
        </w:tc>
        <w:tc>
          <w:tcPr>
            <w:tcW w:w="2250" w:type="dxa"/>
          </w:tcPr>
          <w:p w14:paraId="4B562910" w14:textId="77777777" w:rsidR="00425F76" w:rsidRDefault="00425F76" w:rsidP="00762DCB">
            <w:pPr>
              <w:cnfStyle w:val="100000000000" w:firstRow="1" w:lastRow="0" w:firstColumn="0" w:lastColumn="0" w:oddVBand="0" w:evenVBand="0" w:oddHBand="0" w:evenHBand="0" w:firstRowFirstColumn="0" w:firstRowLastColumn="0" w:lastRowFirstColumn="0" w:lastRowLastColumn="0"/>
            </w:pPr>
            <w:r>
              <w:t>Requirement prioritization (H, M, L)</w:t>
            </w:r>
          </w:p>
        </w:tc>
        <w:tc>
          <w:tcPr>
            <w:tcW w:w="1778" w:type="dxa"/>
          </w:tcPr>
          <w:p w14:paraId="4372178A" w14:textId="77777777" w:rsidR="00425F76" w:rsidRDefault="00425F76" w:rsidP="00762DCB">
            <w:pPr>
              <w:cnfStyle w:val="100000000000" w:firstRow="1" w:lastRow="0" w:firstColumn="0" w:lastColumn="0" w:oddVBand="0" w:evenVBand="0" w:oddHBand="0" w:evenHBand="0" w:firstRowFirstColumn="0" w:firstRowLastColumn="0" w:lastRowFirstColumn="0" w:lastRowLastColumn="0"/>
            </w:pPr>
            <w:r>
              <w:t>Traceability</w:t>
            </w:r>
          </w:p>
        </w:tc>
        <w:tc>
          <w:tcPr>
            <w:tcW w:w="2267" w:type="dxa"/>
          </w:tcPr>
          <w:p w14:paraId="0AFDE2FA" w14:textId="77777777" w:rsidR="00425F76" w:rsidRDefault="00425F76" w:rsidP="00762DCB">
            <w:pPr>
              <w:cnfStyle w:val="100000000000" w:firstRow="1" w:lastRow="0" w:firstColumn="0" w:lastColumn="0" w:oddVBand="0" w:evenVBand="0" w:oddHBand="0" w:evenHBand="0" w:firstRowFirstColumn="0" w:firstRowLastColumn="0" w:lastRowFirstColumn="0" w:lastRowLastColumn="0"/>
            </w:pPr>
            <w:r>
              <w:t>Requirement Notes</w:t>
            </w:r>
          </w:p>
        </w:tc>
      </w:tr>
      <w:tr w:rsidR="00425F76" w14:paraId="7B594EAC"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C849761" w14:textId="77777777" w:rsidR="00425F76" w:rsidRDefault="00425F76" w:rsidP="00762DCB">
            <w:r>
              <w:t>Functional</w:t>
            </w:r>
          </w:p>
        </w:tc>
        <w:tc>
          <w:tcPr>
            <w:tcW w:w="1388" w:type="dxa"/>
          </w:tcPr>
          <w:p w14:paraId="25B03277"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FR-01</w:t>
            </w:r>
          </w:p>
        </w:tc>
        <w:tc>
          <w:tcPr>
            <w:tcW w:w="4040" w:type="dxa"/>
          </w:tcPr>
          <w:p w14:paraId="738CCAFB"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 xml:space="preserve">Implement Efficient data management </w:t>
            </w:r>
            <w:r>
              <w:lastRenderedPageBreak/>
              <w:t>tools and analysis for better output</w:t>
            </w:r>
          </w:p>
        </w:tc>
        <w:tc>
          <w:tcPr>
            <w:tcW w:w="2250" w:type="dxa"/>
          </w:tcPr>
          <w:p w14:paraId="7B53F185"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lastRenderedPageBreak/>
              <w:t>H</w:t>
            </w:r>
          </w:p>
        </w:tc>
        <w:tc>
          <w:tcPr>
            <w:tcW w:w="1778" w:type="dxa"/>
          </w:tcPr>
          <w:p w14:paraId="5E6582B6"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 xml:space="preserve">RFI traceability requirements, </w:t>
            </w:r>
            <w:r>
              <w:lastRenderedPageBreak/>
              <w:t>Business Objectives</w:t>
            </w:r>
          </w:p>
        </w:tc>
        <w:tc>
          <w:tcPr>
            <w:tcW w:w="2267" w:type="dxa"/>
          </w:tcPr>
          <w:p w14:paraId="775462A5"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lastRenderedPageBreak/>
              <w:t>Implement new strategies</w:t>
            </w:r>
          </w:p>
        </w:tc>
      </w:tr>
      <w:tr w:rsidR="00425F76" w14:paraId="5FD2F345"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2C2C0AB5" w14:textId="77777777" w:rsidR="00425F76" w:rsidRDefault="00425F76" w:rsidP="00762DCB">
            <w:r>
              <w:t>Functional</w:t>
            </w:r>
          </w:p>
        </w:tc>
        <w:tc>
          <w:tcPr>
            <w:tcW w:w="1388" w:type="dxa"/>
          </w:tcPr>
          <w:p w14:paraId="30A37CB9"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FR-02</w:t>
            </w:r>
          </w:p>
        </w:tc>
        <w:tc>
          <w:tcPr>
            <w:tcW w:w="4040" w:type="dxa"/>
          </w:tcPr>
          <w:p w14:paraId="0AF49D2D"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Ongoing discussion about technological advancement</w:t>
            </w:r>
          </w:p>
        </w:tc>
        <w:tc>
          <w:tcPr>
            <w:tcW w:w="2250" w:type="dxa"/>
          </w:tcPr>
          <w:p w14:paraId="653E8443"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H</w:t>
            </w:r>
          </w:p>
        </w:tc>
        <w:tc>
          <w:tcPr>
            <w:tcW w:w="1778" w:type="dxa"/>
          </w:tcPr>
          <w:p w14:paraId="2A64F208"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RFI traceability requirements, Business objectives</w:t>
            </w:r>
          </w:p>
        </w:tc>
        <w:tc>
          <w:tcPr>
            <w:tcW w:w="2267" w:type="dxa"/>
          </w:tcPr>
          <w:p w14:paraId="7DA5E1C3"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Staying updated with technology</w:t>
            </w:r>
          </w:p>
        </w:tc>
      </w:tr>
      <w:tr w:rsidR="00425F76" w14:paraId="35914377"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3ACB7A9A" w14:textId="77777777" w:rsidR="00425F76" w:rsidRDefault="00425F76" w:rsidP="00762DCB">
            <w:r>
              <w:t>Functional</w:t>
            </w:r>
          </w:p>
        </w:tc>
        <w:tc>
          <w:tcPr>
            <w:tcW w:w="1388" w:type="dxa"/>
          </w:tcPr>
          <w:p w14:paraId="2B2B4C4D"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FR-03</w:t>
            </w:r>
          </w:p>
        </w:tc>
        <w:tc>
          <w:tcPr>
            <w:tcW w:w="4040" w:type="dxa"/>
          </w:tcPr>
          <w:p w14:paraId="371ADE18"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Focus on data analysis as per customer and market trends</w:t>
            </w:r>
          </w:p>
        </w:tc>
        <w:tc>
          <w:tcPr>
            <w:tcW w:w="2250" w:type="dxa"/>
          </w:tcPr>
          <w:p w14:paraId="1CC71A6F"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H</w:t>
            </w:r>
          </w:p>
        </w:tc>
        <w:tc>
          <w:tcPr>
            <w:tcW w:w="1778" w:type="dxa"/>
          </w:tcPr>
          <w:p w14:paraId="1D4DD464"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RFI traceability requirements, Business objectives</w:t>
            </w:r>
          </w:p>
        </w:tc>
        <w:tc>
          <w:tcPr>
            <w:tcW w:w="2267" w:type="dxa"/>
          </w:tcPr>
          <w:p w14:paraId="4DD9BF6B"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Use analysis tools for better response to customers.</w:t>
            </w:r>
          </w:p>
        </w:tc>
      </w:tr>
      <w:tr w:rsidR="00425F76" w14:paraId="36CE3589"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20D5ECAC" w14:textId="77777777" w:rsidR="00425F76" w:rsidRDefault="00425F76" w:rsidP="00762DCB">
            <w:r>
              <w:t>Functional</w:t>
            </w:r>
          </w:p>
        </w:tc>
        <w:tc>
          <w:tcPr>
            <w:tcW w:w="1388" w:type="dxa"/>
          </w:tcPr>
          <w:p w14:paraId="49E53E0D"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FH-04</w:t>
            </w:r>
          </w:p>
        </w:tc>
        <w:tc>
          <w:tcPr>
            <w:tcW w:w="4040" w:type="dxa"/>
          </w:tcPr>
          <w:p w14:paraId="7A8A6212"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Conduct risk analysis</w:t>
            </w:r>
          </w:p>
        </w:tc>
        <w:tc>
          <w:tcPr>
            <w:tcW w:w="2250" w:type="dxa"/>
          </w:tcPr>
          <w:p w14:paraId="29E13537"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M</w:t>
            </w:r>
          </w:p>
        </w:tc>
        <w:tc>
          <w:tcPr>
            <w:tcW w:w="1778" w:type="dxa"/>
          </w:tcPr>
          <w:p w14:paraId="3FC34F61"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RFI traceability requirements, Business objectives.</w:t>
            </w:r>
          </w:p>
        </w:tc>
        <w:tc>
          <w:tcPr>
            <w:tcW w:w="2267" w:type="dxa"/>
          </w:tcPr>
          <w:p w14:paraId="42C91242"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Identify risk at an early stage for less operation cost.</w:t>
            </w:r>
          </w:p>
        </w:tc>
      </w:tr>
      <w:tr w:rsidR="00425F76" w14:paraId="5794BF63"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1FE88E28" w14:textId="77777777" w:rsidR="00425F76" w:rsidRDefault="00425F76" w:rsidP="00762DCB">
            <w:r>
              <w:t>Non-Functional</w:t>
            </w:r>
          </w:p>
        </w:tc>
        <w:tc>
          <w:tcPr>
            <w:tcW w:w="1388" w:type="dxa"/>
          </w:tcPr>
          <w:p w14:paraId="37A24FA7"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FH-05</w:t>
            </w:r>
          </w:p>
        </w:tc>
        <w:tc>
          <w:tcPr>
            <w:tcW w:w="4040" w:type="dxa"/>
          </w:tcPr>
          <w:p w14:paraId="68D67934"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Gather data from customer</w:t>
            </w:r>
          </w:p>
        </w:tc>
        <w:tc>
          <w:tcPr>
            <w:tcW w:w="2250" w:type="dxa"/>
          </w:tcPr>
          <w:p w14:paraId="06F4C14C"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M</w:t>
            </w:r>
          </w:p>
        </w:tc>
        <w:tc>
          <w:tcPr>
            <w:tcW w:w="1778" w:type="dxa"/>
          </w:tcPr>
          <w:p w14:paraId="76A82852"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RFI traceability requirements, Business objectives.</w:t>
            </w:r>
          </w:p>
        </w:tc>
        <w:tc>
          <w:tcPr>
            <w:tcW w:w="2267" w:type="dxa"/>
          </w:tcPr>
          <w:p w14:paraId="2C1FB5F8"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Collect data for improving benefits and cost optimization.</w:t>
            </w:r>
          </w:p>
        </w:tc>
      </w:tr>
      <w:tr w:rsidR="00425F76" w14:paraId="6F4765C5"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007F2012" w14:textId="77777777" w:rsidR="00425F76" w:rsidRDefault="00425F76" w:rsidP="00762DCB">
            <w:r>
              <w:t>Functional</w:t>
            </w:r>
          </w:p>
        </w:tc>
        <w:tc>
          <w:tcPr>
            <w:tcW w:w="1388" w:type="dxa"/>
          </w:tcPr>
          <w:p w14:paraId="27FE039E"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FH-06</w:t>
            </w:r>
          </w:p>
        </w:tc>
        <w:tc>
          <w:tcPr>
            <w:tcW w:w="4040" w:type="dxa"/>
          </w:tcPr>
          <w:p w14:paraId="56DD9D43"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Ensure data security</w:t>
            </w:r>
          </w:p>
        </w:tc>
        <w:tc>
          <w:tcPr>
            <w:tcW w:w="2250" w:type="dxa"/>
          </w:tcPr>
          <w:p w14:paraId="0EE70905"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H</w:t>
            </w:r>
          </w:p>
        </w:tc>
        <w:tc>
          <w:tcPr>
            <w:tcW w:w="1778" w:type="dxa"/>
          </w:tcPr>
          <w:p w14:paraId="5051AF60"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RFI traceability requirements, business objective</w:t>
            </w:r>
          </w:p>
        </w:tc>
        <w:tc>
          <w:tcPr>
            <w:tcW w:w="2267" w:type="dxa"/>
          </w:tcPr>
          <w:p w14:paraId="68C1D64E"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Customer and operation data should be safe.</w:t>
            </w:r>
          </w:p>
        </w:tc>
      </w:tr>
      <w:tr w:rsidR="00425F76" w14:paraId="5F250FB4"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11824F0" w14:textId="77777777" w:rsidR="00425F76" w:rsidRDefault="00425F76" w:rsidP="00762DCB">
            <w:r>
              <w:t>Non-Functional</w:t>
            </w:r>
          </w:p>
        </w:tc>
        <w:tc>
          <w:tcPr>
            <w:tcW w:w="1388" w:type="dxa"/>
          </w:tcPr>
          <w:p w14:paraId="364DD418"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FH-07</w:t>
            </w:r>
          </w:p>
        </w:tc>
        <w:tc>
          <w:tcPr>
            <w:tcW w:w="4040" w:type="dxa"/>
          </w:tcPr>
          <w:p w14:paraId="62CE6C71"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Evaluate customer data</w:t>
            </w:r>
          </w:p>
        </w:tc>
        <w:tc>
          <w:tcPr>
            <w:tcW w:w="2250" w:type="dxa"/>
          </w:tcPr>
          <w:p w14:paraId="24230F15"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L</w:t>
            </w:r>
          </w:p>
        </w:tc>
        <w:tc>
          <w:tcPr>
            <w:tcW w:w="1778" w:type="dxa"/>
          </w:tcPr>
          <w:p w14:paraId="70065EE9"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RFI traceability requirements, business objectives</w:t>
            </w:r>
          </w:p>
        </w:tc>
        <w:tc>
          <w:tcPr>
            <w:tcW w:w="2267" w:type="dxa"/>
          </w:tcPr>
          <w:p w14:paraId="3F73F905"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For better service to customers.</w:t>
            </w:r>
          </w:p>
        </w:tc>
      </w:tr>
      <w:tr w:rsidR="00425F76" w14:paraId="6E5BAE1C"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2BD852E5" w14:textId="77777777" w:rsidR="00425F76" w:rsidRDefault="00425F76" w:rsidP="00762DCB">
            <w:r>
              <w:t>Functional</w:t>
            </w:r>
          </w:p>
        </w:tc>
        <w:tc>
          <w:tcPr>
            <w:tcW w:w="1388" w:type="dxa"/>
          </w:tcPr>
          <w:p w14:paraId="24F0E140"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FH-08</w:t>
            </w:r>
          </w:p>
        </w:tc>
        <w:tc>
          <w:tcPr>
            <w:tcW w:w="4040" w:type="dxa"/>
          </w:tcPr>
          <w:p w14:paraId="47FE27B8"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Restrict unauthorized access</w:t>
            </w:r>
          </w:p>
        </w:tc>
        <w:tc>
          <w:tcPr>
            <w:tcW w:w="2250" w:type="dxa"/>
          </w:tcPr>
          <w:p w14:paraId="7C46A504"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H</w:t>
            </w:r>
          </w:p>
        </w:tc>
        <w:tc>
          <w:tcPr>
            <w:tcW w:w="1778" w:type="dxa"/>
          </w:tcPr>
          <w:p w14:paraId="3D358F3A"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RFI traceability requirements, compliance standards</w:t>
            </w:r>
          </w:p>
        </w:tc>
        <w:tc>
          <w:tcPr>
            <w:tcW w:w="2267" w:type="dxa"/>
          </w:tcPr>
          <w:p w14:paraId="4AC478D0"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Restrict unauthorized access in the working environment.</w:t>
            </w:r>
          </w:p>
        </w:tc>
      </w:tr>
      <w:tr w:rsidR="00425F76" w14:paraId="0CBCABC9"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4E334D40" w14:textId="77777777" w:rsidR="00425F76" w:rsidRDefault="00425F76" w:rsidP="00762DCB">
            <w:r>
              <w:t>Functional</w:t>
            </w:r>
          </w:p>
        </w:tc>
        <w:tc>
          <w:tcPr>
            <w:tcW w:w="1388" w:type="dxa"/>
          </w:tcPr>
          <w:p w14:paraId="21276B71"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FH-09</w:t>
            </w:r>
          </w:p>
        </w:tc>
        <w:tc>
          <w:tcPr>
            <w:tcW w:w="4040" w:type="dxa"/>
          </w:tcPr>
          <w:p w14:paraId="005183B4"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Implement the best possible measures</w:t>
            </w:r>
          </w:p>
        </w:tc>
        <w:tc>
          <w:tcPr>
            <w:tcW w:w="2250" w:type="dxa"/>
          </w:tcPr>
          <w:p w14:paraId="523645F7"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H</w:t>
            </w:r>
          </w:p>
        </w:tc>
        <w:tc>
          <w:tcPr>
            <w:tcW w:w="1778" w:type="dxa"/>
          </w:tcPr>
          <w:p w14:paraId="0726E9B4"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RFI traceability requirements, compliance standards</w:t>
            </w:r>
          </w:p>
        </w:tc>
        <w:tc>
          <w:tcPr>
            <w:tcW w:w="2267" w:type="dxa"/>
          </w:tcPr>
          <w:p w14:paraId="7AE05F80"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The best possible solution applied to achieve objectives.</w:t>
            </w:r>
          </w:p>
        </w:tc>
      </w:tr>
      <w:tr w:rsidR="00425F76" w14:paraId="246AF040"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3D170248" w14:textId="77777777" w:rsidR="00425F76" w:rsidRDefault="00425F76" w:rsidP="00762DCB">
            <w:r>
              <w:t>Functional</w:t>
            </w:r>
          </w:p>
        </w:tc>
        <w:tc>
          <w:tcPr>
            <w:tcW w:w="1388" w:type="dxa"/>
          </w:tcPr>
          <w:p w14:paraId="36BF49D7"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FH-10</w:t>
            </w:r>
          </w:p>
        </w:tc>
        <w:tc>
          <w:tcPr>
            <w:tcW w:w="4040" w:type="dxa"/>
          </w:tcPr>
          <w:p w14:paraId="63809418"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Focus on improvement</w:t>
            </w:r>
          </w:p>
        </w:tc>
        <w:tc>
          <w:tcPr>
            <w:tcW w:w="2250" w:type="dxa"/>
          </w:tcPr>
          <w:p w14:paraId="56BE5880"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M</w:t>
            </w:r>
          </w:p>
        </w:tc>
        <w:tc>
          <w:tcPr>
            <w:tcW w:w="1778" w:type="dxa"/>
          </w:tcPr>
          <w:p w14:paraId="5F560309"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RFI traceability requirements, Business objectives</w:t>
            </w:r>
          </w:p>
        </w:tc>
        <w:tc>
          <w:tcPr>
            <w:tcW w:w="2267" w:type="dxa"/>
          </w:tcPr>
          <w:p w14:paraId="01BF56A0"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 xml:space="preserve">Improvement should be reflected in the system ASAP for </w:t>
            </w:r>
            <w:r>
              <w:lastRenderedPageBreak/>
              <w:t>further continuity.</w:t>
            </w:r>
          </w:p>
        </w:tc>
      </w:tr>
      <w:tr w:rsidR="00425F76" w14:paraId="4CD8248C"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358F7C9A" w14:textId="77777777" w:rsidR="00425F76" w:rsidRDefault="00425F76" w:rsidP="00762DCB">
            <w:r>
              <w:lastRenderedPageBreak/>
              <w:t>Non-functional</w:t>
            </w:r>
          </w:p>
        </w:tc>
        <w:tc>
          <w:tcPr>
            <w:tcW w:w="1388" w:type="dxa"/>
          </w:tcPr>
          <w:p w14:paraId="5CABF703"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FH-11</w:t>
            </w:r>
          </w:p>
        </w:tc>
        <w:tc>
          <w:tcPr>
            <w:tcW w:w="4040" w:type="dxa"/>
          </w:tcPr>
          <w:p w14:paraId="4C300A7A"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Enforce access control</w:t>
            </w:r>
          </w:p>
        </w:tc>
        <w:tc>
          <w:tcPr>
            <w:tcW w:w="2250" w:type="dxa"/>
          </w:tcPr>
          <w:p w14:paraId="6A0EC2BC"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H</w:t>
            </w:r>
          </w:p>
        </w:tc>
        <w:tc>
          <w:tcPr>
            <w:tcW w:w="1778" w:type="dxa"/>
          </w:tcPr>
          <w:p w14:paraId="53518D06" w14:textId="77777777" w:rsidR="00425F76" w:rsidRDefault="00425F76" w:rsidP="00762DCB">
            <w:pPr>
              <w:jc w:val="center"/>
              <w:cnfStyle w:val="000000100000" w:firstRow="0" w:lastRow="0" w:firstColumn="0" w:lastColumn="0" w:oddVBand="0" w:evenVBand="0" w:oddHBand="1" w:evenHBand="0" w:firstRowFirstColumn="0" w:firstRowLastColumn="0" w:lastRowFirstColumn="0" w:lastRowLastColumn="0"/>
            </w:pPr>
            <w:r>
              <w:t>RFI traceability requirements, Compliance standards</w:t>
            </w:r>
          </w:p>
        </w:tc>
        <w:tc>
          <w:tcPr>
            <w:tcW w:w="2267" w:type="dxa"/>
          </w:tcPr>
          <w:p w14:paraId="7A9BFA24"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Give access to the working environment.</w:t>
            </w:r>
          </w:p>
        </w:tc>
      </w:tr>
      <w:tr w:rsidR="00425F76" w14:paraId="3A81CFB1"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1AFEF73D" w14:textId="77777777" w:rsidR="00425F76" w:rsidRDefault="00425F76" w:rsidP="00762DCB">
            <w:r>
              <w:t>Non-Functional</w:t>
            </w:r>
          </w:p>
        </w:tc>
        <w:tc>
          <w:tcPr>
            <w:tcW w:w="1388" w:type="dxa"/>
          </w:tcPr>
          <w:p w14:paraId="425F939C"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FH-12</w:t>
            </w:r>
          </w:p>
        </w:tc>
        <w:tc>
          <w:tcPr>
            <w:tcW w:w="4040" w:type="dxa"/>
          </w:tcPr>
          <w:p w14:paraId="67AEA734"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Instance response</w:t>
            </w:r>
          </w:p>
        </w:tc>
        <w:tc>
          <w:tcPr>
            <w:tcW w:w="2250" w:type="dxa"/>
          </w:tcPr>
          <w:p w14:paraId="3251666F"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M</w:t>
            </w:r>
          </w:p>
        </w:tc>
        <w:tc>
          <w:tcPr>
            <w:tcW w:w="1778" w:type="dxa"/>
          </w:tcPr>
          <w:p w14:paraId="77D3836B" w14:textId="77777777" w:rsidR="00425F76" w:rsidRPr="00BC7E42" w:rsidRDefault="00425F76" w:rsidP="00762DCB">
            <w:pPr>
              <w:jc w:val="center"/>
              <w:cnfStyle w:val="000000000000" w:firstRow="0" w:lastRow="0" w:firstColumn="0" w:lastColumn="0" w:oddVBand="0" w:evenVBand="0" w:oddHBand="0" w:evenHBand="0" w:firstRowFirstColumn="0" w:firstRowLastColumn="0" w:lastRowFirstColumn="0" w:lastRowLastColumn="0"/>
              <w:rPr>
                <w:b/>
                <w:bCs/>
              </w:rPr>
            </w:pPr>
            <w:r>
              <w:t>RFI traceability requirements, Business objectives</w:t>
            </w:r>
          </w:p>
        </w:tc>
        <w:tc>
          <w:tcPr>
            <w:tcW w:w="2267" w:type="dxa"/>
          </w:tcPr>
          <w:p w14:paraId="08658A93"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Fast response for customer satisfaction</w:t>
            </w:r>
          </w:p>
        </w:tc>
      </w:tr>
      <w:tr w:rsidR="00425F76" w:rsidRPr="009216E2" w14:paraId="1879D866" w14:textId="77777777" w:rsidTr="0042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14:paraId="21098C2C" w14:textId="77777777" w:rsidR="00425F76" w:rsidRDefault="00425F76" w:rsidP="00762DCB">
            <w:r>
              <w:t>Non-functional</w:t>
            </w:r>
          </w:p>
        </w:tc>
        <w:tc>
          <w:tcPr>
            <w:tcW w:w="1388" w:type="dxa"/>
          </w:tcPr>
          <w:p w14:paraId="065349C8"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FH-13</w:t>
            </w:r>
          </w:p>
        </w:tc>
        <w:tc>
          <w:tcPr>
            <w:tcW w:w="4040" w:type="dxa"/>
          </w:tcPr>
          <w:p w14:paraId="4442304F"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 xml:space="preserve">Design system </w:t>
            </w:r>
          </w:p>
        </w:tc>
        <w:tc>
          <w:tcPr>
            <w:tcW w:w="2250" w:type="dxa"/>
          </w:tcPr>
          <w:p w14:paraId="3A441872"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L</w:t>
            </w:r>
          </w:p>
        </w:tc>
        <w:tc>
          <w:tcPr>
            <w:tcW w:w="1778" w:type="dxa"/>
          </w:tcPr>
          <w:p w14:paraId="616AADC5" w14:textId="77777777" w:rsidR="00425F76" w:rsidRDefault="00425F76" w:rsidP="00762DCB">
            <w:pPr>
              <w:jc w:val="center"/>
              <w:cnfStyle w:val="000000100000" w:firstRow="0" w:lastRow="0" w:firstColumn="0" w:lastColumn="0" w:oddVBand="0" w:evenVBand="0" w:oddHBand="1" w:evenHBand="0" w:firstRowFirstColumn="0" w:firstRowLastColumn="0" w:lastRowFirstColumn="0" w:lastRowLastColumn="0"/>
            </w:pPr>
            <w:r>
              <w:t>RFI traceability requirements, Compliance standards</w:t>
            </w:r>
          </w:p>
        </w:tc>
        <w:tc>
          <w:tcPr>
            <w:tcW w:w="2267" w:type="dxa"/>
          </w:tcPr>
          <w:p w14:paraId="54994F08" w14:textId="77777777" w:rsidR="00425F76" w:rsidRDefault="00425F76" w:rsidP="00762DCB">
            <w:pPr>
              <w:cnfStyle w:val="000000100000" w:firstRow="0" w:lastRow="0" w:firstColumn="0" w:lastColumn="0" w:oddVBand="0" w:evenVBand="0" w:oddHBand="1" w:evenHBand="0" w:firstRowFirstColumn="0" w:firstRowLastColumn="0" w:lastRowFirstColumn="0" w:lastRowLastColumn="0"/>
            </w:pPr>
            <w:r>
              <w:t>Develop a pattern for workload.</w:t>
            </w:r>
          </w:p>
        </w:tc>
      </w:tr>
      <w:tr w:rsidR="00425F76" w14:paraId="5F0A64FA" w14:textId="77777777" w:rsidTr="00425F76">
        <w:tc>
          <w:tcPr>
            <w:cnfStyle w:val="001000000000" w:firstRow="0" w:lastRow="0" w:firstColumn="1" w:lastColumn="0" w:oddVBand="0" w:evenVBand="0" w:oddHBand="0" w:evenHBand="0" w:firstRowFirstColumn="0" w:firstRowLastColumn="0" w:lastRowFirstColumn="0" w:lastRowLastColumn="0"/>
            <w:tcW w:w="1227" w:type="dxa"/>
          </w:tcPr>
          <w:p w14:paraId="156F8983" w14:textId="77777777" w:rsidR="00425F76" w:rsidRDefault="00425F76" w:rsidP="00762DCB">
            <w:r>
              <w:t>Non-functional</w:t>
            </w:r>
          </w:p>
        </w:tc>
        <w:tc>
          <w:tcPr>
            <w:tcW w:w="1388" w:type="dxa"/>
          </w:tcPr>
          <w:p w14:paraId="72FB32DD"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FH-14</w:t>
            </w:r>
          </w:p>
        </w:tc>
        <w:tc>
          <w:tcPr>
            <w:tcW w:w="4040" w:type="dxa"/>
          </w:tcPr>
          <w:p w14:paraId="29DB450B"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Maintain risk issue</w:t>
            </w:r>
          </w:p>
        </w:tc>
        <w:tc>
          <w:tcPr>
            <w:tcW w:w="2250" w:type="dxa"/>
          </w:tcPr>
          <w:p w14:paraId="5BF47B1B"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H</w:t>
            </w:r>
          </w:p>
        </w:tc>
        <w:tc>
          <w:tcPr>
            <w:tcW w:w="1778" w:type="dxa"/>
          </w:tcPr>
          <w:p w14:paraId="4D2398EB" w14:textId="77777777" w:rsidR="00425F76" w:rsidRDefault="00425F76" w:rsidP="00762DCB">
            <w:pPr>
              <w:jc w:val="center"/>
              <w:cnfStyle w:val="000000000000" w:firstRow="0" w:lastRow="0" w:firstColumn="0" w:lastColumn="0" w:oddVBand="0" w:evenVBand="0" w:oddHBand="0" w:evenHBand="0" w:firstRowFirstColumn="0" w:firstRowLastColumn="0" w:lastRowFirstColumn="0" w:lastRowLastColumn="0"/>
            </w:pPr>
            <w:r>
              <w:t>RFI traceability requirements, business objectives.</w:t>
            </w:r>
          </w:p>
        </w:tc>
        <w:tc>
          <w:tcPr>
            <w:tcW w:w="2267" w:type="dxa"/>
          </w:tcPr>
          <w:p w14:paraId="69AE4E9A" w14:textId="77777777" w:rsidR="00425F76" w:rsidRDefault="00425F76" w:rsidP="00762DCB">
            <w:pPr>
              <w:cnfStyle w:val="000000000000" w:firstRow="0" w:lastRow="0" w:firstColumn="0" w:lastColumn="0" w:oddVBand="0" w:evenVBand="0" w:oddHBand="0" w:evenHBand="0" w:firstRowFirstColumn="0" w:firstRowLastColumn="0" w:lastRowFirstColumn="0" w:lastRowLastColumn="0"/>
            </w:pPr>
            <w:r>
              <w:t>Minimize the risk of security issues.</w:t>
            </w:r>
          </w:p>
        </w:tc>
      </w:tr>
    </w:tbl>
    <w:p w14:paraId="7A8E4962" w14:textId="77777777" w:rsidR="00425F76" w:rsidRPr="00425F76" w:rsidRDefault="00425F76" w:rsidP="00425F76"/>
    <w:p w14:paraId="6C9157AD" w14:textId="77777777" w:rsidR="006B2914" w:rsidRDefault="006B2914" w:rsidP="00CF0519">
      <w:pPr>
        <w:pStyle w:val="Heading1"/>
        <w:numPr>
          <w:ilvl w:val="0"/>
          <w:numId w:val="1"/>
        </w:numPr>
      </w:pPr>
      <w:bookmarkStart w:id="29" w:name="_Toc163748041"/>
      <w:r>
        <w:t>Overview of the selected company</w:t>
      </w:r>
      <w:bookmarkEnd w:id="29"/>
    </w:p>
    <w:p w14:paraId="1EDD6A3B" w14:textId="77777777" w:rsidR="006B2914" w:rsidRPr="006B2914" w:rsidRDefault="006B2914" w:rsidP="006B2914">
      <w:r>
        <w:rPr>
          <w:rFonts w:ascii="Segoe UI" w:hAnsi="Segoe UI" w:cs="Segoe UI"/>
          <w:color w:val="0D0D0D"/>
          <w:shd w:val="clear" w:color="auto" w:fill="FFFFFF"/>
        </w:rPr>
        <w:t>The selected company, BMO (Bank of Montreal), is a leading financial institution with a rich history spanning over 200 years. As one of Canada's largest banks, BMO provides a wide range of financial services to millions of customers across North America and internationally. With a focus on innovation and customer-centric solutions, BMO has established itself as a trusted partner for individuals, businesses, and institutions alike. The company's commitment to digital transformation and excellence in service delivery underscores its position as a market leader in the financial sector.</w:t>
      </w:r>
    </w:p>
    <w:p w14:paraId="2F412B7B" w14:textId="77777777" w:rsidR="006B2914" w:rsidRDefault="006B2914" w:rsidP="00CF0519">
      <w:pPr>
        <w:pStyle w:val="Heading1"/>
        <w:numPr>
          <w:ilvl w:val="0"/>
          <w:numId w:val="1"/>
        </w:numPr>
      </w:pPr>
      <w:bookmarkStart w:id="30" w:name="_Toc163748042"/>
      <w:r>
        <w:t>Competitive analysis findings</w:t>
      </w:r>
      <w:bookmarkEnd w:id="30"/>
    </w:p>
    <w:p w14:paraId="2EA7F541" w14:textId="77777777" w:rsidR="000C20FB" w:rsidRPr="000C20FB" w:rsidRDefault="000C20FB" w:rsidP="000C20FB">
      <w:pPr>
        <w:spacing w:after="0" w:line="240" w:lineRule="auto"/>
        <w:rPr>
          <w:rFonts w:ascii="Calibri" w:hAnsi="Calibri" w:cs="Calibri"/>
          <w:b/>
          <w:bCs/>
          <w:lang w:val="en-CA" w:eastAsia="en-CA"/>
        </w:rPr>
      </w:pPr>
      <w:r w:rsidRPr="000C20FB">
        <w:rPr>
          <w:rFonts w:ascii="Calibri" w:hAnsi="Calibri" w:cs="Calibri"/>
          <w:b/>
          <w:bCs/>
          <w:lang w:val="en-CA" w:eastAsia="en-CA"/>
        </w:rPr>
        <w:t xml:space="preserve">Market Positioning: </w:t>
      </w:r>
      <w:r w:rsidRPr="00FB77F7">
        <w:rPr>
          <w:rFonts w:ascii="Calibri" w:hAnsi="Calibri" w:cs="Calibri"/>
          <w:lang w:val="en-CA" w:eastAsia="en-CA"/>
        </w:rPr>
        <w:t>BMO is one of Canada's largest banks, with a strong presence in North America and abroad. Its lengthy history and emphasis on innovation distinguish it as a trustworthy and respectable financial organization in the industry.</w:t>
      </w:r>
      <w:r w:rsidRPr="000C20FB">
        <w:rPr>
          <w:rFonts w:ascii="Calibri" w:hAnsi="Calibri" w:cs="Calibri"/>
          <w:b/>
          <w:bCs/>
          <w:lang w:val="en-CA" w:eastAsia="en-CA"/>
        </w:rPr>
        <w:t xml:space="preserve"> </w:t>
      </w:r>
    </w:p>
    <w:p w14:paraId="7C787B14" w14:textId="77777777" w:rsidR="000C20FB" w:rsidRPr="000C20FB" w:rsidRDefault="000C20FB" w:rsidP="000C20FB">
      <w:pPr>
        <w:spacing w:after="0" w:line="240" w:lineRule="auto"/>
        <w:rPr>
          <w:rFonts w:ascii="Calibri" w:hAnsi="Calibri" w:cs="Calibri"/>
          <w:b/>
          <w:bCs/>
          <w:lang w:val="en-CA" w:eastAsia="en-CA"/>
        </w:rPr>
      </w:pPr>
    </w:p>
    <w:p w14:paraId="35169E82" w14:textId="77777777" w:rsidR="000C20FB" w:rsidRPr="000C20FB" w:rsidRDefault="000C20FB" w:rsidP="000C20FB">
      <w:pPr>
        <w:spacing w:after="0" w:line="240" w:lineRule="auto"/>
        <w:rPr>
          <w:rFonts w:ascii="Calibri" w:hAnsi="Calibri" w:cs="Calibri"/>
          <w:b/>
          <w:bCs/>
          <w:lang w:val="en-CA" w:eastAsia="en-CA"/>
        </w:rPr>
      </w:pPr>
      <w:r w:rsidRPr="000C20FB">
        <w:rPr>
          <w:rFonts w:ascii="Calibri" w:hAnsi="Calibri" w:cs="Calibri"/>
          <w:b/>
          <w:bCs/>
          <w:lang w:val="en-CA" w:eastAsia="en-CA"/>
        </w:rPr>
        <w:t>Digital Transformation</w:t>
      </w:r>
      <w:r w:rsidRPr="00961CBB">
        <w:rPr>
          <w:rFonts w:ascii="Calibri" w:hAnsi="Calibri" w:cs="Calibri"/>
          <w:lang w:val="en-CA" w:eastAsia="en-CA"/>
        </w:rPr>
        <w:t>: BMO's commitment to digital transformation is consistent with industry trends and consumer expectations. BMO hopes to improve efficiency, customer service, and competitive advantage by expanding data management capabilities via cloud-based technologies.</w:t>
      </w:r>
      <w:r w:rsidRPr="000C20FB">
        <w:rPr>
          <w:rFonts w:ascii="Calibri" w:hAnsi="Calibri" w:cs="Calibri"/>
          <w:b/>
          <w:bCs/>
          <w:lang w:val="en-CA" w:eastAsia="en-CA"/>
        </w:rPr>
        <w:t xml:space="preserve"> </w:t>
      </w:r>
    </w:p>
    <w:p w14:paraId="3FCBBEF6" w14:textId="77777777" w:rsidR="000C20FB" w:rsidRPr="000C20FB" w:rsidRDefault="000C20FB" w:rsidP="000C20FB">
      <w:pPr>
        <w:spacing w:after="0" w:line="240" w:lineRule="auto"/>
        <w:rPr>
          <w:rFonts w:ascii="Calibri" w:hAnsi="Calibri" w:cs="Calibri"/>
          <w:b/>
          <w:bCs/>
          <w:lang w:val="en-CA" w:eastAsia="en-CA"/>
        </w:rPr>
      </w:pPr>
    </w:p>
    <w:p w14:paraId="0669C620" w14:textId="77777777" w:rsidR="000C20FB" w:rsidRPr="00961CBB" w:rsidRDefault="000C20FB" w:rsidP="000C20FB">
      <w:pPr>
        <w:spacing w:after="0" w:line="240" w:lineRule="auto"/>
        <w:rPr>
          <w:rFonts w:ascii="Calibri" w:hAnsi="Calibri" w:cs="Calibri"/>
          <w:lang w:val="en-CA" w:eastAsia="en-CA"/>
        </w:rPr>
      </w:pPr>
      <w:r w:rsidRPr="00961CBB">
        <w:rPr>
          <w:rFonts w:ascii="Calibri" w:hAnsi="Calibri" w:cs="Calibri"/>
          <w:lang w:val="en-CA" w:eastAsia="en-CA"/>
        </w:rPr>
        <w:t>BMO's digital transformation strategy aims to increase data accessibility, security, and analytics capabilities. These goals are critical for competitiveness in the changing financial landscape and satisfying client expectations for seamless digital interactions.</w:t>
      </w:r>
    </w:p>
    <w:p w14:paraId="22E27C8A" w14:textId="77777777" w:rsidR="000C20FB" w:rsidRPr="000C20FB" w:rsidRDefault="000C20FB" w:rsidP="000C20FB">
      <w:pPr>
        <w:spacing w:after="0" w:line="240" w:lineRule="auto"/>
        <w:rPr>
          <w:rFonts w:ascii="Calibri" w:hAnsi="Calibri" w:cs="Calibri"/>
          <w:b/>
          <w:bCs/>
          <w:lang w:val="en-CA" w:eastAsia="en-CA"/>
        </w:rPr>
      </w:pPr>
    </w:p>
    <w:p w14:paraId="65D07579" w14:textId="4ACA5FE6" w:rsidR="000C20FB" w:rsidRPr="000C20FB" w:rsidRDefault="000C20FB" w:rsidP="000C20FB">
      <w:pPr>
        <w:spacing w:after="0" w:line="240" w:lineRule="auto"/>
        <w:rPr>
          <w:rFonts w:ascii="Calibri" w:hAnsi="Calibri" w:cs="Calibri"/>
          <w:b/>
          <w:bCs/>
          <w:lang w:val="en-CA" w:eastAsia="en-CA"/>
        </w:rPr>
      </w:pPr>
      <w:r w:rsidRPr="000C20FB">
        <w:rPr>
          <w:rFonts w:ascii="Calibri" w:hAnsi="Calibri" w:cs="Calibri"/>
          <w:b/>
          <w:bCs/>
          <w:lang w:val="en-CA" w:eastAsia="en-CA"/>
        </w:rPr>
        <w:lastRenderedPageBreak/>
        <w:t xml:space="preserve">Risk Management: </w:t>
      </w:r>
      <w:r w:rsidRPr="00007133">
        <w:rPr>
          <w:rFonts w:ascii="Calibri" w:hAnsi="Calibri" w:cs="Calibri"/>
          <w:lang w:val="en-CA" w:eastAsia="en-CA"/>
        </w:rPr>
        <w:t>BMO recognizes various risks of installing cloud-based technologies, including     data security breaches, vendor dependency, and regulatory compliance changes. Mitigation techniques, such as solid data encryption, vendor agreements, and regulatory monitoring, indicate BMO's proactive commitment to risk management.</w:t>
      </w:r>
      <w:r w:rsidRPr="000C20FB">
        <w:rPr>
          <w:rFonts w:ascii="Calibri" w:hAnsi="Calibri" w:cs="Calibri"/>
          <w:b/>
          <w:bCs/>
          <w:lang w:val="en-CA" w:eastAsia="en-CA"/>
        </w:rPr>
        <w:t xml:space="preserve"> </w:t>
      </w:r>
    </w:p>
    <w:p w14:paraId="09379DC5" w14:textId="77777777" w:rsidR="000C20FB" w:rsidRPr="000C20FB" w:rsidRDefault="000C20FB" w:rsidP="000C20FB">
      <w:pPr>
        <w:spacing w:after="0" w:line="240" w:lineRule="auto"/>
        <w:rPr>
          <w:rFonts w:ascii="Calibri" w:hAnsi="Calibri" w:cs="Calibri"/>
          <w:b/>
          <w:bCs/>
          <w:lang w:val="en-CA" w:eastAsia="en-CA"/>
        </w:rPr>
      </w:pPr>
    </w:p>
    <w:p w14:paraId="35AC36E1" w14:textId="02C43EDA" w:rsidR="000C20FB" w:rsidRPr="000C20FB" w:rsidRDefault="000C20FB" w:rsidP="000C20FB">
      <w:pPr>
        <w:spacing w:after="0" w:line="240" w:lineRule="auto"/>
        <w:rPr>
          <w:rFonts w:ascii="Calibri" w:hAnsi="Calibri" w:cs="Calibri"/>
          <w:b/>
          <w:bCs/>
          <w:lang w:val="en-CA" w:eastAsia="en-CA"/>
        </w:rPr>
      </w:pPr>
      <w:r w:rsidRPr="000C20FB">
        <w:rPr>
          <w:rFonts w:ascii="Calibri" w:hAnsi="Calibri" w:cs="Calibri"/>
          <w:b/>
          <w:bCs/>
          <w:lang w:val="en-CA" w:eastAsia="en-CA"/>
        </w:rPr>
        <w:t xml:space="preserve"> ROI Analysis: </w:t>
      </w:r>
      <w:r w:rsidRPr="00007133">
        <w:rPr>
          <w:rFonts w:ascii="Calibri" w:hAnsi="Calibri" w:cs="Calibri"/>
          <w:lang w:val="en-CA" w:eastAsia="en-CA"/>
        </w:rPr>
        <w:t xml:space="preserve">The projected ROI for installing the cloud-based data management system is significant, indicating that the investment is justified in anticipated benefits over the next five years. The expected annual income </w:t>
      </w:r>
      <w:r w:rsidR="00007133" w:rsidRPr="00007133">
        <w:rPr>
          <w:rFonts w:ascii="Calibri" w:hAnsi="Calibri" w:cs="Calibri"/>
          <w:lang w:val="en-CA" w:eastAsia="en-CA"/>
        </w:rPr>
        <w:t>increases</w:t>
      </w:r>
      <w:r w:rsidRPr="00007133">
        <w:rPr>
          <w:rFonts w:ascii="Calibri" w:hAnsi="Calibri" w:cs="Calibri"/>
          <w:lang w:val="en-CA" w:eastAsia="en-CA"/>
        </w:rPr>
        <w:t xml:space="preserve"> and cost savings from increased efficiency strengthen the project's business case.</w:t>
      </w:r>
    </w:p>
    <w:p w14:paraId="07F4C2E0" w14:textId="77777777" w:rsidR="00007133" w:rsidRDefault="00007133" w:rsidP="000C20FB">
      <w:pPr>
        <w:spacing w:after="0" w:line="240" w:lineRule="auto"/>
        <w:rPr>
          <w:rFonts w:ascii="Calibri" w:hAnsi="Calibri" w:cs="Calibri"/>
          <w:b/>
          <w:bCs/>
          <w:lang w:val="en-CA" w:eastAsia="en-CA"/>
        </w:rPr>
      </w:pPr>
    </w:p>
    <w:p w14:paraId="65D7E378" w14:textId="0B577349" w:rsidR="009216E2" w:rsidRPr="0043151C" w:rsidRDefault="000C20FB" w:rsidP="0043151C">
      <w:pPr>
        <w:spacing w:after="0" w:line="240" w:lineRule="auto"/>
        <w:rPr>
          <w:rFonts w:ascii="Calibri" w:hAnsi="Calibri" w:cs="Calibri"/>
          <w:lang w:val="en-CA" w:eastAsia="en-CA"/>
        </w:rPr>
      </w:pPr>
      <w:r w:rsidRPr="000C20FB">
        <w:rPr>
          <w:rFonts w:ascii="Calibri" w:hAnsi="Calibri" w:cs="Calibri"/>
          <w:b/>
          <w:bCs/>
          <w:lang w:val="en-CA" w:eastAsia="en-CA"/>
        </w:rPr>
        <w:t xml:space="preserve">  Implementation Strategy: </w:t>
      </w:r>
      <w:r w:rsidRPr="00007133">
        <w:rPr>
          <w:rFonts w:ascii="Calibri" w:hAnsi="Calibri" w:cs="Calibri"/>
          <w:lang w:val="en-CA" w:eastAsia="en-CA"/>
        </w:rPr>
        <w:t xml:space="preserve">BMO's phased implementation method, combined with comprehensive training programs and stakeholder involvement, demonstrates a well-thought-out strategy for minimizing disruption and increasing uptake. Clear milestones, cost estimates, and resource allocation reflect thorough planning and execution. </w:t>
      </w:r>
    </w:p>
    <w:p w14:paraId="722DE38C" w14:textId="543FCAA3" w:rsidR="006B2914" w:rsidRDefault="006B2914" w:rsidP="00CF0519">
      <w:pPr>
        <w:pStyle w:val="Heading1"/>
        <w:numPr>
          <w:ilvl w:val="0"/>
          <w:numId w:val="1"/>
        </w:numPr>
      </w:pPr>
      <w:bookmarkStart w:id="31" w:name="_Toc163748043"/>
      <w:r>
        <w:t xml:space="preserve">Project </w:t>
      </w:r>
      <w:bookmarkEnd w:id="31"/>
      <w:r w:rsidR="0043151C">
        <w:t>selected.</w:t>
      </w:r>
    </w:p>
    <w:p w14:paraId="2452590D" w14:textId="77777777" w:rsidR="009216E2" w:rsidRPr="00DB27C2" w:rsidRDefault="009216E2" w:rsidP="009216E2">
      <w:pPr>
        <w:rPr>
          <w:rFonts w:ascii="Calibri" w:hAnsi="Calibri" w:cs="Calibri"/>
        </w:rPr>
      </w:pPr>
    </w:p>
    <w:p w14:paraId="081135F6" w14:textId="77777777" w:rsidR="009216E2" w:rsidRPr="00DB27C2" w:rsidRDefault="009216E2" w:rsidP="009216E2">
      <w:pPr>
        <w:spacing w:after="0" w:line="240" w:lineRule="auto"/>
        <w:rPr>
          <w:rFonts w:ascii="Calibri" w:eastAsia="Times New Roman" w:hAnsi="Calibri" w:cs="Calibri"/>
          <w:kern w:val="0"/>
          <w:lang w:val="en-CA" w:eastAsia="en-CA"/>
          <w14:ligatures w14:val="none"/>
        </w:rPr>
      </w:pPr>
      <w:r w:rsidRPr="00E07B3C">
        <w:rPr>
          <w:rFonts w:ascii="Calibri" w:eastAsia="Times New Roman" w:hAnsi="Calibri" w:cs="Calibri"/>
          <w:b/>
          <w:bCs/>
          <w:kern w:val="0"/>
          <w:lang w:val="en-CA" w:eastAsia="en-CA"/>
          <w14:ligatures w14:val="none"/>
        </w:rPr>
        <w:t xml:space="preserve">Revenue Growth: </w:t>
      </w:r>
      <w:r w:rsidRPr="009216E2">
        <w:rPr>
          <w:rFonts w:ascii="Calibri" w:eastAsia="Times New Roman" w:hAnsi="Calibri" w:cs="Calibri"/>
          <w:kern w:val="0"/>
          <w:lang w:val="en-CA" w:eastAsia="en-CA"/>
          <w14:ligatures w14:val="none"/>
        </w:rPr>
        <w:t xml:space="preserve">With the introduction of the cloud-based data management system, BMO expects a consistent increase in revenue over the next few years. The predicted annual sales increase of $50,000 in Year 1 and $25,000 yearly is expected to add to BMO's overall revenue growth. Furthermore, efficiency improvements from lower operational expenses due to cloud efficiency could boost revenue growth. </w:t>
      </w:r>
      <w:r w:rsidRPr="009216E2">
        <w:rPr>
          <w:rFonts w:ascii="Calibri" w:eastAsia="Times New Roman" w:hAnsi="Calibri" w:cs="Calibri"/>
          <w:kern w:val="0"/>
          <w:lang w:val="en-CA" w:eastAsia="en-CA"/>
          <w14:ligatures w14:val="none"/>
        </w:rPr>
        <w:br/>
      </w:r>
      <w:r w:rsidRPr="009216E2">
        <w:rPr>
          <w:rFonts w:ascii="Calibri" w:eastAsia="Times New Roman" w:hAnsi="Calibri" w:cs="Calibri"/>
          <w:kern w:val="0"/>
          <w:lang w:val="en-CA" w:eastAsia="en-CA"/>
          <w14:ligatures w14:val="none"/>
        </w:rPr>
        <w:br/>
      </w:r>
      <w:r w:rsidRPr="00E07B3C">
        <w:rPr>
          <w:rFonts w:ascii="Calibri" w:eastAsia="Times New Roman" w:hAnsi="Calibri" w:cs="Calibri"/>
          <w:b/>
          <w:bCs/>
          <w:kern w:val="0"/>
          <w:lang w:val="en-CA" w:eastAsia="en-CA"/>
          <w14:ligatures w14:val="none"/>
        </w:rPr>
        <w:t xml:space="preserve">Cost savings: </w:t>
      </w:r>
      <w:r w:rsidRPr="009216E2">
        <w:rPr>
          <w:rFonts w:ascii="Calibri" w:eastAsia="Times New Roman" w:hAnsi="Calibri" w:cs="Calibri"/>
          <w:kern w:val="0"/>
          <w:lang w:val="en-CA" w:eastAsia="en-CA"/>
          <w14:ligatures w14:val="none"/>
        </w:rPr>
        <w:t>BMO stands to gain from lower operational costs due to cloud efficiency. These savings, estimated at $20,000 annually, will boost the bank's profitability. BMO can achieve long-term cost savings by optimizing resource utilization and streamlining procedures using the new technology.</w:t>
      </w:r>
    </w:p>
    <w:p w14:paraId="1D410A51" w14:textId="77777777" w:rsidR="009216E2" w:rsidRPr="00DB27C2" w:rsidRDefault="009216E2" w:rsidP="009216E2">
      <w:pPr>
        <w:spacing w:after="0" w:line="240" w:lineRule="auto"/>
        <w:rPr>
          <w:rFonts w:ascii="Calibri" w:eastAsia="Times New Roman" w:hAnsi="Calibri" w:cs="Calibri"/>
          <w:kern w:val="0"/>
          <w:lang w:val="en-CA" w:eastAsia="en-CA"/>
          <w14:ligatures w14:val="none"/>
        </w:rPr>
      </w:pPr>
    </w:p>
    <w:p w14:paraId="08DA2354" w14:textId="77777777" w:rsidR="001F2033" w:rsidRPr="001F2033" w:rsidRDefault="001F2033" w:rsidP="001F2033">
      <w:pPr>
        <w:spacing w:after="0" w:line="240" w:lineRule="auto"/>
        <w:rPr>
          <w:rFonts w:ascii="Calibri" w:eastAsia="Times New Roman" w:hAnsi="Calibri" w:cs="Calibri"/>
          <w:kern w:val="0"/>
          <w:lang w:val="en-CA" w:eastAsia="en-CA"/>
          <w14:ligatures w14:val="none"/>
        </w:rPr>
      </w:pPr>
      <w:r w:rsidRPr="00E07B3C">
        <w:rPr>
          <w:rFonts w:ascii="Calibri" w:eastAsia="Times New Roman" w:hAnsi="Calibri" w:cs="Calibri"/>
          <w:b/>
          <w:bCs/>
          <w:kern w:val="0"/>
          <w:lang w:val="en-CA" w:eastAsia="en-CA"/>
          <w14:ligatures w14:val="none"/>
        </w:rPr>
        <w:t xml:space="preserve">Return on Investment (ROI): </w:t>
      </w:r>
      <w:r w:rsidRPr="001F2033">
        <w:rPr>
          <w:rFonts w:ascii="Calibri" w:eastAsia="Times New Roman" w:hAnsi="Calibri" w:cs="Calibri"/>
          <w:kern w:val="0"/>
          <w:lang w:val="en-CA" w:eastAsia="en-CA"/>
          <w14:ligatures w14:val="none"/>
        </w:rPr>
        <w:t xml:space="preserve">The essential ROI study shows that BMO will see a significant return on investment over five years, with an ROI of 122.22%. This demonstrates that the bank's investment in a cloud-based data management solution is sensible and will provide significant value. The anticipated benefits, such as revenue growth and cost savings, outweigh the entire cost of implementation. </w:t>
      </w:r>
      <w:r w:rsidRPr="00E07B3C">
        <w:rPr>
          <w:rFonts w:ascii="Calibri" w:eastAsia="Times New Roman" w:hAnsi="Calibri" w:cs="Calibri"/>
          <w:b/>
          <w:bCs/>
          <w:kern w:val="0"/>
          <w:lang w:val="en-CA" w:eastAsia="en-CA"/>
          <w14:ligatures w14:val="none"/>
        </w:rPr>
        <w:br/>
      </w:r>
      <w:r w:rsidRPr="00E07B3C">
        <w:rPr>
          <w:rFonts w:ascii="Calibri" w:eastAsia="Times New Roman" w:hAnsi="Calibri" w:cs="Calibri"/>
          <w:b/>
          <w:bCs/>
          <w:kern w:val="0"/>
          <w:lang w:val="en-CA" w:eastAsia="en-CA"/>
          <w14:ligatures w14:val="none"/>
        </w:rPr>
        <w:br/>
        <w:t>Market Positioning and Competitive Advantage:</w:t>
      </w:r>
      <w:r w:rsidRPr="001F2033">
        <w:rPr>
          <w:rFonts w:ascii="Calibri" w:eastAsia="Times New Roman" w:hAnsi="Calibri" w:cs="Calibri"/>
          <w:kern w:val="0"/>
          <w:lang w:val="en-CA" w:eastAsia="en-CA"/>
          <w14:ligatures w14:val="none"/>
        </w:rPr>
        <w:t xml:space="preserve"> By expanding data processing capabilities, enabling data-driven decision-making, and boosting information security, BMO can increase its market position. The strategy emphasis on digital transformation is consistent with industry trends and consumer expectations, allowing BMO to differentiate itself from competitors while maintaining a solid market presence.</w:t>
      </w:r>
    </w:p>
    <w:p w14:paraId="15F041A5" w14:textId="77777777" w:rsidR="009216E2" w:rsidRPr="00DB27C2" w:rsidRDefault="009216E2" w:rsidP="009216E2">
      <w:pPr>
        <w:spacing w:after="0" w:line="240" w:lineRule="auto"/>
        <w:rPr>
          <w:rFonts w:ascii="Calibri" w:eastAsia="Times New Roman" w:hAnsi="Calibri" w:cs="Calibri"/>
          <w:kern w:val="0"/>
          <w:lang w:val="en-CA" w:eastAsia="en-CA"/>
          <w14:ligatures w14:val="none"/>
        </w:rPr>
      </w:pPr>
    </w:p>
    <w:p w14:paraId="6FA811C8" w14:textId="77777777" w:rsidR="001F2033" w:rsidRPr="001F2033" w:rsidRDefault="001F2033" w:rsidP="001F2033">
      <w:pPr>
        <w:spacing w:after="0" w:line="240" w:lineRule="auto"/>
        <w:rPr>
          <w:rFonts w:ascii="Calibri" w:eastAsia="Times New Roman" w:hAnsi="Calibri" w:cs="Calibri"/>
          <w:kern w:val="0"/>
          <w:lang w:val="en-CA" w:eastAsia="en-CA"/>
          <w14:ligatures w14:val="none"/>
        </w:rPr>
      </w:pPr>
      <w:r w:rsidRPr="00E236BB">
        <w:rPr>
          <w:rFonts w:ascii="Calibri" w:eastAsia="Times New Roman" w:hAnsi="Calibri" w:cs="Calibri"/>
          <w:b/>
          <w:bCs/>
          <w:kern w:val="0"/>
          <w:lang w:val="en-CA" w:eastAsia="en-CA"/>
          <w14:ligatures w14:val="none"/>
        </w:rPr>
        <w:t>Customer Satisfaction and Service Improvement:</w:t>
      </w:r>
      <w:r w:rsidRPr="001F2033">
        <w:rPr>
          <w:rFonts w:ascii="Calibri" w:eastAsia="Times New Roman" w:hAnsi="Calibri" w:cs="Calibri"/>
          <w:kern w:val="0"/>
          <w:lang w:val="en-CA" w:eastAsia="en-CA"/>
          <w14:ligatures w14:val="none"/>
        </w:rPr>
        <w:t xml:space="preserve"> Implementing a cloud-based data management system will improve customer service and satisfaction. Using data analytics to understand client wants and preferences, BMO can customize its products and services to changing market demands. Improved data accessibility and security safeguards will increase client trust and confidence.</w:t>
      </w:r>
    </w:p>
    <w:p w14:paraId="59AD4B01" w14:textId="77777777" w:rsidR="001F2033" w:rsidRPr="00DB27C2" w:rsidRDefault="001F2033" w:rsidP="009216E2">
      <w:pPr>
        <w:spacing w:after="0" w:line="240" w:lineRule="auto"/>
        <w:rPr>
          <w:rFonts w:ascii="Calibri" w:eastAsia="Times New Roman" w:hAnsi="Calibri" w:cs="Calibri"/>
          <w:kern w:val="0"/>
          <w:lang w:val="en-CA" w:eastAsia="en-CA"/>
          <w14:ligatures w14:val="none"/>
        </w:rPr>
      </w:pPr>
    </w:p>
    <w:p w14:paraId="217353EB" w14:textId="77777777" w:rsidR="001F2033" w:rsidRPr="001F2033" w:rsidRDefault="001F2033" w:rsidP="001F2033">
      <w:pPr>
        <w:spacing w:after="0" w:line="240" w:lineRule="auto"/>
        <w:rPr>
          <w:rFonts w:ascii="Calibri" w:eastAsia="Times New Roman" w:hAnsi="Calibri" w:cs="Calibri"/>
          <w:kern w:val="0"/>
          <w:lang w:val="en-CA" w:eastAsia="en-CA"/>
          <w14:ligatures w14:val="none"/>
        </w:rPr>
      </w:pPr>
      <w:r w:rsidRPr="001F2033">
        <w:rPr>
          <w:rFonts w:ascii="Calibri" w:eastAsia="Times New Roman" w:hAnsi="Calibri" w:cs="Calibri"/>
          <w:kern w:val="0"/>
          <w:lang w:val="en-CA" w:eastAsia="en-CA"/>
          <w14:ligatures w14:val="none"/>
        </w:rPr>
        <w:t>To summarise, the projected picture for BMO is encouraging, with expected revenue growth, cost savings, ROI, competitive advantage, customer satisfaction, and operational efficiency arising from installing the cloud-based data management system.</w:t>
      </w:r>
    </w:p>
    <w:p w14:paraId="3B5CB9EA" w14:textId="77777777" w:rsidR="001F2033" w:rsidRDefault="001F2033" w:rsidP="009216E2">
      <w:pPr>
        <w:spacing w:after="0" w:line="240" w:lineRule="auto"/>
        <w:rPr>
          <w:rFonts w:ascii="Times New Roman" w:eastAsia="Times New Roman" w:hAnsi="Times New Roman" w:cs="Times New Roman"/>
          <w:kern w:val="0"/>
          <w:sz w:val="24"/>
          <w:szCs w:val="24"/>
          <w:lang w:val="en-CA" w:eastAsia="en-CA"/>
          <w14:ligatures w14:val="none"/>
        </w:rPr>
      </w:pPr>
    </w:p>
    <w:p w14:paraId="6853A30E" w14:textId="77777777" w:rsidR="001F2033" w:rsidRPr="009216E2" w:rsidRDefault="001F2033" w:rsidP="009216E2">
      <w:pPr>
        <w:spacing w:after="0" w:line="240" w:lineRule="auto"/>
        <w:rPr>
          <w:rFonts w:ascii="Times New Roman" w:eastAsia="Times New Roman" w:hAnsi="Times New Roman" w:cs="Times New Roman"/>
          <w:kern w:val="0"/>
          <w:sz w:val="24"/>
          <w:szCs w:val="24"/>
          <w:lang w:val="en-CA" w:eastAsia="en-CA"/>
          <w14:ligatures w14:val="none"/>
        </w:rPr>
      </w:pPr>
    </w:p>
    <w:p w14:paraId="53E05FC4" w14:textId="77777777" w:rsidR="009216E2" w:rsidRPr="009216E2" w:rsidRDefault="009216E2" w:rsidP="009216E2"/>
    <w:p w14:paraId="657F7834" w14:textId="77777777" w:rsidR="006B2914" w:rsidRDefault="006B2914" w:rsidP="00CF0519">
      <w:pPr>
        <w:pStyle w:val="Heading1"/>
        <w:numPr>
          <w:ilvl w:val="0"/>
          <w:numId w:val="1"/>
        </w:numPr>
      </w:pPr>
      <w:bookmarkStart w:id="32" w:name="_Toc163748044"/>
      <w:r>
        <w:t>Database design</w:t>
      </w:r>
      <w:bookmarkEnd w:id="32"/>
      <w:r>
        <w:t xml:space="preserve"> </w:t>
      </w:r>
    </w:p>
    <w:p w14:paraId="663356F4" w14:textId="77777777" w:rsidR="006B2914" w:rsidRPr="006B2914" w:rsidRDefault="006B2914" w:rsidP="006B2914">
      <w:r>
        <w:rPr>
          <w:noProof/>
          <w:lang w:val="en-US"/>
        </w:rPr>
        <w:drawing>
          <wp:inline distT="0" distB="0" distL="0" distR="0" wp14:anchorId="13FDDB24" wp14:editId="0CCCAFB9">
            <wp:extent cx="5731510" cy="3789777"/>
            <wp:effectExtent l="0" t="0" r="2540" b="1270"/>
            <wp:docPr id="2126446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46883"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789777"/>
                    </a:xfrm>
                    <a:prstGeom prst="rect">
                      <a:avLst/>
                    </a:prstGeom>
                  </pic:spPr>
                </pic:pic>
              </a:graphicData>
            </a:graphic>
          </wp:inline>
        </w:drawing>
      </w:r>
    </w:p>
    <w:p w14:paraId="5A9BB657" w14:textId="77777777" w:rsidR="006B2914" w:rsidRPr="006B2914" w:rsidRDefault="006B2914" w:rsidP="00CF0519">
      <w:pPr>
        <w:pStyle w:val="Heading1"/>
        <w:numPr>
          <w:ilvl w:val="0"/>
          <w:numId w:val="1"/>
        </w:numPr>
      </w:pPr>
      <w:bookmarkStart w:id="33" w:name="_Toc163748045"/>
      <w:r>
        <w:t>List of team members and responsibilities</w:t>
      </w:r>
      <w:bookmarkEnd w:id="33"/>
    </w:p>
    <w:tbl>
      <w:tblPr>
        <w:tblStyle w:val="GridTable5Dark-Accent5"/>
        <w:tblW w:w="0" w:type="auto"/>
        <w:tblLook w:val="04A0" w:firstRow="1" w:lastRow="0" w:firstColumn="1" w:lastColumn="0" w:noHBand="0" w:noVBand="1"/>
      </w:tblPr>
      <w:tblGrid>
        <w:gridCol w:w="3005"/>
        <w:gridCol w:w="3005"/>
        <w:gridCol w:w="3006"/>
      </w:tblGrid>
      <w:tr w:rsidR="000C5EF3" w14:paraId="594DFB61" w14:textId="77777777" w:rsidTr="00971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AF106F" w14:textId="77777777" w:rsidR="000C5EF3" w:rsidRPr="009715C0" w:rsidRDefault="000C5EF3" w:rsidP="009715C0">
            <w:pPr>
              <w:rPr>
                <w:b w:val="0"/>
                <w:bCs w:val="0"/>
              </w:rPr>
            </w:pPr>
            <w:r w:rsidRPr="009715C0">
              <w:rPr>
                <w:b w:val="0"/>
                <w:bCs w:val="0"/>
              </w:rPr>
              <w:t>Team</w:t>
            </w:r>
          </w:p>
        </w:tc>
        <w:tc>
          <w:tcPr>
            <w:tcW w:w="3005" w:type="dxa"/>
          </w:tcPr>
          <w:p w14:paraId="31162A39" w14:textId="77777777" w:rsidR="000C5EF3" w:rsidRPr="009715C0" w:rsidRDefault="000C5EF3" w:rsidP="009715C0">
            <w:pPr>
              <w:cnfStyle w:val="100000000000" w:firstRow="1" w:lastRow="0" w:firstColumn="0" w:lastColumn="0" w:oddVBand="0" w:evenVBand="0" w:oddHBand="0" w:evenHBand="0" w:firstRowFirstColumn="0" w:firstRowLastColumn="0" w:lastRowFirstColumn="0" w:lastRowLastColumn="0"/>
              <w:rPr>
                <w:b w:val="0"/>
                <w:bCs w:val="0"/>
              </w:rPr>
            </w:pPr>
            <w:r w:rsidRPr="009715C0">
              <w:rPr>
                <w:b w:val="0"/>
                <w:bCs w:val="0"/>
              </w:rPr>
              <w:t>Designation</w:t>
            </w:r>
          </w:p>
        </w:tc>
        <w:tc>
          <w:tcPr>
            <w:tcW w:w="3006" w:type="dxa"/>
          </w:tcPr>
          <w:p w14:paraId="3A5E9384" w14:textId="77777777" w:rsidR="000C5EF3" w:rsidRPr="009715C0" w:rsidRDefault="000C5EF3" w:rsidP="009715C0">
            <w:pPr>
              <w:cnfStyle w:val="100000000000" w:firstRow="1" w:lastRow="0" w:firstColumn="0" w:lastColumn="0" w:oddVBand="0" w:evenVBand="0" w:oddHBand="0" w:evenHBand="0" w:firstRowFirstColumn="0" w:firstRowLastColumn="0" w:lastRowFirstColumn="0" w:lastRowLastColumn="0"/>
              <w:rPr>
                <w:b w:val="0"/>
                <w:bCs w:val="0"/>
              </w:rPr>
            </w:pPr>
            <w:r w:rsidRPr="009715C0">
              <w:rPr>
                <w:b w:val="0"/>
                <w:bCs w:val="0"/>
              </w:rPr>
              <w:t>Responsibilities</w:t>
            </w:r>
          </w:p>
        </w:tc>
      </w:tr>
      <w:tr w:rsidR="000C5EF3" w14:paraId="7FD1EDC6" w14:textId="77777777" w:rsidTr="0097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B19C92" w14:textId="77777777" w:rsidR="000C5EF3" w:rsidRDefault="009715C0" w:rsidP="000C5EF3">
            <w:r>
              <w:t>Aum Patel</w:t>
            </w:r>
          </w:p>
        </w:tc>
        <w:tc>
          <w:tcPr>
            <w:tcW w:w="3005" w:type="dxa"/>
          </w:tcPr>
          <w:p w14:paraId="7BD048D4" w14:textId="77777777" w:rsidR="000C5EF3" w:rsidRDefault="009715C0" w:rsidP="000C5EF3">
            <w:pPr>
              <w:cnfStyle w:val="000000100000" w:firstRow="0" w:lastRow="0" w:firstColumn="0" w:lastColumn="0" w:oddVBand="0" w:evenVBand="0" w:oddHBand="1" w:evenHBand="0" w:firstRowFirstColumn="0" w:firstRowLastColumn="0" w:lastRowFirstColumn="0" w:lastRowLastColumn="0"/>
            </w:pPr>
            <w:r>
              <w:t>Project Manager</w:t>
            </w:r>
          </w:p>
        </w:tc>
        <w:tc>
          <w:tcPr>
            <w:tcW w:w="3006" w:type="dxa"/>
          </w:tcPr>
          <w:p w14:paraId="0086EB46" w14:textId="77777777" w:rsidR="009715C0" w:rsidRPr="009715C0" w:rsidRDefault="009715C0" w:rsidP="009715C0">
            <w:pPr>
              <w:cnfStyle w:val="000000100000" w:firstRow="0" w:lastRow="0" w:firstColumn="0" w:lastColumn="0" w:oddVBand="0" w:evenVBand="0" w:oddHBand="1" w:evenHBand="0" w:firstRowFirstColumn="0" w:firstRowLastColumn="0" w:lastRowFirstColumn="0" w:lastRowLastColumn="0"/>
            </w:pPr>
            <w:r w:rsidRPr="009715C0">
              <w:t xml:space="preserve">- Overall project coordination and management. </w:t>
            </w:r>
          </w:p>
          <w:p w14:paraId="52FC9274" w14:textId="77777777" w:rsidR="009715C0" w:rsidRPr="009715C0" w:rsidRDefault="009715C0" w:rsidP="009715C0">
            <w:pPr>
              <w:cnfStyle w:val="000000100000" w:firstRow="0" w:lastRow="0" w:firstColumn="0" w:lastColumn="0" w:oddVBand="0" w:evenVBand="0" w:oddHBand="1" w:evenHBand="0" w:firstRowFirstColumn="0" w:firstRowLastColumn="0" w:lastRowFirstColumn="0" w:lastRowLastColumn="0"/>
            </w:pPr>
            <w:r w:rsidRPr="009715C0">
              <w:t xml:space="preserve">- Stakeholder communication and alignment. </w:t>
            </w:r>
          </w:p>
          <w:p w14:paraId="3E8B448F" w14:textId="77777777" w:rsidR="000C5EF3" w:rsidRDefault="009715C0" w:rsidP="009715C0">
            <w:pPr>
              <w:cnfStyle w:val="000000100000" w:firstRow="0" w:lastRow="0" w:firstColumn="0" w:lastColumn="0" w:oddVBand="0" w:evenVBand="0" w:oddHBand="1" w:evenHBand="0" w:firstRowFirstColumn="0" w:firstRowLastColumn="0" w:lastRowFirstColumn="0" w:lastRowLastColumn="0"/>
            </w:pPr>
            <w:r w:rsidRPr="009715C0">
              <w:t>- Risk management and mitigation planning.</w:t>
            </w:r>
          </w:p>
        </w:tc>
      </w:tr>
      <w:tr w:rsidR="000C5EF3" w14:paraId="06E2ED1D" w14:textId="77777777" w:rsidTr="009715C0">
        <w:tc>
          <w:tcPr>
            <w:cnfStyle w:val="001000000000" w:firstRow="0" w:lastRow="0" w:firstColumn="1" w:lastColumn="0" w:oddVBand="0" w:evenVBand="0" w:oddHBand="0" w:evenHBand="0" w:firstRowFirstColumn="0" w:firstRowLastColumn="0" w:lastRowFirstColumn="0" w:lastRowLastColumn="0"/>
            <w:tcW w:w="3005" w:type="dxa"/>
          </w:tcPr>
          <w:p w14:paraId="339BBE3D" w14:textId="77777777" w:rsidR="000C5EF3" w:rsidRDefault="009715C0" w:rsidP="000C5EF3">
            <w:r>
              <w:t>Froyd Francis</w:t>
            </w:r>
          </w:p>
        </w:tc>
        <w:tc>
          <w:tcPr>
            <w:tcW w:w="3005" w:type="dxa"/>
          </w:tcPr>
          <w:p w14:paraId="78DE06FE" w14:textId="77777777" w:rsidR="000C5EF3" w:rsidRPr="009715C0" w:rsidRDefault="009715C0" w:rsidP="000C5EF3">
            <w:pPr>
              <w:cnfStyle w:val="000000000000" w:firstRow="0" w:lastRow="0" w:firstColumn="0" w:lastColumn="0" w:oddVBand="0" w:evenVBand="0" w:oddHBand="0" w:evenHBand="0" w:firstRowFirstColumn="0" w:firstRowLastColumn="0" w:lastRowFirstColumn="0" w:lastRowLastColumn="0"/>
              <w:rPr>
                <w:caps/>
              </w:rPr>
            </w:pPr>
            <w:r>
              <w:t>QA Lead</w:t>
            </w:r>
          </w:p>
        </w:tc>
        <w:tc>
          <w:tcPr>
            <w:tcW w:w="3006" w:type="dxa"/>
          </w:tcPr>
          <w:p w14:paraId="78BF407F" w14:textId="77777777" w:rsid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xml:space="preserve">- Overseeing the testing process. </w:t>
            </w:r>
          </w:p>
          <w:p w14:paraId="5C1A3CA6" w14:textId="77777777" w:rsid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xml:space="preserve">- Ensuring test coverage and quality assurance. </w:t>
            </w:r>
          </w:p>
          <w:p w14:paraId="75959786" w14:textId="77777777" w:rsidR="000C5EF3" w:rsidRP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Defect tracking and management.</w:t>
            </w:r>
          </w:p>
        </w:tc>
      </w:tr>
      <w:tr w:rsidR="000C5EF3" w14:paraId="327A1B1A" w14:textId="77777777" w:rsidTr="0097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AAF27B5" w14:textId="77777777" w:rsidR="000C5EF3" w:rsidRDefault="009715C0" w:rsidP="000C5EF3">
            <w:r>
              <w:t>Harmanpreet Singh</w:t>
            </w:r>
          </w:p>
        </w:tc>
        <w:tc>
          <w:tcPr>
            <w:tcW w:w="3005" w:type="dxa"/>
          </w:tcPr>
          <w:p w14:paraId="3C93311B" w14:textId="77777777" w:rsidR="009715C0" w:rsidRDefault="009715C0" w:rsidP="009715C0">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IT Department Lead</w:t>
            </w:r>
          </w:p>
          <w:p w14:paraId="75CFB74A" w14:textId="77777777" w:rsidR="000C5EF3" w:rsidRPr="009715C0" w:rsidRDefault="000C5EF3" w:rsidP="009715C0">
            <w:pPr>
              <w:cnfStyle w:val="000000100000" w:firstRow="0" w:lastRow="0" w:firstColumn="0" w:lastColumn="0" w:oddVBand="0" w:evenVBand="0" w:oddHBand="1" w:evenHBand="0" w:firstRowFirstColumn="0" w:firstRowLastColumn="0" w:lastRowFirstColumn="0" w:lastRowLastColumn="0"/>
            </w:pPr>
          </w:p>
        </w:tc>
        <w:tc>
          <w:tcPr>
            <w:tcW w:w="3006" w:type="dxa"/>
          </w:tcPr>
          <w:p w14:paraId="3CB793F5" w14:textId="77777777" w:rsidR="009715C0" w:rsidRPr="009715C0" w:rsidRDefault="009715C0" w:rsidP="009715C0">
            <w:pPr>
              <w:cnfStyle w:val="000000100000" w:firstRow="0" w:lastRow="0" w:firstColumn="0" w:lastColumn="0" w:oddVBand="0" w:evenVBand="0" w:oddHBand="1" w:evenHBand="0" w:firstRowFirstColumn="0" w:firstRowLastColumn="0" w:lastRowFirstColumn="0" w:lastRowLastColumn="0"/>
            </w:pPr>
            <w:r w:rsidRPr="009715C0">
              <w:t>- Providing technical support and expertise.</w:t>
            </w:r>
          </w:p>
          <w:p w14:paraId="69B4046E" w14:textId="77777777" w:rsidR="009715C0" w:rsidRPr="009715C0" w:rsidRDefault="009715C0" w:rsidP="009715C0">
            <w:pPr>
              <w:cnfStyle w:val="000000100000" w:firstRow="0" w:lastRow="0" w:firstColumn="0" w:lastColumn="0" w:oddVBand="0" w:evenVBand="0" w:oddHBand="1" w:evenHBand="0" w:firstRowFirstColumn="0" w:firstRowLastColumn="0" w:lastRowFirstColumn="0" w:lastRowLastColumn="0"/>
            </w:pPr>
            <w:r w:rsidRPr="009715C0">
              <w:t xml:space="preserve">- Ensuring environment readiness for deployment. </w:t>
            </w:r>
          </w:p>
          <w:p w14:paraId="3A1AD56A" w14:textId="77777777" w:rsidR="000C5EF3" w:rsidRPr="009715C0" w:rsidRDefault="009715C0" w:rsidP="009715C0">
            <w:pPr>
              <w:cnfStyle w:val="000000100000" w:firstRow="0" w:lastRow="0" w:firstColumn="0" w:lastColumn="0" w:oddVBand="0" w:evenVBand="0" w:oddHBand="1" w:evenHBand="0" w:firstRowFirstColumn="0" w:firstRowLastColumn="0" w:lastRowFirstColumn="0" w:lastRowLastColumn="0"/>
            </w:pPr>
            <w:r w:rsidRPr="009715C0">
              <w:t>- System integration and compatibility testing.</w:t>
            </w:r>
          </w:p>
        </w:tc>
      </w:tr>
      <w:tr w:rsidR="000C5EF3" w14:paraId="4EACC903" w14:textId="77777777" w:rsidTr="009715C0">
        <w:tc>
          <w:tcPr>
            <w:cnfStyle w:val="001000000000" w:firstRow="0" w:lastRow="0" w:firstColumn="1" w:lastColumn="0" w:oddVBand="0" w:evenVBand="0" w:oddHBand="0" w:evenHBand="0" w:firstRowFirstColumn="0" w:firstRowLastColumn="0" w:lastRowFirstColumn="0" w:lastRowLastColumn="0"/>
            <w:tcW w:w="3005" w:type="dxa"/>
          </w:tcPr>
          <w:p w14:paraId="116E74E3" w14:textId="77777777" w:rsidR="009715C0" w:rsidRPr="009715C0" w:rsidRDefault="009715C0" w:rsidP="009715C0">
            <w:r w:rsidRPr="009715C0">
              <w:lastRenderedPageBreak/>
              <w:t>Dikshita Jain</w:t>
            </w:r>
          </w:p>
          <w:p w14:paraId="5586E408" w14:textId="77777777" w:rsidR="000C5EF3" w:rsidRPr="009715C0" w:rsidRDefault="000C5EF3" w:rsidP="009715C0"/>
        </w:tc>
        <w:tc>
          <w:tcPr>
            <w:tcW w:w="3005" w:type="dxa"/>
          </w:tcPr>
          <w:p w14:paraId="32E6F042" w14:textId="77777777" w:rsidR="000C5EF3" w:rsidRP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Business Analyst</w:t>
            </w:r>
          </w:p>
        </w:tc>
        <w:tc>
          <w:tcPr>
            <w:tcW w:w="3006" w:type="dxa"/>
          </w:tcPr>
          <w:p w14:paraId="609BD649" w14:textId="77777777" w:rsidR="009715C0" w:rsidRP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xml:space="preserve">- Validating testing scopes against business requirements. </w:t>
            </w:r>
          </w:p>
          <w:p w14:paraId="5578A534" w14:textId="77777777" w:rsidR="009715C0" w:rsidRP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xml:space="preserve">- Facilitating communication between technical and business teams. </w:t>
            </w:r>
          </w:p>
          <w:p w14:paraId="1066B14E" w14:textId="77777777" w:rsidR="000C5EF3" w:rsidRPr="009715C0" w:rsidRDefault="009715C0" w:rsidP="009715C0">
            <w:pPr>
              <w:cnfStyle w:val="000000000000" w:firstRow="0" w:lastRow="0" w:firstColumn="0" w:lastColumn="0" w:oddVBand="0" w:evenVBand="0" w:oddHBand="0" w:evenHBand="0" w:firstRowFirstColumn="0" w:firstRowLastColumn="0" w:lastRowFirstColumn="0" w:lastRowLastColumn="0"/>
            </w:pPr>
            <w:r w:rsidRPr="009715C0">
              <w:t>- Ensuring alignment of testing strategies with business objectives.</w:t>
            </w:r>
          </w:p>
        </w:tc>
      </w:tr>
      <w:tr w:rsidR="000C5EF3" w14:paraId="119D7E31" w14:textId="77777777" w:rsidTr="00971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A86376" w14:textId="77777777" w:rsidR="000C5EF3" w:rsidRPr="009715C0" w:rsidRDefault="000C5EF3" w:rsidP="009715C0">
            <w:r w:rsidRPr="009715C0">
              <w:t>Urvish</w:t>
            </w:r>
          </w:p>
        </w:tc>
        <w:tc>
          <w:tcPr>
            <w:tcW w:w="3005" w:type="dxa"/>
          </w:tcPr>
          <w:p w14:paraId="37FC8ADF" w14:textId="77777777" w:rsidR="000C5EF3" w:rsidRPr="009715C0" w:rsidRDefault="000C5EF3" w:rsidP="009715C0">
            <w:pPr>
              <w:cnfStyle w:val="000000100000" w:firstRow="0" w:lastRow="0" w:firstColumn="0" w:lastColumn="0" w:oddVBand="0" w:evenVBand="0" w:oddHBand="1" w:evenHBand="0" w:firstRowFirstColumn="0" w:firstRowLastColumn="0" w:lastRowFirstColumn="0" w:lastRowLastColumn="0"/>
            </w:pPr>
            <w:r w:rsidRPr="009715C0">
              <w:t>Database Administrator</w:t>
            </w:r>
          </w:p>
        </w:tc>
        <w:tc>
          <w:tcPr>
            <w:tcW w:w="3006" w:type="dxa"/>
          </w:tcPr>
          <w:p w14:paraId="6E686127" w14:textId="77777777" w:rsidR="000C5EF3" w:rsidRPr="009715C0" w:rsidRDefault="000C5EF3" w:rsidP="009715C0">
            <w:pPr>
              <w:cnfStyle w:val="000000100000" w:firstRow="0" w:lastRow="0" w:firstColumn="0" w:lastColumn="0" w:oddVBand="0" w:evenVBand="0" w:oddHBand="1" w:evenHBand="0" w:firstRowFirstColumn="0" w:firstRowLastColumn="0" w:lastRowFirstColumn="0" w:lastRowLastColumn="0"/>
            </w:pPr>
            <w:r w:rsidRPr="009715C0">
              <w:t xml:space="preserve">- Database design and management. </w:t>
            </w:r>
          </w:p>
          <w:p w14:paraId="356414B2" w14:textId="77777777" w:rsidR="000C5EF3" w:rsidRPr="009715C0" w:rsidRDefault="000C5EF3" w:rsidP="009715C0">
            <w:pPr>
              <w:cnfStyle w:val="000000100000" w:firstRow="0" w:lastRow="0" w:firstColumn="0" w:lastColumn="0" w:oddVBand="0" w:evenVBand="0" w:oddHBand="1" w:evenHBand="0" w:firstRowFirstColumn="0" w:firstRowLastColumn="0" w:lastRowFirstColumn="0" w:lastRowLastColumn="0"/>
            </w:pPr>
            <w:r w:rsidRPr="009715C0">
              <w:t xml:space="preserve">- Ensuring data integrity and security. </w:t>
            </w:r>
          </w:p>
          <w:p w14:paraId="5B7AD07F" w14:textId="77777777" w:rsidR="000C5EF3" w:rsidRPr="009715C0" w:rsidRDefault="000C5EF3" w:rsidP="009715C0">
            <w:pPr>
              <w:cnfStyle w:val="000000100000" w:firstRow="0" w:lastRow="0" w:firstColumn="0" w:lastColumn="0" w:oddVBand="0" w:evenVBand="0" w:oddHBand="1" w:evenHBand="0" w:firstRowFirstColumn="0" w:firstRowLastColumn="0" w:lastRowFirstColumn="0" w:lastRowLastColumn="0"/>
            </w:pPr>
            <w:r w:rsidRPr="009715C0">
              <w:t>- Performance tuning and optimization</w:t>
            </w:r>
          </w:p>
        </w:tc>
      </w:tr>
      <w:tr w:rsidR="000C5EF3" w14:paraId="1DEC6294" w14:textId="77777777" w:rsidTr="009715C0">
        <w:tc>
          <w:tcPr>
            <w:cnfStyle w:val="001000000000" w:firstRow="0" w:lastRow="0" w:firstColumn="1" w:lastColumn="0" w:oddVBand="0" w:evenVBand="0" w:oddHBand="0" w:evenHBand="0" w:firstRowFirstColumn="0" w:firstRowLastColumn="0" w:lastRowFirstColumn="0" w:lastRowLastColumn="0"/>
            <w:tcW w:w="3005" w:type="dxa"/>
          </w:tcPr>
          <w:p w14:paraId="61FEE069" w14:textId="77777777" w:rsidR="000C5EF3" w:rsidRDefault="000C5EF3" w:rsidP="000C5EF3">
            <w:r w:rsidRPr="006B2914">
              <w:rPr>
                <w:lang w:eastAsia="en-IN"/>
              </w:rPr>
              <w:t>Vijay</w:t>
            </w:r>
          </w:p>
        </w:tc>
        <w:tc>
          <w:tcPr>
            <w:tcW w:w="3005" w:type="dxa"/>
          </w:tcPr>
          <w:p w14:paraId="09F40858" w14:textId="77777777" w:rsidR="000C5EF3" w:rsidRDefault="000C5EF3" w:rsidP="000C5EF3">
            <w:pPr>
              <w:cnfStyle w:val="000000000000" w:firstRow="0" w:lastRow="0" w:firstColumn="0" w:lastColumn="0" w:oddVBand="0" w:evenVBand="0" w:oddHBand="0" w:evenHBand="0" w:firstRowFirstColumn="0" w:firstRowLastColumn="0" w:lastRowFirstColumn="0" w:lastRowLastColumn="0"/>
            </w:pPr>
            <w:r w:rsidRPr="006B2914">
              <w:rPr>
                <w:lang w:eastAsia="en-IN"/>
              </w:rPr>
              <w:t>Deployment Specialist</w:t>
            </w:r>
          </w:p>
        </w:tc>
        <w:tc>
          <w:tcPr>
            <w:tcW w:w="3006" w:type="dxa"/>
          </w:tcPr>
          <w:p w14:paraId="71F0D688" w14:textId="77777777" w:rsidR="000C5EF3" w:rsidRPr="000C5EF3" w:rsidRDefault="000C5EF3" w:rsidP="000C5EF3">
            <w:pPr>
              <w:cnfStyle w:val="000000000000" w:firstRow="0" w:lastRow="0" w:firstColumn="0" w:lastColumn="0" w:oddVBand="0" w:evenVBand="0" w:oddHBand="0" w:evenHBand="0" w:firstRowFirstColumn="0" w:firstRowLastColumn="0" w:lastRowFirstColumn="0" w:lastRowLastColumn="0"/>
            </w:pPr>
            <w:r>
              <w:t>-</w:t>
            </w:r>
            <w:r w:rsidRPr="000C5EF3">
              <w:t>Handling deployment of the cloud-based solution.</w:t>
            </w:r>
          </w:p>
          <w:p w14:paraId="3F6312F2" w14:textId="77777777" w:rsidR="000C5EF3" w:rsidRPr="000C5EF3" w:rsidRDefault="000C5EF3" w:rsidP="000C5EF3">
            <w:pPr>
              <w:cnfStyle w:val="000000000000" w:firstRow="0" w:lastRow="0" w:firstColumn="0" w:lastColumn="0" w:oddVBand="0" w:evenVBand="0" w:oddHBand="0" w:evenHBand="0" w:firstRowFirstColumn="0" w:firstRowLastColumn="0" w:lastRowFirstColumn="0" w:lastRowLastColumn="0"/>
            </w:pPr>
            <w:r>
              <w:t>-</w:t>
            </w:r>
            <w:r w:rsidRPr="000C5EF3">
              <w:t xml:space="preserve">Setting up the necessary infrastructure. </w:t>
            </w:r>
          </w:p>
          <w:p w14:paraId="56DAAB59" w14:textId="77777777" w:rsidR="000C5EF3" w:rsidRPr="000C5EF3" w:rsidRDefault="000C5EF3" w:rsidP="000C5EF3">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shd w:val="clear" w:color="auto" w:fill="FFFFFF"/>
              </w:rPr>
            </w:pPr>
            <w:r w:rsidRPr="000C5EF3">
              <w:t>- Ensuring smooth transition to the new system.</w:t>
            </w:r>
          </w:p>
        </w:tc>
      </w:tr>
    </w:tbl>
    <w:p w14:paraId="108E9B2A" w14:textId="77777777" w:rsidR="006B2914" w:rsidRPr="000C5EF3" w:rsidRDefault="006B2914" w:rsidP="000C5EF3"/>
    <w:p w14:paraId="49E3541A" w14:textId="77777777" w:rsidR="006B2914" w:rsidRDefault="006B2914" w:rsidP="00CF0519">
      <w:pPr>
        <w:pStyle w:val="Heading1"/>
        <w:numPr>
          <w:ilvl w:val="0"/>
          <w:numId w:val="1"/>
        </w:numPr>
      </w:pPr>
      <w:bookmarkStart w:id="34" w:name="_Toc163748046"/>
      <w:r w:rsidRPr="000C5EF3">
        <w:t>Description of the problem to be</w:t>
      </w:r>
      <w:r>
        <w:t xml:space="preserve"> solved</w:t>
      </w:r>
      <w:bookmarkEnd w:id="34"/>
    </w:p>
    <w:p w14:paraId="297C563D" w14:textId="77777777" w:rsidR="0079321A" w:rsidRPr="0079321A" w:rsidRDefault="0079321A" w:rsidP="0079321A"/>
    <w:p w14:paraId="64CCA607" w14:textId="45D010EE" w:rsidR="004B6895" w:rsidRPr="004B6895" w:rsidRDefault="004B6895" w:rsidP="004B6895">
      <w:pPr>
        <w:rPr>
          <w:rFonts w:ascii="Calibri" w:hAnsi="Calibri" w:cs="Calibri"/>
        </w:rPr>
      </w:pPr>
      <w:r w:rsidRPr="004B6895">
        <w:rPr>
          <w:rFonts w:ascii="Calibri" w:hAnsi="Calibri" w:cs="Calibri"/>
        </w:rPr>
        <w:t>BMO (Bank of Montreal) is currently facing several data management difficulties that must be handled for the company to remain competitive and fulfil the changing needs of its customers and regulations.</w:t>
      </w:r>
    </w:p>
    <w:p w14:paraId="75DC0446" w14:textId="256304F3" w:rsidR="004B6895" w:rsidRPr="004B6895" w:rsidRDefault="004B6895" w:rsidP="004B6895">
      <w:pPr>
        <w:rPr>
          <w:rFonts w:ascii="Calibri" w:hAnsi="Calibri" w:cs="Calibri"/>
        </w:rPr>
      </w:pPr>
      <w:r w:rsidRPr="004B6895">
        <w:rPr>
          <w:rFonts w:ascii="Calibri" w:hAnsi="Calibri" w:cs="Calibri"/>
        </w:rPr>
        <w:t xml:space="preserve"> These challenges include:</w:t>
      </w:r>
    </w:p>
    <w:p w14:paraId="2528CF89" w14:textId="6BD1A449" w:rsidR="004B6895" w:rsidRPr="004B6895" w:rsidRDefault="004B6895" w:rsidP="004B6895">
      <w:pPr>
        <w:rPr>
          <w:rFonts w:ascii="Calibri" w:hAnsi="Calibri" w:cs="Calibri"/>
        </w:rPr>
      </w:pPr>
      <w:r w:rsidRPr="004B6895">
        <w:rPr>
          <w:rFonts w:ascii="Calibri" w:hAnsi="Calibri" w:cs="Calibri"/>
          <w:b/>
          <w:bCs/>
        </w:rPr>
        <w:t>Inefficient Data Management:</w:t>
      </w:r>
      <w:r w:rsidRPr="004B6895">
        <w:rPr>
          <w:rFonts w:ascii="Calibri" w:hAnsi="Calibri" w:cs="Calibri"/>
        </w:rPr>
        <w:t xml:space="preserve"> BMO's present data management systems need to be more cohesive and complete, resulting in inefficiencies in data collection, storage, processing, and analysis. This fragmentation impedes the bank's capacity to access, analyze, and efficiently use data for decision-making and client service. </w:t>
      </w:r>
    </w:p>
    <w:p w14:paraId="6375B311" w14:textId="29AE87A6" w:rsidR="00A20A0F" w:rsidRPr="00A20A0F" w:rsidRDefault="004B6895" w:rsidP="004B6895">
      <w:pPr>
        <w:rPr>
          <w:rFonts w:ascii="Calibri" w:hAnsi="Calibri" w:cs="Calibri"/>
        </w:rPr>
      </w:pPr>
      <w:r w:rsidRPr="004B6895">
        <w:rPr>
          <w:rFonts w:ascii="Calibri" w:hAnsi="Calibri" w:cs="Calibri"/>
          <w:b/>
          <w:bCs/>
        </w:rPr>
        <w:t>Limited Data Accessibility:</w:t>
      </w:r>
      <w:r w:rsidRPr="004B6895">
        <w:rPr>
          <w:rFonts w:ascii="Calibri" w:hAnsi="Calibri" w:cs="Calibri"/>
        </w:rPr>
        <w:t xml:space="preserve"> Siloed data storage across departments and systems limits access to crucial information, impeding cooperation and timely decision-making. Employees may need help to obtain the required data, resulting in delays and inferior outcomes.</w:t>
      </w:r>
    </w:p>
    <w:p w14:paraId="7C8D548A" w14:textId="77777777" w:rsidR="00A20A0F" w:rsidRPr="00A20A0F" w:rsidRDefault="00A20A0F" w:rsidP="00A20A0F">
      <w:pPr>
        <w:spacing w:after="0" w:line="240" w:lineRule="auto"/>
        <w:rPr>
          <w:rFonts w:ascii="Calibri" w:eastAsia="Times New Roman" w:hAnsi="Calibri" w:cs="Calibri"/>
          <w:kern w:val="0"/>
          <w:lang w:val="en-CA" w:eastAsia="en-CA"/>
          <w14:ligatures w14:val="none"/>
        </w:rPr>
      </w:pPr>
      <w:r w:rsidRPr="004B6895">
        <w:rPr>
          <w:rFonts w:ascii="Calibri" w:eastAsia="Times New Roman" w:hAnsi="Calibri" w:cs="Calibri"/>
          <w:b/>
          <w:bCs/>
          <w:kern w:val="0"/>
          <w:lang w:val="en-CA" w:eastAsia="en-CA"/>
          <w14:ligatures w14:val="none"/>
        </w:rPr>
        <w:t>Lack of Analytics Capabilities:</w:t>
      </w:r>
      <w:r w:rsidRPr="00A20A0F">
        <w:rPr>
          <w:rFonts w:ascii="Calibri" w:eastAsia="Times New Roman" w:hAnsi="Calibri" w:cs="Calibri"/>
          <w:kern w:val="0"/>
          <w:lang w:val="en-CA" w:eastAsia="en-CA"/>
          <w14:ligatures w14:val="none"/>
        </w:rPr>
        <w:t xml:space="preserve"> BMO's existing data management systems need to support sophisticated analytics, restricting the bank's capacity to extract relevant insights from its data. BMO may recognize the potential for revenue growth, cost reductions, and risk avoidance without comprehensive analytics capabilities. </w:t>
      </w:r>
      <w:r w:rsidRPr="00A20A0F">
        <w:rPr>
          <w:rFonts w:ascii="Calibri" w:eastAsia="Times New Roman" w:hAnsi="Calibri" w:cs="Calibri"/>
          <w:kern w:val="0"/>
          <w:lang w:val="en-CA" w:eastAsia="en-CA"/>
          <w14:ligatures w14:val="none"/>
        </w:rPr>
        <w:br/>
      </w:r>
      <w:r w:rsidRPr="00A20A0F">
        <w:rPr>
          <w:rFonts w:ascii="Calibri" w:eastAsia="Times New Roman" w:hAnsi="Calibri" w:cs="Calibri"/>
          <w:kern w:val="0"/>
          <w:lang w:val="en-CA" w:eastAsia="en-CA"/>
          <w14:ligatures w14:val="none"/>
        </w:rPr>
        <w:br/>
      </w:r>
      <w:r w:rsidRPr="004B6895">
        <w:rPr>
          <w:rFonts w:ascii="Calibri" w:eastAsia="Times New Roman" w:hAnsi="Calibri" w:cs="Calibri"/>
          <w:b/>
          <w:bCs/>
          <w:kern w:val="0"/>
          <w:lang w:val="en-CA" w:eastAsia="en-CA"/>
          <w14:ligatures w14:val="none"/>
        </w:rPr>
        <w:t>Inadequate Infrastructure:</w:t>
      </w:r>
      <w:r w:rsidRPr="00A20A0F">
        <w:rPr>
          <w:rFonts w:ascii="Calibri" w:eastAsia="Times New Roman" w:hAnsi="Calibri" w:cs="Calibri"/>
          <w:kern w:val="0"/>
          <w:lang w:val="en-CA" w:eastAsia="en-CA"/>
          <w14:ligatures w14:val="none"/>
        </w:rPr>
        <w:t xml:space="preserve"> BMO's current infrastructure may need to be more scalable and flexible to support its future growth and digital transformation aspirations. Upgrading to a modern, cloud-based data management system is critical for improving scalability, agility, and cost-efficiency. </w:t>
      </w:r>
      <w:r w:rsidRPr="00A20A0F">
        <w:rPr>
          <w:rFonts w:ascii="Calibri" w:eastAsia="Times New Roman" w:hAnsi="Calibri" w:cs="Calibri"/>
          <w:kern w:val="0"/>
          <w:lang w:val="en-CA" w:eastAsia="en-CA"/>
          <w14:ligatures w14:val="none"/>
        </w:rPr>
        <w:br/>
      </w:r>
      <w:r w:rsidRPr="00A20A0F">
        <w:rPr>
          <w:rFonts w:ascii="Calibri" w:eastAsia="Times New Roman" w:hAnsi="Calibri" w:cs="Calibri"/>
          <w:kern w:val="0"/>
          <w:lang w:val="en-CA" w:eastAsia="en-CA"/>
          <w14:ligatures w14:val="none"/>
        </w:rPr>
        <w:br/>
      </w:r>
      <w:r w:rsidRPr="00F726CE">
        <w:rPr>
          <w:rFonts w:ascii="Calibri" w:eastAsia="Times New Roman" w:hAnsi="Calibri" w:cs="Calibri"/>
          <w:b/>
          <w:bCs/>
          <w:kern w:val="0"/>
          <w:lang w:val="en-CA" w:eastAsia="en-CA"/>
          <w14:ligatures w14:val="none"/>
        </w:rPr>
        <w:t xml:space="preserve">Competitive Pressures: </w:t>
      </w:r>
      <w:r w:rsidRPr="00A20A0F">
        <w:rPr>
          <w:rFonts w:ascii="Calibri" w:eastAsia="Times New Roman" w:hAnsi="Calibri" w:cs="Calibri"/>
          <w:kern w:val="0"/>
          <w:lang w:val="en-CA" w:eastAsia="en-CA"/>
          <w14:ligatures w14:val="none"/>
        </w:rPr>
        <w:t xml:space="preserve">In today's digital age, financial institutions face stiff competition from both </w:t>
      </w:r>
      <w:r w:rsidRPr="00A20A0F">
        <w:rPr>
          <w:rFonts w:ascii="Calibri" w:eastAsia="Times New Roman" w:hAnsi="Calibri" w:cs="Calibri"/>
          <w:kern w:val="0"/>
          <w:lang w:val="en-CA" w:eastAsia="en-CA"/>
          <w14:ligatures w14:val="none"/>
        </w:rPr>
        <w:lastRenderedPageBreak/>
        <w:t>traditional banks and fintech firms. To maintain a competitive advantage, BMO must modernize its data management skills to provide better client experiences, innovate faster, and keep up with industry changes.</w:t>
      </w:r>
    </w:p>
    <w:p w14:paraId="44EFE91C" w14:textId="77777777" w:rsidR="00A20A0F" w:rsidRPr="00A20A0F" w:rsidRDefault="00A20A0F" w:rsidP="00A20A0F"/>
    <w:p w14:paraId="311E4BFA" w14:textId="77777777" w:rsidR="006B2914" w:rsidRDefault="006B2914" w:rsidP="00CF0519">
      <w:pPr>
        <w:pStyle w:val="Heading1"/>
        <w:numPr>
          <w:ilvl w:val="0"/>
          <w:numId w:val="1"/>
        </w:numPr>
      </w:pPr>
      <w:bookmarkStart w:id="35" w:name="_Toc163748047"/>
      <w:r w:rsidRPr="006B2914">
        <w:t>Business Requirements</w:t>
      </w:r>
      <w:bookmarkEnd w:id="35"/>
    </w:p>
    <w:p w14:paraId="302F19FB" w14:textId="77777777" w:rsidR="00490F04" w:rsidRPr="00490F04" w:rsidRDefault="00490F04" w:rsidP="00490F04">
      <w:pPr>
        <w:rPr>
          <w:b/>
          <w:bCs/>
        </w:rPr>
      </w:pPr>
      <w:r w:rsidRPr="00490F04">
        <w:rPr>
          <w:b/>
          <w:bCs/>
        </w:rPr>
        <w:t>The business requirements for BMO's data management solution include:</w:t>
      </w:r>
    </w:p>
    <w:p w14:paraId="1A049235" w14:textId="77777777" w:rsidR="00490F04" w:rsidRDefault="00490F04" w:rsidP="00490F04">
      <w:r w:rsidRPr="00490F04">
        <w:rPr>
          <w:b/>
          <w:bCs/>
        </w:rPr>
        <w:t>Scalability:</w:t>
      </w:r>
      <w:r>
        <w:t xml:space="preserve"> The solution should accommodate BMO's growing data volume and user base without compromising performance.</w:t>
      </w:r>
    </w:p>
    <w:p w14:paraId="3C69B92F" w14:textId="77777777" w:rsidR="00490F04" w:rsidRDefault="00490F04" w:rsidP="00490F04">
      <w:r w:rsidRPr="00490F04">
        <w:rPr>
          <w:b/>
          <w:bCs/>
        </w:rPr>
        <w:t>Security:</w:t>
      </w:r>
      <w:r>
        <w:t xml:space="preserve"> Robust security measures must be implemented to protect sensitive customer information and ensure compliance with regulatory standards.</w:t>
      </w:r>
    </w:p>
    <w:p w14:paraId="3EF20B91" w14:textId="77777777" w:rsidR="00490F04" w:rsidRDefault="00490F04" w:rsidP="00490F04">
      <w:r w:rsidRPr="00490F04">
        <w:rPr>
          <w:b/>
          <w:bCs/>
        </w:rPr>
        <w:t>Efficiency:</w:t>
      </w:r>
      <w:r>
        <w:t xml:space="preserve"> The system should streamline data processes, reducing manual effort and improving operational efficiency.</w:t>
      </w:r>
    </w:p>
    <w:p w14:paraId="66B28068" w14:textId="77777777" w:rsidR="00490F04" w:rsidRDefault="00490F04" w:rsidP="00490F04">
      <w:r w:rsidRPr="00490F04">
        <w:rPr>
          <w:b/>
          <w:bCs/>
        </w:rPr>
        <w:t>Accessibility:</w:t>
      </w:r>
      <w:r>
        <w:t xml:space="preserve"> Ensure easy and secure access to data for authorized users across multiple devices and locations.</w:t>
      </w:r>
    </w:p>
    <w:p w14:paraId="68F5019A" w14:textId="77777777" w:rsidR="00490F04" w:rsidRDefault="00490F04" w:rsidP="00490F04">
      <w:r w:rsidRPr="00490F04">
        <w:rPr>
          <w:b/>
          <w:bCs/>
        </w:rPr>
        <w:t>Integration:</w:t>
      </w:r>
      <w:r>
        <w:t xml:space="preserve"> Seamless integration with existing systems and applications to facilitate data flow and interoperability.</w:t>
      </w:r>
    </w:p>
    <w:p w14:paraId="1A4B5966" w14:textId="77777777" w:rsidR="00490F04" w:rsidRDefault="00490F04" w:rsidP="00490F04">
      <w:r w:rsidRPr="00490F04">
        <w:rPr>
          <w:b/>
          <w:bCs/>
        </w:rPr>
        <w:t>Analytics:</w:t>
      </w:r>
      <w:r>
        <w:t xml:space="preserve"> Advanced analytics capabilities to derive actionable insights from data, supporting informed decision-making and strategic planning.</w:t>
      </w:r>
    </w:p>
    <w:p w14:paraId="57B15979" w14:textId="77777777" w:rsidR="00490F04" w:rsidRDefault="00490F04" w:rsidP="00490F04">
      <w:r w:rsidRPr="00490F04">
        <w:rPr>
          <w:b/>
          <w:bCs/>
        </w:rPr>
        <w:t>Compliance:</w:t>
      </w:r>
      <w:r>
        <w:t xml:space="preserve"> Adherence to regulatory requirements and industry standards to mitigate legal and reputational risks.</w:t>
      </w:r>
    </w:p>
    <w:p w14:paraId="49C2525F" w14:textId="77777777" w:rsidR="00490F04" w:rsidRDefault="00490F04" w:rsidP="00490F04">
      <w:r w:rsidRPr="00490F04">
        <w:rPr>
          <w:b/>
          <w:bCs/>
        </w:rPr>
        <w:t>Customer Experience:</w:t>
      </w:r>
      <w:r>
        <w:t xml:space="preserve"> Enhance the overall customer experience by leveraging data to personalize services and improve satisfaction.</w:t>
      </w:r>
    </w:p>
    <w:p w14:paraId="3EDED111" w14:textId="77777777" w:rsidR="00490F04" w:rsidRDefault="00490F04" w:rsidP="00490F04">
      <w:r w:rsidRPr="00490F04">
        <w:rPr>
          <w:b/>
          <w:bCs/>
        </w:rPr>
        <w:t>Cost-effectiveness:</w:t>
      </w:r>
      <w:r>
        <w:t xml:space="preserve"> Achieve a balance between functionality and cost to ensure the solution delivers value within budget constraints.</w:t>
      </w:r>
    </w:p>
    <w:p w14:paraId="6F5AA554" w14:textId="050748C1" w:rsidR="00D20A90" w:rsidRPr="00D20A90" w:rsidRDefault="00490F04" w:rsidP="00490F04">
      <w:r w:rsidRPr="00490F04">
        <w:rPr>
          <w:b/>
          <w:bCs/>
        </w:rPr>
        <w:t>Scalability:</w:t>
      </w:r>
      <w:r>
        <w:t xml:space="preserve"> The solution should be scalable to accommodate future growth and evolving business needs.</w:t>
      </w:r>
    </w:p>
    <w:p w14:paraId="03857D16" w14:textId="77777777" w:rsidR="006B2914" w:rsidRPr="00E95A59" w:rsidRDefault="006B2914" w:rsidP="00CF0519">
      <w:pPr>
        <w:pStyle w:val="Heading1"/>
        <w:numPr>
          <w:ilvl w:val="0"/>
          <w:numId w:val="1"/>
        </w:numPr>
        <w:rPr>
          <w:color w:val="auto"/>
        </w:rPr>
      </w:pPr>
      <w:bookmarkStart w:id="36" w:name="_Toc163748048"/>
      <w:r w:rsidRPr="006B2914">
        <w:t>To-be process flows</w:t>
      </w:r>
      <w:bookmarkEnd w:id="36"/>
    </w:p>
    <w:p w14:paraId="331C58E2" w14:textId="77777777" w:rsidR="006B2914" w:rsidRPr="0025066F" w:rsidRDefault="006B2914" w:rsidP="006B2914">
      <w:pPr>
        <w:rPr>
          <w:rFonts w:ascii="Calibri" w:hAnsi="Calibri" w:cs="Calibri"/>
        </w:rPr>
      </w:pPr>
    </w:p>
    <w:p w14:paraId="6FC11F2C" w14:textId="6B18F9C6" w:rsidR="0025066F" w:rsidRPr="0025066F" w:rsidRDefault="0025066F" w:rsidP="0025066F">
      <w:pPr>
        <w:spacing w:after="0" w:line="240" w:lineRule="auto"/>
        <w:rPr>
          <w:rFonts w:ascii="Calibri" w:eastAsia="Times New Roman" w:hAnsi="Calibri" w:cs="Calibri"/>
          <w:kern w:val="0"/>
          <w:lang w:val="en-CA" w:eastAsia="en-CA"/>
          <w14:ligatures w14:val="none"/>
        </w:rPr>
      </w:pPr>
      <w:r w:rsidRPr="002D4565">
        <w:rPr>
          <w:rFonts w:ascii="Calibri" w:eastAsia="Times New Roman" w:hAnsi="Calibri" w:cs="Calibri"/>
          <w:b/>
          <w:bCs/>
          <w:kern w:val="0"/>
          <w:lang w:val="en-CA" w:eastAsia="en-CA"/>
          <w14:ligatures w14:val="none"/>
        </w:rPr>
        <w:t>Data Collection:</w:t>
      </w:r>
      <w:r w:rsidRPr="0025066F">
        <w:rPr>
          <w:rFonts w:ascii="Calibri" w:eastAsia="Times New Roman" w:hAnsi="Calibri" w:cs="Calibri"/>
          <w:kern w:val="0"/>
          <w:lang w:val="en-CA" w:eastAsia="en-CA"/>
          <w14:ligatures w14:val="none"/>
        </w:rPr>
        <w:t xml:space="preserve"> </w:t>
      </w:r>
      <w:r w:rsidRPr="0025066F">
        <w:rPr>
          <w:rFonts w:ascii="Calibri" w:eastAsia="Times New Roman" w:hAnsi="Calibri" w:cs="Calibri"/>
          <w:kern w:val="0"/>
          <w:lang w:val="en-CA" w:eastAsia="en-CA"/>
          <w14:ligatures w14:val="none"/>
        </w:rPr>
        <w:br/>
      </w:r>
      <w:r w:rsidRPr="0025066F">
        <w:rPr>
          <w:rFonts w:ascii="Calibri" w:eastAsia="Times New Roman" w:hAnsi="Calibri" w:cs="Calibri"/>
          <w:kern w:val="0"/>
          <w:lang w:val="en-CA" w:eastAsia="en-CA"/>
          <w14:ligatures w14:val="none"/>
        </w:rPr>
        <w:br/>
        <w:t>The data-collecting process will be optimized using automated methods and real-time interfaces to quickly capture client transactions, account activities, and market data. Manual entry will be reduced, and data will be collected automatically from numerous sources.</w:t>
      </w:r>
      <w:r w:rsidRPr="0025066F">
        <w:rPr>
          <w:rFonts w:ascii="Calibri" w:eastAsia="Times New Roman" w:hAnsi="Calibri" w:cs="Calibri"/>
          <w:kern w:val="0"/>
          <w:lang w:val="en-CA" w:eastAsia="en-CA"/>
          <w14:ligatures w14:val="none"/>
        </w:rPr>
        <w:br/>
      </w:r>
      <w:r w:rsidRPr="0025066F">
        <w:rPr>
          <w:rFonts w:ascii="Calibri" w:eastAsia="Times New Roman" w:hAnsi="Calibri" w:cs="Calibri"/>
          <w:kern w:val="0"/>
          <w:lang w:val="en-CA" w:eastAsia="en-CA"/>
          <w14:ligatures w14:val="none"/>
        </w:rPr>
        <w:br/>
      </w:r>
      <w:r w:rsidRPr="002D4565">
        <w:rPr>
          <w:rFonts w:ascii="Calibri" w:eastAsia="Times New Roman" w:hAnsi="Calibri" w:cs="Calibri"/>
          <w:b/>
          <w:bCs/>
          <w:kern w:val="0"/>
          <w:lang w:val="en-CA" w:eastAsia="en-CA"/>
          <w14:ligatures w14:val="none"/>
        </w:rPr>
        <w:t>Data Storage:</w:t>
      </w:r>
      <w:r w:rsidRPr="0025066F">
        <w:rPr>
          <w:rFonts w:ascii="Calibri" w:eastAsia="Times New Roman" w:hAnsi="Calibri" w:cs="Calibri"/>
          <w:kern w:val="0"/>
          <w:lang w:val="en-CA" w:eastAsia="en-CA"/>
          <w14:ligatures w14:val="none"/>
        </w:rPr>
        <w:br/>
        <w:t xml:space="preserve">Data will be securely kept in the cloud, avoiding fragmented storage across multiple computers. A centralized data repository will be created to ensure data integrity, accessibility, and scalability. Advanced data management technologies will enable more efficient storage and retrieval. </w:t>
      </w:r>
      <w:r w:rsidRPr="0025066F">
        <w:rPr>
          <w:rFonts w:ascii="Calibri" w:eastAsia="Times New Roman" w:hAnsi="Calibri" w:cs="Calibri"/>
          <w:kern w:val="0"/>
          <w:lang w:val="en-CA" w:eastAsia="en-CA"/>
          <w14:ligatures w14:val="none"/>
        </w:rPr>
        <w:br/>
      </w:r>
      <w:r w:rsidRPr="0025066F">
        <w:rPr>
          <w:rFonts w:ascii="Calibri" w:eastAsia="Times New Roman" w:hAnsi="Calibri" w:cs="Calibri"/>
          <w:kern w:val="0"/>
          <w:lang w:val="en-CA" w:eastAsia="en-CA"/>
          <w14:ligatures w14:val="none"/>
        </w:rPr>
        <w:lastRenderedPageBreak/>
        <w:br/>
      </w:r>
      <w:r w:rsidRPr="002D4565">
        <w:rPr>
          <w:rFonts w:ascii="Calibri" w:eastAsia="Times New Roman" w:hAnsi="Calibri" w:cs="Calibri"/>
          <w:b/>
          <w:bCs/>
          <w:kern w:val="0"/>
          <w:lang w:val="en-CA" w:eastAsia="en-CA"/>
          <w14:ligatures w14:val="none"/>
        </w:rPr>
        <w:t>Data processing:</w:t>
      </w:r>
      <w:r w:rsidRPr="0025066F">
        <w:rPr>
          <w:rFonts w:ascii="Calibri" w:eastAsia="Times New Roman" w:hAnsi="Calibri" w:cs="Calibri"/>
          <w:kern w:val="0"/>
          <w:lang w:val="en-CA" w:eastAsia="en-CA"/>
          <w14:ligatures w14:val="none"/>
        </w:rPr>
        <w:t xml:space="preserve"> This will be automated and optimized by powerful algorithms and analytics tools, including sorting, filtering, cleansing, and normalization. Batch processing and manual interventions will be reduced, increasing efficiency and accuracy.</w:t>
      </w:r>
    </w:p>
    <w:p w14:paraId="19BC476F" w14:textId="77777777" w:rsidR="0025066F" w:rsidRPr="0025066F" w:rsidRDefault="0025066F" w:rsidP="0025066F">
      <w:pPr>
        <w:spacing w:after="0" w:line="240" w:lineRule="auto"/>
        <w:rPr>
          <w:rFonts w:ascii="Calibri" w:eastAsia="Times New Roman" w:hAnsi="Calibri" w:cs="Calibri"/>
          <w:kern w:val="0"/>
          <w:lang w:val="en-CA" w:eastAsia="en-CA"/>
          <w14:ligatures w14:val="none"/>
        </w:rPr>
      </w:pPr>
    </w:p>
    <w:p w14:paraId="503D6BBE" w14:textId="546D2B5A" w:rsidR="0025066F" w:rsidRPr="0025066F" w:rsidRDefault="0025066F" w:rsidP="0025066F">
      <w:pPr>
        <w:spacing w:after="0" w:line="240" w:lineRule="auto"/>
        <w:rPr>
          <w:rFonts w:ascii="Calibri" w:eastAsia="Times New Roman" w:hAnsi="Calibri" w:cs="Calibri"/>
          <w:kern w:val="0"/>
          <w:lang w:val="en-CA" w:eastAsia="en-CA"/>
          <w14:ligatures w14:val="none"/>
        </w:rPr>
      </w:pPr>
      <w:r w:rsidRPr="002D4565">
        <w:rPr>
          <w:rFonts w:ascii="Calibri" w:eastAsia="Times New Roman" w:hAnsi="Calibri" w:cs="Calibri"/>
          <w:b/>
          <w:bCs/>
          <w:kern w:val="0"/>
          <w:lang w:val="en-CA" w:eastAsia="en-CA"/>
          <w14:ligatures w14:val="none"/>
        </w:rPr>
        <w:t>Data Analysis:</w:t>
      </w:r>
      <w:r w:rsidRPr="0025066F">
        <w:rPr>
          <w:rFonts w:ascii="Calibri" w:eastAsia="Times New Roman" w:hAnsi="Calibri" w:cs="Calibri"/>
          <w:kern w:val="0"/>
          <w:lang w:val="en-CA" w:eastAsia="en-CA"/>
          <w14:ligatures w14:val="none"/>
        </w:rPr>
        <w:t xml:space="preserve"> Advanced analytics can provide valuable insights into customer behavior, market trends, and business performance. Real-time analytics dashboards and reports provide decision-makers with timely information for strategic planning. </w:t>
      </w:r>
      <w:r w:rsidRPr="0025066F">
        <w:rPr>
          <w:rFonts w:ascii="Calibri" w:eastAsia="Times New Roman" w:hAnsi="Calibri" w:cs="Calibri"/>
          <w:kern w:val="0"/>
          <w:lang w:val="en-CA" w:eastAsia="en-CA"/>
          <w14:ligatures w14:val="none"/>
        </w:rPr>
        <w:br/>
      </w:r>
      <w:r w:rsidRPr="0025066F">
        <w:rPr>
          <w:rFonts w:ascii="Calibri" w:eastAsia="Times New Roman" w:hAnsi="Calibri" w:cs="Calibri"/>
          <w:kern w:val="0"/>
          <w:lang w:val="en-CA" w:eastAsia="en-CA"/>
          <w14:ligatures w14:val="none"/>
        </w:rPr>
        <w:br/>
      </w:r>
      <w:r w:rsidRPr="002D4565">
        <w:rPr>
          <w:rFonts w:ascii="Calibri" w:eastAsia="Times New Roman" w:hAnsi="Calibri" w:cs="Calibri"/>
          <w:b/>
          <w:bCs/>
          <w:kern w:val="0"/>
          <w:lang w:val="en-CA" w:eastAsia="en-CA"/>
          <w14:ligatures w14:val="none"/>
        </w:rPr>
        <w:t>Data Access:</w:t>
      </w:r>
      <w:r w:rsidRPr="0025066F">
        <w:rPr>
          <w:rFonts w:ascii="Calibri" w:eastAsia="Times New Roman" w:hAnsi="Calibri" w:cs="Calibri"/>
          <w:kern w:val="0"/>
          <w:lang w:val="en-CA" w:eastAsia="en-CA"/>
          <w14:ligatures w14:val="none"/>
        </w:rPr>
        <w:t xml:space="preserve"> Authorized users will have secure and intuitive access to pertinent data with role-based permissions. Requests for data access or specialized reports will be automated, minimizing manual approval processes and increasing response. </w:t>
      </w:r>
      <w:r w:rsidRPr="0025066F">
        <w:rPr>
          <w:rFonts w:ascii="Calibri" w:eastAsia="Times New Roman" w:hAnsi="Calibri" w:cs="Calibri"/>
          <w:kern w:val="0"/>
          <w:lang w:val="en-CA" w:eastAsia="en-CA"/>
          <w14:ligatures w14:val="none"/>
        </w:rPr>
        <w:br/>
      </w:r>
      <w:r w:rsidRPr="0025066F">
        <w:rPr>
          <w:rFonts w:ascii="Calibri" w:eastAsia="Times New Roman" w:hAnsi="Calibri" w:cs="Calibri"/>
          <w:kern w:val="0"/>
          <w:lang w:val="en-CA" w:eastAsia="en-CA"/>
          <w14:ligatures w14:val="none"/>
        </w:rPr>
        <w:br/>
      </w:r>
      <w:r w:rsidRPr="002D4565">
        <w:rPr>
          <w:rFonts w:ascii="Calibri" w:eastAsia="Times New Roman" w:hAnsi="Calibri" w:cs="Calibri"/>
          <w:b/>
          <w:bCs/>
          <w:kern w:val="0"/>
          <w:lang w:val="en-CA" w:eastAsia="en-CA"/>
          <w14:ligatures w14:val="none"/>
        </w:rPr>
        <w:t>Security measures:</w:t>
      </w:r>
      <w:r w:rsidRPr="0025066F">
        <w:rPr>
          <w:rFonts w:ascii="Calibri" w:eastAsia="Times New Roman" w:hAnsi="Calibri" w:cs="Calibri"/>
          <w:kern w:val="0"/>
          <w:lang w:val="en-CA" w:eastAsia="en-CA"/>
          <w14:ligatures w14:val="none"/>
        </w:rPr>
        <w:t xml:space="preserve"> This will prevent unauthorized access, breaches, and cyber dangers. Encryption, access controls, and regular security audits will ensure adherence to industry standards and regulatory obligations.</w:t>
      </w:r>
    </w:p>
    <w:p w14:paraId="545F5544" w14:textId="77777777" w:rsidR="0025066F" w:rsidRPr="0025066F" w:rsidRDefault="0025066F" w:rsidP="0025066F">
      <w:pPr>
        <w:spacing w:after="0" w:line="240" w:lineRule="auto"/>
        <w:rPr>
          <w:rFonts w:ascii="Calibri" w:eastAsia="Times New Roman" w:hAnsi="Calibri" w:cs="Calibri"/>
          <w:kern w:val="0"/>
          <w:lang w:val="en-CA" w:eastAsia="en-CA"/>
          <w14:ligatures w14:val="none"/>
        </w:rPr>
      </w:pPr>
    </w:p>
    <w:p w14:paraId="2CAEB4CE" w14:textId="77777777" w:rsidR="0025066F" w:rsidRPr="0025066F" w:rsidRDefault="0025066F" w:rsidP="0025066F">
      <w:pPr>
        <w:spacing w:after="0" w:line="240" w:lineRule="auto"/>
        <w:rPr>
          <w:rFonts w:ascii="Calibri" w:eastAsia="Times New Roman" w:hAnsi="Calibri" w:cs="Calibri"/>
          <w:kern w:val="0"/>
          <w:lang w:val="en-CA" w:eastAsia="en-CA"/>
          <w14:ligatures w14:val="none"/>
        </w:rPr>
      </w:pPr>
      <w:r w:rsidRPr="0025066F">
        <w:rPr>
          <w:rFonts w:ascii="Calibri" w:eastAsia="Times New Roman" w:hAnsi="Calibri" w:cs="Calibri"/>
          <w:kern w:val="0"/>
          <w:lang w:val="en-CA" w:eastAsia="en-CA"/>
          <w14:ligatures w14:val="none"/>
        </w:rPr>
        <w:t>By implementing these future process flows, BMO will optimize its data management capabilities, improve operational efficiency, and create improved client experiences per its digital transformation strategic goals.</w:t>
      </w:r>
    </w:p>
    <w:p w14:paraId="6D965720" w14:textId="77777777" w:rsidR="0025066F" w:rsidRPr="0025066F" w:rsidRDefault="0025066F" w:rsidP="0025066F">
      <w:pPr>
        <w:spacing w:after="0" w:line="240" w:lineRule="auto"/>
        <w:rPr>
          <w:rFonts w:ascii="Times New Roman" w:eastAsia="Times New Roman" w:hAnsi="Times New Roman" w:cs="Times New Roman"/>
          <w:kern w:val="0"/>
          <w:sz w:val="24"/>
          <w:szCs w:val="24"/>
          <w:lang w:val="en-CA" w:eastAsia="en-CA"/>
          <w14:ligatures w14:val="none"/>
        </w:rPr>
      </w:pPr>
    </w:p>
    <w:p w14:paraId="7DD58876" w14:textId="77777777" w:rsidR="0025066F" w:rsidRPr="0025066F" w:rsidRDefault="0025066F" w:rsidP="0025066F">
      <w:pPr>
        <w:spacing w:after="0" w:line="240" w:lineRule="auto"/>
        <w:rPr>
          <w:rFonts w:ascii="Times New Roman" w:eastAsia="Times New Roman" w:hAnsi="Times New Roman" w:cs="Times New Roman"/>
          <w:kern w:val="0"/>
          <w:sz w:val="24"/>
          <w:szCs w:val="24"/>
          <w:lang w:val="en-CA" w:eastAsia="en-CA"/>
          <w14:ligatures w14:val="none"/>
        </w:rPr>
      </w:pPr>
    </w:p>
    <w:p w14:paraId="428C9AED" w14:textId="77777777" w:rsidR="0025066F" w:rsidRPr="006B2914" w:rsidRDefault="0025066F" w:rsidP="006B2914"/>
    <w:p w14:paraId="618AB02A" w14:textId="77777777" w:rsidR="00615008" w:rsidRPr="008C47C6" w:rsidRDefault="00615008" w:rsidP="00615008">
      <w:pPr>
        <w:rPr>
          <w:rFonts w:cstheme="minorHAnsi"/>
        </w:rPr>
      </w:pPr>
    </w:p>
    <w:p w14:paraId="209521D6" w14:textId="77777777" w:rsidR="00615008" w:rsidRPr="008C47C6" w:rsidRDefault="00615008" w:rsidP="00615008">
      <w:pPr>
        <w:rPr>
          <w:rFonts w:cstheme="minorHAnsi"/>
        </w:rPr>
      </w:pPr>
    </w:p>
    <w:p w14:paraId="143FDBC5" w14:textId="77777777" w:rsidR="00615008" w:rsidRPr="008C47C6" w:rsidRDefault="00615008" w:rsidP="00615008">
      <w:pPr>
        <w:rPr>
          <w:rFonts w:cstheme="minorHAnsi"/>
        </w:rPr>
      </w:pPr>
    </w:p>
    <w:p w14:paraId="70DEE3EA" w14:textId="77777777" w:rsidR="00615008" w:rsidRPr="008C47C6" w:rsidRDefault="00615008" w:rsidP="00615008">
      <w:pPr>
        <w:rPr>
          <w:rFonts w:cstheme="minorHAnsi"/>
        </w:rPr>
      </w:pPr>
    </w:p>
    <w:p w14:paraId="31DA6F8F" w14:textId="77777777" w:rsidR="00FD0B6E" w:rsidRPr="00FD0B6E" w:rsidRDefault="00FD0B6E" w:rsidP="00FD0B6E"/>
    <w:p w14:paraId="23F69BFD" w14:textId="77777777" w:rsidR="00A14A7B" w:rsidRPr="000E25A7" w:rsidRDefault="00A14A7B" w:rsidP="000E25A7">
      <w:pPr>
        <w:rPr>
          <w:rFonts w:cstheme="minorHAnsi"/>
        </w:rPr>
      </w:pPr>
    </w:p>
    <w:p w14:paraId="46CB06FC" w14:textId="77777777" w:rsidR="00A14A7B" w:rsidRPr="000E25A7" w:rsidRDefault="00A14A7B" w:rsidP="000E25A7">
      <w:pPr>
        <w:rPr>
          <w:rFonts w:cstheme="minorHAnsi"/>
        </w:rPr>
      </w:pPr>
    </w:p>
    <w:sectPr w:rsidR="00A14A7B" w:rsidRPr="000E25A7" w:rsidSect="00906666">
      <w:headerReference w:type="default" r:id="rId19"/>
      <w:footerReference w:type="default" r:id="rId20"/>
      <w:headerReference w:type="first" r:id="rId21"/>
      <w:footerReference w:type="first" r:id="rId2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1F8FE" w14:textId="77777777" w:rsidR="00906666" w:rsidRDefault="00906666" w:rsidP="00EB390D">
      <w:pPr>
        <w:spacing w:after="0" w:line="240" w:lineRule="auto"/>
      </w:pPr>
      <w:r>
        <w:separator/>
      </w:r>
    </w:p>
  </w:endnote>
  <w:endnote w:type="continuationSeparator" w:id="0">
    <w:p w14:paraId="340BF0A0" w14:textId="77777777" w:rsidR="00906666" w:rsidRDefault="00906666" w:rsidP="00EB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42140"/>
      <w:docPartObj>
        <w:docPartGallery w:val="Page Numbers (Bottom of Page)"/>
        <w:docPartUnique/>
      </w:docPartObj>
    </w:sdtPr>
    <w:sdtEndPr>
      <w:rPr>
        <w:noProof/>
      </w:rPr>
    </w:sdtEndPr>
    <w:sdtContent>
      <w:p w14:paraId="75ABBE54" w14:textId="59D5D745" w:rsidR="00EB390D" w:rsidRDefault="00EB390D">
        <w:pPr>
          <w:pStyle w:val="Footer"/>
          <w:jc w:val="right"/>
        </w:pPr>
        <w:r>
          <w:fldChar w:fldCharType="begin"/>
        </w:r>
        <w:r>
          <w:instrText xml:space="preserve"> PAGE   \* MERGEFORMAT </w:instrText>
        </w:r>
        <w:r>
          <w:fldChar w:fldCharType="separate"/>
        </w:r>
        <w:r w:rsidR="00301A1C">
          <w:rPr>
            <w:noProof/>
          </w:rPr>
          <w:t>18</w:t>
        </w:r>
        <w:r>
          <w:rPr>
            <w:noProof/>
          </w:rPr>
          <w:fldChar w:fldCharType="end"/>
        </w:r>
      </w:p>
    </w:sdtContent>
  </w:sdt>
  <w:p w14:paraId="79D33688" w14:textId="77777777" w:rsidR="00EB390D" w:rsidRDefault="00EB3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BB90" w14:textId="22D4A497" w:rsidR="00EB390D" w:rsidRDefault="00EB390D">
    <w:pPr>
      <w:pStyle w:val="Footer"/>
      <w:jc w:val="right"/>
    </w:pPr>
  </w:p>
  <w:p w14:paraId="03316649" w14:textId="77777777" w:rsidR="00EB390D" w:rsidRDefault="00EB3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D66F8" w14:textId="77777777" w:rsidR="00906666" w:rsidRDefault="00906666" w:rsidP="00EB390D">
      <w:pPr>
        <w:spacing w:after="0" w:line="240" w:lineRule="auto"/>
      </w:pPr>
      <w:r>
        <w:separator/>
      </w:r>
    </w:p>
  </w:footnote>
  <w:footnote w:type="continuationSeparator" w:id="0">
    <w:p w14:paraId="60515C6D" w14:textId="77777777" w:rsidR="00906666" w:rsidRDefault="00906666" w:rsidP="00EB3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84A7" w14:textId="77777777" w:rsidR="00EB1CA6" w:rsidRDefault="00EB1CA6" w:rsidP="00EB1CA6">
    <w:pPr>
      <w:pStyle w:val="Header"/>
      <w:rPr>
        <w:noProof/>
      </w:rPr>
    </w:pPr>
    <w:r>
      <w:rPr>
        <w:lang w:val="en-CA"/>
      </w:rPr>
      <w:t xml:space="preserve">                                                                                  </w:t>
    </w:r>
  </w:p>
  <w:p w14:paraId="672BDACD" w14:textId="77777777" w:rsidR="00EB1CA6" w:rsidRDefault="00EB1CA6" w:rsidP="00EB1CA6">
    <w:pPr>
      <w:pStyle w:val="Header"/>
      <w:rPr>
        <w:noProof/>
      </w:rPr>
    </w:pPr>
    <w:r>
      <w:rPr>
        <w:noProof/>
        <w:lang w:val="en-US"/>
      </w:rPr>
      <w:drawing>
        <wp:anchor distT="0" distB="0" distL="114300" distR="114300" simplePos="0" relativeHeight="251660288" behindDoc="0" locked="0" layoutInCell="1" allowOverlap="1" wp14:anchorId="2BA3C5D4" wp14:editId="44E91D92">
          <wp:simplePos x="0" y="0"/>
          <wp:positionH relativeFrom="column">
            <wp:posOffset>4541520</wp:posOffset>
          </wp:positionH>
          <wp:positionV relativeFrom="page">
            <wp:posOffset>213360</wp:posOffset>
          </wp:positionV>
          <wp:extent cx="1486800" cy="514800"/>
          <wp:effectExtent l="0" t="0" r="0" b="0"/>
          <wp:wrapThrough wrapText="left">
            <wp:wrapPolygon edited="0">
              <wp:start x="15778" y="0"/>
              <wp:lineTo x="0" y="4800"/>
              <wp:lineTo x="0" y="16000"/>
              <wp:lineTo x="15778" y="20800"/>
              <wp:lineTo x="19653" y="20800"/>
              <wp:lineTo x="21314" y="16000"/>
              <wp:lineTo x="21314" y="4800"/>
              <wp:lineTo x="19653" y="0"/>
              <wp:lineTo x="15778" y="0"/>
            </wp:wrapPolygon>
          </wp:wrapThrough>
          <wp:docPr id="1115395543"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93611" name="Picture 1" descr="A blue and red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800" cy="514800"/>
                  </a:xfrm>
                  <a:prstGeom prst="rect">
                    <a:avLst/>
                  </a:prstGeom>
                </pic:spPr>
              </pic:pic>
            </a:graphicData>
          </a:graphic>
          <wp14:sizeRelH relativeFrom="margin">
            <wp14:pctWidth>0</wp14:pctWidth>
          </wp14:sizeRelH>
          <wp14:sizeRelV relativeFrom="margin">
            <wp14:pctHeight>0</wp14:pctHeight>
          </wp14:sizeRelV>
        </wp:anchor>
      </w:drawing>
    </w:r>
  </w:p>
  <w:p w14:paraId="1875C60A" w14:textId="77777777" w:rsidR="00EB1CA6" w:rsidRDefault="00EB1CA6" w:rsidP="00EB1CA6">
    <w:pPr>
      <w:pStyle w:val="Header"/>
    </w:pPr>
    <w:r>
      <w:rPr>
        <w:lang w:val="en-US"/>
      </w:rPr>
      <w:t xml:space="preserve">                                                                                                                                                           </w:t>
    </w:r>
  </w:p>
  <w:p w14:paraId="793B1FC2" w14:textId="77777777" w:rsidR="00EB1CA6" w:rsidRPr="008B2FD0" w:rsidRDefault="00EB1CA6" w:rsidP="00EB1CA6">
    <w:pPr>
      <w:pStyle w:val="Header"/>
      <w:rPr>
        <w:lang w:val="en-US"/>
      </w:rPr>
    </w:pPr>
  </w:p>
  <w:p w14:paraId="5DD605F9" w14:textId="6C3E432B" w:rsidR="00EB1CA6" w:rsidRPr="00EB1CA6" w:rsidRDefault="00EB1CA6">
    <w:pPr>
      <w:pStyle w:val="Header"/>
      <w:rPr>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90E1C" w14:textId="77777777" w:rsidR="00F829C9" w:rsidRDefault="00F829C9" w:rsidP="00A0397D">
    <w:pPr>
      <w:pStyle w:val="Header"/>
      <w:rPr>
        <w:noProof/>
      </w:rPr>
    </w:pPr>
  </w:p>
  <w:p w14:paraId="0FC33FD2" w14:textId="2B773E98" w:rsidR="004336DE" w:rsidRDefault="00F829C9" w:rsidP="00A0397D">
    <w:pPr>
      <w:pStyle w:val="Header"/>
      <w:rPr>
        <w:noProof/>
      </w:rPr>
    </w:pPr>
    <w:r>
      <w:rPr>
        <w:noProof/>
        <w:lang w:val="en-US"/>
      </w:rPr>
      <w:drawing>
        <wp:anchor distT="0" distB="0" distL="114300" distR="114300" simplePos="0" relativeHeight="251658240" behindDoc="0" locked="0" layoutInCell="1" allowOverlap="1" wp14:anchorId="424F198D" wp14:editId="6ABB3899">
          <wp:simplePos x="0" y="0"/>
          <wp:positionH relativeFrom="column">
            <wp:posOffset>4541520</wp:posOffset>
          </wp:positionH>
          <wp:positionV relativeFrom="page">
            <wp:posOffset>213360</wp:posOffset>
          </wp:positionV>
          <wp:extent cx="1486800" cy="514800"/>
          <wp:effectExtent l="0" t="0" r="0" b="0"/>
          <wp:wrapThrough wrapText="left">
            <wp:wrapPolygon edited="0">
              <wp:start x="15778" y="0"/>
              <wp:lineTo x="0" y="4800"/>
              <wp:lineTo x="0" y="16000"/>
              <wp:lineTo x="15778" y="20800"/>
              <wp:lineTo x="19653" y="20800"/>
              <wp:lineTo x="21314" y="16000"/>
              <wp:lineTo x="21314" y="4800"/>
              <wp:lineTo x="19653" y="0"/>
              <wp:lineTo x="15778" y="0"/>
            </wp:wrapPolygon>
          </wp:wrapThrough>
          <wp:docPr id="312193611"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93611" name="Picture 1" descr="A blue and red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800" cy="514800"/>
                  </a:xfrm>
                  <a:prstGeom prst="rect">
                    <a:avLst/>
                  </a:prstGeom>
                </pic:spPr>
              </pic:pic>
            </a:graphicData>
          </a:graphic>
          <wp14:sizeRelH relativeFrom="margin">
            <wp14:pctWidth>0</wp14:pctWidth>
          </wp14:sizeRelH>
          <wp14:sizeRelV relativeFrom="margin">
            <wp14:pctHeight>0</wp14:pctHeight>
          </wp14:sizeRelV>
        </wp:anchor>
      </w:drawing>
    </w:r>
  </w:p>
  <w:p w14:paraId="2215F8C9" w14:textId="2751C924" w:rsidR="00A0397D" w:rsidRDefault="008B2FD0" w:rsidP="00A0397D">
    <w:pPr>
      <w:pStyle w:val="Header"/>
    </w:pPr>
    <w:r>
      <w:rPr>
        <w:lang w:val="en-US"/>
      </w:rPr>
      <w:t xml:space="preserve">                                                                                                                                                           </w:t>
    </w:r>
  </w:p>
  <w:p w14:paraId="66C60DF7" w14:textId="3FF5E9D2" w:rsidR="008B2FD0" w:rsidRPr="008B2FD0" w:rsidRDefault="008B2FD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21F"/>
    <w:multiLevelType w:val="multilevel"/>
    <w:tmpl w:val="1DC69542"/>
    <w:lvl w:ilvl="0">
      <w:start w:val="1"/>
      <w:numFmt w:val="bullet"/>
      <w:lvlText w:val=""/>
      <w:lvlJc w:val="left"/>
      <w:pPr>
        <w:tabs>
          <w:tab w:val="num" w:pos="8658"/>
        </w:tabs>
        <w:ind w:left="8658" w:hanging="360"/>
      </w:pPr>
      <w:rPr>
        <w:rFonts w:ascii="Symbol" w:hAnsi="Symbol" w:hint="default"/>
        <w:sz w:val="20"/>
      </w:rPr>
    </w:lvl>
    <w:lvl w:ilvl="1" w:tentative="1">
      <w:start w:val="1"/>
      <w:numFmt w:val="bullet"/>
      <w:lvlText w:val=""/>
      <w:lvlJc w:val="left"/>
      <w:pPr>
        <w:tabs>
          <w:tab w:val="num" w:pos="9378"/>
        </w:tabs>
        <w:ind w:left="9378" w:hanging="360"/>
      </w:pPr>
      <w:rPr>
        <w:rFonts w:ascii="Symbol" w:hAnsi="Symbol" w:hint="default"/>
        <w:sz w:val="20"/>
      </w:rPr>
    </w:lvl>
    <w:lvl w:ilvl="2" w:tentative="1">
      <w:start w:val="1"/>
      <w:numFmt w:val="bullet"/>
      <w:lvlText w:val=""/>
      <w:lvlJc w:val="left"/>
      <w:pPr>
        <w:tabs>
          <w:tab w:val="num" w:pos="10098"/>
        </w:tabs>
        <w:ind w:left="10098" w:hanging="360"/>
      </w:pPr>
      <w:rPr>
        <w:rFonts w:ascii="Symbol" w:hAnsi="Symbol" w:hint="default"/>
        <w:sz w:val="20"/>
      </w:rPr>
    </w:lvl>
    <w:lvl w:ilvl="3" w:tentative="1">
      <w:start w:val="1"/>
      <w:numFmt w:val="bullet"/>
      <w:lvlText w:val=""/>
      <w:lvlJc w:val="left"/>
      <w:pPr>
        <w:tabs>
          <w:tab w:val="num" w:pos="10818"/>
        </w:tabs>
        <w:ind w:left="10818" w:hanging="360"/>
      </w:pPr>
      <w:rPr>
        <w:rFonts w:ascii="Symbol" w:hAnsi="Symbol" w:hint="default"/>
        <w:sz w:val="20"/>
      </w:rPr>
    </w:lvl>
    <w:lvl w:ilvl="4" w:tentative="1">
      <w:start w:val="1"/>
      <w:numFmt w:val="bullet"/>
      <w:lvlText w:val=""/>
      <w:lvlJc w:val="left"/>
      <w:pPr>
        <w:tabs>
          <w:tab w:val="num" w:pos="11538"/>
        </w:tabs>
        <w:ind w:left="11538" w:hanging="360"/>
      </w:pPr>
      <w:rPr>
        <w:rFonts w:ascii="Symbol" w:hAnsi="Symbol" w:hint="default"/>
        <w:sz w:val="20"/>
      </w:rPr>
    </w:lvl>
    <w:lvl w:ilvl="5" w:tentative="1">
      <w:start w:val="1"/>
      <w:numFmt w:val="bullet"/>
      <w:lvlText w:val=""/>
      <w:lvlJc w:val="left"/>
      <w:pPr>
        <w:tabs>
          <w:tab w:val="num" w:pos="12258"/>
        </w:tabs>
        <w:ind w:left="12258" w:hanging="360"/>
      </w:pPr>
      <w:rPr>
        <w:rFonts w:ascii="Symbol" w:hAnsi="Symbol" w:hint="default"/>
        <w:sz w:val="20"/>
      </w:rPr>
    </w:lvl>
    <w:lvl w:ilvl="6" w:tentative="1">
      <w:start w:val="1"/>
      <w:numFmt w:val="bullet"/>
      <w:lvlText w:val=""/>
      <w:lvlJc w:val="left"/>
      <w:pPr>
        <w:tabs>
          <w:tab w:val="num" w:pos="12978"/>
        </w:tabs>
        <w:ind w:left="12978" w:hanging="360"/>
      </w:pPr>
      <w:rPr>
        <w:rFonts w:ascii="Symbol" w:hAnsi="Symbol" w:hint="default"/>
        <w:sz w:val="20"/>
      </w:rPr>
    </w:lvl>
    <w:lvl w:ilvl="7" w:tentative="1">
      <w:start w:val="1"/>
      <w:numFmt w:val="bullet"/>
      <w:lvlText w:val=""/>
      <w:lvlJc w:val="left"/>
      <w:pPr>
        <w:tabs>
          <w:tab w:val="num" w:pos="13698"/>
        </w:tabs>
        <w:ind w:left="13698" w:hanging="360"/>
      </w:pPr>
      <w:rPr>
        <w:rFonts w:ascii="Symbol" w:hAnsi="Symbol" w:hint="default"/>
        <w:sz w:val="20"/>
      </w:rPr>
    </w:lvl>
    <w:lvl w:ilvl="8" w:tentative="1">
      <w:start w:val="1"/>
      <w:numFmt w:val="bullet"/>
      <w:lvlText w:val=""/>
      <w:lvlJc w:val="left"/>
      <w:pPr>
        <w:tabs>
          <w:tab w:val="num" w:pos="14418"/>
        </w:tabs>
        <w:ind w:left="14418" w:hanging="360"/>
      </w:pPr>
      <w:rPr>
        <w:rFonts w:ascii="Symbol" w:hAnsi="Symbol" w:hint="default"/>
        <w:sz w:val="20"/>
      </w:rPr>
    </w:lvl>
  </w:abstractNum>
  <w:abstractNum w:abstractNumId="1" w15:restartNumberingAfterBreak="0">
    <w:nsid w:val="07057B3F"/>
    <w:multiLevelType w:val="hybridMultilevel"/>
    <w:tmpl w:val="E12A9A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EA44A7D"/>
    <w:multiLevelType w:val="multilevel"/>
    <w:tmpl w:val="A75A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25D85"/>
    <w:multiLevelType w:val="hybridMultilevel"/>
    <w:tmpl w:val="19C4D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A3F84"/>
    <w:multiLevelType w:val="multilevel"/>
    <w:tmpl w:val="D2A0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80588"/>
    <w:multiLevelType w:val="hybridMultilevel"/>
    <w:tmpl w:val="20D61772"/>
    <w:lvl w:ilvl="0" w:tplc="10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0724543"/>
    <w:multiLevelType w:val="hybridMultilevel"/>
    <w:tmpl w:val="C48A95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8C51EB7"/>
    <w:multiLevelType w:val="hybridMultilevel"/>
    <w:tmpl w:val="B790B604"/>
    <w:lvl w:ilvl="0" w:tplc="47DAEE58">
      <w:start w:val="1"/>
      <w:numFmt w:val="decimal"/>
      <w:lvlText w:val="%1."/>
      <w:lvlJc w:val="left"/>
      <w:pPr>
        <w:ind w:left="360" w:hanging="360"/>
      </w:pPr>
      <w:rPr>
        <w:color w:val="2F5496" w:themeColor="accent1" w:themeShade="BF"/>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BFF6C23"/>
    <w:multiLevelType w:val="multilevel"/>
    <w:tmpl w:val="75C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CC7533"/>
    <w:multiLevelType w:val="hybridMultilevel"/>
    <w:tmpl w:val="1308955A"/>
    <w:lvl w:ilvl="0" w:tplc="7CB4A938">
      <w:start w:val="1"/>
      <w:numFmt w:val="decimal"/>
      <w:lvlText w:val="%1)"/>
      <w:lvlJc w:val="left"/>
      <w:pPr>
        <w:ind w:left="720" w:hanging="360"/>
      </w:pPr>
      <w:rPr>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86C172C"/>
    <w:multiLevelType w:val="multilevel"/>
    <w:tmpl w:val="4602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650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0C07B2"/>
    <w:multiLevelType w:val="multilevel"/>
    <w:tmpl w:val="CDB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DB3D5D"/>
    <w:multiLevelType w:val="multilevel"/>
    <w:tmpl w:val="C39A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E7285E"/>
    <w:multiLevelType w:val="hybridMultilevel"/>
    <w:tmpl w:val="0D7EE4F8"/>
    <w:lvl w:ilvl="0" w:tplc="10090011">
      <w:start w:val="1"/>
      <w:numFmt w:val="decimal"/>
      <w:lvlText w:val="%1)"/>
      <w:lvlJc w:val="left"/>
      <w:pPr>
        <w:ind w:left="360" w:hanging="360"/>
      </w:pPr>
      <w:rPr>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4861A83"/>
    <w:multiLevelType w:val="multilevel"/>
    <w:tmpl w:val="6EFAF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043743"/>
    <w:multiLevelType w:val="hybridMultilevel"/>
    <w:tmpl w:val="31B6636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9BD1571"/>
    <w:multiLevelType w:val="hybridMultilevel"/>
    <w:tmpl w:val="9CAAA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D365D8"/>
    <w:multiLevelType w:val="multilevel"/>
    <w:tmpl w:val="93E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93AD2"/>
    <w:multiLevelType w:val="multilevel"/>
    <w:tmpl w:val="22D80B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EB40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00760658">
    <w:abstractNumId w:val="7"/>
  </w:num>
  <w:num w:numId="2" w16cid:durableId="441847109">
    <w:abstractNumId w:val="15"/>
  </w:num>
  <w:num w:numId="3" w16cid:durableId="1620259689">
    <w:abstractNumId w:val="2"/>
  </w:num>
  <w:num w:numId="4" w16cid:durableId="7031132">
    <w:abstractNumId w:val="13"/>
  </w:num>
  <w:num w:numId="5" w16cid:durableId="2072269968">
    <w:abstractNumId w:val="4"/>
  </w:num>
  <w:num w:numId="6" w16cid:durableId="1635524971">
    <w:abstractNumId w:val="8"/>
  </w:num>
  <w:num w:numId="7" w16cid:durableId="1702050939">
    <w:abstractNumId w:val="19"/>
  </w:num>
  <w:num w:numId="8" w16cid:durableId="1007367334">
    <w:abstractNumId w:val="12"/>
  </w:num>
  <w:num w:numId="9" w16cid:durableId="1612781373">
    <w:abstractNumId w:val="0"/>
  </w:num>
  <w:num w:numId="10" w16cid:durableId="1115246333">
    <w:abstractNumId w:val="3"/>
  </w:num>
  <w:num w:numId="11" w16cid:durableId="620038149">
    <w:abstractNumId w:val="11"/>
  </w:num>
  <w:num w:numId="12" w16cid:durableId="300580160">
    <w:abstractNumId w:val="20"/>
  </w:num>
  <w:num w:numId="13" w16cid:durableId="95835417">
    <w:abstractNumId w:val="14"/>
  </w:num>
  <w:num w:numId="14" w16cid:durableId="1103308014">
    <w:abstractNumId w:val="9"/>
  </w:num>
  <w:num w:numId="15" w16cid:durableId="1696612263">
    <w:abstractNumId w:val="1"/>
  </w:num>
  <w:num w:numId="16" w16cid:durableId="2015835836">
    <w:abstractNumId w:val="5"/>
  </w:num>
  <w:num w:numId="17" w16cid:durableId="1999724949">
    <w:abstractNumId w:val="6"/>
  </w:num>
  <w:num w:numId="18" w16cid:durableId="1678534720">
    <w:abstractNumId w:val="16"/>
  </w:num>
  <w:num w:numId="19" w16cid:durableId="882406004">
    <w:abstractNumId w:val="10"/>
  </w:num>
  <w:num w:numId="20" w16cid:durableId="650445880">
    <w:abstractNumId w:val="18"/>
  </w:num>
  <w:num w:numId="21" w16cid:durableId="1647582734">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A7B"/>
    <w:rsid w:val="00007133"/>
    <w:rsid w:val="000324A6"/>
    <w:rsid w:val="0005307A"/>
    <w:rsid w:val="000C20FB"/>
    <w:rsid w:val="000C5EF3"/>
    <w:rsid w:val="000E0BAA"/>
    <w:rsid w:val="000E25A7"/>
    <w:rsid w:val="000F5E1C"/>
    <w:rsid w:val="00105252"/>
    <w:rsid w:val="00130349"/>
    <w:rsid w:val="00141F42"/>
    <w:rsid w:val="001567B5"/>
    <w:rsid w:val="00163E66"/>
    <w:rsid w:val="00180D84"/>
    <w:rsid w:val="001E1835"/>
    <w:rsid w:val="001F2033"/>
    <w:rsid w:val="0025066F"/>
    <w:rsid w:val="002A13C9"/>
    <w:rsid w:val="002B3F92"/>
    <w:rsid w:val="002C30D0"/>
    <w:rsid w:val="002C54D0"/>
    <w:rsid w:val="002D4565"/>
    <w:rsid w:val="0030132A"/>
    <w:rsid w:val="00301A1C"/>
    <w:rsid w:val="00362CB6"/>
    <w:rsid w:val="003A3C4B"/>
    <w:rsid w:val="003C1FE5"/>
    <w:rsid w:val="003D16C6"/>
    <w:rsid w:val="003F220C"/>
    <w:rsid w:val="00425F76"/>
    <w:rsid w:val="0043151C"/>
    <w:rsid w:val="004336DE"/>
    <w:rsid w:val="004619BE"/>
    <w:rsid w:val="00490F04"/>
    <w:rsid w:val="004A7BEE"/>
    <w:rsid w:val="004B6895"/>
    <w:rsid w:val="004F784B"/>
    <w:rsid w:val="00526A26"/>
    <w:rsid w:val="0057475B"/>
    <w:rsid w:val="00576AC1"/>
    <w:rsid w:val="00596604"/>
    <w:rsid w:val="005A08C6"/>
    <w:rsid w:val="005F1188"/>
    <w:rsid w:val="00615008"/>
    <w:rsid w:val="00681545"/>
    <w:rsid w:val="006B0682"/>
    <w:rsid w:val="006B2914"/>
    <w:rsid w:val="00773787"/>
    <w:rsid w:val="00784872"/>
    <w:rsid w:val="0078575F"/>
    <w:rsid w:val="0079321A"/>
    <w:rsid w:val="007B0970"/>
    <w:rsid w:val="007C0A93"/>
    <w:rsid w:val="007E190D"/>
    <w:rsid w:val="007F7379"/>
    <w:rsid w:val="00832C49"/>
    <w:rsid w:val="00860239"/>
    <w:rsid w:val="00885945"/>
    <w:rsid w:val="008A2DA5"/>
    <w:rsid w:val="008B2FD0"/>
    <w:rsid w:val="008D70CF"/>
    <w:rsid w:val="00906666"/>
    <w:rsid w:val="009216E2"/>
    <w:rsid w:val="0094266A"/>
    <w:rsid w:val="00947980"/>
    <w:rsid w:val="00961CBB"/>
    <w:rsid w:val="009715C0"/>
    <w:rsid w:val="0097397E"/>
    <w:rsid w:val="009F7D71"/>
    <w:rsid w:val="00A0214F"/>
    <w:rsid w:val="00A0397D"/>
    <w:rsid w:val="00A14A7B"/>
    <w:rsid w:val="00A20A0F"/>
    <w:rsid w:val="00A44D45"/>
    <w:rsid w:val="00A746C1"/>
    <w:rsid w:val="00AB581D"/>
    <w:rsid w:val="00B158B3"/>
    <w:rsid w:val="00C03E00"/>
    <w:rsid w:val="00C41079"/>
    <w:rsid w:val="00C509FB"/>
    <w:rsid w:val="00C63374"/>
    <w:rsid w:val="00C9426E"/>
    <w:rsid w:val="00CB6DF7"/>
    <w:rsid w:val="00CF0519"/>
    <w:rsid w:val="00D20A90"/>
    <w:rsid w:val="00DA0065"/>
    <w:rsid w:val="00DA0845"/>
    <w:rsid w:val="00DA308E"/>
    <w:rsid w:val="00DB27C2"/>
    <w:rsid w:val="00DC5384"/>
    <w:rsid w:val="00E07B3C"/>
    <w:rsid w:val="00E236BB"/>
    <w:rsid w:val="00E57161"/>
    <w:rsid w:val="00E87A81"/>
    <w:rsid w:val="00EB1CA6"/>
    <w:rsid w:val="00EB390D"/>
    <w:rsid w:val="00F726CE"/>
    <w:rsid w:val="00F829C9"/>
    <w:rsid w:val="00FA48CF"/>
    <w:rsid w:val="00FB77F7"/>
    <w:rsid w:val="00FD0B6E"/>
    <w:rsid w:val="00FD4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07AD9"/>
  <w15:chartTrackingRefBased/>
  <w15:docId w15:val="{7F3F651A-C2ED-4572-B156-9390A290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08"/>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4A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14A7B"/>
    <w:pPr>
      <w:spacing w:after="3" w:line="271" w:lineRule="auto"/>
      <w:ind w:left="720" w:right="3358" w:firstLine="9"/>
      <w:contextualSpacing/>
    </w:pPr>
    <w:rPr>
      <w:rFonts w:ascii="Times New Roman" w:eastAsia="Times New Roman" w:hAnsi="Times New Roman" w:cs="Times New Roman"/>
      <w:color w:val="000000"/>
      <w:kern w:val="0"/>
      <w:lang w:val="en-US"/>
      <w14:ligatures w14:val="none"/>
    </w:rPr>
  </w:style>
  <w:style w:type="table" w:styleId="TableGrid">
    <w:name w:val="Table Grid"/>
    <w:basedOn w:val="TableNormal"/>
    <w:uiPriority w:val="39"/>
    <w:rsid w:val="00A14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14A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trong">
    <w:name w:val="Strong"/>
    <w:basedOn w:val="DefaultParagraphFont"/>
    <w:uiPriority w:val="22"/>
    <w:qFormat/>
    <w:rsid w:val="00A14A7B"/>
    <w:rPr>
      <w:b/>
      <w:bCs/>
    </w:rPr>
  </w:style>
  <w:style w:type="paragraph" w:styleId="z-TopofForm">
    <w:name w:val="HTML Top of Form"/>
    <w:basedOn w:val="Normal"/>
    <w:next w:val="Normal"/>
    <w:link w:val="z-TopofFormChar"/>
    <w:hidden/>
    <w:uiPriority w:val="99"/>
    <w:semiHidden/>
    <w:unhideWhenUsed/>
    <w:rsid w:val="000E25A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E25A7"/>
    <w:rPr>
      <w:rFonts w:ascii="Arial" w:eastAsia="Times New Roman" w:hAnsi="Arial" w:cs="Arial"/>
      <w:vanish/>
      <w:kern w:val="0"/>
      <w:sz w:val="16"/>
      <w:szCs w:val="16"/>
      <w:lang w:eastAsia="en-IN"/>
      <w14:ligatures w14:val="none"/>
    </w:rPr>
  </w:style>
  <w:style w:type="table" w:styleId="GridTable4-Accent1">
    <w:name w:val="Grid Table 4 Accent 1"/>
    <w:basedOn w:val="TableNormal"/>
    <w:uiPriority w:val="49"/>
    <w:rsid w:val="00FD0B6E"/>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130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5008"/>
    <w:rPr>
      <w:rFonts w:asciiTheme="majorHAnsi" w:eastAsiaTheme="majorEastAsia" w:hAnsiTheme="majorHAnsi" w:cstheme="majorBidi"/>
      <w:color w:val="2F5496" w:themeColor="accent1" w:themeShade="BF"/>
      <w:sz w:val="26"/>
      <w:szCs w:val="26"/>
      <w:lang w:val="en-CA"/>
    </w:rPr>
  </w:style>
  <w:style w:type="paragraph" w:styleId="NoSpacing">
    <w:name w:val="No Spacing"/>
    <w:link w:val="NoSpacingChar"/>
    <w:uiPriority w:val="1"/>
    <w:qFormat/>
    <w:rsid w:val="00D20A90"/>
    <w:pPr>
      <w:spacing w:after="0" w:line="240" w:lineRule="auto"/>
    </w:pPr>
  </w:style>
  <w:style w:type="character" w:customStyle="1" w:styleId="NoSpacingChar">
    <w:name w:val="No Spacing Char"/>
    <w:basedOn w:val="DefaultParagraphFont"/>
    <w:link w:val="NoSpacing"/>
    <w:uiPriority w:val="1"/>
    <w:rsid w:val="00EB390D"/>
  </w:style>
  <w:style w:type="paragraph" w:styleId="TOCHeading">
    <w:name w:val="TOC Heading"/>
    <w:basedOn w:val="Heading1"/>
    <w:next w:val="Normal"/>
    <w:uiPriority w:val="39"/>
    <w:unhideWhenUsed/>
    <w:qFormat/>
    <w:rsid w:val="00EB390D"/>
    <w:pPr>
      <w:outlineLvl w:val="9"/>
    </w:pPr>
    <w:rPr>
      <w:kern w:val="0"/>
      <w:lang w:val="en-US"/>
      <w14:ligatures w14:val="none"/>
    </w:rPr>
  </w:style>
  <w:style w:type="paragraph" w:styleId="TOC1">
    <w:name w:val="toc 1"/>
    <w:basedOn w:val="Normal"/>
    <w:next w:val="Normal"/>
    <w:autoRedefine/>
    <w:uiPriority w:val="39"/>
    <w:unhideWhenUsed/>
    <w:rsid w:val="00EB390D"/>
    <w:pPr>
      <w:spacing w:after="100"/>
    </w:pPr>
  </w:style>
  <w:style w:type="paragraph" w:styleId="TOC2">
    <w:name w:val="toc 2"/>
    <w:basedOn w:val="Normal"/>
    <w:next w:val="Normal"/>
    <w:autoRedefine/>
    <w:uiPriority w:val="39"/>
    <w:unhideWhenUsed/>
    <w:rsid w:val="00EB390D"/>
    <w:pPr>
      <w:spacing w:after="100"/>
      <w:ind w:left="220"/>
    </w:pPr>
  </w:style>
  <w:style w:type="character" w:styleId="Hyperlink">
    <w:name w:val="Hyperlink"/>
    <w:basedOn w:val="DefaultParagraphFont"/>
    <w:uiPriority w:val="99"/>
    <w:unhideWhenUsed/>
    <w:rsid w:val="00EB390D"/>
    <w:rPr>
      <w:color w:val="0563C1" w:themeColor="hyperlink"/>
      <w:u w:val="single"/>
    </w:rPr>
  </w:style>
  <w:style w:type="paragraph" w:styleId="Header">
    <w:name w:val="header"/>
    <w:basedOn w:val="Normal"/>
    <w:link w:val="HeaderChar"/>
    <w:uiPriority w:val="99"/>
    <w:unhideWhenUsed/>
    <w:rsid w:val="00EB3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90D"/>
  </w:style>
  <w:style w:type="paragraph" w:styleId="Footer">
    <w:name w:val="footer"/>
    <w:basedOn w:val="Normal"/>
    <w:link w:val="FooterChar"/>
    <w:uiPriority w:val="99"/>
    <w:unhideWhenUsed/>
    <w:rsid w:val="00EB3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90D"/>
  </w:style>
  <w:style w:type="table" w:styleId="GridTable5Dark-Accent1">
    <w:name w:val="Grid Table 5 Dark Accent 1"/>
    <w:basedOn w:val="TableNormal"/>
    <w:uiPriority w:val="50"/>
    <w:rsid w:val="000E0B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rl">
    <w:name w:val="url"/>
    <w:basedOn w:val="DefaultParagraphFont"/>
    <w:rsid w:val="003D16C6"/>
  </w:style>
  <w:style w:type="character" w:customStyle="1" w:styleId="UnresolvedMention1">
    <w:name w:val="Unresolved Mention1"/>
    <w:basedOn w:val="DefaultParagraphFont"/>
    <w:uiPriority w:val="99"/>
    <w:semiHidden/>
    <w:unhideWhenUsed/>
    <w:rsid w:val="00784872"/>
    <w:rPr>
      <w:color w:val="605E5C"/>
      <w:shd w:val="clear" w:color="auto" w:fill="E1DFDD"/>
    </w:rPr>
  </w:style>
  <w:style w:type="character" w:styleId="UnresolvedMention">
    <w:name w:val="Unresolved Mention"/>
    <w:basedOn w:val="DefaultParagraphFont"/>
    <w:uiPriority w:val="99"/>
    <w:semiHidden/>
    <w:unhideWhenUsed/>
    <w:rsid w:val="00431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867">
      <w:bodyDiv w:val="1"/>
      <w:marLeft w:val="0"/>
      <w:marRight w:val="0"/>
      <w:marTop w:val="0"/>
      <w:marBottom w:val="0"/>
      <w:divBdr>
        <w:top w:val="none" w:sz="0" w:space="0" w:color="auto"/>
        <w:left w:val="none" w:sz="0" w:space="0" w:color="auto"/>
        <w:bottom w:val="none" w:sz="0" w:space="0" w:color="auto"/>
        <w:right w:val="none" w:sz="0" w:space="0" w:color="auto"/>
      </w:divBdr>
    </w:div>
    <w:div w:id="58410828">
      <w:bodyDiv w:val="1"/>
      <w:marLeft w:val="0"/>
      <w:marRight w:val="0"/>
      <w:marTop w:val="0"/>
      <w:marBottom w:val="0"/>
      <w:divBdr>
        <w:top w:val="none" w:sz="0" w:space="0" w:color="auto"/>
        <w:left w:val="none" w:sz="0" w:space="0" w:color="auto"/>
        <w:bottom w:val="none" w:sz="0" w:space="0" w:color="auto"/>
        <w:right w:val="none" w:sz="0" w:space="0" w:color="auto"/>
      </w:divBdr>
    </w:div>
    <w:div w:id="212041567">
      <w:bodyDiv w:val="1"/>
      <w:marLeft w:val="0"/>
      <w:marRight w:val="0"/>
      <w:marTop w:val="0"/>
      <w:marBottom w:val="0"/>
      <w:divBdr>
        <w:top w:val="none" w:sz="0" w:space="0" w:color="auto"/>
        <w:left w:val="none" w:sz="0" w:space="0" w:color="auto"/>
        <w:bottom w:val="none" w:sz="0" w:space="0" w:color="auto"/>
        <w:right w:val="none" w:sz="0" w:space="0" w:color="auto"/>
      </w:divBdr>
    </w:div>
    <w:div w:id="370543467">
      <w:bodyDiv w:val="1"/>
      <w:marLeft w:val="0"/>
      <w:marRight w:val="0"/>
      <w:marTop w:val="0"/>
      <w:marBottom w:val="0"/>
      <w:divBdr>
        <w:top w:val="none" w:sz="0" w:space="0" w:color="auto"/>
        <w:left w:val="none" w:sz="0" w:space="0" w:color="auto"/>
        <w:bottom w:val="none" w:sz="0" w:space="0" w:color="auto"/>
        <w:right w:val="none" w:sz="0" w:space="0" w:color="auto"/>
      </w:divBdr>
    </w:div>
    <w:div w:id="409617694">
      <w:bodyDiv w:val="1"/>
      <w:marLeft w:val="0"/>
      <w:marRight w:val="0"/>
      <w:marTop w:val="0"/>
      <w:marBottom w:val="0"/>
      <w:divBdr>
        <w:top w:val="none" w:sz="0" w:space="0" w:color="auto"/>
        <w:left w:val="none" w:sz="0" w:space="0" w:color="auto"/>
        <w:bottom w:val="none" w:sz="0" w:space="0" w:color="auto"/>
        <w:right w:val="none" w:sz="0" w:space="0" w:color="auto"/>
      </w:divBdr>
    </w:div>
    <w:div w:id="412043950">
      <w:bodyDiv w:val="1"/>
      <w:marLeft w:val="0"/>
      <w:marRight w:val="0"/>
      <w:marTop w:val="0"/>
      <w:marBottom w:val="0"/>
      <w:divBdr>
        <w:top w:val="none" w:sz="0" w:space="0" w:color="auto"/>
        <w:left w:val="none" w:sz="0" w:space="0" w:color="auto"/>
        <w:bottom w:val="none" w:sz="0" w:space="0" w:color="auto"/>
        <w:right w:val="none" w:sz="0" w:space="0" w:color="auto"/>
      </w:divBdr>
    </w:div>
    <w:div w:id="452215297">
      <w:bodyDiv w:val="1"/>
      <w:marLeft w:val="0"/>
      <w:marRight w:val="0"/>
      <w:marTop w:val="0"/>
      <w:marBottom w:val="0"/>
      <w:divBdr>
        <w:top w:val="none" w:sz="0" w:space="0" w:color="auto"/>
        <w:left w:val="none" w:sz="0" w:space="0" w:color="auto"/>
        <w:bottom w:val="none" w:sz="0" w:space="0" w:color="auto"/>
        <w:right w:val="none" w:sz="0" w:space="0" w:color="auto"/>
      </w:divBdr>
    </w:div>
    <w:div w:id="468941018">
      <w:bodyDiv w:val="1"/>
      <w:marLeft w:val="0"/>
      <w:marRight w:val="0"/>
      <w:marTop w:val="0"/>
      <w:marBottom w:val="0"/>
      <w:divBdr>
        <w:top w:val="none" w:sz="0" w:space="0" w:color="auto"/>
        <w:left w:val="none" w:sz="0" w:space="0" w:color="auto"/>
        <w:bottom w:val="none" w:sz="0" w:space="0" w:color="auto"/>
        <w:right w:val="none" w:sz="0" w:space="0" w:color="auto"/>
      </w:divBdr>
    </w:div>
    <w:div w:id="497691177">
      <w:bodyDiv w:val="1"/>
      <w:marLeft w:val="0"/>
      <w:marRight w:val="0"/>
      <w:marTop w:val="0"/>
      <w:marBottom w:val="0"/>
      <w:divBdr>
        <w:top w:val="none" w:sz="0" w:space="0" w:color="auto"/>
        <w:left w:val="none" w:sz="0" w:space="0" w:color="auto"/>
        <w:bottom w:val="none" w:sz="0" w:space="0" w:color="auto"/>
        <w:right w:val="none" w:sz="0" w:space="0" w:color="auto"/>
      </w:divBdr>
    </w:div>
    <w:div w:id="509561169">
      <w:bodyDiv w:val="1"/>
      <w:marLeft w:val="0"/>
      <w:marRight w:val="0"/>
      <w:marTop w:val="0"/>
      <w:marBottom w:val="0"/>
      <w:divBdr>
        <w:top w:val="none" w:sz="0" w:space="0" w:color="auto"/>
        <w:left w:val="none" w:sz="0" w:space="0" w:color="auto"/>
        <w:bottom w:val="none" w:sz="0" w:space="0" w:color="auto"/>
        <w:right w:val="none" w:sz="0" w:space="0" w:color="auto"/>
      </w:divBdr>
    </w:div>
    <w:div w:id="511065130">
      <w:bodyDiv w:val="1"/>
      <w:marLeft w:val="0"/>
      <w:marRight w:val="0"/>
      <w:marTop w:val="0"/>
      <w:marBottom w:val="0"/>
      <w:divBdr>
        <w:top w:val="none" w:sz="0" w:space="0" w:color="auto"/>
        <w:left w:val="none" w:sz="0" w:space="0" w:color="auto"/>
        <w:bottom w:val="none" w:sz="0" w:space="0" w:color="auto"/>
        <w:right w:val="none" w:sz="0" w:space="0" w:color="auto"/>
      </w:divBdr>
    </w:div>
    <w:div w:id="702637680">
      <w:bodyDiv w:val="1"/>
      <w:marLeft w:val="0"/>
      <w:marRight w:val="0"/>
      <w:marTop w:val="0"/>
      <w:marBottom w:val="0"/>
      <w:divBdr>
        <w:top w:val="none" w:sz="0" w:space="0" w:color="auto"/>
        <w:left w:val="none" w:sz="0" w:space="0" w:color="auto"/>
        <w:bottom w:val="none" w:sz="0" w:space="0" w:color="auto"/>
        <w:right w:val="none" w:sz="0" w:space="0" w:color="auto"/>
      </w:divBdr>
    </w:div>
    <w:div w:id="908610556">
      <w:bodyDiv w:val="1"/>
      <w:marLeft w:val="0"/>
      <w:marRight w:val="0"/>
      <w:marTop w:val="0"/>
      <w:marBottom w:val="0"/>
      <w:divBdr>
        <w:top w:val="none" w:sz="0" w:space="0" w:color="auto"/>
        <w:left w:val="none" w:sz="0" w:space="0" w:color="auto"/>
        <w:bottom w:val="none" w:sz="0" w:space="0" w:color="auto"/>
        <w:right w:val="none" w:sz="0" w:space="0" w:color="auto"/>
      </w:divBdr>
    </w:div>
    <w:div w:id="920531500">
      <w:bodyDiv w:val="1"/>
      <w:marLeft w:val="0"/>
      <w:marRight w:val="0"/>
      <w:marTop w:val="0"/>
      <w:marBottom w:val="0"/>
      <w:divBdr>
        <w:top w:val="none" w:sz="0" w:space="0" w:color="auto"/>
        <w:left w:val="none" w:sz="0" w:space="0" w:color="auto"/>
        <w:bottom w:val="none" w:sz="0" w:space="0" w:color="auto"/>
        <w:right w:val="none" w:sz="0" w:space="0" w:color="auto"/>
      </w:divBdr>
    </w:div>
    <w:div w:id="1035422811">
      <w:bodyDiv w:val="1"/>
      <w:marLeft w:val="0"/>
      <w:marRight w:val="0"/>
      <w:marTop w:val="0"/>
      <w:marBottom w:val="0"/>
      <w:divBdr>
        <w:top w:val="none" w:sz="0" w:space="0" w:color="auto"/>
        <w:left w:val="none" w:sz="0" w:space="0" w:color="auto"/>
        <w:bottom w:val="none" w:sz="0" w:space="0" w:color="auto"/>
        <w:right w:val="none" w:sz="0" w:space="0" w:color="auto"/>
      </w:divBdr>
    </w:div>
    <w:div w:id="1050495683">
      <w:bodyDiv w:val="1"/>
      <w:marLeft w:val="0"/>
      <w:marRight w:val="0"/>
      <w:marTop w:val="0"/>
      <w:marBottom w:val="0"/>
      <w:divBdr>
        <w:top w:val="none" w:sz="0" w:space="0" w:color="auto"/>
        <w:left w:val="none" w:sz="0" w:space="0" w:color="auto"/>
        <w:bottom w:val="none" w:sz="0" w:space="0" w:color="auto"/>
        <w:right w:val="none" w:sz="0" w:space="0" w:color="auto"/>
      </w:divBdr>
    </w:div>
    <w:div w:id="1073545837">
      <w:bodyDiv w:val="1"/>
      <w:marLeft w:val="0"/>
      <w:marRight w:val="0"/>
      <w:marTop w:val="0"/>
      <w:marBottom w:val="0"/>
      <w:divBdr>
        <w:top w:val="none" w:sz="0" w:space="0" w:color="auto"/>
        <w:left w:val="none" w:sz="0" w:space="0" w:color="auto"/>
        <w:bottom w:val="none" w:sz="0" w:space="0" w:color="auto"/>
        <w:right w:val="none" w:sz="0" w:space="0" w:color="auto"/>
      </w:divBdr>
    </w:div>
    <w:div w:id="1087917651">
      <w:bodyDiv w:val="1"/>
      <w:marLeft w:val="0"/>
      <w:marRight w:val="0"/>
      <w:marTop w:val="0"/>
      <w:marBottom w:val="0"/>
      <w:divBdr>
        <w:top w:val="none" w:sz="0" w:space="0" w:color="auto"/>
        <w:left w:val="none" w:sz="0" w:space="0" w:color="auto"/>
        <w:bottom w:val="none" w:sz="0" w:space="0" w:color="auto"/>
        <w:right w:val="none" w:sz="0" w:space="0" w:color="auto"/>
      </w:divBdr>
    </w:div>
    <w:div w:id="1108700316">
      <w:bodyDiv w:val="1"/>
      <w:marLeft w:val="0"/>
      <w:marRight w:val="0"/>
      <w:marTop w:val="0"/>
      <w:marBottom w:val="0"/>
      <w:divBdr>
        <w:top w:val="none" w:sz="0" w:space="0" w:color="auto"/>
        <w:left w:val="none" w:sz="0" w:space="0" w:color="auto"/>
        <w:bottom w:val="none" w:sz="0" w:space="0" w:color="auto"/>
        <w:right w:val="none" w:sz="0" w:space="0" w:color="auto"/>
      </w:divBdr>
    </w:div>
    <w:div w:id="1225721496">
      <w:bodyDiv w:val="1"/>
      <w:marLeft w:val="0"/>
      <w:marRight w:val="0"/>
      <w:marTop w:val="0"/>
      <w:marBottom w:val="0"/>
      <w:divBdr>
        <w:top w:val="none" w:sz="0" w:space="0" w:color="auto"/>
        <w:left w:val="none" w:sz="0" w:space="0" w:color="auto"/>
        <w:bottom w:val="none" w:sz="0" w:space="0" w:color="auto"/>
        <w:right w:val="none" w:sz="0" w:space="0" w:color="auto"/>
      </w:divBdr>
    </w:div>
    <w:div w:id="1269849194">
      <w:bodyDiv w:val="1"/>
      <w:marLeft w:val="0"/>
      <w:marRight w:val="0"/>
      <w:marTop w:val="0"/>
      <w:marBottom w:val="0"/>
      <w:divBdr>
        <w:top w:val="none" w:sz="0" w:space="0" w:color="auto"/>
        <w:left w:val="none" w:sz="0" w:space="0" w:color="auto"/>
        <w:bottom w:val="none" w:sz="0" w:space="0" w:color="auto"/>
        <w:right w:val="none" w:sz="0" w:space="0" w:color="auto"/>
      </w:divBdr>
    </w:div>
    <w:div w:id="1344087402">
      <w:bodyDiv w:val="1"/>
      <w:marLeft w:val="0"/>
      <w:marRight w:val="0"/>
      <w:marTop w:val="0"/>
      <w:marBottom w:val="0"/>
      <w:divBdr>
        <w:top w:val="none" w:sz="0" w:space="0" w:color="auto"/>
        <w:left w:val="none" w:sz="0" w:space="0" w:color="auto"/>
        <w:bottom w:val="none" w:sz="0" w:space="0" w:color="auto"/>
        <w:right w:val="none" w:sz="0" w:space="0" w:color="auto"/>
      </w:divBdr>
    </w:div>
    <w:div w:id="1439596358">
      <w:bodyDiv w:val="1"/>
      <w:marLeft w:val="0"/>
      <w:marRight w:val="0"/>
      <w:marTop w:val="0"/>
      <w:marBottom w:val="0"/>
      <w:divBdr>
        <w:top w:val="none" w:sz="0" w:space="0" w:color="auto"/>
        <w:left w:val="none" w:sz="0" w:space="0" w:color="auto"/>
        <w:bottom w:val="none" w:sz="0" w:space="0" w:color="auto"/>
        <w:right w:val="none" w:sz="0" w:space="0" w:color="auto"/>
      </w:divBdr>
    </w:div>
    <w:div w:id="1635519475">
      <w:bodyDiv w:val="1"/>
      <w:marLeft w:val="0"/>
      <w:marRight w:val="0"/>
      <w:marTop w:val="0"/>
      <w:marBottom w:val="0"/>
      <w:divBdr>
        <w:top w:val="none" w:sz="0" w:space="0" w:color="auto"/>
        <w:left w:val="none" w:sz="0" w:space="0" w:color="auto"/>
        <w:bottom w:val="none" w:sz="0" w:space="0" w:color="auto"/>
        <w:right w:val="none" w:sz="0" w:space="0" w:color="auto"/>
      </w:divBdr>
    </w:div>
    <w:div w:id="1658797684">
      <w:bodyDiv w:val="1"/>
      <w:marLeft w:val="0"/>
      <w:marRight w:val="0"/>
      <w:marTop w:val="0"/>
      <w:marBottom w:val="0"/>
      <w:divBdr>
        <w:top w:val="none" w:sz="0" w:space="0" w:color="auto"/>
        <w:left w:val="none" w:sz="0" w:space="0" w:color="auto"/>
        <w:bottom w:val="none" w:sz="0" w:space="0" w:color="auto"/>
        <w:right w:val="none" w:sz="0" w:space="0" w:color="auto"/>
      </w:divBdr>
    </w:div>
    <w:div w:id="1704358258">
      <w:bodyDiv w:val="1"/>
      <w:marLeft w:val="0"/>
      <w:marRight w:val="0"/>
      <w:marTop w:val="0"/>
      <w:marBottom w:val="0"/>
      <w:divBdr>
        <w:top w:val="none" w:sz="0" w:space="0" w:color="auto"/>
        <w:left w:val="none" w:sz="0" w:space="0" w:color="auto"/>
        <w:bottom w:val="none" w:sz="0" w:space="0" w:color="auto"/>
        <w:right w:val="none" w:sz="0" w:space="0" w:color="auto"/>
      </w:divBdr>
    </w:div>
    <w:div w:id="1745949391">
      <w:bodyDiv w:val="1"/>
      <w:marLeft w:val="0"/>
      <w:marRight w:val="0"/>
      <w:marTop w:val="0"/>
      <w:marBottom w:val="0"/>
      <w:divBdr>
        <w:top w:val="none" w:sz="0" w:space="0" w:color="auto"/>
        <w:left w:val="none" w:sz="0" w:space="0" w:color="auto"/>
        <w:bottom w:val="none" w:sz="0" w:space="0" w:color="auto"/>
        <w:right w:val="none" w:sz="0" w:space="0" w:color="auto"/>
      </w:divBdr>
      <w:divsChild>
        <w:div w:id="402222371">
          <w:marLeft w:val="0"/>
          <w:marRight w:val="0"/>
          <w:marTop w:val="0"/>
          <w:marBottom w:val="0"/>
          <w:divBdr>
            <w:top w:val="single" w:sz="2" w:space="0" w:color="E3E3E3"/>
            <w:left w:val="single" w:sz="2" w:space="0" w:color="E3E3E3"/>
            <w:bottom w:val="single" w:sz="2" w:space="0" w:color="E3E3E3"/>
            <w:right w:val="single" w:sz="2" w:space="0" w:color="E3E3E3"/>
          </w:divBdr>
          <w:divsChild>
            <w:div w:id="1565411787">
              <w:marLeft w:val="0"/>
              <w:marRight w:val="0"/>
              <w:marTop w:val="0"/>
              <w:marBottom w:val="0"/>
              <w:divBdr>
                <w:top w:val="single" w:sz="2" w:space="0" w:color="E3E3E3"/>
                <w:left w:val="single" w:sz="2" w:space="0" w:color="E3E3E3"/>
                <w:bottom w:val="single" w:sz="2" w:space="0" w:color="E3E3E3"/>
                <w:right w:val="single" w:sz="2" w:space="0" w:color="E3E3E3"/>
              </w:divBdr>
              <w:divsChild>
                <w:div w:id="1181353113">
                  <w:marLeft w:val="0"/>
                  <w:marRight w:val="0"/>
                  <w:marTop w:val="0"/>
                  <w:marBottom w:val="0"/>
                  <w:divBdr>
                    <w:top w:val="single" w:sz="2" w:space="0" w:color="E3E3E3"/>
                    <w:left w:val="single" w:sz="2" w:space="0" w:color="E3E3E3"/>
                    <w:bottom w:val="single" w:sz="2" w:space="0" w:color="E3E3E3"/>
                    <w:right w:val="single" w:sz="2" w:space="0" w:color="E3E3E3"/>
                  </w:divBdr>
                  <w:divsChild>
                    <w:div w:id="511799332">
                      <w:marLeft w:val="0"/>
                      <w:marRight w:val="0"/>
                      <w:marTop w:val="0"/>
                      <w:marBottom w:val="0"/>
                      <w:divBdr>
                        <w:top w:val="single" w:sz="2" w:space="0" w:color="E3E3E3"/>
                        <w:left w:val="single" w:sz="2" w:space="0" w:color="E3E3E3"/>
                        <w:bottom w:val="single" w:sz="2" w:space="0" w:color="E3E3E3"/>
                        <w:right w:val="single" w:sz="2" w:space="0" w:color="E3E3E3"/>
                      </w:divBdr>
                      <w:divsChild>
                        <w:div w:id="1216165299">
                          <w:marLeft w:val="0"/>
                          <w:marRight w:val="0"/>
                          <w:marTop w:val="0"/>
                          <w:marBottom w:val="0"/>
                          <w:divBdr>
                            <w:top w:val="single" w:sz="2" w:space="0" w:color="E3E3E3"/>
                            <w:left w:val="single" w:sz="2" w:space="0" w:color="E3E3E3"/>
                            <w:bottom w:val="single" w:sz="2" w:space="0" w:color="E3E3E3"/>
                            <w:right w:val="single" w:sz="2" w:space="0" w:color="E3E3E3"/>
                          </w:divBdr>
                          <w:divsChild>
                            <w:div w:id="1880167954">
                              <w:marLeft w:val="0"/>
                              <w:marRight w:val="0"/>
                              <w:marTop w:val="0"/>
                              <w:marBottom w:val="0"/>
                              <w:divBdr>
                                <w:top w:val="single" w:sz="2" w:space="0" w:color="E3E3E3"/>
                                <w:left w:val="single" w:sz="2" w:space="0" w:color="E3E3E3"/>
                                <w:bottom w:val="single" w:sz="2" w:space="0" w:color="E3E3E3"/>
                                <w:right w:val="single" w:sz="2" w:space="0" w:color="E3E3E3"/>
                              </w:divBdr>
                              <w:divsChild>
                                <w:div w:id="1301963933">
                                  <w:marLeft w:val="0"/>
                                  <w:marRight w:val="0"/>
                                  <w:marTop w:val="100"/>
                                  <w:marBottom w:val="100"/>
                                  <w:divBdr>
                                    <w:top w:val="single" w:sz="2" w:space="0" w:color="E3E3E3"/>
                                    <w:left w:val="single" w:sz="2" w:space="0" w:color="E3E3E3"/>
                                    <w:bottom w:val="single" w:sz="2" w:space="0" w:color="E3E3E3"/>
                                    <w:right w:val="single" w:sz="2" w:space="0" w:color="E3E3E3"/>
                                  </w:divBdr>
                                  <w:divsChild>
                                    <w:div w:id="780342108">
                                      <w:marLeft w:val="0"/>
                                      <w:marRight w:val="0"/>
                                      <w:marTop w:val="0"/>
                                      <w:marBottom w:val="0"/>
                                      <w:divBdr>
                                        <w:top w:val="single" w:sz="2" w:space="0" w:color="E3E3E3"/>
                                        <w:left w:val="single" w:sz="2" w:space="0" w:color="E3E3E3"/>
                                        <w:bottom w:val="single" w:sz="2" w:space="0" w:color="E3E3E3"/>
                                        <w:right w:val="single" w:sz="2" w:space="0" w:color="E3E3E3"/>
                                      </w:divBdr>
                                      <w:divsChild>
                                        <w:div w:id="72095220">
                                          <w:marLeft w:val="0"/>
                                          <w:marRight w:val="0"/>
                                          <w:marTop w:val="0"/>
                                          <w:marBottom w:val="0"/>
                                          <w:divBdr>
                                            <w:top w:val="single" w:sz="2" w:space="0" w:color="E3E3E3"/>
                                            <w:left w:val="single" w:sz="2" w:space="0" w:color="E3E3E3"/>
                                            <w:bottom w:val="single" w:sz="2" w:space="0" w:color="E3E3E3"/>
                                            <w:right w:val="single" w:sz="2" w:space="0" w:color="E3E3E3"/>
                                          </w:divBdr>
                                          <w:divsChild>
                                            <w:div w:id="41901866">
                                              <w:marLeft w:val="0"/>
                                              <w:marRight w:val="0"/>
                                              <w:marTop w:val="0"/>
                                              <w:marBottom w:val="0"/>
                                              <w:divBdr>
                                                <w:top w:val="single" w:sz="2" w:space="0" w:color="E3E3E3"/>
                                                <w:left w:val="single" w:sz="2" w:space="0" w:color="E3E3E3"/>
                                                <w:bottom w:val="single" w:sz="2" w:space="0" w:color="E3E3E3"/>
                                                <w:right w:val="single" w:sz="2" w:space="0" w:color="E3E3E3"/>
                                              </w:divBdr>
                                              <w:divsChild>
                                                <w:div w:id="1838955297">
                                                  <w:marLeft w:val="0"/>
                                                  <w:marRight w:val="0"/>
                                                  <w:marTop w:val="0"/>
                                                  <w:marBottom w:val="0"/>
                                                  <w:divBdr>
                                                    <w:top w:val="single" w:sz="2" w:space="0" w:color="E3E3E3"/>
                                                    <w:left w:val="single" w:sz="2" w:space="0" w:color="E3E3E3"/>
                                                    <w:bottom w:val="single" w:sz="2" w:space="0" w:color="E3E3E3"/>
                                                    <w:right w:val="single" w:sz="2" w:space="0" w:color="E3E3E3"/>
                                                  </w:divBdr>
                                                  <w:divsChild>
                                                    <w:div w:id="572392117">
                                                      <w:marLeft w:val="0"/>
                                                      <w:marRight w:val="0"/>
                                                      <w:marTop w:val="0"/>
                                                      <w:marBottom w:val="0"/>
                                                      <w:divBdr>
                                                        <w:top w:val="single" w:sz="2" w:space="0" w:color="E3E3E3"/>
                                                        <w:left w:val="single" w:sz="2" w:space="0" w:color="E3E3E3"/>
                                                        <w:bottom w:val="single" w:sz="2" w:space="0" w:color="E3E3E3"/>
                                                        <w:right w:val="single" w:sz="2" w:space="0" w:color="E3E3E3"/>
                                                      </w:divBdr>
                                                      <w:divsChild>
                                                        <w:div w:id="18082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6235973">
          <w:marLeft w:val="0"/>
          <w:marRight w:val="0"/>
          <w:marTop w:val="0"/>
          <w:marBottom w:val="0"/>
          <w:divBdr>
            <w:top w:val="none" w:sz="0" w:space="0" w:color="auto"/>
            <w:left w:val="none" w:sz="0" w:space="0" w:color="auto"/>
            <w:bottom w:val="none" w:sz="0" w:space="0" w:color="auto"/>
            <w:right w:val="none" w:sz="0" w:space="0" w:color="auto"/>
          </w:divBdr>
        </w:div>
      </w:divsChild>
    </w:div>
    <w:div w:id="1885435522">
      <w:bodyDiv w:val="1"/>
      <w:marLeft w:val="0"/>
      <w:marRight w:val="0"/>
      <w:marTop w:val="0"/>
      <w:marBottom w:val="0"/>
      <w:divBdr>
        <w:top w:val="none" w:sz="0" w:space="0" w:color="auto"/>
        <w:left w:val="none" w:sz="0" w:space="0" w:color="auto"/>
        <w:bottom w:val="none" w:sz="0" w:space="0" w:color="auto"/>
        <w:right w:val="none" w:sz="0" w:space="0" w:color="auto"/>
      </w:divBdr>
    </w:div>
    <w:div w:id="1933397476">
      <w:bodyDiv w:val="1"/>
      <w:marLeft w:val="0"/>
      <w:marRight w:val="0"/>
      <w:marTop w:val="0"/>
      <w:marBottom w:val="0"/>
      <w:divBdr>
        <w:top w:val="none" w:sz="0" w:space="0" w:color="auto"/>
        <w:left w:val="none" w:sz="0" w:space="0" w:color="auto"/>
        <w:bottom w:val="none" w:sz="0" w:space="0" w:color="auto"/>
        <w:right w:val="none" w:sz="0" w:space="0" w:color="auto"/>
      </w:divBdr>
    </w:div>
    <w:div w:id="2034959727">
      <w:bodyDiv w:val="1"/>
      <w:marLeft w:val="0"/>
      <w:marRight w:val="0"/>
      <w:marTop w:val="0"/>
      <w:marBottom w:val="0"/>
      <w:divBdr>
        <w:top w:val="none" w:sz="0" w:space="0" w:color="auto"/>
        <w:left w:val="none" w:sz="0" w:space="0" w:color="auto"/>
        <w:bottom w:val="none" w:sz="0" w:space="0" w:color="auto"/>
        <w:right w:val="none" w:sz="0" w:space="0" w:color="auto"/>
      </w:divBdr>
    </w:div>
    <w:div w:id="2076706340">
      <w:bodyDiv w:val="1"/>
      <w:marLeft w:val="0"/>
      <w:marRight w:val="0"/>
      <w:marTop w:val="0"/>
      <w:marBottom w:val="0"/>
      <w:divBdr>
        <w:top w:val="none" w:sz="0" w:space="0" w:color="auto"/>
        <w:left w:val="none" w:sz="0" w:space="0" w:color="auto"/>
        <w:bottom w:val="none" w:sz="0" w:space="0" w:color="auto"/>
        <w:right w:val="none" w:sz="0" w:space="0" w:color="auto"/>
      </w:divBdr>
    </w:div>
    <w:div w:id="2084450194">
      <w:bodyDiv w:val="1"/>
      <w:marLeft w:val="0"/>
      <w:marRight w:val="0"/>
      <w:marTop w:val="0"/>
      <w:marBottom w:val="0"/>
      <w:divBdr>
        <w:top w:val="none" w:sz="0" w:space="0" w:color="auto"/>
        <w:left w:val="none" w:sz="0" w:space="0" w:color="auto"/>
        <w:bottom w:val="none" w:sz="0" w:space="0" w:color="auto"/>
        <w:right w:val="none" w:sz="0" w:space="0" w:color="auto"/>
      </w:divBdr>
    </w:div>
    <w:div w:id="2113940329">
      <w:bodyDiv w:val="1"/>
      <w:marLeft w:val="0"/>
      <w:marRight w:val="0"/>
      <w:marTop w:val="0"/>
      <w:marBottom w:val="0"/>
      <w:divBdr>
        <w:top w:val="none" w:sz="0" w:space="0" w:color="auto"/>
        <w:left w:val="none" w:sz="0" w:space="0" w:color="auto"/>
        <w:bottom w:val="none" w:sz="0" w:space="0" w:color="auto"/>
        <w:right w:val="none" w:sz="0" w:space="0" w:color="auto"/>
      </w:divBdr>
    </w:div>
    <w:div w:id="212245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newswire.com/news-releases/bmo-financial-group-reports-fourth-quarter-and-fiscal-2023-results-302003193.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companiesmarketcap.com/bank-of-montreal/marketcap/" TargetMode="External"/><Relationship Id="rId17" Type="http://schemas.openxmlformats.org/officeDocument/2006/relationships/hyperlink" Target="httpS://fernfortuniversity.com/term-papers/swot/1433/1146-scotiabank.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vestopedia.com/terms/b/bigfivebanks.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crotrends.net/stocks/charts/BMO/bank-of-montreal/operating-income"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finder.com/ca/banking/big-five-banks" TargetMode="External"/><Relationship Id="rId23" Type="http://schemas.openxmlformats.org/officeDocument/2006/relationships/fontTable" Target="fontTable.xml"/><Relationship Id="rId10" Type="http://schemas.openxmlformats.org/officeDocument/2006/relationships/hyperlink" Target="https://about.bmo.com/how-cloud-technology-drives-growth-and-progres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ganimi.com/organizational-structures/bmo/"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6624476B5740138E7AA86FDC7014C0"/>
        <w:category>
          <w:name w:val="General"/>
          <w:gallery w:val="placeholder"/>
        </w:category>
        <w:types>
          <w:type w:val="bbPlcHdr"/>
        </w:types>
        <w:behaviors>
          <w:behavior w:val="content"/>
        </w:behaviors>
        <w:guid w:val="{7CD45245-8C31-488B-9427-21DF6C2873D4}"/>
      </w:docPartPr>
      <w:docPartBody>
        <w:p w:rsidR="00F42DDC" w:rsidRDefault="003B00D7" w:rsidP="003B00D7">
          <w:pPr>
            <w:pStyle w:val="CA6624476B5740138E7AA86FDC7014C0"/>
          </w:pPr>
          <w:r>
            <w:rPr>
              <w:rFonts w:asciiTheme="majorHAnsi" w:eastAsiaTheme="majorEastAsia" w:hAnsiTheme="majorHAnsi" w:cstheme="majorBidi"/>
              <w:caps/>
              <w:color w:val="156082" w:themeColor="accent1"/>
              <w:sz w:val="80"/>
              <w:szCs w:val="80"/>
            </w:rPr>
            <w:t>[Document title]</w:t>
          </w:r>
        </w:p>
      </w:docPartBody>
    </w:docPart>
    <w:docPart>
      <w:docPartPr>
        <w:name w:val="317FB14A908848EC87A1F6B4604EFE39"/>
        <w:category>
          <w:name w:val="General"/>
          <w:gallery w:val="placeholder"/>
        </w:category>
        <w:types>
          <w:type w:val="bbPlcHdr"/>
        </w:types>
        <w:behaviors>
          <w:behavior w:val="content"/>
        </w:behaviors>
        <w:guid w:val="{4FAF960F-7702-468F-9A62-6C2465D468FA}"/>
      </w:docPartPr>
      <w:docPartBody>
        <w:p w:rsidR="00F42DDC" w:rsidRDefault="003B00D7" w:rsidP="003B00D7">
          <w:pPr>
            <w:pStyle w:val="317FB14A908848EC87A1F6B4604EFE3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0D7"/>
    <w:rsid w:val="003B00D7"/>
    <w:rsid w:val="006D6BF0"/>
    <w:rsid w:val="00952F87"/>
    <w:rsid w:val="00AA7813"/>
    <w:rsid w:val="00C81AA9"/>
    <w:rsid w:val="00D62226"/>
    <w:rsid w:val="00E930AA"/>
    <w:rsid w:val="00EF517C"/>
    <w:rsid w:val="00F42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6624476B5740138E7AA86FDC7014C0">
    <w:name w:val="CA6624476B5740138E7AA86FDC7014C0"/>
    <w:rsid w:val="003B00D7"/>
  </w:style>
  <w:style w:type="paragraph" w:customStyle="1" w:styleId="317FB14A908848EC87A1F6B4604EFE39">
    <w:name w:val="317FB14A908848EC87A1F6B4604EFE39"/>
    <w:rsid w:val="003B0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C87D-DFB9-4095-8867-7FB24E2E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College Name: Conestoga College                                                     Course Code: INFO8686                                                                                Course Section: 2                                                                                                                                                                                  Group members: Singh, Harmanpreet                                                       Patel,Om                                                                                                   Soni, Urvish Sanjay                                                                                                 Palani, Vijaybharathy                                                                            Froyd Tandon D Cruz Francis                                                                Deva, Deva                                                                                                Jain, Dikshita                                                                                        Guided by: Jb Abbas</dc:subject>
  <dc:creator>Dikshita Jain</dc:creator>
  <cp:keywords/>
  <dc:description/>
  <cp:lastModifiedBy>Om Patel</cp:lastModifiedBy>
  <cp:revision>3</cp:revision>
  <dcterms:created xsi:type="dcterms:W3CDTF">2024-04-12T22:53:00Z</dcterms:created>
  <dcterms:modified xsi:type="dcterms:W3CDTF">2024-04-13T02:00:00Z</dcterms:modified>
</cp:coreProperties>
</file>