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6B3BE" w14:textId="77777777" w:rsidR="00B32FB2" w:rsidRPr="00BE0CAA" w:rsidRDefault="00B32FB2" w:rsidP="00BE0CAA">
      <w:pPr>
        <w:tabs>
          <w:tab w:val="center" w:pos="4693"/>
        </w:tabs>
        <w:spacing w:line="480" w:lineRule="auto"/>
        <w:rPr>
          <w:rFonts w:cs="Times New Roman"/>
          <w:b/>
          <w:sz w:val="48"/>
          <w:szCs w:val="24"/>
          <w:lang w:val="en-US"/>
        </w:rPr>
      </w:pPr>
    </w:p>
    <w:p w14:paraId="6FD47084" w14:textId="77777777" w:rsidR="00BE0CAA" w:rsidRPr="00BE0CAA" w:rsidRDefault="00BE0CAA" w:rsidP="00BE0CAA">
      <w:pPr>
        <w:tabs>
          <w:tab w:val="center" w:pos="4693"/>
        </w:tabs>
        <w:spacing w:line="480" w:lineRule="auto"/>
        <w:rPr>
          <w:rFonts w:cs="Times New Roman"/>
          <w:szCs w:val="24"/>
          <w:lang w:val="en-US"/>
        </w:rPr>
      </w:pPr>
      <w:r w:rsidRPr="00BE0CAA">
        <w:rPr>
          <w:rFonts w:cs="Times New Roman"/>
          <w:b/>
          <w:sz w:val="48"/>
          <w:szCs w:val="24"/>
          <w:lang w:val="en-US"/>
        </w:rPr>
        <w:t xml:space="preserve">The Application of Managed Entry Agreement Schemes on Cost-effectiveness Analysis: </w:t>
      </w:r>
      <w:proofErr w:type="spellStart"/>
      <w:r w:rsidRPr="00BE0CAA">
        <w:rPr>
          <w:rFonts w:cs="Times New Roman"/>
          <w:b/>
          <w:sz w:val="48"/>
          <w:szCs w:val="24"/>
          <w:lang w:val="en-US"/>
        </w:rPr>
        <w:t>Regorafenib</w:t>
      </w:r>
      <w:proofErr w:type="spellEnd"/>
      <w:r w:rsidRPr="00BE0CAA">
        <w:rPr>
          <w:rFonts w:cs="Times New Roman"/>
          <w:b/>
          <w:sz w:val="48"/>
          <w:szCs w:val="24"/>
          <w:lang w:val="en-US"/>
        </w:rPr>
        <w:t xml:space="preserve"> as a Second-line Treatment for Previously Treated Advanced Hepatocellular Carcinoma in the UK</w:t>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p>
    <w:p w14:paraId="487A8CD3" w14:textId="43ED7755" w:rsidR="00B32FB2" w:rsidRDefault="00BE0CAA" w:rsidP="00BE0CAA">
      <w:pPr>
        <w:tabs>
          <w:tab w:val="center" w:pos="4693"/>
        </w:tabs>
        <w:rPr>
          <w:rFonts w:cs="Times New Roman"/>
          <w:szCs w:val="24"/>
          <w:lang w:val="en-US"/>
        </w:rPr>
        <w:sectPr w:rsidR="00B32FB2" w:rsidSect="005F3E82">
          <w:pgSz w:w="11906" w:h="16838" w:code="9"/>
          <w:pgMar w:top="1080" w:right="1080" w:bottom="1080" w:left="1440" w:header="576" w:footer="576" w:gutter="0"/>
          <w:pgNumType w:fmt="lowerRoman"/>
          <w:cols w:space="708"/>
          <w:docGrid w:linePitch="360"/>
        </w:sectPr>
      </w:pP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r w:rsidRPr="00BE0CAA">
        <w:rPr>
          <w:rFonts w:cs="Times New Roman"/>
          <w:szCs w:val="24"/>
          <w:lang w:val="en-US"/>
        </w:rPr>
        <w:tab/>
      </w:r>
    </w:p>
    <w:p w14:paraId="72084849" w14:textId="77777777" w:rsidR="00262FB6" w:rsidRPr="007A71CF" w:rsidRDefault="00262FB6" w:rsidP="00262FB6">
      <w:pPr>
        <w:rPr>
          <w:rFonts w:cs="Times New Roman"/>
          <w:b/>
          <w:szCs w:val="24"/>
          <w:lang w:val="en-US"/>
        </w:rPr>
      </w:pPr>
      <w:r>
        <w:rPr>
          <w:rFonts w:cs="Times New Roman"/>
          <w:b/>
          <w:szCs w:val="24"/>
          <w:lang w:val="en-US"/>
        </w:rPr>
        <w:lastRenderedPageBreak/>
        <w:t>LIST OF ABBREVIATION</w:t>
      </w:r>
    </w:p>
    <w:p w14:paraId="79C64230" w14:textId="77777777" w:rsidR="00C8244B" w:rsidRDefault="00C8244B" w:rsidP="00262FB6">
      <w:pPr>
        <w:tabs>
          <w:tab w:val="left" w:pos="2160"/>
        </w:tabs>
        <w:rPr>
          <w:rFonts w:cs="Times New Roman"/>
          <w:b/>
          <w:szCs w:val="24"/>
          <w:lang w:val="en-US"/>
        </w:rPr>
      </w:pPr>
    </w:p>
    <w:p w14:paraId="45E6372E" w14:textId="77777777" w:rsidR="00C8244B" w:rsidRDefault="00C8244B" w:rsidP="00262FB6">
      <w:pPr>
        <w:tabs>
          <w:tab w:val="left" w:pos="2160"/>
        </w:tabs>
        <w:rPr>
          <w:rFonts w:cs="Times New Roman"/>
          <w:szCs w:val="24"/>
        </w:rPr>
      </w:pPr>
      <w:r>
        <w:rPr>
          <w:rFonts w:cs="Times New Roman"/>
          <w:szCs w:val="24"/>
          <w:lang w:val="en-US"/>
        </w:rPr>
        <w:t>ACD</w:t>
      </w:r>
      <w:r>
        <w:rPr>
          <w:rFonts w:cs="Times New Roman"/>
          <w:szCs w:val="24"/>
          <w:lang w:val="en-US"/>
        </w:rPr>
        <w:tab/>
      </w:r>
      <w:r w:rsidRPr="001247C2">
        <w:rPr>
          <w:rFonts w:cs="Times New Roman"/>
          <w:szCs w:val="24"/>
        </w:rPr>
        <w:t>appraisal consultation document</w:t>
      </w:r>
    </w:p>
    <w:p w14:paraId="2BDFB069" w14:textId="77777777" w:rsidR="00C8244B" w:rsidRDefault="00C8244B" w:rsidP="00262FB6">
      <w:pPr>
        <w:tabs>
          <w:tab w:val="left" w:pos="2160"/>
        </w:tabs>
      </w:pPr>
      <w:r>
        <w:rPr>
          <w:rFonts w:eastAsia="Times New Roman" w:cs="Times New Roman"/>
          <w:lang w:eastAsia="nl-NL"/>
        </w:rPr>
        <w:t>AE</w:t>
      </w:r>
      <w:r>
        <w:rPr>
          <w:rFonts w:eastAsia="Times New Roman" w:cs="Times New Roman"/>
          <w:lang w:eastAsia="nl-NL"/>
        </w:rPr>
        <w:tab/>
      </w:r>
      <w:r>
        <w:t>adverse event</w:t>
      </w:r>
    </w:p>
    <w:p w14:paraId="3F7F77AC" w14:textId="77777777" w:rsidR="00C8244B" w:rsidRDefault="00C8244B" w:rsidP="00262FB6">
      <w:pPr>
        <w:tabs>
          <w:tab w:val="left" w:pos="2160"/>
        </w:tabs>
        <w:rPr>
          <w:rFonts w:cs="Times New Roman"/>
        </w:rPr>
      </w:pPr>
      <w:r>
        <w:rPr>
          <w:rFonts w:cs="Times New Roman"/>
        </w:rPr>
        <w:t>BSC</w:t>
      </w:r>
      <w:r>
        <w:rPr>
          <w:rFonts w:cs="Times New Roman"/>
        </w:rPr>
        <w:tab/>
      </w:r>
      <w:r w:rsidRPr="00776028">
        <w:rPr>
          <w:rFonts w:cs="Times New Roman"/>
        </w:rPr>
        <w:t>best supportive care</w:t>
      </w:r>
    </w:p>
    <w:p w14:paraId="181EDEEC" w14:textId="77777777" w:rsidR="00C8244B" w:rsidRDefault="00C8244B" w:rsidP="00262FB6">
      <w:pPr>
        <w:tabs>
          <w:tab w:val="left" w:pos="2160"/>
        </w:tabs>
        <w:rPr>
          <w:rFonts w:cs="Times New Roman"/>
          <w:b/>
          <w:szCs w:val="24"/>
          <w:lang w:val="en-US"/>
        </w:rPr>
      </w:pPr>
      <w:r w:rsidRPr="00EC0412">
        <w:rPr>
          <w:rFonts w:cs="Times New Roman"/>
          <w:szCs w:val="24"/>
          <w:lang w:val="en-US"/>
        </w:rPr>
        <w:t>CE</w:t>
      </w:r>
      <w:r>
        <w:rPr>
          <w:rFonts w:cs="Times New Roman"/>
          <w:szCs w:val="24"/>
          <w:lang w:val="en-US"/>
        </w:rPr>
        <w:t>A</w:t>
      </w:r>
      <w:r>
        <w:rPr>
          <w:rFonts w:cs="Times New Roman"/>
          <w:szCs w:val="24"/>
          <w:lang w:val="en-US"/>
        </w:rPr>
        <w:tab/>
      </w:r>
      <w:r w:rsidRPr="00EC0412">
        <w:rPr>
          <w:rFonts w:cs="Times New Roman"/>
          <w:szCs w:val="24"/>
          <w:lang w:val="en-US"/>
        </w:rPr>
        <w:t xml:space="preserve">cost-effectiveness </w:t>
      </w:r>
      <w:r>
        <w:rPr>
          <w:rFonts w:cs="Times New Roman"/>
          <w:szCs w:val="24"/>
          <w:lang w:val="en-US"/>
        </w:rPr>
        <w:t>analysis</w:t>
      </w:r>
      <w:r>
        <w:rPr>
          <w:rFonts w:cs="Times New Roman"/>
          <w:szCs w:val="24"/>
          <w:lang w:val="en-US"/>
        </w:rPr>
        <w:tab/>
      </w:r>
      <w:r>
        <w:rPr>
          <w:rFonts w:cs="Times New Roman"/>
          <w:b/>
          <w:szCs w:val="24"/>
          <w:lang w:val="en-US"/>
        </w:rPr>
        <w:t xml:space="preserve"> </w:t>
      </w:r>
    </w:p>
    <w:p w14:paraId="735ACA9D" w14:textId="77777777" w:rsidR="00C8244B" w:rsidRDefault="00C8244B" w:rsidP="00262FB6">
      <w:pPr>
        <w:tabs>
          <w:tab w:val="left" w:pos="2160"/>
        </w:tabs>
        <w:rPr>
          <w:rFonts w:cs="Times New Roman"/>
          <w:szCs w:val="24"/>
          <w:lang w:val="en-US"/>
        </w:rPr>
      </w:pPr>
      <w:r>
        <w:rPr>
          <w:rFonts w:cs="Times New Roman"/>
          <w:color w:val="000000"/>
          <w:lang w:eastAsia="nl-NL"/>
        </w:rPr>
        <w:t>CEAC</w:t>
      </w:r>
      <w:r>
        <w:rPr>
          <w:rFonts w:cs="Times New Roman"/>
          <w:color w:val="000000"/>
          <w:lang w:eastAsia="nl-NL"/>
        </w:rPr>
        <w:tab/>
        <w:t>cost-effectiveness acceptability curve</w:t>
      </w:r>
    </w:p>
    <w:p w14:paraId="7D1BE2CA" w14:textId="77777777" w:rsidR="00C8244B" w:rsidRDefault="00C8244B" w:rsidP="00262FB6">
      <w:pPr>
        <w:tabs>
          <w:tab w:val="left" w:pos="2160"/>
        </w:tabs>
        <w:rPr>
          <w:rFonts w:cs="Times New Roman"/>
          <w:color w:val="000000"/>
          <w:lang w:eastAsia="nl-NL"/>
        </w:rPr>
      </w:pPr>
      <w:r>
        <w:rPr>
          <w:rFonts w:cs="Times New Roman"/>
          <w:szCs w:val="24"/>
          <w:lang w:val="en-US"/>
        </w:rPr>
        <w:t>CE-plane</w:t>
      </w:r>
      <w:r>
        <w:rPr>
          <w:rFonts w:cs="Times New Roman"/>
          <w:szCs w:val="24"/>
          <w:lang w:val="en-US"/>
        </w:rPr>
        <w:tab/>
      </w:r>
      <w:r w:rsidRPr="00397D1A">
        <w:rPr>
          <w:rFonts w:cs="Times New Roman"/>
          <w:color w:val="000000"/>
          <w:lang w:eastAsia="nl-NL"/>
        </w:rPr>
        <w:t xml:space="preserve">cost-effectiveness plane </w:t>
      </w:r>
    </w:p>
    <w:p w14:paraId="31D86608" w14:textId="77777777" w:rsidR="00C8244B" w:rsidRDefault="00C8244B" w:rsidP="00262FB6">
      <w:pPr>
        <w:tabs>
          <w:tab w:val="left" w:pos="2160"/>
        </w:tabs>
        <w:rPr>
          <w:rFonts w:cs="Times New Roman"/>
          <w:szCs w:val="24"/>
          <w:lang w:val="en-US"/>
        </w:rPr>
      </w:pPr>
      <w:r>
        <w:rPr>
          <w:rFonts w:cs="Times New Roman"/>
          <w:szCs w:val="24"/>
          <w:lang w:val="en-US"/>
        </w:rPr>
        <w:t>DCF</w:t>
      </w:r>
      <w:r>
        <w:rPr>
          <w:rFonts w:cs="Times New Roman"/>
          <w:szCs w:val="24"/>
          <w:lang w:val="en-US"/>
        </w:rPr>
        <w:tab/>
        <w:t>discounted cash flow</w:t>
      </w:r>
    </w:p>
    <w:p w14:paraId="55CF041E" w14:textId="77777777" w:rsidR="00C8244B" w:rsidRDefault="00C8244B" w:rsidP="00262FB6">
      <w:pPr>
        <w:tabs>
          <w:tab w:val="left" w:pos="2160"/>
          <w:tab w:val="right" w:pos="9026"/>
        </w:tabs>
        <w:rPr>
          <w:rFonts w:cs="Times New Roman"/>
          <w:szCs w:val="24"/>
        </w:rPr>
      </w:pPr>
      <w:r>
        <w:rPr>
          <w:rFonts w:cs="Times New Roman"/>
          <w:szCs w:val="24"/>
          <w:lang w:val="en-US"/>
        </w:rPr>
        <w:t>ERG</w:t>
      </w:r>
      <w:r>
        <w:rPr>
          <w:rFonts w:cs="Times New Roman"/>
          <w:szCs w:val="24"/>
          <w:lang w:val="en-US"/>
        </w:rPr>
        <w:tab/>
      </w:r>
      <w:r w:rsidRPr="00F17382">
        <w:rPr>
          <w:rFonts w:cs="Times New Roman"/>
          <w:szCs w:val="24"/>
        </w:rPr>
        <w:t>evidence</w:t>
      </w:r>
      <w:r>
        <w:rPr>
          <w:rFonts w:cs="Times New Roman"/>
          <w:szCs w:val="24"/>
        </w:rPr>
        <w:t xml:space="preserve"> </w:t>
      </w:r>
      <w:r w:rsidRPr="00F17382">
        <w:rPr>
          <w:rFonts w:cs="Times New Roman"/>
          <w:szCs w:val="24"/>
        </w:rPr>
        <w:t>review group</w:t>
      </w:r>
      <w:r>
        <w:rPr>
          <w:rFonts w:cs="Times New Roman"/>
          <w:szCs w:val="24"/>
        </w:rPr>
        <w:tab/>
      </w:r>
    </w:p>
    <w:p w14:paraId="01DDCA1E" w14:textId="77777777" w:rsidR="00C8244B" w:rsidRDefault="00C8244B" w:rsidP="00262FB6">
      <w:pPr>
        <w:tabs>
          <w:tab w:val="left" w:pos="2160"/>
        </w:tabs>
        <w:rPr>
          <w:rFonts w:cs="Times New Roman"/>
          <w:szCs w:val="24"/>
        </w:rPr>
      </w:pPr>
      <w:r>
        <w:rPr>
          <w:rFonts w:cs="Times New Roman"/>
        </w:rPr>
        <w:t>EVPPI</w:t>
      </w:r>
      <w:r>
        <w:rPr>
          <w:rFonts w:cs="Times New Roman"/>
        </w:rPr>
        <w:tab/>
      </w:r>
      <w:r w:rsidRPr="0092791F">
        <w:rPr>
          <w:rFonts w:cs="Times New Roman"/>
          <w:szCs w:val="24"/>
        </w:rPr>
        <w:t xml:space="preserve">expected value of </w:t>
      </w:r>
      <w:r>
        <w:rPr>
          <w:rFonts w:cs="Times New Roman"/>
          <w:szCs w:val="24"/>
        </w:rPr>
        <w:t xml:space="preserve">partially </w:t>
      </w:r>
      <w:r w:rsidRPr="0092791F">
        <w:rPr>
          <w:rFonts w:cs="Times New Roman"/>
          <w:szCs w:val="24"/>
        </w:rPr>
        <w:t>perfect information</w:t>
      </w:r>
    </w:p>
    <w:p w14:paraId="349FA4DC" w14:textId="77777777" w:rsidR="00C8244B" w:rsidRDefault="00C8244B" w:rsidP="00262FB6">
      <w:pPr>
        <w:tabs>
          <w:tab w:val="left" w:pos="2160"/>
        </w:tabs>
        <w:rPr>
          <w:rFonts w:cs="Times New Roman"/>
          <w:szCs w:val="24"/>
        </w:rPr>
      </w:pPr>
      <w:r>
        <w:rPr>
          <w:rFonts w:cs="Times New Roman"/>
          <w:szCs w:val="24"/>
          <w:lang w:val="en-US"/>
        </w:rPr>
        <w:t>FAD</w:t>
      </w:r>
      <w:r>
        <w:rPr>
          <w:rFonts w:cs="Times New Roman"/>
          <w:szCs w:val="24"/>
          <w:lang w:val="en-US"/>
        </w:rPr>
        <w:tab/>
      </w:r>
      <w:r w:rsidRPr="001247C2">
        <w:rPr>
          <w:rFonts w:cs="Times New Roman"/>
          <w:szCs w:val="24"/>
        </w:rPr>
        <w:t>final appraisal determination</w:t>
      </w:r>
    </w:p>
    <w:p w14:paraId="6B845C18" w14:textId="77777777" w:rsidR="00C8244B" w:rsidRDefault="00C8244B" w:rsidP="00211F15">
      <w:pPr>
        <w:tabs>
          <w:tab w:val="left" w:pos="2160"/>
        </w:tabs>
        <w:rPr>
          <w:rFonts w:cs="Times New Roman"/>
          <w:szCs w:val="24"/>
        </w:rPr>
      </w:pPr>
      <w:r>
        <w:rPr>
          <w:rFonts w:cs="Times New Roman"/>
          <w:szCs w:val="24"/>
        </w:rPr>
        <w:t>FTIS</w:t>
      </w:r>
      <w:r>
        <w:rPr>
          <w:rFonts w:cs="Times New Roman"/>
          <w:szCs w:val="24"/>
        </w:rPr>
        <w:tab/>
        <w:t>free treatment initiation scheme</w:t>
      </w:r>
    </w:p>
    <w:p w14:paraId="4FCE0332" w14:textId="77777777" w:rsidR="00C8244B" w:rsidRDefault="00C8244B" w:rsidP="00262FB6">
      <w:pPr>
        <w:tabs>
          <w:tab w:val="left" w:pos="2160"/>
        </w:tabs>
        <w:rPr>
          <w:rFonts w:cs="Times New Roman"/>
          <w:szCs w:val="24"/>
        </w:rPr>
      </w:pPr>
      <w:r>
        <w:rPr>
          <w:rFonts w:cs="Times New Roman"/>
        </w:rPr>
        <w:t>HCC</w:t>
      </w:r>
      <w:r>
        <w:rPr>
          <w:rFonts w:cs="Times New Roman"/>
        </w:rPr>
        <w:tab/>
      </w:r>
      <w:r w:rsidRPr="0092791F">
        <w:rPr>
          <w:rFonts w:cs="Times New Roman"/>
          <w:szCs w:val="24"/>
        </w:rPr>
        <w:t>hepatocellular carcinoma</w:t>
      </w:r>
    </w:p>
    <w:p w14:paraId="2D5D8662" w14:textId="77777777" w:rsidR="00C8244B" w:rsidRDefault="00C8244B" w:rsidP="00262FB6">
      <w:pPr>
        <w:tabs>
          <w:tab w:val="left" w:pos="2160"/>
        </w:tabs>
        <w:rPr>
          <w:rFonts w:cs="Times New Roman"/>
          <w:szCs w:val="24"/>
          <w:lang w:val="en-US"/>
        </w:rPr>
      </w:pPr>
      <w:r>
        <w:rPr>
          <w:rFonts w:cs="Times New Roman"/>
          <w:szCs w:val="24"/>
          <w:lang w:val="en-US"/>
        </w:rPr>
        <w:t>HR</w:t>
      </w:r>
      <w:r>
        <w:rPr>
          <w:rFonts w:cs="Times New Roman"/>
          <w:szCs w:val="24"/>
          <w:lang w:val="en-US"/>
        </w:rPr>
        <w:tab/>
        <w:t>hazard ratio</w:t>
      </w:r>
    </w:p>
    <w:p w14:paraId="77F922AF" w14:textId="77777777" w:rsidR="00C8244B" w:rsidRDefault="00C8244B" w:rsidP="00262FB6">
      <w:pPr>
        <w:tabs>
          <w:tab w:val="left" w:pos="2160"/>
        </w:tabs>
        <w:rPr>
          <w:rFonts w:cs="Times New Roman"/>
          <w:szCs w:val="24"/>
          <w:lang w:val="en-US"/>
        </w:rPr>
      </w:pPr>
      <w:r>
        <w:rPr>
          <w:rFonts w:cs="Times New Roman"/>
          <w:szCs w:val="24"/>
          <w:lang w:val="en-US"/>
        </w:rPr>
        <w:t>HTA</w:t>
      </w:r>
      <w:r>
        <w:rPr>
          <w:rFonts w:cs="Times New Roman"/>
          <w:szCs w:val="24"/>
          <w:lang w:val="en-US"/>
        </w:rPr>
        <w:tab/>
        <w:t>health technology assessment</w:t>
      </w:r>
    </w:p>
    <w:p w14:paraId="2BB47F8C" w14:textId="77777777" w:rsidR="00C8244B" w:rsidRDefault="00C8244B" w:rsidP="00262FB6">
      <w:pPr>
        <w:tabs>
          <w:tab w:val="left" w:pos="2160"/>
        </w:tabs>
        <w:rPr>
          <w:rFonts w:cs="Times New Roman"/>
          <w:szCs w:val="24"/>
          <w:lang w:val="en-US"/>
        </w:rPr>
      </w:pPr>
      <w:r>
        <w:rPr>
          <w:rFonts w:cs="Times New Roman"/>
          <w:szCs w:val="24"/>
          <w:lang w:val="en-US"/>
        </w:rPr>
        <w:t>ICER</w:t>
      </w:r>
      <w:r>
        <w:rPr>
          <w:rFonts w:cs="Times New Roman"/>
          <w:szCs w:val="24"/>
          <w:lang w:val="en-US"/>
        </w:rPr>
        <w:tab/>
      </w:r>
      <w:r w:rsidRPr="00EC0412">
        <w:rPr>
          <w:rFonts w:cs="Times New Roman"/>
          <w:szCs w:val="24"/>
          <w:lang w:val="en-US"/>
        </w:rPr>
        <w:t>the incremental cost-effectiveness ratio</w:t>
      </w:r>
    </w:p>
    <w:p w14:paraId="468DEDF5" w14:textId="77777777" w:rsidR="00C8244B" w:rsidRDefault="00C8244B" w:rsidP="00262FB6">
      <w:pPr>
        <w:tabs>
          <w:tab w:val="left" w:pos="2160"/>
        </w:tabs>
        <w:rPr>
          <w:rFonts w:cs="Times New Roman"/>
          <w:szCs w:val="24"/>
        </w:rPr>
      </w:pPr>
      <w:proofErr w:type="spellStart"/>
      <w:proofErr w:type="gramStart"/>
      <w:r>
        <w:rPr>
          <w:rFonts w:cs="Times New Roman"/>
          <w:szCs w:val="24"/>
        </w:rPr>
        <w:t>iNMB</w:t>
      </w:r>
      <w:proofErr w:type="spellEnd"/>
      <w:proofErr w:type="gramEnd"/>
      <w:r>
        <w:rPr>
          <w:rFonts w:cs="Times New Roman"/>
          <w:szCs w:val="24"/>
        </w:rPr>
        <w:tab/>
      </w:r>
      <w:r w:rsidRPr="0092791F">
        <w:rPr>
          <w:rFonts w:cs="Times New Roman"/>
          <w:szCs w:val="24"/>
        </w:rPr>
        <w:t>incremental</w:t>
      </w:r>
      <w:r>
        <w:rPr>
          <w:rFonts w:cs="Times New Roman"/>
          <w:szCs w:val="24"/>
        </w:rPr>
        <w:t xml:space="preserve"> net monetary benefit</w:t>
      </w:r>
    </w:p>
    <w:p w14:paraId="4DEEB083" w14:textId="77777777" w:rsidR="00C8244B" w:rsidRDefault="00C8244B" w:rsidP="00262FB6">
      <w:pPr>
        <w:tabs>
          <w:tab w:val="left" w:pos="2160"/>
        </w:tabs>
        <w:rPr>
          <w:rFonts w:eastAsia="Times New Roman" w:cs="Times New Roman"/>
          <w:lang w:eastAsia="nl-NL"/>
        </w:rPr>
      </w:pPr>
      <w:r>
        <w:rPr>
          <w:rFonts w:cs="Times New Roman"/>
        </w:rPr>
        <w:t>KM</w:t>
      </w:r>
      <w:r>
        <w:rPr>
          <w:rFonts w:cs="Times New Roman"/>
        </w:rPr>
        <w:tab/>
      </w:r>
      <w:r w:rsidRPr="00EC0412">
        <w:rPr>
          <w:rFonts w:eastAsia="Times New Roman" w:cs="Times New Roman"/>
          <w:lang w:eastAsia="nl-NL"/>
        </w:rPr>
        <w:t>the Kaplan-Meier</w:t>
      </w:r>
    </w:p>
    <w:p w14:paraId="58F669A1" w14:textId="77777777" w:rsidR="00C8244B" w:rsidRDefault="00C8244B" w:rsidP="00211F15">
      <w:pPr>
        <w:tabs>
          <w:tab w:val="left" w:pos="2160"/>
        </w:tabs>
        <w:rPr>
          <w:rFonts w:cs="Times New Roman"/>
          <w:szCs w:val="24"/>
        </w:rPr>
      </w:pPr>
      <w:r>
        <w:rPr>
          <w:rFonts w:cs="Times New Roman"/>
          <w:szCs w:val="24"/>
        </w:rPr>
        <w:t>LTACS</w:t>
      </w:r>
      <w:r>
        <w:rPr>
          <w:rFonts w:cs="Times New Roman"/>
          <w:szCs w:val="24"/>
        </w:rPr>
        <w:tab/>
        <w:t>lifetime treatment acquisition cost-capping scheme</w:t>
      </w:r>
    </w:p>
    <w:p w14:paraId="003F2FBE" w14:textId="77777777" w:rsidR="00C8244B" w:rsidRDefault="00C8244B" w:rsidP="00262FB6">
      <w:pPr>
        <w:tabs>
          <w:tab w:val="left" w:pos="2160"/>
        </w:tabs>
        <w:rPr>
          <w:rFonts w:cs="Times New Roman"/>
          <w:szCs w:val="24"/>
          <w:lang w:val="en-US"/>
        </w:rPr>
      </w:pPr>
      <w:r>
        <w:rPr>
          <w:rFonts w:cs="Times New Roman"/>
          <w:szCs w:val="24"/>
          <w:lang w:val="en-US"/>
        </w:rPr>
        <w:t>LY</w:t>
      </w:r>
      <w:r>
        <w:rPr>
          <w:rFonts w:cs="Times New Roman"/>
          <w:szCs w:val="24"/>
          <w:lang w:val="en-US"/>
        </w:rPr>
        <w:tab/>
        <w:t>life year</w:t>
      </w:r>
    </w:p>
    <w:p w14:paraId="13172EDE" w14:textId="77777777" w:rsidR="00C8244B" w:rsidRDefault="00C8244B" w:rsidP="00262FB6">
      <w:pPr>
        <w:tabs>
          <w:tab w:val="left" w:pos="2160"/>
        </w:tabs>
        <w:rPr>
          <w:rFonts w:cs="Times New Roman"/>
          <w:szCs w:val="24"/>
          <w:lang w:val="en-US"/>
        </w:rPr>
      </w:pPr>
      <w:r>
        <w:rPr>
          <w:rFonts w:cs="Times New Roman"/>
          <w:szCs w:val="24"/>
          <w:lang w:val="en-US"/>
        </w:rPr>
        <w:t>MEA</w:t>
      </w:r>
      <w:r>
        <w:rPr>
          <w:rFonts w:cs="Times New Roman"/>
          <w:szCs w:val="24"/>
          <w:lang w:val="en-US"/>
        </w:rPr>
        <w:tab/>
        <w:t>managed entry agreement</w:t>
      </w:r>
    </w:p>
    <w:p w14:paraId="7B6DBFE1" w14:textId="77777777" w:rsidR="00C8244B" w:rsidRDefault="00C8244B" w:rsidP="00262FB6">
      <w:pPr>
        <w:tabs>
          <w:tab w:val="left" w:pos="2160"/>
        </w:tabs>
        <w:rPr>
          <w:rFonts w:cs="Times New Roman"/>
          <w:szCs w:val="24"/>
        </w:rPr>
      </w:pPr>
      <w:r>
        <w:rPr>
          <w:rFonts w:cs="Times New Roman"/>
          <w:szCs w:val="24"/>
        </w:rPr>
        <w:t>MGS</w:t>
      </w:r>
      <w:r>
        <w:rPr>
          <w:rFonts w:cs="Times New Roman"/>
          <w:szCs w:val="24"/>
        </w:rPr>
        <w:tab/>
      </w:r>
      <w:r w:rsidRPr="00D24F90">
        <w:rPr>
          <w:rFonts w:cs="Times New Roman"/>
          <w:szCs w:val="24"/>
        </w:rPr>
        <w:t>Money-back guarantee schem</w:t>
      </w:r>
      <w:r>
        <w:rPr>
          <w:rFonts w:cs="Times New Roman"/>
          <w:szCs w:val="24"/>
        </w:rPr>
        <w:t>e</w:t>
      </w:r>
    </w:p>
    <w:p w14:paraId="3C672304" w14:textId="77777777" w:rsidR="00C8244B" w:rsidRDefault="00C8244B" w:rsidP="00262FB6">
      <w:pPr>
        <w:tabs>
          <w:tab w:val="left" w:pos="2160"/>
        </w:tabs>
        <w:rPr>
          <w:rFonts w:cs="Times New Roman"/>
          <w:szCs w:val="24"/>
          <w:lang w:val="en-US"/>
        </w:rPr>
      </w:pPr>
      <w:r>
        <w:rPr>
          <w:rFonts w:cs="Times New Roman"/>
          <w:szCs w:val="24"/>
          <w:lang w:val="en-US"/>
        </w:rPr>
        <w:t>NHS</w:t>
      </w:r>
      <w:r>
        <w:rPr>
          <w:rFonts w:cs="Times New Roman"/>
          <w:szCs w:val="24"/>
          <w:lang w:val="en-US"/>
        </w:rPr>
        <w:tab/>
      </w:r>
      <w:r w:rsidRPr="009E7A86">
        <w:rPr>
          <w:rFonts w:cs="Times New Roman"/>
          <w:szCs w:val="24"/>
          <w:lang w:val="en-US"/>
        </w:rPr>
        <w:t xml:space="preserve">the </w:t>
      </w:r>
      <w:r>
        <w:rPr>
          <w:rFonts w:cs="Times New Roman"/>
          <w:szCs w:val="24"/>
          <w:lang w:val="en-US"/>
        </w:rPr>
        <w:t>National Health Service</w:t>
      </w:r>
    </w:p>
    <w:p w14:paraId="5BB71B4E" w14:textId="77777777" w:rsidR="00C8244B" w:rsidRDefault="00C8244B" w:rsidP="00262FB6">
      <w:pPr>
        <w:tabs>
          <w:tab w:val="left" w:pos="2160"/>
        </w:tabs>
        <w:rPr>
          <w:rFonts w:cs="Times New Roman"/>
          <w:szCs w:val="24"/>
          <w:lang w:val="en-US"/>
        </w:rPr>
      </w:pPr>
      <w:r>
        <w:rPr>
          <w:rFonts w:cs="Times New Roman"/>
          <w:szCs w:val="24"/>
          <w:lang w:val="en-US"/>
        </w:rPr>
        <w:t>NICE</w:t>
      </w:r>
      <w:r>
        <w:rPr>
          <w:rFonts w:cs="Times New Roman"/>
          <w:szCs w:val="24"/>
          <w:lang w:val="en-US"/>
        </w:rPr>
        <w:tab/>
        <w:t>the National Institute for Health and Care Excellence</w:t>
      </w:r>
    </w:p>
    <w:p w14:paraId="1A9F6AC9" w14:textId="77777777" w:rsidR="00C8244B" w:rsidRDefault="00C8244B" w:rsidP="00262FB6">
      <w:pPr>
        <w:tabs>
          <w:tab w:val="left" w:pos="2160"/>
        </w:tabs>
        <w:rPr>
          <w:rFonts w:cs="Times New Roman"/>
          <w:b/>
          <w:szCs w:val="24"/>
          <w:lang w:val="en-US"/>
        </w:rPr>
      </w:pPr>
      <w:r w:rsidRPr="00F44190">
        <w:rPr>
          <w:rFonts w:cs="Times New Roman"/>
          <w:szCs w:val="24"/>
          <w:lang w:val="en-US"/>
        </w:rPr>
        <w:t>NMB</w:t>
      </w:r>
      <w:r>
        <w:rPr>
          <w:rFonts w:cs="Times New Roman"/>
          <w:b/>
          <w:szCs w:val="24"/>
          <w:lang w:val="en-US"/>
        </w:rPr>
        <w:tab/>
      </w:r>
      <w:r>
        <w:rPr>
          <w:rFonts w:cs="Times New Roman"/>
          <w:szCs w:val="24"/>
          <w:lang w:val="en-US"/>
        </w:rPr>
        <w:t>net monetary benefit</w:t>
      </w:r>
      <w:r>
        <w:rPr>
          <w:rFonts w:cs="Times New Roman"/>
          <w:b/>
          <w:szCs w:val="24"/>
          <w:lang w:val="en-US"/>
        </w:rPr>
        <w:tab/>
      </w:r>
    </w:p>
    <w:p w14:paraId="70D066A0" w14:textId="77777777" w:rsidR="00C8244B" w:rsidRDefault="00C8244B" w:rsidP="00262FB6">
      <w:pPr>
        <w:tabs>
          <w:tab w:val="left" w:pos="2160"/>
        </w:tabs>
        <w:rPr>
          <w:rFonts w:eastAsia="Times New Roman" w:cs="Times New Roman"/>
          <w:lang w:eastAsia="nl-NL"/>
        </w:rPr>
      </w:pPr>
      <w:r>
        <w:rPr>
          <w:rFonts w:eastAsia="Times New Roman" w:cs="Times New Roman"/>
          <w:lang w:eastAsia="nl-NL"/>
        </w:rPr>
        <w:t>OS</w:t>
      </w:r>
      <w:r>
        <w:rPr>
          <w:rFonts w:eastAsia="Times New Roman" w:cs="Times New Roman"/>
          <w:lang w:eastAsia="nl-NL"/>
        </w:rPr>
        <w:tab/>
      </w:r>
      <w:r w:rsidRPr="00EC0412">
        <w:rPr>
          <w:rFonts w:eastAsia="Times New Roman" w:cs="Times New Roman"/>
          <w:lang w:eastAsia="nl-NL"/>
        </w:rPr>
        <w:t>overall survival</w:t>
      </w:r>
    </w:p>
    <w:p w14:paraId="05FDFE84" w14:textId="77777777" w:rsidR="00C8244B" w:rsidRDefault="00C8244B" w:rsidP="00262FB6">
      <w:pPr>
        <w:tabs>
          <w:tab w:val="left" w:pos="2160"/>
        </w:tabs>
        <w:rPr>
          <w:rFonts w:cs="Times New Roman"/>
          <w:szCs w:val="24"/>
          <w:lang w:val="en-US"/>
        </w:rPr>
      </w:pPr>
      <w:r>
        <w:rPr>
          <w:rFonts w:cs="Times New Roman"/>
          <w:szCs w:val="24"/>
          <w:lang w:val="en-US"/>
        </w:rPr>
        <w:t>OWSA</w:t>
      </w:r>
      <w:r>
        <w:rPr>
          <w:rFonts w:cs="Times New Roman"/>
          <w:szCs w:val="24"/>
          <w:lang w:val="en-US"/>
        </w:rPr>
        <w:tab/>
        <w:t>one-way sensitivity analysis</w:t>
      </w:r>
    </w:p>
    <w:p w14:paraId="7C19C120" w14:textId="77777777" w:rsidR="00C8244B" w:rsidRDefault="00C8244B" w:rsidP="00262FB6">
      <w:pPr>
        <w:tabs>
          <w:tab w:val="left" w:pos="2160"/>
        </w:tabs>
        <w:rPr>
          <w:rFonts w:cs="Times New Roman"/>
        </w:rPr>
      </w:pPr>
      <w:r>
        <w:rPr>
          <w:rFonts w:cs="Times New Roman"/>
        </w:rPr>
        <w:t>P</w:t>
      </w:r>
      <w:r>
        <w:rPr>
          <w:rFonts w:cs="Times New Roman"/>
        </w:rPr>
        <w:tab/>
      </w:r>
      <w:r w:rsidRPr="00EC0412">
        <w:rPr>
          <w:rFonts w:cs="Times New Roman"/>
        </w:rPr>
        <w:t>post-progression</w:t>
      </w:r>
    </w:p>
    <w:p w14:paraId="0312EB27" w14:textId="77777777" w:rsidR="00C8244B" w:rsidRDefault="00C8244B" w:rsidP="00262FB6">
      <w:pPr>
        <w:tabs>
          <w:tab w:val="left" w:pos="2160"/>
        </w:tabs>
        <w:rPr>
          <w:rFonts w:cs="Times New Roman"/>
          <w:szCs w:val="24"/>
          <w:lang w:val="en-US"/>
        </w:rPr>
      </w:pPr>
      <w:r>
        <w:rPr>
          <w:rFonts w:cs="Times New Roman"/>
          <w:szCs w:val="24"/>
          <w:lang w:val="en-US"/>
        </w:rPr>
        <w:t>PAS</w:t>
      </w:r>
      <w:r>
        <w:rPr>
          <w:rFonts w:cs="Times New Roman"/>
          <w:szCs w:val="24"/>
          <w:lang w:val="en-US"/>
        </w:rPr>
        <w:tab/>
        <w:t>patients access schemes</w:t>
      </w:r>
    </w:p>
    <w:p w14:paraId="07D3FAD5" w14:textId="77777777" w:rsidR="00C8244B" w:rsidRDefault="00C8244B" w:rsidP="00262FB6">
      <w:pPr>
        <w:tabs>
          <w:tab w:val="left" w:pos="2160"/>
        </w:tabs>
        <w:rPr>
          <w:rFonts w:cs="Times New Roman"/>
        </w:rPr>
      </w:pPr>
      <w:r>
        <w:rPr>
          <w:rFonts w:cs="Times New Roman"/>
        </w:rPr>
        <w:t>PFS</w:t>
      </w:r>
      <w:r>
        <w:rPr>
          <w:rFonts w:cs="Times New Roman"/>
        </w:rPr>
        <w:tab/>
      </w:r>
      <w:r w:rsidRPr="00EC0412">
        <w:rPr>
          <w:rFonts w:cs="Times New Roman"/>
        </w:rPr>
        <w:t>progression-free</w:t>
      </w:r>
      <w:r>
        <w:rPr>
          <w:rFonts w:cs="Times New Roman"/>
        </w:rPr>
        <w:t xml:space="preserve"> survival</w:t>
      </w:r>
    </w:p>
    <w:p w14:paraId="6A4A71AE" w14:textId="77777777" w:rsidR="00C8244B" w:rsidRDefault="00C8244B" w:rsidP="00262FB6">
      <w:pPr>
        <w:tabs>
          <w:tab w:val="left" w:pos="2160"/>
        </w:tabs>
        <w:rPr>
          <w:rFonts w:cs="Times New Roman"/>
          <w:szCs w:val="24"/>
          <w:lang w:val="en-US"/>
        </w:rPr>
      </w:pPr>
      <w:r>
        <w:rPr>
          <w:rFonts w:cs="Times New Roman"/>
          <w:szCs w:val="24"/>
        </w:rPr>
        <w:t>PSA</w:t>
      </w:r>
      <w:r>
        <w:rPr>
          <w:rFonts w:cs="Times New Roman"/>
          <w:szCs w:val="24"/>
        </w:rPr>
        <w:tab/>
      </w:r>
      <w:r w:rsidRPr="0092791F">
        <w:rPr>
          <w:rFonts w:cs="Times New Roman"/>
          <w:szCs w:val="24"/>
          <w:lang w:val="en-US"/>
        </w:rPr>
        <w:t>probabilistic sensitivity analysis</w:t>
      </w:r>
    </w:p>
    <w:p w14:paraId="44F808CD" w14:textId="77777777" w:rsidR="00C8244B" w:rsidRDefault="00C8244B" w:rsidP="00262FB6">
      <w:pPr>
        <w:tabs>
          <w:tab w:val="left" w:pos="2160"/>
        </w:tabs>
        <w:rPr>
          <w:rFonts w:cs="Times New Roman"/>
        </w:rPr>
      </w:pPr>
      <w:r>
        <w:rPr>
          <w:rFonts w:cs="Times New Roman"/>
        </w:rPr>
        <w:t>PSB</w:t>
      </w:r>
      <w:r>
        <w:rPr>
          <w:rFonts w:cs="Times New Roman"/>
        </w:rPr>
        <w:tab/>
        <w:t>p</w:t>
      </w:r>
      <w:r w:rsidRPr="0092791F">
        <w:rPr>
          <w:rFonts w:cs="Times New Roman"/>
        </w:rPr>
        <w:t xml:space="preserve">ayer </w:t>
      </w:r>
      <w:r>
        <w:rPr>
          <w:rFonts w:cs="Times New Roman"/>
        </w:rPr>
        <w:t>s</w:t>
      </w:r>
      <w:r w:rsidRPr="0092791F">
        <w:rPr>
          <w:rFonts w:cs="Times New Roman"/>
        </w:rPr>
        <w:t>trategy burden</w:t>
      </w:r>
    </w:p>
    <w:p w14:paraId="7A7680E7" w14:textId="77777777" w:rsidR="00C8244B" w:rsidRDefault="00C8244B" w:rsidP="00262FB6">
      <w:pPr>
        <w:tabs>
          <w:tab w:val="left" w:pos="2160"/>
        </w:tabs>
        <w:rPr>
          <w:rFonts w:cs="Times New Roman"/>
          <w:szCs w:val="24"/>
        </w:rPr>
      </w:pPr>
      <w:r>
        <w:rPr>
          <w:rFonts w:cs="Times New Roman"/>
          <w:szCs w:val="24"/>
        </w:rPr>
        <w:t>P-SUB</w:t>
      </w:r>
      <w:r>
        <w:rPr>
          <w:rFonts w:cs="Times New Roman"/>
          <w:szCs w:val="24"/>
        </w:rPr>
        <w:tab/>
      </w:r>
      <w:r w:rsidRPr="0092791F">
        <w:rPr>
          <w:rFonts w:cs="Times New Roman"/>
          <w:szCs w:val="24"/>
        </w:rPr>
        <w:t>the payer strategy and uncertainty burden</w:t>
      </w:r>
    </w:p>
    <w:p w14:paraId="2F3C155B" w14:textId="77777777" w:rsidR="00C8244B" w:rsidRDefault="00C8244B" w:rsidP="00262FB6">
      <w:pPr>
        <w:tabs>
          <w:tab w:val="left" w:pos="2160"/>
        </w:tabs>
        <w:rPr>
          <w:rFonts w:cs="Times New Roman"/>
        </w:rPr>
      </w:pPr>
      <w:r>
        <w:rPr>
          <w:rFonts w:cs="Times New Roman"/>
          <w:szCs w:val="24"/>
          <w:lang w:val="en-US"/>
        </w:rPr>
        <w:t>PUB</w:t>
      </w:r>
      <w:r>
        <w:rPr>
          <w:rFonts w:cs="Times New Roman"/>
          <w:szCs w:val="24"/>
          <w:lang w:val="en-US"/>
        </w:rPr>
        <w:tab/>
      </w:r>
      <w:r>
        <w:rPr>
          <w:rFonts w:cs="Times New Roman"/>
        </w:rPr>
        <w:t>p</w:t>
      </w:r>
      <w:r w:rsidRPr="0092791F">
        <w:rPr>
          <w:rFonts w:cs="Times New Roman"/>
        </w:rPr>
        <w:t xml:space="preserve">ayer </w:t>
      </w:r>
      <w:r>
        <w:rPr>
          <w:rFonts w:cs="Times New Roman"/>
        </w:rPr>
        <w:t>u</w:t>
      </w:r>
      <w:r w:rsidRPr="0092791F">
        <w:rPr>
          <w:rFonts w:cs="Times New Roman"/>
        </w:rPr>
        <w:t>ncertainty burden</w:t>
      </w:r>
    </w:p>
    <w:p w14:paraId="2F0C0C37" w14:textId="77777777" w:rsidR="00C8244B" w:rsidRDefault="00C8244B" w:rsidP="00262FB6">
      <w:pPr>
        <w:tabs>
          <w:tab w:val="left" w:pos="2160"/>
        </w:tabs>
        <w:rPr>
          <w:rFonts w:cs="Times New Roman"/>
          <w:szCs w:val="24"/>
          <w:lang w:val="en-US"/>
        </w:rPr>
      </w:pPr>
      <w:r>
        <w:rPr>
          <w:rFonts w:cs="Times New Roman"/>
          <w:szCs w:val="24"/>
          <w:lang w:val="en-US"/>
        </w:rPr>
        <w:t>QALY</w:t>
      </w:r>
      <w:r>
        <w:rPr>
          <w:rFonts w:cs="Times New Roman"/>
          <w:szCs w:val="24"/>
          <w:lang w:val="en-US"/>
        </w:rPr>
        <w:tab/>
      </w:r>
      <w:r w:rsidRPr="000E5366">
        <w:rPr>
          <w:rFonts w:cs="Times New Roman"/>
          <w:szCs w:val="24"/>
          <w:lang w:val="en-US"/>
        </w:rPr>
        <w:t>quality-adjusted life year</w:t>
      </w:r>
    </w:p>
    <w:p w14:paraId="7C3D70BE" w14:textId="77777777" w:rsidR="00C8244B" w:rsidRDefault="00C8244B" w:rsidP="00262FB6">
      <w:pPr>
        <w:tabs>
          <w:tab w:val="left" w:pos="2160"/>
        </w:tabs>
        <w:rPr>
          <w:rFonts w:cs="Times New Roman"/>
          <w:szCs w:val="24"/>
        </w:rPr>
      </w:pPr>
      <w:r>
        <w:rPr>
          <w:rFonts w:cs="Times New Roman"/>
        </w:rPr>
        <w:t>SAVI</w:t>
      </w:r>
      <w:r>
        <w:rPr>
          <w:rFonts w:cs="Times New Roman"/>
        </w:rPr>
        <w:tab/>
        <w:t xml:space="preserve">the </w:t>
      </w:r>
      <w:r w:rsidRPr="0092791F">
        <w:rPr>
          <w:rFonts w:cs="Times New Roman"/>
          <w:szCs w:val="24"/>
        </w:rPr>
        <w:t>Sheffield Accelerated Value of Information</w:t>
      </w:r>
    </w:p>
    <w:p w14:paraId="5C1B3643" w14:textId="77777777" w:rsidR="00C8244B" w:rsidRDefault="00C8244B" w:rsidP="00262FB6">
      <w:pPr>
        <w:tabs>
          <w:tab w:val="left" w:pos="2160"/>
        </w:tabs>
        <w:rPr>
          <w:rFonts w:eastAsia="Times New Roman" w:cs="Times New Roman"/>
          <w:lang w:eastAsia="nl-NL"/>
        </w:rPr>
      </w:pPr>
      <w:r>
        <w:rPr>
          <w:rFonts w:cs="Times New Roman"/>
          <w:szCs w:val="24"/>
        </w:rPr>
        <w:lastRenderedPageBreak/>
        <w:t>SD</w:t>
      </w:r>
      <w:r>
        <w:rPr>
          <w:rFonts w:cs="Times New Roman"/>
          <w:szCs w:val="24"/>
        </w:rPr>
        <w:tab/>
        <w:t>standard deviation</w:t>
      </w:r>
      <w:r>
        <w:rPr>
          <w:rFonts w:cs="Times New Roman"/>
          <w:szCs w:val="24"/>
        </w:rPr>
        <w:tab/>
      </w:r>
    </w:p>
    <w:p w14:paraId="1AFD9151" w14:textId="77777777" w:rsidR="00C8244B" w:rsidRDefault="00C8244B" w:rsidP="00211F15">
      <w:pPr>
        <w:tabs>
          <w:tab w:val="left" w:pos="2160"/>
        </w:tabs>
        <w:rPr>
          <w:rFonts w:cs="Times New Roman"/>
          <w:szCs w:val="24"/>
        </w:rPr>
      </w:pPr>
      <w:r>
        <w:rPr>
          <w:rFonts w:cs="Times New Roman"/>
          <w:szCs w:val="24"/>
        </w:rPr>
        <w:t>SDS</w:t>
      </w:r>
      <w:r>
        <w:rPr>
          <w:rFonts w:cs="Times New Roman"/>
          <w:szCs w:val="24"/>
        </w:rPr>
        <w:tab/>
        <w:t>simple discount scheme</w:t>
      </w:r>
    </w:p>
    <w:p w14:paraId="0CBC9643" w14:textId="77777777" w:rsidR="00C8244B" w:rsidRDefault="00C8244B" w:rsidP="00262FB6">
      <w:pPr>
        <w:tabs>
          <w:tab w:val="left" w:pos="2160"/>
        </w:tabs>
        <w:rPr>
          <w:rFonts w:cs="Times New Roman"/>
          <w:szCs w:val="24"/>
          <w:lang w:val="en-US"/>
        </w:rPr>
      </w:pPr>
      <w:r>
        <w:rPr>
          <w:rFonts w:cs="Times New Roman"/>
          <w:szCs w:val="24"/>
          <w:lang w:val="en-US"/>
        </w:rPr>
        <w:t>SE</w:t>
      </w:r>
      <w:r>
        <w:rPr>
          <w:rFonts w:cs="Times New Roman"/>
          <w:szCs w:val="24"/>
          <w:lang w:val="en-US"/>
        </w:rPr>
        <w:tab/>
        <w:t>standard error</w:t>
      </w:r>
    </w:p>
    <w:p w14:paraId="39DD46E8" w14:textId="77777777" w:rsidR="00C8244B" w:rsidRDefault="00C8244B" w:rsidP="00262FB6">
      <w:pPr>
        <w:tabs>
          <w:tab w:val="left" w:pos="2160"/>
        </w:tabs>
        <w:rPr>
          <w:rFonts w:cs="Times New Roman"/>
          <w:szCs w:val="24"/>
          <w:lang w:val="en-US"/>
        </w:rPr>
      </w:pPr>
      <w:proofErr w:type="spellStart"/>
      <w:r>
        <w:rPr>
          <w:rFonts w:cs="Times New Roman"/>
          <w:szCs w:val="24"/>
          <w:lang w:val="en-US"/>
        </w:rPr>
        <w:t>ToT</w:t>
      </w:r>
      <w:proofErr w:type="spellEnd"/>
      <w:r>
        <w:rPr>
          <w:rFonts w:cs="Times New Roman"/>
          <w:szCs w:val="24"/>
          <w:lang w:val="en-US"/>
        </w:rPr>
        <w:tab/>
        <w:t>time on treatment</w:t>
      </w:r>
    </w:p>
    <w:p w14:paraId="78F5FF74" w14:textId="77777777" w:rsidR="00C8244B" w:rsidRDefault="00C8244B" w:rsidP="00262FB6">
      <w:pPr>
        <w:tabs>
          <w:tab w:val="left" w:pos="2160"/>
        </w:tabs>
        <w:rPr>
          <w:rFonts w:cs="Times New Roman"/>
          <w:szCs w:val="24"/>
          <w:lang w:val="en-US"/>
        </w:rPr>
      </w:pPr>
      <w:r>
        <w:rPr>
          <w:rFonts w:cs="Times New Roman"/>
          <w:szCs w:val="24"/>
          <w:lang w:val="en-US"/>
        </w:rPr>
        <w:t>UK</w:t>
      </w:r>
      <w:r>
        <w:rPr>
          <w:rFonts w:cs="Times New Roman"/>
          <w:szCs w:val="24"/>
          <w:lang w:val="en-US"/>
        </w:rPr>
        <w:tab/>
        <w:t>United Kingdom</w:t>
      </w:r>
    </w:p>
    <w:p w14:paraId="105608CB" w14:textId="77777777" w:rsidR="00C8244B" w:rsidRDefault="00C8244B" w:rsidP="00262FB6">
      <w:pPr>
        <w:tabs>
          <w:tab w:val="left" w:pos="2160"/>
        </w:tabs>
        <w:rPr>
          <w:rFonts w:cs="Times New Roman"/>
          <w:szCs w:val="24"/>
          <w:lang w:val="en-US"/>
        </w:rPr>
      </w:pPr>
      <w:r>
        <w:rPr>
          <w:rFonts w:cs="Times New Roman"/>
          <w:szCs w:val="24"/>
          <w:lang w:val="en-US"/>
        </w:rPr>
        <w:t>VOI</w:t>
      </w:r>
      <w:r>
        <w:rPr>
          <w:rFonts w:cs="Times New Roman"/>
          <w:szCs w:val="24"/>
          <w:lang w:val="en-US"/>
        </w:rPr>
        <w:tab/>
        <w:t>value of information</w:t>
      </w:r>
    </w:p>
    <w:p w14:paraId="4F9C0CC4" w14:textId="77777777" w:rsidR="00C8244B" w:rsidRDefault="00C8244B" w:rsidP="00262FB6">
      <w:pPr>
        <w:tabs>
          <w:tab w:val="left" w:pos="2160"/>
        </w:tabs>
        <w:rPr>
          <w:rFonts w:cs="Times New Roman"/>
          <w:szCs w:val="24"/>
          <w:lang w:val="en-US"/>
        </w:rPr>
      </w:pPr>
      <w:r>
        <w:rPr>
          <w:rFonts w:cs="Times New Roman"/>
          <w:szCs w:val="24"/>
          <w:lang w:val="en-US"/>
        </w:rPr>
        <w:t>WTP</w:t>
      </w:r>
      <w:r>
        <w:rPr>
          <w:rFonts w:cs="Times New Roman"/>
          <w:szCs w:val="24"/>
          <w:lang w:val="en-US"/>
        </w:rPr>
        <w:tab/>
        <w:t>willingness-to-pay</w:t>
      </w:r>
    </w:p>
    <w:p w14:paraId="5E49CB35" w14:textId="3A20E286" w:rsidR="00211F15" w:rsidRPr="00B32FB2" w:rsidRDefault="00211F15" w:rsidP="00262FB6">
      <w:pPr>
        <w:tabs>
          <w:tab w:val="left" w:pos="2160"/>
        </w:tabs>
        <w:rPr>
          <w:rFonts w:cs="Times New Roman"/>
          <w:szCs w:val="24"/>
          <w:lang w:val="en-US"/>
        </w:rPr>
        <w:sectPr w:rsidR="00211F15" w:rsidRPr="00B32FB2" w:rsidSect="00B2192A">
          <w:pgSz w:w="11906" w:h="16838" w:code="9"/>
          <w:pgMar w:top="1080" w:right="1080" w:bottom="1080" w:left="1440" w:header="576" w:footer="576" w:gutter="0"/>
          <w:pgNumType w:fmt="lowerRoman" w:start="1"/>
          <w:cols w:space="708"/>
          <w:docGrid w:linePitch="360"/>
        </w:sectPr>
      </w:pPr>
    </w:p>
    <w:p w14:paraId="48EECE2B" w14:textId="7E334531" w:rsidR="00E32D3D" w:rsidRPr="00E831D3" w:rsidRDefault="00E32D3D" w:rsidP="00E831D3">
      <w:pPr>
        <w:pStyle w:val="ListParagraph"/>
        <w:numPr>
          <w:ilvl w:val="0"/>
          <w:numId w:val="2"/>
        </w:numPr>
        <w:spacing w:line="360" w:lineRule="auto"/>
        <w:outlineLvl w:val="0"/>
        <w:rPr>
          <w:rFonts w:cs="Times New Roman"/>
          <w:b/>
          <w:szCs w:val="24"/>
          <w:lang w:val="en-US"/>
        </w:rPr>
      </w:pPr>
      <w:bookmarkStart w:id="0" w:name="_Toc12397323"/>
      <w:r w:rsidRPr="00E831D3">
        <w:rPr>
          <w:rFonts w:cs="Times New Roman"/>
          <w:b/>
          <w:szCs w:val="24"/>
          <w:lang w:val="en-US"/>
        </w:rPr>
        <w:lastRenderedPageBreak/>
        <w:t>METHODS</w:t>
      </w:r>
      <w:bookmarkEnd w:id="0"/>
      <w:r w:rsidR="006A4287" w:rsidRPr="00E831D3">
        <w:rPr>
          <w:rFonts w:cs="Times New Roman"/>
          <w:b/>
          <w:szCs w:val="24"/>
          <w:lang w:val="en-US"/>
        </w:rPr>
        <w:t xml:space="preserve"> </w:t>
      </w:r>
    </w:p>
    <w:p w14:paraId="7D49B400" w14:textId="77777777" w:rsidR="00F77F59" w:rsidRDefault="00F77F59" w:rsidP="00784236">
      <w:pPr>
        <w:pStyle w:val="Heading2"/>
        <w:numPr>
          <w:ilvl w:val="1"/>
          <w:numId w:val="19"/>
        </w:numPr>
        <w:spacing w:before="120" w:after="120" w:line="360" w:lineRule="auto"/>
        <w:ind w:left="720"/>
        <w:rPr>
          <w:rFonts w:ascii="Times New Roman" w:hAnsi="Times New Roman" w:cs="Times New Roman"/>
          <w:b/>
          <w:color w:val="auto"/>
          <w:sz w:val="24"/>
          <w:szCs w:val="24"/>
        </w:rPr>
      </w:pPr>
      <w:bookmarkStart w:id="1" w:name="_Toc12397331"/>
      <w:r>
        <w:rPr>
          <w:rFonts w:ascii="Times New Roman" w:hAnsi="Times New Roman" w:cs="Times New Roman"/>
          <w:b/>
          <w:color w:val="auto"/>
          <w:sz w:val="24"/>
          <w:szCs w:val="24"/>
        </w:rPr>
        <w:t>Case study</w:t>
      </w:r>
      <w:bookmarkEnd w:id="1"/>
    </w:p>
    <w:p w14:paraId="55F37D10" w14:textId="12949867" w:rsidR="00D24F90" w:rsidRPr="00D24F90" w:rsidRDefault="00D24F90" w:rsidP="00D24F90">
      <w:pPr>
        <w:spacing w:line="360" w:lineRule="auto"/>
        <w:rPr>
          <w:rFonts w:cs="Times New Roman"/>
          <w:szCs w:val="24"/>
        </w:rPr>
      </w:pPr>
      <w:r w:rsidRPr="00D24F90">
        <w:rPr>
          <w:rFonts w:cs="Times New Roman"/>
          <w:szCs w:val="24"/>
        </w:rPr>
        <w:t>We demonstrate</w:t>
      </w:r>
      <w:r w:rsidR="009259DE">
        <w:rPr>
          <w:rFonts w:cs="Times New Roman"/>
          <w:szCs w:val="24"/>
        </w:rPr>
        <w:t>d</w:t>
      </w:r>
      <w:r w:rsidRPr="00D24F90">
        <w:rPr>
          <w:rFonts w:cs="Times New Roman"/>
          <w:szCs w:val="24"/>
        </w:rPr>
        <w:t xml:space="preserve"> how different MEAs </w:t>
      </w:r>
      <w:r w:rsidR="009259DE">
        <w:rPr>
          <w:rFonts w:cs="Times New Roman"/>
          <w:szCs w:val="24"/>
        </w:rPr>
        <w:t>could</w:t>
      </w:r>
      <w:r w:rsidRPr="00D24F90">
        <w:rPr>
          <w:rFonts w:cs="Times New Roman"/>
          <w:szCs w:val="24"/>
        </w:rPr>
        <w:t xml:space="preserve"> impact NMB </w:t>
      </w:r>
      <w:r w:rsidR="00E64088">
        <w:rPr>
          <w:rFonts w:cs="Times New Roman"/>
          <w:szCs w:val="24"/>
        </w:rPr>
        <w:t>from</w:t>
      </w:r>
      <w:r w:rsidRPr="00D24F90">
        <w:rPr>
          <w:rFonts w:cs="Times New Roman"/>
          <w:szCs w:val="24"/>
        </w:rPr>
        <w:t xml:space="preserve"> the payer viewpoint and DCF </w:t>
      </w:r>
      <w:r w:rsidR="00E64088">
        <w:rPr>
          <w:rFonts w:cs="Times New Roman"/>
          <w:szCs w:val="24"/>
        </w:rPr>
        <w:t>from</w:t>
      </w:r>
      <w:r w:rsidRPr="00D24F90">
        <w:rPr>
          <w:rFonts w:cs="Times New Roman"/>
          <w:szCs w:val="24"/>
        </w:rPr>
        <w:t xml:space="preserve"> the manufacturer viewpoint in a selected case study. The case study was inspired </w:t>
      </w:r>
      <w:r w:rsidR="004274DA">
        <w:rPr>
          <w:rFonts w:cs="Times New Roman"/>
          <w:szCs w:val="24"/>
        </w:rPr>
        <w:t>by</w:t>
      </w:r>
      <w:r w:rsidRPr="00D24F90">
        <w:rPr>
          <w:rFonts w:cs="Times New Roman"/>
          <w:szCs w:val="24"/>
        </w:rPr>
        <w:t xml:space="preserve"> a finished appraisal of </w:t>
      </w:r>
      <w:proofErr w:type="spellStart"/>
      <w:r w:rsidRPr="00D24F90">
        <w:rPr>
          <w:rFonts w:cs="Times New Roman"/>
          <w:szCs w:val="24"/>
        </w:rPr>
        <w:t>regorafenib</w:t>
      </w:r>
      <w:proofErr w:type="spellEnd"/>
      <w:r w:rsidRPr="00D24F90">
        <w:rPr>
          <w:rFonts w:cs="Times New Roman"/>
          <w:szCs w:val="24"/>
        </w:rPr>
        <w:t xml:space="preserve"> for </w:t>
      </w:r>
      <w:r w:rsidR="0027407A">
        <w:rPr>
          <w:rFonts w:cs="Times New Roman"/>
          <w:szCs w:val="24"/>
        </w:rPr>
        <w:t>patients with</w:t>
      </w:r>
      <w:r w:rsidRPr="00D24F90">
        <w:rPr>
          <w:rFonts w:cs="Times New Roman"/>
          <w:szCs w:val="24"/>
        </w:rPr>
        <w:t xml:space="preserve"> advanced </w:t>
      </w:r>
      <w:r w:rsidR="00BB6746">
        <w:rPr>
          <w:rFonts w:cs="Times New Roman"/>
          <w:szCs w:val="24"/>
        </w:rPr>
        <w:t>HCC</w:t>
      </w:r>
      <w:r w:rsidR="0027407A">
        <w:rPr>
          <w:rFonts w:cs="Times New Roman"/>
          <w:szCs w:val="24"/>
        </w:rPr>
        <w:t xml:space="preserve"> who ha</w:t>
      </w:r>
      <w:r w:rsidR="00E26F0B">
        <w:rPr>
          <w:rFonts w:cs="Times New Roman"/>
          <w:szCs w:val="24"/>
        </w:rPr>
        <w:t>d been</w:t>
      </w:r>
      <w:r w:rsidR="0027407A">
        <w:rPr>
          <w:rFonts w:cs="Times New Roman"/>
          <w:szCs w:val="24"/>
        </w:rPr>
        <w:t xml:space="preserve"> previously treated with</w:t>
      </w:r>
      <w:r w:rsidR="00B97BB7">
        <w:rPr>
          <w:rFonts w:cs="Times New Roman"/>
          <w:szCs w:val="24"/>
        </w:rPr>
        <w:t xml:space="preserve"> </w:t>
      </w:r>
      <w:proofErr w:type="spellStart"/>
      <w:r w:rsidR="00B97BB7">
        <w:rPr>
          <w:rFonts w:cs="Times New Roman"/>
          <w:szCs w:val="24"/>
        </w:rPr>
        <w:t>sorafenib</w:t>
      </w:r>
      <w:proofErr w:type="spellEnd"/>
      <w:r w:rsidR="00B97BB7">
        <w:rPr>
          <w:rFonts w:cs="Times New Roman"/>
          <w:szCs w:val="24"/>
        </w:rPr>
        <w:t xml:space="preserve"> </w:t>
      </w:r>
      <w:sdt>
        <w:sdtPr>
          <w:rPr>
            <w:rFonts w:cs="Times New Roman"/>
            <w:szCs w:val="24"/>
          </w:rPr>
          <w:id w:val="618114447"/>
          <w:citation/>
        </w:sdtPr>
        <w:sdtEndPr/>
        <w:sdtContent>
          <w:r w:rsidR="009259DE">
            <w:rPr>
              <w:rFonts w:cs="Times New Roman"/>
              <w:szCs w:val="24"/>
            </w:rPr>
            <w:fldChar w:fldCharType="begin"/>
          </w:r>
          <w:r w:rsidR="009259DE">
            <w:rPr>
              <w:rFonts w:cs="Times New Roman"/>
              <w:szCs w:val="24"/>
              <w:lang w:val="en-US"/>
            </w:rPr>
            <w:instrText xml:space="preserve"> CITATION Com16 \l 1033 </w:instrText>
          </w:r>
          <w:r w:rsidR="009259DE">
            <w:rPr>
              <w:rFonts w:cs="Times New Roman"/>
              <w:szCs w:val="24"/>
            </w:rPr>
            <w:fldChar w:fldCharType="separate"/>
          </w:r>
          <w:r w:rsidR="006A2E94" w:rsidRPr="006A2E94">
            <w:rPr>
              <w:rFonts w:cs="Times New Roman"/>
              <w:noProof/>
              <w:szCs w:val="24"/>
              <w:lang w:val="en-US"/>
            </w:rPr>
            <w:t>[26]</w:t>
          </w:r>
          <w:r w:rsidR="009259DE">
            <w:rPr>
              <w:rFonts w:cs="Times New Roman"/>
              <w:szCs w:val="24"/>
            </w:rPr>
            <w:fldChar w:fldCharType="end"/>
          </w:r>
        </w:sdtContent>
      </w:sdt>
      <w:sdt>
        <w:sdtPr>
          <w:rPr>
            <w:rFonts w:cs="Times New Roman"/>
            <w:szCs w:val="24"/>
          </w:rPr>
          <w:id w:val="633143323"/>
          <w:citation/>
        </w:sdtPr>
        <w:sdtEndPr/>
        <w:sdtContent>
          <w:r w:rsidR="009259DE">
            <w:rPr>
              <w:rFonts w:cs="Times New Roman"/>
              <w:szCs w:val="24"/>
            </w:rPr>
            <w:fldChar w:fldCharType="begin"/>
          </w:r>
          <w:r w:rsidR="00836F65">
            <w:rPr>
              <w:rFonts w:cs="Times New Roman"/>
              <w:szCs w:val="24"/>
              <w:lang w:val="en-US"/>
            </w:rPr>
            <w:instrText xml:space="preserve">CITATION Nat191 \l 1033 </w:instrText>
          </w:r>
          <w:r w:rsidR="009259DE">
            <w:rPr>
              <w:rFonts w:cs="Times New Roman"/>
              <w:szCs w:val="24"/>
            </w:rPr>
            <w:fldChar w:fldCharType="separate"/>
          </w:r>
          <w:r w:rsidR="006A2E94">
            <w:rPr>
              <w:rFonts w:cs="Times New Roman"/>
              <w:noProof/>
              <w:szCs w:val="24"/>
              <w:lang w:val="en-US"/>
            </w:rPr>
            <w:t xml:space="preserve"> </w:t>
          </w:r>
          <w:r w:rsidR="006A2E94" w:rsidRPr="006A2E94">
            <w:rPr>
              <w:rFonts w:cs="Times New Roman"/>
              <w:noProof/>
              <w:szCs w:val="24"/>
              <w:lang w:val="en-US"/>
            </w:rPr>
            <w:t>[27]</w:t>
          </w:r>
          <w:r w:rsidR="009259DE">
            <w:rPr>
              <w:rFonts w:cs="Times New Roman"/>
              <w:szCs w:val="24"/>
            </w:rPr>
            <w:fldChar w:fldCharType="end"/>
          </w:r>
        </w:sdtContent>
      </w:sdt>
      <w:r w:rsidR="009259DE">
        <w:rPr>
          <w:rFonts w:cs="Times New Roman"/>
          <w:szCs w:val="24"/>
        </w:rPr>
        <w:t>.</w:t>
      </w:r>
      <w:r w:rsidR="009259DE" w:rsidRPr="00D24F90">
        <w:rPr>
          <w:rFonts w:cs="Times New Roman"/>
          <w:szCs w:val="24"/>
        </w:rPr>
        <w:t xml:space="preserve"> </w:t>
      </w:r>
      <w:r w:rsidRPr="00D24F90">
        <w:rPr>
          <w:rFonts w:cs="Times New Roman"/>
          <w:szCs w:val="24"/>
        </w:rPr>
        <w:t xml:space="preserve">For this indication, </w:t>
      </w:r>
      <w:proofErr w:type="spellStart"/>
      <w:r w:rsidRPr="00D24F90">
        <w:rPr>
          <w:rFonts w:cs="Times New Roman"/>
          <w:szCs w:val="24"/>
        </w:rPr>
        <w:t>regorafenib</w:t>
      </w:r>
      <w:proofErr w:type="spellEnd"/>
      <w:r w:rsidRPr="00D24F90">
        <w:rPr>
          <w:rFonts w:cs="Times New Roman"/>
          <w:szCs w:val="24"/>
        </w:rPr>
        <w:t xml:space="preserve"> was firstly assessed in 2017, and in that appraisal (TA514), </w:t>
      </w:r>
      <w:r w:rsidR="009259DE">
        <w:rPr>
          <w:rFonts w:cs="Times New Roman"/>
          <w:szCs w:val="24"/>
        </w:rPr>
        <w:t xml:space="preserve">NICE did not recommend </w:t>
      </w:r>
      <w:proofErr w:type="spellStart"/>
      <w:r w:rsidR="009259DE">
        <w:rPr>
          <w:rFonts w:cs="Times New Roman"/>
          <w:szCs w:val="24"/>
        </w:rPr>
        <w:t>regorafenib</w:t>
      </w:r>
      <w:proofErr w:type="spellEnd"/>
      <w:r w:rsidRPr="00D24F90">
        <w:rPr>
          <w:rFonts w:cs="Times New Roman"/>
          <w:szCs w:val="24"/>
        </w:rPr>
        <w:t xml:space="preserve"> primarily due to cost-effectiveness concerns (despite the existence of a</w:t>
      </w:r>
      <w:r w:rsidR="007C3BAC">
        <w:rPr>
          <w:rFonts w:cs="Times New Roman"/>
          <w:szCs w:val="24"/>
        </w:rPr>
        <w:t>n</w:t>
      </w:r>
      <w:r w:rsidRPr="00D24F90">
        <w:rPr>
          <w:rFonts w:cs="Times New Roman"/>
          <w:szCs w:val="24"/>
        </w:rPr>
        <w:t xml:space="preserve"> MEA)</w:t>
      </w:r>
      <w:r w:rsidR="009259DE">
        <w:rPr>
          <w:rFonts w:cs="Times New Roman"/>
          <w:szCs w:val="24"/>
        </w:rPr>
        <w:t xml:space="preserve"> </w:t>
      </w:r>
      <w:sdt>
        <w:sdtPr>
          <w:rPr>
            <w:rFonts w:cs="Times New Roman"/>
            <w:szCs w:val="24"/>
          </w:rPr>
          <w:id w:val="-1613279871"/>
          <w:citation/>
        </w:sdtPr>
        <w:sdtEndPr/>
        <w:sdtContent>
          <w:r w:rsidR="009259DE">
            <w:rPr>
              <w:rFonts w:cs="Times New Roman"/>
              <w:szCs w:val="24"/>
            </w:rPr>
            <w:fldChar w:fldCharType="begin"/>
          </w:r>
          <w:r w:rsidR="009259DE">
            <w:rPr>
              <w:rFonts w:cs="Times New Roman"/>
              <w:szCs w:val="24"/>
              <w:lang w:val="en-US"/>
            </w:rPr>
            <w:instrText xml:space="preserve"> CITATION Com16 \l 1033 </w:instrText>
          </w:r>
          <w:r w:rsidR="009259DE">
            <w:rPr>
              <w:rFonts w:cs="Times New Roman"/>
              <w:szCs w:val="24"/>
            </w:rPr>
            <w:fldChar w:fldCharType="separate"/>
          </w:r>
          <w:r w:rsidR="006A2E94" w:rsidRPr="006A2E94">
            <w:rPr>
              <w:rFonts w:cs="Times New Roman"/>
              <w:noProof/>
              <w:szCs w:val="24"/>
              <w:lang w:val="en-US"/>
            </w:rPr>
            <w:t>[26]</w:t>
          </w:r>
          <w:r w:rsidR="009259DE">
            <w:rPr>
              <w:rFonts w:cs="Times New Roman"/>
              <w:szCs w:val="24"/>
            </w:rPr>
            <w:fldChar w:fldCharType="end"/>
          </w:r>
        </w:sdtContent>
      </w:sdt>
      <w:r w:rsidR="009259DE">
        <w:rPr>
          <w:rFonts w:cs="Times New Roman"/>
          <w:szCs w:val="24"/>
        </w:rPr>
        <w:t>.</w:t>
      </w:r>
      <w:r w:rsidRPr="00D24F90">
        <w:rPr>
          <w:rFonts w:cs="Times New Roman"/>
          <w:szCs w:val="24"/>
        </w:rPr>
        <w:t xml:space="preserve"> </w:t>
      </w:r>
      <w:r w:rsidR="00BB6746">
        <w:rPr>
          <w:rFonts w:cs="Times New Roman"/>
          <w:szCs w:val="24"/>
        </w:rPr>
        <w:t>In response to that negative decision</w:t>
      </w:r>
      <w:r w:rsidRPr="00D24F90">
        <w:rPr>
          <w:rFonts w:cs="Times New Roman"/>
          <w:szCs w:val="24"/>
        </w:rPr>
        <w:t xml:space="preserve">, </w:t>
      </w:r>
      <w:r w:rsidR="009259DE">
        <w:rPr>
          <w:rFonts w:cs="Times New Roman"/>
          <w:szCs w:val="24"/>
        </w:rPr>
        <w:t>Bayer (</w:t>
      </w:r>
      <w:r w:rsidRPr="00D24F90">
        <w:rPr>
          <w:rFonts w:cs="Times New Roman"/>
          <w:szCs w:val="24"/>
        </w:rPr>
        <w:t>the manufacturer</w:t>
      </w:r>
      <w:r w:rsidR="009259DE">
        <w:rPr>
          <w:rFonts w:cs="Times New Roman"/>
          <w:szCs w:val="24"/>
        </w:rPr>
        <w:t xml:space="preserve">) </w:t>
      </w:r>
      <w:r w:rsidRPr="00D24F90">
        <w:rPr>
          <w:rFonts w:cs="Times New Roman"/>
          <w:szCs w:val="24"/>
        </w:rPr>
        <w:t>submitted additional evidence and an improved MEA</w:t>
      </w:r>
      <w:r w:rsidR="004274DA">
        <w:rPr>
          <w:rFonts w:cs="Times New Roman"/>
          <w:szCs w:val="24"/>
        </w:rPr>
        <w:t>,</w:t>
      </w:r>
      <w:r w:rsidRPr="00D24F90">
        <w:rPr>
          <w:rFonts w:cs="Times New Roman"/>
          <w:szCs w:val="24"/>
        </w:rPr>
        <w:t xml:space="preserve"> which led to a </w:t>
      </w:r>
      <w:r w:rsidR="00A54ADB">
        <w:rPr>
          <w:rFonts w:cs="Times New Roman"/>
          <w:szCs w:val="24"/>
        </w:rPr>
        <w:t>recommendation</w:t>
      </w:r>
      <w:r w:rsidR="00371E27">
        <w:rPr>
          <w:rFonts w:cs="Times New Roman"/>
          <w:szCs w:val="24"/>
        </w:rPr>
        <w:t xml:space="preserve"> after a rapid review</w:t>
      </w:r>
      <w:r w:rsidR="009259DE">
        <w:rPr>
          <w:rFonts w:cs="Times New Roman"/>
          <w:szCs w:val="24"/>
        </w:rPr>
        <w:t xml:space="preserve"> </w:t>
      </w:r>
      <w:r w:rsidR="006415B6">
        <w:rPr>
          <w:rFonts w:cs="Times New Roman"/>
          <w:szCs w:val="24"/>
        </w:rPr>
        <w:t>(TA555)</w:t>
      </w:r>
      <w:r w:rsidR="00906EA5">
        <w:rPr>
          <w:rFonts w:cs="Times New Roman"/>
          <w:szCs w:val="24"/>
        </w:rPr>
        <w:t xml:space="preserve"> in 2019</w:t>
      </w:r>
      <w:r w:rsidR="006415B6">
        <w:rPr>
          <w:rFonts w:cs="Times New Roman"/>
          <w:szCs w:val="24"/>
        </w:rPr>
        <w:t xml:space="preserve"> </w:t>
      </w:r>
      <w:sdt>
        <w:sdtPr>
          <w:rPr>
            <w:rFonts w:cs="Times New Roman"/>
            <w:szCs w:val="24"/>
          </w:rPr>
          <w:id w:val="295102788"/>
          <w:citation/>
        </w:sdtPr>
        <w:sdtEndPr/>
        <w:sdtContent>
          <w:r w:rsidR="009259DE">
            <w:rPr>
              <w:rFonts w:cs="Times New Roman"/>
              <w:szCs w:val="24"/>
            </w:rPr>
            <w:fldChar w:fldCharType="begin"/>
          </w:r>
          <w:r w:rsidR="00836F65">
            <w:rPr>
              <w:rFonts w:cs="Times New Roman"/>
              <w:szCs w:val="24"/>
              <w:lang w:val="en-US"/>
            </w:rPr>
            <w:instrText xml:space="preserve">CITATION Nat191 \l 1033 </w:instrText>
          </w:r>
          <w:r w:rsidR="009259DE">
            <w:rPr>
              <w:rFonts w:cs="Times New Roman"/>
              <w:szCs w:val="24"/>
            </w:rPr>
            <w:fldChar w:fldCharType="separate"/>
          </w:r>
          <w:r w:rsidR="006A2E94" w:rsidRPr="006A2E94">
            <w:rPr>
              <w:rFonts w:cs="Times New Roman"/>
              <w:noProof/>
              <w:szCs w:val="24"/>
              <w:lang w:val="en-US"/>
            </w:rPr>
            <w:t>[27]</w:t>
          </w:r>
          <w:r w:rsidR="009259DE">
            <w:rPr>
              <w:rFonts w:cs="Times New Roman"/>
              <w:szCs w:val="24"/>
            </w:rPr>
            <w:fldChar w:fldCharType="end"/>
          </w:r>
        </w:sdtContent>
      </w:sdt>
      <w:r w:rsidR="009259DE">
        <w:rPr>
          <w:rFonts w:cs="Times New Roman"/>
          <w:szCs w:val="24"/>
        </w:rPr>
        <w:t>.</w:t>
      </w:r>
      <w:r w:rsidRPr="00D24F90">
        <w:rPr>
          <w:rFonts w:cs="Times New Roman"/>
          <w:szCs w:val="24"/>
        </w:rPr>
        <w:t xml:space="preserve"> In the case study, we tried to replicate the model</w:t>
      </w:r>
      <w:r w:rsidR="00232F81">
        <w:rPr>
          <w:rFonts w:cs="Times New Roman"/>
          <w:szCs w:val="24"/>
        </w:rPr>
        <w:t xml:space="preserve"> as close to the model </w:t>
      </w:r>
      <w:r w:rsidR="00C57196">
        <w:rPr>
          <w:rFonts w:cs="Times New Roman"/>
          <w:szCs w:val="24"/>
        </w:rPr>
        <w:t>that</w:t>
      </w:r>
      <w:r w:rsidRPr="00D24F90">
        <w:rPr>
          <w:rFonts w:cs="Times New Roman"/>
          <w:szCs w:val="24"/>
        </w:rPr>
        <w:t xml:space="preserve"> the final committee decision was based on as possible</w:t>
      </w:r>
      <w:r w:rsidR="00495562">
        <w:rPr>
          <w:rFonts w:cs="Times New Roman"/>
          <w:szCs w:val="24"/>
        </w:rPr>
        <w:t xml:space="preserve">. </w:t>
      </w:r>
      <w:r w:rsidRPr="00D24F90">
        <w:rPr>
          <w:rFonts w:cs="Times New Roman"/>
          <w:szCs w:val="24"/>
        </w:rPr>
        <w:t xml:space="preserve">However, </w:t>
      </w:r>
      <w:r w:rsidR="00232F81">
        <w:rPr>
          <w:rFonts w:cs="Times New Roman"/>
          <w:szCs w:val="24"/>
        </w:rPr>
        <w:t>s</w:t>
      </w:r>
      <w:r w:rsidRPr="00D24F90">
        <w:rPr>
          <w:rFonts w:cs="Times New Roman"/>
          <w:szCs w:val="24"/>
        </w:rPr>
        <w:t xml:space="preserve">ome of the input data were censored from the committee papers due to </w:t>
      </w:r>
      <w:r w:rsidR="004274DA">
        <w:rPr>
          <w:rFonts w:cs="Times New Roman"/>
          <w:szCs w:val="24"/>
        </w:rPr>
        <w:t xml:space="preserve">a </w:t>
      </w:r>
      <w:r w:rsidRPr="00D24F90">
        <w:rPr>
          <w:rFonts w:cs="Times New Roman"/>
          <w:szCs w:val="24"/>
        </w:rPr>
        <w:t xml:space="preserve">confidentiality </w:t>
      </w:r>
      <w:r w:rsidR="000124DE">
        <w:rPr>
          <w:rFonts w:cs="Times New Roman"/>
          <w:szCs w:val="24"/>
        </w:rPr>
        <w:t>agreement</w:t>
      </w:r>
      <w:r w:rsidR="004274DA">
        <w:rPr>
          <w:rFonts w:cs="Times New Roman"/>
          <w:szCs w:val="24"/>
        </w:rPr>
        <w:t>;</w:t>
      </w:r>
      <w:r w:rsidRPr="00D24F90">
        <w:rPr>
          <w:rFonts w:cs="Times New Roman"/>
          <w:szCs w:val="24"/>
        </w:rPr>
        <w:t xml:space="preserve"> we</w:t>
      </w:r>
      <w:r w:rsidR="004274DA">
        <w:rPr>
          <w:rFonts w:cs="Times New Roman"/>
          <w:szCs w:val="24"/>
        </w:rPr>
        <w:t>, therefore,</w:t>
      </w:r>
      <w:r w:rsidRPr="00D24F90">
        <w:rPr>
          <w:rFonts w:cs="Times New Roman"/>
          <w:szCs w:val="24"/>
        </w:rPr>
        <w:t xml:space="preserve"> used alternative inputs from publicly available sources </w:t>
      </w:r>
      <w:r w:rsidR="0057292C">
        <w:rPr>
          <w:rFonts w:cs="Times New Roman"/>
          <w:szCs w:val="24"/>
        </w:rPr>
        <w:t>reported</w:t>
      </w:r>
      <w:r w:rsidRPr="00D24F90">
        <w:rPr>
          <w:rFonts w:cs="Times New Roman"/>
          <w:szCs w:val="24"/>
        </w:rPr>
        <w:t xml:space="preserve"> in TA514 and TA5</w:t>
      </w:r>
      <w:r w:rsidR="006415B6">
        <w:rPr>
          <w:rFonts w:cs="Times New Roman"/>
          <w:szCs w:val="24"/>
        </w:rPr>
        <w:t>5</w:t>
      </w:r>
      <w:r w:rsidRPr="00D24F90">
        <w:rPr>
          <w:rFonts w:cs="Times New Roman"/>
          <w:szCs w:val="24"/>
        </w:rPr>
        <w:t>5.</w:t>
      </w:r>
    </w:p>
    <w:p w14:paraId="70CFA8C2" w14:textId="5B6EDC17" w:rsidR="00FA743A" w:rsidRPr="00A603DD" w:rsidRDefault="00FA743A" w:rsidP="00784236">
      <w:pPr>
        <w:pStyle w:val="ListParagraph"/>
        <w:numPr>
          <w:ilvl w:val="2"/>
          <w:numId w:val="19"/>
        </w:numPr>
        <w:tabs>
          <w:tab w:val="left" w:pos="990"/>
        </w:tabs>
        <w:spacing w:line="360" w:lineRule="auto"/>
        <w:ind w:left="630" w:hanging="360"/>
        <w:outlineLvl w:val="2"/>
        <w:rPr>
          <w:b/>
          <w:i/>
        </w:rPr>
      </w:pPr>
      <w:bookmarkStart w:id="2" w:name="_Toc12397332"/>
      <w:r w:rsidRPr="00A603DD">
        <w:rPr>
          <w:b/>
          <w:i/>
        </w:rPr>
        <w:t>Population</w:t>
      </w:r>
      <w:bookmarkEnd w:id="2"/>
    </w:p>
    <w:p w14:paraId="75E4A5A9" w14:textId="2909E8AB" w:rsidR="00776028" w:rsidRDefault="003475DA" w:rsidP="00D10341">
      <w:pPr>
        <w:pStyle w:val="Bibliography"/>
        <w:spacing w:line="360" w:lineRule="auto"/>
        <w:rPr>
          <w:rFonts w:cs="Times New Roman"/>
          <w:lang w:val="en-US"/>
        </w:rPr>
      </w:pPr>
      <w:bookmarkStart w:id="3" w:name="_Toc290515"/>
      <w:r>
        <w:rPr>
          <w:rFonts w:cs="Times New Roman"/>
        </w:rPr>
        <w:t xml:space="preserve">The population </w:t>
      </w:r>
      <w:r w:rsidR="00E45159">
        <w:rPr>
          <w:rFonts w:cs="Times New Roman"/>
        </w:rPr>
        <w:t>wa</w:t>
      </w:r>
      <w:r>
        <w:rPr>
          <w:rFonts w:cs="Times New Roman"/>
        </w:rPr>
        <w:t xml:space="preserve">s </w:t>
      </w:r>
      <w:r w:rsidR="00BE785F">
        <w:rPr>
          <w:rFonts w:cs="Times New Roman"/>
        </w:rPr>
        <w:t>a</w:t>
      </w:r>
      <w:r w:rsidR="00776028" w:rsidRPr="00EC0412">
        <w:rPr>
          <w:rFonts w:cs="Times New Roman"/>
        </w:rPr>
        <w:t xml:space="preserve">dult patients with advanced </w:t>
      </w:r>
      <w:r w:rsidR="000A6397">
        <w:rPr>
          <w:rFonts w:cs="Times New Roman"/>
          <w:lang w:val="en-US"/>
        </w:rPr>
        <w:t>HCC</w:t>
      </w:r>
      <w:r w:rsidR="00776028" w:rsidRPr="00EC0412">
        <w:rPr>
          <w:rFonts w:cs="Times New Roman"/>
          <w:lang w:val="en-US"/>
        </w:rPr>
        <w:t xml:space="preserve"> who ha</w:t>
      </w:r>
      <w:r w:rsidR="00E45159">
        <w:rPr>
          <w:rFonts w:cs="Times New Roman"/>
          <w:lang w:val="en-US"/>
        </w:rPr>
        <w:t>d</w:t>
      </w:r>
      <w:r w:rsidR="00776028" w:rsidRPr="00EC0412">
        <w:rPr>
          <w:rFonts w:cs="Times New Roman"/>
          <w:lang w:val="en-US"/>
        </w:rPr>
        <w:t xml:space="preserve"> been previously treated with </w:t>
      </w:r>
      <w:proofErr w:type="spellStart"/>
      <w:r w:rsidR="00776028" w:rsidRPr="00EC0412">
        <w:rPr>
          <w:rFonts w:cs="Times New Roman"/>
          <w:lang w:val="en-US"/>
        </w:rPr>
        <w:t>sorafenib</w:t>
      </w:r>
      <w:proofErr w:type="spellEnd"/>
      <w:r w:rsidR="00776028" w:rsidRPr="00EC0412">
        <w:rPr>
          <w:rFonts w:cs="Times New Roman"/>
          <w:lang w:val="en-US"/>
        </w:rPr>
        <w:t xml:space="preserve"> in the UK</w:t>
      </w:r>
      <w:sdt>
        <w:sdtPr>
          <w:rPr>
            <w:rFonts w:cs="Times New Roman"/>
            <w:lang w:val="en-US"/>
          </w:rPr>
          <w:id w:val="1393154846"/>
          <w:citation/>
        </w:sdtPr>
        <w:sdtEndPr/>
        <w:sdtContent>
          <w:r w:rsidR="00776028" w:rsidRPr="00EC0412">
            <w:rPr>
              <w:rFonts w:cs="Times New Roman"/>
              <w:lang w:val="en-US"/>
            </w:rPr>
            <w:fldChar w:fldCharType="begin"/>
          </w:r>
          <w:r w:rsidR="00776028" w:rsidRPr="00EC0412">
            <w:rPr>
              <w:rFonts w:cs="Times New Roman"/>
            </w:rPr>
            <w:instrText xml:space="preserve"> CITATION Bay17 \l 2057 </w:instrText>
          </w:r>
          <w:r w:rsidR="00776028" w:rsidRPr="00EC0412">
            <w:rPr>
              <w:rFonts w:cs="Times New Roman"/>
              <w:lang w:val="en-US"/>
            </w:rPr>
            <w:fldChar w:fldCharType="separate"/>
          </w:r>
          <w:r w:rsidR="006A2E94">
            <w:rPr>
              <w:rFonts w:cs="Times New Roman"/>
              <w:noProof/>
            </w:rPr>
            <w:t xml:space="preserve"> </w:t>
          </w:r>
          <w:r w:rsidR="006A2E94" w:rsidRPr="006A2E94">
            <w:rPr>
              <w:rFonts w:cs="Times New Roman"/>
              <w:noProof/>
            </w:rPr>
            <w:t>[28]</w:t>
          </w:r>
          <w:r w:rsidR="00776028" w:rsidRPr="00EC0412">
            <w:rPr>
              <w:rFonts w:cs="Times New Roman"/>
              <w:lang w:val="en-US"/>
            </w:rPr>
            <w:fldChar w:fldCharType="end"/>
          </w:r>
        </w:sdtContent>
      </w:sdt>
      <w:r w:rsidR="00776028" w:rsidRPr="00EC0412">
        <w:rPr>
          <w:rFonts w:cs="Times New Roman"/>
          <w:lang w:val="en-US"/>
        </w:rPr>
        <w:t>.</w:t>
      </w:r>
    </w:p>
    <w:bookmarkEnd w:id="3"/>
    <w:p w14:paraId="2217BC4F" w14:textId="22B21F46" w:rsidR="00776028" w:rsidRPr="00A603DD" w:rsidRDefault="00BB7799" w:rsidP="00784236">
      <w:pPr>
        <w:pStyle w:val="ListParagraph"/>
        <w:numPr>
          <w:ilvl w:val="2"/>
          <w:numId w:val="19"/>
        </w:numPr>
        <w:tabs>
          <w:tab w:val="left" w:pos="990"/>
        </w:tabs>
        <w:spacing w:line="360" w:lineRule="auto"/>
        <w:ind w:left="630" w:hanging="360"/>
        <w:outlineLvl w:val="2"/>
        <w:rPr>
          <w:b/>
          <w:i/>
        </w:rPr>
      </w:pPr>
      <w:r w:rsidRPr="00A603DD">
        <w:rPr>
          <w:b/>
          <w:i/>
        </w:rPr>
        <w:t xml:space="preserve"> </w:t>
      </w:r>
      <w:bookmarkStart w:id="4" w:name="_Toc12397333"/>
      <w:r w:rsidR="00776028" w:rsidRPr="00A603DD">
        <w:rPr>
          <w:b/>
          <w:i/>
        </w:rPr>
        <w:t>Intervention</w:t>
      </w:r>
      <w:bookmarkEnd w:id="4"/>
    </w:p>
    <w:p w14:paraId="1ABF83A9" w14:textId="3CA02687" w:rsidR="00776028" w:rsidRPr="00776028" w:rsidRDefault="00152370" w:rsidP="00D10341">
      <w:pPr>
        <w:spacing w:line="360" w:lineRule="auto"/>
        <w:rPr>
          <w:rFonts w:cs="Times New Roman"/>
          <w:i/>
        </w:rPr>
      </w:pPr>
      <w:r w:rsidRPr="0092791F">
        <w:rPr>
          <w:rFonts w:cs="Times New Roman"/>
          <w:szCs w:val="24"/>
        </w:rPr>
        <w:t>The intervention consist</w:t>
      </w:r>
      <w:r w:rsidR="0061444E">
        <w:rPr>
          <w:rFonts w:cs="Times New Roman"/>
          <w:szCs w:val="24"/>
        </w:rPr>
        <w:t>ed</w:t>
      </w:r>
      <w:r w:rsidRPr="0092791F">
        <w:rPr>
          <w:rFonts w:cs="Times New Roman"/>
          <w:szCs w:val="24"/>
        </w:rPr>
        <w:t xml:space="preserve"> of 160mg </w:t>
      </w:r>
      <w:proofErr w:type="spellStart"/>
      <w:r w:rsidRPr="0092791F">
        <w:rPr>
          <w:rFonts w:cs="Times New Roman"/>
          <w:szCs w:val="24"/>
        </w:rPr>
        <w:t>regorafenib</w:t>
      </w:r>
      <w:proofErr w:type="spellEnd"/>
      <w:r w:rsidRPr="0092791F">
        <w:rPr>
          <w:rFonts w:cs="Times New Roman"/>
          <w:szCs w:val="24"/>
        </w:rPr>
        <w:t xml:space="preserve"> administered once-daily orally for the first three weeks, followed by a one-week break. Chemotherapy continue</w:t>
      </w:r>
      <w:r w:rsidR="0061444E">
        <w:rPr>
          <w:rFonts w:cs="Times New Roman"/>
          <w:szCs w:val="24"/>
        </w:rPr>
        <w:t>d</w:t>
      </w:r>
      <w:r w:rsidRPr="0092791F">
        <w:rPr>
          <w:rFonts w:cs="Times New Roman"/>
          <w:szCs w:val="24"/>
        </w:rPr>
        <w:t xml:space="preserve"> until disease progression, intolerance or death. However</w:t>
      </w:r>
      <w:r w:rsidR="004274DA">
        <w:rPr>
          <w:rFonts w:cs="Times New Roman"/>
          <w:szCs w:val="24"/>
        </w:rPr>
        <w:t>,</w:t>
      </w:r>
      <w:r w:rsidRPr="0092791F">
        <w:rPr>
          <w:rFonts w:cs="Times New Roman"/>
          <w:szCs w:val="24"/>
        </w:rPr>
        <w:t xml:space="preserve"> in the pivotal RESORCE trial, it was observed that a proportion of patients kept receiving </w:t>
      </w:r>
      <w:proofErr w:type="spellStart"/>
      <w:r w:rsidRPr="0092791F">
        <w:rPr>
          <w:rFonts w:cs="Times New Roman"/>
          <w:szCs w:val="24"/>
        </w:rPr>
        <w:t>regorafenib</w:t>
      </w:r>
      <w:proofErr w:type="spellEnd"/>
      <w:r w:rsidRPr="0092791F">
        <w:rPr>
          <w:rFonts w:cs="Times New Roman"/>
          <w:szCs w:val="24"/>
        </w:rPr>
        <w:t xml:space="preserve"> post-progression if their physicians considered it to yield clinical benefit</w:t>
      </w:r>
      <w:sdt>
        <w:sdtPr>
          <w:rPr>
            <w:rFonts w:cs="Times New Roman"/>
          </w:rPr>
          <w:id w:val="-1401743882"/>
          <w:citation/>
        </w:sdtPr>
        <w:sdtEndPr/>
        <w:sdtContent>
          <w:r w:rsidR="00776028" w:rsidRPr="00EC0412">
            <w:rPr>
              <w:rFonts w:cs="Times New Roman"/>
            </w:rPr>
            <w:fldChar w:fldCharType="begin"/>
          </w:r>
          <w:r w:rsidR="00776028" w:rsidRPr="00EC0412">
            <w:rPr>
              <w:rFonts w:cs="Times New Roman"/>
            </w:rPr>
            <w:instrText xml:space="preserve"> CITATION JBr17 \l 2057 </w:instrText>
          </w:r>
          <w:r w:rsidR="00776028" w:rsidRPr="00EC0412">
            <w:rPr>
              <w:rFonts w:cs="Times New Roman"/>
            </w:rPr>
            <w:fldChar w:fldCharType="separate"/>
          </w:r>
          <w:r w:rsidR="006A2E94">
            <w:rPr>
              <w:rFonts w:cs="Times New Roman"/>
              <w:noProof/>
            </w:rPr>
            <w:t xml:space="preserve"> </w:t>
          </w:r>
          <w:r w:rsidR="006A2E94" w:rsidRPr="006A2E94">
            <w:rPr>
              <w:rFonts w:cs="Times New Roman"/>
              <w:noProof/>
            </w:rPr>
            <w:t>[29]</w:t>
          </w:r>
          <w:r w:rsidR="00776028" w:rsidRPr="00EC0412">
            <w:rPr>
              <w:rFonts w:cs="Times New Roman"/>
            </w:rPr>
            <w:fldChar w:fldCharType="end"/>
          </w:r>
        </w:sdtContent>
      </w:sdt>
      <w:sdt>
        <w:sdtPr>
          <w:rPr>
            <w:rFonts w:cs="Times New Roman"/>
          </w:rPr>
          <w:id w:val="-2019309917"/>
          <w:citation/>
        </w:sdtPr>
        <w:sdtEndPr/>
        <w:sdtContent>
          <w:r w:rsidR="00776028" w:rsidRPr="00EC0412">
            <w:rPr>
              <w:rFonts w:cs="Times New Roman"/>
            </w:rPr>
            <w:fldChar w:fldCharType="begin"/>
          </w:r>
          <w:r w:rsidR="00776028" w:rsidRPr="00EC0412">
            <w:rPr>
              <w:rFonts w:cs="Times New Roman"/>
            </w:rPr>
            <w:instrText xml:space="preserve"> CITATION Bay17 \l 2057 </w:instrText>
          </w:r>
          <w:r w:rsidR="00776028" w:rsidRPr="00EC0412">
            <w:rPr>
              <w:rFonts w:cs="Times New Roman"/>
            </w:rPr>
            <w:fldChar w:fldCharType="separate"/>
          </w:r>
          <w:r w:rsidR="006A2E94">
            <w:rPr>
              <w:rFonts w:cs="Times New Roman"/>
              <w:noProof/>
            </w:rPr>
            <w:t xml:space="preserve"> </w:t>
          </w:r>
          <w:r w:rsidR="006A2E94" w:rsidRPr="006A2E94">
            <w:rPr>
              <w:rFonts w:cs="Times New Roman"/>
              <w:noProof/>
            </w:rPr>
            <w:t>[28]</w:t>
          </w:r>
          <w:r w:rsidR="00776028" w:rsidRPr="00EC0412">
            <w:rPr>
              <w:rFonts w:cs="Times New Roman"/>
            </w:rPr>
            <w:fldChar w:fldCharType="end"/>
          </w:r>
        </w:sdtContent>
      </w:sdt>
      <w:r w:rsidR="00776028" w:rsidRPr="00EC0412">
        <w:rPr>
          <w:rFonts w:cs="Times New Roman"/>
        </w:rPr>
        <w:t>.</w:t>
      </w:r>
    </w:p>
    <w:p w14:paraId="0241EE1C" w14:textId="5447C21D" w:rsidR="00434DFC" w:rsidRPr="00A603DD" w:rsidRDefault="00776028" w:rsidP="00784236">
      <w:pPr>
        <w:pStyle w:val="ListParagraph"/>
        <w:numPr>
          <w:ilvl w:val="2"/>
          <w:numId w:val="19"/>
        </w:numPr>
        <w:tabs>
          <w:tab w:val="left" w:pos="990"/>
        </w:tabs>
        <w:spacing w:line="360" w:lineRule="auto"/>
        <w:ind w:left="630" w:hanging="360"/>
        <w:outlineLvl w:val="2"/>
        <w:rPr>
          <w:b/>
          <w:i/>
        </w:rPr>
      </w:pPr>
      <w:bookmarkStart w:id="5" w:name="_Toc12397334"/>
      <w:r w:rsidRPr="00A603DD">
        <w:rPr>
          <w:b/>
          <w:i/>
        </w:rPr>
        <w:t>Comparator</w:t>
      </w:r>
      <w:bookmarkEnd w:id="5"/>
    </w:p>
    <w:p w14:paraId="1378BF87" w14:textId="43302C33" w:rsidR="00776028" w:rsidRPr="00776028" w:rsidRDefault="00776028" w:rsidP="00D10341">
      <w:pPr>
        <w:spacing w:line="360" w:lineRule="auto"/>
        <w:rPr>
          <w:rFonts w:cs="Times New Roman"/>
        </w:rPr>
      </w:pPr>
      <w:r w:rsidRPr="00776028">
        <w:rPr>
          <w:rFonts w:cs="Times New Roman"/>
        </w:rPr>
        <w:t xml:space="preserve">The comparator to </w:t>
      </w:r>
      <w:proofErr w:type="spellStart"/>
      <w:r w:rsidRPr="00776028">
        <w:rPr>
          <w:rFonts w:cs="Times New Roman"/>
        </w:rPr>
        <w:t>regorafenib</w:t>
      </w:r>
      <w:proofErr w:type="spellEnd"/>
      <w:r w:rsidRPr="00776028">
        <w:rPr>
          <w:rFonts w:cs="Times New Roman"/>
        </w:rPr>
        <w:t xml:space="preserve"> </w:t>
      </w:r>
      <w:r w:rsidR="0066229F">
        <w:rPr>
          <w:rFonts w:cs="Times New Roman"/>
        </w:rPr>
        <w:t>was</w:t>
      </w:r>
      <w:r w:rsidRPr="00776028">
        <w:rPr>
          <w:rFonts w:cs="Times New Roman"/>
        </w:rPr>
        <w:t xml:space="preserve"> best supportive care (BSC) since prior to </w:t>
      </w:r>
      <w:r w:rsidRPr="00776028">
        <w:rPr>
          <w:rFonts w:cs="Times New Roman"/>
          <w:noProof/>
        </w:rPr>
        <w:t>RESORCE</w:t>
      </w:r>
      <w:r w:rsidRPr="00776028">
        <w:rPr>
          <w:rFonts w:cs="Times New Roman"/>
        </w:rPr>
        <w:t xml:space="preserve"> trial, there was no standard treatment for advanced HCC patients who progressed on </w:t>
      </w:r>
      <w:proofErr w:type="spellStart"/>
      <w:r w:rsidRPr="00776028">
        <w:rPr>
          <w:rFonts w:cs="Times New Roman"/>
        </w:rPr>
        <w:t>sorafenib</w:t>
      </w:r>
      <w:proofErr w:type="spellEnd"/>
      <w:r w:rsidR="0066229F">
        <w:rPr>
          <w:rFonts w:cs="Times New Roman"/>
        </w:rPr>
        <w:t xml:space="preserve"> </w:t>
      </w:r>
      <w:sdt>
        <w:sdtPr>
          <w:id w:val="1662421178"/>
          <w:citation/>
        </w:sdtPr>
        <w:sdtEndPr/>
        <w:sdtContent>
          <w:r w:rsidRPr="00776028">
            <w:rPr>
              <w:rFonts w:cs="Times New Roman"/>
            </w:rPr>
            <w:fldChar w:fldCharType="begin"/>
          </w:r>
          <w:r w:rsidRPr="00776028">
            <w:rPr>
              <w:rFonts w:cs="Times New Roman"/>
            </w:rPr>
            <w:instrText xml:space="preserve">CITATION Bay17 \l 2057 </w:instrText>
          </w:r>
          <w:r w:rsidRPr="00776028">
            <w:rPr>
              <w:rFonts w:cs="Times New Roman"/>
            </w:rPr>
            <w:fldChar w:fldCharType="separate"/>
          </w:r>
          <w:r w:rsidR="006A2E94" w:rsidRPr="006A2E94">
            <w:rPr>
              <w:rFonts w:cs="Times New Roman"/>
              <w:noProof/>
            </w:rPr>
            <w:t>[28]</w:t>
          </w:r>
          <w:r w:rsidRPr="00776028">
            <w:rPr>
              <w:rFonts w:cs="Times New Roman"/>
            </w:rPr>
            <w:fldChar w:fldCharType="end"/>
          </w:r>
        </w:sdtContent>
      </w:sdt>
      <w:r w:rsidRPr="00776028">
        <w:rPr>
          <w:rFonts w:cs="Times New Roman"/>
        </w:rPr>
        <w:t>.</w:t>
      </w:r>
    </w:p>
    <w:p w14:paraId="3F6AA332" w14:textId="1381D5B1" w:rsidR="0057067B" w:rsidRPr="00A603DD" w:rsidRDefault="00776028" w:rsidP="00784236">
      <w:pPr>
        <w:pStyle w:val="ListParagraph"/>
        <w:numPr>
          <w:ilvl w:val="2"/>
          <w:numId w:val="19"/>
        </w:numPr>
        <w:tabs>
          <w:tab w:val="left" w:pos="990"/>
        </w:tabs>
        <w:spacing w:line="360" w:lineRule="auto"/>
        <w:ind w:left="630" w:hanging="360"/>
        <w:outlineLvl w:val="2"/>
        <w:rPr>
          <w:b/>
          <w:i/>
        </w:rPr>
      </w:pPr>
      <w:bookmarkStart w:id="6" w:name="_Toc12397335"/>
      <w:r w:rsidRPr="00A603DD">
        <w:rPr>
          <w:b/>
          <w:i/>
        </w:rPr>
        <w:t>Perspective</w:t>
      </w:r>
      <w:bookmarkEnd w:id="6"/>
    </w:p>
    <w:p w14:paraId="76EF9F92" w14:textId="25B48DFF" w:rsidR="0057067B" w:rsidRPr="008C62F6" w:rsidRDefault="00145BBC" w:rsidP="008C62F6">
      <w:pPr>
        <w:spacing w:line="360" w:lineRule="auto"/>
        <w:rPr>
          <w:rFonts w:cs="Times New Roman"/>
        </w:rPr>
      </w:pPr>
      <w:r w:rsidRPr="0092791F">
        <w:rPr>
          <w:rFonts w:cs="Times New Roman"/>
          <w:szCs w:val="24"/>
        </w:rPr>
        <w:t xml:space="preserve">Following NICE guidelines, the health care perspective </w:t>
      </w:r>
      <w:r>
        <w:rPr>
          <w:rFonts w:cs="Times New Roman"/>
          <w:szCs w:val="24"/>
        </w:rPr>
        <w:t>was</w:t>
      </w:r>
      <w:r w:rsidRPr="0092791F">
        <w:rPr>
          <w:rFonts w:cs="Times New Roman"/>
          <w:szCs w:val="24"/>
        </w:rPr>
        <w:t xml:space="preserve"> adopted. Consequently, costs and effects outside of the healthcare (e.g. societal costs, caregiver cost</w:t>
      </w:r>
      <w:r w:rsidR="00705252">
        <w:rPr>
          <w:rFonts w:cs="Times New Roman"/>
          <w:szCs w:val="24"/>
        </w:rPr>
        <w:t>s</w:t>
      </w:r>
      <w:r w:rsidRPr="0092791F">
        <w:rPr>
          <w:rFonts w:cs="Times New Roman"/>
          <w:szCs w:val="24"/>
        </w:rPr>
        <w:t xml:space="preserve">) </w:t>
      </w:r>
      <w:r>
        <w:rPr>
          <w:rFonts w:cs="Times New Roman"/>
          <w:szCs w:val="24"/>
        </w:rPr>
        <w:t>were</w:t>
      </w:r>
      <w:r w:rsidRPr="0092791F">
        <w:rPr>
          <w:rFonts w:cs="Times New Roman"/>
          <w:szCs w:val="24"/>
        </w:rPr>
        <w:t xml:space="preserve"> not considered</w:t>
      </w:r>
      <w:r w:rsidR="0057067B" w:rsidRPr="0057067B">
        <w:rPr>
          <w:rFonts w:cs="Times New Roman"/>
        </w:rPr>
        <w:t>.</w:t>
      </w:r>
    </w:p>
    <w:p w14:paraId="61DE7A83" w14:textId="69B75AEB" w:rsidR="0057067B" w:rsidRPr="00A603DD" w:rsidRDefault="0057067B" w:rsidP="00784236">
      <w:pPr>
        <w:pStyle w:val="ListParagraph"/>
        <w:numPr>
          <w:ilvl w:val="2"/>
          <w:numId w:val="19"/>
        </w:numPr>
        <w:tabs>
          <w:tab w:val="left" w:pos="990"/>
        </w:tabs>
        <w:spacing w:line="360" w:lineRule="auto"/>
        <w:ind w:left="630" w:hanging="360"/>
        <w:outlineLvl w:val="2"/>
        <w:rPr>
          <w:b/>
          <w:i/>
        </w:rPr>
      </w:pPr>
      <w:bookmarkStart w:id="7" w:name="_Toc12397336"/>
      <w:r w:rsidRPr="00A603DD">
        <w:rPr>
          <w:b/>
          <w:i/>
        </w:rPr>
        <w:t>Discount rate</w:t>
      </w:r>
      <w:bookmarkStart w:id="8" w:name="_Toc290520"/>
      <w:bookmarkEnd w:id="7"/>
    </w:p>
    <w:p w14:paraId="46B062BA" w14:textId="7602E20D" w:rsidR="0057067B" w:rsidRPr="0057067B" w:rsidRDefault="00EF195D" w:rsidP="00D10341">
      <w:pPr>
        <w:spacing w:line="360" w:lineRule="auto"/>
        <w:rPr>
          <w:rFonts w:cs="Times New Roman"/>
          <w:lang w:val="en-US"/>
        </w:rPr>
      </w:pPr>
      <w:r w:rsidRPr="0092791F">
        <w:rPr>
          <w:rFonts w:cs="Times New Roman"/>
          <w:szCs w:val="24"/>
        </w:rPr>
        <w:t xml:space="preserve">Both costs and health effects incorporated in this study </w:t>
      </w:r>
      <w:r>
        <w:rPr>
          <w:rFonts w:cs="Times New Roman"/>
          <w:szCs w:val="24"/>
        </w:rPr>
        <w:t>were</w:t>
      </w:r>
      <w:r w:rsidRPr="0092791F">
        <w:rPr>
          <w:rFonts w:cs="Times New Roman"/>
          <w:szCs w:val="24"/>
        </w:rPr>
        <w:t xml:space="preserve"> discounted at a rate of 3.5% per annum in line with NICE guidelines. Wh</w:t>
      </w:r>
      <w:r w:rsidR="00F060C4">
        <w:rPr>
          <w:rFonts w:cs="Times New Roman"/>
          <w:szCs w:val="24"/>
        </w:rPr>
        <w:t>en</w:t>
      </w:r>
      <w:r w:rsidRPr="0092791F">
        <w:rPr>
          <w:rFonts w:cs="Times New Roman"/>
          <w:szCs w:val="24"/>
        </w:rPr>
        <w:t xml:space="preserve"> calculating the DCF from the undiscounted cash flow, </w:t>
      </w:r>
      <w:r w:rsidR="00AE1D15">
        <w:rPr>
          <w:rFonts w:cs="Times New Roman"/>
          <w:szCs w:val="24"/>
        </w:rPr>
        <w:t xml:space="preserve">we </w:t>
      </w:r>
      <w:r w:rsidR="00AE1D15">
        <w:rPr>
          <w:rFonts w:cs="Times New Roman"/>
          <w:szCs w:val="24"/>
        </w:rPr>
        <w:lastRenderedPageBreak/>
        <w:t>applied a</w:t>
      </w:r>
      <w:r w:rsidRPr="0092791F">
        <w:rPr>
          <w:rFonts w:cs="Times New Roman"/>
          <w:szCs w:val="24"/>
        </w:rPr>
        <w:t xml:space="preserve"> </w:t>
      </w:r>
      <w:r w:rsidR="005C3894">
        <w:rPr>
          <w:rFonts w:cs="Times New Roman"/>
          <w:szCs w:val="24"/>
        </w:rPr>
        <w:t xml:space="preserve">financial </w:t>
      </w:r>
      <w:r w:rsidRPr="0092791F">
        <w:rPr>
          <w:rFonts w:cs="Times New Roman"/>
          <w:szCs w:val="24"/>
        </w:rPr>
        <w:t>discount rate of 4%</w:t>
      </w:r>
      <w:r w:rsidR="00FE0BFF">
        <w:rPr>
          <w:rFonts w:cs="Times New Roman"/>
          <w:szCs w:val="24"/>
        </w:rPr>
        <w:t>. This financial discount rate</w:t>
      </w:r>
      <w:r w:rsidRPr="0092791F">
        <w:rPr>
          <w:rFonts w:cs="Times New Roman"/>
          <w:szCs w:val="24"/>
        </w:rPr>
        <w:t xml:space="preserve"> </w:t>
      </w:r>
      <w:r w:rsidR="00AE1D15">
        <w:rPr>
          <w:rFonts w:cs="Times New Roman"/>
          <w:szCs w:val="24"/>
        </w:rPr>
        <w:t>was</w:t>
      </w:r>
      <w:r w:rsidRPr="0092791F">
        <w:rPr>
          <w:rFonts w:cs="Times New Roman"/>
          <w:szCs w:val="24"/>
        </w:rPr>
        <w:t xml:space="preserve"> in line with 2016 figures for the annual percentage change of pharmaceutical products</w:t>
      </w:r>
      <w:r w:rsidR="00AE1D15">
        <w:rPr>
          <w:rFonts w:cs="Times New Roman"/>
          <w:szCs w:val="24"/>
        </w:rPr>
        <w:t xml:space="preserve"> </w:t>
      </w:r>
      <w:r w:rsidRPr="0092791F">
        <w:rPr>
          <w:rFonts w:cs="Times New Roman"/>
          <w:szCs w:val="24"/>
        </w:rPr>
        <w:t>and reflect</w:t>
      </w:r>
      <w:r w:rsidR="00FE0BFF">
        <w:rPr>
          <w:rFonts w:cs="Times New Roman"/>
          <w:szCs w:val="24"/>
        </w:rPr>
        <w:t>ed</w:t>
      </w:r>
      <w:r w:rsidRPr="0092791F">
        <w:rPr>
          <w:rFonts w:cs="Times New Roman"/>
          <w:szCs w:val="24"/>
        </w:rPr>
        <w:t xml:space="preserve"> the cost of having capital tied up and unable to be invested elsewhere (i.e. if the cash w</w:t>
      </w:r>
      <w:r w:rsidR="004274DA">
        <w:rPr>
          <w:rFonts w:cs="Times New Roman"/>
          <w:szCs w:val="24"/>
        </w:rPr>
        <w:t>as</w:t>
      </w:r>
      <w:r w:rsidRPr="0092791F">
        <w:rPr>
          <w:rFonts w:cs="Times New Roman"/>
          <w:szCs w:val="24"/>
        </w:rPr>
        <w:t xml:space="preserve"> not tied up then it could be invested and assumed to gain a 4% annual interest)</w:t>
      </w:r>
      <w:r w:rsidR="00EE4F35">
        <w:rPr>
          <w:rFonts w:cs="Times New Roman"/>
          <w:lang w:val="en-US"/>
        </w:rPr>
        <w:t xml:space="preserve"> </w:t>
      </w:r>
      <w:sdt>
        <w:sdtPr>
          <w:rPr>
            <w:rFonts w:cs="Times New Roman"/>
            <w:lang w:val="en-US"/>
          </w:rPr>
          <w:id w:val="-448387307"/>
          <w:citation/>
        </w:sdtPr>
        <w:sdtEndPr/>
        <w:sdtContent>
          <w:r w:rsidR="00EE4F35">
            <w:rPr>
              <w:rFonts w:cs="Times New Roman"/>
              <w:lang w:val="en-US"/>
            </w:rPr>
            <w:fldChar w:fldCharType="begin"/>
          </w:r>
          <w:r w:rsidR="00EE4F35">
            <w:rPr>
              <w:rFonts w:cs="Times New Roman"/>
              <w:lang w:val="en-US"/>
            </w:rPr>
            <w:instrText xml:space="preserve"> CITATION Kam17 \l 1033 </w:instrText>
          </w:r>
          <w:r w:rsidR="00EE4F35">
            <w:rPr>
              <w:rFonts w:cs="Times New Roman"/>
              <w:lang w:val="en-US"/>
            </w:rPr>
            <w:fldChar w:fldCharType="separate"/>
          </w:r>
          <w:r w:rsidR="006A2E94" w:rsidRPr="006A2E94">
            <w:rPr>
              <w:rFonts w:cs="Times New Roman"/>
              <w:noProof/>
              <w:lang w:val="en-US"/>
            </w:rPr>
            <w:t>[23]</w:t>
          </w:r>
          <w:r w:rsidR="00EE4F35">
            <w:rPr>
              <w:rFonts w:cs="Times New Roman"/>
              <w:lang w:val="en-US"/>
            </w:rPr>
            <w:fldChar w:fldCharType="end"/>
          </w:r>
        </w:sdtContent>
      </w:sdt>
      <w:r w:rsidR="00EE4F35">
        <w:rPr>
          <w:rFonts w:cs="Times New Roman"/>
          <w:lang w:val="en-US"/>
        </w:rPr>
        <w:t>.</w:t>
      </w:r>
    </w:p>
    <w:p w14:paraId="675D2905" w14:textId="5C042488" w:rsidR="0057067B" w:rsidRPr="00A603DD" w:rsidRDefault="0057067B" w:rsidP="00784236">
      <w:pPr>
        <w:pStyle w:val="ListParagraph"/>
        <w:numPr>
          <w:ilvl w:val="2"/>
          <w:numId w:val="19"/>
        </w:numPr>
        <w:tabs>
          <w:tab w:val="left" w:pos="990"/>
        </w:tabs>
        <w:spacing w:line="360" w:lineRule="auto"/>
        <w:ind w:left="630" w:hanging="360"/>
        <w:outlineLvl w:val="2"/>
        <w:rPr>
          <w:b/>
          <w:i/>
        </w:rPr>
      </w:pPr>
      <w:bookmarkStart w:id="9" w:name="_Toc12397337"/>
      <w:r w:rsidRPr="00A603DD">
        <w:rPr>
          <w:b/>
          <w:i/>
        </w:rPr>
        <w:t>Time-horizon</w:t>
      </w:r>
      <w:bookmarkEnd w:id="8"/>
      <w:bookmarkEnd w:id="9"/>
    </w:p>
    <w:p w14:paraId="61152C40" w14:textId="73F923A5" w:rsidR="0057067B" w:rsidRPr="0057067B" w:rsidRDefault="0057067B" w:rsidP="00D10341">
      <w:pPr>
        <w:spacing w:line="360" w:lineRule="auto"/>
        <w:rPr>
          <w:rFonts w:cs="Times New Roman"/>
        </w:rPr>
      </w:pPr>
      <w:r w:rsidRPr="0057067B">
        <w:rPr>
          <w:rFonts w:cs="Times New Roman"/>
        </w:rPr>
        <w:t>The time horizon should be sufficiently long to capture all major differences in costs and effects between two treatment arms. Patient</w:t>
      </w:r>
      <w:r w:rsidR="00571921">
        <w:rPr>
          <w:rFonts w:cs="Times New Roman"/>
        </w:rPr>
        <w:t>s</w:t>
      </w:r>
      <w:r w:rsidRPr="0057067B">
        <w:rPr>
          <w:rFonts w:cs="Times New Roman"/>
        </w:rPr>
        <w:t xml:space="preserve"> with </w:t>
      </w:r>
      <w:r w:rsidRPr="0057067B">
        <w:rPr>
          <w:rFonts w:cs="Times New Roman"/>
          <w:noProof/>
        </w:rPr>
        <w:t>advanced</w:t>
      </w:r>
      <w:r w:rsidRPr="0057067B">
        <w:rPr>
          <w:rFonts w:cs="Times New Roman"/>
        </w:rPr>
        <w:t xml:space="preserve"> HCC who progressed on </w:t>
      </w:r>
      <w:proofErr w:type="spellStart"/>
      <w:r w:rsidRPr="0057067B">
        <w:rPr>
          <w:rFonts w:cs="Times New Roman"/>
        </w:rPr>
        <w:t>sorafenib</w:t>
      </w:r>
      <w:proofErr w:type="spellEnd"/>
      <w:r w:rsidRPr="0057067B">
        <w:rPr>
          <w:rFonts w:cs="Times New Roman"/>
        </w:rPr>
        <w:t xml:space="preserve"> ha</w:t>
      </w:r>
      <w:r w:rsidR="00382629">
        <w:rPr>
          <w:rFonts w:cs="Times New Roman"/>
        </w:rPr>
        <w:t>d</w:t>
      </w:r>
      <w:r w:rsidRPr="0057067B">
        <w:rPr>
          <w:rFonts w:cs="Times New Roman"/>
        </w:rPr>
        <w:t xml:space="preserve"> short life expectancy</w:t>
      </w:r>
      <w:r w:rsidR="00EE4F35">
        <w:rPr>
          <w:rFonts w:cs="Times New Roman"/>
        </w:rPr>
        <w:t xml:space="preserve"> </w:t>
      </w:r>
      <w:sdt>
        <w:sdtPr>
          <w:rPr>
            <w:rFonts w:cs="Times New Roman"/>
          </w:rPr>
          <w:id w:val="1914886579"/>
          <w:citation/>
        </w:sdtPr>
        <w:sdtEndPr/>
        <w:sdtContent>
          <w:r w:rsidR="00EE4F35">
            <w:rPr>
              <w:rFonts w:cs="Times New Roman"/>
            </w:rPr>
            <w:fldChar w:fldCharType="begin"/>
          </w:r>
          <w:r w:rsidR="00EE4F35">
            <w:rPr>
              <w:rFonts w:cs="Times New Roman"/>
              <w:lang w:val="en-US"/>
            </w:rPr>
            <w:instrText xml:space="preserve"> CITATION Com16 \l 1033 </w:instrText>
          </w:r>
          <w:r w:rsidR="00EE4F35">
            <w:rPr>
              <w:rFonts w:cs="Times New Roman"/>
            </w:rPr>
            <w:fldChar w:fldCharType="separate"/>
          </w:r>
          <w:r w:rsidR="006A2E94" w:rsidRPr="006A2E94">
            <w:rPr>
              <w:rFonts w:cs="Times New Roman"/>
              <w:noProof/>
              <w:lang w:val="en-US"/>
            </w:rPr>
            <w:t>[26]</w:t>
          </w:r>
          <w:r w:rsidR="00EE4F35">
            <w:rPr>
              <w:rFonts w:cs="Times New Roman"/>
            </w:rPr>
            <w:fldChar w:fldCharType="end"/>
          </w:r>
        </w:sdtContent>
      </w:sdt>
      <w:sdt>
        <w:sdtPr>
          <w:rPr>
            <w:rFonts w:cs="Times New Roman"/>
          </w:rPr>
          <w:id w:val="759488500"/>
          <w:citation/>
        </w:sdtPr>
        <w:sdtEndPr/>
        <w:sdtContent>
          <w:r w:rsidR="00EE4F35">
            <w:rPr>
              <w:rFonts w:cs="Times New Roman"/>
            </w:rPr>
            <w:fldChar w:fldCharType="begin"/>
          </w:r>
          <w:r w:rsidR="00836F65">
            <w:rPr>
              <w:rFonts w:cs="Times New Roman"/>
              <w:lang w:val="en-US"/>
            </w:rPr>
            <w:instrText xml:space="preserve">CITATION Nat191 \l 1033 </w:instrText>
          </w:r>
          <w:r w:rsidR="00EE4F35">
            <w:rPr>
              <w:rFonts w:cs="Times New Roman"/>
            </w:rPr>
            <w:fldChar w:fldCharType="separate"/>
          </w:r>
          <w:r w:rsidR="006A2E94">
            <w:rPr>
              <w:rFonts w:cs="Times New Roman"/>
              <w:noProof/>
              <w:lang w:val="en-US"/>
            </w:rPr>
            <w:t xml:space="preserve"> </w:t>
          </w:r>
          <w:r w:rsidR="006A2E94" w:rsidRPr="006A2E94">
            <w:rPr>
              <w:rFonts w:cs="Times New Roman"/>
              <w:noProof/>
              <w:lang w:val="en-US"/>
            </w:rPr>
            <w:t>[27]</w:t>
          </w:r>
          <w:r w:rsidR="00EE4F35">
            <w:rPr>
              <w:rFonts w:cs="Times New Roman"/>
            </w:rPr>
            <w:fldChar w:fldCharType="end"/>
          </w:r>
        </w:sdtContent>
      </w:sdt>
      <w:r w:rsidR="00EE4F35">
        <w:t xml:space="preserve">. </w:t>
      </w:r>
      <w:r w:rsidRPr="0057067B">
        <w:rPr>
          <w:rFonts w:cs="Times New Roman"/>
        </w:rPr>
        <w:t xml:space="preserve">Hence, </w:t>
      </w:r>
      <w:r w:rsidR="00312CB9" w:rsidRPr="0057067B">
        <w:rPr>
          <w:rFonts w:cs="Times New Roman"/>
        </w:rPr>
        <w:t>in this study</w:t>
      </w:r>
      <w:r w:rsidR="00FE0BFF">
        <w:rPr>
          <w:rFonts w:cs="Times New Roman"/>
        </w:rPr>
        <w:t>,</w:t>
      </w:r>
      <w:r w:rsidR="00312CB9" w:rsidRPr="0057067B">
        <w:rPr>
          <w:rFonts w:cs="Times New Roman"/>
        </w:rPr>
        <w:t xml:space="preserve"> </w:t>
      </w:r>
      <w:r w:rsidR="00312CB9">
        <w:rPr>
          <w:rFonts w:cs="Times New Roman"/>
        </w:rPr>
        <w:t xml:space="preserve">we set </w:t>
      </w:r>
      <w:r w:rsidRPr="0057067B">
        <w:rPr>
          <w:rFonts w:cs="Times New Roman"/>
        </w:rPr>
        <w:t>the lifetime horizon at 15 years</w:t>
      </w:r>
      <w:r w:rsidR="00EE4F35">
        <w:rPr>
          <w:rFonts w:cs="Times New Roman"/>
        </w:rPr>
        <w:t>.</w:t>
      </w:r>
    </w:p>
    <w:p w14:paraId="121AA7E6" w14:textId="77777777" w:rsidR="00665765" w:rsidRPr="00A603DD" w:rsidRDefault="0057067B" w:rsidP="00784236">
      <w:pPr>
        <w:pStyle w:val="ListParagraph"/>
        <w:numPr>
          <w:ilvl w:val="2"/>
          <w:numId w:val="19"/>
        </w:numPr>
        <w:tabs>
          <w:tab w:val="left" w:pos="990"/>
        </w:tabs>
        <w:spacing w:line="360" w:lineRule="auto"/>
        <w:ind w:left="630" w:hanging="360"/>
        <w:outlineLvl w:val="2"/>
        <w:rPr>
          <w:b/>
          <w:i/>
        </w:rPr>
      </w:pPr>
      <w:bookmarkStart w:id="10" w:name="_Toc12397338"/>
      <w:r w:rsidRPr="00A603DD">
        <w:rPr>
          <w:b/>
          <w:i/>
        </w:rPr>
        <w:t>Threshold ICER</w:t>
      </w:r>
      <w:bookmarkEnd w:id="10"/>
    </w:p>
    <w:p w14:paraId="67019A87" w14:textId="4D8E7730" w:rsidR="00665765" w:rsidRPr="00665765" w:rsidRDefault="00665765" w:rsidP="00D10341">
      <w:pPr>
        <w:spacing w:line="360" w:lineRule="auto"/>
        <w:rPr>
          <w:rFonts w:cs="Times New Roman"/>
          <w:i/>
        </w:rPr>
      </w:pPr>
      <w:r w:rsidRPr="00665765">
        <w:rPr>
          <w:rFonts w:cs="Times New Roman"/>
        </w:rPr>
        <w:t xml:space="preserve">A </w:t>
      </w:r>
      <w:r w:rsidR="00462A62">
        <w:rPr>
          <w:rFonts w:cs="Times New Roman"/>
        </w:rPr>
        <w:t>WTP</w:t>
      </w:r>
      <w:r w:rsidRPr="00665765">
        <w:rPr>
          <w:rFonts w:cs="Times New Roman"/>
        </w:rPr>
        <w:t xml:space="preserve"> threshold of £50.000 per QALY </w:t>
      </w:r>
      <w:r w:rsidR="00AE1D15">
        <w:rPr>
          <w:rFonts w:cs="Times New Roman"/>
        </w:rPr>
        <w:t>wa</w:t>
      </w:r>
      <w:r w:rsidRPr="00665765">
        <w:rPr>
          <w:rFonts w:cs="Times New Roman"/>
        </w:rPr>
        <w:t xml:space="preserve">s </w:t>
      </w:r>
      <w:r w:rsidR="009E4477">
        <w:rPr>
          <w:rFonts w:cs="Times New Roman"/>
        </w:rPr>
        <w:t xml:space="preserve">considered </w:t>
      </w:r>
      <w:r w:rsidRPr="00665765">
        <w:rPr>
          <w:rFonts w:cs="Times New Roman"/>
        </w:rPr>
        <w:t xml:space="preserve">according to NICE’s recommendation when </w:t>
      </w:r>
      <w:r w:rsidR="00984F7E" w:rsidRPr="0092791F">
        <w:rPr>
          <w:rFonts w:cs="Times New Roman"/>
          <w:szCs w:val="24"/>
        </w:rPr>
        <w:t>appraising end-of-life treatments</w:t>
      </w:r>
      <w:r w:rsidR="00984F7E">
        <w:rPr>
          <w:rFonts w:cs="Times New Roman"/>
          <w:szCs w:val="24"/>
        </w:rPr>
        <w:t>.</w:t>
      </w:r>
    </w:p>
    <w:p w14:paraId="71B83E42" w14:textId="44395C04" w:rsidR="00665765" w:rsidRPr="00A603DD" w:rsidRDefault="00665765" w:rsidP="00784236">
      <w:pPr>
        <w:pStyle w:val="ListParagraph"/>
        <w:numPr>
          <w:ilvl w:val="2"/>
          <w:numId w:val="19"/>
        </w:numPr>
        <w:tabs>
          <w:tab w:val="left" w:pos="990"/>
        </w:tabs>
        <w:spacing w:line="360" w:lineRule="auto"/>
        <w:ind w:left="630" w:hanging="360"/>
        <w:outlineLvl w:val="2"/>
        <w:rPr>
          <w:b/>
          <w:i/>
        </w:rPr>
      </w:pPr>
      <w:bookmarkStart w:id="11" w:name="_Toc12397339"/>
      <w:r w:rsidRPr="00A603DD">
        <w:rPr>
          <w:b/>
          <w:i/>
        </w:rPr>
        <w:t>Model structure</w:t>
      </w:r>
      <w:bookmarkEnd w:id="11"/>
    </w:p>
    <w:p w14:paraId="79E596A4" w14:textId="119EC4B6" w:rsidR="00B56535" w:rsidRPr="00EC0412" w:rsidRDefault="00AE1D15" w:rsidP="00D10341">
      <w:pPr>
        <w:spacing w:line="360" w:lineRule="auto"/>
        <w:rPr>
          <w:rFonts w:cs="Times New Roman"/>
        </w:rPr>
      </w:pPr>
      <w:r w:rsidRPr="0092791F">
        <w:rPr>
          <w:rFonts w:cs="Times New Roman"/>
          <w:szCs w:val="24"/>
        </w:rPr>
        <w:t xml:space="preserve">A partitioned survival model </w:t>
      </w:r>
      <w:r w:rsidR="001A4E91">
        <w:rPr>
          <w:rFonts w:cs="Times New Roman"/>
          <w:szCs w:val="24"/>
        </w:rPr>
        <w:t>was</w:t>
      </w:r>
      <w:r w:rsidRPr="0092791F">
        <w:rPr>
          <w:rFonts w:cs="Times New Roman"/>
          <w:szCs w:val="24"/>
        </w:rPr>
        <w:t xml:space="preserve"> used, in line with the decision</w:t>
      </w:r>
      <w:r w:rsidR="00E60A66">
        <w:rPr>
          <w:rFonts w:cs="Times New Roman"/>
          <w:szCs w:val="24"/>
        </w:rPr>
        <w:t xml:space="preserve">- </w:t>
      </w:r>
      <w:r w:rsidRPr="0092791F">
        <w:rPr>
          <w:rFonts w:cs="Times New Roman"/>
          <w:szCs w:val="24"/>
        </w:rPr>
        <w:t xml:space="preserve">analytical model described in the TA514 and TA555 appraisals. The model </w:t>
      </w:r>
      <w:r w:rsidR="00BF594D">
        <w:rPr>
          <w:rFonts w:cs="Times New Roman"/>
          <w:szCs w:val="24"/>
        </w:rPr>
        <w:t>consisted of</w:t>
      </w:r>
      <w:r w:rsidRPr="0092791F">
        <w:rPr>
          <w:rFonts w:cs="Times New Roman"/>
          <w:szCs w:val="24"/>
        </w:rPr>
        <w:t xml:space="preserve"> three health states: progression-free (PF), </w:t>
      </w:r>
      <w:r w:rsidR="000C30BB">
        <w:rPr>
          <w:rFonts w:cs="Times New Roman"/>
          <w:szCs w:val="24"/>
        </w:rPr>
        <w:t>post-</w:t>
      </w:r>
      <w:r w:rsidRPr="0092791F">
        <w:rPr>
          <w:rFonts w:cs="Times New Roman"/>
          <w:szCs w:val="24"/>
        </w:rPr>
        <w:t xml:space="preserve">progression (P), and death (D) </w:t>
      </w:r>
      <w:r w:rsidR="00A574D3">
        <w:rPr>
          <w:rFonts w:cs="Times New Roman"/>
          <w:szCs w:val="24"/>
        </w:rPr>
        <w:t>(</w:t>
      </w:r>
      <w:r w:rsidR="001A4E91">
        <w:rPr>
          <w:rFonts w:cs="Times New Roman"/>
          <w:szCs w:val="24"/>
        </w:rPr>
        <w:fldChar w:fldCharType="begin"/>
      </w:r>
      <w:r w:rsidR="001A4E91">
        <w:rPr>
          <w:rFonts w:cs="Times New Roman"/>
          <w:szCs w:val="24"/>
        </w:rPr>
        <w:instrText xml:space="preserve"> REF _Ref10018312 \h </w:instrText>
      </w:r>
      <w:r w:rsidR="001A4E91">
        <w:rPr>
          <w:rFonts w:cs="Times New Roman"/>
          <w:szCs w:val="24"/>
        </w:rPr>
      </w:r>
      <w:r w:rsidR="001A4E91">
        <w:rPr>
          <w:rFonts w:cs="Times New Roman"/>
          <w:szCs w:val="24"/>
        </w:rPr>
        <w:fldChar w:fldCharType="separate"/>
      </w:r>
      <w:r w:rsidR="00FA1464" w:rsidRPr="001A4E91">
        <w:rPr>
          <w:szCs w:val="24"/>
        </w:rPr>
        <w:t xml:space="preserve">Figure </w:t>
      </w:r>
      <w:r w:rsidR="00FA1464">
        <w:rPr>
          <w:noProof/>
          <w:szCs w:val="24"/>
        </w:rPr>
        <w:t>4</w:t>
      </w:r>
      <w:r w:rsidR="001A4E91">
        <w:rPr>
          <w:rFonts w:cs="Times New Roman"/>
          <w:szCs w:val="24"/>
        </w:rPr>
        <w:fldChar w:fldCharType="end"/>
      </w:r>
      <w:r w:rsidR="00A574D3">
        <w:rPr>
          <w:rFonts w:cs="Times New Roman"/>
          <w:szCs w:val="24"/>
        </w:rPr>
        <w:t>)</w:t>
      </w:r>
      <w:r w:rsidR="001A4E91">
        <w:rPr>
          <w:rFonts w:cs="Times New Roman"/>
          <w:szCs w:val="24"/>
        </w:rPr>
        <w:t xml:space="preserve">. </w:t>
      </w:r>
      <w:r w:rsidRPr="0092791F">
        <w:rPr>
          <w:rFonts w:cs="Times New Roman"/>
          <w:szCs w:val="24"/>
        </w:rPr>
        <w:t>The input data for the transition probabilities were derived from the published Kaplan Meier (KM) curves from the RESORCE trial</w:t>
      </w:r>
      <w:r w:rsidR="001A4E91">
        <w:rPr>
          <w:rFonts w:cs="Times New Roman"/>
          <w:szCs w:val="24"/>
        </w:rPr>
        <w:t xml:space="preserve"> </w:t>
      </w:r>
      <w:sdt>
        <w:sdtPr>
          <w:rPr>
            <w:rFonts w:cs="Times New Roman"/>
            <w:szCs w:val="24"/>
          </w:rPr>
          <w:id w:val="643244799"/>
          <w:citation/>
        </w:sdtPr>
        <w:sdtEndPr/>
        <w:sdtContent>
          <w:r w:rsidR="001A4E91">
            <w:rPr>
              <w:rFonts w:cs="Times New Roman"/>
              <w:szCs w:val="24"/>
            </w:rPr>
            <w:fldChar w:fldCharType="begin"/>
          </w:r>
          <w:r w:rsidR="001A4E91">
            <w:rPr>
              <w:rFonts w:cs="Times New Roman"/>
              <w:szCs w:val="24"/>
              <w:lang w:val="en-US"/>
            </w:rPr>
            <w:instrText xml:space="preserve"> CITATION JBr17 \l 1033 </w:instrText>
          </w:r>
          <w:r w:rsidR="001A4E91">
            <w:rPr>
              <w:rFonts w:cs="Times New Roman"/>
              <w:szCs w:val="24"/>
            </w:rPr>
            <w:fldChar w:fldCharType="separate"/>
          </w:r>
          <w:r w:rsidR="006A2E94" w:rsidRPr="006A2E94">
            <w:rPr>
              <w:rFonts w:cs="Times New Roman"/>
              <w:noProof/>
              <w:szCs w:val="24"/>
              <w:lang w:val="en-US"/>
            </w:rPr>
            <w:t>[29]</w:t>
          </w:r>
          <w:r w:rsidR="001A4E91">
            <w:rPr>
              <w:rFonts w:cs="Times New Roman"/>
              <w:szCs w:val="24"/>
            </w:rPr>
            <w:fldChar w:fldCharType="end"/>
          </w:r>
        </w:sdtContent>
      </w:sdt>
      <w:r w:rsidR="008C4685" w:rsidRPr="00EC0412">
        <w:rPr>
          <w:rFonts w:cs="Times New Roman"/>
        </w:rPr>
        <w:t>.</w:t>
      </w:r>
    </w:p>
    <w:p w14:paraId="6D8285EF" w14:textId="2CBD1EB8" w:rsidR="00B56535" w:rsidRDefault="00382B9A" w:rsidP="00D10341">
      <w:pPr>
        <w:spacing w:line="360" w:lineRule="auto"/>
        <w:rPr>
          <w:rFonts w:cs="Times New Roman"/>
        </w:rPr>
      </w:pPr>
      <w:r w:rsidRPr="00EC0412">
        <w:rPr>
          <w:rFonts w:cs="Times New Roman"/>
        </w:rPr>
        <w:t xml:space="preserve">  </w:t>
      </w:r>
      <w:r w:rsidR="00B87AD7" w:rsidRPr="00EC0412">
        <w:rPr>
          <w:rFonts w:cs="Times New Roman"/>
        </w:rPr>
        <w:t xml:space="preserve"> </w:t>
      </w:r>
      <w:r w:rsidR="00D57093">
        <w:rPr>
          <w:rFonts w:cs="Times New Roman"/>
          <w:noProof/>
        </w:rPr>
        <w:t xml:space="preserve">             </w:t>
      </w:r>
      <w:r w:rsidR="00D57093">
        <w:rPr>
          <w:rFonts w:cs="Times New Roman"/>
          <w:noProof/>
          <w:lang w:val="en-US"/>
        </w:rPr>
        <w:drawing>
          <wp:inline distT="0" distB="0" distL="0" distR="0" wp14:anchorId="55C2319A" wp14:editId="15F5C3A1">
            <wp:extent cx="4742192" cy="1666875"/>
            <wp:effectExtent l="0" t="0" r="1270" b="0"/>
            <wp:docPr id="7" name="Picture 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1_Markov structure.png"/>
                    <pic:cNvPicPr/>
                  </pic:nvPicPr>
                  <pic:blipFill>
                    <a:blip r:embed="rId8">
                      <a:extLst>
                        <a:ext uri="{28A0092B-C50C-407E-A947-70E740481C1C}">
                          <a14:useLocalDpi xmlns:a14="http://schemas.microsoft.com/office/drawing/2010/main" val="0"/>
                        </a:ext>
                      </a:extLst>
                    </a:blip>
                    <a:stretch>
                      <a:fillRect/>
                    </a:stretch>
                  </pic:blipFill>
                  <pic:spPr>
                    <a:xfrm>
                      <a:off x="0" y="0"/>
                      <a:ext cx="4763150" cy="1674242"/>
                    </a:xfrm>
                    <a:prstGeom prst="rect">
                      <a:avLst/>
                    </a:prstGeom>
                  </pic:spPr>
                </pic:pic>
              </a:graphicData>
            </a:graphic>
          </wp:inline>
        </w:drawing>
      </w:r>
    </w:p>
    <w:p w14:paraId="30777540" w14:textId="28151957" w:rsidR="001A4E91" w:rsidRPr="001A4E91" w:rsidRDefault="001A4E91" w:rsidP="001A4E91">
      <w:pPr>
        <w:pStyle w:val="Caption"/>
        <w:jc w:val="center"/>
        <w:rPr>
          <w:rFonts w:cs="Times New Roman"/>
          <w:sz w:val="24"/>
          <w:szCs w:val="24"/>
        </w:rPr>
      </w:pPr>
      <w:bookmarkStart w:id="12" w:name="_Ref10018312"/>
      <w:bookmarkStart w:id="13" w:name="_Toc12260119"/>
      <w:r w:rsidRPr="001A4E91">
        <w:rPr>
          <w:sz w:val="24"/>
          <w:szCs w:val="24"/>
        </w:rPr>
        <w:t xml:space="preserve">Figure </w:t>
      </w:r>
      <w:r w:rsidRPr="001A4E91">
        <w:rPr>
          <w:sz w:val="24"/>
          <w:szCs w:val="24"/>
        </w:rPr>
        <w:fldChar w:fldCharType="begin"/>
      </w:r>
      <w:r w:rsidRPr="001A4E91">
        <w:rPr>
          <w:sz w:val="24"/>
          <w:szCs w:val="24"/>
        </w:rPr>
        <w:instrText xml:space="preserve"> SEQ Figure \* ARABIC </w:instrText>
      </w:r>
      <w:r w:rsidRPr="001A4E91">
        <w:rPr>
          <w:sz w:val="24"/>
          <w:szCs w:val="24"/>
        </w:rPr>
        <w:fldChar w:fldCharType="separate"/>
      </w:r>
      <w:r w:rsidR="00FA1464">
        <w:rPr>
          <w:noProof/>
          <w:sz w:val="24"/>
          <w:szCs w:val="24"/>
        </w:rPr>
        <w:t>4</w:t>
      </w:r>
      <w:r w:rsidRPr="001A4E91">
        <w:rPr>
          <w:sz w:val="24"/>
          <w:szCs w:val="24"/>
        </w:rPr>
        <w:fldChar w:fldCharType="end"/>
      </w:r>
      <w:bookmarkEnd w:id="12"/>
      <w:r w:rsidR="00D57093">
        <w:rPr>
          <w:sz w:val="24"/>
          <w:szCs w:val="24"/>
        </w:rPr>
        <w:t xml:space="preserve">: </w:t>
      </w:r>
      <w:r w:rsidRPr="001A4E91">
        <w:rPr>
          <w:sz w:val="24"/>
          <w:szCs w:val="24"/>
        </w:rPr>
        <w:t>Representation o</w:t>
      </w:r>
      <w:r w:rsidR="00D6694C">
        <w:rPr>
          <w:sz w:val="24"/>
          <w:szCs w:val="24"/>
        </w:rPr>
        <w:t>f</w:t>
      </w:r>
      <w:r w:rsidRPr="001A4E91">
        <w:rPr>
          <w:sz w:val="24"/>
          <w:szCs w:val="24"/>
        </w:rPr>
        <w:t xml:space="preserve"> the Markov model</w:t>
      </w:r>
      <w:bookmarkEnd w:id="13"/>
    </w:p>
    <w:p w14:paraId="4ED29349" w14:textId="4D490A2F" w:rsidR="00665765" w:rsidRPr="00A603DD" w:rsidRDefault="00665765" w:rsidP="00784236">
      <w:pPr>
        <w:pStyle w:val="ListParagraph"/>
        <w:numPr>
          <w:ilvl w:val="2"/>
          <w:numId w:val="19"/>
        </w:numPr>
        <w:tabs>
          <w:tab w:val="left" w:pos="990"/>
        </w:tabs>
        <w:spacing w:line="360" w:lineRule="auto"/>
        <w:ind w:left="630" w:hanging="360"/>
        <w:outlineLvl w:val="2"/>
        <w:rPr>
          <w:b/>
          <w:i/>
        </w:rPr>
      </w:pPr>
      <w:bookmarkStart w:id="14" w:name="_Toc12397340"/>
      <w:r w:rsidRPr="00A603DD">
        <w:rPr>
          <w:b/>
          <w:i/>
        </w:rPr>
        <w:t>Cycle length</w:t>
      </w:r>
      <w:bookmarkEnd w:id="14"/>
    </w:p>
    <w:p w14:paraId="609BF6F3" w14:textId="134DFF1B" w:rsidR="002411DB" w:rsidRDefault="00FB6EFE" w:rsidP="00D10341">
      <w:pPr>
        <w:spacing w:line="360" w:lineRule="auto"/>
        <w:rPr>
          <w:rFonts w:cs="Times New Roman"/>
          <w:noProof/>
        </w:rPr>
      </w:pPr>
      <w:r w:rsidRPr="0092791F">
        <w:rPr>
          <w:rFonts w:cs="Times New Roman"/>
          <w:szCs w:val="24"/>
        </w:rPr>
        <w:t xml:space="preserve">The cycle length </w:t>
      </w:r>
      <w:r>
        <w:rPr>
          <w:rFonts w:cs="Times New Roman"/>
          <w:szCs w:val="24"/>
        </w:rPr>
        <w:t>was</w:t>
      </w:r>
      <w:r w:rsidRPr="0092791F">
        <w:rPr>
          <w:rFonts w:cs="Times New Roman"/>
          <w:szCs w:val="24"/>
        </w:rPr>
        <w:t xml:space="preserve"> four weeks in</w:t>
      </w:r>
      <w:r w:rsidR="00D57093">
        <w:rPr>
          <w:rFonts w:cs="Times New Roman"/>
          <w:szCs w:val="24"/>
        </w:rPr>
        <w:t xml:space="preserve"> line</w:t>
      </w:r>
      <w:r w:rsidRPr="0092791F">
        <w:rPr>
          <w:rFonts w:cs="Times New Roman"/>
          <w:szCs w:val="24"/>
        </w:rPr>
        <w:t xml:space="preserve"> with the treatment cycle (i.e. three weeks receiving </w:t>
      </w:r>
      <w:proofErr w:type="spellStart"/>
      <w:r w:rsidRPr="0092791F">
        <w:rPr>
          <w:rFonts w:cs="Times New Roman"/>
          <w:szCs w:val="24"/>
        </w:rPr>
        <w:t>regorafenib</w:t>
      </w:r>
      <w:proofErr w:type="spellEnd"/>
      <w:r w:rsidRPr="0092791F">
        <w:rPr>
          <w:rFonts w:cs="Times New Roman"/>
          <w:szCs w:val="24"/>
        </w:rPr>
        <w:t xml:space="preserve"> and one week off treatment). Half-cycle corrections were applied to most </w:t>
      </w:r>
      <w:r w:rsidR="0051639A">
        <w:rPr>
          <w:rFonts w:cs="Times New Roman"/>
          <w:szCs w:val="24"/>
        </w:rPr>
        <w:t>inputs</w:t>
      </w:r>
      <w:r w:rsidRPr="0092791F">
        <w:rPr>
          <w:rFonts w:cs="Times New Roman"/>
          <w:szCs w:val="24"/>
        </w:rPr>
        <w:t xml:space="preserve"> since it was assumed that events occurred in the middle of each treatment cycle (i.e. so that resources used, or utilities were experienced continuously). </w:t>
      </w:r>
      <w:r w:rsidR="0051639A">
        <w:rPr>
          <w:rFonts w:cs="Times New Roman"/>
          <w:szCs w:val="24"/>
        </w:rPr>
        <w:t xml:space="preserve">However, </w:t>
      </w:r>
      <w:proofErr w:type="spellStart"/>
      <w:r w:rsidR="0051639A">
        <w:rPr>
          <w:rFonts w:cs="Times New Roman"/>
          <w:szCs w:val="24"/>
        </w:rPr>
        <w:t>r</w:t>
      </w:r>
      <w:r w:rsidR="00EB1AE7">
        <w:rPr>
          <w:rFonts w:cs="Times New Roman"/>
          <w:szCs w:val="24"/>
        </w:rPr>
        <w:t>egorafenib</w:t>
      </w:r>
      <w:proofErr w:type="spellEnd"/>
      <w:r w:rsidR="00EB1AE7">
        <w:rPr>
          <w:rFonts w:cs="Times New Roman"/>
          <w:szCs w:val="24"/>
        </w:rPr>
        <w:t xml:space="preserve"> was </w:t>
      </w:r>
      <w:r w:rsidR="00EB1AE7" w:rsidRPr="0092791F">
        <w:rPr>
          <w:rFonts w:cs="Times New Roman"/>
          <w:szCs w:val="24"/>
        </w:rPr>
        <w:t>administered</w:t>
      </w:r>
      <w:r w:rsidR="00EB1AE7">
        <w:rPr>
          <w:rFonts w:cs="Times New Roman"/>
          <w:szCs w:val="24"/>
        </w:rPr>
        <w:t xml:space="preserve"> on the first day of each cycle</w:t>
      </w:r>
      <w:r w:rsidR="00E41C6B">
        <w:rPr>
          <w:rFonts w:cs="Times New Roman"/>
          <w:szCs w:val="24"/>
        </w:rPr>
        <w:t xml:space="preserve">; </w:t>
      </w:r>
      <w:r w:rsidR="00EB1AE7">
        <w:rPr>
          <w:rFonts w:cs="Times New Roman"/>
          <w:szCs w:val="24"/>
        </w:rPr>
        <w:t>the half-cycle correction was</w:t>
      </w:r>
      <w:r w:rsidR="0051639A">
        <w:rPr>
          <w:rFonts w:cs="Times New Roman"/>
          <w:szCs w:val="24"/>
        </w:rPr>
        <w:t xml:space="preserve"> therefore</w:t>
      </w:r>
      <w:r w:rsidR="00EB1AE7">
        <w:rPr>
          <w:rFonts w:cs="Times New Roman"/>
          <w:szCs w:val="24"/>
        </w:rPr>
        <w:t xml:space="preserve"> not applied for </w:t>
      </w:r>
      <w:r w:rsidR="00DD6ABE">
        <w:rPr>
          <w:rFonts w:cs="Times New Roman"/>
          <w:szCs w:val="24"/>
        </w:rPr>
        <w:t xml:space="preserve">the </w:t>
      </w:r>
      <w:r w:rsidR="00EB1AE7">
        <w:rPr>
          <w:rFonts w:cs="Times New Roman"/>
          <w:szCs w:val="24"/>
        </w:rPr>
        <w:t>treatment acquisition cost</w:t>
      </w:r>
      <w:r>
        <w:rPr>
          <w:rFonts w:cs="Times New Roman"/>
          <w:szCs w:val="24"/>
        </w:rPr>
        <w:t>.</w:t>
      </w:r>
      <w:r w:rsidR="00092C15" w:rsidRPr="00EC0412">
        <w:rPr>
          <w:rFonts w:cs="Times New Roman"/>
          <w:noProof/>
        </w:rPr>
        <w:t xml:space="preserve"> </w:t>
      </w:r>
    </w:p>
    <w:p w14:paraId="3068FE11" w14:textId="3DBD5F56" w:rsidR="00D45551" w:rsidRDefault="00D45551" w:rsidP="00D45551">
      <w:pPr>
        <w:pStyle w:val="ListParagraph"/>
        <w:numPr>
          <w:ilvl w:val="2"/>
          <w:numId w:val="19"/>
        </w:numPr>
        <w:tabs>
          <w:tab w:val="left" w:pos="990"/>
        </w:tabs>
        <w:spacing w:line="360" w:lineRule="auto"/>
        <w:ind w:left="630" w:hanging="360"/>
        <w:outlineLvl w:val="2"/>
        <w:rPr>
          <w:b/>
          <w:i/>
        </w:rPr>
      </w:pPr>
      <w:bookmarkStart w:id="15" w:name="_Toc12397341"/>
      <w:r w:rsidRPr="00A603DD">
        <w:rPr>
          <w:b/>
          <w:i/>
        </w:rPr>
        <w:t>Model inputs</w:t>
      </w:r>
      <w:bookmarkEnd w:id="15"/>
    </w:p>
    <w:p w14:paraId="511BD388" w14:textId="32535D71" w:rsidR="00F05C60" w:rsidRPr="00F05C60" w:rsidRDefault="00F05C60" w:rsidP="00F05C60">
      <w:pPr>
        <w:spacing w:line="360" w:lineRule="auto"/>
        <w:rPr>
          <w:rFonts w:cs="Times New Roman"/>
          <w:noProof/>
        </w:rPr>
      </w:pPr>
      <w:r>
        <w:rPr>
          <w:rFonts w:cs="Times New Roman"/>
          <w:noProof/>
        </w:rPr>
        <w:lastRenderedPageBreak/>
        <w:t xml:space="preserve">A </w:t>
      </w:r>
      <w:r w:rsidRPr="00F05C60">
        <w:rPr>
          <w:rFonts w:cs="Times New Roman"/>
          <w:noProof/>
        </w:rPr>
        <w:t>comprehensive</w:t>
      </w:r>
      <w:r w:rsidR="002E1753">
        <w:rPr>
          <w:rFonts w:cs="Times New Roman"/>
          <w:noProof/>
        </w:rPr>
        <w:t xml:space="preserve"> </w:t>
      </w:r>
      <w:r w:rsidR="00DD6ABE">
        <w:rPr>
          <w:rFonts w:cs="Times New Roman"/>
          <w:noProof/>
        </w:rPr>
        <w:t xml:space="preserve">set of </w:t>
      </w:r>
      <w:r w:rsidRPr="00F05C60">
        <w:rPr>
          <w:rFonts w:cs="Times New Roman"/>
          <w:noProof/>
        </w:rPr>
        <w:t>i</w:t>
      </w:r>
      <w:r w:rsidR="00DD6ABE">
        <w:rPr>
          <w:rFonts w:cs="Times New Roman"/>
          <w:noProof/>
        </w:rPr>
        <w:t>n</w:t>
      </w:r>
      <w:r w:rsidRPr="00F05C60">
        <w:rPr>
          <w:rFonts w:cs="Times New Roman"/>
          <w:noProof/>
        </w:rPr>
        <w:t xml:space="preserve">put parameters </w:t>
      </w:r>
      <w:r w:rsidR="00694AA5">
        <w:rPr>
          <w:rFonts w:cs="Times New Roman"/>
          <w:noProof/>
        </w:rPr>
        <w:t>are</w:t>
      </w:r>
      <w:r w:rsidRPr="00F05C60">
        <w:rPr>
          <w:rFonts w:cs="Times New Roman"/>
          <w:noProof/>
        </w:rPr>
        <w:t xml:space="preserve"> provided in </w:t>
      </w:r>
      <w:r w:rsidRPr="00F05C60">
        <w:rPr>
          <w:rFonts w:cs="Times New Roman"/>
          <w:noProof/>
        </w:rPr>
        <w:fldChar w:fldCharType="begin"/>
      </w:r>
      <w:r w:rsidRPr="00F05C60">
        <w:rPr>
          <w:rFonts w:cs="Times New Roman"/>
          <w:noProof/>
        </w:rPr>
        <w:instrText xml:space="preserve"> REF _Ref10022283 \h </w:instrText>
      </w:r>
      <w:r w:rsidRPr="00F05C60">
        <w:rPr>
          <w:rFonts w:cs="Times New Roman"/>
          <w:noProof/>
        </w:rPr>
      </w:r>
      <w:r w:rsidRPr="00F05C60">
        <w:rPr>
          <w:rFonts w:cs="Times New Roman"/>
          <w:noProof/>
        </w:rPr>
        <w:fldChar w:fldCharType="separate"/>
      </w:r>
      <w:r w:rsidR="00FA1464" w:rsidRPr="002E2F8B">
        <w:rPr>
          <w:szCs w:val="24"/>
        </w:rPr>
        <w:t xml:space="preserve">Appendix </w:t>
      </w:r>
      <w:r w:rsidR="00FA1464">
        <w:rPr>
          <w:noProof/>
          <w:szCs w:val="24"/>
        </w:rPr>
        <w:t>3</w:t>
      </w:r>
      <w:r w:rsidRPr="00F05C60">
        <w:rPr>
          <w:rFonts w:cs="Times New Roman"/>
          <w:noProof/>
        </w:rPr>
        <w:fldChar w:fldCharType="end"/>
      </w:r>
      <w:r w:rsidRPr="00F05C60">
        <w:rPr>
          <w:rFonts w:cs="Times New Roman"/>
          <w:noProof/>
        </w:rPr>
        <w:t>.</w:t>
      </w:r>
    </w:p>
    <w:p w14:paraId="2D526713" w14:textId="7824B5EA" w:rsidR="00D45551" w:rsidRPr="008D2E6A" w:rsidRDefault="00CB4AF1" w:rsidP="00634C39">
      <w:pPr>
        <w:spacing w:line="360" w:lineRule="auto"/>
        <w:rPr>
          <w:rFonts w:cs="Times New Roman"/>
          <w:b/>
          <w:i/>
          <w:noProof/>
        </w:rPr>
      </w:pPr>
      <w:r w:rsidRPr="008D2E6A">
        <w:rPr>
          <w:rFonts w:cs="Times New Roman"/>
          <w:b/>
          <w:i/>
          <w:noProof/>
        </w:rPr>
        <w:t>Transition probabiliti</w:t>
      </w:r>
      <w:r w:rsidR="00486798">
        <w:rPr>
          <w:rFonts w:cs="Times New Roman"/>
          <w:b/>
          <w:i/>
          <w:noProof/>
        </w:rPr>
        <w:t>e</w:t>
      </w:r>
      <w:r w:rsidRPr="008D2E6A">
        <w:rPr>
          <w:rFonts w:cs="Times New Roman"/>
          <w:b/>
          <w:i/>
          <w:noProof/>
        </w:rPr>
        <w:t>s:</w:t>
      </w:r>
    </w:p>
    <w:p w14:paraId="3EE5B0D6" w14:textId="453606E6" w:rsidR="00CB4AF1" w:rsidRDefault="00CB4AF1" w:rsidP="00D10341">
      <w:pPr>
        <w:spacing w:line="360" w:lineRule="auto"/>
        <w:rPr>
          <w:rFonts w:eastAsia="Times New Roman" w:cs="Times New Roman"/>
          <w:lang w:eastAsia="nl-NL"/>
        </w:rPr>
      </w:pPr>
      <w:r w:rsidRPr="00EC0412">
        <w:rPr>
          <w:rFonts w:eastAsia="Times New Roman" w:cs="Times New Roman"/>
          <w:lang w:eastAsia="nl-NL"/>
        </w:rPr>
        <w:t xml:space="preserve">Due to the </w:t>
      </w:r>
      <w:r w:rsidR="008608AA">
        <w:rPr>
          <w:rFonts w:eastAsia="Times New Roman" w:cs="Times New Roman"/>
          <w:lang w:eastAsia="nl-NL"/>
        </w:rPr>
        <w:t>unavailability of</w:t>
      </w:r>
      <w:r w:rsidRPr="00EC0412">
        <w:rPr>
          <w:rFonts w:eastAsia="Times New Roman" w:cs="Times New Roman"/>
          <w:lang w:eastAsia="nl-NL"/>
        </w:rPr>
        <w:t xml:space="preserve"> patient</w:t>
      </w:r>
      <w:r>
        <w:rPr>
          <w:rFonts w:eastAsia="Times New Roman" w:cs="Times New Roman"/>
          <w:lang w:eastAsia="nl-NL"/>
        </w:rPr>
        <w:t>-level</w:t>
      </w:r>
      <w:r w:rsidRPr="00EC0412">
        <w:rPr>
          <w:rFonts w:eastAsia="Times New Roman" w:cs="Times New Roman"/>
          <w:lang w:eastAsia="nl-NL"/>
        </w:rPr>
        <w:t xml:space="preserve"> data, </w:t>
      </w:r>
      <w:r>
        <w:rPr>
          <w:rFonts w:eastAsia="Times New Roman" w:cs="Times New Roman"/>
          <w:lang w:eastAsia="nl-NL"/>
        </w:rPr>
        <w:t xml:space="preserve">we used </w:t>
      </w:r>
      <w:proofErr w:type="spellStart"/>
      <w:r w:rsidRPr="00EC0412">
        <w:rPr>
          <w:rFonts w:eastAsia="Times New Roman" w:cs="Times New Roman"/>
          <w:lang w:eastAsia="nl-NL"/>
        </w:rPr>
        <w:t>WebplotDigitizer</w:t>
      </w:r>
      <w:proofErr w:type="spellEnd"/>
      <w:r w:rsidRPr="00EC0412">
        <w:rPr>
          <w:rFonts w:eastAsia="Times New Roman" w:cs="Times New Roman"/>
          <w:lang w:eastAsia="nl-NL"/>
        </w:rPr>
        <w:t xml:space="preserve"> 4.2 to extract x and y coordinates from the </w:t>
      </w:r>
      <w:r w:rsidR="00D75812">
        <w:rPr>
          <w:rFonts w:eastAsia="Times New Roman" w:cs="Times New Roman"/>
          <w:lang w:eastAsia="nl-NL"/>
        </w:rPr>
        <w:t>KM</w:t>
      </w:r>
      <w:r w:rsidRPr="00EC0412">
        <w:rPr>
          <w:rFonts w:eastAsia="Times New Roman" w:cs="Times New Roman"/>
          <w:lang w:eastAsia="nl-NL"/>
        </w:rPr>
        <w:t xml:space="preserve"> curves of </w:t>
      </w:r>
      <w:r w:rsidRPr="00EC0412">
        <w:rPr>
          <w:rFonts w:cs="Times New Roman"/>
        </w:rPr>
        <w:t>progression-free survival (PFS)</w:t>
      </w:r>
      <w:r w:rsidR="00792DD6">
        <w:rPr>
          <w:rFonts w:cs="Times New Roman"/>
        </w:rPr>
        <w:t>,</w:t>
      </w:r>
      <w:r>
        <w:rPr>
          <w:rFonts w:cs="Times New Roman"/>
        </w:rPr>
        <w:t xml:space="preserve"> </w:t>
      </w:r>
      <w:r w:rsidRPr="00EC0412">
        <w:rPr>
          <w:rFonts w:eastAsia="Times New Roman" w:cs="Times New Roman"/>
          <w:lang w:eastAsia="nl-NL"/>
        </w:rPr>
        <w:t xml:space="preserve">overall survival (OS) </w:t>
      </w:r>
      <w:r w:rsidR="005673D5">
        <w:rPr>
          <w:rFonts w:eastAsia="Times New Roman" w:cs="Times New Roman"/>
          <w:lang w:eastAsia="nl-NL"/>
        </w:rPr>
        <w:t xml:space="preserve">and </w:t>
      </w:r>
      <w:r w:rsidR="005673D5" w:rsidRPr="0092791F">
        <w:rPr>
          <w:rFonts w:cs="Times New Roman"/>
          <w:szCs w:val="24"/>
        </w:rPr>
        <w:t>time o</w:t>
      </w:r>
      <w:r w:rsidR="00792DD6">
        <w:rPr>
          <w:rFonts w:cs="Times New Roman"/>
          <w:szCs w:val="24"/>
        </w:rPr>
        <w:t>n</w:t>
      </w:r>
      <w:r w:rsidR="005673D5" w:rsidRPr="0092791F">
        <w:rPr>
          <w:rFonts w:cs="Times New Roman"/>
          <w:szCs w:val="24"/>
        </w:rPr>
        <w:t xml:space="preserve"> treatment</w:t>
      </w:r>
      <w:r w:rsidR="008D41BD">
        <w:rPr>
          <w:rFonts w:cs="Times New Roman"/>
          <w:szCs w:val="24"/>
        </w:rPr>
        <w:t xml:space="preserve"> (</w:t>
      </w:r>
      <w:proofErr w:type="spellStart"/>
      <w:r w:rsidR="008D41BD">
        <w:rPr>
          <w:rFonts w:cs="Times New Roman"/>
          <w:szCs w:val="24"/>
        </w:rPr>
        <w:t>ToT</w:t>
      </w:r>
      <w:proofErr w:type="spellEnd"/>
      <w:r w:rsidR="008D41BD">
        <w:rPr>
          <w:rFonts w:cs="Times New Roman"/>
          <w:szCs w:val="24"/>
        </w:rPr>
        <w:t>)</w:t>
      </w:r>
      <w:r w:rsidR="005673D5" w:rsidRPr="0092791F">
        <w:rPr>
          <w:rFonts w:cs="Times New Roman"/>
          <w:szCs w:val="24"/>
        </w:rPr>
        <w:t xml:space="preserve"> </w:t>
      </w:r>
      <w:r w:rsidR="007A35BE">
        <w:rPr>
          <w:rFonts w:cs="Times New Roman"/>
          <w:szCs w:val="24"/>
        </w:rPr>
        <w:t xml:space="preserve">as presented in </w:t>
      </w:r>
      <w:r w:rsidR="007A35BE">
        <w:rPr>
          <w:rFonts w:cs="Times New Roman"/>
          <w:szCs w:val="24"/>
        </w:rPr>
        <w:fldChar w:fldCharType="begin"/>
      </w:r>
      <w:r w:rsidR="007A35BE">
        <w:rPr>
          <w:rFonts w:cs="Times New Roman"/>
          <w:szCs w:val="24"/>
        </w:rPr>
        <w:instrText xml:space="preserve"> REF _Ref10019155 \h </w:instrText>
      </w:r>
      <w:r w:rsidR="007A35BE">
        <w:rPr>
          <w:rFonts w:cs="Times New Roman"/>
          <w:szCs w:val="24"/>
        </w:rPr>
      </w:r>
      <w:r w:rsidR="007A35BE">
        <w:rPr>
          <w:rFonts w:cs="Times New Roman"/>
          <w:szCs w:val="24"/>
        </w:rPr>
        <w:fldChar w:fldCharType="separate"/>
      </w:r>
      <w:r w:rsidR="00FA1464" w:rsidRPr="005673D5">
        <w:rPr>
          <w:szCs w:val="24"/>
        </w:rPr>
        <w:t xml:space="preserve">Figure </w:t>
      </w:r>
      <w:r w:rsidR="00FA1464">
        <w:rPr>
          <w:noProof/>
          <w:szCs w:val="24"/>
        </w:rPr>
        <w:t>5</w:t>
      </w:r>
      <w:r w:rsidR="007A35BE">
        <w:rPr>
          <w:rFonts w:cs="Times New Roman"/>
          <w:szCs w:val="24"/>
        </w:rPr>
        <w:fldChar w:fldCharType="end"/>
      </w:r>
      <w:r w:rsidR="007A35BE">
        <w:rPr>
          <w:rFonts w:cs="Times New Roman"/>
          <w:szCs w:val="24"/>
        </w:rPr>
        <w:t xml:space="preserve">, </w:t>
      </w:r>
      <w:r w:rsidR="007A35BE">
        <w:rPr>
          <w:rFonts w:cs="Times New Roman"/>
          <w:szCs w:val="24"/>
        </w:rPr>
        <w:fldChar w:fldCharType="begin"/>
      </w:r>
      <w:r w:rsidR="007A35BE">
        <w:rPr>
          <w:rFonts w:cs="Times New Roman"/>
          <w:szCs w:val="24"/>
        </w:rPr>
        <w:instrText xml:space="preserve"> REF _Ref10019159 \h </w:instrText>
      </w:r>
      <w:r w:rsidR="007A35BE">
        <w:rPr>
          <w:rFonts w:cs="Times New Roman"/>
          <w:szCs w:val="24"/>
        </w:rPr>
      </w:r>
      <w:r w:rsidR="007A35BE">
        <w:rPr>
          <w:rFonts w:cs="Times New Roman"/>
          <w:szCs w:val="24"/>
        </w:rPr>
        <w:fldChar w:fldCharType="separate"/>
      </w:r>
      <w:r w:rsidR="00FA1464" w:rsidRPr="005673D5">
        <w:rPr>
          <w:szCs w:val="24"/>
        </w:rPr>
        <w:t xml:space="preserve">Figure </w:t>
      </w:r>
      <w:r w:rsidR="00FA1464">
        <w:rPr>
          <w:noProof/>
          <w:szCs w:val="24"/>
        </w:rPr>
        <w:t>6</w:t>
      </w:r>
      <w:r w:rsidR="007A35BE">
        <w:rPr>
          <w:rFonts w:cs="Times New Roman"/>
          <w:szCs w:val="24"/>
        </w:rPr>
        <w:fldChar w:fldCharType="end"/>
      </w:r>
      <w:r w:rsidR="007A35BE">
        <w:rPr>
          <w:rFonts w:cs="Times New Roman"/>
          <w:szCs w:val="24"/>
        </w:rPr>
        <w:t xml:space="preserve"> and </w:t>
      </w:r>
      <w:r w:rsidR="007A35BE">
        <w:rPr>
          <w:rFonts w:cs="Times New Roman"/>
          <w:szCs w:val="24"/>
        </w:rPr>
        <w:fldChar w:fldCharType="begin"/>
      </w:r>
      <w:r w:rsidR="007A35BE">
        <w:rPr>
          <w:rFonts w:cs="Times New Roman"/>
          <w:szCs w:val="24"/>
        </w:rPr>
        <w:instrText xml:space="preserve"> REF _Ref10019193 \h </w:instrText>
      </w:r>
      <w:r w:rsidR="007A35BE">
        <w:rPr>
          <w:rFonts w:cs="Times New Roman"/>
          <w:szCs w:val="24"/>
        </w:rPr>
      </w:r>
      <w:r w:rsidR="007A35BE">
        <w:rPr>
          <w:rFonts w:cs="Times New Roman"/>
          <w:szCs w:val="24"/>
        </w:rPr>
        <w:fldChar w:fldCharType="separate"/>
      </w:r>
      <w:r w:rsidR="00FA1464" w:rsidRPr="005673D5">
        <w:rPr>
          <w:szCs w:val="24"/>
        </w:rPr>
        <w:t xml:space="preserve">Figure </w:t>
      </w:r>
      <w:r w:rsidR="00FA1464">
        <w:rPr>
          <w:noProof/>
          <w:szCs w:val="24"/>
        </w:rPr>
        <w:t>7</w:t>
      </w:r>
      <w:r w:rsidR="007A35BE">
        <w:rPr>
          <w:rFonts w:cs="Times New Roman"/>
          <w:szCs w:val="24"/>
        </w:rPr>
        <w:fldChar w:fldCharType="end"/>
      </w:r>
      <w:r w:rsidR="007A35BE">
        <w:rPr>
          <w:rFonts w:cs="Times New Roman"/>
          <w:szCs w:val="24"/>
        </w:rPr>
        <w:t>.</w:t>
      </w:r>
      <w:r w:rsidR="008E20B8">
        <w:rPr>
          <w:rFonts w:cs="Times New Roman"/>
          <w:szCs w:val="24"/>
        </w:rPr>
        <w:t xml:space="preserve"> </w:t>
      </w:r>
      <w:r w:rsidR="008E20B8" w:rsidRPr="0092791F">
        <w:rPr>
          <w:rFonts w:cs="Times New Roman"/>
          <w:szCs w:val="24"/>
        </w:rPr>
        <w:t>The method</w:t>
      </w:r>
      <w:r w:rsidR="008E20B8">
        <w:rPr>
          <w:rFonts w:cs="Times New Roman"/>
          <w:szCs w:val="24"/>
        </w:rPr>
        <w:t xml:space="preserve"> proposed by </w:t>
      </w:r>
      <w:r w:rsidR="008E20B8" w:rsidRPr="0092791F">
        <w:rPr>
          <w:rFonts w:cs="Times New Roman"/>
          <w:szCs w:val="24"/>
        </w:rPr>
        <w:t>Hoyle and Henley</w:t>
      </w:r>
      <w:r w:rsidR="00486798">
        <w:rPr>
          <w:rFonts w:cs="Times New Roman"/>
          <w:szCs w:val="24"/>
        </w:rPr>
        <w:t>,</w:t>
      </w:r>
      <w:r w:rsidR="008E20B8" w:rsidRPr="0092791F">
        <w:rPr>
          <w:rFonts w:cs="Times New Roman"/>
          <w:szCs w:val="24"/>
        </w:rPr>
        <w:t xml:space="preserve"> was then</w:t>
      </w:r>
      <w:r w:rsidR="00E51838">
        <w:rPr>
          <w:rFonts w:cs="Times New Roman"/>
          <w:szCs w:val="24"/>
        </w:rPr>
        <w:t xml:space="preserve"> employed</w:t>
      </w:r>
      <w:r w:rsidR="008E20B8" w:rsidRPr="0092791F">
        <w:rPr>
          <w:rFonts w:cs="Times New Roman"/>
          <w:szCs w:val="24"/>
        </w:rPr>
        <w:t xml:space="preserve"> </w:t>
      </w:r>
      <w:r w:rsidR="008E20B8" w:rsidRPr="00EC0412">
        <w:rPr>
          <w:rFonts w:eastAsia="Times New Roman" w:cs="Times New Roman"/>
          <w:lang w:eastAsia="nl-NL"/>
        </w:rPr>
        <w:t>to reproduce patient</w:t>
      </w:r>
      <w:r w:rsidR="008E20B8">
        <w:rPr>
          <w:rFonts w:eastAsia="Times New Roman" w:cs="Times New Roman"/>
          <w:lang w:eastAsia="nl-NL"/>
        </w:rPr>
        <w:t xml:space="preserve">-level </w:t>
      </w:r>
      <w:r w:rsidR="008E20B8" w:rsidRPr="00EC0412">
        <w:rPr>
          <w:rFonts w:eastAsia="Times New Roman" w:cs="Times New Roman"/>
          <w:lang w:eastAsia="nl-NL"/>
        </w:rPr>
        <w:t>data from the number of patients at risk</w:t>
      </w:r>
      <w:r w:rsidR="00486798">
        <w:rPr>
          <w:rFonts w:eastAsia="Times New Roman" w:cs="Times New Roman"/>
          <w:lang w:eastAsia="nl-NL"/>
        </w:rPr>
        <w:t>,</w:t>
      </w:r>
      <w:r w:rsidR="008E20B8" w:rsidRPr="00EC0412">
        <w:rPr>
          <w:rFonts w:eastAsia="Times New Roman" w:cs="Times New Roman"/>
          <w:lang w:eastAsia="nl-NL"/>
        </w:rPr>
        <w:t xml:space="preserve"> together with the estimated number of events</w:t>
      </w:r>
      <w:r w:rsidR="00792DD6">
        <w:rPr>
          <w:rFonts w:eastAsia="Times New Roman" w:cs="Times New Roman"/>
          <w:lang w:eastAsia="nl-NL"/>
        </w:rPr>
        <w:t xml:space="preserve"> and </w:t>
      </w:r>
      <w:r w:rsidR="00792DD6" w:rsidRPr="00EC0412">
        <w:rPr>
          <w:rFonts w:eastAsia="Times New Roman" w:cs="Times New Roman"/>
          <w:lang w:eastAsia="nl-NL"/>
        </w:rPr>
        <w:t>censorships</w:t>
      </w:r>
      <w:r w:rsidR="00887E91">
        <w:rPr>
          <w:rFonts w:eastAsia="Times New Roman" w:cs="Times New Roman"/>
          <w:lang w:eastAsia="nl-NL"/>
        </w:rPr>
        <w:t xml:space="preserve"> </w:t>
      </w:r>
      <w:sdt>
        <w:sdtPr>
          <w:rPr>
            <w:rFonts w:eastAsia="Times New Roman" w:cs="Times New Roman"/>
            <w:lang w:eastAsia="nl-NL"/>
          </w:rPr>
          <w:id w:val="1559979265"/>
          <w:citation/>
        </w:sdtPr>
        <w:sdtEndPr/>
        <w:sdtContent>
          <w:r w:rsidR="00887E91">
            <w:rPr>
              <w:rFonts w:eastAsia="Times New Roman" w:cs="Times New Roman"/>
              <w:lang w:eastAsia="nl-NL"/>
            </w:rPr>
            <w:fldChar w:fldCharType="begin"/>
          </w:r>
          <w:r w:rsidR="00887E91">
            <w:rPr>
              <w:rFonts w:eastAsia="Times New Roman" w:cs="Times New Roman"/>
              <w:lang w:val="en-US" w:eastAsia="nl-NL"/>
            </w:rPr>
            <w:instrText xml:space="preserve"> CITATION Hoy111 \l 1033 </w:instrText>
          </w:r>
          <w:r w:rsidR="00887E91">
            <w:rPr>
              <w:rFonts w:eastAsia="Times New Roman" w:cs="Times New Roman"/>
              <w:lang w:eastAsia="nl-NL"/>
            </w:rPr>
            <w:fldChar w:fldCharType="separate"/>
          </w:r>
          <w:r w:rsidR="006A2E94" w:rsidRPr="006A2E94">
            <w:rPr>
              <w:rFonts w:eastAsia="Times New Roman" w:cs="Times New Roman"/>
              <w:noProof/>
              <w:lang w:val="en-US" w:eastAsia="nl-NL"/>
            </w:rPr>
            <w:t>[30]</w:t>
          </w:r>
          <w:r w:rsidR="00887E91">
            <w:rPr>
              <w:rFonts w:eastAsia="Times New Roman" w:cs="Times New Roman"/>
              <w:lang w:eastAsia="nl-NL"/>
            </w:rPr>
            <w:fldChar w:fldCharType="end"/>
          </w:r>
        </w:sdtContent>
      </w:sdt>
      <w:r w:rsidR="00887E91">
        <w:rPr>
          <w:rFonts w:eastAsia="Times New Roman" w:cs="Times New Roman"/>
          <w:lang w:eastAsia="nl-NL"/>
        </w:rPr>
        <w:t>.</w:t>
      </w:r>
      <w:r w:rsidR="008D41BD">
        <w:rPr>
          <w:rFonts w:eastAsia="Times New Roman" w:cs="Times New Roman"/>
          <w:lang w:eastAsia="nl-NL"/>
        </w:rPr>
        <w:t xml:space="preserve"> </w:t>
      </w:r>
    </w:p>
    <w:p w14:paraId="55ACDCCB" w14:textId="535E0B0A" w:rsidR="008D41BD" w:rsidRDefault="008D41BD" w:rsidP="008D41BD">
      <w:pPr>
        <w:spacing w:line="360" w:lineRule="auto"/>
        <w:rPr>
          <w:rFonts w:cs="Times New Roman"/>
          <w:szCs w:val="24"/>
        </w:rPr>
      </w:pPr>
      <w:r>
        <w:rPr>
          <w:rFonts w:cs="Times New Roman"/>
          <w:szCs w:val="24"/>
        </w:rPr>
        <w:t>PFS</w:t>
      </w:r>
      <w:r w:rsidRPr="0092791F">
        <w:rPr>
          <w:rFonts w:cs="Times New Roman"/>
          <w:szCs w:val="24"/>
        </w:rPr>
        <w:t xml:space="preserve"> and </w:t>
      </w:r>
      <w:proofErr w:type="spellStart"/>
      <w:r>
        <w:rPr>
          <w:rFonts w:cs="Times New Roman"/>
          <w:szCs w:val="24"/>
        </w:rPr>
        <w:t>ToT</w:t>
      </w:r>
      <w:proofErr w:type="spellEnd"/>
      <w:r w:rsidRPr="0092791F">
        <w:rPr>
          <w:rFonts w:cs="Times New Roman"/>
          <w:szCs w:val="24"/>
        </w:rPr>
        <w:t xml:space="preserve"> curves were not extrapolated since they all reached (or almost reached) zero at the end of </w:t>
      </w:r>
      <w:r>
        <w:rPr>
          <w:rFonts w:cs="Times New Roman"/>
          <w:szCs w:val="24"/>
        </w:rPr>
        <w:t xml:space="preserve">the </w:t>
      </w:r>
      <w:r w:rsidRPr="0092791F">
        <w:rPr>
          <w:rFonts w:cs="Times New Roman"/>
          <w:szCs w:val="24"/>
        </w:rPr>
        <w:t>follow-up. Therefore, the probabilities derived from the PFS (determine</w:t>
      </w:r>
      <w:r>
        <w:rPr>
          <w:rFonts w:cs="Times New Roman"/>
          <w:szCs w:val="24"/>
        </w:rPr>
        <w:t>d</w:t>
      </w:r>
      <w:r w:rsidRPr="0092791F">
        <w:rPr>
          <w:rFonts w:cs="Times New Roman"/>
          <w:szCs w:val="24"/>
        </w:rPr>
        <w:t xml:space="preserve"> the percentage of progression-free patients) and </w:t>
      </w:r>
      <w:proofErr w:type="spellStart"/>
      <w:r>
        <w:rPr>
          <w:rFonts w:cs="Times New Roman"/>
          <w:szCs w:val="24"/>
        </w:rPr>
        <w:t>ToT</w:t>
      </w:r>
      <w:proofErr w:type="spellEnd"/>
      <w:r w:rsidRPr="0092791F">
        <w:rPr>
          <w:rFonts w:cs="Times New Roman"/>
          <w:szCs w:val="24"/>
        </w:rPr>
        <w:t xml:space="preserve"> (determine</w:t>
      </w:r>
      <w:r>
        <w:rPr>
          <w:rFonts w:cs="Times New Roman"/>
          <w:szCs w:val="24"/>
        </w:rPr>
        <w:t>d</w:t>
      </w:r>
      <w:r w:rsidRPr="0092791F">
        <w:rPr>
          <w:rFonts w:cs="Times New Roman"/>
          <w:szCs w:val="24"/>
        </w:rPr>
        <w:t xml:space="preserve"> the percentage of patients who </w:t>
      </w:r>
      <w:r>
        <w:rPr>
          <w:rFonts w:cs="Times New Roman"/>
          <w:szCs w:val="24"/>
        </w:rPr>
        <w:t>received</w:t>
      </w:r>
      <w:r w:rsidRPr="0092791F">
        <w:rPr>
          <w:rFonts w:cs="Times New Roman"/>
          <w:szCs w:val="24"/>
        </w:rPr>
        <w:t xml:space="preserve"> </w:t>
      </w:r>
      <w:r w:rsidR="00486798">
        <w:rPr>
          <w:rFonts w:cs="Times New Roman"/>
          <w:szCs w:val="24"/>
        </w:rPr>
        <w:t xml:space="preserve">the </w:t>
      </w:r>
      <w:r w:rsidRPr="0092791F">
        <w:rPr>
          <w:rFonts w:cs="Times New Roman"/>
          <w:szCs w:val="24"/>
        </w:rPr>
        <w:t>treatment) curves were used directly.</w:t>
      </w:r>
    </w:p>
    <w:p w14:paraId="5017123D" w14:textId="0A328BDF" w:rsidR="00564237" w:rsidRDefault="00564237" w:rsidP="00564237">
      <w:pPr>
        <w:spacing w:line="360" w:lineRule="auto"/>
        <w:rPr>
          <w:rFonts w:eastAsia="Times New Roman" w:cs="Times New Roman"/>
          <w:szCs w:val="24"/>
          <w:lang w:eastAsia="nl-NL"/>
        </w:rPr>
      </w:pPr>
      <w:r w:rsidRPr="0092791F">
        <w:rPr>
          <w:rFonts w:eastAsia="Times New Roman" w:cs="Times New Roman"/>
          <w:szCs w:val="24"/>
          <w:lang w:eastAsia="nl-NL"/>
        </w:rPr>
        <w:t xml:space="preserve">For </w:t>
      </w:r>
      <w:r>
        <w:rPr>
          <w:rFonts w:eastAsia="Times New Roman" w:cs="Times New Roman"/>
          <w:szCs w:val="24"/>
          <w:lang w:eastAsia="nl-NL"/>
        </w:rPr>
        <w:t>OS</w:t>
      </w:r>
      <w:r w:rsidRPr="0092791F">
        <w:rPr>
          <w:rFonts w:eastAsia="Times New Roman" w:cs="Times New Roman"/>
          <w:szCs w:val="24"/>
          <w:lang w:eastAsia="nl-NL"/>
        </w:rPr>
        <w:t xml:space="preserve">, independently fitted Weibull survival curves were used for the extrapolation. It was assumed that the </w:t>
      </w:r>
      <w:r>
        <w:rPr>
          <w:rFonts w:eastAsia="Times New Roman" w:cs="Times New Roman"/>
          <w:szCs w:val="24"/>
          <w:lang w:eastAsia="nl-NL"/>
        </w:rPr>
        <w:t>PFS</w:t>
      </w:r>
      <w:r w:rsidRPr="0092791F">
        <w:rPr>
          <w:rFonts w:eastAsia="Times New Roman" w:cs="Times New Roman"/>
          <w:szCs w:val="24"/>
          <w:lang w:eastAsia="nl-NL"/>
        </w:rPr>
        <w:t xml:space="preserve"> and </w:t>
      </w:r>
      <w:proofErr w:type="spellStart"/>
      <w:r>
        <w:rPr>
          <w:rFonts w:eastAsia="Times New Roman" w:cs="Times New Roman"/>
          <w:szCs w:val="24"/>
          <w:lang w:eastAsia="nl-NL"/>
        </w:rPr>
        <w:t>ToT</w:t>
      </w:r>
      <w:proofErr w:type="spellEnd"/>
      <w:r w:rsidRPr="0092791F">
        <w:rPr>
          <w:rFonts w:eastAsia="Times New Roman" w:cs="Times New Roman"/>
          <w:szCs w:val="24"/>
          <w:lang w:eastAsia="nl-NL"/>
        </w:rPr>
        <w:t xml:space="preserve"> curves were always smaller than or equal to the </w:t>
      </w:r>
      <w:r>
        <w:rPr>
          <w:rFonts w:eastAsia="Times New Roman" w:cs="Times New Roman"/>
          <w:szCs w:val="24"/>
          <w:lang w:eastAsia="nl-NL"/>
        </w:rPr>
        <w:t>OS</w:t>
      </w:r>
      <w:r w:rsidRPr="0092791F">
        <w:rPr>
          <w:rFonts w:eastAsia="Times New Roman" w:cs="Times New Roman"/>
          <w:szCs w:val="24"/>
          <w:lang w:eastAsia="nl-NL"/>
        </w:rPr>
        <w:t xml:space="preserve"> at any time.</w:t>
      </w:r>
      <w:r w:rsidR="00C5330A">
        <w:rPr>
          <w:rFonts w:eastAsia="Times New Roman" w:cs="Times New Roman"/>
          <w:szCs w:val="24"/>
          <w:lang w:eastAsia="nl-NL"/>
        </w:rPr>
        <w:t xml:space="preserve"> </w:t>
      </w:r>
      <w:r w:rsidRPr="0092791F">
        <w:rPr>
          <w:rFonts w:eastAsia="Times New Roman" w:cs="Times New Roman"/>
          <w:szCs w:val="24"/>
          <w:lang w:eastAsia="nl-NL"/>
        </w:rPr>
        <w:t>The choices of these extrapolations were based on the preferred committee base-case assumptions</w:t>
      </w:r>
      <w:r w:rsidR="00486798">
        <w:rPr>
          <w:rFonts w:eastAsia="Times New Roman" w:cs="Times New Roman"/>
          <w:szCs w:val="24"/>
          <w:lang w:eastAsia="nl-NL"/>
        </w:rPr>
        <w:t>,</w:t>
      </w:r>
      <w:r w:rsidRPr="0092791F">
        <w:rPr>
          <w:rFonts w:eastAsia="Times New Roman" w:cs="Times New Roman"/>
          <w:szCs w:val="24"/>
          <w:lang w:eastAsia="nl-NL"/>
        </w:rPr>
        <w:t xml:space="preserve"> as explained in TA514</w:t>
      </w:r>
      <w:r w:rsidR="00C051C4">
        <w:rPr>
          <w:rFonts w:eastAsia="Times New Roman" w:cs="Times New Roman"/>
          <w:szCs w:val="24"/>
          <w:lang w:eastAsia="nl-NL"/>
        </w:rPr>
        <w:t xml:space="preserve"> </w:t>
      </w:r>
      <w:sdt>
        <w:sdtPr>
          <w:rPr>
            <w:rFonts w:eastAsia="Times New Roman" w:cs="Times New Roman"/>
            <w:szCs w:val="24"/>
            <w:lang w:eastAsia="nl-NL"/>
          </w:rPr>
          <w:id w:val="-36204125"/>
          <w:citation/>
        </w:sdtPr>
        <w:sdtEndPr/>
        <w:sdtContent>
          <w:r w:rsidR="00C051C4">
            <w:rPr>
              <w:rFonts w:eastAsia="Times New Roman" w:cs="Times New Roman"/>
              <w:szCs w:val="24"/>
              <w:lang w:eastAsia="nl-NL"/>
            </w:rPr>
            <w:fldChar w:fldCharType="begin"/>
          </w:r>
          <w:r w:rsidR="00C051C4">
            <w:rPr>
              <w:rFonts w:eastAsia="Times New Roman" w:cs="Times New Roman"/>
              <w:szCs w:val="24"/>
              <w:lang w:val="en-US" w:eastAsia="nl-NL"/>
            </w:rPr>
            <w:instrText xml:space="preserve"> CITATION Com16 \l 1033 </w:instrText>
          </w:r>
          <w:r w:rsidR="00C051C4">
            <w:rPr>
              <w:rFonts w:eastAsia="Times New Roman" w:cs="Times New Roman"/>
              <w:szCs w:val="24"/>
              <w:lang w:eastAsia="nl-NL"/>
            </w:rPr>
            <w:fldChar w:fldCharType="separate"/>
          </w:r>
          <w:r w:rsidR="006A2E94" w:rsidRPr="006A2E94">
            <w:rPr>
              <w:rFonts w:eastAsia="Times New Roman" w:cs="Times New Roman"/>
              <w:noProof/>
              <w:szCs w:val="24"/>
              <w:lang w:val="en-US" w:eastAsia="nl-NL"/>
            </w:rPr>
            <w:t>[26]</w:t>
          </w:r>
          <w:r w:rsidR="00C051C4">
            <w:rPr>
              <w:rFonts w:eastAsia="Times New Roman" w:cs="Times New Roman"/>
              <w:szCs w:val="24"/>
              <w:lang w:eastAsia="nl-NL"/>
            </w:rPr>
            <w:fldChar w:fldCharType="end"/>
          </w:r>
        </w:sdtContent>
      </w:sdt>
      <w:r w:rsidR="00C051C4">
        <w:rPr>
          <w:rFonts w:eastAsia="Times New Roman" w:cs="Times New Roman"/>
          <w:szCs w:val="24"/>
          <w:lang w:eastAsia="nl-NL"/>
        </w:rPr>
        <w:t>.</w:t>
      </w:r>
    </w:p>
    <w:p w14:paraId="27D259D5" w14:textId="16C4AAB7" w:rsidR="005673D5" w:rsidRDefault="00E97DF7" w:rsidP="00D10341">
      <w:pPr>
        <w:spacing w:line="360" w:lineRule="auto"/>
        <w:rPr>
          <w:rFonts w:cs="Times New Roman"/>
          <w:noProof/>
        </w:rPr>
      </w:pPr>
      <w:r>
        <w:rPr>
          <w:rFonts w:cs="Times New Roman"/>
          <w:noProof/>
          <w:lang w:val="en-US"/>
        </w:rPr>
        <w:drawing>
          <wp:inline distT="0" distB="0" distL="0" distR="0" wp14:anchorId="11D5E003" wp14:editId="54E2184D">
            <wp:extent cx="5610225" cy="307837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S.png"/>
                    <pic:cNvPicPr/>
                  </pic:nvPicPr>
                  <pic:blipFill>
                    <a:blip r:embed="rId9">
                      <a:extLst>
                        <a:ext uri="{28A0092B-C50C-407E-A947-70E740481C1C}">
                          <a14:useLocalDpi xmlns:a14="http://schemas.microsoft.com/office/drawing/2010/main" val="0"/>
                        </a:ext>
                      </a:extLst>
                    </a:blip>
                    <a:stretch>
                      <a:fillRect/>
                    </a:stretch>
                  </pic:blipFill>
                  <pic:spPr>
                    <a:xfrm>
                      <a:off x="0" y="0"/>
                      <a:ext cx="5655346" cy="3103132"/>
                    </a:xfrm>
                    <a:prstGeom prst="rect">
                      <a:avLst/>
                    </a:prstGeom>
                  </pic:spPr>
                </pic:pic>
              </a:graphicData>
            </a:graphic>
          </wp:inline>
        </w:drawing>
      </w:r>
    </w:p>
    <w:p w14:paraId="74DB0912" w14:textId="12ED2D85" w:rsidR="00E13F44" w:rsidRDefault="005673D5" w:rsidP="00C051C4">
      <w:pPr>
        <w:pStyle w:val="Caption"/>
        <w:rPr>
          <w:sz w:val="24"/>
          <w:szCs w:val="24"/>
        </w:rPr>
      </w:pPr>
      <w:bookmarkStart w:id="16" w:name="_Ref10019155"/>
      <w:bookmarkStart w:id="17" w:name="_Toc12260120"/>
      <w:r w:rsidRPr="005673D5">
        <w:rPr>
          <w:sz w:val="24"/>
          <w:szCs w:val="24"/>
        </w:rPr>
        <w:t xml:space="preserve">Figure </w:t>
      </w:r>
      <w:r w:rsidRPr="005673D5">
        <w:rPr>
          <w:sz w:val="24"/>
          <w:szCs w:val="24"/>
        </w:rPr>
        <w:fldChar w:fldCharType="begin"/>
      </w:r>
      <w:r w:rsidRPr="005673D5">
        <w:rPr>
          <w:sz w:val="24"/>
          <w:szCs w:val="24"/>
        </w:rPr>
        <w:instrText xml:space="preserve"> SEQ Figure \* ARABIC </w:instrText>
      </w:r>
      <w:r w:rsidRPr="005673D5">
        <w:rPr>
          <w:sz w:val="24"/>
          <w:szCs w:val="24"/>
        </w:rPr>
        <w:fldChar w:fldCharType="separate"/>
      </w:r>
      <w:r w:rsidR="00FA1464">
        <w:rPr>
          <w:noProof/>
          <w:sz w:val="24"/>
          <w:szCs w:val="24"/>
        </w:rPr>
        <w:t>5</w:t>
      </w:r>
      <w:r w:rsidRPr="005673D5">
        <w:rPr>
          <w:sz w:val="24"/>
          <w:szCs w:val="24"/>
        </w:rPr>
        <w:fldChar w:fldCharType="end"/>
      </w:r>
      <w:bookmarkEnd w:id="16"/>
      <w:r w:rsidRPr="005673D5">
        <w:rPr>
          <w:sz w:val="24"/>
          <w:szCs w:val="24"/>
        </w:rPr>
        <w:t>:</w:t>
      </w:r>
      <w:r w:rsidR="00E60A66">
        <w:rPr>
          <w:sz w:val="24"/>
          <w:szCs w:val="24"/>
        </w:rPr>
        <w:t xml:space="preserve"> </w:t>
      </w:r>
      <w:r w:rsidRPr="005673D5">
        <w:rPr>
          <w:sz w:val="24"/>
          <w:szCs w:val="24"/>
        </w:rPr>
        <w:t>Kaplan-Meier estimates of overall survival from the RESORCE</w:t>
      </w:r>
      <w:bookmarkEnd w:id="17"/>
      <w:r w:rsidRPr="005673D5">
        <w:rPr>
          <w:sz w:val="24"/>
          <w:szCs w:val="24"/>
        </w:rPr>
        <w:t xml:space="preserve"> </w:t>
      </w:r>
    </w:p>
    <w:p w14:paraId="303F9FEB" w14:textId="1EB7E3F8" w:rsidR="005673D5" w:rsidRPr="00C051C4" w:rsidRDefault="00E13F44" w:rsidP="00C051C4">
      <w:pPr>
        <w:pStyle w:val="Caption"/>
        <w:rPr>
          <w:rFonts w:cs="Times New Roman"/>
          <w:noProof/>
          <w:sz w:val="24"/>
          <w:szCs w:val="24"/>
        </w:rPr>
      </w:pPr>
      <w:r>
        <w:rPr>
          <w:sz w:val="24"/>
          <w:szCs w:val="24"/>
        </w:rPr>
        <w:lastRenderedPageBreak/>
        <w:t xml:space="preserve"> </w:t>
      </w:r>
      <w:r w:rsidR="00E97DF7">
        <w:rPr>
          <w:rFonts w:cs="Times New Roman"/>
          <w:noProof/>
          <w:sz w:val="24"/>
          <w:szCs w:val="24"/>
          <w:lang w:val="en-US"/>
        </w:rPr>
        <w:drawing>
          <wp:inline distT="0" distB="0" distL="0" distR="0" wp14:anchorId="0FB16E9C" wp14:editId="531D4855">
            <wp:extent cx="5564295" cy="3114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F.png"/>
                    <pic:cNvPicPr/>
                  </pic:nvPicPr>
                  <pic:blipFill>
                    <a:blip r:embed="rId10">
                      <a:extLst>
                        <a:ext uri="{28A0092B-C50C-407E-A947-70E740481C1C}">
                          <a14:useLocalDpi xmlns:a14="http://schemas.microsoft.com/office/drawing/2010/main" val="0"/>
                        </a:ext>
                      </a:extLst>
                    </a:blip>
                    <a:stretch>
                      <a:fillRect/>
                    </a:stretch>
                  </pic:blipFill>
                  <pic:spPr>
                    <a:xfrm>
                      <a:off x="0" y="0"/>
                      <a:ext cx="5610076" cy="3140302"/>
                    </a:xfrm>
                    <a:prstGeom prst="rect">
                      <a:avLst/>
                    </a:prstGeom>
                  </pic:spPr>
                </pic:pic>
              </a:graphicData>
            </a:graphic>
          </wp:inline>
        </w:drawing>
      </w:r>
    </w:p>
    <w:p w14:paraId="15704748" w14:textId="497882B2" w:rsidR="005673D5" w:rsidRPr="005673D5" w:rsidRDefault="005673D5" w:rsidP="005673D5">
      <w:pPr>
        <w:pStyle w:val="Caption"/>
        <w:rPr>
          <w:rFonts w:cs="Times New Roman"/>
          <w:noProof/>
          <w:sz w:val="24"/>
          <w:szCs w:val="24"/>
        </w:rPr>
      </w:pPr>
      <w:bookmarkStart w:id="18" w:name="_Ref10019159"/>
      <w:bookmarkStart w:id="19" w:name="_Ref11663742"/>
      <w:bookmarkStart w:id="20" w:name="_Toc12260121"/>
      <w:r w:rsidRPr="005673D5">
        <w:rPr>
          <w:sz w:val="24"/>
          <w:szCs w:val="24"/>
        </w:rPr>
        <w:t xml:space="preserve">Figure </w:t>
      </w:r>
      <w:r w:rsidRPr="005673D5">
        <w:rPr>
          <w:sz w:val="24"/>
          <w:szCs w:val="24"/>
        </w:rPr>
        <w:fldChar w:fldCharType="begin"/>
      </w:r>
      <w:r w:rsidRPr="005673D5">
        <w:rPr>
          <w:sz w:val="24"/>
          <w:szCs w:val="24"/>
        </w:rPr>
        <w:instrText xml:space="preserve"> SEQ Figure \* ARABIC </w:instrText>
      </w:r>
      <w:r w:rsidRPr="005673D5">
        <w:rPr>
          <w:sz w:val="24"/>
          <w:szCs w:val="24"/>
        </w:rPr>
        <w:fldChar w:fldCharType="separate"/>
      </w:r>
      <w:r w:rsidR="00FA1464">
        <w:rPr>
          <w:noProof/>
          <w:sz w:val="24"/>
          <w:szCs w:val="24"/>
        </w:rPr>
        <w:t>6</w:t>
      </w:r>
      <w:r w:rsidRPr="005673D5">
        <w:rPr>
          <w:sz w:val="24"/>
          <w:szCs w:val="24"/>
        </w:rPr>
        <w:fldChar w:fldCharType="end"/>
      </w:r>
      <w:bookmarkEnd w:id="18"/>
      <w:r w:rsidRPr="005673D5">
        <w:rPr>
          <w:sz w:val="24"/>
          <w:szCs w:val="24"/>
        </w:rPr>
        <w:t>: Kaplan-Meier estimates of progression-free survival from the RESORCE trial</w:t>
      </w:r>
      <w:bookmarkEnd w:id="19"/>
      <w:bookmarkEnd w:id="20"/>
      <w:r w:rsidRPr="005673D5">
        <w:rPr>
          <w:sz w:val="24"/>
          <w:szCs w:val="24"/>
        </w:rPr>
        <w:t xml:space="preserve"> </w:t>
      </w:r>
    </w:p>
    <w:p w14:paraId="23728EE5" w14:textId="65DADA73" w:rsidR="005673D5" w:rsidRDefault="008E56DD" w:rsidP="00D10341">
      <w:pPr>
        <w:spacing w:line="360" w:lineRule="auto"/>
        <w:rPr>
          <w:rFonts w:cs="Times New Roman"/>
          <w:noProof/>
        </w:rPr>
      </w:pPr>
      <w:r>
        <w:rPr>
          <w:rFonts w:cs="Times New Roman"/>
          <w:noProof/>
          <w:lang w:val="en-US"/>
        </w:rPr>
        <w:drawing>
          <wp:inline distT="0" distB="0" distL="0" distR="0" wp14:anchorId="17FB599A" wp14:editId="17D44140">
            <wp:extent cx="5731510" cy="2983865"/>
            <wp:effectExtent l="0" t="0" r="2540" b="698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83865"/>
                    </a:xfrm>
                    <a:prstGeom prst="rect">
                      <a:avLst/>
                    </a:prstGeom>
                  </pic:spPr>
                </pic:pic>
              </a:graphicData>
            </a:graphic>
          </wp:inline>
        </w:drawing>
      </w:r>
    </w:p>
    <w:p w14:paraId="3961EC80" w14:textId="64501086" w:rsidR="005673D5" w:rsidRPr="005673D5" w:rsidRDefault="005673D5" w:rsidP="002C2493">
      <w:pPr>
        <w:pStyle w:val="Caption"/>
        <w:spacing w:before="120" w:after="120"/>
        <w:rPr>
          <w:rFonts w:cs="Times New Roman"/>
          <w:noProof/>
          <w:sz w:val="24"/>
          <w:szCs w:val="24"/>
        </w:rPr>
      </w:pPr>
      <w:bookmarkStart w:id="21" w:name="_Ref10019193"/>
      <w:bookmarkStart w:id="22" w:name="_Ref10021213"/>
      <w:bookmarkStart w:id="23" w:name="_Toc12260122"/>
      <w:r w:rsidRPr="005673D5">
        <w:rPr>
          <w:sz w:val="24"/>
          <w:szCs w:val="24"/>
        </w:rPr>
        <w:t xml:space="preserve">Figure </w:t>
      </w:r>
      <w:r w:rsidRPr="005673D5">
        <w:rPr>
          <w:sz w:val="24"/>
          <w:szCs w:val="24"/>
        </w:rPr>
        <w:fldChar w:fldCharType="begin"/>
      </w:r>
      <w:r w:rsidRPr="005673D5">
        <w:rPr>
          <w:sz w:val="24"/>
          <w:szCs w:val="24"/>
        </w:rPr>
        <w:instrText xml:space="preserve"> SEQ Figure \* ARABIC </w:instrText>
      </w:r>
      <w:r w:rsidRPr="005673D5">
        <w:rPr>
          <w:sz w:val="24"/>
          <w:szCs w:val="24"/>
        </w:rPr>
        <w:fldChar w:fldCharType="separate"/>
      </w:r>
      <w:r w:rsidR="00FA1464">
        <w:rPr>
          <w:noProof/>
          <w:sz w:val="24"/>
          <w:szCs w:val="24"/>
        </w:rPr>
        <w:t>7</w:t>
      </w:r>
      <w:r w:rsidRPr="005673D5">
        <w:rPr>
          <w:sz w:val="24"/>
          <w:szCs w:val="24"/>
        </w:rPr>
        <w:fldChar w:fldCharType="end"/>
      </w:r>
      <w:bookmarkEnd w:id="21"/>
      <w:r w:rsidRPr="005673D5">
        <w:rPr>
          <w:sz w:val="24"/>
          <w:szCs w:val="24"/>
        </w:rPr>
        <w:t>:</w:t>
      </w:r>
      <w:r w:rsidR="00486798">
        <w:rPr>
          <w:sz w:val="24"/>
          <w:szCs w:val="24"/>
        </w:rPr>
        <w:t xml:space="preserve"> </w:t>
      </w:r>
      <w:r w:rsidRPr="005673D5">
        <w:rPr>
          <w:sz w:val="24"/>
          <w:szCs w:val="24"/>
        </w:rPr>
        <w:t>Kaplan-Meier estimates of time on treatment from the RESORCE trial from the January 23</w:t>
      </w:r>
      <w:r w:rsidR="00E13F44" w:rsidRPr="00E13F44">
        <w:rPr>
          <w:sz w:val="24"/>
          <w:szCs w:val="24"/>
          <w:vertAlign w:val="superscript"/>
        </w:rPr>
        <w:t>rd</w:t>
      </w:r>
      <w:r w:rsidR="00E13F44">
        <w:rPr>
          <w:sz w:val="24"/>
          <w:szCs w:val="24"/>
        </w:rPr>
        <w:t>,</w:t>
      </w:r>
      <w:r w:rsidRPr="005673D5">
        <w:rPr>
          <w:sz w:val="24"/>
          <w:szCs w:val="24"/>
        </w:rPr>
        <w:t xml:space="preserve"> 2017 data cut-off point, assuming that patients on treatment on 29th February 2016 are censored</w:t>
      </w:r>
      <w:bookmarkEnd w:id="22"/>
      <w:bookmarkEnd w:id="23"/>
    </w:p>
    <w:p w14:paraId="4EDF7AEF" w14:textId="2EDAFB34" w:rsidR="0077689C" w:rsidRPr="008D2E6A" w:rsidRDefault="00D65EE8" w:rsidP="002C2493">
      <w:pPr>
        <w:spacing w:line="360" w:lineRule="auto"/>
        <w:rPr>
          <w:rFonts w:cs="Times New Roman"/>
          <w:b/>
          <w:i/>
          <w:szCs w:val="24"/>
          <w:lang w:val="en-US"/>
        </w:rPr>
      </w:pPr>
      <w:r w:rsidRPr="00A11BBC">
        <w:rPr>
          <w:rFonts w:cs="Times New Roman"/>
          <w:i/>
          <w:szCs w:val="24"/>
          <w:lang w:val="en-US"/>
        </w:rPr>
        <w:t xml:space="preserve"> </w:t>
      </w:r>
      <w:r w:rsidR="0077689C" w:rsidRPr="008D2E6A">
        <w:rPr>
          <w:rFonts w:cs="Times New Roman"/>
          <w:b/>
          <w:i/>
          <w:szCs w:val="24"/>
          <w:lang w:val="en-US"/>
        </w:rPr>
        <w:t>Adverse events</w:t>
      </w:r>
    </w:p>
    <w:p w14:paraId="22880C5A" w14:textId="2F241C9A" w:rsidR="00371F6A" w:rsidRDefault="00FB4A7E" w:rsidP="00325164">
      <w:pPr>
        <w:spacing w:line="360" w:lineRule="auto"/>
      </w:pPr>
      <w:r>
        <w:rPr>
          <w:rFonts w:cs="Times New Roman"/>
          <w:szCs w:val="24"/>
          <w:lang w:val="en-US"/>
        </w:rPr>
        <w:t>In this study, we include</w:t>
      </w:r>
      <w:r w:rsidR="001F14EE">
        <w:rPr>
          <w:rFonts w:cs="Times New Roman"/>
          <w:szCs w:val="24"/>
          <w:lang w:val="en-US"/>
        </w:rPr>
        <w:t>d</w:t>
      </w:r>
      <w:r>
        <w:rPr>
          <w:rFonts w:cs="Times New Roman"/>
          <w:szCs w:val="24"/>
          <w:lang w:val="en-US"/>
        </w:rPr>
        <w:t xml:space="preserve"> the impact of </w:t>
      </w:r>
      <w:r>
        <w:t>adverse events (AE</w:t>
      </w:r>
      <w:r w:rsidR="00C43E15">
        <w:t>s</w:t>
      </w:r>
      <w:r>
        <w:t>) grade 3</w:t>
      </w:r>
      <w:r w:rsidR="00C43E15">
        <w:t>/</w:t>
      </w:r>
      <w:r>
        <w:t>4</w:t>
      </w:r>
      <w:r w:rsidR="00486798">
        <w:t>,</w:t>
      </w:r>
      <w:r>
        <w:t xml:space="preserve"> which occurred in over 5% of patients in either </w:t>
      </w:r>
      <w:proofErr w:type="spellStart"/>
      <w:r>
        <w:t>regorafenib</w:t>
      </w:r>
      <w:proofErr w:type="spellEnd"/>
      <w:r>
        <w:t xml:space="preserve"> or BSC</w:t>
      </w:r>
      <w:r w:rsidR="00CF2B75">
        <w:t xml:space="preserve"> groups </w:t>
      </w:r>
      <w:r w:rsidR="00C43E15">
        <w:t>in</w:t>
      </w:r>
      <w:r w:rsidR="00CF2B75">
        <w:t xml:space="preserve"> the RESORCE trial </w:t>
      </w:r>
      <w:sdt>
        <w:sdtPr>
          <w:id w:val="722642356"/>
          <w:citation/>
        </w:sdtPr>
        <w:sdtEndPr/>
        <w:sdtContent>
          <w:r w:rsidR="00CF2B75">
            <w:fldChar w:fldCharType="begin"/>
          </w:r>
          <w:r w:rsidR="00CF2B75">
            <w:rPr>
              <w:lang w:val="en-US"/>
            </w:rPr>
            <w:instrText xml:space="preserve"> CITATION JBr17 \l 1033 </w:instrText>
          </w:r>
          <w:r w:rsidR="00CF2B75">
            <w:fldChar w:fldCharType="separate"/>
          </w:r>
          <w:r w:rsidR="006A2E94" w:rsidRPr="006A2E94">
            <w:rPr>
              <w:noProof/>
              <w:lang w:val="en-US"/>
            </w:rPr>
            <w:t>[29]</w:t>
          </w:r>
          <w:r w:rsidR="00CF2B75">
            <w:fldChar w:fldCharType="end"/>
          </w:r>
        </w:sdtContent>
      </w:sdt>
      <w:r>
        <w:t xml:space="preserve">. Consequently, </w:t>
      </w:r>
      <w:r w:rsidR="003B3D0B">
        <w:t xml:space="preserve">the model </w:t>
      </w:r>
      <w:r w:rsidR="0069296F">
        <w:t>include</w:t>
      </w:r>
      <w:r w:rsidR="001F14EE">
        <w:t>d</w:t>
      </w:r>
      <w:r w:rsidR="0069296F">
        <w:t xml:space="preserve"> the</w:t>
      </w:r>
      <w:r w:rsidR="00C8774C">
        <w:t xml:space="preserve"> </w:t>
      </w:r>
      <w:r w:rsidR="0069296F">
        <w:t>following</w:t>
      </w:r>
      <w:r w:rsidR="00B24C89">
        <w:t xml:space="preserve"> </w:t>
      </w:r>
      <w:r w:rsidR="00FC52D7" w:rsidRPr="000F1AE3">
        <w:rPr>
          <w:rFonts w:cs="Times New Roman"/>
          <w:szCs w:val="24"/>
          <w:lang w:val="en-US"/>
        </w:rPr>
        <w:t>AEs</w:t>
      </w:r>
      <w:r w:rsidR="00C8774C" w:rsidRPr="000F1AE3">
        <w:rPr>
          <w:rFonts w:cs="Times New Roman"/>
          <w:szCs w:val="24"/>
          <w:lang w:val="en-US"/>
        </w:rPr>
        <w:t xml:space="preserve">: </w:t>
      </w:r>
      <w:proofErr w:type="spellStart"/>
      <w:r w:rsidR="00C8774C" w:rsidRPr="000F1AE3">
        <w:rPr>
          <w:rFonts w:cs="Times New Roman"/>
          <w:szCs w:val="24"/>
          <w:lang w:val="en-US"/>
        </w:rPr>
        <w:t>anaemia</w:t>
      </w:r>
      <w:proofErr w:type="spellEnd"/>
      <w:r w:rsidR="00C8774C" w:rsidRPr="000F1AE3">
        <w:rPr>
          <w:rFonts w:cs="Times New Roman"/>
          <w:szCs w:val="24"/>
          <w:lang w:val="en-US"/>
        </w:rPr>
        <w:t>,</w:t>
      </w:r>
      <w:r w:rsidR="000F1AE3" w:rsidRPr="000F1AE3">
        <w:rPr>
          <w:rFonts w:cs="Times New Roman"/>
          <w:szCs w:val="24"/>
          <w:lang w:val="en-US"/>
        </w:rPr>
        <w:t xml:space="preserve"> </w:t>
      </w:r>
      <w:r w:rsidR="00C8774C" w:rsidRPr="000F1AE3">
        <w:rPr>
          <w:rFonts w:cs="Times New Roman"/>
          <w:szCs w:val="24"/>
          <w:lang w:val="en-US"/>
        </w:rPr>
        <w:t>ascites,</w:t>
      </w:r>
      <w:r w:rsidR="000F1AE3" w:rsidRPr="000F1AE3">
        <w:rPr>
          <w:rFonts w:cs="Times New Roman"/>
          <w:szCs w:val="24"/>
          <w:lang w:val="en-US"/>
        </w:rPr>
        <w:t xml:space="preserve"> </w:t>
      </w:r>
      <w:r w:rsidR="00C8774C" w:rsidRPr="000F1AE3">
        <w:rPr>
          <w:rFonts w:cs="Times New Roman"/>
          <w:szCs w:val="24"/>
          <w:lang w:val="en-US"/>
        </w:rPr>
        <w:t xml:space="preserve">aspartate </w:t>
      </w:r>
      <w:r w:rsidR="004C18D8" w:rsidRPr="000F1AE3">
        <w:rPr>
          <w:rFonts w:cs="Times New Roman"/>
          <w:szCs w:val="24"/>
          <w:lang w:val="en-US"/>
        </w:rPr>
        <w:t>aminotransferase</w:t>
      </w:r>
      <w:r w:rsidR="000F1AE3" w:rsidRPr="000F1AE3">
        <w:rPr>
          <w:rFonts w:cs="Times New Roman"/>
          <w:szCs w:val="24"/>
          <w:lang w:val="en-US"/>
        </w:rPr>
        <w:t xml:space="preserve"> </w:t>
      </w:r>
      <w:r w:rsidR="004C18D8" w:rsidRPr="000F1AE3">
        <w:rPr>
          <w:rFonts w:cs="Times New Roman"/>
          <w:szCs w:val="24"/>
          <w:lang w:val="en-US"/>
        </w:rPr>
        <w:t>increase,</w:t>
      </w:r>
      <w:r w:rsidR="000F1AE3" w:rsidRPr="000F1AE3">
        <w:rPr>
          <w:rFonts w:cs="Times New Roman"/>
          <w:szCs w:val="24"/>
          <w:lang w:val="en-US"/>
        </w:rPr>
        <w:t xml:space="preserve"> </w:t>
      </w:r>
      <w:r w:rsidR="004C18D8" w:rsidRPr="000F1AE3">
        <w:rPr>
          <w:rFonts w:cs="Times New Roman"/>
          <w:szCs w:val="24"/>
          <w:lang w:val="en-US"/>
        </w:rPr>
        <w:t>bloo</w:t>
      </w:r>
      <w:r w:rsidR="00C8774C" w:rsidRPr="000F1AE3">
        <w:rPr>
          <w:rFonts w:cs="Times New Roman"/>
          <w:szCs w:val="24"/>
          <w:lang w:val="en-US"/>
        </w:rPr>
        <w:t>d</w:t>
      </w:r>
      <w:r w:rsidR="000F1AE3" w:rsidRPr="000F1AE3">
        <w:rPr>
          <w:rFonts w:cs="Times New Roman"/>
          <w:szCs w:val="24"/>
          <w:lang w:val="en-US"/>
        </w:rPr>
        <w:t xml:space="preserve"> </w:t>
      </w:r>
      <w:r w:rsidR="004C18D8" w:rsidRPr="000F1AE3">
        <w:rPr>
          <w:rFonts w:cs="Times New Roman"/>
          <w:szCs w:val="24"/>
          <w:lang w:val="en-US"/>
        </w:rPr>
        <w:t>bilirubin</w:t>
      </w:r>
      <w:r w:rsidR="000F1AE3" w:rsidRPr="000F1AE3">
        <w:rPr>
          <w:rFonts w:cs="Times New Roman"/>
          <w:szCs w:val="24"/>
          <w:lang w:val="en-US"/>
        </w:rPr>
        <w:t xml:space="preserve"> </w:t>
      </w:r>
      <w:r w:rsidR="004C18D8" w:rsidRPr="000F1AE3">
        <w:rPr>
          <w:rFonts w:cs="Times New Roman"/>
          <w:szCs w:val="24"/>
          <w:lang w:val="en-US"/>
        </w:rPr>
        <w:t>increase,</w:t>
      </w:r>
      <w:r w:rsidR="000F1AE3" w:rsidRPr="000F1AE3">
        <w:rPr>
          <w:rFonts w:cs="Times New Roman"/>
          <w:szCs w:val="24"/>
          <w:lang w:val="en-US"/>
        </w:rPr>
        <w:t xml:space="preserve"> </w:t>
      </w:r>
      <w:r w:rsidR="004C18D8" w:rsidRPr="000F1AE3">
        <w:rPr>
          <w:rFonts w:cs="Times New Roman"/>
          <w:szCs w:val="24"/>
          <w:lang w:val="en-US"/>
        </w:rPr>
        <w:t>fatigue,</w:t>
      </w:r>
      <w:r w:rsidR="000F1AE3" w:rsidRPr="000F1AE3">
        <w:rPr>
          <w:rFonts w:cs="Times New Roman"/>
          <w:szCs w:val="24"/>
          <w:lang w:val="en-US"/>
        </w:rPr>
        <w:t xml:space="preserve"> </w:t>
      </w:r>
      <w:r w:rsidR="004C18D8" w:rsidRPr="000F1AE3">
        <w:rPr>
          <w:rFonts w:cs="Times New Roman"/>
          <w:szCs w:val="24"/>
          <w:lang w:val="en-US"/>
        </w:rPr>
        <w:t xml:space="preserve">hypertension, </w:t>
      </w:r>
      <w:proofErr w:type="gramStart"/>
      <w:r w:rsidR="004C18D8" w:rsidRPr="000F1AE3">
        <w:rPr>
          <w:rFonts w:cs="Times New Roman"/>
          <w:szCs w:val="24"/>
          <w:lang w:val="en-US"/>
        </w:rPr>
        <w:t>hypophosphatemia</w:t>
      </w:r>
      <w:proofErr w:type="gramEnd"/>
      <w:r w:rsidR="00BB1E57">
        <w:rPr>
          <w:rFonts w:cs="Times New Roman"/>
          <w:szCs w:val="24"/>
          <w:lang w:val="en-US"/>
        </w:rPr>
        <w:t xml:space="preserve"> and</w:t>
      </w:r>
      <w:r w:rsidR="004C18D8" w:rsidRPr="000F1AE3">
        <w:rPr>
          <w:rFonts w:cs="Times New Roman"/>
          <w:szCs w:val="24"/>
          <w:lang w:val="en-US"/>
        </w:rPr>
        <w:t xml:space="preserve"> hand-foot skin </w:t>
      </w:r>
      <w:r w:rsidR="009C44F7" w:rsidRPr="000F1AE3">
        <w:rPr>
          <w:rFonts w:cs="Times New Roman"/>
          <w:szCs w:val="24"/>
          <w:lang w:val="en-US"/>
        </w:rPr>
        <w:t>reaction.</w:t>
      </w:r>
      <w:r w:rsidR="0069296F" w:rsidRPr="000F1AE3">
        <w:rPr>
          <w:rFonts w:cs="Times New Roman"/>
          <w:szCs w:val="24"/>
          <w:lang w:val="en-US"/>
        </w:rPr>
        <w:t xml:space="preserve"> AEs </w:t>
      </w:r>
      <w:r w:rsidR="00C64015">
        <w:rPr>
          <w:rFonts w:cs="Times New Roman"/>
          <w:szCs w:val="24"/>
          <w:lang w:val="en-US"/>
        </w:rPr>
        <w:t>c</w:t>
      </w:r>
      <w:r w:rsidR="001F14EE">
        <w:rPr>
          <w:rFonts w:cs="Times New Roman"/>
          <w:szCs w:val="24"/>
          <w:lang w:val="en-US"/>
        </w:rPr>
        <w:t>ould</w:t>
      </w:r>
      <w:r w:rsidR="0069296F" w:rsidRPr="000F1AE3">
        <w:rPr>
          <w:rFonts w:cs="Times New Roman"/>
          <w:szCs w:val="24"/>
          <w:lang w:val="en-US"/>
        </w:rPr>
        <w:t xml:space="preserve"> </w:t>
      </w:r>
      <w:r w:rsidR="001F14EE">
        <w:rPr>
          <w:rFonts w:cs="Times New Roman"/>
          <w:szCs w:val="24"/>
          <w:lang w:val="en-US"/>
        </w:rPr>
        <w:t>occur</w:t>
      </w:r>
      <w:r w:rsidR="0069296F" w:rsidRPr="000F1AE3">
        <w:rPr>
          <w:rFonts w:cs="Times New Roman"/>
          <w:szCs w:val="24"/>
          <w:lang w:val="en-US"/>
        </w:rPr>
        <w:t xml:space="preserve"> </w:t>
      </w:r>
      <w:r w:rsidR="002E798C">
        <w:rPr>
          <w:rFonts w:cs="Times New Roman"/>
          <w:szCs w:val="24"/>
          <w:lang w:val="en-US"/>
        </w:rPr>
        <w:t>at</w:t>
      </w:r>
      <w:r w:rsidR="0069296F" w:rsidRPr="000F1AE3">
        <w:rPr>
          <w:rFonts w:cs="Times New Roman"/>
          <w:szCs w:val="24"/>
          <w:lang w:val="en-US"/>
        </w:rPr>
        <w:t xml:space="preserve"> any cycle and</w:t>
      </w:r>
      <w:r w:rsidR="0069296F">
        <w:t xml:space="preserve"> </w:t>
      </w:r>
      <w:r w:rsidR="00FC52D7">
        <w:t>incur</w:t>
      </w:r>
      <w:r w:rsidR="001F14EE">
        <w:t>red</w:t>
      </w:r>
      <w:r w:rsidR="00FC52D7">
        <w:t xml:space="preserve"> costs as well as dis-utilities associated with </w:t>
      </w:r>
      <w:r w:rsidR="001E437D">
        <w:t>them</w:t>
      </w:r>
      <w:r w:rsidR="00FC52D7">
        <w:t xml:space="preserve">. The average proportion of AEs </w:t>
      </w:r>
      <w:r w:rsidR="001F14EE">
        <w:t>was</w:t>
      </w:r>
      <w:r w:rsidR="00FC52D7">
        <w:t xml:space="preserve"> based on </w:t>
      </w:r>
      <w:r w:rsidR="00882770">
        <w:t xml:space="preserve">observed </w:t>
      </w:r>
      <w:r w:rsidR="00FC52D7">
        <w:t xml:space="preserve">data from the RESORCE </w:t>
      </w:r>
      <w:r w:rsidR="002967AE">
        <w:t xml:space="preserve">trial </w:t>
      </w:r>
      <w:r w:rsidR="00D31842">
        <w:t>and the</w:t>
      </w:r>
      <w:r w:rsidR="009C44F7">
        <w:t xml:space="preserve"> average</w:t>
      </w:r>
      <w:r w:rsidR="00573A1F">
        <w:t xml:space="preserve"> </w:t>
      </w:r>
      <w:r w:rsidR="00573A1F">
        <w:lastRenderedPageBreak/>
        <w:t xml:space="preserve">per cycle </w:t>
      </w:r>
      <w:r w:rsidR="00D31842">
        <w:t>rate of</w:t>
      </w:r>
      <w:r w:rsidR="00573A1F">
        <w:t xml:space="preserve"> 3/4 AEs </w:t>
      </w:r>
      <w:r w:rsidR="00555492">
        <w:t>i</w:t>
      </w:r>
      <w:r w:rsidR="009C44F7">
        <w:t xml:space="preserve">n </w:t>
      </w:r>
      <w:proofErr w:type="spellStart"/>
      <w:r w:rsidR="009C44F7">
        <w:t>regorafenib</w:t>
      </w:r>
      <w:proofErr w:type="spellEnd"/>
      <w:r w:rsidR="00A2783E">
        <w:t>,</w:t>
      </w:r>
      <w:r w:rsidR="009C44F7">
        <w:t xml:space="preserve"> and BSC arms </w:t>
      </w:r>
      <w:r w:rsidR="000E7038">
        <w:t>were</w:t>
      </w:r>
      <w:r w:rsidR="009C44F7">
        <w:t xml:space="preserve"> </w:t>
      </w:r>
      <w:r w:rsidR="00D31842">
        <w:t xml:space="preserve">calculated to be </w:t>
      </w:r>
      <w:r w:rsidR="009C44F7">
        <w:t>5.55% and 5.06%</w:t>
      </w:r>
      <w:r w:rsidR="00AF759B">
        <w:t xml:space="preserve">, </w:t>
      </w:r>
      <w:r w:rsidR="009C44F7">
        <w:t xml:space="preserve">respectively </w:t>
      </w:r>
      <w:sdt>
        <w:sdtPr>
          <w:id w:val="550506508"/>
          <w:citation/>
        </w:sdtPr>
        <w:sdtEndPr/>
        <w:sdtContent>
          <w:r w:rsidR="009C44F7">
            <w:fldChar w:fldCharType="begin"/>
          </w:r>
          <w:r w:rsidR="009C44F7">
            <w:rPr>
              <w:lang w:val="en-US"/>
            </w:rPr>
            <w:instrText xml:space="preserve"> CITATION Bay17 \l 1033 </w:instrText>
          </w:r>
          <w:r w:rsidR="009C44F7">
            <w:fldChar w:fldCharType="separate"/>
          </w:r>
          <w:r w:rsidR="006A2E94" w:rsidRPr="006A2E94">
            <w:rPr>
              <w:noProof/>
              <w:lang w:val="en-US"/>
            </w:rPr>
            <w:t>[28]</w:t>
          </w:r>
          <w:r w:rsidR="009C44F7">
            <w:fldChar w:fldCharType="end"/>
          </w:r>
        </w:sdtContent>
      </w:sdt>
      <w:r w:rsidR="009C44F7">
        <w:t>.</w:t>
      </w:r>
      <w:r w:rsidR="00573A1F">
        <w:t xml:space="preserve"> </w:t>
      </w:r>
    </w:p>
    <w:p w14:paraId="07647E6C" w14:textId="41D6C07E" w:rsidR="002D412E" w:rsidRPr="008D2E6A" w:rsidRDefault="006B7BD5" w:rsidP="002D412E">
      <w:pPr>
        <w:spacing w:line="360" w:lineRule="auto"/>
        <w:rPr>
          <w:rFonts w:cs="Times New Roman"/>
          <w:b/>
          <w:i/>
          <w:szCs w:val="24"/>
          <w:lang w:val="en-US"/>
        </w:rPr>
      </w:pPr>
      <w:r w:rsidRPr="008D2E6A">
        <w:rPr>
          <w:rFonts w:cs="Times New Roman"/>
          <w:b/>
          <w:i/>
          <w:szCs w:val="24"/>
          <w:lang w:val="en-US"/>
        </w:rPr>
        <w:t>Utilities</w:t>
      </w:r>
    </w:p>
    <w:p w14:paraId="7FC01097" w14:textId="3E3BE0DD" w:rsidR="002D412E" w:rsidRDefault="002D412E" w:rsidP="002D412E">
      <w:pPr>
        <w:spacing w:line="360" w:lineRule="auto"/>
        <w:rPr>
          <w:rFonts w:cs="Times New Roman"/>
          <w:szCs w:val="24"/>
        </w:rPr>
      </w:pPr>
      <w:r w:rsidRPr="0092791F">
        <w:rPr>
          <w:rFonts w:cs="Times New Roman"/>
          <w:szCs w:val="24"/>
        </w:rPr>
        <w:t>Utility inputs for each health state and dis-utility for grade 3/4 AEs were retrieved from the company evidence submission. Health-related quality of life was derived from data collected in the RESORCE trial using the EQ-5D instrument. The utilit</w:t>
      </w:r>
      <w:r w:rsidR="00856F5E">
        <w:rPr>
          <w:rFonts w:cs="Times New Roman"/>
          <w:szCs w:val="24"/>
        </w:rPr>
        <w:t>y</w:t>
      </w:r>
      <w:r w:rsidR="007212BD">
        <w:rPr>
          <w:rFonts w:cs="Times New Roman"/>
          <w:szCs w:val="24"/>
        </w:rPr>
        <w:t xml:space="preserve"> values</w:t>
      </w:r>
      <w:r w:rsidRPr="0092791F">
        <w:rPr>
          <w:rFonts w:cs="Times New Roman"/>
          <w:szCs w:val="24"/>
        </w:rPr>
        <w:t xml:space="preserve"> for </w:t>
      </w:r>
      <w:r w:rsidR="00856F5E">
        <w:rPr>
          <w:rFonts w:cs="Times New Roman"/>
          <w:szCs w:val="24"/>
        </w:rPr>
        <w:t>the PF</w:t>
      </w:r>
      <w:r w:rsidRPr="0092791F">
        <w:rPr>
          <w:rFonts w:cs="Times New Roman"/>
          <w:szCs w:val="24"/>
        </w:rPr>
        <w:t xml:space="preserve"> state</w:t>
      </w:r>
      <w:r w:rsidR="00856F5E">
        <w:rPr>
          <w:rFonts w:cs="Times New Roman"/>
          <w:szCs w:val="24"/>
        </w:rPr>
        <w:t xml:space="preserve">, </w:t>
      </w:r>
      <w:r w:rsidR="00720AE4">
        <w:rPr>
          <w:rFonts w:cs="Times New Roman"/>
          <w:szCs w:val="24"/>
        </w:rPr>
        <w:t xml:space="preserve">the </w:t>
      </w:r>
      <w:r w:rsidR="00856F5E">
        <w:rPr>
          <w:rFonts w:cs="Times New Roman"/>
          <w:szCs w:val="24"/>
        </w:rPr>
        <w:t>post-progression state and dis-utility due to AEs w</w:t>
      </w:r>
      <w:r w:rsidR="003B74CF">
        <w:rPr>
          <w:rFonts w:cs="Times New Roman"/>
          <w:szCs w:val="24"/>
        </w:rPr>
        <w:t xml:space="preserve">ere </w:t>
      </w:r>
      <w:r w:rsidR="00856F5E">
        <w:rPr>
          <w:rFonts w:cs="Times New Roman"/>
          <w:szCs w:val="24"/>
        </w:rPr>
        <w:t>0.811, 0.763 and -0.014, respectively.</w:t>
      </w:r>
    </w:p>
    <w:p w14:paraId="4E623383" w14:textId="0494E301" w:rsidR="008D2E6A" w:rsidRPr="00325164" w:rsidRDefault="008D2E6A" w:rsidP="008D2E6A">
      <w:pPr>
        <w:rPr>
          <w:rFonts w:cs="Times New Roman"/>
          <w:szCs w:val="24"/>
        </w:rPr>
      </w:pPr>
      <w:r w:rsidRPr="008D2E6A">
        <w:rPr>
          <w:b/>
          <w:i/>
        </w:rPr>
        <w:t>Costs</w:t>
      </w:r>
    </w:p>
    <w:p w14:paraId="582B3420" w14:textId="7F1E3D69" w:rsidR="008D2E6A" w:rsidRPr="000725D9" w:rsidRDefault="008D2E6A" w:rsidP="008D2E6A">
      <w:pPr>
        <w:rPr>
          <w:i/>
        </w:rPr>
      </w:pPr>
      <w:r w:rsidRPr="000725D9">
        <w:rPr>
          <w:i/>
        </w:rPr>
        <w:t>Drug acquisition cost</w:t>
      </w:r>
    </w:p>
    <w:p w14:paraId="359A9DF9" w14:textId="665FFBD2" w:rsidR="002A5ECB" w:rsidRPr="0092791F" w:rsidRDefault="002A5ECB" w:rsidP="002A5ECB">
      <w:pPr>
        <w:spacing w:line="360" w:lineRule="auto"/>
        <w:rPr>
          <w:rFonts w:cs="Times New Roman"/>
          <w:szCs w:val="24"/>
        </w:rPr>
      </w:pPr>
      <w:r w:rsidRPr="0092791F">
        <w:rPr>
          <w:rFonts w:cs="Times New Roman"/>
          <w:szCs w:val="24"/>
        </w:rPr>
        <w:t xml:space="preserve">Cost of </w:t>
      </w:r>
      <w:proofErr w:type="spellStart"/>
      <w:r w:rsidRPr="0092791F">
        <w:rPr>
          <w:rFonts w:cs="Times New Roman"/>
          <w:szCs w:val="24"/>
        </w:rPr>
        <w:t>regorafenib</w:t>
      </w:r>
      <w:proofErr w:type="spellEnd"/>
      <w:r w:rsidRPr="0092791F">
        <w:rPr>
          <w:rFonts w:cs="Times New Roman"/>
          <w:szCs w:val="24"/>
        </w:rPr>
        <w:t xml:space="preserve"> was calculated by multiplying the unit price by the recommended dose. The price for a pack of 84 tablets (each tablet contains 40mg </w:t>
      </w:r>
      <w:proofErr w:type="spellStart"/>
      <w:r w:rsidRPr="0092791F">
        <w:rPr>
          <w:rFonts w:cs="Times New Roman"/>
          <w:szCs w:val="24"/>
        </w:rPr>
        <w:t>regorafenib</w:t>
      </w:r>
      <w:proofErr w:type="spellEnd"/>
      <w:r w:rsidRPr="0092791F">
        <w:rPr>
          <w:rFonts w:cs="Times New Roman"/>
          <w:szCs w:val="24"/>
        </w:rPr>
        <w:t>) is £3,744</w:t>
      </w:r>
      <w:r w:rsidR="00486798">
        <w:rPr>
          <w:rFonts w:cs="Times New Roman"/>
          <w:szCs w:val="24"/>
        </w:rPr>
        <w:t>,</w:t>
      </w:r>
      <w:r w:rsidRPr="0092791F">
        <w:rPr>
          <w:rFonts w:cs="Times New Roman"/>
          <w:szCs w:val="24"/>
        </w:rPr>
        <w:t xml:space="preserve"> which is equal to the cost of a full dose recommended per cycle. Since </w:t>
      </w:r>
      <w:proofErr w:type="spellStart"/>
      <w:r w:rsidRPr="0092791F">
        <w:rPr>
          <w:rFonts w:cs="Times New Roman"/>
          <w:szCs w:val="24"/>
        </w:rPr>
        <w:t>regorafenib</w:t>
      </w:r>
      <w:proofErr w:type="spellEnd"/>
      <w:r w:rsidRPr="0092791F">
        <w:rPr>
          <w:rFonts w:cs="Times New Roman"/>
          <w:szCs w:val="24"/>
        </w:rPr>
        <w:t xml:space="preserve"> was given orally, no administration costs were included in the model. In the base-case, in order to account for cost savings </w:t>
      </w:r>
      <w:r w:rsidR="00D87B52">
        <w:rPr>
          <w:rFonts w:cs="Times New Roman"/>
          <w:szCs w:val="24"/>
        </w:rPr>
        <w:t>because of</w:t>
      </w:r>
      <w:r w:rsidRPr="0092791F">
        <w:rPr>
          <w:rFonts w:cs="Times New Roman"/>
          <w:szCs w:val="24"/>
        </w:rPr>
        <w:t xml:space="preserve"> treatment interruptions and dose reductions, a relative dose intensity of 90% (reflecting the me</w:t>
      </w:r>
      <w:r w:rsidR="002A3B76">
        <w:rPr>
          <w:rFonts w:cs="Times New Roman"/>
          <w:szCs w:val="24"/>
        </w:rPr>
        <w:t>an</w:t>
      </w:r>
      <w:r w:rsidRPr="0092791F">
        <w:rPr>
          <w:rFonts w:cs="Times New Roman"/>
          <w:szCs w:val="24"/>
        </w:rPr>
        <w:t xml:space="preserve"> dose intensity of 144 mg from the RESORCE trial) was applied. In the scenario analysis, the full dose of 160mg </w:t>
      </w:r>
      <w:proofErr w:type="spellStart"/>
      <w:r w:rsidRPr="0092791F">
        <w:rPr>
          <w:rFonts w:cs="Times New Roman"/>
          <w:szCs w:val="24"/>
        </w:rPr>
        <w:t>regorafenib</w:t>
      </w:r>
      <w:proofErr w:type="spellEnd"/>
      <w:r w:rsidRPr="0092791F">
        <w:rPr>
          <w:rFonts w:cs="Times New Roman"/>
          <w:szCs w:val="24"/>
        </w:rPr>
        <w:t xml:space="preserve"> to estimate the drug acquisition cost was used. </w:t>
      </w:r>
    </w:p>
    <w:p w14:paraId="6E77A9F5" w14:textId="1671D7D9" w:rsidR="002D412E" w:rsidRDefault="002A5ECB" w:rsidP="002A5ECB">
      <w:pPr>
        <w:spacing w:line="360" w:lineRule="auto"/>
        <w:rPr>
          <w:rFonts w:cs="Times New Roman"/>
          <w:szCs w:val="24"/>
        </w:rPr>
      </w:pPr>
      <w:r w:rsidRPr="0092791F">
        <w:rPr>
          <w:rFonts w:cs="Times New Roman"/>
          <w:szCs w:val="24"/>
        </w:rPr>
        <w:t xml:space="preserve">These costs were applied for as long as the patient </w:t>
      </w:r>
      <w:r w:rsidR="00974D5C">
        <w:rPr>
          <w:rFonts w:cs="Times New Roman"/>
          <w:szCs w:val="24"/>
        </w:rPr>
        <w:t>kept</w:t>
      </w:r>
      <w:r w:rsidRPr="0092791F">
        <w:rPr>
          <w:rFonts w:cs="Times New Roman"/>
          <w:szCs w:val="24"/>
        </w:rPr>
        <w:t xml:space="preserve"> receiving treatment, which </w:t>
      </w:r>
      <w:r w:rsidR="00974D5C">
        <w:rPr>
          <w:rFonts w:cs="Times New Roman"/>
          <w:szCs w:val="24"/>
        </w:rPr>
        <w:t>was</w:t>
      </w:r>
      <w:r w:rsidRPr="0092791F">
        <w:rPr>
          <w:rFonts w:cs="Times New Roman"/>
          <w:szCs w:val="24"/>
        </w:rPr>
        <w:t xml:space="preserve"> determined by the </w:t>
      </w:r>
      <w:proofErr w:type="spellStart"/>
      <w:r w:rsidR="004A2C87">
        <w:rPr>
          <w:rFonts w:cs="Times New Roman"/>
          <w:szCs w:val="24"/>
        </w:rPr>
        <w:t>ToT</w:t>
      </w:r>
      <w:proofErr w:type="spellEnd"/>
      <w:r w:rsidRPr="0092791F">
        <w:rPr>
          <w:rFonts w:cs="Times New Roman"/>
          <w:szCs w:val="24"/>
        </w:rPr>
        <w:t xml:space="preserve"> curve shown in</w:t>
      </w:r>
      <w:r w:rsidR="004A2C87">
        <w:rPr>
          <w:rFonts w:cs="Times New Roman"/>
          <w:szCs w:val="24"/>
        </w:rPr>
        <w:t xml:space="preserve"> </w:t>
      </w:r>
      <w:r w:rsidR="004A2C87">
        <w:rPr>
          <w:rFonts w:cs="Times New Roman"/>
          <w:szCs w:val="24"/>
        </w:rPr>
        <w:fldChar w:fldCharType="begin"/>
      </w:r>
      <w:r w:rsidR="004A2C87">
        <w:rPr>
          <w:rFonts w:cs="Times New Roman"/>
          <w:szCs w:val="24"/>
        </w:rPr>
        <w:instrText xml:space="preserve"> REF _Ref10019193 \h </w:instrText>
      </w:r>
      <w:r w:rsidR="004A2C87">
        <w:rPr>
          <w:rFonts w:cs="Times New Roman"/>
          <w:szCs w:val="24"/>
        </w:rPr>
      </w:r>
      <w:r w:rsidR="004A2C87">
        <w:rPr>
          <w:rFonts w:cs="Times New Roman"/>
          <w:szCs w:val="24"/>
        </w:rPr>
        <w:fldChar w:fldCharType="separate"/>
      </w:r>
      <w:r w:rsidR="00FA1464" w:rsidRPr="005673D5">
        <w:rPr>
          <w:szCs w:val="24"/>
        </w:rPr>
        <w:t xml:space="preserve">Figure </w:t>
      </w:r>
      <w:r w:rsidR="00FA1464">
        <w:rPr>
          <w:noProof/>
          <w:szCs w:val="24"/>
        </w:rPr>
        <w:t>7</w:t>
      </w:r>
      <w:r w:rsidR="004A2C87">
        <w:rPr>
          <w:rFonts w:cs="Times New Roman"/>
          <w:szCs w:val="24"/>
        </w:rPr>
        <w:fldChar w:fldCharType="end"/>
      </w:r>
      <w:r w:rsidRPr="0092791F">
        <w:rPr>
          <w:rFonts w:cs="Times New Roman"/>
          <w:szCs w:val="24"/>
        </w:rPr>
        <w:t>.</w:t>
      </w:r>
      <w:r w:rsidR="004A2C87">
        <w:rPr>
          <w:rFonts w:cs="Times New Roman"/>
          <w:szCs w:val="24"/>
        </w:rPr>
        <w:t xml:space="preserve"> </w:t>
      </w:r>
      <w:r>
        <w:rPr>
          <w:rFonts w:cs="Times New Roman"/>
          <w:szCs w:val="24"/>
        </w:rPr>
        <w:t>We assumed that t</w:t>
      </w:r>
      <w:r w:rsidRPr="0092791F">
        <w:rPr>
          <w:rFonts w:cs="Times New Roman"/>
          <w:szCs w:val="24"/>
        </w:rPr>
        <w:t xml:space="preserve">he MEAs from the manufacturer would </w:t>
      </w:r>
      <w:r w:rsidR="00E13CDA">
        <w:rPr>
          <w:rFonts w:cs="Times New Roman"/>
          <w:szCs w:val="24"/>
        </w:rPr>
        <w:t xml:space="preserve">merely </w:t>
      </w:r>
      <w:r w:rsidRPr="0092791F">
        <w:rPr>
          <w:rFonts w:cs="Times New Roman"/>
          <w:szCs w:val="24"/>
        </w:rPr>
        <w:t xml:space="preserve">impact </w:t>
      </w:r>
      <w:r w:rsidR="00E13CDA">
        <w:rPr>
          <w:rFonts w:cs="Times New Roman"/>
          <w:szCs w:val="24"/>
        </w:rPr>
        <w:t>on drug acquisition cost.</w:t>
      </w:r>
    </w:p>
    <w:p w14:paraId="4FEC9690" w14:textId="2BBE6591" w:rsidR="005300F1" w:rsidRPr="00BE3484" w:rsidRDefault="005300F1" w:rsidP="002A5ECB">
      <w:pPr>
        <w:spacing w:line="360" w:lineRule="auto"/>
        <w:rPr>
          <w:rFonts w:cs="Times New Roman"/>
          <w:i/>
          <w:szCs w:val="24"/>
        </w:rPr>
      </w:pPr>
      <w:r w:rsidRPr="00BE3484">
        <w:rPr>
          <w:rFonts w:cs="Times New Roman"/>
          <w:i/>
          <w:szCs w:val="24"/>
        </w:rPr>
        <w:t>Adverse event costs</w:t>
      </w:r>
    </w:p>
    <w:p w14:paraId="424B3A93" w14:textId="395D507B" w:rsidR="005300F1" w:rsidRDefault="005300F1" w:rsidP="002A5ECB">
      <w:pPr>
        <w:spacing w:line="360" w:lineRule="auto"/>
        <w:rPr>
          <w:rFonts w:cs="Times New Roman"/>
          <w:szCs w:val="24"/>
        </w:rPr>
      </w:pPr>
      <w:r w:rsidRPr="0092791F">
        <w:rPr>
          <w:rFonts w:cs="Times New Roman"/>
          <w:szCs w:val="24"/>
        </w:rPr>
        <w:t xml:space="preserve">The average cost associated with AEs per cycle was weighted according to the rate of each event per cycle. The company used individual patient data observed within the RESORCE trial to calculate the proportions of each AE per cycle. On average, the cost associated with AEs per cycle incorporated in the model for </w:t>
      </w:r>
      <w:proofErr w:type="spellStart"/>
      <w:r w:rsidRPr="0092791F">
        <w:rPr>
          <w:rFonts w:cs="Times New Roman"/>
          <w:szCs w:val="24"/>
        </w:rPr>
        <w:t>regorafenib</w:t>
      </w:r>
      <w:proofErr w:type="spellEnd"/>
      <w:r w:rsidRPr="0092791F">
        <w:rPr>
          <w:rFonts w:cs="Times New Roman"/>
          <w:szCs w:val="24"/>
        </w:rPr>
        <w:t xml:space="preserve"> and BSC arm </w:t>
      </w:r>
      <w:r w:rsidR="005F784B">
        <w:rPr>
          <w:rFonts w:cs="Times New Roman"/>
          <w:szCs w:val="24"/>
        </w:rPr>
        <w:t>was</w:t>
      </w:r>
      <w:r w:rsidRPr="0092791F">
        <w:rPr>
          <w:rFonts w:cs="Times New Roman"/>
          <w:szCs w:val="24"/>
        </w:rPr>
        <w:t xml:space="preserve"> £1,244 and £1,502 respectively (detailed calculations are presented in </w:t>
      </w:r>
      <w:r w:rsidR="00742214">
        <w:rPr>
          <w:rFonts w:cs="Times New Roman"/>
          <w:szCs w:val="24"/>
        </w:rPr>
        <w:fldChar w:fldCharType="begin"/>
      </w:r>
      <w:r w:rsidR="00742214">
        <w:rPr>
          <w:rFonts w:cs="Times New Roman"/>
          <w:szCs w:val="24"/>
        </w:rPr>
        <w:instrText xml:space="preserve"> REF _Ref10021472 \h </w:instrText>
      </w:r>
      <w:r w:rsidR="00742214">
        <w:rPr>
          <w:rFonts w:cs="Times New Roman"/>
          <w:szCs w:val="24"/>
        </w:rPr>
      </w:r>
      <w:r w:rsidR="00742214">
        <w:rPr>
          <w:rFonts w:cs="Times New Roman"/>
          <w:szCs w:val="24"/>
        </w:rPr>
        <w:fldChar w:fldCharType="separate"/>
      </w:r>
      <w:r w:rsidR="00FA1464" w:rsidRPr="002E2F8B">
        <w:rPr>
          <w:szCs w:val="24"/>
        </w:rPr>
        <w:t xml:space="preserve">Appendix </w:t>
      </w:r>
      <w:r w:rsidR="00FA1464">
        <w:rPr>
          <w:noProof/>
          <w:szCs w:val="24"/>
        </w:rPr>
        <w:t>1</w:t>
      </w:r>
      <w:r w:rsidR="00742214">
        <w:rPr>
          <w:rFonts w:cs="Times New Roman"/>
          <w:szCs w:val="24"/>
        </w:rPr>
        <w:fldChar w:fldCharType="end"/>
      </w:r>
      <w:r w:rsidR="00742214">
        <w:rPr>
          <w:rFonts w:cs="Times New Roman"/>
          <w:szCs w:val="24"/>
        </w:rPr>
        <w:t>)</w:t>
      </w:r>
      <w:sdt>
        <w:sdtPr>
          <w:rPr>
            <w:rFonts w:cs="Times New Roman"/>
            <w:szCs w:val="24"/>
          </w:rPr>
          <w:id w:val="-992952159"/>
          <w:citation/>
        </w:sdtPr>
        <w:sdtEndPr/>
        <w:sdtContent>
          <w:r w:rsidR="00742214">
            <w:rPr>
              <w:rFonts w:cs="Times New Roman"/>
              <w:szCs w:val="24"/>
            </w:rPr>
            <w:fldChar w:fldCharType="begin"/>
          </w:r>
          <w:r w:rsidR="00742214">
            <w:rPr>
              <w:rFonts w:cs="Times New Roman"/>
              <w:szCs w:val="24"/>
              <w:lang w:val="en-US"/>
            </w:rPr>
            <w:instrText xml:space="preserve"> CITATION Com16 \l 1033 </w:instrText>
          </w:r>
          <w:r w:rsidR="00742214">
            <w:rPr>
              <w:rFonts w:cs="Times New Roman"/>
              <w:szCs w:val="24"/>
            </w:rPr>
            <w:fldChar w:fldCharType="separate"/>
          </w:r>
          <w:r w:rsidR="006A2E94">
            <w:rPr>
              <w:rFonts w:cs="Times New Roman"/>
              <w:noProof/>
              <w:szCs w:val="24"/>
              <w:lang w:val="en-US"/>
            </w:rPr>
            <w:t xml:space="preserve"> </w:t>
          </w:r>
          <w:r w:rsidR="006A2E94" w:rsidRPr="006A2E94">
            <w:rPr>
              <w:rFonts w:cs="Times New Roman"/>
              <w:noProof/>
              <w:szCs w:val="24"/>
              <w:lang w:val="en-US"/>
            </w:rPr>
            <w:t>[26]</w:t>
          </w:r>
          <w:r w:rsidR="00742214">
            <w:rPr>
              <w:rFonts w:cs="Times New Roman"/>
              <w:szCs w:val="24"/>
            </w:rPr>
            <w:fldChar w:fldCharType="end"/>
          </w:r>
        </w:sdtContent>
      </w:sdt>
      <w:sdt>
        <w:sdtPr>
          <w:rPr>
            <w:rFonts w:cs="Times New Roman"/>
            <w:szCs w:val="24"/>
          </w:rPr>
          <w:id w:val="1578247404"/>
          <w:citation/>
        </w:sdtPr>
        <w:sdtEndPr/>
        <w:sdtContent>
          <w:r w:rsidR="00742214">
            <w:rPr>
              <w:rFonts w:cs="Times New Roman"/>
              <w:szCs w:val="24"/>
            </w:rPr>
            <w:fldChar w:fldCharType="begin"/>
          </w:r>
          <w:r w:rsidR="00836F65">
            <w:rPr>
              <w:rFonts w:cs="Times New Roman"/>
              <w:szCs w:val="24"/>
              <w:lang w:val="en-US"/>
            </w:rPr>
            <w:instrText xml:space="preserve">CITATION Nat191 \l 1033 </w:instrText>
          </w:r>
          <w:r w:rsidR="00742214">
            <w:rPr>
              <w:rFonts w:cs="Times New Roman"/>
              <w:szCs w:val="24"/>
            </w:rPr>
            <w:fldChar w:fldCharType="separate"/>
          </w:r>
          <w:r w:rsidR="006A2E94">
            <w:rPr>
              <w:rFonts w:cs="Times New Roman"/>
              <w:noProof/>
              <w:szCs w:val="24"/>
              <w:lang w:val="en-US"/>
            </w:rPr>
            <w:t xml:space="preserve"> </w:t>
          </w:r>
          <w:r w:rsidR="006A2E94" w:rsidRPr="006A2E94">
            <w:rPr>
              <w:rFonts w:cs="Times New Roman"/>
              <w:noProof/>
              <w:szCs w:val="24"/>
              <w:lang w:val="en-US"/>
            </w:rPr>
            <w:t>[27]</w:t>
          </w:r>
          <w:r w:rsidR="00742214">
            <w:rPr>
              <w:rFonts w:cs="Times New Roman"/>
              <w:szCs w:val="24"/>
            </w:rPr>
            <w:fldChar w:fldCharType="end"/>
          </w:r>
        </w:sdtContent>
      </w:sdt>
      <w:r w:rsidR="00742214">
        <w:rPr>
          <w:rFonts w:cs="Times New Roman"/>
          <w:szCs w:val="24"/>
        </w:rPr>
        <w:t>.</w:t>
      </w:r>
    </w:p>
    <w:p w14:paraId="73888A16" w14:textId="008FCC77" w:rsidR="00BE3189" w:rsidRPr="00BE3189" w:rsidRDefault="00BE3189" w:rsidP="002A5ECB">
      <w:pPr>
        <w:spacing w:line="360" w:lineRule="auto"/>
        <w:rPr>
          <w:rFonts w:cs="Times New Roman"/>
          <w:i/>
          <w:szCs w:val="24"/>
        </w:rPr>
      </w:pPr>
      <w:r w:rsidRPr="00BE3189">
        <w:rPr>
          <w:rFonts w:cs="Times New Roman"/>
          <w:i/>
          <w:szCs w:val="24"/>
        </w:rPr>
        <w:t>Resource use costs</w:t>
      </w:r>
    </w:p>
    <w:p w14:paraId="0EED63D6" w14:textId="77777777" w:rsidR="00EE360A" w:rsidRDefault="00BE3189" w:rsidP="00BE3189">
      <w:pPr>
        <w:spacing w:line="360" w:lineRule="auto"/>
        <w:rPr>
          <w:rFonts w:cs="Times New Roman"/>
          <w:szCs w:val="24"/>
        </w:rPr>
      </w:pPr>
      <w:r w:rsidRPr="0092791F">
        <w:rPr>
          <w:rFonts w:cs="Times New Roman"/>
          <w:szCs w:val="24"/>
        </w:rPr>
        <w:t xml:space="preserve">Other costs related to health state resource use were estimated according to expert opinions from a physician survey in HCC conducted for </w:t>
      </w:r>
      <w:proofErr w:type="spellStart"/>
      <w:r w:rsidRPr="0092791F">
        <w:rPr>
          <w:rFonts w:cs="Times New Roman"/>
          <w:szCs w:val="24"/>
        </w:rPr>
        <w:t>sorafenib</w:t>
      </w:r>
      <w:proofErr w:type="spellEnd"/>
      <w:r w:rsidRPr="0092791F">
        <w:rPr>
          <w:rFonts w:cs="Times New Roman"/>
          <w:szCs w:val="24"/>
        </w:rPr>
        <w:t xml:space="preserve"> in 2015. Health state resource uses for patients treated with </w:t>
      </w:r>
      <w:proofErr w:type="spellStart"/>
      <w:r w:rsidRPr="0092791F">
        <w:rPr>
          <w:rFonts w:cs="Times New Roman"/>
          <w:szCs w:val="24"/>
        </w:rPr>
        <w:t>sorafenib</w:t>
      </w:r>
      <w:proofErr w:type="spellEnd"/>
      <w:r w:rsidRPr="0092791F">
        <w:rPr>
          <w:rFonts w:cs="Times New Roman"/>
          <w:szCs w:val="24"/>
        </w:rPr>
        <w:t xml:space="preserve"> was assumed to be identical to those for patients treated with </w:t>
      </w:r>
      <w:proofErr w:type="spellStart"/>
      <w:r w:rsidRPr="0092791F">
        <w:rPr>
          <w:rFonts w:cs="Times New Roman"/>
          <w:szCs w:val="24"/>
        </w:rPr>
        <w:t>regorafenib</w:t>
      </w:r>
      <w:proofErr w:type="spellEnd"/>
      <w:r w:rsidRPr="0092791F">
        <w:rPr>
          <w:rFonts w:cs="Times New Roman"/>
          <w:szCs w:val="24"/>
        </w:rPr>
        <w:t xml:space="preserve">. </w:t>
      </w:r>
    </w:p>
    <w:p w14:paraId="4233375B" w14:textId="781B5F7C" w:rsidR="00BE3189" w:rsidRDefault="00EE360A" w:rsidP="00BE3189">
      <w:pPr>
        <w:spacing w:line="360" w:lineRule="auto"/>
        <w:rPr>
          <w:rFonts w:cs="Times New Roman"/>
          <w:szCs w:val="24"/>
        </w:rPr>
      </w:pPr>
      <w:r>
        <w:rPr>
          <w:rFonts w:cs="Times New Roman"/>
          <w:szCs w:val="24"/>
        </w:rPr>
        <w:t xml:space="preserve">The resource use costs per cycle </w:t>
      </w:r>
      <w:r w:rsidRPr="0092791F">
        <w:rPr>
          <w:rFonts w:cs="Times New Roman"/>
          <w:szCs w:val="24"/>
        </w:rPr>
        <w:t xml:space="preserve">for the progression-free and </w:t>
      </w:r>
      <w:r>
        <w:rPr>
          <w:rFonts w:cs="Times New Roman"/>
          <w:szCs w:val="24"/>
        </w:rPr>
        <w:t>post-progression</w:t>
      </w:r>
      <w:r w:rsidRPr="0092791F">
        <w:rPr>
          <w:rFonts w:cs="Times New Roman"/>
          <w:szCs w:val="24"/>
        </w:rPr>
        <w:t xml:space="preserve"> state</w:t>
      </w:r>
      <w:r>
        <w:rPr>
          <w:rFonts w:cs="Times New Roman"/>
          <w:szCs w:val="24"/>
        </w:rPr>
        <w:t xml:space="preserve"> were calculated by multiplying unit costs by the resource use estimates</w:t>
      </w:r>
      <w:r w:rsidR="00BE3189" w:rsidRPr="0092791F">
        <w:rPr>
          <w:rFonts w:cs="Times New Roman"/>
          <w:szCs w:val="24"/>
        </w:rPr>
        <w:t xml:space="preserve">. </w:t>
      </w:r>
      <w:r w:rsidR="00257C64">
        <w:rPr>
          <w:rFonts w:cs="Times New Roman"/>
          <w:szCs w:val="24"/>
        </w:rPr>
        <w:t>Additionally</w:t>
      </w:r>
      <w:r w:rsidR="00BE3189" w:rsidRPr="0092791F">
        <w:rPr>
          <w:rFonts w:cs="Times New Roman"/>
          <w:szCs w:val="24"/>
        </w:rPr>
        <w:t xml:space="preserve">, the costs associated with lab tests for patients of the </w:t>
      </w:r>
      <w:proofErr w:type="spellStart"/>
      <w:r w:rsidR="00BE3189" w:rsidRPr="0092791F">
        <w:rPr>
          <w:rFonts w:cs="Times New Roman"/>
          <w:szCs w:val="24"/>
        </w:rPr>
        <w:t>regorafenib</w:t>
      </w:r>
      <w:proofErr w:type="spellEnd"/>
      <w:r w:rsidR="00BE3189" w:rsidRPr="0092791F">
        <w:rPr>
          <w:rFonts w:cs="Times New Roman"/>
          <w:szCs w:val="24"/>
        </w:rPr>
        <w:t xml:space="preserve"> arm at progression w</w:t>
      </w:r>
      <w:r w:rsidR="00257C64">
        <w:rPr>
          <w:rFonts w:cs="Times New Roman"/>
          <w:szCs w:val="24"/>
        </w:rPr>
        <w:t>ere</w:t>
      </w:r>
      <w:r w:rsidR="00BE3189" w:rsidRPr="0092791F">
        <w:rPr>
          <w:rFonts w:cs="Times New Roman"/>
          <w:szCs w:val="24"/>
        </w:rPr>
        <w:t xml:space="preserve"> applied as a one-off cost. The number </w:t>
      </w:r>
      <w:r w:rsidR="00BE3189" w:rsidRPr="0092791F">
        <w:rPr>
          <w:rFonts w:cs="Times New Roman"/>
          <w:szCs w:val="24"/>
        </w:rPr>
        <w:lastRenderedPageBreak/>
        <w:t>of newly progressed patients was assumed to be equal to the proportion of patients leaving the progression-free state at any time</w:t>
      </w:r>
      <w:r w:rsidR="00BE3189">
        <w:rPr>
          <w:rFonts w:cs="Times New Roman"/>
          <w:szCs w:val="24"/>
        </w:rPr>
        <w:t xml:space="preserve"> </w:t>
      </w:r>
      <w:r w:rsidR="00BE3189" w:rsidRPr="0092791F">
        <w:rPr>
          <w:rFonts w:cs="Times New Roman"/>
          <w:szCs w:val="24"/>
        </w:rPr>
        <w:t xml:space="preserve">(detailed calculations </w:t>
      </w:r>
      <w:r w:rsidR="007A6C4C">
        <w:rPr>
          <w:rFonts w:cs="Times New Roman"/>
          <w:szCs w:val="24"/>
        </w:rPr>
        <w:t xml:space="preserve">are </w:t>
      </w:r>
      <w:r w:rsidR="00BE3189" w:rsidRPr="0092791F">
        <w:rPr>
          <w:rFonts w:cs="Times New Roman"/>
          <w:szCs w:val="24"/>
        </w:rPr>
        <w:t>available in</w:t>
      </w:r>
      <w:r w:rsidR="00BE3189">
        <w:rPr>
          <w:rFonts w:cs="Times New Roman"/>
          <w:szCs w:val="24"/>
        </w:rPr>
        <w:t xml:space="preserve"> </w:t>
      </w:r>
      <w:r w:rsidR="00BE3189">
        <w:rPr>
          <w:rFonts w:cs="Times New Roman"/>
          <w:szCs w:val="24"/>
        </w:rPr>
        <w:fldChar w:fldCharType="begin"/>
      </w:r>
      <w:r w:rsidR="00BE3189">
        <w:rPr>
          <w:rFonts w:cs="Times New Roman"/>
          <w:szCs w:val="24"/>
        </w:rPr>
        <w:instrText xml:space="preserve"> REF _Ref6831789 \h  \* MERGEFORMAT </w:instrText>
      </w:r>
      <w:r w:rsidR="00BE3189">
        <w:rPr>
          <w:rFonts w:cs="Times New Roman"/>
          <w:szCs w:val="24"/>
        </w:rPr>
      </w:r>
      <w:r w:rsidR="00BE3189">
        <w:rPr>
          <w:rFonts w:cs="Times New Roman"/>
          <w:szCs w:val="24"/>
        </w:rPr>
        <w:fldChar w:fldCharType="separate"/>
      </w:r>
      <w:r w:rsidR="00FA1464" w:rsidRPr="00FA1464">
        <w:rPr>
          <w:rFonts w:cs="Times New Roman"/>
          <w:szCs w:val="24"/>
        </w:rPr>
        <w:t>Appendix 2</w:t>
      </w:r>
      <w:r w:rsidR="00BE3189">
        <w:rPr>
          <w:rFonts w:cs="Times New Roman"/>
          <w:szCs w:val="24"/>
        </w:rPr>
        <w:fldChar w:fldCharType="end"/>
      </w:r>
      <w:r w:rsidR="00BE3189" w:rsidRPr="0092791F">
        <w:rPr>
          <w:rFonts w:cs="Times New Roman"/>
          <w:szCs w:val="24"/>
        </w:rPr>
        <w:t>).</w:t>
      </w:r>
    </w:p>
    <w:p w14:paraId="01BE1E5A" w14:textId="58B9DBF7" w:rsidR="00985535" w:rsidRDefault="00985535" w:rsidP="00985535">
      <w:pPr>
        <w:pStyle w:val="ListParagraph"/>
        <w:numPr>
          <w:ilvl w:val="2"/>
          <w:numId w:val="19"/>
        </w:numPr>
        <w:tabs>
          <w:tab w:val="left" w:pos="990"/>
        </w:tabs>
        <w:spacing w:line="360" w:lineRule="auto"/>
        <w:ind w:left="630" w:hanging="360"/>
        <w:outlineLvl w:val="2"/>
        <w:rPr>
          <w:b/>
          <w:i/>
        </w:rPr>
      </w:pPr>
      <w:bookmarkStart w:id="24" w:name="_Toc12397342"/>
      <w:r w:rsidRPr="00985535">
        <w:rPr>
          <w:b/>
          <w:i/>
        </w:rPr>
        <w:t>Sensitivity Analysis</w:t>
      </w:r>
      <w:bookmarkEnd w:id="24"/>
    </w:p>
    <w:p w14:paraId="2B01CBEE" w14:textId="3838639E" w:rsidR="003F1153" w:rsidRDefault="003F1153" w:rsidP="00016DB1">
      <w:pPr>
        <w:spacing w:line="360" w:lineRule="auto"/>
        <w:rPr>
          <w:rFonts w:cs="Times New Roman"/>
          <w:szCs w:val="24"/>
          <w:lang w:val="en-US"/>
        </w:rPr>
      </w:pPr>
      <w:r>
        <w:rPr>
          <w:rFonts w:cs="Times New Roman"/>
          <w:szCs w:val="24"/>
          <w:lang w:val="en-US"/>
        </w:rPr>
        <w:t>A one-way sensitivity analysis (OWSA)</w:t>
      </w:r>
      <w:r w:rsidR="008001CD">
        <w:rPr>
          <w:rFonts w:cs="Times New Roman"/>
          <w:szCs w:val="24"/>
          <w:lang w:val="en-US"/>
        </w:rPr>
        <w:t xml:space="preserve"> was undertaken to</w:t>
      </w:r>
      <w:r w:rsidR="007C5643">
        <w:rPr>
          <w:rFonts w:cs="Times New Roman"/>
          <w:szCs w:val="24"/>
          <w:lang w:val="en-US"/>
        </w:rPr>
        <w:t xml:space="preserve"> the base case</w:t>
      </w:r>
      <w:r w:rsidR="00317DCD">
        <w:rPr>
          <w:rFonts w:cs="Times New Roman"/>
          <w:szCs w:val="24"/>
          <w:lang w:val="en-US"/>
        </w:rPr>
        <w:t xml:space="preserve"> in order</w:t>
      </w:r>
      <w:r w:rsidR="007C5643">
        <w:rPr>
          <w:rFonts w:cs="Times New Roman"/>
          <w:szCs w:val="24"/>
          <w:lang w:val="en-US"/>
        </w:rPr>
        <w:t xml:space="preserve"> to</w:t>
      </w:r>
      <w:r w:rsidR="008001CD">
        <w:rPr>
          <w:rFonts w:cs="Times New Roman"/>
          <w:szCs w:val="24"/>
          <w:lang w:val="en-US"/>
        </w:rPr>
        <w:t xml:space="preserve"> explore the parameter uncertainty in the model</w:t>
      </w:r>
      <w:r w:rsidR="00BF183A">
        <w:rPr>
          <w:rFonts w:cs="Times New Roman"/>
          <w:szCs w:val="24"/>
          <w:lang w:val="en-US"/>
        </w:rPr>
        <w:t xml:space="preserve"> and examined </w:t>
      </w:r>
      <w:r w:rsidR="000F38E8">
        <w:rPr>
          <w:rFonts w:cs="Times New Roman"/>
          <w:szCs w:val="24"/>
          <w:lang w:val="en-US"/>
        </w:rPr>
        <w:t>the</w:t>
      </w:r>
      <w:r w:rsidR="00361D30">
        <w:rPr>
          <w:rFonts w:cs="Times New Roman"/>
          <w:szCs w:val="24"/>
          <w:lang w:val="en-US"/>
        </w:rPr>
        <w:t xml:space="preserve"> eff</w:t>
      </w:r>
      <w:r w:rsidR="00BF183A">
        <w:rPr>
          <w:rFonts w:cs="Times New Roman"/>
          <w:szCs w:val="24"/>
          <w:lang w:val="en-US"/>
        </w:rPr>
        <w:t>ect</w:t>
      </w:r>
      <w:r w:rsidR="000F38E8">
        <w:rPr>
          <w:rFonts w:cs="Times New Roman"/>
          <w:szCs w:val="24"/>
          <w:lang w:val="en-US"/>
        </w:rPr>
        <w:t>s of individual parameters</w:t>
      </w:r>
      <w:r w:rsidR="00BF183A">
        <w:rPr>
          <w:rFonts w:cs="Times New Roman"/>
          <w:szCs w:val="24"/>
          <w:lang w:val="en-US"/>
        </w:rPr>
        <w:t xml:space="preserve"> on the ICER</w:t>
      </w:r>
      <w:sdt>
        <w:sdtPr>
          <w:rPr>
            <w:rFonts w:cs="Times New Roman"/>
            <w:szCs w:val="24"/>
            <w:lang w:val="en-US"/>
          </w:rPr>
          <w:id w:val="2106837570"/>
          <w:citation/>
        </w:sdtPr>
        <w:sdtEndPr/>
        <w:sdtContent>
          <w:r w:rsidR="00EE6867">
            <w:rPr>
              <w:rFonts w:cs="Times New Roman"/>
              <w:szCs w:val="24"/>
              <w:lang w:val="en-US"/>
            </w:rPr>
            <w:fldChar w:fldCharType="begin"/>
          </w:r>
          <w:r w:rsidR="00EE6867">
            <w:rPr>
              <w:rFonts w:cs="Times New Roman"/>
              <w:szCs w:val="24"/>
              <w:lang w:val="en-US"/>
            </w:rPr>
            <w:instrText xml:space="preserve"> CITATION Bri05 \l 1033 </w:instrText>
          </w:r>
          <w:r w:rsidR="00EE6867">
            <w:rPr>
              <w:rFonts w:cs="Times New Roman"/>
              <w:szCs w:val="24"/>
              <w:lang w:val="en-US"/>
            </w:rPr>
            <w:fldChar w:fldCharType="separate"/>
          </w:r>
          <w:r w:rsidR="006A2E94">
            <w:rPr>
              <w:rFonts w:cs="Times New Roman"/>
              <w:noProof/>
              <w:szCs w:val="24"/>
              <w:lang w:val="en-US"/>
            </w:rPr>
            <w:t xml:space="preserve"> </w:t>
          </w:r>
          <w:r w:rsidR="006A2E94" w:rsidRPr="006A2E94">
            <w:rPr>
              <w:rFonts w:cs="Times New Roman"/>
              <w:noProof/>
              <w:szCs w:val="24"/>
              <w:lang w:val="en-US"/>
            </w:rPr>
            <w:t>[25]</w:t>
          </w:r>
          <w:r w:rsidR="00EE6867">
            <w:rPr>
              <w:rFonts w:cs="Times New Roman"/>
              <w:szCs w:val="24"/>
              <w:lang w:val="en-US"/>
            </w:rPr>
            <w:fldChar w:fldCharType="end"/>
          </w:r>
        </w:sdtContent>
      </w:sdt>
      <w:r w:rsidR="00B944E5">
        <w:rPr>
          <w:rFonts w:cs="Times New Roman"/>
          <w:szCs w:val="24"/>
          <w:lang w:val="en-US"/>
        </w:rPr>
        <w:t xml:space="preserve"> </w:t>
      </w:r>
      <w:sdt>
        <w:sdtPr>
          <w:rPr>
            <w:rFonts w:cs="Times New Roman"/>
            <w:szCs w:val="24"/>
            <w:lang w:val="en-US"/>
          </w:rPr>
          <w:id w:val="-525024181"/>
          <w:citation/>
        </w:sdtPr>
        <w:sdtEndPr/>
        <w:sdtContent>
          <w:r w:rsidR="00B944E5">
            <w:rPr>
              <w:rFonts w:cs="Times New Roman"/>
              <w:szCs w:val="24"/>
              <w:lang w:val="en-US"/>
            </w:rPr>
            <w:fldChar w:fldCharType="begin"/>
          </w:r>
          <w:r w:rsidR="00B944E5">
            <w:rPr>
              <w:rFonts w:cs="Times New Roman"/>
              <w:szCs w:val="24"/>
              <w:lang w:val="en-US"/>
            </w:rPr>
            <w:instrText xml:space="preserve"> CITATION Dru15 \l 1033 </w:instrText>
          </w:r>
          <w:r w:rsidR="00B944E5">
            <w:rPr>
              <w:rFonts w:cs="Times New Roman"/>
              <w:szCs w:val="24"/>
              <w:lang w:val="en-US"/>
            </w:rPr>
            <w:fldChar w:fldCharType="separate"/>
          </w:r>
          <w:r w:rsidR="006A2E94" w:rsidRPr="006A2E94">
            <w:rPr>
              <w:rFonts w:cs="Times New Roman"/>
              <w:noProof/>
              <w:szCs w:val="24"/>
              <w:lang w:val="en-US"/>
            </w:rPr>
            <w:t>[31]</w:t>
          </w:r>
          <w:r w:rsidR="00B944E5">
            <w:rPr>
              <w:rFonts w:cs="Times New Roman"/>
              <w:szCs w:val="24"/>
              <w:lang w:val="en-US"/>
            </w:rPr>
            <w:fldChar w:fldCharType="end"/>
          </w:r>
        </w:sdtContent>
      </w:sdt>
      <w:r w:rsidR="008001CD">
        <w:rPr>
          <w:rFonts w:cs="Times New Roman"/>
          <w:szCs w:val="24"/>
          <w:lang w:val="en-US"/>
        </w:rPr>
        <w:t xml:space="preserve">. </w:t>
      </w:r>
      <w:r w:rsidR="005C5D90">
        <w:rPr>
          <w:rFonts w:cs="Times New Roman"/>
          <w:szCs w:val="24"/>
          <w:lang w:val="en-US"/>
        </w:rPr>
        <w:t>The</w:t>
      </w:r>
      <w:r w:rsidR="008001CD">
        <w:rPr>
          <w:rFonts w:cs="Times New Roman"/>
          <w:szCs w:val="24"/>
          <w:lang w:val="en-US"/>
        </w:rPr>
        <w:t xml:space="preserve"> </w:t>
      </w:r>
      <w:r w:rsidR="0067502F">
        <w:rPr>
          <w:rFonts w:cs="Times New Roman"/>
          <w:szCs w:val="24"/>
          <w:lang w:val="en-US"/>
        </w:rPr>
        <w:t xml:space="preserve">selected parameters were varied one-by-one </w:t>
      </w:r>
      <w:r w:rsidR="00B944E5">
        <w:rPr>
          <w:rFonts w:cs="Times New Roman"/>
          <w:szCs w:val="24"/>
          <w:lang w:val="en-US"/>
        </w:rPr>
        <w:t>at a time over</w:t>
      </w:r>
      <w:r w:rsidR="0067502F">
        <w:rPr>
          <w:rFonts w:cs="Times New Roman"/>
          <w:szCs w:val="24"/>
          <w:lang w:val="en-US"/>
        </w:rPr>
        <w:t xml:space="preserve"> the lower and upper limit</w:t>
      </w:r>
      <w:r w:rsidR="00230A82">
        <w:rPr>
          <w:rFonts w:cs="Times New Roman"/>
          <w:szCs w:val="24"/>
          <w:lang w:val="en-US"/>
        </w:rPr>
        <w:t>s</w:t>
      </w:r>
      <w:r w:rsidR="00B944E5">
        <w:rPr>
          <w:rFonts w:cs="Times New Roman"/>
          <w:szCs w:val="24"/>
          <w:lang w:val="en-US"/>
        </w:rPr>
        <w:t xml:space="preserve">. </w:t>
      </w:r>
      <w:r w:rsidR="00230A82">
        <w:rPr>
          <w:rFonts w:cs="Times New Roman"/>
          <w:szCs w:val="24"/>
          <w:lang w:val="en-US"/>
        </w:rPr>
        <w:t>T</w:t>
      </w:r>
      <w:r w:rsidR="0020348C">
        <w:rPr>
          <w:rFonts w:cs="Times New Roman"/>
          <w:szCs w:val="24"/>
          <w:lang w:val="en-US"/>
        </w:rPr>
        <w:t>he utility, probability and hazard ratio</w:t>
      </w:r>
      <w:r w:rsidR="0085049F">
        <w:rPr>
          <w:rFonts w:cs="Times New Roman"/>
          <w:szCs w:val="24"/>
          <w:lang w:val="en-US"/>
        </w:rPr>
        <w:t xml:space="preserve"> (HR)</w:t>
      </w:r>
      <w:r w:rsidR="0020348C">
        <w:rPr>
          <w:rFonts w:cs="Times New Roman"/>
          <w:szCs w:val="24"/>
          <w:lang w:val="en-US"/>
        </w:rPr>
        <w:t xml:space="preserve"> parameters were varied within </w:t>
      </w:r>
      <w:r w:rsidR="00965599">
        <w:rPr>
          <w:rFonts w:cs="Times New Roman"/>
          <w:szCs w:val="24"/>
          <w:lang w:val="en-US"/>
        </w:rPr>
        <w:t xml:space="preserve">their </w:t>
      </w:r>
      <w:r w:rsidR="0020348C">
        <w:rPr>
          <w:rFonts w:cs="Times New Roman"/>
          <w:szCs w:val="24"/>
          <w:lang w:val="en-US"/>
        </w:rPr>
        <w:t>95% confidence interval</w:t>
      </w:r>
      <w:r w:rsidR="00965599">
        <w:rPr>
          <w:rFonts w:cs="Times New Roman"/>
          <w:szCs w:val="24"/>
          <w:lang w:val="en-US"/>
        </w:rPr>
        <w:t xml:space="preserve">. The lower boundary of </w:t>
      </w:r>
      <w:r w:rsidR="005C5D90">
        <w:rPr>
          <w:rFonts w:cs="Times New Roman"/>
          <w:szCs w:val="24"/>
          <w:lang w:val="en-US"/>
        </w:rPr>
        <w:t>the “</w:t>
      </w:r>
      <w:r w:rsidR="00965599">
        <w:rPr>
          <w:rFonts w:cs="Times New Roman"/>
          <w:szCs w:val="24"/>
          <w:lang w:val="en-US"/>
        </w:rPr>
        <w:t xml:space="preserve">mean dose of </w:t>
      </w:r>
      <w:proofErr w:type="spellStart"/>
      <w:r w:rsidR="00965599">
        <w:rPr>
          <w:rFonts w:cs="Times New Roman"/>
          <w:szCs w:val="24"/>
          <w:lang w:val="en-US"/>
        </w:rPr>
        <w:t>regorafenib</w:t>
      </w:r>
      <w:proofErr w:type="spellEnd"/>
      <w:r w:rsidR="005C5D90">
        <w:rPr>
          <w:rFonts w:cs="Times New Roman"/>
          <w:szCs w:val="24"/>
          <w:lang w:val="en-US"/>
        </w:rPr>
        <w:t>”</w:t>
      </w:r>
      <w:r w:rsidR="00965599">
        <w:rPr>
          <w:rFonts w:cs="Times New Roman"/>
          <w:szCs w:val="24"/>
          <w:lang w:val="en-US"/>
        </w:rPr>
        <w:t xml:space="preserve"> was set at 120mg dosing</w:t>
      </w:r>
      <w:r w:rsidR="00230A82">
        <w:rPr>
          <w:rFonts w:cs="Times New Roman"/>
          <w:szCs w:val="24"/>
          <w:lang w:val="en-US"/>
        </w:rPr>
        <w:t>,</w:t>
      </w:r>
      <w:r w:rsidR="00965599">
        <w:rPr>
          <w:rFonts w:cs="Times New Roman"/>
          <w:szCs w:val="24"/>
          <w:lang w:val="en-US"/>
        </w:rPr>
        <w:t xml:space="preserve"> and the upper boundary was 160 mg dosing. </w:t>
      </w:r>
      <w:r w:rsidR="00816984">
        <w:rPr>
          <w:rFonts w:cs="Times New Roman"/>
          <w:szCs w:val="24"/>
          <w:lang w:val="en-US"/>
        </w:rPr>
        <w:t>Other parameters were varied within ± 30% of their baseline values.</w:t>
      </w:r>
    </w:p>
    <w:p w14:paraId="4B0BAE85" w14:textId="7EF113DD" w:rsidR="001919C1" w:rsidRDefault="00B11E80" w:rsidP="00016DB1">
      <w:pPr>
        <w:spacing w:line="360" w:lineRule="auto"/>
        <w:rPr>
          <w:rFonts w:cs="Times New Roman"/>
          <w:szCs w:val="24"/>
          <w:lang w:val="en-US"/>
        </w:rPr>
      </w:pPr>
      <w:r>
        <w:rPr>
          <w:rFonts w:cs="Times New Roman"/>
          <w:szCs w:val="24"/>
          <w:lang w:val="en-US"/>
        </w:rPr>
        <w:t>Furthermore, a</w:t>
      </w:r>
      <w:r w:rsidR="001919C1" w:rsidRPr="0092791F">
        <w:rPr>
          <w:rFonts w:cs="Times New Roman"/>
          <w:szCs w:val="24"/>
          <w:lang w:val="en-US"/>
        </w:rPr>
        <w:t xml:space="preserve"> probabilistic sensitivity analysis (PSA) </w:t>
      </w:r>
      <w:r w:rsidR="001919C1">
        <w:rPr>
          <w:rFonts w:cs="Times New Roman"/>
          <w:szCs w:val="24"/>
          <w:lang w:val="en-US"/>
        </w:rPr>
        <w:t>was</w:t>
      </w:r>
      <w:r w:rsidR="001919C1" w:rsidRPr="0092791F">
        <w:rPr>
          <w:rFonts w:cs="Times New Roman"/>
          <w:szCs w:val="24"/>
          <w:lang w:val="en-US"/>
        </w:rPr>
        <w:t xml:space="preserve"> conducted </w:t>
      </w:r>
      <w:r w:rsidR="00652295">
        <w:rPr>
          <w:rFonts w:cs="Times New Roman"/>
          <w:szCs w:val="24"/>
          <w:lang w:val="en-US"/>
        </w:rPr>
        <w:t xml:space="preserve">to </w:t>
      </w:r>
      <w:proofErr w:type="spellStart"/>
      <w:r w:rsidR="00652295">
        <w:rPr>
          <w:rFonts w:cs="Times New Roman"/>
          <w:szCs w:val="24"/>
          <w:lang w:val="en-US"/>
        </w:rPr>
        <w:t>characterise</w:t>
      </w:r>
      <w:proofErr w:type="spellEnd"/>
      <w:r w:rsidR="001919C1" w:rsidRPr="0092791F">
        <w:rPr>
          <w:rFonts w:cs="Times New Roman"/>
          <w:szCs w:val="24"/>
          <w:lang w:val="en-US"/>
        </w:rPr>
        <w:t xml:space="preserve"> the combined effect of all parameter uncertaint</w:t>
      </w:r>
      <w:r w:rsidR="00E07E53">
        <w:rPr>
          <w:rFonts w:cs="Times New Roman"/>
          <w:szCs w:val="24"/>
          <w:lang w:val="en-US"/>
        </w:rPr>
        <w:t>y</w:t>
      </w:r>
      <w:r w:rsidR="001919C1" w:rsidRPr="0092791F">
        <w:rPr>
          <w:rFonts w:cs="Times New Roman"/>
          <w:szCs w:val="24"/>
          <w:lang w:val="en-US"/>
        </w:rPr>
        <w:t xml:space="preserve"> in the model, which </w:t>
      </w:r>
      <w:r w:rsidR="00230A82">
        <w:rPr>
          <w:rFonts w:cs="Times New Roman"/>
          <w:szCs w:val="24"/>
          <w:lang w:val="en-US"/>
        </w:rPr>
        <w:t>indicated</w:t>
      </w:r>
      <w:r w:rsidR="001919C1" w:rsidRPr="0092791F">
        <w:rPr>
          <w:rFonts w:cs="Times New Roman"/>
          <w:szCs w:val="24"/>
          <w:lang w:val="en-US"/>
        </w:rPr>
        <w:t xml:space="preserve"> whether </w:t>
      </w:r>
      <w:proofErr w:type="spellStart"/>
      <w:r w:rsidR="001919C1" w:rsidRPr="0092791F">
        <w:rPr>
          <w:rFonts w:cs="Times New Roman"/>
          <w:szCs w:val="24"/>
          <w:lang w:val="en-US"/>
        </w:rPr>
        <w:t>regorafenib</w:t>
      </w:r>
      <w:proofErr w:type="spellEnd"/>
      <w:r w:rsidR="001919C1" w:rsidRPr="0092791F">
        <w:rPr>
          <w:rFonts w:cs="Times New Roman"/>
          <w:szCs w:val="24"/>
          <w:lang w:val="en-US"/>
        </w:rPr>
        <w:t xml:space="preserve"> </w:t>
      </w:r>
      <w:r w:rsidR="00135AC7">
        <w:rPr>
          <w:rFonts w:cs="Times New Roman"/>
          <w:szCs w:val="24"/>
          <w:lang w:val="en-US"/>
        </w:rPr>
        <w:t>was</w:t>
      </w:r>
      <w:r w:rsidR="001919C1" w:rsidRPr="0092791F">
        <w:rPr>
          <w:rFonts w:cs="Times New Roman"/>
          <w:szCs w:val="24"/>
          <w:lang w:val="en-US"/>
        </w:rPr>
        <w:t xml:space="preserve"> cost-effective or not in the presence of the uncertainty inherent around the model parameters</w:t>
      </w:r>
      <w:r w:rsidR="001919C1">
        <w:rPr>
          <w:rFonts w:cs="Times New Roman"/>
          <w:szCs w:val="24"/>
          <w:lang w:val="en-US"/>
        </w:rPr>
        <w:t xml:space="preserve"> </w:t>
      </w:r>
      <w:sdt>
        <w:sdtPr>
          <w:rPr>
            <w:rFonts w:cs="Times New Roman"/>
            <w:szCs w:val="24"/>
            <w:lang w:val="en-US"/>
          </w:rPr>
          <w:id w:val="1456907566"/>
          <w:citation/>
        </w:sdtPr>
        <w:sdtEndPr/>
        <w:sdtContent>
          <w:r w:rsidR="001919C1">
            <w:rPr>
              <w:rFonts w:cs="Times New Roman"/>
              <w:szCs w:val="24"/>
              <w:lang w:val="en-US"/>
            </w:rPr>
            <w:fldChar w:fldCharType="begin"/>
          </w:r>
          <w:r w:rsidR="001919C1">
            <w:rPr>
              <w:rFonts w:cs="Times New Roman"/>
              <w:szCs w:val="24"/>
              <w:lang w:val="en-US"/>
            </w:rPr>
            <w:instrText xml:space="preserve"> CITATION Bri05 \l 1033 </w:instrText>
          </w:r>
          <w:r w:rsidR="001919C1">
            <w:rPr>
              <w:rFonts w:cs="Times New Roman"/>
              <w:szCs w:val="24"/>
              <w:lang w:val="en-US"/>
            </w:rPr>
            <w:fldChar w:fldCharType="separate"/>
          </w:r>
          <w:r w:rsidR="006A2E94" w:rsidRPr="006A2E94">
            <w:rPr>
              <w:rFonts w:cs="Times New Roman"/>
              <w:noProof/>
              <w:szCs w:val="24"/>
              <w:lang w:val="en-US"/>
            </w:rPr>
            <w:t>[25]</w:t>
          </w:r>
          <w:r w:rsidR="001919C1">
            <w:rPr>
              <w:rFonts w:cs="Times New Roman"/>
              <w:szCs w:val="24"/>
              <w:lang w:val="en-US"/>
            </w:rPr>
            <w:fldChar w:fldCharType="end"/>
          </w:r>
        </w:sdtContent>
      </w:sdt>
      <w:sdt>
        <w:sdtPr>
          <w:rPr>
            <w:rFonts w:cs="Times New Roman"/>
            <w:szCs w:val="24"/>
            <w:lang w:val="en-US"/>
          </w:rPr>
          <w:id w:val="-1212956503"/>
          <w:citation/>
        </w:sdtPr>
        <w:sdtEndPr/>
        <w:sdtContent>
          <w:r w:rsidR="00386532">
            <w:rPr>
              <w:rFonts w:cs="Times New Roman"/>
              <w:szCs w:val="24"/>
              <w:lang w:val="en-US"/>
            </w:rPr>
            <w:fldChar w:fldCharType="begin"/>
          </w:r>
          <w:r w:rsidR="00386532">
            <w:rPr>
              <w:rFonts w:cs="Times New Roman"/>
              <w:szCs w:val="24"/>
              <w:lang w:val="en-US"/>
            </w:rPr>
            <w:instrText xml:space="preserve"> CITATION Dru15 \l 1033 </w:instrText>
          </w:r>
          <w:r w:rsidR="00386532">
            <w:rPr>
              <w:rFonts w:cs="Times New Roman"/>
              <w:szCs w:val="24"/>
              <w:lang w:val="en-US"/>
            </w:rPr>
            <w:fldChar w:fldCharType="separate"/>
          </w:r>
          <w:r w:rsidR="006A2E94">
            <w:rPr>
              <w:rFonts w:cs="Times New Roman"/>
              <w:noProof/>
              <w:szCs w:val="24"/>
              <w:lang w:val="en-US"/>
            </w:rPr>
            <w:t xml:space="preserve"> </w:t>
          </w:r>
          <w:r w:rsidR="006A2E94" w:rsidRPr="006A2E94">
            <w:rPr>
              <w:rFonts w:cs="Times New Roman"/>
              <w:noProof/>
              <w:szCs w:val="24"/>
              <w:lang w:val="en-US"/>
            </w:rPr>
            <w:t>[31]</w:t>
          </w:r>
          <w:r w:rsidR="00386532">
            <w:rPr>
              <w:rFonts w:cs="Times New Roman"/>
              <w:szCs w:val="24"/>
              <w:lang w:val="en-US"/>
            </w:rPr>
            <w:fldChar w:fldCharType="end"/>
          </w:r>
        </w:sdtContent>
      </w:sdt>
      <w:r w:rsidR="00386532">
        <w:rPr>
          <w:rFonts w:cs="Times New Roman"/>
          <w:szCs w:val="24"/>
          <w:lang w:val="en-US"/>
        </w:rPr>
        <w:t>.</w:t>
      </w:r>
    </w:p>
    <w:p w14:paraId="4C1F7826" w14:textId="46F5CA64" w:rsidR="00E84257" w:rsidRDefault="00E84257" w:rsidP="00E84257">
      <w:pPr>
        <w:spacing w:line="360" w:lineRule="auto"/>
        <w:rPr>
          <w:rFonts w:cs="Times New Roman"/>
          <w:szCs w:val="24"/>
        </w:rPr>
      </w:pPr>
      <w:r w:rsidRPr="0092791F">
        <w:rPr>
          <w:rFonts w:cs="Times New Roman"/>
          <w:szCs w:val="24"/>
          <w:lang w:val="en-US"/>
        </w:rPr>
        <w:t xml:space="preserve">The following list of parameters </w:t>
      </w:r>
      <w:r>
        <w:rPr>
          <w:rFonts w:cs="Times New Roman"/>
          <w:szCs w:val="24"/>
          <w:lang w:val="en-US"/>
        </w:rPr>
        <w:t>was</w:t>
      </w:r>
      <w:r w:rsidRPr="0092791F">
        <w:rPr>
          <w:rFonts w:cs="Times New Roman"/>
          <w:szCs w:val="24"/>
          <w:lang w:val="en-US"/>
        </w:rPr>
        <w:t xml:space="preserve"> </w:t>
      </w:r>
      <w:r>
        <w:rPr>
          <w:rFonts w:cs="Times New Roman"/>
          <w:szCs w:val="24"/>
          <w:lang w:val="en-US"/>
        </w:rPr>
        <w:t xml:space="preserve">simulated </w:t>
      </w:r>
      <w:r w:rsidRPr="0092791F">
        <w:rPr>
          <w:rFonts w:cs="Times New Roman"/>
          <w:szCs w:val="24"/>
          <w:lang w:val="en-US"/>
        </w:rPr>
        <w:t>using the available standard errors</w:t>
      </w:r>
      <w:r>
        <w:rPr>
          <w:rFonts w:cs="Times New Roman"/>
          <w:szCs w:val="24"/>
          <w:lang w:val="en-US"/>
        </w:rPr>
        <w:t xml:space="preserve"> (SE)</w:t>
      </w:r>
      <w:r w:rsidRPr="0092791F">
        <w:rPr>
          <w:rFonts w:cs="Times New Roman"/>
          <w:szCs w:val="24"/>
          <w:lang w:val="en-US"/>
        </w:rPr>
        <w:t xml:space="preserve"> from </w:t>
      </w:r>
      <w:r w:rsidR="00135AC7">
        <w:rPr>
          <w:rFonts w:cs="Times New Roman"/>
          <w:szCs w:val="24"/>
          <w:lang w:val="en-US"/>
        </w:rPr>
        <w:t>the literature</w:t>
      </w:r>
      <w:r w:rsidRPr="0092791F">
        <w:rPr>
          <w:rFonts w:cs="Times New Roman"/>
          <w:szCs w:val="24"/>
          <w:lang w:val="en-US"/>
        </w:rPr>
        <w:t>. For those inputs that SE</w:t>
      </w:r>
      <w:r>
        <w:rPr>
          <w:rFonts w:cs="Times New Roman"/>
          <w:szCs w:val="24"/>
          <w:lang w:val="en-US"/>
        </w:rPr>
        <w:t>s</w:t>
      </w:r>
      <w:r w:rsidRPr="0092791F">
        <w:rPr>
          <w:rFonts w:cs="Times New Roman"/>
          <w:szCs w:val="24"/>
          <w:lang w:val="en-US"/>
        </w:rPr>
        <w:t xml:space="preserve"> </w:t>
      </w:r>
      <w:r>
        <w:rPr>
          <w:rFonts w:cs="Times New Roman"/>
          <w:szCs w:val="24"/>
          <w:lang w:val="en-US"/>
        </w:rPr>
        <w:t xml:space="preserve">were unavailable </w:t>
      </w:r>
      <w:r w:rsidRPr="0092791F">
        <w:rPr>
          <w:rFonts w:cs="Times New Roman"/>
          <w:szCs w:val="24"/>
          <w:lang w:val="en-US"/>
        </w:rPr>
        <w:t>in the literature, the standard deviation (</w:t>
      </w:r>
      <w:r>
        <w:rPr>
          <w:rFonts w:cs="Times New Roman"/>
          <w:szCs w:val="24"/>
          <w:lang w:val="en-US"/>
        </w:rPr>
        <w:t>SD</w:t>
      </w:r>
      <w:r w:rsidR="00135AC7">
        <w:rPr>
          <w:rFonts w:cs="Times New Roman"/>
          <w:szCs w:val="24"/>
          <w:lang w:val="en-US"/>
        </w:rPr>
        <w:t>)</w:t>
      </w:r>
      <w:r w:rsidRPr="0092791F">
        <w:rPr>
          <w:rFonts w:cs="Times New Roman"/>
          <w:szCs w:val="24"/>
          <w:lang w:val="en-US"/>
        </w:rPr>
        <w:t xml:space="preserve"> and patient number were used to calculate the SE. </w:t>
      </w:r>
      <w:r>
        <w:rPr>
          <w:rFonts w:cs="Times New Roman"/>
          <w:szCs w:val="24"/>
          <w:lang w:val="en-US"/>
        </w:rPr>
        <w:t>If SD</w:t>
      </w:r>
      <w:r w:rsidRPr="0092791F">
        <w:rPr>
          <w:rFonts w:cs="Times New Roman"/>
          <w:szCs w:val="24"/>
          <w:lang w:val="en-US"/>
        </w:rPr>
        <w:t xml:space="preserve"> were </w:t>
      </w:r>
      <w:r>
        <w:rPr>
          <w:rFonts w:cs="Times New Roman"/>
          <w:szCs w:val="24"/>
          <w:lang w:val="en-US"/>
        </w:rPr>
        <w:t>un</w:t>
      </w:r>
      <w:r w:rsidRPr="0092791F">
        <w:rPr>
          <w:rFonts w:cs="Times New Roman"/>
          <w:szCs w:val="24"/>
          <w:lang w:val="en-US"/>
        </w:rPr>
        <w:t xml:space="preserve">known, a SE of 20% of the </w:t>
      </w:r>
      <w:r w:rsidR="00D56369">
        <w:rPr>
          <w:rFonts w:cs="Times New Roman"/>
          <w:szCs w:val="24"/>
          <w:lang w:val="en-US"/>
        </w:rPr>
        <w:t>deterministic</w:t>
      </w:r>
      <w:r w:rsidRPr="0092791F">
        <w:rPr>
          <w:rFonts w:cs="Times New Roman"/>
          <w:szCs w:val="24"/>
          <w:lang w:val="en-US"/>
        </w:rPr>
        <w:t xml:space="preserve"> mean estimate was assumed to present a justifiable level of uncertainty</w:t>
      </w:r>
      <w:r w:rsidR="00135AC7">
        <w:rPr>
          <w:rFonts w:cs="Times New Roman"/>
          <w:szCs w:val="24"/>
        </w:rPr>
        <w:t>.</w:t>
      </w:r>
    </w:p>
    <w:p w14:paraId="5BEFA0F0" w14:textId="2E93881E" w:rsidR="00572CCA" w:rsidRPr="0092791F" w:rsidRDefault="00572CCA" w:rsidP="00E84257">
      <w:pPr>
        <w:spacing w:line="360" w:lineRule="auto"/>
        <w:rPr>
          <w:rFonts w:cs="Times New Roman"/>
          <w:szCs w:val="24"/>
        </w:rPr>
      </w:pPr>
      <w:r>
        <w:rPr>
          <w:rFonts w:cs="Times New Roman"/>
          <w:szCs w:val="24"/>
        </w:rPr>
        <w:t>Probabilistic distributions w</w:t>
      </w:r>
      <w:r w:rsidR="002E17AB">
        <w:rPr>
          <w:rFonts w:cs="Times New Roman"/>
          <w:szCs w:val="24"/>
        </w:rPr>
        <w:t>ere</w:t>
      </w:r>
      <w:r>
        <w:rPr>
          <w:rFonts w:cs="Times New Roman"/>
          <w:szCs w:val="24"/>
        </w:rPr>
        <w:t xml:space="preserve"> then assigned to each group of input parameters according to their characteristics:</w:t>
      </w:r>
    </w:p>
    <w:p w14:paraId="6E5120F2" w14:textId="72221C4C" w:rsidR="00E84257" w:rsidRPr="0092791F" w:rsidRDefault="00D439B8" w:rsidP="00E84257">
      <w:pPr>
        <w:pStyle w:val="ListParagraph"/>
        <w:numPr>
          <w:ilvl w:val="0"/>
          <w:numId w:val="28"/>
        </w:numPr>
        <w:spacing w:before="0" w:after="0" w:line="360" w:lineRule="auto"/>
        <w:rPr>
          <w:rFonts w:cs="Times New Roman"/>
          <w:lang w:val="en-US"/>
        </w:rPr>
      </w:pPr>
      <w:r>
        <w:rPr>
          <w:rFonts w:cs="Times New Roman"/>
          <w:lang w:val="en-US"/>
        </w:rPr>
        <w:t>Assigning</w:t>
      </w:r>
      <w:r w:rsidR="009957BF">
        <w:rPr>
          <w:rFonts w:cs="Times New Roman"/>
          <w:lang w:val="en-US"/>
        </w:rPr>
        <w:t xml:space="preserve"> </w:t>
      </w:r>
      <w:r w:rsidR="00011FC4">
        <w:rPr>
          <w:rFonts w:cs="Times New Roman"/>
          <w:lang w:val="en-US"/>
        </w:rPr>
        <w:t xml:space="preserve">the </w:t>
      </w:r>
      <w:r w:rsidR="009957BF">
        <w:rPr>
          <w:rFonts w:cs="Times New Roman"/>
          <w:lang w:val="en-US"/>
        </w:rPr>
        <w:t xml:space="preserve">multivariate normal distribution for </w:t>
      </w:r>
      <w:r w:rsidR="00E84257" w:rsidRPr="0092791F">
        <w:rPr>
          <w:rFonts w:cs="Times New Roman"/>
          <w:lang w:val="en-US"/>
        </w:rPr>
        <w:t xml:space="preserve">OS Weibull shape and scale parameters for </w:t>
      </w:r>
      <w:proofErr w:type="spellStart"/>
      <w:r w:rsidR="00E84257" w:rsidRPr="0092791F">
        <w:rPr>
          <w:rFonts w:cs="Times New Roman"/>
          <w:lang w:val="en-US"/>
        </w:rPr>
        <w:t>regorafenib</w:t>
      </w:r>
      <w:proofErr w:type="spellEnd"/>
      <w:r w:rsidR="00E84257" w:rsidRPr="0092791F">
        <w:rPr>
          <w:rFonts w:cs="Times New Roman"/>
          <w:lang w:val="en-US"/>
        </w:rPr>
        <w:t xml:space="preserve"> and BSC</w:t>
      </w:r>
      <w:r w:rsidR="009957BF">
        <w:rPr>
          <w:rFonts w:cs="Times New Roman"/>
          <w:lang w:val="en-US"/>
        </w:rPr>
        <w:t>.</w:t>
      </w:r>
    </w:p>
    <w:p w14:paraId="3969C745" w14:textId="34B207AE" w:rsidR="00E84257" w:rsidRPr="0092791F" w:rsidRDefault="00E84257" w:rsidP="00E84257">
      <w:pPr>
        <w:pStyle w:val="ListParagraph"/>
        <w:numPr>
          <w:ilvl w:val="0"/>
          <w:numId w:val="28"/>
        </w:numPr>
        <w:spacing w:before="0" w:after="0" w:line="360" w:lineRule="auto"/>
        <w:rPr>
          <w:rFonts w:cs="Times New Roman"/>
          <w:lang w:val="en-US"/>
        </w:rPr>
      </w:pPr>
      <w:r w:rsidRPr="0092791F">
        <w:rPr>
          <w:rFonts w:cs="Times New Roman"/>
          <w:lang w:val="en-US"/>
        </w:rPr>
        <w:t xml:space="preserve">Cycle-based adverse event probabilities of the </w:t>
      </w:r>
      <w:proofErr w:type="spellStart"/>
      <w:r w:rsidRPr="0092791F">
        <w:rPr>
          <w:rFonts w:cs="Times New Roman"/>
          <w:lang w:val="en-US"/>
        </w:rPr>
        <w:t>regorafenib</w:t>
      </w:r>
      <w:proofErr w:type="spellEnd"/>
      <w:r w:rsidRPr="0092791F">
        <w:rPr>
          <w:rFonts w:cs="Times New Roman"/>
          <w:lang w:val="en-US"/>
        </w:rPr>
        <w:t xml:space="preserve"> and BSC arms</w:t>
      </w:r>
      <w:r w:rsidR="00E360E4">
        <w:rPr>
          <w:rFonts w:cs="Times New Roman"/>
          <w:lang w:val="en-US"/>
        </w:rPr>
        <w:t>,</w:t>
      </w:r>
      <w:r w:rsidR="00D439B8">
        <w:rPr>
          <w:rFonts w:cs="Times New Roman"/>
          <w:lang w:val="en-US"/>
        </w:rPr>
        <w:t xml:space="preserve"> </w:t>
      </w:r>
      <w:r w:rsidR="00F44F13">
        <w:rPr>
          <w:rFonts w:cs="Times New Roman"/>
          <w:lang w:val="en-US"/>
        </w:rPr>
        <w:t>as well as</w:t>
      </w:r>
      <w:r w:rsidR="00D439B8">
        <w:rPr>
          <w:rFonts w:cs="Times New Roman"/>
          <w:lang w:val="en-US"/>
        </w:rPr>
        <w:t xml:space="preserve"> u</w:t>
      </w:r>
      <w:r w:rsidR="00D439B8" w:rsidRPr="0092791F">
        <w:rPr>
          <w:rFonts w:cs="Times New Roman"/>
          <w:lang w:val="en-US"/>
        </w:rPr>
        <w:t xml:space="preserve">tility </w:t>
      </w:r>
      <w:r w:rsidR="00F44F13">
        <w:rPr>
          <w:rFonts w:cs="Times New Roman"/>
          <w:lang w:val="en-US"/>
        </w:rPr>
        <w:t>parameters</w:t>
      </w:r>
      <w:r w:rsidR="00E360E4">
        <w:rPr>
          <w:rFonts w:cs="Times New Roman"/>
          <w:lang w:val="en-US"/>
        </w:rPr>
        <w:t>,</w:t>
      </w:r>
      <w:r w:rsidR="00D439B8">
        <w:rPr>
          <w:rFonts w:cs="Times New Roman"/>
          <w:lang w:val="en-US"/>
        </w:rPr>
        <w:t xml:space="preserve"> were varied based on</w:t>
      </w:r>
      <w:r w:rsidR="00572CCA">
        <w:rPr>
          <w:rFonts w:cs="Times New Roman"/>
          <w:lang w:val="en-US"/>
        </w:rPr>
        <w:t xml:space="preserve"> </w:t>
      </w:r>
      <w:r w:rsidR="00011FC4">
        <w:rPr>
          <w:rFonts w:cs="Times New Roman"/>
          <w:lang w:val="en-US"/>
        </w:rPr>
        <w:t xml:space="preserve">the </w:t>
      </w:r>
      <w:r w:rsidRPr="0092791F">
        <w:rPr>
          <w:rFonts w:cs="Times New Roman"/>
          <w:lang w:val="en-US"/>
        </w:rPr>
        <w:t>beta distribution</w:t>
      </w:r>
      <w:r w:rsidR="003568E5">
        <w:rPr>
          <w:rFonts w:cs="Times New Roman"/>
          <w:lang w:val="en-US"/>
        </w:rPr>
        <w:t>.</w:t>
      </w:r>
    </w:p>
    <w:p w14:paraId="40BF4A5E" w14:textId="3E9BEB9D" w:rsidR="002D5A30" w:rsidRDefault="00D439B8" w:rsidP="00E84257">
      <w:pPr>
        <w:pStyle w:val="ListParagraph"/>
        <w:numPr>
          <w:ilvl w:val="0"/>
          <w:numId w:val="28"/>
        </w:numPr>
        <w:spacing w:before="0" w:after="0" w:line="360" w:lineRule="auto"/>
        <w:rPr>
          <w:rFonts w:cs="Times New Roman"/>
          <w:lang w:val="en-US"/>
        </w:rPr>
      </w:pPr>
      <w:r>
        <w:rPr>
          <w:rFonts w:cs="Times New Roman"/>
          <w:lang w:val="en-US"/>
        </w:rPr>
        <w:t>Cost parameters were varied according to</w:t>
      </w:r>
      <w:r w:rsidR="008A642A">
        <w:rPr>
          <w:rFonts w:cs="Times New Roman"/>
          <w:lang w:val="en-US"/>
        </w:rPr>
        <w:t xml:space="preserve"> </w:t>
      </w:r>
      <w:r w:rsidR="00011FC4">
        <w:rPr>
          <w:rFonts w:cs="Times New Roman"/>
          <w:lang w:val="en-US"/>
        </w:rPr>
        <w:t xml:space="preserve">the </w:t>
      </w:r>
      <w:r w:rsidR="00E84257" w:rsidRPr="0092791F">
        <w:rPr>
          <w:rFonts w:cs="Times New Roman"/>
          <w:lang w:val="en-US"/>
        </w:rPr>
        <w:t>gamma distribution</w:t>
      </w:r>
      <w:r w:rsidR="003568E5">
        <w:rPr>
          <w:rFonts w:cs="Times New Roman"/>
          <w:lang w:val="en-US"/>
        </w:rPr>
        <w:t>.</w:t>
      </w:r>
    </w:p>
    <w:p w14:paraId="76D9AE50" w14:textId="5CED82A5" w:rsidR="00E84257" w:rsidRDefault="00EA2983" w:rsidP="00E84257">
      <w:pPr>
        <w:pStyle w:val="ListParagraph"/>
        <w:numPr>
          <w:ilvl w:val="0"/>
          <w:numId w:val="28"/>
        </w:numPr>
        <w:spacing w:before="0" w:after="0" w:line="360" w:lineRule="auto"/>
        <w:rPr>
          <w:rFonts w:cs="Times New Roman"/>
          <w:lang w:val="en-US"/>
        </w:rPr>
      </w:pPr>
      <w:r>
        <w:rPr>
          <w:rFonts w:cs="Times New Roman"/>
          <w:lang w:val="en-US"/>
        </w:rPr>
        <w:t>Using</w:t>
      </w:r>
      <w:r w:rsidR="00011FC4">
        <w:rPr>
          <w:rFonts w:cs="Times New Roman"/>
          <w:lang w:val="en-US"/>
        </w:rPr>
        <w:t xml:space="preserve"> the</w:t>
      </w:r>
      <w:r>
        <w:rPr>
          <w:rFonts w:cs="Times New Roman"/>
          <w:lang w:val="en-US"/>
        </w:rPr>
        <w:t xml:space="preserve"> normal distribution for l</w:t>
      </w:r>
      <w:r w:rsidR="00E84257" w:rsidRPr="002D5A30">
        <w:rPr>
          <w:rFonts w:cs="Times New Roman"/>
          <w:lang w:val="en-US"/>
        </w:rPr>
        <w:t xml:space="preserve">og-hazard ratio (with mean zero) in order to sample KM based PFS for </w:t>
      </w:r>
      <w:proofErr w:type="spellStart"/>
      <w:r w:rsidR="00E84257" w:rsidRPr="002D5A30">
        <w:rPr>
          <w:rFonts w:cs="Times New Roman"/>
          <w:lang w:val="en-US"/>
        </w:rPr>
        <w:t>regorafenib</w:t>
      </w:r>
      <w:proofErr w:type="spellEnd"/>
      <w:r w:rsidR="00E84257" w:rsidRPr="002D5A30">
        <w:rPr>
          <w:rFonts w:cs="Times New Roman"/>
          <w:lang w:val="en-US"/>
        </w:rPr>
        <w:t>, BSC and KM-based</w:t>
      </w:r>
      <w:r w:rsidR="002D5A30">
        <w:rPr>
          <w:rFonts w:cs="Times New Roman"/>
          <w:lang w:val="en-US"/>
        </w:rPr>
        <w:t xml:space="preserve"> and </w:t>
      </w:r>
      <w:r w:rsidR="00E84257" w:rsidRPr="002D5A30">
        <w:rPr>
          <w:rFonts w:cs="Times New Roman"/>
          <w:lang w:val="en-US"/>
        </w:rPr>
        <w:t>log</w:t>
      </w:r>
      <w:r w:rsidR="003568E5">
        <w:rPr>
          <w:rFonts w:cs="Times New Roman"/>
          <w:lang w:val="en-US"/>
        </w:rPr>
        <w:t>-</w:t>
      </w:r>
      <w:r w:rsidR="00E84257" w:rsidRPr="002D5A30">
        <w:rPr>
          <w:rFonts w:cs="Times New Roman"/>
          <w:lang w:val="en-US"/>
        </w:rPr>
        <w:t xml:space="preserve">logistic extrapolated </w:t>
      </w:r>
      <w:proofErr w:type="spellStart"/>
      <w:r w:rsidR="002D5A30">
        <w:rPr>
          <w:rFonts w:cs="Times New Roman"/>
          <w:lang w:val="en-US"/>
        </w:rPr>
        <w:t>ToT</w:t>
      </w:r>
      <w:proofErr w:type="spellEnd"/>
      <w:r w:rsidR="00E84257" w:rsidRPr="002D5A30">
        <w:rPr>
          <w:rFonts w:cs="Times New Roman"/>
          <w:lang w:val="en-US"/>
        </w:rPr>
        <w:t xml:space="preserve"> for </w:t>
      </w:r>
      <w:proofErr w:type="spellStart"/>
      <w:r w:rsidR="00E84257" w:rsidRPr="002D5A30">
        <w:rPr>
          <w:rFonts w:cs="Times New Roman"/>
          <w:lang w:val="en-US"/>
        </w:rPr>
        <w:t>regorafenib</w:t>
      </w:r>
      <w:proofErr w:type="spellEnd"/>
      <w:r>
        <w:rPr>
          <w:rFonts w:cs="Times New Roman"/>
          <w:lang w:val="en-US"/>
        </w:rPr>
        <w:t>.</w:t>
      </w:r>
    </w:p>
    <w:p w14:paraId="6759A049" w14:textId="1874F5F2" w:rsidR="00A07CD1" w:rsidRDefault="002D5A30" w:rsidP="002D5A30">
      <w:pPr>
        <w:spacing w:before="0" w:after="0" w:line="360" w:lineRule="auto"/>
        <w:rPr>
          <w:rFonts w:cs="Times New Roman"/>
          <w:szCs w:val="24"/>
        </w:rPr>
      </w:pPr>
      <w:r w:rsidRPr="0092791F">
        <w:rPr>
          <w:rFonts w:cs="Times New Roman"/>
          <w:szCs w:val="24"/>
        </w:rPr>
        <w:t>Random samples were included utili</w:t>
      </w:r>
      <w:r>
        <w:rPr>
          <w:rFonts w:cs="Times New Roman"/>
          <w:szCs w:val="24"/>
        </w:rPr>
        <w:t>s</w:t>
      </w:r>
      <w:r w:rsidRPr="0092791F">
        <w:rPr>
          <w:rFonts w:cs="Times New Roman"/>
          <w:szCs w:val="24"/>
        </w:rPr>
        <w:t>ing parameter distributions, and the process was repeated 1</w:t>
      </w:r>
      <w:r w:rsidR="004A0D19">
        <w:rPr>
          <w:rFonts w:cs="Times New Roman"/>
          <w:szCs w:val="24"/>
        </w:rPr>
        <w:t>,</w:t>
      </w:r>
      <w:r w:rsidRPr="0092791F">
        <w:rPr>
          <w:rFonts w:cs="Times New Roman"/>
          <w:szCs w:val="24"/>
        </w:rPr>
        <w:t>000 times in the form of Monte Carlo simulations using Visual Basic for Applications tool in Microsoft Excel</w:t>
      </w:r>
      <w:r w:rsidR="004A0D19">
        <w:rPr>
          <w:rFonts w:cs="Times New Roman"/>
          <w:szCs w:val="24"/>
        </w:rPr>
        <w:t>.</w:t>
      </w:r>
      <w:r w:rsidR="00B012D3">
        <w:rPr>
          <w:rFonts w:cs="Times New Roman"/>
          <w:szCs w:val="24"/>
        </w:rPr>
        <w:t xml:space="preserve"> </w:t>
      </w:r>
      <w:r w:rsidR="00A07CD1" w:rsidRPr="00397D1A">
        <w:rPr>
          <w:rFonts w:cs="Times New Roman"/>
          <w:color w:val="000000"/>
          <w:lang w:eastAsia="nl-NL"/>
        </w:rPr>
        <w:t xml:space="preserve">The cost-effectiveness plane </w:t>
      </w:r>
      <w:r w:rsidR="00A07CD1">
        <w:rPr>
          <w:rFonts w:cs="Times New Roman"/>
          <w:color w:val="000000"/>
          <w:lang w:eastAsia="nl-NL"/>
        </w:rPr>
        <w:t>(</w:t>
      </w:r>
      <w:r w:rsidR="00A07CD1" w:rsidRPr="00397D1A">
        <w:rPr>
          <w:rFonts w:cs="Times New Roman"/>
          <w:color w:val="000000"/>
          <w:lang w:eastAsia="nl-NL"/>
        </w:rPr>
        <w:t>CE-plane</w:t>
      </w:r>
      <w:r w:rsidR="00A07CD1">
        <w:rPr>
          <w:rFonts w:cs="Times New Roman"/>
          <w:color w:val="000000"/>
          <w:lang w:eastAsia="nl-NL"/>
        </w:rPr>
        <w:t>)</w:t>
      </w:r>
      <w:r w:rsidR="00A07CD1" w:rsidRPr="00397D1A">
        <w:rPr>
          <w:rFonts w:cs="Times New Roman"/>
          <w:color w:val="000000"/>
          <w:lang w:eastAsia="nl-NL"/>
        </w:rPr>
        <w:t xml:space="preserve"> </w:t>
      </w:r>
      <w:r w:rsidR="004F05DA">
        <w:rPr>
          <w:rFonts w:cs="Times New Roman"/>
          <w:color w:val="000000"/>
          <w:lang w:eastAsia="nl-NL"/>
        </w:rPr>
        <w:t>plotted</w:t>
      </w:r>
      <w:r w:rsidR="00A07CD1">
        <w:rPr>
          <w:rFonts w:cs="Times New Roman"/>
          <w:color w:val="000000"/>
          <w:lang w:eastAsia="nl-NL"/>
        </w:rPr>
        <w:t xml:space="preserve"> incremental QALYs versus incremental costs of 1000 iterations</w:t>
      </w:r>
      <w:r w:rsidR="009E11F1">
        <w:rPr>
          <w:rFonts w:cs="Times New Roman"/>
          <w:color w:val="000000"/>
          <w:lang w:eastAsia="nl-NL"/>
        </w:rPr>
        <w:t>,</w:t>
      </w:r>
      <w:r w:rsidR="00B012D3">
        <w:rPr>
          <w:rFonts w:cs="Times New Roman"/>
          <w:color w:val="000000"/>
          <w:lang w:eastAsia="nl-NL"/>
        </w:rPr>
        <w:t xml:space="preserve"> which</w:t>
      </w:r>
      <w:r w:rsidR="00A07CD1">
        <w:rPr>
          <w:rFonts w:cs="Times New Roman"/>
          <w:color w:val="000000"/>
          <w:lang w:eastAsia="nl-NL"/>
        </w:rPr>
        <w:t xml:space="preserve"> gave a visual illustration of the uncertainty in incremental costs and incremental QALY</w:t>
      </w:r>
      <w:r w:rsidR="00D81339">
        <w:rPr>
          <w:rFonts w:cs="Times New Roman"/>
          <w:color w:val="000000"/>
          <w:lang w:eastAsia="nl-NL"/>
        </w:rPr>
        <w:t>s</w:t>
      </w:r>
      <w:r w:rsidR="00523AC7">
        <w:rPr>
          <w:rFonts w:cs="Times New Roman"/>
          <w:color w:val="000000"/>
          <w:lang w:eastAsia="nl-NL"/>
        </w:rPr>
        <w:t>. Furthermore, the CE-plane</w:t>
      </w:r>
      <w:r w:rsidR="00A07CD1">
        <w:rPr>
          <w:rFonts w:cs="Times New Roman"/>
          <w:color w:val="000000"/>
          <w:lang w:eastAsia="nl-NL"/>
        </w:rPr>
        <w:t xml:space="preserve"> determined the shape of the </w:t>
      </w:r>
      <w:r w:rsidR="00B012D3" w:rsidRPr="00397D1A">
        <w:rPr>
          <w:rFonts w:cs="Times New Roman"/>
          <w:color w:val="000000"/>
          <w:lang w:eastAsia="nl-NL"/>
        </w:rPr>
        <w:lastRenderedPageBreak/>
        <w:t xml:space="preserve">cost-effectiveness acceptability curve </w:t>
      </w:r>
      <w:r w:rsidR="00B012D3">
        <w:rPr>
          <w:rFonts w:cs="Times New Roman"/>
          <w:color w:val="000000"/>
          <w:lang w:eastAsia="nl-NL"/>
        </w:rPr>
        <w:t>(</w:t>
      </w:r>
      <w:r w:rsidR="00A07CD1">
        <w:rPr>
          <w:rFonts w:cs="Times New Roman"/>
          <w:color w:val="000000"/>
          <w:lang w:eastAsia="nl-NL"/>
        </w:rPr>
        <w:t>CEAC</w:t>
      </w:r>
      <w:r w:rsidR="00523AC7">
        <w:rPr>
          <w:rFonts w:cs="Times New Roman"/>
          <w:color w:val="000000"/>
          <w:lang w:eastAsia="nl-NL"/>
        </w:rPr>
        <w:t>)</w:t>
      </w:r>
      <w:r w:rsidR="009E11F1">
        <w:rPr>
          <w:rFonts w:cs="Times New Roman"/>
          <w:color w:val="000000"/>
          <w:lang w:eastAsia="nl-NL"/>
        </w:rPr>
        <w:t>,</w:t>
      </w:r>
      <w:r w:rsidR="00523AC7">
        <w:rPr>
          <w:rFonts w:cs="Times New Roman"/>
          <w:color w:val="000000"/>
          <w:lang w:eastAsia="nl-NL"/>
        </w:rPr>
        <w:t xml:space="preserve"> which</w:t>
      </w:r>
      <w:r w:rsidR="00A07CD1">
        <w:rPr>
          <w:rFonts w:cs="Times New Roman"/>
          <w:color w:val="000000"/>
          <w:lang w:eastAsia="nl-NL"/>
        </w:rPr>
        <w:t xml:space="preserve"> showed the probability that an intervention would be cost-effective compared to its comparator at a given threshold</w:t>
      </w:r>
      <w:r w:rsidR="00D43EB3">
        <w:rPr>
          <w:rFonts w:cs="Times New Roman"/>
          <w:color w:val="000000"/>
          <w:lang w:eastAsia="nl-NL"/>
        </w:rPr>
        <w:t xml:space="preserve"> </w:t>
      </w:r>
      <w:sdt>
        <w:sdtPr>
          <w:rPr>
            <w:rFonts w:cs="Times New Roman"/>
            <w:color w:val="000000"/>
            <w:lang w:eastAsia="nl-NL"/>
          </w:rPr>
          <w:id w:val="-379091313"/>
          <w:citation/>
        </w:sdtPr>
        <w:sdtEndPr/>
        <w:sdtContent>
          <w:r w:rsidR="00D43EB3">
            <w:rPr>
              <w:rFonts w:cs="Times New Roman"/>
              <w:color w:val="000000"/>
              <w:lang w:eastAsia="nl-NL"/>
            </w:rPr>
            <w:fldChar w:fldCharType="begin"/>
          </w:r>
          <w:r w:rsidR="00D43EB3">
            <w:rPr>
              <w:rFonts w:cs="Times New Roman"/>
              <w:color w:val="000000"/>
              <w:lang w:val="en-US" w:eastAsia="nl-NL"/>
            </w:rPr>
            <w:instrText xml:space="preserve"> CITATION Dru15 \l 1033 </w:instrText>
          </w:r>
          <w:r w:rsidR="00D43EB3">
            <w:rPr>
              <w:rFonts w:cs="Times New Roman"/>
              <w:color w:val="000000"/>
              <w:lang w:eastAsia="nl-NL"/>
            </w:rPr>
            <w:fldChar w:fldCharType="separate"/>
          </w:r>
          <w:r w:rsidR="006A2E94" w:rsidRPr="006A2E94">
            <w:rPr>
              <w:rFonts w:cs="Times New Roman"/>
              <w:noProof/>
              <w:color w:val="000000"/>
              <w:lang w:val="en-US" w:eastAsia="nl-NL"/>
            </w:rPr>
            <w:t>[31]</w:t>
          </w:r>
          <w:r w:rsidR="00D43EB3">
            <w:rPr>
              <w:rFonts w:cs="Times New Roman"/>
              <w:color w:val="000000"/>
              <w:lang w:eastAsia="nl-NL"/>
            </w:rPr>
            <w:fldChar w:fldCharType="end"/>
          </w:r>
        </w:sdtContent>
      </w:sdt>
      <w:r w:rsidR="00CE344D">
        <w:rPr>
          <w:rFonts w:cs="Times New Roman"/>
          <w:color w:val="000000"/>
          <w:lang w:eastAsia="nl-NL"/>
        </w:rPr>
        <w:t>.</w:t>
      </w:r>
    </w:p>
    <w:p w14:paraId="05F9CC03" w14:textId="77777777" w:rsidR="00985535" w:rsidRPr="00A603DD" w:rsidRDefault="00985535" w:rsidP="00985535">
      <w:pPr>
        <w:pStyle w:val="ListParagraph"/>
        <w:numPr>
          <w:ilvl w:val="2"/>
          <w:numId w:val="19"/>
        </w:numPr>
        <w:tabs>
          <w:tab w:val="left" w:pos="990"/>
        </w:tabs>
        <w:spacing w:line="360" w:lineRule="auto"/>
        <w:ind w:left="630" w:hanging="360"/>
        <w:outlineLvl w:val="2"/>
        <w:rPr>
          <w:b/>
          <w:i/>
        </w:rPr>
      </w:pPr>
      <w:bookmarkStart w:id="25" w:name="_Toc12397343"/>
      <w:r>
        <w:rPr>
          <w:b/>
          <w:i/>
        </w:rPr>
        <w:t>Scenario Analyses</w:t>
      </w:r>
      <w:bookmarkEnd w:id="25"/>
    </w:p>
    <w:p w14:paraId="063E7FE2" w14:textId="77777777" w:rsidR="001524CE" w:rsidRPr="001524CE" w:rsidRDefault="001524CE" w:rsidP="00D14A13">
      <w:pPr>
        <w:spacing w:line="360" w:lineRule="auto"/>
        <w:rPr>
          <w:rFonts w:cs="Times New Roman"/>
          <w:szCs w:val="24"/>
        </w:rPr>
      </w:pPr>
      <w:r w:rsidRPr="001524CE">
        <w:rPr>
          <w:rFonts w:cs="Times New Roman"/>
          <w:szCs w:val="24"/>
        </w:rPr>
        <w:t>The following scenario analyses were conducted to explore the structural uncertainty and assess how MEAs can perform under different levels of structural uncertainty.</w:t>
      </w:r>
    </w:p>
    <w:p w14:paraId="26BCAF42" w14:textId="69D79F55" w:rsidR="001524CE" w:rsidRPr="0092791F" w:rsidRDefault="001524CE" w:rsidP="00D14A13">
      <w:pPr>
        <w:pStyle w:val="ListParagraph"/>
        <w:numPr>
          <w:ilvl w:val="0"/>
          <w:numId w:val="28"/>
        </w:numPr>
        <w:spacing w:before="0" w:after="0" w:line="360" w:lineRule="auto"/>
        <w:rPr>
          <w:rFonts w:cs="Times New Roman"/>
        </w:rPr>
      </w:pPr>
      <w:r w:rsidRPr="0092791F">
        <w:rPr>
          <w:rFonts w:cs="Times New Roman"/>
        </w:rPr>
        <w:t xml:space="preserve">Scenario 1: </w:t>
      </w:r>
      <w:r w:rsidR="00D8072B">
        <w:rPr>
          <w:rFonts w:cs="Times New Roman"/>
        </w:rPr>
        <w:t>Using f</w:t>
      </w:r>
      <w:r w:rsidRPr="0092791F">
        <w:rPr>
          <w:rFonts w:cs="Times New Roman"/>
        </w:rPr>
        <w:t xml:space="preserve">ull dose (MDI=100%) </w:t>
      </w:r>
      <w:r w:rsidR="00D8072B">
        <w:rPr>
          <w:rFonts w:cs="Times New Roman"/>
        </w:rPr>
        <w:t>substituted for</w:t>
      </w:r>
      <w:r w:rsidRPr="0092791F">
        <w:rPr>
          <w:rFonts w:cs="Times New Roman"/>
        </w:rPr>
        <w:t xml:space="preserve"> the MDI observed in the clinical trial</w:t>
      </w:r>
      <w:r w:rsidR="007E5682">
        <w:rPr>
          <w:rFonts w:cs="Times New Roman"/>
        </w:rPr>
        <w:t>.</w:t>
      </w:r>
    </w:p>
    <w:p w14:paraId="26C32B0F" w14:textId="51FDEDC6" w:rsidR="007D7093" w:rsidRDefault="001524CE" w:rsidP="00D14A13">
      <w:pPr>
        <w:pStyle w:val="ListParagraph"/>
        <w:numPr>
          <w:ilvl w:val="0"/>
          <w:numId w:val="28"/>
        </w:numPr>
        <w:spacing w:before="0" w:after="0" w:line="360" w:lineRule="auto"/>
        <w:rPr>
          <w:rFonts w:cs="Times New Roman"/>
        </w:rPr>
      </w:pPr>
      <w:r w:rsidRPr="0092791F">
        <w:rPr>
          <w:rFonts w:cs="Times New Roman"/>
        </w:rPr>
        <w:t xml:space="preserve">Scenario 2: </w:t>
      </w:r>
      <w:r w:rsidR="007E5682">
        <w:rPr>
          <w:rFonts w:cs="Times New Roman"/>
        </w:rPr>
        <w:t>Using f</w:t>
      </w:r>
      <w:r w:rsidR="001C759D" w:rsidRPr="0092791F">
        <w:rPr>
          <w:rFonts w:cs="Times New Roman"/>
        </w:rPr>
        <w:t xml:space="preserve">inancial discount rate </w:t>
      </w:r>
      <w:r w:rsidR="003B2BBC">
        <w:rPr>
          <w:rFonts w:cs="Times New Roman"/>
        </w:rPr>
        <w:t xml:space="preserve">of </w:t>
      </w:r>
      <w:r w:rsidR="001C759D" w:rsidRPr="0092791F">
        <w:rPr>
          <w:rFonts w:cs="Times New Roman"/>
        </w:rPr>
        <w:t>2%</w:t>
      </w:r>
      <w:r w:rsidR="003B2BBC">
        <w:rPr>
          <w:rFonts w:cs="Times New Roman"/>
        </w:rPr>
        <w:t>.</w:t>
      </w:r>
    </w:p>
    <w:p w14:paraId="255251C7" w14:textId="671B4E2E" w:rsidR="001C759D" w:rsidRDefault="007D7093" w:rsidP="00D14A13">
      <w:pPr>
        <w:pStyle w:val="ListParagraph"/>
        <w:numPr>
          <w:ilvl w:val="0"/>
          <w:numId w:val="28"/>
        </w:numPr>
        <w:spacing w:before="0" w:after="0" w:line="360" w:lineRule="auto"/>
        <w:rPr>
          <w:rFonts w:cs="Times New Roman"/>
        </w:rPr>
      </w:pPr>
      <w:r>
        <w:rPr>
          <w:rFonts w:cs="Times New Roman"/>
        </w:rPr>
        <w:t xml:space="preserve">Scenario 3: </w:t>
      </w:r>
      <w:r w:rsidR="007E5682">
        <w:rPr>
          <w:rFonts w:cs="Times New Roman"/>
        </w:rPr>
        <w:t>Using f</w:t>
      </w:r>
      <w:r w:rsidR="001C759D" w:rsidRPr="0092791F">
        <w:rPr>
          <w:rFonts w:cs="Times New Roman"/>
        </w:rPr>
        <w:t>inancial discount rate</w:t>
      </w:r>
      <w:r w:rsidR="003B2BBC">
        <w:rPr>
          <w:rFonts w:cs="Times New Roman"/>
        </w:rPr>
        <w:t xml:space="preserve"> of</w:t>
      </w:r>
      <w:r w:rsidR="001C759D" w:rsidRPr="0092791F">
        <w:rPr>
          <w:rFonts w:cs="Times New Roman"/>
        </w:rPr>
        <w:t xml:space="preserve"> </w:t>
      </w:r>
      <w:r w:rsidR="001C759D">
        <w:rPr>
          <w:rFonts w:cs="Times New Roman"/>
        </w:rPr>
        <w:t>8</w:t>
      </w:r>
      <w:r w:rsidR="001C759D" w:rsidRPr="0092791F">
        <w:rPr>
          <w:rFonts w:cs="Times New Roman"/>
        </w:rPr>
        <w:t>%</w:t>
      </w:r>
      <w:r w:rsidR="00B8029E">
        <w:rPr>
          <w:rFonts w:cs="Times New Roman"/>
        </w:rPr>
        <w:t>.</w:t>
      </w:r>
    </w:p>
    <w:p w14:paraId="2F9C4C9F" w14:textId="542E72E4" w:rsidR="001524CE" w:rsidRPr="0092791F" w:rsidRDefault="001C759D" w:rsidP="00D14A13">
      <w:pPr>
        <w:pStyle w:val="ListParagraph"/>
        <w:numPr>
          <w:ilvl w:val="0"/>
          <w:numId w:val="28"/>
        </w:numPr>
        <w:spacing w:before="0" w:after="0" w:line="360" w:lineRule="auto"/>
        <w:rPr>
          <w:rFonts w:cs="Times New Roman"/>
        </w:rPr>
      </w:pPr>
      <w:r>
        <w:rPr>
          <w:rFonts w:cs="Times New Roman"/>
        </w:rPr>
        <w:t>Scenario</w:t>
      </w:r>
      <w:r w:rsidR="00763B63">
        <w:rPr>
          <w:rFonts w:cs="Times New Roman"/>
        </w:rPr>
        <w:t xml:space="preserve"> </w:t>
      </w:r>
      <w:r>
        <w:rPr>
          <w:rFonts w:cs="Times New Roman"/>
        </w:rPr>
        <w:t>4</w:t>
      </w:r>
      <w:r w:rsidR="00D92EFD">
        <w:rPr>
          <w:rFonts w:cs="Times New Roman"/>
        </w:rPr>
        <w:t xml:space="preserve">: </w:t>
      </w:r>
      <w:r w:rsidR="002E17AB">
        <w:rPr>
          <w:rFonts w:cs="Times New Roman"/>
        </w:rPr>
        <w:t>Applying other distributions for the</w:t>
      </w:r>
      <w:r w:rsidR="005439A6">
        <w:rPr>
          <w:rFonts w:cs="Times New Roman"/>
        </w:rPr>
        <w:t xml:space="preserve"> extrapolation of OS:</w:t>
      </w:r>
      <w:r w:rsidR="0068669B">
        <w:rPr>
          <w:rFonts w:cs="Times New Roman"/>
        </w:rPr>
        <w:t xml:space="preserve"> </w:t>
      </w:r>
      <w:r w:rsidR="005439A6">
        <w:rPr>
          <w:rFonts w:cs="Times New Roman"/>
        </w:rPr>
        <w:t xml:space="preserve">lognormal distributions </w:t>
      </w:r>
      <w:r w:rsidR="00D8072B">
        <w:rPr>
          <w:rFonts w:cs="Times New Roman"/>
        </w:rPr>
        <w:t>substituted for</w:t>
      </w:r>
      <w:r w:rsidR="00D8072B" w:rsidRPr="0092791F">
        <w:rPr>
          <w:rFonts w:cs="Times New Roman"/>
        </w:rPr>
        <w:t xml:space="preserve"> </w:t>
      </w:r>
      <w:r w:rsidR="005439A6">
        <w:rPr>
          <w:rFonts w:cs="Times New Roman"/>
        </w:rPr>
        <w:t>Weibull</w:t>
      </w:r>
      <w:r w:rsidR="00D705B2">
        <w:rPr>
          <w:rFonts w:cs="Times New Roman"/>
        </w:rPr>
        <w:t>.</w:t>
      </w:r>
    </w:p>
    <w:p w14:paraId="12EF8C55" w14:textId="43641D3C" w:rsidR="001524CE" w:rsidRDefault="001524CE" w:rsidP="00D14A13">
      <w:pPr>
        <w:pStyle w:val="ListParagraph"/>
        <w:numPr>
          <w:ilvl w:val="0"/>
          <w:numId w:val="28"/>
        </w:numPr>
        <w:spacing w:before="0" w:after="0" w:line="360" w:lineRule="auto"/>
        <w:rPr>
          <w:rFonts w:cs="Times New Roman"/>
        </w:rPr>
      </w:pPr>
      <w:r w:rsidRPr="0092791F">
        <w:rPr>
          <w:rFonts w:cs="Times New Roman"/>
        </w:rPr>
        <w:t xml:space="preserve">Scenario </w:t>
      </w:r>
      <w:r w:rsidR="00763B63">
        <w:rPr>
          <w:rFonts w:cs="Times New Roman"/>
        </w:rPr>
        <w:t>5</w:t>
      </w:r>
      <w:r w:rsidRPr="0092791F">
        <w:rPr>
          <w:rFonts w:cs="Times New Roman"/>
        </w:rPr>
        <w:t>: Using treatment-invariant heal</w:t>
      </w:r>
      <w:r>
        <w:rPr>
          <w:rFonts w:cs="Times New Roman"/>
        </w:rPr>
        <w:t>th</w:t>
      </w:r>
      <w:r w:rsidRPr="0092791F">
        <w:rPr>
          <w:rFonts w:cs="Times New Roman"/>
        </w:rPr>
        <w:t xml:space="preserve"> care resource use: The resource use costs in the base-case were treatment and disease state specific and were based on rough estimates from clinician surveys. In this scenario analysis, we use the same resource use</w:t>
      </w:r>
      <w:r w:rsidR="00DA451A">
        <w:rPr>
          <w:rFonts w:cs="Times New Roman"/>
        </w:rPr>
        <w:t xml:space="preserve"> </w:t>
      </w:r>
      <w:r w:rsidRPr="0092791F">
        <w:rPr>
          <w:rFonts w:cs="Times New Roman"/>
        </w:rPr>
        <w:t xml:space="preserve">for the </w:t>
      </w:r>
      <w:r w:rsidR="00DA451A">
        <w:rPr>
          <w:rFonts w:cs="Times New Roman"/>
        </w:rPr>
        <w:t>health</w:t>
      </w:r>
      <w:r w:rsidRPr="0092791F">
        <w:rPr>
          <w:rFonts w:cs="Times New Roman"/>
        </w:rPr>
        <w:t xml:space="preserve"> states (</w:t>
      </w:r>
      <w:r w:rsidR="00DA451A">
        <w:rPr>
          <w:rFonts w:cs="Times New Roman"/>
        </w:rPr>
        <w:t xml:space="preserve">i.e. </w:t>
      </w:r>
      <w:r w:rsidRPr="0092791F">
        <w:rPr>
          <w:rFonts w:cs="Times New Roman"/>
        </w:rPr>
        <w:t xml:space="preserve">the average of </w:t>
      </w:r>
      <w:proofErr w:type="spellStart"/>
      <w:r w:rsidRPr="0092791F">
        <w:rPr>
          <w:rFonts w:cs="Times New Roman"/>
        </w:rPr>
        <w:t>regorafenib</w:t>
      </w:r>
      <w:proofErr w:type="spellEnd"/>
      <w:r w:rsidRPr="0092791F">
        <w:rPr>
          <w:rFonts w:cs="Times New Roman"/>
        </w:rPr>
        <w:t xml:space="preserve"> and BSC specific estimates).</w:t>
      </w:r>
    </w:p>
    <w:p w14:paraId="651B9FBB" w14:textId="2473EB88" w:rsidR="00494159" w:rsidRDefault="001524CE" w:rsidP="00D14A13">
      <w:pPr>
        <w:spacing w:line="360" w:lineRule="auto"/>
        <w:rPr>
          <w:rFonts w:cs="Times New Roman"/>
        </w:rPr>
      </w:pPr>
      <w:r w:rsidRPr="0092791F">
        <w:rPr>
          <w:rFonts w:cs="Times New Roman"/>
        </w:rPr>
        <w:t>The incremental cost</w:t>
      </w:r>
      <w:r w:rsidR="006E3B7A">
        <w:rPr>
          <w:rFonts w:cs="Times New Roman"/>
        </w:rPr>
        <w:t>s</w:t>
      </w:r>
      <w:r w:rsidRPr="0092791F">
        <w:rPr>
          <w:rFonts w:cs="Times New Roman"/>
        </w:rPr>
        <w:t xml:space="preserve">, incremental QALYs, ICER, NMB and DCF results for each of the scenarios above </w:t>
      </w:r>
      <w:r w:rsidR="006E3B7A">
        <w:rPr>
          <w:rFonts w:cs="Times New Roman"/>
        </w:rPr>
        <w:t>were</w:t>
      </w:r>
      <w:r w:rsidRPr="0092791F">
        <w:rPr>
          <w:rFonts w:cs="Times New Roman"/>
        </w:rPr>
        <w:t xml:space="preserve"> presented for all the </w:t>
      </w:r>
      <w:proofErr w:type="spellStart"/>
      <w:r w:rsidRPr="0092791F">
        <w:rPr>
          <w:rFonts w:cs="Times New Roman"/>
        </w:rPr>
        <w:t>MEA</w:t>
      </w:r>
      <w:r w:rsidR="00465F85">
        <w:rPr>
          <w:rFonts w:cs="Times New Roman"/>
        </w:rPr>
        <w:t>s.</w:t>
      </w:r>
      <w:proofErr w:type="spellEnd"/>
    </w:p>
    <w:p w14:paraId="67AB1EA6" w14:textId="77777777" w:rsidR="00494159" w:rsidRDefault="00494159">
      <w:pPr>
        <w:rPr>
          <w:rFonts w:cs="Times New Roman"/>
        </w:rPr>
      </w:pPr>
      <w:r>
        <w:rPr>
          <w:rFonts w:cs="Times New Roman"/>
        </w:rPr>
        <w:br w:type="page"/>
      </w:r>
    </w:p>
    <w:p w14:paraId="670F154E" w14:textId="6A97E7E4" w:rsidR="007107F6" w:rsidRDefault="008B23A6" w:rsidP="00EF503E">
      <w:pPr>
        <w:pStyle w:val="ListParagraph"/>
        <w:numPr>
          <w:ilvl w:val="0"/>
          <w:numId w:val="2"/>
        </w:numPr>
        <w:spacing w:line="360" w:lineRule="auto"/>
        <w:outlineLvl w:val="0"/>
        <w:rPr>
          <w:rFonts w:cs="Times New Roman"/>
          <w:b/>
          <w:szCs w:val="24"/>
          <w:lang w:val="en-US"/>
        </w:rPr>
      </w:pPr>
      <w:bookmarkStart w:id="26" w:name="_Toc12397344"/>
      <w:r>
        <w:rPr>
          <w:rFonts w:cs="Times New Roman"/>
          <w:b/>
          <w:szCs w:val="24"/>
          <w:lang w:val="en-US"/>
        </w:rPr>
        <w:lastRenderedPageBreak/>
        <w:t>RESULTS</w:t>
      </w:r>
      <w:bookmarkEnd w:id="26"/>
    </w:p>
    <w:p w14:paraId="60A7FA15" w14:textId="3DC28231" w:rsidR="007107F6" w:rsidRDefault="00D74021" w:rsidP="00EF503E">
      <w:pPr>
        <w:pStyle w:val="ListParagraph"/>
        <w:numPr>
          <w:ilvl w:val="1"/>
          <w:numId w:val="32"/>
        </w:numPr>
        <w:spacing w:line="360" w:lineRule="auto"/>
        <w:outlineLvl w:val="1"/>
        <w:rPr>
          <w:rFonts w:cs="Times New Roman"/>
          <w:b/>
          <w:szCs w:val="24"/>
          <w:lang w:val="en-US"/>
        </w:rPr>
      </w:pPr>
      <w:bookmarkStart w:id="27" w:name="_Toc12397345"/>
      <w:r>
        <w:rPr>
          <w:rFonts w:cs="Times New Roman"/>
          <w:b/>
          <w:szCs w:val="24"/>
          <w:lang w:val="en-US"/>
        </w:rPr>
        <w:t xml:space="preserve">Base-case </w:t>
      </w:r>
      <w:r w:rsidR="00782C65">
        <w:rPr>
          <w:rFonts w:cs="Times New Roman"/>
          <w:b/>
          <w:szCs w:val="24"/>
          <w:lang w:val="en-US"/>
        </w:rPr>
        <w:t>results</w:t>
      </w:r>
      <w:bookmarkEnd w:id="27"/>
    </w:p>
    <w:p w14:paraId="26AA435C" w14:textId="297BAFEA" w:rsidR="00B6198B" w:rsidRDefault="00D74021" w:rsidP="00EF503E">
      <w:pPr>
        <w:pStyle w:val="ListParagraph"/>
        <w:numPr>
          <w:ilvl w:val="2"/>
          <w:numId w:val="32"/>
        </w:numPr>
        <w:spacing w:line="360" w:lineRule="auto"/>
        <w:outlineLvl w:val="2"/>
        <w:rPr>
          <w:rFonts w:cs="Times New Roman"/>
          <w:b/>
          <w:i/>
          <w:szCs w:val="24"/>
          <w:lang w:val="en-US"/>
        </w:rPr>
      </w:pPr>
      <w:bookmarkStart w:id="28" w:name="_Toc12397346"/>
      <w:r>
        <w:rPr>
          <w:rFonts w:cs="Times New Roman"/>
          <w:b/>
          <w:i/>
          <w:szCs w:val="24"/>
          <w:lang w:val="en-US"/>
        </w:rPr>
        <w:t>Deterministic</w:t>
      </w:r>
      <w:r w:rsidR="00B6198B" w:rsidRPr="00B6198B">
        <w:rPr>
          <w:rFonts w:cs="Times New Roman"/>
          <w:b/>
          <w:i/>
          <w:szCs w:val="24"/>
          <w:lang w:val="en-US"/>
        </w:rPr>
        <w:t xml:space="preserve"> analy</w:t>
      </w:r>
      <w:r w:rsidR="00B6198B">
        <w:rPr>
          <w:rFonts w:cs="Times New Roman"/>
          <w:b/>
          <w:i/>
          <w:szCs w:val="24"/>
          <w:lang w:val="en-US"/>
        </w:rPr>
        <w:t>s</w:t>
      </w:r>
      <w:r w:rsidR="00B6198B" w:rsidRPr="00B6198B">
        <w:rPr>
          <w:rFonts w:cs="Times New Roman"/>
          <w:b/>
          <w:i/>
          <w:szCs w:val="24"/>
          <w:lang w:val="en-US"/>
        </w:rPr>
        <w:t>is</w:t>
      </w:r>
      <w:bookmarkEnd w:id="28"/>
    </w:p>
    <w:p w14:paraId="033CC205" w14:textId="21DFE449" w:rsidR="00B6198B" w:rsidRDefault="001A1BB5" w:rsidP="001A1BB5">
      <w:pPr>
        <w:spacing w:line="360" w:lineRule="auto"/>
        <w:rPr>
          <w:rFonts w:cs="Times New Roman"/>
        </w:rPr>
      </w:pPr>
      <w:proofErr w:type="spellStart"/>
      <w:r w:rsidRPr="0092791F">
        <w:rPr>
          <w:rFonts w:cs="Times New Roman"/>
          <w:szCs w:val="24"/>
        </w:rPr>
        <w:t>Regorafenib</w:t>
      </w:r>
      <w:proofErr w:type="spellEnd"/>
      <w:r w:rsidRPr="0092791F">
        <w:rPr>
          <w:rFonts w:cs="Times New Roman"/>
          <w:szCs w:val="24"/>
        </w:rPr>
        <w:t xml:space="preserve"> </w:t>
      </w:r>
      <w:r w:rsidR="0015394F">
        <w:rPr>
          <w:rFonts w:cs="Times New Roman"/>
          <w:szCs w:val="24"/>
        </w:rPr>
        <w:t>yielded</w:t>
      </w:r>
      <w:r w:rsidRPr="0092791F">
        <w:rPr>
          <w:rFonts w:cs="Times New Roman"/>
          <w:szCs w:val="24"/>
        </w:rPr>
        <w:t xml:space="preserve"> an additional 0.31 QALYs (0.</w:t>
      </w:r>
      <w:r>
        <w:rPr>
          <w:rFonts w:cs="Times New Roman"/>
          <w:szCs w:val="24"/>
        </w:rPr>
        <w:t>39</w:t>
      </w:r>
      <w:r w:rsidRPr="0092791F">
        <w:rPr>
          <w:rFonts w:cs="Times New Roman"/>
          <w:szCs w:val="24"/>
        </w:rPr>
        <w:t xml:space="preserve"> additional life years) and incurred discounted incremental costs of </w:t>
      </w:r>
      <w:r w:rsidRPr="0092791F">
        <w:rPr>
          <w:rFonts w:eastAsia="Times New Roman" w:cs="Times New Roman"/>
          <w:szCs w:val="24"/>
          <w:lang w:eastAsia="en-GB"/>
        </w:rPr>
        <w:t>£24,011</w:t>
      </w:r>
      <w:r w:rsidR="006F15B7">
        <w:rPr>
          <w:rFonts w:eastAsia="Times New Roman" w:cs="Times New Roman"/>
          <w:szCs w:val="24"/>
          <w:lang w:eastAsia="en-GB"/>
        </w:rPr>
        <w:t>,</w:t>
      </w:r>
      <w:r w:rsidR="00F4486F">
        <w:rPr>
          <w:rFonts w:eastAsia="Times New Roman" w:cs="Times New Roman"/>
          <w:szCs w:val="24"/>
          <w:lang w:eastAsia="en-GB"/>
        </w:rPr>
        <w:t xml:space="preserve"> ultimately</w:t>
      </w:r>
      <w:r w:rsidRPr="0092791F">
        <w:rPr>
          <w:rFonts w:eastAsia="Times New Roman" w:cs="Times New Roman"/>
          <w:szCs w:val="24"/>
          <w:lang w:eastAsia="en-GB"/>
        </w:rPr>
        <w:t xml:space="preserve"> </w:t>
      </w:r>
      <w:r w:rsidRPr="0092791F">
        <w:rPr>
          <w:rFonts w:cs="Times New Roman"/>
          <w:szCs w:val="24"/>
        </w:rPr>
        <w:t>resulted in a discounted ICER of £76,754</w:t>
      </w:r>
      <w:r w:rsidRPr="0092791F">
        <w:rPr>
          <w:rFonts w:eastAsia="Times New Roman" w:cs="Times New Roman"/>
          <w:b/>
          <w:bCs/>
          <w:szCs w:val="24"/>
          <w:lang w:eastAsia="en-GB"/>
        </w:rPr>
        <w:t xml:space="preserve"> </w:t>
      </w:r>
      <w:r w:rsidRPr="0092791F">
        <w:rPr>
          <w:rFonts w:cs="Times New Roman"/>
          <w:szCs w:val="24"/>
        </w:rPr>
        <w:t xml:space="preserve">per QALY gained compared to BSC. </w:t>
      </w:r>
      <w:r w:rsidR="00633522" w:rsidRPr="0092791F">
        <w:rPr>
          <w:rFonts w:cs="Times New Roman"/>
          <w:szCs w:val="24"/>
        </w:rPr>
        <w:t xml:space="preserve">For the manufacturer, the average DCF was £31,033 </w:t>
      </w:r>
      <w:r w:rsidR="00633522">
        <w:rPr>
          <w:rFonts w:cs="Times New Roman"/>
          <w:szCs w:val="24"/>
        </w:rPr>
        <w:t xml:space="preserve">per patient. </w:t>
      </w:r>
      <w:r w:rsidRPr="0092791F">
        <w:rPr>
          <w:rFonts w:cs="Times New Roman"/>
          <w:szCs w:val="24"/>
        </w:rPr>
        <w:t>Using the threshold of £50,000</w:t>
      </w:r>
      <w:r w:rsidRPr="0092791F">
        <w:rPr>
          <w:rFonts w:eastAsia="Times New Roman" w:cs="Times New Roman"/>
          <w:b/>
          <w:bCs/>
          <w:szCs w:val="24"/>
          <w:lang w:eastAsia="en-GB"/>
        </w:rPr>
        <w:t xml:space="preserve"> </w:t>
      </w:r>
      <w:r w:rsidRPr="0092791F">
        <w:rPr>
          <w:rFonts w:cs="Times New Roman"/>
          <w:szCs w:val="24"/>
        </w:rPr>
        <w:t xml:space="preserve">per QALY, the </w:t>
      </w:r>
      <w:proofErr w:type="spellStart"/>
      <w:r w:rsidR="006E20BC">
        <w:rPr>
          <w:rFonts w:cs="Times New Roman"/>
          <w:szCs w:val="24"/>
        </w:rPr>
        <w:t>i</w:t>
      </w:r>
      <w:r>
        <w:rPr>
          <w:rFonts w:cs="Times New Roman"/>
          <w:szCs w:val="24"/>
        </w:rPr>
        <w:t>NMB</w:t>
      </w:r>
      <w:proofErr w:type="spellEnd"/>
      <w:r w:rsidRPr="0092791F">
        <w:rPr>
          <w:rFonts w:cs="Times New Roman"/>
          <w:szCs w:val="24"/>
        </w:rPr>
        <w:t xml:space="preserve"> was equal to -£8,</w:t>
      </w:r>
      <w:r>
        <w:rPr>
          <w:rFonts w:cs="Times New Roman"/>
          <w:szCs w:val="24"/>
        </w:rPr>
        <w:t>369</w:t>
      </w:r>
      <w:r w:rsidRPr="0092791F">
        <w:rPr>
          <w:rFonts w:cs="Times New Roman"/>
          <w:szCs w:val="24"/>
        </w:rPr>
        <w:t xml:space="preserve">. </w:t>
      </w:r>
      <w:r w:rsidR="0015394F">
        <w:rPr>
          <w:rFonts w:cs="Times New Roman"/>
          <w:szCs w:val="24"/>
        </w:rPr>
        <w:t>(</w:t>
      </w:r>
      <w:r w:rsidR="0015394F">
        <w:rPr>
          <w:rFonts w:cs="Times New Roman"/>
          <w:szCs w:val="24"/>
        </w:rPr>
        <w:fldChar w:fldCharType="begin"/>
      </w:r>
      <w:r w:rsidR="0015394F">
        <w:rPr>
          <w:rFonts w:cs="Times New Roman"/>
          <w:szCs w:val="24"/>
        </w:rPr>
        <w:instrText xml:space="preserve"> REF _Ref10027687 \h </w:instrText>
      </w:r>
      <w:r w:rsidR="0015394F">
        <w:rPr>
          <w:rFonts w:cs="Times New Roman"/>
          <w:szCs w:val="24"/>
        </w:rPr>
      </w:r>
      <w:r w:rsidR="0015394F">
        <w:rPr>
          <w:rFonts w:cs="Times New Roman"/>
          <w:szCs w:val="24"/>
        </w:rPr>
        <w:fldChar w:fldCharType="separate"/>
      </w:r>
      <w:r w:rsidR="00FA1464" w:rsidRPr="006F4350">
        <w:rPr>
          <w:szCs w:val="24"/>
        </w:rPr>
        <w:t xml:space="preserve">Table </w:t>
      </w:r>
      <w:r w:rsidR="00FA1464">
        <w:rPr>
          <w:noProof/>
          <w:szCs w:val="24"/>
        </w:rPr>
        <w:t>1</w:t>
      </w:r>
      <w:r w:rsidR="0015394F">
        <w:rPr>
          <w:rFonts w:cs="Times New Roman"/>
          <w:szCs w:val="24"/>
        </w:rPr>
        <w:fldChar w:fldCharType="end"/>
      </w:r>
      <w:r w:rsidR="0015394F">
        <w:rPr>
          <w:rFonts w:cs="Times New Roman"/>
          <w:szCs w:val="24"/>
        </w:rPr>
        <w:t>).</w:t>
      </w:r>
      <w:r w:rsidR="00B6198B" w:rsidRPr="00B6198B">
        <w:rPr>
          <w:rFonts w:cs="Times New Roman"/>
        </w:rPr>
        <w:t xml:space="preserve"> </w:t>
      </w:r>
    </w:p>
    <w:tbl>
      <w:tblPr>
        <w:tblpPr w:leftFromText="180" w:rightFromText="180" w:vertAnchor="text" w:horzAnchor="margin" w:tblpY="-63"/>
        <w:tblW w:w="9265" w:type="dxa"/>
        <w:tblLook w:val="04A0" w:firstRow="1" w:lastRow="0" w:firstColumn="1" w:lastColumn="0" w:noHBand="0" w:noVBand="1"/>
      </w:tblPr>
      <w:tblGrid>
        <w:gridCol w:w="3145"/>
        <w:gridCol w:w="1710"/>
        <w:gridCol w:w="1440"/>
        <w:gridCol w:w="1350"/>
        <w:gridCol w:w="1620"/>
      </w:tblGrid>
      <w:tr w:rsidR="007D2846" w:rsidRPr="0092791F" w14:paraId="27D7B549" w14:textId="77777777" w:rsidTr="00AE6FFB">
        <w:trPr>
          <w:trHeight w:val="429"/>
        </w:trPr>
        <w:tc>
          <w:tcPr>
            <w:tcW w:w="9265" w:type="dxa"/>
            <w:gridSpan w:val="5"/>
            <w:tcBorders>
              <w:top w:val="single" w:sz="4" w:space="0" w:color="auto"/>
              <w:left w:val="single" w:sz="4" w:space="0" w:color="auto"/>
              <w:bottom w:val="single" w:sz="4" w:space="0" w:color="auto"/>
              <w:right w:val="single" w:sz="4" w:space="0" w:color="000000"/>
            </w:tcBorders>
            <w:shd w:val="clear" w:color="auto" w:fill="E7E6E6" w:themeFill="background2"/>
            <w:noWrap/>
            <w:vAlign w:val="center"/>
            <w:hideMark/>
          </w:tcPr>
          <w:p w14:paraId="45389C79" w14:textId="77777777" w:rsidR="007D2846" w:rsidRPr="0092791F" w:rsidRDefault="007D2846" w:rsidP="00EF6951">
            <w:pPr>
              <w:spacing w:before="0" w:after="0"/>
              <w:jc w:val="center"/>
              <w:rPr>
                <w:rFonts w:eastAsia="Times New Roman" w:cs="Times New Roman"/>
                <w:b/>
                <w:bCs/>
                <w:szCs w:val="24"/>
                <w:lang w:eastAsia="en-GB"/>
              </w:rPr>
            </w:pPr>
            <w:r w:rsidRPr="0092791F">
              <w:rPr>
                <w:rFonts w:eastAsia="Times New Roman" w:cs="Times New Roman"/>
                <w:b/>
                <w:bCs/>
                <w:szCs w:val="24"/>
                <w:lang w:eastAsia="en-GB"/>
              </w:rPr>
              <w:t>DETERMINISTIC RESULTS (BASE CASE)</w:t>
            </w:r>
          </w:p>
        </w:tc>
      </w:tr>
      <w:tr w:rsidR="007D2846" w:rsidRPr="0092791F" w14:paraId="0FCB46F9" w14:textId="77777777" w:rsidTr="00201B04">
        <w:trPr>
          <w:trHeight w:val="533"/>
        </w:trPr>
        <w:tc>
          <w:tcPr>
            <w:tcW w:w="3145"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19527781" w14:textId="7EC89AC5" w:rsidR="007D2846" w:rsidRPr="0092791F" w:rsidRDefault="007D2846" w:rsidP="00EF6951">
            <w:pPr>
              <w:spacing w:before="0" w:after="0"/>
              <w:jc w:val="center"/>
              <w:rPr>
                <w:rFonts w:eastAsia="Times New Roman" w:cs="Times New Roman"/>
                <w:b/>
                <w:bCs/>
                <w:szCs w:val="24"/>
                <w:lang w:eastAsia="en-GB"/>
              </w:rPr>
            </w:pPr>
            <w:r w:rsidRPr="0092791F">
              <w:rPr>
                <w:rFonts w:eastAsia="Times New Roman" w:cs="Times New Roman"/>
                <w:b/>
                <w:bCs/>
                <w:szCs w:val="24"/>
                <w:lang w:eastAsia="en-GB"/>
              </w:rPr>
              <w:t xml:space="preserve">The Payer </w:t>
            </w:r>
          </w:p>
        </w:tc>
        <w:tc>
          <w:tcPr>
            <w:tcW w:w="1710" w:type="dxa"/>
            <w:tcBorders>
              <w:top w:val="nil"/>
              <w:left w:val="nil"/>
              <w:bottom w:val="single" w:sz="4" w:space="0" w:color="auto"/>
              <w:right w:val="single" w:sz="4" w:space="0" w:color="auto"/>
            </w:tcBorders>
            <w:shd w:val="clear" w:color="auto" w:fill="auto"/>
            <w:noWrap/>
            <w:vAlign w:val="center"/>
            <w:hideMark/>
          </w:tcPr>
          <w:p w14:paraId="0BBF5C5E" w14:textId="5008AA17" w:rsidR="007D2846" w:rsidRPr="0092791F" w:rsidRDefault="00AE6FFB" w:rsidP="00EF6951">
            <w:pPr>
              <w:spacing w:before="0" w:after="0"/>
              <w:rPr>
                <w:rFonts w:eastAsia="Times New Roman" w:cs="Times New Roman"/>
                <w:b/>
                <w:bCs/>
                <w:szCs w:val="24"/>
                <w:lang w:eastAsia="en-GB"/>
              </w:rPr>
            </w:pPr>
            <w:r>
              <w:rPr>
                <w:rFonts w:eastAsia="Times New Roman" w:cs="Times New Roman"/>
                <w:b/>
                <w:bCs/>
                <w:szCs w:val="24"/>
                <w:lang w:eastAsia="en-GB"/>
              </w:rPr>
              <w:t>Description</w:t>
            </w:r>
          </w:p>
        </w:tc>
        <w:tc>
          <w:tcPr>
            <w:tcW w:w="1440" w:type="dxa"/>
            <w:tcBorders>
              <w:top w:val="nil"/>
              <w:left w:val="nil"/>
              <w:bottom w:val="single" w:sz="4" w:space="0" w:color="auto"/>
              <w:right w:val="single" w:sz="4" w:space="0" w:color="auto"/>
            </w:tcBorders>
            <w:shd w:val="clear" w:color="auto" w:fill="auto"/>
            <w:noWrap/>
            <w:vAlign w:val="center"/>
            <w:hideMark/>
          </w:tcPr>
          <w:p w14:paraId="47474715" w14:textId="77777777" w:rsidR="007D2846" w:rsidRPr="0092791F" w:rsidRDefault="007D2846" w:rsidP="00EF6951">
            <w:pPr>
              <w:spacing w:before="0" w:after="0"/>
              <w:rPr>
                <w:rFonts w:eastAsia="Times New Roman" w:cs="Times New Roman"/>
                <w:b/>
                <w:bCs/>
                <w:szCs w:val="24"/>
                <w:lang w:eastAsia="en-GB"/>
              </w:rPr>
            </w:pPr>
            <w:r w:rsidRPr="0092791F">
              <w:rPr>
                <w:rFonts w:eastAsia="Times New Roman" w:cs="Times New Roman"/>
                <w:b/>
                <w:bCs/>
                <w:szCs w:val="24"/>
                <w:lang w:eastAsia="en-GB"/>
              </w:rPr>
              <w:t>Costs</w:t>
            </w:r>
          </w:p>
        </w:tc>
        <w:tc>
          <w:tcPr>
            <w:tcW w:w="1350" w:type="dxa"/>
            <w:tcBorders>
              <w:top w:val="nil"/>
              <w:left w:val="nil"/>
              <w:bottom w:val="single" w:sz="4" w:space="0" w:color="auto"/>
              <w:right w:val="single" w:sz="4" w:space="0" w:color="auto"/>
            </w:tcBorders>
            <w:shd w:val="clear" w:color="auto" w:fill="auto"/>
            <w:noWrap/>
            <w:vAlign w:val="center"/>
            <w:hideMark/>
          </w:tcPr>
          <w:p w14:paraId="147ECEAB" w14:textId="77777777" w:rsidR="007D2846" w:rsidRPr="0092791F" w:rsidRDefault="007D2846" w:rsidP="00EF6951">
            <w:pPr>
              <w:spacing w:before="0" w:after="0"/>
              <w:rPr>
                <w:rFonts w:eastAsia="Times New Roman" w:cs="Times New Roman"/>
                <w:b/>
                <w:bCs/>
                <w:szCs w:val="24"/>
                <w:lang w:eastAsia="en-GB"/>
              </w:rPr>
            </w:pPr>
            <w:r w:rsidRPr="0092791F">
              <w:rPr>
                <w:rFonts w:eastAsia="Times New Roman" w:cs="Times New Roman"/>
                <w:b/>
                <w:bCs/>
                <w:szCs w:val="24"/>
                <w:lang w:eastAsia="en-GB"/>
              </w:rPr>
              <w:t>QALYs</w:t>
            </w:r>
          </w:p>
        </w:tc>
        <w:tc>
          <w:tcPr>
            <w:tcW w:w="1620" w:type="dxa"/>
            <w:tcBorders>
              <w:top w:val="nil"/>
              <w:left w:val="nil"/>
              <w:bottom w:val="single" w:sz="4" w:space="0" w:color="auto"/>
              <w:right w:val="single" w:sz="4" w:space="0" w:color="auto"/>
            </w:tcBorders>
            <w:shd w:val="clear" w:color="auto" w:fill="auto"/>
            <w:noWrap/>
            <w:vAlign w:val="center"/>
            <w:hideMark/>
          </w:tcPr>
          <w:p w14:paraId="5FCB2806" w14:textId="77777777" w:rsidR="007D2846" w:rsidRPr="0092791F" w:rsidRDefault="007D2846" w:rsidP="00EF6951">
            <w:pPr>
              <w:spacing w:before="0" w:after="0"/>
              <w:rPr>
                <w:rFonts w:eastAsia="Times New Roman" w:cs="Times New Roman"/>
                <w:b/>
                <w:bCs/>
                <w:szCs w:val="24"/>
                <w:lang w:eastAsia="en-GB"/>
              </w:rPr>
            </w:pPr>
            <w:r w:rsidRPr="0092791F">
              <w:rPr>
                <w:rFonts w:eastAsia="Times New Roman" w:cs="Times New Roman"/>
                <w:b/>
                <w:bCs/>
                <w:szCs w:val="24"/>
                <w:lang w:eastAsia="en-GB"/>
              </w:rPr>
              <w:t>LY</w:t>
            </w:r>
          </w:p>
        </w:tc>
      </w:tr>
      <w:tr w:rsidR="007D2846" w:rsidRPr="0092791F" w14:paraId="5F5C28DC" w14:textId="77777777" w:rsidTr="00201B04">
        <w:trPr>
          <w:trHeight w:val="425"/>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46E7B4E" w14:textId="77777777" w:rsidR="007D2846" w:rsidRPr="0092791F" w:rsidRDefault="007D2846" w:rsidP="00EF6951">
            <w:pPr>
              <w:spacing w:before="0" w:after="0"/>
              <w:rPr>
                <w:rFonts w:eastAsia="Times New Roman" w:cs="Times New Roman"/>
                <w:b/>
                <w:bCs/>
                <w:szCs w:val="24"/>
                <w:lang w:eastAsia="en-GB"/>
              </w:rPr>
            </w:pPr>
          </w:p>
        </w:tc>
        <w:tc>
          <w:tcPr>
            <w:tcW w:w="6120" w:type="dxa"/>
            <w:gridSpan w:val="4"/>
            <w:tcBorders>
              <w:top w:val="single" w:sz="4" w:space="0" w:color="auto"/>
              <w:left w:val="nil"/>
              <w:bottom w:val="single" w:sz="4" w:space="0" w:color="auto"/>
              <w:right w:val="single" w:sz="4" w:space="0" w:color="auto"/>
            </w:tcBorders>
            <w:shd w:val="clear" w:color="auto" w:fill="E7E6E6" w:themeFill="background2"/>
            <w:noWrap/>
            <w:vAlign w:val="center"/>
            <w:hideMark/>
          </w:tcPr>
          <w:p w14:paraId="1D7CFF55" w14:textId="77777777" w:rsidR="007D2846" w:rsidRPr="0092791F" w:rsidRDefault="007D2846" w:rsidP="00EF6951">
            <w:pPr>
              <w:spacing w:before="0" w:after="0"/>
              <w:jc w:val="center"/>
              <w:rPr>
                <w:rFonts w:eastAsia="Times New Roman" w:cs="Times New Roman"/>
                <w:b/>
                <w:bCs/>
                <w:szCs w:val="24"/>
                <w:lang w:eastAsia="en-GB"/>
              </w:rPr>
            </w:pPr>
            <w:r w:rsidRPr="0092791F">
              <w:rPr>
                <w:rFonts w:eastAsia="Times New Roman" w:cs="Times New Roman"/>
                <w:b/>
                <w:bCs/>
                <w:szCs w:val="24"/>
                <w:lang w:eastAsia="en-GB"/>
              </w:rPr>
              <w:t>Discounted outcomes</w:t>
            </w:r>
          </w:p>
        </w:tc>
      </w:tr>
      <w:tr w:rsidR="007D2846" w:rsidRPr="0092791F" w14:paraId="5A154876" w14:textId="77777777" w:rsidTr="00201B04">
        <w:trPr>
          <w:trHeight w:val="235"/>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D98569D" w14:textId="77777777" w:rsidR="007D2846" w:rsidRPr="0092791F" w:rsidRDefault="007D2846" w:rsidP="00EF6951">
            <w:pPr>
              <w:spacing w:before="0" w:after="0"/>
              <w:rPr>
                <w:rFonts w:eastAsia="Times New Roman" w:cs="Times New Roman"/>
                <w:b/>
                <w:bCs/>
                <w:szCs w:val="24"/>
                <w:lang w:eastAsia="en-GB"/>
              </w:rPr>
            </w:pPr>
          </w:p>
        </w:tc>
        <w:tc>
          <w:tcPr>
            <w:tcW w:w="1710" w:type="dxa"/>
            <w:tcBorders>
              <w:top w:val="nil"/>
              <w:left w:val="nil"/>
              <w:bottom w:val="single" w:sz="4" w:space="0" w:color="auto"/>
              <w:right w:val="single" w:sz="4" w:space="0" w:color="auto"/>
            </w:tcBorders>
            <w:shd w:val="clear" w:color="auto" w:fill="auto"/>
            <w:noWrap/>
            <w:vAlign w:val="center"/>
            <w:hideMark/>
          </w:tcPr>
          <w:p w14:paraId="083FA4F2" w14:textId="77777777" w:rsidR="007D2846" w:rsidRPr="0092791F" w:rsidRDefault="007D2846" w:rsidP="00EF6951">
            <w:pPr>
              <w:spacing w:before="0" w:after="0"/>
              <w:rPr>
                <w:rFonts w:eastAsia="Times New Roman" w:cs="Times New Roman"/>
                <w:szCs w:val="24"/>
                <w:lang w:eastAsia="en-GB"/>
              </w:rPr>
            </w:pPr>
            <w:proofErr w:type="spellStart"/>
            <w:r w:rsidRPr="0092791F">
              <w:rPr>
                <w:rFonts w:eastAsia="Times New Roman" w:cs="Times New Roman"/>
                <w:szCs w:val="24"/>
                <w:lang w:eastAsia="en-GB"/>
              </w:rPr>
              <w:t>Regorafenib</w:t>
            </w:r>
            <w:proofErr w:type="spellEnd"/>
          </w:p>
        </w:tc>
        <w:tc>
          <w:tcPr>
            <w:tcW w:w="1440" w:type="dxa"/>
            <w:tcBorders>
              <w:top w:val="nil"/>
              <w:left w:val="nil"/>
              <w:bottom w:val="single" w:sz="4" w:space="0" w:color="auto"/>
              <w:right w:val="single" w:sz="4" w:space="0" w:color="auto"/>
            </w:tcBorders>
            <w:shd w:val="clear" w:color="auto" w:fill="auto"/>
            <w:noWrap/>
            <w:vAlign w:val="center"/>
            <w:hideMark/>
          </w:tcPr>
          <w:p w14:paraId="0CA79E93" w14:textId="092EE5AE" w:rsidR="007D2846" w:rsidRPr="0092791F" w:rsidRDefault="007D2846" w:rsidP="00EF6951">
            <w:pPr>
              <w:spacing w:before="0" w:after="0"/>
              <w:jc w:val="right"/>
              <w:rPr>
                <w:rFonts w:eastAsia="Times New Roman" w:cs="Times New Roman"/>
                <w:szCs w:val="24"/>
                <w:lang w:eastAsia="en-GB"/>
              </w:rPr>
            </w:pPr>
            <w:r w:rsidRPr="0092791F">
              <w:rPr>
                <w:rFonts w:eastAsia="Times New Roman" w:cs="Times New Roman"/>
                <w:szCs w:val="24"/>
                <w:lang w:eastAsia="en-GB"/>
              </w:rPr>
              <w:t>£44,81</w:t>
            </w:r>
            <w:r w:rsidR="00606B50">
              <w:rPr>
                <w:rFonts w:eastAsia="Times New Roman" w:cs="Times New Roman"/>
                <w:szCs w:val="24"/>
                <w:lang w:eastAsia="en-GB"/>
              </w:rPr>
              <w:t>2</w:t>
            </w:r>
          </w:p>
        </w:tc>
        <w:tc>
          <w:tcPr>
            <w:tcW w:w="1350" w:type="dxa"/>
            <w:tcBorders>
              <w:top w:val="nil"/>
              <w:left w:val="nil"/>
              <w:bottom w:val="single" w:sz="4" w:space="0" w:color="auto"/>
              <w:right w:val="single" w:sz="4" w:space="0" w:color="auto"/>
            </w:tcBorders>
            <w:shd w:val="clear" w:color="auto" w:fill="auto"/>
            <w:noWrap/>
            <w:vAlign w:val="center"/>
            <w:hideMark/>
          </w:tcPr>
          <w:p w14:paraId="157B2BE5" w14:textId="77777777" w:rsidR="007D2846" w:rsidRPr="0092791F" w:rsidRDefault="007D2846" w:rsidP="00EF6951">
            <w:pPr>
              <w:spacing w:before="0" w:after="0"/>
              <w:jc w:val="right"/>
              <w:rPr>
                <w:rFonts w:eastAsia="Times New Roman" w:cs="Times New Roman"/>
                <w:szCs w:val="24"/>
                <w:lang w:eastAsia="en-GB"/>
              </w:rPr>
            </w:pPr>
            <w:r w:rsidRPr="0092791F">
              <w:rPr>
                <w:rFonts w:eastAsia="Times New Roman" w:cs="Times New Roman"/>
                <w:szCs w:val="24"/>
                <w:lang w:eastAsia="en-GB"/>
              </w:rPr>
              <w:t>0.946</w:t>
            </w:r>
          </w:p>
        </w:tc>
        <w:tc>
          <w:tcPr>
            <w:tcW w:w="1620" w:type="dxa"/>
            <w:tcBorders>
              <w:top w:val="nil"/>
              <w:left w:val="nil"/>
              <w:bottom w:val="single" w:sz="4" w:space="0" w:color="auto"/>
              <w:right w:val="single" w:sz="4" w:space="0" w:color="auto"/>
            </w:tcBorders>
            <w:shd w:val="clear" w:color="auto" w:fill="auto"/>
            <w:noWrap/>
            <w:vAlign w:val="center"/>
            <w:hideMark/>
          </w:tcPr>
          <w:p w14:paraId="314FB667" w14:textId="77777777" w:rsidR="007D2846" w:rsidRPr="0092791F" w:rsidRDefault="007D2846" w:rsidP="00EF6951">
            <w:pPr>
              <w:spacing w:before="0" w:after="0"/>
              <w:jc w:val="right"/>
              <w:rPr>
                <w:rFonts w:eastAsia="Times New Roman" w:cs="Times New Roman"/>
                <w:szCs w:val="24"/>
                <w:lang w:eastAsia="en-GB"/>
              </w:rPr>
            </w:pPr>
            <w:r w:rsidRPr="0092791F">
              <w:rPr>
                <w:rFonts w:eastAsia="Times New Roman" w:cs="Times New Roman"/>
                <w:szCs w:val="24"/>
                <w:lang w:eastAsia="en-GB"/>
              </w:rPr>
              <w:t>1.206</w:t>
            </w:r>
          </w:p>
        </w:tc>
      </w:tr>
      <w:tr w:rsidR="007D2846" w:rsidRPr="0092791F" w14:paraId="0561DE9E" w14:textId="77777777" w:rsidTr="00201B04">
        <w:trPr>
          <w:trHeight w:val="235"/>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D89B5CC" w14:textId="77777777" w:rsidR="007D2846" w:rsidRPr="0092791F" w:rsidRDefault="007D2846" w:rsidP="00EF6951">
            <w:pPr>
              <w:spacing w:before="0" w:after="0"/>
              <w:rPr>
                <w:rFonts w:eastAsia="Times New Roman" w:cs="Times New Roman"/>
                <w:b/>
                <w:bCs/>
                <w:szCs w:val="24"/>
                <w:lang w:eastAsia="en-GB"/>
              </w:rPr>
            </w:pPr>
          </w:p>
        </w:tc>
        <w:tc>
          <w:tcPr>
            <w:tcW w:w="1710" w:type="dxa"/>
            <w:tcBorders>
              <w:top w:val="nil"/>
              <w:left w:val="nil"/>
              <w:bottom w:val="single" w:sz="4" w:space="0" w:color="auto"/>
              <w:right w:val="single" w:sz="4" w:space="0" w:color="auto"/>
            </w:tcBorders>
            <w:shd w:val="clear" w:color="auto" w:fill="auto"/>
            <w:noWrap/>
            <w:vAlign w:val="center"/>
            <w:hideMark/>
          </w:tcPr>
          <w:p w14:paraId="271058A2" w14:textId="77777777" w:rsidR="007D2846" w:rsidRPr="0092791F" w:rsidRDefault="007D2846" w:rsidP="00EF6951">
            <w:pPr>
              <w:spacing w:before="0" w:after="0"/>
              <w:rPr>
                <w:rFonts w:eastAsia="Times New Roman" w:cs="Times New Roman"/>
                <w:szCs w:val="24"/>
                <w:lang w:eastAsia="en-GB"/>
              </w:rPr>
            </w:pPr>
            <w:r w:rsidRPr="0092791F">
              <w:rPr>
                <w:rFonts w:eastAsia="Times New Roman" w:cs="Times New Roman"/>
                <w:szCs w:val="24"/>
                <w:lang w:eastAsia="en-GB"/>
              </w:rPr>
              <w:t>BSC</w:t>
            </w:r>
          </w:p>
        </w:tc>
        <w:tc>
          <w:tcPr>
            <w:tcW w:w="1440" w:type="dxa"/>
            <w:tcBorders>
              <w:top w:val="nil"/>
              <w:left w:val="nil"/>
              <w:bottom w:val="single" w:sz="4" w:space="0" w:color="auto"/>
              <w:right w:val="single" w:sz="4" w:space="0" w:color="auto"/>
            </w:tcBorders>
            <w:shd w:val="clear" w:color="auto" w:fill="auto"/>
            <w:noWrap/>
            <w:vAlign w:val="center"/>
            <w:hideMark/>
          </w:tcPr>
          <w:p w14:paraId="39250CB4" w14:textId="7B9681BD" w:rsidR="007D2846" w:rsidRPr="0092791F" w:rsidRDefault="007D2846" w:rsidP="00EF6951">
            <w:pPr>
              <w:spacing w:before="0" w:after="0"/>
              <w:jc w:val="right"/>
              <w:rPr>
                <w:rFonts w:eastAsia="Times New Roman" w:cs="Times New Roman"/>
                <w:szCs w:val="24"/>
                <w:lang w:eastAsia="en-GB"/>
              </w:rPr>
            </w:pPr>
            <w:r w:rsidRPr="0092791F">
              <w:rPr>
                <w:rFonts w:eastAsia="Times New Roman" w:cs="Times New Roman"/>
                <w:szCs w:val="24"/>
                <w:lang w:eastAsia="en-GB"/>
              </w:rPr>
              <w:t>£20,800</w:t>
            </w:r>
          </w:p>
        </w:tc>
        <w:tc>
          <w:tcPr>
            <w:tcW w:w="1350" w:type="dxa"/>
            <w:tcBorders>
              <w:top w:val="nil"/>
              <w:left w:val="nil"/>
              <w:bottom w:val="single" w:sz="4" w:space="0" w:color="auto"/>
              <w:right w:val="single" w:sz="4" w:space="0" w:color="auto"/>
            </w:tcBorders>
            <w:shd w:val="clear" w:color="auto" w:fill="auto"/>
            <w:noWrap/>
            <w:vAlign w:val="center"/>
            <w:hideMark/>
          </w:tcPr>
          <w:p w14:paraId="5D6524AA" w14:textId="77777777" w:rsidR="007D2846" w:rsidRPr="0092791F" w:rsidRDefault="007D2846" w:rsidP="00EF6951">
            <w:pPr>
              <w:spacing w:before="0" w:after="0"/>
              <w:jc w:val="right"/>
              <w:rPr>
                <w:rFonts w:eastAsia="Times New Roman" w:cs="Times New Roman"/>
                <w:szCs w:val="24"/>
                <w:lang w:eastAsia="en-GB"/>
              </w:rPr>
            </w:pPr>
            <w:r w:rsidRPr="0092791F">
              <w:rPr>
                <w:rFonts w:eastAsia="Times New Roman" w:cs="Times New Roman"/>
                <w:szCs w:val="24"/>
                <w:lang w:eastAsia="en-GB"/>
              </w:rPr>
              <w:t>0.633</w:t>
            </w:r>
          </w:p>
        </w:tc>
        <w:tc>
          <w:tcPr>
            <w:tcW w:w="1620" w:type="dxa"/>
            <w:tcBorders>
              <w:top w:val="nil"/>
              <w:left w:val="nil"/>
              <w:bottom w:val="single" w:sz="4" w:space="0" w:color="auto"/>
              <w:right w:val="single" w:sz="4" w:space="0" w:color="auto"/>
            </w:tcBorders>
            <w:shd w:val="clear" w:color="auto" w:fill="auto"/>
            <w:noWrap/>
            <w:vAlign w:val="center"/>
            <w:hideMark/>
          </w:tcPr>
          <w:p w14:paraId="0C3C6E58" w14:textId="77777777" w:rsidR="007D2846" w:rsidRPr="0092791F" w:rsidRDefault="007D2846" w:rsidP="00EF6951">
            <w:pPr>
              <w:spacing w:before="0" w:after="0"/>
              <w:jc w:val="right"/>
              <w:rPr>
                <w:rFonts w:eastAsia="Times New Roman" w:cs="Times New Roman"/>
                <w:szCs w:val="24"/>
                <w:lang w:eastAsia="en-GB"/>
              </w:rPr>
            </w:pPr>
            <w:r w:rsidRPr="0092791F">
              <w:rPr>
                <w:rFonts w:eastAsia="Times New Roman" w:cs="Times New Roman"/>
                <w:szCs w:val="24"/>
                <w:lang w:eastAsia="en-GB"/>
              </w:rPr>
              <w:t>0.815</w:t>
            </w:r>
          </w:p>
        </w:tc>
      </w:tr>
      <w:tr w:rsidR="007D2846" w:rsidRPr="0092791F" w14:paraId="1E2618EE" w14:textId="77777777" w:rsidTr="00201B04">
        <w:trPr>
          <w:trHeight w:val="235"/>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6A6132A" w14:textId="77777777" w:rsidR="007D2846" w:rsidRPr="0092791F" w:rsidRDefault="007D2846" w:rsidP="00EF6951">
            <w:pPr>
              <w:spacing w:before="0" w:after="0"/>
              <w:rPr>
                <w:rFonts w:eastAsia="Times New Roman" w:cs="Times New Roman"/>
                <w:b/>
                <w:bCs/>
                <w:szCs w:val="24"/>
                <w:lang w:eastAsia="en-GB"/>
              </w:rPr>
            </w:pPr>
          </w:p>
        </w:tc>
        <w:tc>
          <w:tcPr>
            <w:tcW w:w="1710" w:type="dxa"/>
            <w:tcBorders>
              <w:top w:val="nil"/>
              <w:left w:val="nil"/>
              <w:bottom w:val="single" w:sz="4" w:space="0" w:color="auto"/>
              <w:right w:val="single" w:sz="4" w:space="0" w:color="auto"/>
            </w:tcBorders>
            <w:shd w:val="clear" w:color="auto" w:fill="auto"/>
            <w:noWrap/>
            <w:vAlign w:val="center"/>
            <w:hideMark/>
          </w:tcPr>
          <w:p w14:paraId="7C39FBD6" w14:textId="77777777" w:rsidR="007D2846" w:rsidRPr="0092791F" w:rsidRDefault="007D2846" w:rsidP="00EF6951">
            <w:pPr>
              <w:spacing w:before="0" w:after="0"/>
              <w:rPr>
                <w:rFonts w:eastAsia="Times New Roman" w:cs="Times New Roman"/>
                <w:szCs w:val="24"/>
                <w:lang w:eastAsia="en-GB"/>
              </w:rPr>
            </w:pPr>
            <w:r w:rsidRPr="0092791F">
              <w:rPr>
                <w:rFonts w:eastAsia="Times New Roman" w:cs="Times New Roman"/>
                <w:szCs w:val="24"/>
                <w:lang w:eastAsia="en-GB"/>
              </w:rPr>
              <w:t>Increment</w:t>
            </w:r>
          </w:p>
        </w:tc>
        <w:tc>
          <w:tcPr>
            <w:tcW w:w="1440" w:type="dxa"/>
            <w:tcBorders>
              <w:top w:val="nil"/>
              <w:left w:val="nil"/>
              <w:bottom w:val="single" w:sz="4" w:space="0" w:color="auto"/>
              <w:right w:val="single" w:sz="4" w:space="0" w:color="auto"/>
            </w:tcBorders>
            <w:shd w:val="clear" w:color="auto" w:fill="auto"/>
            <w:noWrap/>
            <w:vAlign w:val="center"/>
            <w:hideMark/>
          </w:tcPr>
          <w:p w14:paraId="577F28D1" w14:textId="468877C8" w:rsidR="007D2846" w:rsidRPr="0092791F" w:rsidRDefault="007D2846" w:rsidP="00EF6951">
            <w:pPr>
              <w:spacing w:before="0" w:after="0"/>
              <w:jc w:val="right"/>
              <w:rPr>
                <w:rFonts w:eastAsia="Times New Roman" w:cs="Times New Roman"/>
                <w:szCs w:val="24"/>
                <w:lang w:eastAsia="en-GB"/>
              </w:rPr>
            </w:pPr>
            <w:r w:rsidRPr="0092791F">
              <w:rPr>
                <w:rFonts w:eastAsia="Times New Roman" w:cs="Times New Roman"/>
                <w:szCs w:val="24"/>
                <w:lang w:eastAsia="en-GB"/>
              </w:rPr>
              <w:t>£24,011</w:t>
            </w:r>
          </w:p>
        </w:tc>
        <w:tc>
          <w:tcPr>
            <w:tcW w:w="1350" w:type="dxa"/>
            <w:tcBorders>
              <w:top w:val="nil"/>
              <w:left w:val="nil"/>
              <w:bottom w:val="single" w:sz="4" w:space="0" w:color="auto"/>
              <w:right w:val="single" w:sz="4" w:space="0" w:color="auto"/>
            </w:tcBorders>
            <w:shd w:val="clear" w:color="auto" w:fill="auto"/>
            <w:noWrap/>
            <w:vAlign w:val="center"/>
            <w:hideMark/>
          </w:tcPr>
          <w:p w14:paraId="444DBF4E" w14:textId="77777777" w:rsidR="007D2846" w:rsidRPr="0092791F" w:rsidRDefault="007D2846" w:rsidP="00EF6951">
            <w:pPr>
              <w:spacing w:before="0" w:after="0"/>
              <w:jc w:val="right"/>
              <w:rPr>
                <w:rFonts w:eastAsia="Times New Roman" w:cs="Times New Roman"/>
                <w:szCs w:val="24"/>
                <w:lang w:eastAsia="en-GB"/>
              </w:rPr>
            </w:pPr>
            <w:r w:rsidRPr="0092791F">
              <w:rPr>
                <w:rFonts w:eastAsia="Times New Roman" w:cs="Times New Roman"/>
                <w:szCs w:val="24"/>
                <w:lang w:eastAsia="en-GB"/>
              </w:rPr>
              <w:t>0.313</w:t>
            </w:r>
          </w:p>
        </w:tc>
        <w:tc>
          <w:tcPr>
            <w:tcW w:w="1620" w:type="dxa"/>
            <w:tcBorders>
              <w:top w:val="nil"/>
              <w:left w:val="nil"/>
              <w:bottom w:val="single" w:sz="4" w:space="0" w:color="auto"/>
              <w:right w:val="single" w:sz="4" w:space="0" w:color="auto"/>
            </w:tcBorders>
            <w:shd w:val="clear" w:color="auto" w:fill="auto"/>
            <w:noWrap/>
            <w:vAlign w:val="center"/>
            <w:hideMark/>
          </w:tcPr>
          <w:p w14:paraId="75B0E3F5" w14:textId="77777777" w:rsidR="007D2846" w:rsidRPr="0092791F" w:rsidRDefault="007D2846" w:rsidP="00EF6951">
            <w:pPr>
              <w:spacing w:before="0" w:after="0"/>
              <w:jc w:val="right"/>
              <w:rPr>
                <w:rFonts w:eastAsia="Times New Roman" w:cs="Times New Roman"/>
                <w:szCs w:val="24"/>
                <w:lang w:eastAsia="en-GB"/>
              </w:rPr>
            </w:pPr>
            <w:r w:rsidRPr="0092791F">
              <w:rPr>
                <w:rFonts w:eastAsia="Times New Roman" w:cs="Times New Roman"/>
                <w:szCs w:val="24"/>
                <w:lang w:eastAsia="en-GB"/>
              </w:rPr>
              <w:t>0.391</w:t>
            </w:r>
          </w:p>
        </w:tc>
      </w:tr>
      <w:tr w:rsidR="00293AA4" w:rsidRPr="0092791F" w14:paraId="1E02B277" w14:textId="77777777" w:rsidTr="00201B04">
        <w:trPr>
          <w:trHeight w:val="235"/>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6971DBB" w14:textId="77777777" w:rsidR="00293AA4" w:rsidRPr="0092791F" w:rsidRDefault="00293AA4" w:rsidP="00EF6951">
            <w:pPr>
              <w:spacing w:before="0" w:after="0"/>
              <w:rPr>
                <w:rFonts w:eastAsia="Times New Roman" w:cs="Times New Roman"/>
                <w:b/>
                <w:bCs/>
                <w:szCs w:val="24"/>
                <w:lang w:eastAsia="en-GB"/>
              </w:rPr>
            </w:pPr>
          </w:p>
        </w:tc>
        <w:tc>
          <w:tcPr>
            <w:tcW w:w="1710" w:type="dxa"/>
            <w:tcBorders>
              <w:top w:val="nil"/>
              <w:left w:val="nil"/>
              <w:bottom w:val="single" w:sz="4" w:space="0" w:color="auto"/>
              <w:right w:val="single" w:sz="4" w:space="0" w:color="auto"/>
            </w:tcBorders>
            <w:shd w:val="clear" w:color="auto" w:fill="auto"/>
            <w:noWrap/>
            <w:vAlign w:val="center"/>
            <w:hideMark/>
          </w:tcPr>
          <w:p w14:paraId="5E5C5C68" w14:textId="77777777" w:rsidR="00293AA4" w:rsidRPr="001A1BB5" w:rsidRDefault="00293AA4" w:rsidP="00EF6951">
            <w:pPr>
              <w:spacing w:before="0" w:after="0"/>
              <w:rPr>
                <w:rFonts w:eastAsia="Times New Roman" w:cs="Times New Roman"/>
                <w:bCs/>
                <w:szCs w:val="24"/>
                <w:lang w:eastAsia="en-GB"/>
              </w:rPr>
            </w:pPr>
            <w:r w:rsidRPr="001A1BB5">
              <w:rPr>
                <w:rFonts w:eastAsia="Times New Roman" w:cs="Times New Roman"/>
                <w:bCs/>
                <w:szCs w:val="24"/>
                <w:lang w:eastAsia="en-GB"/>
              </w:rPr>
              <w:t>ICER</w:t>
            </w:r>
          </w:p>
        </w:tc>
        <w:tc>
          <w:tcPr>
            <w:tcW w:w="4410" w:type="dxa"/>
            <w:gridSpan w:val="3"/>
            <w:tcBorders>
              <w:top w:val="nil"/>
              <w:left w:val="nil"/>
              <w:bottom w:val="single" w:sz="4" w:space="0" w:color="auto"/>
              <w:right w:val="single" w:sz="4" w:space="0" w:color="auto"/>
            </w:tcBorders>
            <w:shd w:val="clear" w:color="auto" w:fill="auto"/>
            <w:noWrap/>
            <w:vAlign w:val="center"/>
            <w:hideMark/>
          </w:tcPr>
          <w:p w14:paraId="62D84602" w14:textId="07E1B5D6" w:rsidR="00293AA4" w:rsidRPr="00774CAA" w:rsidRDefault="00293AA4" w:rsidP="00EF6951">
            <w:pPr>
              <w:spacing w:before="0" w:after="0"/>
              <w:jc w:val="center"/>
              <w:rPr>
                <w:rFonts w:eastAsia="Times New Roman" w:cs="Times New Roman"/>
                <w:b/>
                <w:szCs w:val="24"/>
                <w:lang w:eastAsia="en-GB"/>
              </w:rPr>
            </w:pPr>
            <w:r w:rsidRPr="00774CAA">
              <w:rPr>
                <w:rFonts w:eastAsia="Times New Roman" w:cs="Times New Roman"/>
                <w:b/>
                <w:szCs w:val="24"/>
                <w:lang w:eastAsia="en-GB"/>
              </w:rPr>
              <w:t>£76,75</w:t>
            </w:r>
            <w:r w:rsidR="00606B50" w:rsidRPr="00774CAA">
              <w:rPr>
                <w:rFonts w:eastAsia="Times New Roman" w:cs="Times New Roman"/>
                <w:b/>
                <w:szCs w:val="24"/>
                <w:lang w:eastAsia="en-GB"/>
              </w:rPr>
              <w:t>4</w:t>
            </w:r>
          </w:p>
        </w:tc>
      </w:tr>
      <w:tr w:rsidR="007D2846" w:rsidRPr="0092791F" w14:paraId="71859C4E" w14:textId="77777777" w:rsidTr="00201B04">
        <w:trPr>
          <w:trHeight w:val="407"/>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8853CBF" w14:textId="77777777" w:rsidR="007D2846" w:rsidRPr="0092791F" w:rsidRDefault="007D2846" w:rsidP="00EF6951">
            <w:pPr>
              <w:spacing w:before="0" w:after="0"/>
              <w:rPr>
                <w:rFonts w:eastAsia="Times New Roman" w:cs="Times New Roman"/>
                <w:b/>
                <w:bCs/>
                <w:szCs w:val="24"/>
                <w:lang w:eastAsia="en-GB"/>
              </w:rPr>
            </w:pPr>
          </w:p>
        </w:tc>
        <w:tc>
          <w:tcPr>
            <w:tcW w:w="1710" w:type="dxa"/>
            <w:tcBorders>
              <w:top w:val="nil"/>
              <w:left w:val="nil"/>
              <w:bottom w:val="single" w:sz="4" w:space="0" w:color="auto"/>
              <w:right w:val="single" w:sz="4" w:space="0" w:color="auto"/>
            </w:tcBorders>
            <w:shd w:val="clear" w:color="auto" w:fill="auto"/>
            <w:noWrap/>
            <w:vAlign w:val="center"/>
            <w:hideMark/>
          </w:tcPr>
          <w:p w14:paraId="5A784A18" w14:textId="77777777" w:rsidR="007D2846" w:rsidRPr="001A1BB5" w:rsidRDefault="007D2846" w:rsidP="00EF6951">
            <w:pPr>
              <w:spacing w:before="0" w:after="0"/>
              <w:rPr>
                <w:rFonts w:eastAsia="Times New Roman" w:cs="Times New Roman"/>
                <w:bCs/>
                <w:szCs w:val="24"/>
                <w:lang w:eastAsia="en-GB"/>
              </w:rPr>
            </w:pPr>
            <w:proofErr w:type="spellStart"/>
            <w:r w:rsidRPr="001A1BB5">
              <w:rPr>
                <w:rFonts w:eastAsia="Times New Roman" w:cs="Times New Roman"/>
                <w:bCs/>
                <w:szCs w:val="24"/>
                <w:lang w:eastAsia="en-GB"/>
              </w:rPr>
              <w:t>iNMB</w:t>
            </w:r>
            <w:proofErr w:type="spellEnd"/>
          </w:p>
        </w:tc>
        <w:tc>
          <w:tcPr>
            <w:tcW w:w="441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3BF6B56" w14:textId="552C5475" w:rsidR="007D2846" w:rsidRPr="001A1BB5" w:rsidRDefault="007D2846" w:rsidP="00EF6951">
            <w:pPr>
              <w:spacing w:before="0" w:after="0"/>
              <w:jc w:val="center"/>
              <w:rPr>
                <w:rFonts w:eastAsia="Times New Roman" w:cs="Times New Roman"/>
                <w:bCs/>
                <w:szCs w:val="24"/>
                <w:lang w:eastAsia="en-GB"/>
              </w:rPr>
            </w:pPr>
            <w:r w:rsidRPr="001A1BB5">
              <w:rPr>
                <w:rFonts w:eastAsia="Times New Roman" w:cs="Times New Roman"/>
                <w:bCs/>
                <w:szCs w:val="24"/>
                <w:lang w:eastAsia="en-GB"/>
              </w:rPr>
              <w:t>-</w:t>
            </w:r>
            <w:r w:rsidR="00627915" w:rsidRPr="001A1BB5">
              <w:rPr>
                <w:rFonts w:eastAsia="Times New Roman" w:cs="Times New Roman"/>
                <w:bCs/>
                <w:szCs w:val="24"/>
                <w:lang w:eastAsia="en-GB"/>
              </w:rPr>
              <w:t>£</w:t>
            </w:r>
            <w:r w:rsidRPr="001A1BB5">
              <w:rPr>
                <w:rFonts w:eastAsia="Times New Roman" w:cs="Times New Roman"/>
                <w:bCs/>
                <w:szCs w:val="24"/>
                <w:lang w:eastAsia="en-GB"/>
              </w:rPr>
              <w:t>8,369</w:t>
            </w:r>
          </w:p>
        </w:tc>
      </w:tr>
      <w:tr w:rsidR="007D2846" w:rsidRPr="0092791F" w14:paraId="177E1ED8" w14:textId="77777777" w:rsidTr="00201B04">
        <w:trPr>
          <w:trHeight w:val="443"/>
        </w:trPr>
        <w:tc>
          <w:tcPr>
            <w:tcW w:w="314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DCA42EA" w14:textId="3BBA8D39" w:rsidR="007D2846" w:rsidRPr="0092791F" w:rsidRDefault="007D2846" w:rsidP="00EF6951">
            <w:pPr>
              <w:spacing w:before="0" w:after="0"/>
              <w:jc w:val="center"/>
              <w:rPr>
                <w:rFonts w:eastAsia="Times New Roman" w:cs="Times New Roman"/>
                <w:b/>
                <w:bCs/>
                <w:szCs w:val="24"/>
                <w:lang w:eastAsia="en-GB"/>
              </w:rPr>
            </w:pPr>
            <w:r w:rsidRPr="0092791F">
              <w:rPr>
                <w:rFonts w:eastAsia="Times New Roman" w:cs="Times New Roman"/>
                <w:b/>
                <w:bCs/>
                <w:szCs w:val="24"/>
                <w:lang w:eastAsia="en-GB"/>
              </w:rPr>
              <w:t xml:space="preserve">The Manufacturer </w:t>
            </w:r>
          </w:p>
        </w:tc>
        <w:tc>
          <w:tcPr>
            <w:tcW w:w="1710" w:type="dxa"/>
            <w:tcBorders>
              <w:top w:val="nil"/>
              <w:left w:val="nil"/>
              <w:bottom w:val="single" w:sz="4" w:space="0" w:color="auto"/>
              <w:right w:val="single" w:sz="4" w:space="0" w:color="auto"/>
            </w:tcBorders>
            <w:shd w:val="clear" w:color="auto" w:fill="auto"/>
            <w:noWrap/>
            <w:vAlign w:val="center"/>
            <w:hideMark/>
          </w:tcPr>
          <w:p w14:paraId="4375D81C" w14:textId="33603EBE" w:rsidR="007D2846" w:rsidRPr="001A1BB5" w:rsidRDefault="001A1BB5" w:rsidP="00EF6951">
            <w:pPr>
              <w:spacing w:before="0" w:after="0"/>
              <w:rPr>
                <w:rFonts w:eastAsia="Times New Roman" w:cs="Times New Roman"/>
                <w:bCs/>
                <w:szCs w:val="24"/>
                <w:lang w:eastAsia="en-GB"/>
              </w:rPr>
            </w:pPr>
            <w:r>
              <w:rPr>
                <w:rFonts w:eastAsia="Times New Roman" w:cs="Times New Roman"/>
                <w:bCs/>
                <w:szCs w:val="24"/>
                <w:lang w:eastAsia="en-GB"/>
              </w:rPr>
              <w:t>D</w:t>
            </w:r>
            <w:r w:rsidR="007D2846" w:rsidRPr="001A1BB5">
              <w:rPr>
                <w:rFonts w:eastAsia="Times New Roman" w:cs="Times New Roman"/>
                <w:bCs/>
                <w:szCs w:val="24"/>
                <w:lang w:eastAsia="en-GB"/>
              </w:rPr>
              <w:t>CF</w:t>
            </w:r>
          </w:p>
        </w:tc>
        <w:tc>
          <w:tcPr>
            <w:tcW w:w="4410"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AF0807E" w14:textId="5B5970CB" w:rsidR="007D2846" w:rsidRPr="001A1BB5" w:rsidRDefault="001A1BB5" w:rsidP="00EF6951">
            <w:pPr>
              <w:spacing w:before="0" w:after="0"/>
              <w:jc w:val="center"/>
              <w:rPr>
                <w:rFonts w:eastAsia="Times New Roman" w:cs="Times New Roman"/>
                <w:bCs/>
                <w:szCs w:val="24"/>
                <w:lang w:eastAsia="en-GB"/>
              </w:rPr>
            </w:pPr>
            <w:r w:rsidRPr="00080103">
              <w:rPr>
                <w:rFonts w:eastAsia="Times New Roman" w:cs="Times New Roman"/>
                <w:bCs/>
                <w:szCs w:val="24"/>
                <w:lang w:eastAsia="en-GB"/>
              </w:rPr>
              <w:t>£31,033</w:t>
            </w:r>
          </w:p>
        </w:tc>
      </w:tr>
    </w:tbl>
    <w:p w14:paraId="73406C34" w14:textId="3BB8FB21" w:rsidR="00163DB8" w:rsidRPr="006F4350" w:rsidRDefault="006F4350" w:rsidP="005015A8">
      <w:pPr>
        <w:pStyle w:val="Caption"/>
        <w:spacing w:before="120" w:after="120"/>
        <w:rPr>
          <w:sz w:val="24"/>
          <w:szCs w:val="24"/>
        </w:rPr>
      </w:pPr>
      <w:bookmarkStart w:id="29" w:name="_Ref10027687"/>
      <w:bookmarkStart w:id="30" w:name="_Toc12260133"/>
      <w:r w:rsidRPr="006F4350">
        <w:rPr>
          <w:sz w:val="24"/>
          <w:szCs w:val="24"/>
        </w:rPr>
        <w:t xml:space="preserve">Table </w:t>
      </w:r>
      <w:r w:rsidRPr="006F4350">
        <w:rPr>
          <w:sz w:val="24"/>
          <w:szCs w:val="24"/>
        </w:rPr>
        <w:fldChar w:fldCharType="begin"/>
      </w:r>
      <w:r w:rsidRPr="006F4350">
        <w:rPr>
          <w:sz w:val="24"/>
          <w:szCs w:val="24"/>
        </w:rPr>
        <w:instrText xml:space="preserve"> SEQ Table \* ARABIC </w:instrText>
      </w:r>
      <w:r w:rsidRPr="006F4350">
        <w:rPr>
          <w:sz w:val="24"/>
          <w:szCs w:val="24"/>
        </w:rPr>
        <w:fldChar w:fldCharType="separate"/>
      </w:r>
      <w:r w:rsidR="00FA1464">
        <w:rPr>
          <w:noProof/>
          <w:sz w:val="24"/>
          <w:szCs w:val="24"/>
        </w:rPr>
        <w:t>1</w:t>
      </w:r>
      <w:r w:rsidRPr="006F4350">
        <w:rPr>
          <w:sz w:val="24"/>
          <w:szCs w:val="24"/>
        </w:rPr>
        <w:fldChar w:fldCharType="end"/>
      </w:r>
      <w:bookmarkEnd w:id="29"/>
      <w:r w:rsidRPr="006F4350">
        <w:rPr>
          <w:sz w:val="24"/>
          <w:szCs w:val="24"/>
        </w:rPr>
        <w:t>:</w:t>
      </w:r>
      <w:r w:rsidR="00934867">
        <w:rPr>
          <w:sz w:val="24"/>
          <w:szCs w:val="24"/>
        </w:rPr>
        <w:t xml:space="preserve"> </w:t>
      </w:r>
      <w:r w:rsidRPr="006F4350">
        <w:rPr>
          <w:sz w:val="24"/>
          <w:szCs w:val="24"/>
        </w:rPr>
        <w:t>Base case deterministic results</w:t>
      </w:r>
      <w:bookmarkEnd w:id="30"/>
    </w:p>
    <w:p w14:paraId="4AB9E81F" w14:textId="2AB83CF2" w:rsidR="0093141C" w:rsidRDefault="0093141C" w:rsidP="0093141C">
      <w:pPr>
        <w:spacing w:line="360" w:lineRule="auto"/>
        <w:rPr>
          <w:rFonts w:cs="Times New Roman"/>
          <w:szCs w:val="24"/>
        </w:rPr>
      </w:pPr>
      <w:r w:rsidRPr="0092791F">
        <w:rPr>
          <w:rFonts w:cs="Times New Roman"/>
          <w:szCs w:val="24"/>
        </w:rPr>
        <w:t>The disaggregated results</w:t>
      </w:r>
      <w:r w:rsidR="0015394F">
        <w:rPr>
          <w:rFonts w:cs="Times New Roman"/>
          <w:szCs w:val="24"/>
        </w:rPr>
        <w:t xml:space="preserve"> (</w:t>
      </w:r>
      <w:r w:rsidR="0015394F">
        <w:rPr>
          <w:rFonts w:cs="Times New Roman"/>
          <w:szCs w:val="24"/>
        </w:rPr>
        <w:fldChar w:fldCharType="begin"/>
      </w:r>
      <w:r w:rsidR="0015394F">
        <w:rPr>
          <w:rFonts w:cs="Times New Roman"/>
          <w:szCs w:val="24"/>
        </w:rPr>
        <w:instrText xml:space="preserve"> REF _Ref10027712 \h </w:instrText>
      </w:r>
      <w:r w:rsidR="0015394F">
        <w:rPr>
          <w:rFonts w:cs="Times New Roman"/>
          <w:szCs w:val="24"/>
        </w:rPr>
      </w:r>
      <w:r w:rsidR="0015394F">
        <w:rPr>
          <w:rFonts w:cs="Times New Roman"/>
          <w:szCs w:val="24"/>
        </w:rPr>
        <w:fldChar w:fldCharType="separate"/>
      </w:r>
      <w:r w:rsidR="00FA1464" w:rsidRPr="000208C6">
        <w:rPr>
          <w:szCs w:val="24"/>
        </w:rPr>
        <w:t xml:space="preserve">Table </w:t>
      </w:r>
      <w:r w:rsidR="00FA1464">
        <w:rPr>
          <w:noProof/>
          <w:szCs w:val="24"/>
        </w:rPr>
        <w:t>2</w:t>
      </w:r>
      <w:r w:rsidR="0015394F">
        <w:rPr>
          <w:rFonts w:cs="Times New Roman"/>
          <w:szCs w:val="24"/>
        </w:rPr>
        <w:fldChar w:fldCharType="end"/>
      </w:r>
      <w:r w:rsidR="0015394F">
        <w:rPr>
          <w:rFonts w:cs="Times New Roman"/>
          <w:szCs w:val="24"/>
        </w:rPr>
        <w:t>)</w:t>
      </w:r>
      <w:r w:rsidRPr="0092791F">
        <w:rPr>
          <w:rFonts w:cs="Times New Roman"/>
          <w:szCs w:val="24"/>
        </w:rPr>
        <w:t xml:space="preserve"> show</w:t>
      </w:r>
      <w:r w:rsidR="0015394F">
        <w:rPr>
          <w:rFonts w:cs="Times New Roman"/>
          <w:szCs w:val="24"/>
        </w:rPr>
        <w:t>ed</w:t>
      </w:r>
      <w:r w:rsidRPr="0092791F">
        <w:rPr>
          <w:rFonts w:cs="Times New Roman"/>
          <w:szCs w:val="24"/>
        </w:rPr>
        <w:t xml:space="preserve"> incremental drug-related costs of £31,181 between </w:t>
      </w:r>
      <w:proofErr w:type="spellStart"/>
      <w:r w:rsidRPr="0092791F">
        <w:rPr>
          <w:rFonts w:cs="Times New Roman"/>
          <w:szCs w:val="24"/>
        </w:rPr>
        <w:t>regorafenib</w:t>
      </w:r>
      <w:proofErr w:type="spellEnd"/>
      <w:r w:rsidRPr="0092791F">
        <w:rPr>
          <w:rFonts w:cs="Times New Roman"/>
          <w:szCs w:val="24"/>
        </w:rPr>
        <w:t xml:space="preserve"> and BSC arms. The incremental </w:t>
      </w:r>
      <w:r w:rsidR="005D3B91">
        <w:rPr>
          <w:rFonts w:cs="Times New Roman"/>
          <w:szCs w:val="24"/>
        </w:rPr>
        <w:t>AE</w:t>
      </w:r>
      <w:r w:rsidRPr="0092791F">
        <w:rPr>
          <w:rFonts w:cs="Times New Roman"/>
          <w:szCs w:val="24"/>
        </w:rPr>
        <w:t xml:space="preserve"> management costs and other healthcare resource use costs were £278 and -£7,447</w:t>
      </w:r>
      <w:r w:rsidR="00934867">
        <w:rPr>
          <w:rFonts w:cs="Times New Roman"/>
          <w:szCs w:val="24"/>
        </w:rPr>
        <w:t>,</w:t>
      </w:r>
      <w:r w:rsidRPr="0092791F">
        <w:rPr>
          <w:rFonts w:cs="Times New Roman"/>
          <w:szCs w:val="24"/>
        </w:rPr>
        <w:t xml:space="preserve"> respectively. Incremental QALYs gained in the progression</w:t>
      </w:r>
      <w:r w:rsidR="006D4230">
        <w:rPr>
          <w:rFonts w:cs="Times New Roman"/>
          <w:szCs w:val="24"/>
        </w:rPr>
        <w:t>-free</w:t>
      </w:r>
      <w:r w:rsidRPr="0092791F">
        <w:rPr>
          <w:rFonts w:cs="Times New Roman"/>
          <w:szCs w:val="24"/>
        </w:rPr>
        <w:t xml:space="preserve"> state</w:t>
      </w:r>
      <w:r w:rsidR="00705252">
        <w:rPr>
          <w:rFonts w:cs="Times New Roman"/>
          <w:szCs w:val="24"/>
        </w:rPr>
        <w:t>;</w:t>
      </w:r>
      <w:r w:rsidRPr="0092791F">
        <w:rPr>
          <w:rFonts w:cs="Times New Roman"/>
          <w:szCs w:val="24"/>
        </w:rPr>
        <w:t xml:space="preserve"> </w:t>
      </w:r>
      <w:r w:rsidR="00934867">
        <w:rPr>
          <w:rFonts w:cs="Times New Roman"/>
          <w:szCs w:val="24"/>
        </w:rPr>
        <w:t xml:space="preserve">the </w:t>
      </w:r>
      <w:r w:rsidRPr="0092791F">
        <w:rPr>
          <w:rFonts w:cs="Times New Roman"/>
          <w:szCs w:val="24"/>
        </w:rPr>
        <w:t>post-progression state w</w:t>
      </w:r>
      <w:r w:rsidR="00083BF7">
        <w:rPr>
          <w:rFonts w:cs="Times New Roman"/>
          <w:szCs w:val="24"/>
        </w:rPr>
        <w:t>as</w:t>
      </w:r>
      <w:r w:rsidRPr="0092791F">
        <w:rPr>
          <w:rFonts w:cs="Times New Roman"/>
          <w:szCs w:val="24"/>
        </w:rPr>
        <w:t xml:space="preserve"> 0.25 and 0.06</w:t>
      </w:r>
      <w:r w:rsidR="00705252">
        <w:rPr>
          <w:rFonts w:cs="Times New Roman"/>
          <w:szCs w:val="24"/>
        </w:rPr>
        <w:t>,</w:t>
      </w:r>
      <w:r w:rsidRPr="0092791F">
        <w:rPr>
          <w:rFonts w:cs="Times New Roman"/>
          <w:szCs w:val="24"/>
        </w:rPr>
        <w:t xml:space="preserve"> respectively. Incremental QALYs lost due to adverse events </w:t>
      </w:r>
      <w:r w:rsidR="0064711B" w:rsidRPr="0092791F">
        <w:rPr>
          <w:rFonts w:cs="Times New Roman"/>
          <w:szCs w:val="24"/>
        </w:rPr>
        <w:t xml:space="preserve">between two arms </w:t>
      </w:r>
      <w:r w:rsidRPr="0092791F">
        <w:rPr>
          <w:rFonts w:cs="Times New Roman"/>
          <w:szCs w:val="24"/>
        </w:rPr>
        <w:t>was insignificant</w:t>
      </w:r>
      <w:r w:rsidR="0064711B">
        <w:rPr>
          <w:rFonts w:cs="Times New Roman"/>
          <w:szCs w:val="24"/>
        </w:rPr>
        <w:t xml:space="preserve"> (</w:t>
      </w:r>
      <w:r w:rsidRPr="0092791F">
        <w:rPr>
          <w:rFonts w:cs="Times New Roman"/>
          <w:szCs w:val="24"/>
        </w:rPr>
        <w:t>approximately 0</w:t>
      </w:r>
      <w:r w:rsidR="0064711B">
        <w:rPr>
          <w:rFonts w:cs="Times New Roman"/>
          <w:szCs w:val="24"/>
        </w:rPr>
        <w:t>)</w:t>
      </w:r>
      <w:r w:rsidR="00A860FB">
        <w:rPr>
          <w:rFonts w:cs="Times New Roman"/>
          <w:szCs w:val="24"/>
        </w:rPr>
        <w:t>.</w:t>
      </w:r>
    </w:p>
    <w:tbl>
      <w:tblPr>
        <w:tblW w:w="9381" w:type="dxa"/>
        <w:tblInd w:w="-5" w:type="dxa"/>
        <w:tblLook w:val="04A0" w:firstRow="1" w:lastRow="0" w:firstColumn="1" w:lastColumn="0" w:noHBand="0" w:noVBand="1"/>
      </w:tblPr>
      <w:tblGrid>
        <w:gridCol w:w="1417"/>
        <w:gridCol w:w="1044"/>
        <w:gridCol w:w="1526"/>
        <w:gridCol w:w="1348"/>
        <w:gridCol w:w="1441"/>
        <w:gridCol w:w="1415"/>
        <w:gridCol w:w="1190"/>
      </w:tblGrid>
      <w:tr w:rsidR="00FA56D4" w:rsidRPr="00BA4208" w14:paraId="5F4D2AED" w14:textId="77777777" w:rsidTr="002019B7">
        <w:trPr>
          <w:trHeight w:val="516"/>
        </w:trPr>
        <w:tc>
          <w:tcPr>
            <w:tcW w:w="141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7E7F3701" w14:textId="77777777" w:rsidR="00A860FB" w:rsidRPr="00BA4208" w:rsidRDefault="00A860FB" w:rsidP="00A860FB">
            <w:pPr>
              <w:spacing w:before="0" w:after="0"/>
              <w:jc w:val="center"/>
              <w:rPr>
                <w:rFonts w:eastAsia="Times New Roman" w:cs="Times New Roman"/>
                <w:b/>
                <w:bCs/>
                <w:sz w:val="23"/>
                <w:szCs w:val="23"/>
                <w:lang w:eastAsia="en-GB"/>
              </w:rPr>
            </w:pPr>
            <w:r w:rsidRPr="00BA4208">
              <w:rPr>
                <w:rFonts w:eastAsia="Times New Roman" w:cs="Times New Roman"/>
                <w:b/>
                <w:bCs/>
                <w:sz w:val="23"/>
                <w:szCs w:val="23"/>
                <w:lang w:eastAsia="en-GB"/>
              </w:rPr>
              <w:t>Treatment</w:t>
            </w:r>
          </w:p>
        </w:tc>
        <w:tc>
          <w:tcPr>
            <w:tcW w:w="1045" w:type="dxa"/>
            <w:vMerge w:val="restar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16E29F4" w14:textId="77777777" w:rsidR="00A860FB" w:rsidRPr="00BA4208" w:rsidRDefault="00A860FB" w:rsidP="00A860FB">
            <w:pPr>
              <w:spacing w:before="0" w:after="0"/>
              <w:jc w:val="center"/>
              <w:rPr>
                <w:rFonts w:eastAsia="Times New Roman" w:cs="Times New Roman"/>
                <w:b/>
                <w:bCs/>
                <w:sz w:val="23"/>
                <w:szCs w:val="23"/>
                <w:lang w:eastAsia="en-GB"/>
              </w:rPr>
            </w:pPr>
            <w:r w:rsidRPr="00BA4208">
              <w:rPr>
                <w:rFonts w:eastAsia="Times New Roman" w:cs="Times New Roman"/>
                <w:b/>
                <w:bCs/>
                <w:sz w:val="23"/>
                <w:szCs w:val="23"/>
                <w:lang w:eastAsia="en-GB"/>
              </w:rPr>
              <w:t xml:space="preserve">Drug-related </w:t>
            </w:r>
            <w:r w:rsidRPr="00BA4208">
              <w:rPr>
                <w:rFonts w:eastAsia="Times New Roman" w:cs="Times New Roman"/>
                <w:b/>
                <w:bCs/>
                <w:sz w:val="23"/>
                <w:szCs w:val="23"/>
                <w:lang w:eastAsia="en-GB"/>
              </w:rPr>
              <w:br/>
              <w:t>costs</w:t>
            </w:r>
          </w:p>
        </w:tc>
        <w:tc>
          <w:tcPr>
            <w:tcW w:w="152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A4C7AF1" w14:textId="77777777" w:rsidR="00A860FB" w:rsidRPr="00BA4208" w:rsidRDefault="00A860FB" w:rsidP="00A860FB">
            <w:pPr>
              <w:spacing w:before="0" w:after="0"/>
              <w:jc w:val="center"/>
              <w:rPr>
                <w:rFonts w:eastAsia="Times New Roman" w:cs="Times New Roman"/>
                <w:b/>
                <w:bCs/>
                <w:sz w:val="23"/>
                <w:szCs w:val="23"/>
                <w:lang w:eastAsia="en-GB"/>
              </w:rPr>
            </w:pPr>
            <w:r w:rsidRPr="00BA4208">
              <w:rPr>
                <w:rFonts w:eastAsia="Times New Roman" w:cs="Times New Roman"/>
                <w:b/>
                <w:bCs/>
                <w:sz w:val="23"/>
                <w:szCs w:val="23"/>
                <w:lang w:eastAsia="en-GB"/>
              </w:rPr>
              <w:t xml:space="preserve">Adverse event </w:t>
            </w:r>
            <w:r w:rsidRPr="00BA4208">
              <w:rPr>
                <w:rFonts w:eastAsia="Times New Roman" w:cs="Times New Roman"/>
                <w:b/>
                <w:bCs/>
                <w:sz w:val="23"/>
                <w:szCs w:val="23"/>
                <w:lang w:eastAsia="en-GB"/>
              </w:rPr>
              <w:br/>
              <w:t>management costs</w:t>
            </w:r>
          </w:p>
        </w:tc>
        <w:tc>
          <w:tcPr>
            <w:tcW w:w="1350" w:type="dxa"/>
            <w:vMerge w:val="restart"/>
            <w:tcBorders>
              <w:top w:val="single" w:sz="4" w:space="0" w:color="auto"/>
              <w:left w:val="single" w:sz="4" w:space="0" w:color="auto"/>
              <w:bottom w:val="single" w:sz="4" w:space="0" w:color="000000"/>
              <w:right w:val="single" w:sz="4" w:space="0" w:color="auto"/>
            </w:tcBorders>
            <w:shd w:val="clear" w:color="auto" w:fill="E7E6E6" w:themeFill="background2"/>
            <w:vAlign w:val="center"/>
            <w:hideMark/>
          </w:tcPr>
          <w:p w14:paraId="5315286C" w14:textId="77777777" w:rsidR="00A860FB" w:rsidRPr="00BA4208" w:rsidRDefault="00A860FB" w:rsidP="00A860FB">
            <w:pPr>
              <w:spacing w:before="0" w:after="0"/>
              <w:jc w:val="center"/>
              <w:rPr>
                <w:rFonts w:eastAsia="Times New Roman" w:cs="Times New Roman"/>
                <w:b/>
                <w:bCs/>
                <w:sz w:val="23"/>
                <w:szCs w:val="23"/>
                <w:lang w:eastAsia="en-GB"/>
              </w:rPr>
            </w:pPr>
            <w:r w:rsidRPr="00BA4208">
              <w:rPr>
                <w:rFonts w:eastAsia="Times New Roman" w:cs="Times New Roman"/>
                <w:b/>
                <w:bCs/>
                <w:sz w:val="23"/>
                <w:szCs w:val="23"/>
                <w:lang w:eastAsia="en-GB"/>
              </w:rPr>
              <w:t xml:space="preserve">Other healthcare </w:t>
            </w:r>
            <w:r w:rsidRPr="00BA4208">
              <w:rPr>
                <w:rFonts w:eastAsia="Times New Roman" w:cs="Times New Roman"/>
                <w:b/>
                <w:bCs/>
                <w:sz w:val="23"/>
                <w:szCs w:val="23"/>
                <w:lang w:eastAsia="en-GB"/>
              </w:rPr>
              <w:br/>
              <w:t>resource use costs</w:t>
            </w:r>
          </w:p>
        </w:tc>
        <w:tc>
          <w:tcPr>
            <w:tcW w:w="1432" w:type="dxa"/>
            <w:vMerge w:val="restart"/>
            <w:tcBorders>
              <w:top w:val="single" w:sz="4" w:space="0" w:color="auto"/>
              <w:left w:val="single" w:sz="4" w:space="0" w:color="auto"/>
              <w:bottom w:val="single" w:sz="4" w:space="0" w:color="000000"/>
              <w:right w:val="single" w:sz="4" w:space="0" w:color="auto"/>
            </w:tcBorders>
            <w:shd w:val="clear" w:color="auto" w:fill="E7E6E6" w:themeFill="background2"/>
            <w:vAlign w:val="center"/>
            <w:hideMark/>
          </w:tcPr>
          <w:p w14:paraId="6DBC8BE7" w14:textId="07538B62" w:rsidR="00A860FB" w:rsidRPr="00BA4208" w:rsidRDefault="00A860FB" w:rsidP="00A860FB">
            <w:pPr>
              <w:spacing w:before="0" w:after="0"/>
              <w:jc w:val="center"/>
              <w:rPr>
                <w:rFonts w:eastAsia="Times New Roman" w:cs="Times New Roman"/>
                <w:b/>
                <w:bCs/>
                <w:sz w:val="23"/>
                <w:szCs w:val="23"/>
                <w:lang w:eastAsia="en-GB"/>
              </w:rPr>
            </w:pPr>
            <w:r w:rsidRPr="00BA4208">
              <w:rPr>
                <w:rFonts w:eastAsia="Times New Roman" w:cs="Times New Roman"/>
                <w:b/>
                <w:bCs/>
                <w:sz w:val="23"/>
                <w:szCs w:val="23"/>
                <w:lang w:eastAsia="en-GB"/>
              </w:rPr>
              <w:t>QALYs accrued in progression</w:t>
            </w:r>
            <w:r w:rsidR="006D4230">
              <w:rPr>
                <w:rFonts w:eastAsia="Times New Roman" w:cs="Times New Roman"/>
                <w:b/>
                <w:bCs/>
                <w:sz w:val="23"/>
                <w:szCs w:val="23"/>
                <w:lang w:eastAsia="en-GB"/>
              </w:rPr>
              <w:t>-free</w:t>
            </w:r>
            <w:r w:rsidRPr="00BA4208">
              <w:rPr>
                <w:rFonts w:eastAsia="Times New Roman" w:cs="Times New Roman"/>
                <w:b/>
                <w:bCs/>
                <w:sz w:val="23"/>
                <w:szCs w:val="23"/>
                <w:lang w:eastAsia="en-GB"/>
              </w:rPr>
              <w:t xml:space="preserve"> state</w:t>
            </w:r>
          </w:p>
        </w:tc>
        <w:tc>
          <w:tcPr>
            <w:tcW w:w="1417" w:type="dxa"/>
            <w:vMerge w:val="restart"/>
            <w:tcBorders>
              <w:top w:val="single" w:sz="4" w:space="0" w:color="auto"/>
              <w:left w:val="single" w:sz="4" w:space="0" w:color="auto"/>
              <w:bottom w:val="single" w:sz="4" w:space="0" w:color="000000"/>
              <w:right w:val="single" w:sz="4" w:space="0" w:color="auto"/>
            </w:tcBorders>
            <w:shd w:val="clear" w:color="auto" w:fill="E7E6E6" w:themeFill="background2"/>
            <w:vAlign w:val="center"/>
            <w:hideMark/>
          </w:tcPr>
          <w:p w14:paraId="7550007F" w14:textId="77777777" w:rsidR="00A860FB" w:rsidRPr="00BA4208" w:rsidRDefault="00A860FB" w:rsidP="00A860FB">
            <w:pPr>
              <w:spacing w:before="0" w:after="0"/>
              <w:jc w:val="center"/>
              <w:rPr>
                <w:rFonts w:eastAsia="Times New Roman" w:cs="Times New Roman"/>
                <w:b/>
                <w:bCs/>
                <w:sz w:val="23"/>
                <w:szCs w:val="23"/>
                <w:lang w:eastAsia="en-GB"/>
              </w:rPr>
            </w:pPr>
            <w:r w:rsidRPr="00BA4208">
              <w:rPr>
                <w:rFonts w:eastAsia="Times New Roman" w:cs="Times New Roman"/>
                <w:b/>
                <w:bCs/>
                <w:sz w:val="23"/>
                <w:szCs w:val="23"/>
                <w:lang w:eastAsia="en-GB"/>
              </w:rPr>
              <w:t>QALYs accrued in post-progression state</w:t>
            </w:r>
          </w:p>
        </w:tc>
        <w:tc>
          <w:tcPr>
            <w:tcW w:w="1191" w:type="dxa"/>
            <w:vMerge w:val="restart"/>
            <w:tcBorders>
              <w:top w:val="single" w:sz="4" w:space="0" w:color="auto"/>
              <w:left w:val="single" w:sz="4" w:space="0" w:color="auto"/>
              <w:bottom w:val="single" w:sz="4" w:space="0" w:color="000000"/>
              <w:right w:val="single" w:sz="4" w:space="0" w:color="auto"/>
            </w:tcBorders>
            <w:shd w:val="clear" w:color="auto" w:fill="E7E6E6" w:themeFill="background2"/>
            <w:vAlign w:val="center"/>
            <w:hideMark/>
          </w:tcPr>
          <w:p w14:paraId="192FF16A" w14:textId="77777777" w:rsidR="00A860FB" w:rsidRPr="00BA4208" w:rsidRDefault="00A860FB" w:rsidP="00A860FB">
            <w:pPr>
              <w:spacing w:before="0" w:after="0"/>
              <w:jc w:val="center"/>
              <w:rPr>
                <w:rFonts w:eastAsia="Times New Roman" w:cs="Times New Roman"/>
                <w:b/>
                <w:bCs/>
                <w:sz w:val="23"/>
                <w:szCs w:val="23"/>
                <w:lang w:eastAsia="en-GB"/>
              </w:rPr>
            </w:pPr>
            <w:r w:rsidRPr="00BA4208">
              <w:rPr>
                <w:rFonts w:eastAsia="Times New Roman" w:cs="Times New Roman"/>
                <w:b/>
                <w:bCs/>
                <w:sz w:val="23"/>
                <w:szCs w:val="23"/>
                <w:lang w:eastAsia="en-GB"/>
              </w:rPr>
              <w:t>QALYs lost due to adverse events</w:t>
            </w:r>
          </w:p>
        </w:tc>
      </w:tr>
      <w:tr w:rsidR="00FA56D4" w:rsidRPr="00BA4208" w14:paraId="3A71DBAF" w14:textId="77777777" w:rsidTr="002019B7">
        <w:trPr>
          <w:trHeight w:val="872"/>
        </w:trPr>
        <w:tc>
          <w:tcPr>
            <w:tcW w:w="1418" w:type="dxa"/>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74A183" w14:textId="77777777" w:rsidR="00A860FB" w:rsidRPr="00BA4208" w:rsidRDefault="00A860FB" w:rsidP="00A860FB">
            <w:pPr>
              <w:spacing w:before="0" w:after="0"/>
              <w:rPr>
                <w:rFonts w:eastAsia="Times New Roman" w:cs="Times New Roman"/>
                <w:b/>
                <w:bCs/>
                <w:sz w:val="23"/>
                <w:szCs w:val="23"/>
                <w:lang w:eastAsia="en-GB"/>
              </w:rPr>
            </w:pPr>
          </w:p>
        </w:tc>
        <w:tc>
          <w:tcPr>
            <w:tcW w:w="1045" w:type="dxa"/>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B64E925" w14:textId="77777777" w:rsidR="00A860FB" w:rsidRPr="00BA4208" w:rsidRDefault="00A860FB" w:rsidP="00A860FB">
            <w:pPr>
              <w:spacing w:before="0" w:after="0"/>
              <w:rPr>
                <w:rFonts w:eastAsia="Times New Roman" w:cs="Times New Roman"/>
                <w:b/>
                <w:bCs/>
                <w:sz w:val="23"/>
                <w:szCs w:val="23"/>
                <w:lang w:eastAsia="en-GB"/>
              </w:rPr>
            </w:pPr>
          </w:p>
        </w:tc>
        <w:tc>
          <w:tcPr>
            <w:tcW w:w="1528" w:type="dxa"/>
            <w:vMerge/>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510003" w14:textId="77777777" w:rsidR="00A860FB" w:rsidRPr="00BA4208" w:rsidRDefault="00A860FB" w:rsidP="00A860FB">
            <w:pPr>
              <w:spacing w:before="0" w:after="0"/>
              <w:rPr>
                <w:rFonts w:eastAsia="Times New Roman" w:cs="Times New Roman"/>
                <w:b/>
                <w:bCs/>
                <w:sz w:val="23"/>
                <w:szCs w:val="23"/>
                <w:lang w:eastAsia="en-GB"/>
              </w:rPr>
            </w:pPr>
          </w:p>
        </w:tc>
        <w:tc>
          <w:tcPr>
            <w:tcW w:w="1350" w:type="dxa"/>
            <w:vMerge/>
            <w:tcBorders>
              <w:top w:val="single" w:sz="4" w:space="0" w:color="auto"/>
              <w:left w:val="single" w:sz="4" w:space="0" w:color="auto"/>
              <w:bottom w:val="single" w:sz="4" w:space="0" w:color="000000"/>
              <w:right w:val="single" w:sz="4" w:space="0" w:color="auto"/>
            </w:tcBorders>
            <w:shd w:val="clear" w:color="auto" w:fill="E7E6E6" w:themeFill="background2"/>
            <w:vAlign w:val="center"/>
            <w:hideMark/>
          </w:tcPr>
          <w:p w14:paraId="337A6F8C" w14:textId="77777777" w:rsidR="00A860FB" w:rsidRPr="00BA4208" w:rsidRDefault="00A860FB" w:rsidP="00A860FB">
            <w:pPr>
              <w:spacing w:before="0" w:after="0"/>
              <w:rPr>
                <w:rFonts w:eastAsia="Times New Roman" w:cs="Times New Roman"/>
                <w:b/>
                <w:bCs/>
                <w:sz w:val="23"/>
                <w:szCs w:val="23"/>
                <w:lang w:eastAsia="en-GB"/>
              </w:rPr>
            </w:pPr>
          </w:p>
        </w:tc>
        <w:tc>
          <w:tcPr>
            <w:tcW w:w="1432" w:type="dxa"/>
            <w:vMerge/>
            <w:tcBorders>
              <w:top w:val="single" w:sz="4" w:space="0" w:color="auto"/>
              <w:left w:val="single" w:sz="4" w:space="0" w:color="auto"/>
              <w:bottom w:val="single" w:sz="4" w:space="0" w:color="000000"/>
              <w:right w:val="single" w:sz="4" w:space="0" w:color="auto"/>
            </w:tcBorders>
            <w:shd w:val="clear" w:color="auto" w:fill="E7E6E6" w:themeFill="background2"/>
            <w:vAlign w:val="center"/>
            <w:hideMark/>
          </w:tcPr>
          <w:p w14:paraId="7B161C75" w14:textId="77777777" w:rsidR="00A860FB" w:rsidRPr="00BA4208" w:rsidRDefault="00A860FB" w:rsidP="00A860FB">
            <w:pPr>
              <w:spacing w:before="0" w:after="0"/>
              <w:rPr>
                <w:rFonts w:eastAsia="Times New Roman" w:cs="Times New Roman"/>
                <w:b/>
                <w:bCs/>
                <w:sz w:val="23"/>
                <w:szCs w:val="23"/>
                <w:lang w:eastAsia="en-GB"/>
              </w:rPr>
            </w:pPr>
          </w:p>
        </w:tc>
        <w:tc>
          <w:tcPr>
            <w:tcW w:w="1417" w:type="dxa"/>
            <w:vMerge/>
            <w:tcBorders>
              <w:top w:val="single" w:sz="4" w:space="0" w:color="auto"/>
              <w:left w:val="single" w:sz="4" w:space="0" w:color="auto"/>
              <w:bottom w:val="single" w:sz="4" w:space="0" w:color="000000"/>
              <w:right w:val="single" w:sz="4" w:space="0" w:color="auto"/>
            </w:tcBorders>
            <w:shd w:val="clear" w:color="auto" w:fill="E7E6E6" w:themeFill="background2"/>
            <w:vAlign w:val="center"/>
            <w:hideMark/>
          </w:tcPr>
          <w:p w14:paraId="1A4EA31A" w14:textId="77777777" w:rsidR="00A860FB" w:rsidRPr="00BA4208" w:rsidRDefault="00A860FB" w:rsidP="00A860FB">
            <w:pPr>
              <w:spacing w:before="0" w:after="0"/>
              <w:rPr>
                <w:rFonts w:eastAsia="Times New Roman" w:cs="Times New Roman"/>
                <w:b/>
                <w:bCs/>
                <w:sz w:val="23"/>
                <w:szCs w:val="23"/>
                <w:lang w:eastAsia="en-GB"/>
              </w:rPr>
            </w:pPr>
          </w:p>
        </w:tc>
        <w:tc>
          <w:tcPr>
            <w:tcW w:w="1191" w:type="dxa"/>
            <w:vMerge/>
            <w:tcBorders>
              <w:top w:val="single" w:sz="4" w:space="0" w:color="auto"/>
              <w:left w:val="single" w:sz="4" w:space="0" w:color="auto"/>
              <w:bottom w:val="single" w:sz="4" w:space="0" w:color="000000"/>
              <w:right w:val="single" w:sz="4" w:space="0" w:color="auto"/>
            </w:tcBorders>
            <w:shd w:val="clear" w:color="auto" w:fill="E7E6E6" w:themeFill="background2"/>
            <w:vAlign w:val="center"/>
            <w:hideMark/>
          </w:tcPr>
          <w:p w14:paraId="55D3D3D1" w14:textId="77777777" w:rsidR="00A860FB" w:rsidRPr="00BA4208" w:rsidRDefault="00A860FB" w:rsidP="00A860FB">
            <w:pPr>
              <w:spacing w:before="0" w:after="0"/>
              <w:rPr>
                <w:rFonts w:eastAsia="Times New Roman" w:cs="Times New Roman"/>
                <w:b/>
                <w:bCs/>
                <w:sz w:val="23"/>
                <w:szCs w:val="23"/>
                <w:lang w:eastAsia="en-GB"/>
              </w:rPr>
            </w:pPr>
          </w:p>
        </w:tc>
      </w:tr>
      <w:tr w:rsidR="00FA56D4" w:rsidRPr="00BA4208" w14:paraId="0EC883A3" w14:textId="77777777" w:rsidTr="00FA56D4">
        <w:trPr>
          <w:trHeight w:val="373"/>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D058B7C" w14:textId="77777777" w:rsidR="00A860FB" w:rsidRPr="00BA4208" w:rsidRDefault="00A860FB" w:rsidP="00A860FB">
            <w:pPr>
              <w:spacing w:before="0" w:after="0"/>
              <w:rPr>
                <w:rFonts w:eastAsia="Times New Roman" w:cs="Times New Roman"/>
                <w:sz w:val="23"/>
                <w:szCs w:val="23"/>
                <w:lang w:eastAsia="en-GB"/>
              </w:rPr>
            </w:pPr>
            <w:proofErr w:type="spellStart"/>
            <w:r w:rsidRPr="00BA4208">
              <w:rPr>
                <w:rFonts w:eastAsia="Times New Roman" w:cs="Times New Roman"/>
                <w:sz w:val="23"/>
                <w:szCs w:val="23"/>
                <w:lang w:eastAsia="en-GB"/>
              </w:rPr>
              <w:t>Regorafenib</w:t>
            </w:r>
            <w:proofErr w:type="spellEnd"/>
          </w:p>
        </w:tc>
        <w:tc>
          <w:tcPr>
            <w:tcW w:w="1045" w:type="dxa"/>
            <w:tcBorders>
              <w:top w:val="nil"/>
              <w:left w:val="nil"/>
              <w:bottom w:val="single" w:sz="4" w:space="0" w:color="auto"/>
              <w:right w:val="single" w:sz="4" w:space="0" w:color="auto"/>
            </w:tcBorders>
            <w:shd w:val="clear" w:color="auto" w:fill="auto"/>
            <w:noWrap/>
            <w:vAlign w:val="center"/>
            <w:hideMark/>
          </w:tcPr>
          <w:p w14:paraId="18C4F5C2" w14:textId="42FBD2EC"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£31,18</w:t>
            </w:r>
            <w:r w:rsidR="00252A7B">
              <w:rPr>
                <w:rFonts w:eastAsia="Times New Roman" w:cs="Times New Roman"/>
                <w:sz w:val="23"/>
                <w:szCs w:val="23"/>
                <w:lang w:eastAsia="en-GB"/>
              </w:rPr>
              <w:t>1</w:t>
            </w:r>
          </w:p>
        </w:tc>
        <w:tc>
          <w:tcPr>
            <w:tcW w:w="1528" w:type="dxa"/>
            <w:tcBorders>
              <w:top w:val="nil"/>
              <w:left w:val="nil"/>
              <w:bottom w:val="single" w:sz="4" w:space="0" w:color="auto"/>
              <w:right w:val="single" w:sz="4" w:space="0" w:color="auto"/>
            </w:tcBorders>
            <w:shd w:val="clear" w:color="auto" w:fill="auto"/>
            <w:noWrap/>
            <w:vAlign w:val="center"/>
            <w:hideMark/>
          </w:tcPr>
          <w:p w14:paraId="5714C18E" w14:textId="4D1937EB"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£1,08</w:t>
            </w:r>
            <w:r w:rsidR="00606B50">
              <w:rPr>
                <w:rFonts w:eastAsia="Times New Roman" w:cs="Times New Roman"/>
                <w:sz w:val="23"/>
                <w:szCs w:val="23"/>
                <w:lang w:eastAsia="en-GB"/>
              </w:rPr>
              <w:t>6</w:t>
            </w:r>
          </w:p>
        </w:tc>
        <w:tc>
          <w:tcPr>
            <w:tcW w:w="1350" w:type="dxa"/>
            <w:tcBorders>
              <w:top w:val="nil"/>
              <w:left w:val="nil"/>
              <w:bottom w:val="single" w:sz="4" w:space="0" w:color="auto"/>
              <w:right w:val="single" w:sz="4" w:space="0" w:color="auto"/>
            </w:tcBorders>
            <w:shd w:val="clear" w:color="auto" w:fill="auto"/>
            <w:noWrap/>
            <w:vAlign w:val="center"/>
            <w:hideMark/>
          </w:tcPr>
          <w:p w14:paraId="525259A0" w14:textId="0D805A3E"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£12,545</w:t>
            </w:r>
          </w:p>
        </w:tc>
        <w:tc>
          <w:tcPr>
            <w:tcW w:w="1432" w:type="dxa"/>
            <w:tcBorders>
              <w:top w:val="nil"/>
              <w:left w:val="nil"/>
              <w:bottom w:val="single" w:sz="4" w:space="0" w:color="auto"/>
              <w:right w:val="single" w:sz="4" w:space="0" w:color="auto"/>
            </w:tcBorders>
            <w:shd w:val="clear" w:color="auto" w:fill="auto"/>
            <w:noWrap/>
            <w:vAlign w:val="center"/>
            <w:hideMark/>
          </w:tcPr>
          <w:p w14:paraId="3C451E53" w14:textId="77777777"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0.442</w:t>
            </w:r>
          </w:p>
        </w:tc>
        <w:tc>
          <w:tcPr>
            <w:tcW w:w="1417" w:type="dxa"/>
            <w:tcBorders>
              <w:top w:val="nil"/>
              <w:left w:val="nil"/>
              <w:bottom w:val="single" w:sz="4" w:space="0" w:color="auto"/>
              <w:right w:val="single" w:sz="4" w:space="0" w:color="auto"/>
            </w:tcBorders>
            <w:shd w:val="clear" w:color="auto" w:fill="auto"/>
            <w:noWrap/>
            <w:vAlign w:val="center"/>
            <w:hideMark/>
          </w:tcPr>
          <w:p w14:paraId="42A92FC4" w14:textId="77777777"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0.505</w:t>
            </w:r>
          </w:p>
        </w:tc>
        <w:tc>
          <w:tcPr>
            <w:tcW w:w="1191" w:type="dxa"/>
            <w:tcBorders>
              <w:top w:val="nil"/>
              <w:left w:val="nil"/>
              <w:bottom w:val="single" w:sz="4" w:space="0" w:color="auto"/>
              <w:right w:val="single" w:sz="4" w:space="0" w:color="auto"/>
            </w:tcBorders>
            <w:shd w:val="clear" w:color="auto" w:fill="auto"/>
            <w:noWrap/>
            <w:vAlign w:val="center"/>
            <w:hideMark/>
          </w:tcPr>
          <w:p w14:paraId="6F9A5555" w14:textId="77777777"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-0.001</w:t>
            </w:r>
          </w:p>
        </w:tc>
      </w:tr>
      <w:tr w:rsidR="00FA56D4" w:rsidRPr="00BA4208" w14:paraId="7DEB62D7" w14:textId="77777777" w:rsidTr="00FA56D4">
        <w:trPr>
          <w:trHeight w:val="436"/>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D6EAB1A" w14:textId="77777777" w:rsidR="00A860FB" w:rsidRPr="00BA4208" w:rsidRDefault="00A860FB" w:rsidP="00A860FB">
            <w:pPr>
              <w:spacing w:before="0" w:after="0"/>
              <w:rPr>
                <w:rFonts w:eastAsia="Times New Roman" w:cs="Times New Roman"/>
                <w:sz w:val="23"/>
                <w:szCs w:val="23"/>
                <w:lang w:eastAsia="en-GB"/>
              </w:rPr>
            </w:pPr>
            <w:r w:rsidRPr="00BA4208">
              <w:rPr>
                <w:rFonts w:eastAsia="Times New Roman" w:cs="Times New Roman"/>
                <w:sz w:val="23"/>
                <w:szCs w:val="23"/>
                <w:lang w:eastAsia="en-GB"/>
              </w:rPr>
              <w:t>BSC</w:t>
            </w:r>
          </w:p>
        </w:tc>
        <w:tc>
          <w:tcPr>
            <w:tcW w:w="1045" w:type="dxa"/>
            <w:tcBorders>
              <w:top w:val="nil"/>
              <w:left w:val="nil"/>
              <w:bottom w:val="single" w:sz="4" w:space="0" w:color="auto"/>
              <w:right w:val="single" w:sz="4" w:space="0" w:color="auto"/>
            </w:tcBorders>
            <w:shd w:val="clear" w:color="auto" w:fill="auto"/>
            <w:noWrap/>
            <w:vAlign w:val="center"/>
            <w:hideMark/>
          </w:tcPr>
          <w:p w14:paraId="59A6E8B3" w14:textId="77777777"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£0.00</w:t>
            </w:r>
          </w:p>
        </w:tc>
        <w:tc>
          <w:tcPr>
            <w:tcW w:w="1528" w:type="dxa"/>
            <w:tcBorders>
              <w:top w:val="nil"/>
              <w:left w:val="nil"/>
              <w:bottom w:val="single" w:sz="4" w:space="0" w:color="auto"/>
              <w:right w:val="single" w:sz="4" w:space="0" w:color="auto"/>
            </w:tcBorders>
            <w:shd w:val="clear" w:color="auto" w:fill="auto"/>
            <w:noWrap/>
            <w:vAlign w:val="center"/>
            <w:hideMark/>
          </w:tcPr>
          <w:p w14:paraId="7339F636" w14:textId="4FAD7AEC"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£80</w:t>
            </w:r>
            <w:r w:rsidR="00606B50">
              <w:rPr>
                <w:rFonts w:eastAsia="Times New Roman" w:cs="Times New Roman"/>
                <w:sz w:val="23"/>
                <w:szCs w:val="23"/>
                <w:lang w:eastAsia="en-GB"/>
              </w:rPr>
              <w:t>8</w:t>
            </w:r>
          </w:p>
        </w:tc>
        <w:tc>
          <w:tcPr>
            <w:tcW w:w="1350" w:type="dxa"/>
            <w:tcBorders>
              <w:top w:val="nil"/>
              <w:left w:val="nil"/>
              <w:bottom w:val="single" w:sz="4" w:space="0" w:color="auto"/>
              <w:right w:val="single" w:sz="4" w:space="0" w:color="auto"/>
            </w:tcBorders>
            <w:shd w:val="clear" w:color="auto" w:fill="auto"/>
            <w:noWrap/>
            <w:vAlign w:val="center"/>
            <w:hideMark/>
          </w:tcPr>
          <w:p w14:paraId="11A777FF" w14:textId="73AD7915"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£19,99</w:t>
            </w:r>
            <w:r w:rsidR="00606B50">
              <w:rPr>
                <w:rFonts w:eastAsia="Times New Roman" w:cs="Times New Roman"/>
                <w:sz w:val="23"/>
                <w:szCs w:val="23"/>
                <w:lang w:eastAsia="en-GB"/>
              </w:rPr>
              <w:t>3</w:t>
            </w:r>
          </w:p>
        </w:tc>
        <w:tc>
          <w:tcPr>
            <w:tcW w:w="1432" w:type="dxa"/>
            <w:tcBorders>
              <w:top w:val="nil"/>
              <w:left w:val="nil"/>
              <w:bottom w:val="single" w:sz="4" w:space="0" w:color="auto"/>
              <w:right w:val="single" w:sz="4" w:space="0" w:color="auto"/>
            </w:tcBorders>
            <w:shd w:val="clear" w:color="auto" w:fill="auto"/>
            <w:noWrap/>
            <w:vAlign w:val="center"/>
            <w:hideMark/>
          </w:tcPr>
          <w:p w14:paraId="60B32735" w14:textId="77777777"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0.189</w:t>
            </w:r>
          </w:p>
        </w:tc>
        <w:tc>
          <w:tcPr>
            <w:tcW w:w="1417" w:type="dxa"/>
            <w:tcBorders>
              <w:top w:val="nil"/>
              <w:left w:val="nil"/>
              <w:bottom w:val="single" w:sz="4" w:space="0" w:color="auto"/>
              <w:right w:val="single" w:sz="4" w:space="0" w:color="auto"/>
            </w:tcBorders>
            <w:shd w:val="clear" w:color="auto" w:fill="auto"/>
            <w:noWrap/>
            <w:vAlign w:val="center"/>
            <w:hideMark/>
          </w:tcPr>
          <w:p w14:paraId="53F41796" w14:textId="77777777"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0.444</w:t>
            </w:r>
          </w:p>
        </w:tc>
        <w:tc>
          <w:tcPr>
            <w:tcW w:w="1191" w:type="dxa"/>
            <w:tcBorders>
              <w:top w:val="nil"/>
              <w:left w:val="nil"/>
              <w:bottom w:val="single" w:sz="4" w:space="0" w:color="auto"/>
              <w:right w:val="single" w:sz="4" w:space="0" w:color="auto"/>
            </w:tcBorders>
            <w:shd w:val="clear" w:color="auto" w:fill="auto"/>
            <w:noWrap/>
            <w:vAlign w:val="center"/>
            <w:hideMark/>
          </w:tcPr>
          <w:p w14:paraId="5639AE95" w14:textId="77777777" w:rsidR="00A860FB" w:rsidRPr="00BA4208" w:rsidRDefault="00A860FB" w:rsidP="00A860FB">
            <w:pPr>
              <w:spacing w:before="0" w:after="0"/>
              <w:jc w:val="right"/>
              <w:rPr>
                <w:rFonts w:eastAsia="Times New Roman" w:cs="Times New Roman"/>
                <w:sz w:val="23"/>
                <w:szCs w:val="23"/>
                <w:lang w:eastAsia="en-GB"/>
              </w:rPr>
            </w:pPr>
            <w:r w:rsidRPr="00BA4208">
              <w:rPr>
                <w:rFonts w:eastAsia="Times New Roman" w:cs="Times New Roman"/>
                <w:sz w:val="23"/>
                <w:szCs w:val="23"/>
                <w:lang w:eastAsia="en-GB"/>
              </w:rPr>
              <w:t>-0.001</w:t>
            </w:r>
          </w:p>
        </w:tc>
      </w:tr>
      <w:tr w:rsidR="00FA56D4" w:rsidRPr="00BA4208" w14:paraId="1F8DBB44" w14:textId="77777777" w:rsidTr="00FA56D4">
        <w:trPr>
          <w:trHeight w:val="445"/>
        </w:trPr>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A3BD4B5" w14:textId="77777777" w:rsidR="00A860FB" w:rsidRPr="00BA4208" w:rsidRDefault="00A860FB" w:rsidP="00A860FB">
            <w:pPr>
              <w:spacing w:before="0" w:after="0"/>
              <w:rPr>
                <w:rFonts w:eastAsia="Times New Roman" w:cs="Times New Roman"/>
                <w:b/>
                <w:bCs/>
                <w:sz w:val="23"/>
                <w:szCs w:val="23"/>
                <w:lang w:eastAsia="en-GB"/>
              </w:rPr>
            </w:pPr>
            <w:r w:rsidRPr="00BA4208">
              <w:rPr>
                <w:rFonts w:eastAsia="Times New Roman" w:cs="Times New Roman"/>
                <w:b/>
                <w:bCs/>
                <w:sz w:val="23"/>
                <w:szCs w:val="23"/>
                <w:lang w:eastAsia="en-GB"/>
              </w:rPr>
              <w:t>Increment</w:t>
            </w:r>
          </w:p>
        </w:tc>
        <w:tc>
          <w:tcPr>
            <w:tcW w:w="1045" w:type="dxa"/>
            <w:tcBorders>
              <w:top w:val="nil"/>
              <w:left w:val="nil"/>
              <w:bottom w:val="single" w:sz="4" w:space="0" w:color="auto"/>
              <w:right w:val="single" w:sz="4" w:space="0" w:color="auto"/>
            </w:tcBorders>
            <w:shd w:val="clear" w:color="auto" w:fill="auto"/>
            <w:noWrap/>
            <w:vAlign w:val="center"/>
            <w:hideMark/>
          </w:tcPr>
          <w:p w14:paraId="745BEE4E" w14:textId="6CC80C19" w:rsidR="00A860FB" w:rsidRPr="00BA4208" w:rsidRDefault="00A860FB" w:rsidP="00A860FB">
            <w:pPr>
              <w:spacing w:before="0" w:after="0"/>
              <w:jc w:val="right"/>
              <w:rPr>
                <w:rFonts w:eastAsia="Times New Roman" w:cs="Times New Roman"/>
                <w:b/>
                <w:sz w:val="23"/>
                <w:szCs w:val="23"/>
                <w:lang w:eastAsia="en-GB"/>
              </w:rPr>
            </w:pPr>
            <w:r w:rsidRPr="00BA4208">
              <w:rPr>
                <w:rFonts w:eastAsia="Times New Roman" w:cs="Times New Roman"/>
                <w:b/>
                <w:sz w:val="23"/>
                <w:szCs w:val="23"/>
                <w:lang w:eastAsia="en-GB"/>
              </w:rPr>
              <w:t>£31,18</w:t>
            </w:r>
            <w:r w:rsidR="00252A7B">
              <w:rPr>
                <w:rFonts w:eastAsia="Times New Roman" w:cs="Times New Roman"/>
                <w:b/>
                <w:sz w:val="23"/>
                <w:szCs w:val="23"/>
                <w:lang w:eastAsia="en-GB"/>
              </w:rPr>
              <w:t>1</w:t>
            </w:r>
          </w:p>
        </w:tc>
        <w:tc>
          <w:tcPr>
            <w:tcW w:w="1528" w:type="dxa"/>
            <w:tcBorders>
              <w:top w:val="nil"/>
              <w:left w:val="nil"/>
              <w:bottom w:val="single" w:sz="4" w:space="0" w:color="auto"/>
              <w:right w:val="single" w:sz="4" w:space="0" w:color="auto"/>
            </w:tcBorders>
            <w:shd w:val="clear" w:color="auto" w:fill="auto"/>
            <w:noWrap/>
            <w:vAlign w:val="center"/>
            <w:hideMark/>
          </w:tcPr>
          <w:p w14:paraId="05D21C47" w14:textId="48B14791" w:rsidR="00A860FB" w:rsidRPr="00BA4208" w:rsidRDefault="00A860FB" w:rsidP="00A860FB">
            <w:pPr>
              <w:spacing w:before="0" w:after="0"/>
              <w:jc w:val="right"/>
              <w:rPr>
                <w:rFonts w:eastAsia="Times New Roman" w:cs="Times New Roman"/>
                <w:b/>
                <w:sz w:val="23"/>
                <w:szCs w:val="23"/>
                <w:lang w:eastAsia="en-GB"/>
              </w:rPr>
            </w:pPr>
            <w:r w:rsidRPr="00BA4208">
              <w:rPr>
                <w:rFonts w:eastAsia="Times New Roman" w:cs="Times New Roman"/>
                <w:b/>
                <w:sz w:val="23"/>
                <w:szCs w:val="23"/>
                <w:lang w:eastAsia="en-GB"/>
              </w:rPr>
              <w:t>£27</w:t>
            </w:r>
            <w:r w:rsidR="00606B50">
              <w:rPr>
                <w:rFonts w:eastAsia="Times New Roman" w:cs="Times New Roman"/>
                <w:b/>
                <w:sz w:val="23"/>
                <w:szCs w:val="23"/>
                <w:lang w:eastAsia="en-GB"/>
              </w:rPr>
              <w:t>8</w:t>
            </w:r>
          </w:p>
        </w:tc>
        <w:tc>
          <w:tcPr>
            <w:tcW w:w="1350" w:type="dxa"/>
            <w:tcBorders>
              <w:top w:val="nil"/>
              <w:left w:val="nil"/>
              <w:bottom w:val="single" w:sz="4" w:space="0" w:color="auto"/>
              <w:right w:val="single" w:sz="4" w:space="0" w:color="auto"/>
            </w:tcBorders>
            <w:shd w:val="clear" w:color="auto" w:fill="auto"/>
            <w:noWrap/>
            <w:vAlign w:val="center"/>
            <w:hideMark/>
          </w:tcPr>
          <w:p w14:paraId="68937FAC" w14:textId="005392D3" w:rsidR="00A860FB" w:rsidRPr="00BA4208" w:rsidRDefault="00A860FB" w:rsidP="00A860FB">
            <w:pPr>
              <w:spacing w:before="0" w:after="0"/>
              <w:jc w:val="right"/>
              <w:rPr>
                <w:rFonts w:eastAsia="Times New Roman" w:cs="Times New Roman"/>
                <w:b/>
                <w:sz w:val="23"/>
                <w:szCs w:val="23"/>
                <w:lang w:eastAsia="en-GB"/>
              </w:rPr>
            </w:pPr>
            <w:r w:rsidRPr="00BA4208">
              <w:rPr>
                <w:rFonts w:eastAsia="Times New Roman" w:cs="Times New Roman"/>
                <w:b/>
                <w:sz w:val="23"/>
                <w:szCs w:val="23"/>
                <w:lang w:eastAsia="en-GB"/>
              </w:rPr>
              <w:t>-£7,447</w:t>
            </w:r>
          </w:p>
        </w:tc>
        <w:tc>
          <w:tcPr>
            <w:tcW w:w="1432" w:type="dxa"/>
            <w:tcBorders>
              <w:top w:val="nil"/>
              <w:left w:val="nil"/>
              <w:bottom w:val="single" w:sz="4" w:space="0" w:color="auto"/>
              <w:right w:val="single" w:sz="4" w:space="0" w:color="auto"/>
            </w:tcBorders>
            <w:shd w:val="clear" w:color="auto" w:fill="auto"/>
            <w:noWrap/>
            <w:vAlign w:val="center"/>
            <w:hideMark/>
          </w:tcPr>
          <w:p w14:paraId="7D95C5F1" w14:textId="77777777" w:rsidR="00A860FB" w:rsidRPr="00BA4208" w:rsidRDefault="00A860FB" w:rsidP="00A860FB">
            <w:pPr>
              <w:spacing w:before="0" w:after="0"/>
              <w:jc w:val="right"/>
              <w:rPr>
                <w:rFonts w:eastAsia="Times New Roman" w:cs="Times New Roman"/>
                <w:b/>
                <w:bCs/>
                <w:sz w:val="23"/>
                <w:szCs w:val="23"/>
                <w:lang w:eastAsia="en-GB"/>
              </w:rPr>
            </w:pPr>
            <w:r w:rsidRPr="00BA4208">
              <w:rPr>
                <w:rFonts w:eastAsia="Times New Roman" w:cs="Times New Roman"/>
                <w:b/>
                <w:bCs/>
                <w:sz w:val="23"/>
                <w:szCs w:val="23"/>
                <w:lang w:eastAsia="en-GB"/>
              </w:rPr>
              <w:t>0.252</w:t>
            </w:r>
          </w:p>
        </w:tc>
        <w:tc>
          <w:tcPr>
            <w:tcW w:w="1417" w:type="dxa"/>
            <w:tcBorders>
              <w:top w:val="nil"/>
              <w:left w:val="nil"/>
              <w:bottom w:val="single" w:sz="4" w:space="0" w:color="auto"/>
              <w:right w:val="single" w:sz="4" w:space="0" w:color="auto"/>
            </w:tcBorders>
            <w:shd w:val="clear" w:color="auto" w:fill="auto"/>
            <w:noWrap/>
            <w:vAlign w:val="center"/>
            <w:hideMark/>
          </w:tcPr>
          <w:p w14:paraId="75D7B44B" w14:textId="77777777" w:rsidR="00A860FB" w:rsidRPr="00BA4208" w:rsidRDefault="00A860FB" w:rsidP="00A860FB">
            <w:pPr>
              <w:spacing w:before="0" w:after="0"/>
              <w:jc w:val="right"/>
              <w:rPr>
                <w:rFonts w:eastAsia="Times New Roman" w:cs="Times New Roman"/>
                <w:b/>
                <w:bCs/>
                <w:sz w:val="23"/>
                <w:szCs w:val="23"/>
                <w:lang w:eastAsia="en-GB"/>
              </w:rPr>
            </w:pPr>
            <w:r w:rsidRPr="00BA4208">
              <w:rPr>
                <w:rFonts w:eastAsia="Times New Roman" w:cs="Times New Roman"/>
                <w:b/>
                <w:bCs/>
                <w:sz w:val="23"/>
                <w:szCs w:val="23"/>
                <w:lang w:eastAsia="en-GB"/>
              </w:rPr>
              <w:t>0.061</w:t>
            </w:r>
          </w:p>
        </w:tc>
        <w:tc>
          <w:tcPr>
            <w:tcW w:w="1191" w:type="dxa"/>
            <w:tcBorders>
              <w:top w:val="nil"/>
              <w:left w:val="nil"/>
              <w:bottom w:val="single" w:sz="4" w:space="0" w:color="auto"/>
              <w:right w:val="single" w:sz="4" w:space="0" w:color="auto"/>
            </w:tcBorders>
            <w:shd w:val="clear" w:color="auto" w:fill="auto"/>
            <w:noWrap/>
            <w:vAlign w:val="center"/>
            <w:hideMark/>
          </w:tcPr>
          <w:p w14:paraId="6F2CAA4A" w14:textId="77777777" w:rsidR="00A860FB" w:rsidRPr="00BA4208" w:rsidRDefault="00A860FB" w:rsidP="00A860FB">
            <w:pPr>
              <w:spacing w:before="0" w:after="0"/>
              <w:jc w:val="right"/>
              <w:rPr>
                <w:rFonts w:eastAsia="Times New Roman" w:cs="Times New Roman"/>
                <w:b/>
                <w:bCs/>
                <w:sz w:val="23"/>
                <w:szCs w:val="23"/>
                <w:lang w:eastAsia="en-GB"/>
              </w:rPr>
            </w:pPr>
            <w:r w:rsidRPr="00BA4208">
              <w:rPr>
                <w:rFonts w:eastAsia="Times New Roman" w:cs="Times New Roman"/>
                <w:b/>
                <w:bCs/>
                <w:sz w:val="23"/>
                <w:szCs w:val="23"/>
                <w:lang w:eastAsia="en-GB"/>
              </w:rPr>
              <w:t>0.000</w:t>
            </w:r>
          </w:p>
        </w:tc>
      </w:tr>
    </w:tbl>
    <w:p w14:paraId="4B5FD04F" w14:textId="6C323752" w:rsidR="00A860FB" w:rsidRPr="000208C6" w:rsidRDefault="000208C6" w:rsidP="005015A8">
      <w:pPr>
        <w:pStyle w:val="Caption"/>
        <w:spacing w:before="120" w:after="120"/>
        <w:rPr>
          <w:sz w:val="24"/>
          <w:szCs w:val="24"/>
        </w:rPr>
      </w:pPr>
      <w:bookmarkStart w:id="31" w:name="_Ref10027712"/>
      <w:bookmarkStart w:id="32" w:name="_Toc12260134"/>
      <w:r w:rsidRPr="000208C6">
        <w:rPr>
          <w:sz w:val="24"/>
          <w:szCs w:val="24"/>
        </w:rPr>
        <w:t xml:space="preserve">Table </w:t>
      </w:r>
      <w:r w:rsidRPr="000208C6">
        <w:rPr>
          <w:sz w:val="24"/>
          <w:szCs w:val="24"/>
        </w:rPr>
        <w:fldChar w:fldCharType="begin"/>
      </w:r>
      <w:r w:rsidRPr="000208C6">
        <w:rPr>
          <w:sz w:val="24"/>
          <w:szCs w:val="24"/>
        </w:rPr>
        <w:instrText xml:space="preserve"> SEQ Table \* ARABIC </w:instrText>
      </w:r>
      <w:r w:rsidRPr="000208C6">
        <w:rPr>
          <w:sz w:val="24"/>
          <w:szCs w:val="24"/>
        </w:rPr>
        <w:fldChar w:fldCharType="separate"/>
      </w:r>
      <w:r w:rsidR="00FA1464">
        <w:rPr>
          <w:noProof/>
          <w:sz w:val="24"/>
          <w:szCs w:val="24"/>
        </w:rPr>
        <w:t>2</w:t>
      </w:r>
      <w:r w:rsidRPr="000208C6">
        <w:rPr>
          <w:sz w:val="24"/>
          <w:szCs w:val="24"/>
        </w:rPr>
        <w:fldChar w:fldCharType="end"/>
      </w:r>
      <w:bookmarkEnd w:id="31"/>
      <w:r w:rsidRPr="000208C6">
        <w:rPr>
          <w:sz w:val="24"/>
          <w:szCs w:val="24"/>
        </w:rPr>
        <w:t>:</w:t>
      </w:r>
      <w:r w:rsidR="00934867">
        <w:rPr>
          <w:sz w:val="24"/>
          <w:szCs w:val="24"/>
        </w:rPr>
        <w:t xml:space="preserve"> </w:t>
      </w:r>
      <w:r w:rsidRPr="000208C6">
        <w:rPr>
          <w:sz w:val="24"/>
          <w:szCs w:val="24"/>
        </w:rPr>
        <w:t>Disaggregated deterministic results</w:t>
      </w:r>
      <w:bookmarkEnd w:id="32"/>
    </w:p>
    <w:p w14:paraId="1F0D4AB8" w14:textId="6BFC7284" w:rsidR="00FA5EE6" w:rsidRDefault="00FA5EE6" w:rsidP="00EF503E">
      <w:pPr>
        <w:pStyle w:val="ListParagraph"/>
        <w:numPr>
          <w:ilvl w:val="2"/>
          <w:numId w:val="32"/>
        </w:numPr>
        <w:spacing w:line="360" w:lineRule="auto"/>
        <w:outlineLvl w:val="2"/>
        <w:rPr>
          <w:rFonts w:cs="Times New Roman"/>
          <w:b/>
          <w:i/>
          <w:szCs w:val="24"/>
          <w:lang w:val="en-US"/>
        </w:rPr>
      </w:pPr>
      <w:bookmarkStart w:id="33" w:name="_Toc12397347"/>
      <w:r>
        <w:rPr>
          <w:rFonts w:cs="Times New Roman"/>
          <w:b/>
          <w:i/>
          <w:szCs w:val="24"/>
          <w:lang w:val="en-US"/>
        </w:rPr>
        <w:t>Sensitivity analysis</w:t>
      </w:r>
      <w:bookmarkEnd w:id="33"/>
    </w:p>
    <w:p w14:paraId="29F29CB7" w14:textId="67E831C4" w:rsidR="00F15297" w:rsidRDefault="00F15297" w:rsidP="00F15297">
      <w:pPr>
        <w:pStyle w:val="ListParagraph"/>
        <w:numPr>
          <w:ilvl w:val="3"/>
          <w:numId w:val="32"/>
        </w:numPr>
        <w:spacing w:line="360" w:lineRule="auto"/>
        <w:outlineLvl w:val="2"/>
        <w:rPr>
          <w:rFonts w:cs="Times New Roman"/>
          <w:b/>
          <w:i/>
          <w:szCs w:val="24"/>
          <w:lang w:val="en-US"/>
        </w:rPr>
      </w:pPr>
      <w:bookmarkStart w:id="34" w:name="_Toc12397348"/>
      <w:r>
        <w:rPr>
          <w:rFonts w:cs="Times New Roman"/>
          <w:b/>
          <w:i/>
          <w:szCs w:val="24"/>
          <w:lang w:val="en-US"/>
        </w:rPr>
        <w:t>One-way analysis</w:t>
      </w:r>
      <w:bookmarkEnd w:id="34"/>
    </w:p>
    <w:p w14:paraId="51CA2968" w14:textId="1CE21B61" w:rsidR="00F15297" w:rsidRDefault="00B27114" w:rsidP="00981597">
      <w:pPr>
        <w:spacing w:line="360" w:lineRule="auto"/>
        <w:rPr>
          <w:rFonts w:cs="Times New Roman"/>
          <w:bCs/>
          <w:iCs/>
          <w:szCs w:val="24"/>
          <w:lang w:val="en-US"/>
        </w:rPr>
      </w:pPr>
      <w:r>
        <w:rPr>
          <w:rFonts w:cs="Times New Roman"/>
          <w:bCs/>
          <w:iCs/>
          <w:szCs w:val="24"/>
          <w:lang w:val="en-US"/>
        </w:rPr>
        <w:t xml:space="preserve">The results of OWSA </w:t>
      </w:r>
      <w:r w:rsidR="0070326B">
        <w:rPr>
          <w:rFonts w:cs="Times New Roman"/>
          <w:bCs/>
          <w:iCs/>
          <w:szCs w:val="24"/>
          <w:lang w:val="en-US"/>
        </w:rPr>
        <w:t>showed that the parameters with the most i</w:t>
      </w:r>
      <w:r w:rsidR="000E4A8D">
        <w:rPr>
          <w:rFonts w:cs="Times New Roman"/>
          <w:bCs/>
          <w:iCs/>
          <w:szCs w:val="24"/>
          <w:lang w:val="en-US"/>
        </w:rPr>
        <w:t>nfluence</w:t>
      </w:r>
      <w:r w:rsidR="0070326B">
        <w:rPr>
          <w:rFonts w:cs="Times New Roman"/>
          <w:bCs/>
          <w:iCs/>
          <w:szCs w:val="24"/>
          <w:lang w:val="en-US"/>
        </w:rPr>
        <w:t xml:space="preserve"> on the ICER were related to </w:t>
      </w:r>
      <w:r w:rsidR="00CB2B1A">
        <w:rPr>
          <w:rFonts w:cs="Times New Roman"/>
          <w:bCs/>
          <w:iCs/>
          <w:szCs w:val="24"/>
          <w:lang w:val="en-US"/>
        </w:rPr>
        <w:t>“</w:t>
      </w:r>
      <w:r w:rsidR="00BE5FDE">
        <w:rPr>
          <w:rFonts w:cs="Times New Roman"/>
          <w:bCs/>
          <w:iCs/>
          <w:szCs w:val="24"/>
          <w:lang w:val="en-US"/>
        </w:rPr>
        <w:t>HR</w:t>
      </w:r>
      <w:r w:rsidR="0070326B">
        <w:rPr>
          <w:rFonts w:cs="Times New Roman"/>
          <w:bCs/>
          <w:iCs/>
          <w:szCs w:val="24"/>
          <w:lang w:val="en-US"/>
        </w:rPr>
        <w:t xml:space="preserve"> for </w:t>
      </w:r>
      <w:proofErr w:type="spellStart"/>
      <w:r w:rsidR="0070326B">
        <w:rPr>
          <w:rFonts w:cs="Times New Roman"/>
          <w:bCs/>
          <w:iCs/>
          <w:szCs w:val="24"/>
          <w:lang w:val="en-US"/>
        </w:rPr>
        <w:t>regorafenib</w:t>
      </w:r>
      <w:proofErr w:type="spellEnd"/>
      <w:r w:rsidR="0070326B">
        <w:rPr>
          <w:rFonts w:cs="Times New Roman"/>
          <w:bCs/>
          <w:iCs/>
          <w:szCs w:val="24"/>
          <w:lang w:val="en-US"/>
        </w:rPr>
        <w:t xml:space="preserve"> </w:t>
      </w:r>
      <w:proofErr w:type="spellStart"/>
      <w:r w:rsidR="00140C20">
        <w:rPr>
          <w:rFonts w:cs="Times New Roman"/>
          <w:bCs/>
          <w:iCs/>
          <w:szCs w:val="24"/>
          <w:lang w:val="en-US"/>
        </w:rPr>
        <w:t>ToT</w:t>
      </w:r>
      <w:proofErr w:type="spellEnd"/>
      <w:r w:rsidR="00CB2B1A">
        <w:rPr>
          <w:rFonts w:cs="Times New Roman"/>
          <w:bCs/>
          <w:iCs/>
          <w:szCs w:val="24"/>
          <w:lang w:val="en-US"/>
        </w:rPr>
        <w:t>”</w:t>
      </w:r>
      <w:r w:rsidR="0070326B">
        <w:rPr>
          <w:rFonts w:cs="Times New Roman"/>
          <w:bCs/>
          <w:iCs/>
          <w:szCs w:val="24"/>
          <w:lang w:val="en-US"/>
        </w:rPr>
        <w:t xml:space="preserve">, </w:t>
      </w:r>
      <w:r w:rsidR="00CB2B1A">
        <w:rPr>
          <w:rFonts w:cs="Times New Roman"/>
          <w:bCs/>
          <w:iCs/>
          <w:szCs w:val="24"/>
          <w:lang w:val="en-US"/>
        </w:rPr>
        <w:t>“</w:t>
      </w:r>
      <w:r w:rsidR="0070326B">
        <w:rPr>
          <w:rFonts w:cs="Times New Roman"/>
          <w:bCs/>
          <w:iCs/>
          <w:szCs w:val="24"/>
          <w:lang w:val="en-US"/>
        </w:rPr>
        <w:t xml:space="preserve">mean dose of </w:t>
      </w:r>
      <w:proofErr w:type="spellStart"/>
      <w:r w:rsidR="0070326B">
        <w:rPr>
          <w:rFonts w:cs="Times New Roman"/>
          <w:bCs/>
          <w:iCs/>
          <w:szCs w:val="24"/>
          <w:lang w:val="en-US"/>
        </w:rPr>
        <w:t>regorafenib</w:t>
      </w:r>
      <w:proofErr w:type="spellEnd"/>
      <w:r w:rsidR="00CB2B1A">
        <w:rPr>
          <w:rFonts w:cs="Times New Roman"/>
          <w:bCs/>
          <w:iCs/>
          <w:szCs w:val="24"/>
          <w:lang w:val="en-US"/>
        </w:rPr>
        <w:t>”</w:t>
      </w:r>
      <w:r w:rsidR="0070326B">
        <w:rPr>
          <w:rFonts w:cs="Times New Roman"/>
          <w:bCs/>
          <w:iCs/>
          <w:szCs w:val="24"/>
          <w:lang w:val="en-US"/>
        </w:rPr>
        <w:t xml:space="preserve"> and </w:t>
      </w:r>
      <w:proofErr w:type="spellStart"/>
      <w:r w:rsidR="0070326B">
        <w:rPr>
          <w:rFonts w:cs="Times New Roman"/>
          <w:bCs/>
          <w:iCs/>
          <w:szCs w:val="24"/>
          <w:lang w:val="en-US"/>
        </w:rPr>
        <w:t>hospitali</w:t>
      </w:r>
      <w:r w:rsidR="00BE5FDE">
        <w:rPr>
          <w:rFonts w:cs="Times New Roman"/>
          <w:bCs/>
          <w:iCs/>
          <w:szCs w:val="24"/>
          <w:lang w:val="en-US"/>
        </w:rPr>
        <w:t>s</w:t>
      </w:r>
      <w:r w:rsidR="0070326B">
        <w:rPr>
          <w:rFonts w:cs="Times New Roman"/>
          <w:bCs/>
          <w:iCs/>
          <w:szCs w:val="24"/>
          <w:lang w:val="en-US"/>
        </w:rPr>
        <w:t>ation</w:t>
      </w:r>
      <w:proofErr w:type="spellEnd"/>
      <w:r w:rsidR="0070326B">
        <w:rPr>
          <w:rFonts w:cs="Times New Roman"/>
          <w:bCs/>
          <w:iCs/>
          <w:szCs w:val="24"/>
          <w:lang w:val="en-US"/>
        </w:rPr>
        <w:t xml:space="preserve"> costs in both </w:t>
      </w:r>
      <w:r w:rsidR="00F16550">
        <w:rPr>
          <w:rFonts w:cs="Times New Roman"/>
          <w:bCs/>
          <w:iCs/>
          <w:szCs w:val="24"/>
          <w:lang w:val="en-US"/>
        </w:rPr>
        <w:t>PF</w:t>
      </w:r>
      <w:r w:rsidR="0070326B">
        <w:rPr>
          <w:rFonts w:cs="Times New Roman"/>
          <w:bCs/>
          <w:iCs/>
          <w:szCs w:val="24"/>
          <w:lang w:val="en-US"/>
        </w:rPr>
        <w:t xml:space="preserve"> and </w:t>
      </w:r>
      <w:r w:rsidR="00F16550">
        <w:rPr>
          <w:rFonts w:cs="Times New Roman"/>
          <w:bCs/>
          <w:iCs/>
          <w:szCs w:val="24"/>
          <w:lang w:val="en-US"/>
        </w:rPr>
        <w:t>P</w:t>
      </w:r>
      <w:r w:rsidR="0070326B">
        <w:rPr>
          <w:rFonts w:cs="Times New Roman"/>
          <w:bCs/>
          <w:iCs/>
          <w:szCs w:val="24"/>
          <w:lang w:val="en-US"/>
        </w:rPr>
        <w:t xml:space="preserve"> state</w:t>
      </w:r>
      <w:r w:rsidR="00981597">
        <w:rPr>
          <w:rFonts w:cs="Times New Roman"/>
          <w:bCs/>
          <w:iCs/>
          <w:szCs w:val="24"/>
          <w:lang w:val="en-US"/>
        </w:rPr>
        <w:t>s</w:t>
      </w:r>
      <w:r w:rsidR="0070326B">
        <w:rPr>
          <w:rFonts w:cs="Times New Roman"/>
          <w:bCs/>
          <w:iCs/>
          <w:szCs w:val="24"/>
          <w:lang w:val="en-US"/>
        </w:rPr>
        <w:t xml:space="preserve"> for B</w:t>
      </w:r>
      <w:r w:rsidR="0017564C">
        <w:rPr>
          <w:rFonts w:cs="Times New Roman"/>
          <w:bCs/>
          <w:iCs/>
          <w:szCs w:val="24"/>
          <w:lang w:val="en-US"/>
        </w:rPr>
        <w:t>SC</w:t>
      </w:r>
      <w:r>
        <w:rPr>
          <w:rFonts w:cs="Times New Roman"/>
          <w:bCs/>
          <w:iCs/>
          <w:szCs w:val="24"/>
          <w:lang w:val="en-US"/>
        </w:rPr>
        <w:t xml:space="preserve"> </w:t>
      </w:r>
      <w:r w:rsidR="0070326B">
        <w:rPr>
          <w:rFonts w:cs="Times New Roman"/>
          <w:bCs/>
          <w:iCs/>
          <w:szCs w:val="24"/>
          <w:lang w:val="en-US"/>
        </w:rPr>
        <w:t>(</w:t>
      </w:r>
      <w:r w:rsidR="00B2786D">
        <w:rPr>
          <w:rFonts w:cs="Times New Roman"/>
          <w:bCs/>
          <w:iCs/>
          <w:szCs w:val="24"/>
          <w:lang w:val="en-US"/>
        </w:rPr>
        <w:fldChar w:fldCharType="begin"/>
      </w:r>
      <w:r w:rsidR="00B2786D">
        <w:rPr>
          <w:rFonts w:cs="Times New Roman"/>
          <w:bCs/>
          <w:iCs/>
          <w:szCs w:val="24"/>
          <w:lang w:val="en-US"/>
        </w:rPr>
        <w:instrText xml:space="preserve"> REF _Ref11333591 \h </w:instrText>
      </w:r>
      <w:r w:rsidR="00B2786D">
        <w:rPr>
          <w:rFonts w:cs="Times New Roman"/>
          <w:bCs/>
          <w:iCs/>
          <w:szCs w:val="24"/>
          <w:lang w:val="en-US"/>
        </w:rPr>
      </w:r>
      <w:r w:rsidR="00B2786D">
        <w:rPr>
          <w:rFonts w:cs="Times New Roman"/>
          <w:bCs/>
          <w:iCs/>
          <w:szCs w:val="24"/>
          <w:lang w:val="en-US"/>
        </w:rPr>
        <w:fldChar w:fldCharType="separate"/>
      </w:r>
      <w:r w:rsidR="00FA1464" w:rsidRPr="00B2786D">
        <w:rPr>
          <w:szCs w:val="24"/>
        </w:rPr>
        <w:t xml:space="preserve">Figure </w:t>
      </w:r>
      <w:r w:rsidR="00FA1464">
        <w:rPr>
          <w:noProof/>
          <w:szCs w:val="24"/>
        </w:rPr>
        <w:t>8</w:t>
      </w:r>
      <w:r w:rsidR="00B2786D">
        <w:rPr>
          <w:rFonts w:cs="Times New Roman"/>
          <w:bCs/>
          <w:iCs/>
          <w:szCs w:val="24"/>
          <w:lang w:val="en-US"/>
        </w:rPr>
        <w:fldChar w:fldCharType="end"/>
      </w:r>
      <w:r w:rsidR="0070326B">
        <w:rPr>
          <w:rFonts w:cs="Times New Roman"/>
          <w:bCs/>
          <w:iCs/>
          <w:szCs w:val="24"/>
          <w:lang w:val="en-US"/>
        </w:rPr>
        <w:t>).</w:t>
      </w:r>
      <w:r w:rsidR="00F1182D">
        <w:rPr>
          <w:rFonts w:cs="Times New Roman"/>
          <w:bCs/>
          <w:iCs/>
          <w:szCs w:val="24"/>
          <w:lang w:val="en-US"/>
        </w:rPr>
        <w:t xml:space="preserve"> Apart from the dramatically wide range of ICER</w:t>
      </w:r>
      <w:r w:rsidR="00E851ED">
        <w:rPr>
          <w:rFonts w:cs="Times New Roman"/>
          <w:bCs/>
          <w:iCs/>
          <w:szCs w:val="24"/>
          <w:lang w:val="en-US"/>
        </w:rPr>
        <w:t xml:space="preserve"> (range from </w:t>
      </w:r>
      <w:r w:rsidR="00E851ED" w:rsidRPr="00BA4208">
        <w:rPr>
          <w:rFonts w:eastAsia="Times New Roman" w:cs="Times New Roman"/>
          <w:sz w:val="23"/>
          <w:szCs w:val="23"/>
          <w:lang w:eastAsia="en-GB"/>
        </w:rPr>
        <w:t>£</w:t>
      </w:r>
      <w:r w:rsidR="00E851ED" w:rsidRPr="00E851ED">
        <w:rPr>
          <w:rFonts w:cs="Times New Roman"/>
          <w:bCs/>
          <w:iCs/>
          <w:szCs w:val="24"/>
          <w:lang w:val="en-US"/>
        </w:rPr>
        <w:t>16</w:t>
      </w:r>
      <w:r w:rsidR="00E851ED">
        <w:rPr>
          <w:rFonts w:cs="Times New Roman"/>
          <w:bCs/>
          <w:iCs/>
          <w:szCs w:val="24"/>
          <w:lang w:val="en-US"/>
        </w:rPr>
        <w:t>,</w:t>
      </w:r>
      <w:r w:rsidR="00E851ED" w:rsidRPr="00E851ED">
        <w:rPr>
          <w:rFonts w:cs="Times New Roman"/>
          <w:bCs/>
          <w:iCs/>
          <w:szCs w:val="24"/>
          <w:lang w:val="en-US"/>
        </w:rPr>
        <w:t>602</w:t>
      </w:r>
      <w:r w:rsidR="00E851ED">
        <w:rPr>
          <w:rFonts w:cs="Times New Roman"/>
          <w:bCs/>
          <w:iCs/>
          <w:szCs w:val="24"/>
          <w:lang w:val="en-US"/>
        </w:rPr>
        <w:t xml:space="preserve"> </w:t>
      </w:r>
      <w:r w:rsidR="00E851ED">
        <w:rPr>
          <w:rFonts w:cs="Times New Roman"/>
          <w:bCs/>
          <w:iCs/>
          <w:szCs w:val="24"/>
          <w:lang w:val="en-US"/>
        </w:rPr>
        <w:lastRenderedPageBreak/>
        <w:t xml:space="preserve">to </w:t>
      </w:r>
      <w:r w:rsidR="00E851ED" w:rsidRPr="00BA4208">
        <w:rPr>
          <w:rFonts w:eastAsia="Times New Roman" w:cs="Times New Roman"/>
          <w:sz w:val="23"/>
          <w:szCs w:val="23"/>
          <w:lang w:eastAsia="en-GB"/>
        </w:rPr>
        <w:t>£</w:t>
      </w:r>
      <w:r w:rsidR="00E851ED" w:rsidRPr="00E851ED">
        <w:rPr>
          <w:rFonts w:cs="Times New Roman"/>
          <w:bCs/>
          <w:iCs/>
          <w:szCs w:val="24"/>
          <w:lang w:val="en-US"/>
        </w:rPr>
        <w:t>134</w:t>
      </w:r>
      <w:r w:rsidR="00E851ED">
        <w:rPr>
          <w:rFonts w:cs="Times New Roman"/>
          <w:bCs/>
          <w:iCs/>
          <w:szCs w:val="24"/>
          <w:lang w:val="en-US"/>
        </w:rPr>
        <w:t>,</w:t>
      </w:r>
      <w:r w:rsidR="00E851ED" w:rsidRPr="00E851ED">
        <w:rPr>
          <w:rFonts w:cs="Times New Roman"/>
          <w:bCs/>
          <w:iCs/>
          <w:szCs w:val="24"/>
          <w:lang w:val="en-US"/>
        </w:rPr>
        <w:t>308</w:t>
      </w:r>
      <w:r w:rsidR="00E851ED">
        <w:rPr>
          <w:rFonts w:cs="Times New Roman"/>
          <w:bCs/>
          <w:iCs/>
          <w:szCs w:val="24"/>
          <w:lang w:val="en-US"/>
        </w:rPr>
        <w:t>)</w:t>
      </w:r>
      <w:r w:rsidR="00F1182D">
        <w:rPr>
          <w:rFonts w:cs="Times New Roman"/>
          <w:bCs/>
          <w:iCs/>
          <w:szCs w:val="24"/>
          <w:lang w:val="en-US"/>
        </w:rPr>
        <w:t xml:space="preserve"> associated with </w:t>
      </w:r>
      <w:r w:rsidR="00CB2B1A">
        <w:rPr>
          <w:rFonts w:cs="Times New Roman"/>
          <w:bCs/>
          <w:iCs/>
          <w:szCs w:val="24"/>
          <w:lang w:val="en-US"/>
        </w:rPr>
        <w:t>“</w:t>
      </w:r>
      <w:r w:rsidR="00DC4B80">
        <w:rPr>
          <w:rFonts w:cs="Times New Roman"/>
          <w:bCs/>
          <w:iCs/>
          <w:szCs w:val="24"/>
          <w:lang w:val="en-US"/>
        </w:rPr>
        <w:t>HR</w:t>
      </w:r>
      <w:r w:rsidR="00F1182D">
        <w:rPr>
          <w:rFonts w:cs="Times New Roman"/>
          <w:bCs/>
          <w:iCs/>
          <w:szCs w:val="24"/>
          <w:lang w:val="en-US"/>
        </w:rPr>
        <w:t xml:space="preserve"> for </w:t>
      </w:r>
      <w:proofErr w:type="spellStart"/>
      <w:r w:rsidR="00F1182D">
        <w:rPr>
          <w:rFonts w:cs="Times New Roman"/>
          <w:bCs/>
          <w:iCs/>
          <w:szCs w:val="24"/>
          <w:lang w:val="en-US"/>
        </w:rPr>
        <w:t>regorafenib</w:t>
      </w:r>
      <w:proofErr w:type="spellEnd"/>
      <w:r w:rsidR="00F1182D">
        <w:rPr>
          <w:rFonts w:cs="Times New Roman"/>
          <w:bCs/>
          <w:iCs/>
          <w:szCs w:val="24"/>
          <w:lang w:val="en-US"/>
        </w:rPr>
        <w:t xml:space="preserve"> </w:t>
      </w:r>
      <w:proofErr w:type="spellStart"/>
      <w:r w:rsidR="00E851ED">
        <w:rPr>
          <w:rFonts w:cs="Times New Roman"/>
          <w:bCs/>
          <w:iCs/>
          <w:szCs w:val="24"/>
          <w:lang w:val="en-US"/>
        </w:rPr>
        <w:t>ToT</w:t>
      </w:r>
      <w:proofErr w:type="spellEnd"/>
      <w:r w:rsidR="00CB2B1A">
        <w:rPr>
          <w:rFonts w:cs="Times New Roman"/>
          <w:bCs/>
          <w:iCs/>
          <w:szCs w:val="24"/>
          <w:lang w:val="en-US"/>
        </w:rPr>
        <w:t>”</w:t>
      </w:r>
      <w:r w:rsidR="00F1182D">
        <w:rPr>
          <w:rFonts w:cs="Times New Roman"/>
          <w:bCs/>
          <w:iCs/>
          <w:szCs w:val="24"/>
          <w:lang w:val="en-US"/>
        </w:rPr>
        <w:t xml:space="preserve"> variation, the </w:t>
      </w:r>
      <w:r w:rsidR="005F70BD">
        <w:rPr>
          <w:rFonts w:cs="Times New Roman"/>
          <w:bCs/>
          <w:iCs/>
          <w:szCs w:val="24"/>
          <w:lang w:val="en-US"/>
        </w:rPr>
        <w:t>ICER of the base case remain</w:t>
      </w:r>
      <w:r w:rsidR="00F61FF6">
        <w:rPr>
          <w:rFonts w:cs="Times New Roman"/>
          <w:bCs/>
          <w:iCs/>
          <w:szCs w:val="24"/>
          <w:lang w:val="en-US"/>
        </w:rPr>
        <w:t>ed</w:t>
      </w:r>
      <w:r w:rsidR="005F70BD">
        <w:rPr>
          <w:rFonts w:cs="Times New Roman"/>
          <w:bCs/>
          <w:iCs/>
          <w:szCs w:val="24"/>
          <w:lang w:val="en-US"/>
        </w:rPr>
        <w:t xml:space="preserve"> above </w:t>
      </w:r>
      <w:r w:rsidR="005F70BD" w:rsidRPr="00BA4208">
        <w:rPr>
          <w:rFonts w:eastAsia="Times New Roman" w:cs="Times New Roman"/>
          <w:sz w:val="23"/>
          <w:szCs w:val="23"/>
          <w:lang w:eastAsia="en-GB"/>
        </w:rPr>
        <w:t>£</w:t>
      </w:r>
      <w:r w:rsidR="005F70BD">
        <w:rPr>
          <w:rFonts w:cs="Times New Roman"/>
          <w:bCs/>
          <w:iCs/>
          <w:szCs w:val="24"/>
          <w:lang w:val="en-US"/>
        </w:rPr>
        <w:t>5</w:t>
      </w:r>
      <w:r w:rsidR="009B49D5">
        <w:rPr>
          <w:rFonts w:cs="Times New Roman"/>
          <w:bCs/>
          <w:iCs/>
          <w:szCs w:val="24"/>
          <w:lang w:val="en-US"/>
        </w:rPr>
        <w:t>5</w:t>
      </w:r>
      <w:r w:rsidR="005F70BD">
        <w:rPr>
          <w:rFonts w:cs="Times New Roman"/>
          <w:bCs/>
          <w:iCs/>
          <w:szCs w:val="24"/>
          <w:lang w:val="en-US"/>
        </w:rPr>
        <w:t xml:space="preserve">,000/QALY </w:t>
      </w:r>
      <w:r w:rsidR="00001D46">
        <w:rPr>
          <w:rFonts w:cs="Times New Roman"/>
          <w:bCs/>
          <w:iCs/>
          <w:szCs w:val="24"/>
          <w:lang w:val="en-US"/>
        </w:rPr>
        <w:t>once varying other parameters.</w:t>
      </w:r>
    </w:p>
    <w:p w14:paraId="6FE0D3C9" w14:textId="283DE320" w:rsidR="00B27114" w:rsidRDefault="0085049F" w:rsidP="009D7476">
      <w:pPr>
        <w:rPr>
          <w:rFonts w:cs="Times New Roman"/>
          <w:bCs/>
          <w:iCs/>
          <w:szCs w:val="24"/>
          <w:lang w:val="en-US"/>
        </w:rPr>
      </w:pPr>
      <w:r>
        <w:rPr>
          <w:noProof/>
          <w:lang w:val="en-US"/>
        </w:rPr>
        <w:drawing>
          <wp:inline distT="0" distB="0" distL="0" distR="0" wp14:anchorId="693F0EFA" wp14:editId="0D632616">
            <wp:extent cx="5960110" cy="5320030"/>
            <wp:effectExtent l="0" t="0" r="2540" b="13970"/>
            <wp:docPr id="31" name="Chart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1411A82-7899-43E5-A4F0-073EE5FE5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7E4DC1" w14:textId="072BC934" w:rsidR="00B27114" w:rsidRPr="00B2786D" w:rsidRDefault="00B27114" w:rsidP="00B27114">
      <w:pPr>
        <w:pStyle w:val="Caption"/>
        <w:rPr>
          <w:rFonts w:cs="Times New Roman"/>
          <w:bCs/>
          <w:iCs w:val="0"/>
          <w:sz w:val="24"/>
          <w:szCs w:val="24"/>
          <w:lang w:val="en-US"/>
        </w:rPr>
      </w:pPr>
      <w:bookmarkStart w:id="35" w:name="_Ref11333591"/>
      <w:bookmarkStart w:id="36" w:name="_Ref11333580"/>
      <w:bookmarkStart w:id="37" w:name="_Toc12260123"/>
      <w:r w:rsidRPr="00B2786D">
        <w:rPr>
          <w:sz w:val="24"/>
          <w:szCs w:val="24"/>
        </w:rPr>
        <w:t xml:space="preserve">Figure </w:t>
      </w:r>
      <w:r w:rsidRPr="00B2786D">
        <w:rPr>
          <w:sz w:val="24"/>
          <w:szCs w:val="24"/>
        </w:rPr>
        <w:fldChar w:fldCharType="begin"/>
      </w:r>
      <w:r w:rsidRPr="00B2786D">
        <w:rPr>
          <w:sz w:val="24"/>
          <w:szCs w:val="24"/>
        </w:rPr>
        <w:instrText xml:space="preserve"> SEQ Figure \* ARABIC </w:instrText>
      </w:r>
      <w:r w:rsidRPr="00B2786D">
        <w:rPr>
          <w:sz w:val="24"/>
          <w:szCs w:val="24"/>
        </w:rPr>
        <w:fldChar w:fldCharType="separate"/>
      </w:r>
      <w:r w:rsidR="00FA1464">
        <w:rPr>
          <w:noProof/>
          <w:sz w:val="24"/>
          <w:szCs w:val="24"/>
        </w:rPr>
        <w:t>8</w:t>
      </w:r>
      <w:r w:rsidRPr="00B2786D">
        <w:rPr>
          <w:sz w:val="24"/>
          <w:szCs w:val="24"/>
        </w:rPr>
        <w:fldChar w:fldCharType="end"/>
      </w:r>
      <w:bookmarkEnd w:id="35"/>
      <w:r w:rsidRPr="00B2786D">
        <w:rPr>
          <w:sz w:val="24"/>
          <w:szCs w:val="24"/>
        </w:rPr>
        <w:t>:</w:t>
      </w:r>
      <w:r w:rsidR="00CB2B1A">
        <w:rPr>
          <w:sz w:val="24"/>
          <w:szCs w:val="24"/>
        </w:rPr>
        <w:t xml:space="preserve"> </w:t>
      </w:r>
      <w:r w:rsidRPr="00B2786D">
        <w:rPr>
          <w:sz w:val="24"/>
          <w:szCs w:val="24"/>
        </w:rPr>
        <w:t>One-way sensitivity analysis results</w:t>
      </w:r>
      <w:bookmarkEnd w:id="36"/>
      <w:bookmarkEnd w:id="37"/>
    </w:p>
    <w:p w14:paraId="52B3C5E6" w14:textId="2DD6F145" w:rsidR="00B6198B" w:rsidRDefault="00D74021" w:rsidP="00F15297">
      <w:pPr>
        <w:pStyle w:val="ListParagraph"/>
        <w:numPr>
          <w:ilvl w:val="3"/>
          <w:numId w:val="32"/>
        </w:numPr>
        <w:spacing w:line="360" w:lineRule="auto"/>
        <w:outlineLvl w:val="2"/>
        <w:rPr>
          <w:rFonts w:cs="Times New Roman"/>
          <w:b/>
          <w:i/>
          <w:szCs w:val="24"/>
          <w:lang w:val="en-US"/>
        </w:rPr>
      </w:pPr>
      <w:bookmarkStart w:id="38" w:name="_Toc12397349"/>
      <w:r>
        <w:rPr>
          <w:rFonts w:cs="Times New Roman"/>
          <w:b/>
          <w:i/>
          <w:szCs w:val="24"/>
          <w:lang w:val="en-US"/>
        </w:rPr>
        <w:t>Probabilistic</w:t>
      </w:r>
      <w:r w:rsidRPr="00B6198B">
        <w:rPr>
          <w:rFonts w:cs="Times New Roman"/>
          <w:b/>
          <w:i/>
          <w:szCs w:val="24"/>
          <w:lang w:val="en-US"/>
        </w:rPr>
        <w:t xml:space="preserve"> analy</w:t>
      </w:r>
      <w:r>
        <w:rPr>
          <w:rFonts w:cs="Times New Roman"/>
          <w:b/>
          <w:i/>
          <w:szCs w:val="24"/>
          <w:lang w:val="en-US"/>
        </w:rPr>
        <w:t>s</w:t>
      </w:r>
      <w:r w:rsidRPr="00B6198B">
        <w:rPr>
          <w:rFonts w:cs="Times New Roman"/>
          <w:b/>
          <w:i/>
          <w:szCs w:val="24"/>
          <w:lang w:val="en-US"/>
        </w:rPr>
        <w:t>is</w:t>
      </w:r>
      <w:bookmarkEnd w:id="38"/>
    </w:p>
    <w:p w14:paraId="3C63580F" w14:textId="113A3C5D" w:rsidR="00446FD4" w:rsidRPr="00446FD4" w:rsidRDefault="000B69BA" w:rsidP="00446FD4">
      <w:pPr>
        <w:spacing w:line="360" w:lineRule="auto"/>
        <w:rPr>
          <w:rFonts w:cs="Times New Roman"/>
          <w:b/>
          <w:iCs/>
          <w:szCs w:val="24"/>
          <w:lang w:val="en-US"/>
        </w:rPr>
      </w:pPr>
      <w:r>
        <w:rPr>
          <w:rFonts w:cs="Times New Roman"/>
          <w:szCs w:val="24"/>
        </w:rPr>
        <w:t>The results of probabilistic analysis</w:t>
      </w:r>
      <w:r w:rsidR="00CB2B1A">
        <w:rPr>
          <w:rFonts w:cs="Times New Roman"/>
          <w:szCs w:val="24"/>
        </w:rPr>
        <w:t>,</w:t>
      </w:r>
      <w:r>
        <w:rPr>
          <w:rFonts w:cs="Times New Roman"/>
          <w:szCs w:val="24"/>
        </w:rPr>
        <w:t xml:space="preserve"> including CE-plane and CEAC</w:t>
      </w:r>
      <w:r w:rsidR="00CB2B1A">
        <w:rPr>
          <w:rFonts w:cs="Times New Roman"/>
          <w:szCs w:val="24"/>
        </w:rPr>
        <w:t>,</w:t>
      </w:r>
      <w:r>
        <w:rPr>
          <w:rFonts w:cs="Times New Roman"/>
          <w:szCs w:val="24"/>
        </w:rPr>
        <w:t xml:space="preserve"> </w:t>
      </w:r>
      <w:r w:rsidR="005919D1">
        <w:rPr>
          <w:rFonts w:cs="Times New Roman"/>
          <w:szCs w:val="24"/>
        </w:rPr>
        <w:t>are</w:t>
      </w:r>
      <w:r>
        <w:rPr>
          <w:rFonts w:cs="Times New Roman"/>
          <w:szCs w:val="24"/>
        </w:rPr>
        <w:t xml:space="preserve"> presented in </w:t>
      </w:r>
      <w:r>
        <w:rPr>
          <w:rFonts w:cs="Times New Roman"/>
          <w:szCs w:val="24"/>
        </w:rPr>
        <w:fldChar w:fldCharType="begin"/>
      </w:r>
      <w:r>
        <w:rPr>
          <w:rFonts w:cs="Times New Roman"/>
          <w:szCs w:val="24"/>
        </w:rPr>
        <w:instrText xml:space="preserve"> REF _Ref10804645 \h </w:instrText>
      </w:r>
      <w:r>
        <w:rPr>
          <w:rFonts w:cs="Times New Roman"/>
          <w:szCs w:val="24"/>
        </w:rPr>
      </w:r>
      <w:r>
        <w:rPr>
          <w:rFonts w:cs="Times New Roman"/>
          <w:szCs w:val="24"/>
        </w:rPr>
        <w:fldChar w:fldCharType="separate"/>
      </w:r>
      <w:r w:rsidR="00FA1464" w:rsidRPr="00334898">
        <w:rPr>
          <w:szCs w:val="24"/>
        </w:rPr>
        <w:t xml:space="preserve">Table </w:t>
      </w:r>
      <w:r w:rsidR="00FA1464">
        <w:rPr>
          <w:noProof/>
          <w:szCs w:val="24"/>
        </w:rPr>
        <w:t>3</w:t>
      </w:r>
      <w:r>
        <w:rPr>
          <w:rFonts w:cs="Times New Roman"/>
          <w:szCs w:val="24"/>
        </w:rPr>
        <w:fldChar w:fldCharType="end"/>
      </w:r>
      <w:r>
        <w:rPr>
          <w:rFonts w:cs="Times New Roman"/>
          <w:szCs w:val="24"/>
        </w:rPr>
        <w:t xml:space="preserve"> and </w:t>
      </w:r>
      <w:r>
        <w:rPr>
          <w:rFonts w:cs="Times New Roman"/>
          <w:szCs w:val="24"/>
        </w:rPr>
        <w:fldChar w:fldCharType="begin"/>
      </w:r>
      <w:r>
        <w:rPr>
          <w:rFonts w:cs="Times New Roman"/>
          <w:szCs w:val="24"/>
        </w:rPr>
        <w:instrText xml:space="preserve"> REF _Ref10805358 \h </w:instrText>
      </w:r>
      <w:r>
        <w:rPr>
          <w:rFonts w:cs="Times New Roman"/>
          <w:szCs w:val="24"/>
        </w:rPr>
      </w:r>
      <w:r>
        <w:rPr>
          <w:rFonts w:cs="Times New Roman"/>
          <w:szCs w:val="24"/>
        </w:rPr>
        <w:fldChar w:fldCharType="separate"/>
      </w:r>
      <w:r w:rsidR="00FA1464" w:rsidRPr="00D565E4">
        <w:rPr>
          <w:szCs w:val="24"/>
        </w:rPr>
        <w:t xml:space="preserve">Figure </w:t>
      </w:r>
      <w:r w:rsidR="00FA1464">
        <w:rPr>
          <w:noProof/>
          <w:szCs w:val="24"/>
        </w:rPr>
        <w:t>9</w:t>
      </w:r>
      <w:r>
        <w:rPr>
          <w:rFonts w:cs="Times New Roman"/>
          <w:szCs w:val="24"/>
        </w:rPr>
        <w:fldChar w:fldCharType="end"/>
      </w:r>
      <w:r>
        <w:rPr>
          <w:rFonts w:cs="Times New Roman"/>
          <w:szCs w:val="24"/>
        </w:rPr>
        <w:t>.</w:t>
      </w:r>
      <w:r w:rsidR="004A5771">
        <w:rPr>
          <w:rFonts w:cs="Times New Roman"/>
          <w:szCs w:val="24"/>
        </w:rPr>
        <w:t xml:space="preserve"> </w:t>
      </w:r>
      <w:proofErr w:type="spellStart"/>
      <w:r w:rsidR="00446FD4" w:rsidRPr="0092791F">
        <w:rPr>
          <w:rFonts w:cs="Times New Roman"/>
          <w:szCs w:val="24"/>
        </w:rPr>
        <w:t>Regorafenib</w:t>
      </w:r>
      <w:proofErr w:type="spellEnd"/>
      <w:r w:rsidR="00446FD4" w:rsidRPr="0092791F">
        <w:rPr>
          <w:rFonts w:cs="Times New Roman"/>
          <w:szCs w:val="24"/>
        </w:rPr>
        <w:t xml:space="preserve"> resulted in a probabilistic ICER of £</w:t>
      </w:r>
      <w:r w:rsidR="00446FD4" w:rsidRPr="00CA7E00">
        <w:rPr>
          <w:rFonts w:eastAsia="Times New Roman" w:cs="Times New Roman"/>
          <w:bCs/>
          <w:szCs w:val="24"/>
          <w:lang w:eastAsia="en-GB"/>
        </w:rPr>
        <w:t>78</w:t>
      </w:r>
      <w:r w:rsidR="00446FD4">
        <w:rPr>
          <w:rFonts w:eastAsia="Times New Roman" w:cs="Times New Roman"/>
          <w:bCs/>
          <w:szCs w:val="24"/>
          <w:lang w:eastAsia="en-GB"/>
        </w:rPr>
        <w:t>,</w:t>
      </w:r>
      <w:r w:rsidR="00446FD4" w:rsidRPr="00CA7E00">
        <w:rPr>
          <w:rFonts w:eastAsia="Times New Roman" w:cs="Times New Roman"/>
          <w:bCs/>
          <w:szCs w:val="24"/>
          <w:lang w:eastAsia="en-GB"/>
        </w:rPr>
        <w:t>07</w:t>
      </w:r>
      <w:r w:rsidR="00446FD4">
        <w:rPr>
          <w:rFonts w:eastAsia="Times New Roman" w:cs="Times New Roman"/>
          <w:bCs/>
          <w:szCs w:val="24"/>
          <w:lang w:eastAsia="en-GB"/>
        </w:rPr>
        <w:t xml:space="preserve">3 </w:t>
      </w:r>
      <w:r w:rsidR="00446FD4" w:rsidRPr="0092791F">
        <w:rPr>
          <w:rFonts w:cs="Times New Roman"/>
          <w:szCs w:val="24"/>
        </w:rPr>
        <w:t>per QALY gained when compared to BS</w:t>
      </w:r>
      <w:r w:rsidR="00B515B5">
        <w:rPr>
          <w:rFonts w:cs="Times New Roman"/>
          <w:szCs w:val="24"/>
        </w:rPr>
        <w:t>C</w:t>
      </w:r>
      <w:r w:rsidR="00705252">
        <w:rPr>
          <w:rFonts w:cs="Times New Roman"/>
          <w:szCs w:val="24"/>
        </w:rPr>
        <w:t>,</w:t>
      </w:r>
      <w:r w:rsidR="00446FD4" w:rsidRPr="0092791F">
        <w:rPr>
          <w:rFonts w:cs="Times New Roman"/>
          <w:szCs w:val="24"/>
        </w:rPr>
        <w:t xml:space="preserve"> </w:t>
      </w:r>
      <w:r w:rsidR="00BB3FC4">
        <w:rPr>
          <w:rFonts w:cs="Times New Roman"/>
          <w:szCs w:val="24"/>
        </w:rPr>
        <w:t xml:space="preserve">and </w:t>
      </w:r>
      <w:r w:rsidR="00C34F48">
        <w:rPr>
          <w:rFonts w:cs="Times New Roman"/>
          <w:szCs w:val="24"/>
        </w:rPr>
        <w:t xml:space="preserve">it yielded a </w:t>
      </w:r>
      <w:r w:rsidR="00C34F48" w:rsidRPr="0092791F">
        <w:rPr>
          <w:rFonts w:eastAsia="Times New Roman" w:cs="Times New Roman"/>
          <w:szCs w:val="24"/>
          <w:lang w:eastAsia="en-GB"/>
        </w:rPr>
        <w:t>£</w:t>
      </w:r>
      <w:r w:rsidR="00C34F48" w:rsidRPr="00CA7E00">
        <w:rPr>
          <w:rFonts w:eastAsia="Times New Roman" w:cs="Times New Roman"/>
          <w:bCs/>
          <w:szCs w:val="24"/>
          <w:lang w:eastAsia="en-GB"/>
        </w:rPr>
        <w:t>31</w:t>
      </w:r>
      <w:r w:rsidR="00C34F48">
        <w:rPr>
          <w:rFonts w:eastAsia="Times New Roman" w:cs="Times New Roman"/>
          <w:bCs/>
          <w:szCs w:val="24"/>
          <w:lang w:eastAsia="en-GB"/>
        </w:rPr>
        <w:t>,</w:t>
      </w:r>
      <w:r w:rsidR="00C34F48" w:rsidRPr="00CA7E00">
        <w:rPr>
          <w:rFonts w:eastAsia="Times New Roman" w:cs="Times New Roman"/>
          <w:bCs/>
          <w:szCs w:val="24"/>
          <w:lang w:eastAsia="en-GB"/>
        </w:rPr>
        <w:t>598</w:t>
      </w:r>
      <w:r w:rsidR="00C34F48">
        <w:rPr>
          <w:rFonts w:eastAsia="Times New Roman" w:cs="Times New Roman"/>
          <w:bCs/>
          <w:szCs w:val="24"/>
          <w:lang w:eastAsia="en-GB"/>
        </w:rPr>
        <w:t xml:space="preserve"> DCF for the manufacturer.</w:t>
      </w:r>
      <w:r w:rsidR="00446FD4" w:rsidRPr="0092791F">
        <w:rPr>
          <w:rFonts w:cs="Times New Roman"/>
          <w:szCs w:val="24"/>
        </w:rPr>
        <w:t xml:space="preserve"> </w:t>
      </w:r>
      <w:r w:rsidR="00CB2B1A">
        <w:rPr>
          <w:rFonts w:cs="Times New Roman"/>
          <w:szCs w:val="24"/>
        </w:rPr>
        <w:t>At</w:t>
      </w:r>
      <w:r w:rsidR="00446FD4" w:rsidRPr="0092791F">
        <w:rPr>
          <w:rFonts w:cs="Times New Roman"/>
          <w:szCs w:val="24"/>
        </w:rPr>
        <w:t xml:space="preserve"> a threshold of £50,000,</w:t>
      </w:r>
      <w:r w:rsidR="006613BF">
        <w:rPr>
          <w:rFonts w:cs="Times New Roman"/>
          <w:szCs w:val="24"/>
        </w:rPr>
        <w:t xml:space="preserve"> the </w:t>
      </w:r>
      <w:proofErr w:type="spellStart"/>
      <w:r w:rsidR="00633522">
        <w:rPr>
          <w:rFonts w:cs="Times New Roman"/>
          <w:szCs w:val="24"/>
        </w:rPr>
        <w:t>i</w:t>
      </w:r>
      <w:r w:rsidR="006613BF">
        <w:rPr>
          <w:rFonts w:cs="Times New Roman"/>
          <w:szCs w:val="24"/>
        </w:rPr>
        <w:t>NMB</w:t>
      </w:r>
      <w:proofErr w:type="spellEnd"/>
      <w:r w:rsidR="006613BF">
        <w:rPr>
          <w:rFonts w:cs="Times New Roman"/>
          <w:szCs w:val="24"/>
        </w:rPr>
        <w:t xml:space="preserve"> was </w:t>
      </w:r>
      <w:r w:rsidR="006613BF" w:rsidRPr="00CA7E00">
        <w:rPr>
          <w:rFonts w:eastAsia="Times New Roman" w:cs="Times New Roman"/>
          <w:bCs/>
          <w:szCs w:val="24"/>
          <w:lang w:eastAsia="en-GB"/>
        </w:rPr>
        <w:t>-</w:t>
      </w:r>
      <w:r w:rsidR="006613BF" w:rsidRPr="0092791F">
        <w:rPr>
          <w:rFonts w:eastAsia="Times New Roman" w:cs="Times New Roman"/>
          <w:szCs w:val="24"/>
          <w:lang w:eastAsia="en-GB"/>
        </w:rPr>
        <w:t>£</w:t>
      </w:r>
      <w:r w:rsidR="006613BF" w:rsidRPr="00CA7E00">
        <w:rPr>
          <w:rFonts w:eastAsia="Times New Roman" w:cs="Times New Roman"/>
          <w:bCs/>
          <w:szCs w:val="24"/>
          <w:lang w:eastAsia="en-GB"/>
        </w:rPr>
        <w:t>8</w:t>
      </w:r>
      <w:r w:rsidR="006613BF">
        <w:rPr>
          <w:rFonts w:eastAsia="Times New Roman" w:cs="Times New Roman"/>
          <w:bCs/>
          <w:szCs w:val="24"/>
          <w:lang w:eastAsia="en-GB"/>
        </w:rPr>
        <w:t>,</w:t>
      </w:r>
      <w:r w:rsidR="006613BF" w:rsidRPr="00CA7E00">
        <w:rPr>
          <w:rFonts w:eastAsia="Times New Roman" w:cs="Times New Roman"/>
          <w:bCs/>
          <w:szCs w:val="24"/>
          <w:lang w:eastAsia="en-GB"/>
        </w:rPr>
        <w:t>79</w:t>
      </w:r>
      <w:r w:rsidR="006613BF">
        <w:rPr>
          <w:rFonts w:eastAsia="Times New Roman" w:cs="Times New Roman"/>
          <w:bCs/>
          <w:szCs w:val="24"/>
          <w:lang w:eastAsia="en-GB"/>
        </w:rPr>
        <w:t>9, and</w:t>
      </w:r>
      <w:r w:rsidR="00446FD4" w:rsidRPr="0092791F">
        <w:rPr>
          <w:rFonts w:cs="Times New Roman"/>
          <w:szCs w:val="24"/>
        </w:rPr>
        <w:t xml:space="preserve"> the probability of </w:t>
      </w:r>
      <w:proofErr w:type="spellStart"/>
      <w:r w:rsidR="00446FD4" w:rsidRPr="0092791F">
        <w:rPr>
          <w:rFonts w:cs="Times New Roman"/>
          <w:szCs w:val="24"/>
        </w:rPr>
        <w:t>regorafenib</w:t>
      </w:r>
      <w:proofErr w:type="spellEnd"/>
      <w:r w:rsidR="00446FD4" w:rsidRPr="0092791F">
        <w:rPr>
          <w:rFonts w:cs="Times New Roman"/>
          <w:szCs w:val="24"/>
        </w:rPr>
        <w:t xml:space="preserve"> being cost-effective compared to BSC was 37.</w:t>
      </w:r>
      <w:r w:rsidR="00C34F48">
        <w:rPr>
          <w:rFonts w:cs="Times New Roman"/>
          <w:szCs w:val="24"/>
        </w:rPr>
        <w:t>4</w:t>
      </w:r>
      <w:r w:rsidR="00446FD4" w:rsidRPr="0092791F">
        <w:rPr>
          <w:rFonts w:cs="Times New Roman"/>
          <w:szCs w:val="24"/>
        </w:rPr>
        <w:t>%.</w:t>
      </w:r>
    </w:p>
    <w:tbl>
      <w:tblPr>
        <w:tblpPr w:leftFromText="180" w:rightFromText="180" w:vertAnchor="text" w:horzAnchor="margin" w:tblpY="-63"/>
        <w:tblW w:w="9265" w:type="dxa"/>
        <w:tblLook w:val="04A0" w:firstRow="1" w:lastRow="0" w:firstColumn="1" w:lastColumn="0" w:noHBand="0" w:noVBand="1"/>
      </w:tblPr>
      <w:tblGrid>
        <w:gridCol w:w="3145"/>
        <w:gridCol w:w="1710"/>
        <w:gridCol w:w="1440"/>
        <w:gridCol w:w="1350"/>
        <w:gridCol w:w="1620"/>
      </w:tblGrid>
      <w:tr w:rsidR="00487D54" w:rsidRPr="0092791F" w14:paraId="3ADE7521" w14:textId="77777777" w:rsidTr="004C0810">
        <w:trPr>
          <w:trHeight w:val="429"/>
        </w:trPr>
        <w:tc>
          <w:tcPr>
            <w:tcW w:w="9265" w:type="dxa"/>
            <w:gridSpan w:val="5"/>
            <w:tcBorders>
              <w:top w:val="single" w:sz="4" w:space="0" w:color="auto"/>
              <w:left w:val="single" w:sz="4" w:space="0" w:color="auto"/>
              <w:bottom w:val="single" w:sz="4" w:space="0" w:color="auto"/>
              <w:right w:val="single" w:sz="4" w:space="0" w:color="000000"/>
            </w:tcBorders>
            <w:shd w:val="clear" w:color="auto" w:fill="E7E6E6" w:themeFill="background2"/>
            <w:noWrap/>
            <w:vAlign w:val="center"/>
            <w:hideMark/>
          </w:tcPr>
          <w:p w14:paraId="2DCD5FBC" w14:textId="565D91D3" w:rsidR="00487D54" w:rsidRPr="0092791F" w:rsidRDefault="00487D54" w:rsidP="00CA7E00">
            <w:pPr>
              <w:spacing w:before="0" w:after="0"/>
              <w:jc w:val="center"/>
              <w:rPr>
                <w:rFonts w:eastAsia="Times New Roman" w:cs="Times New Roman"/>
                <w:b/>
                <w:bCs/>
                <w:szCs w:val="24"/>
                <w:lang w:eastAsia="en-GB"/>
              </w:rPr>
            </w:pPr>
            <w:r>
              <w:rPr>
                <w:rFonts w:eastAsia="Times New Roman" w:cs="Times New Roman"/>
                <w:b/>
                <w:bCs/>
                <w:szCs w:val="24"/>
                <w:lang w:eastAsia="en-GB"/>
              </w:rPr>
              <w:lastRenderedPageBreak/>
              <w:t>PROBABILISTIC</w:t>
            </w:r>
            <w:r w:rsidRPr="0092791F">
              <w:rPr>
                <w:rFonts w:eastAsia="Times New Roman" w:cs="Times New Roman"/>
                <w:b/>
                <w:bCs/>
                <w:szCs w:val="24"/>
                <w:lang w:eastAsia="en-GB"/>
              </w:rPr>
              <w:t xml:space="preserve"> RESULTS (BASE CASE)</w:t>
            </w:r>
          </w:p>
        </w:tc>
      </w:tr>
      <w:tr w:rsidR="00487D54" w:rsidRPr="0092791F" w14:paraId="3DF66FDC" w14:textId="77777777" w:rsidTr="00201B04">
        <w:trPr>
          <w:trHeight w:val="533"/>
        </w:trPr>
        <w:tc>
          <w:tcPr>
            <w:tcW w:w="3145"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034057EC" w14:textId="27F56A91" w:rsidR="00487D54" w:rsidRPr="0092791F" w:rsidRDefault="00487D54" w:rsidP="00CA7E00">
            <w:pPr>
              <w:spacing w:before="0" w:after="0"/>
              <w:jc w:val="center"/>
              <w:rPr>
                <w:rFonts w:eastAsia="Times New Roman" w:cs="Times New Roman"/>
                <w:b/>
                <w:bCs/>
                <w:szCs w:val="24"/>
                <w:lang w:eastAsia="en-GB"/>
              </w:rPr>
            </w:pPr>
            <w:r w:rsidRPr="0092791F">
              <w:rPr>
                <w:rFonts w:eastAsia="Times New Roman" w:cs="Times New Roman"/>
                <w:b/>
                <w:bCs/>
                <w:szCs w:val="24"/>
                <w:lang w:eastAsia="en-GB"/>
              </w:rPr>
              <w:t>The Payer</w:t>
            </w:r>
          </w:p>
        </w:tc>
        <w:tc>
          <w:tcPr>
            <w:tcW w:w="1710" w:type="dxa"/>
            <w:tcBorders>
              <w:top w:val="nil"/>
              <w:left w:val="nil"/>
              <w:bottom w:val="single" w:sz="4" w:space="0" w:color="auto"/>
              <w:right w:val="single" w:sz="4" w:space="0" w:color="auto"/>
            </w:tcBorders>
            <w:shd w:val="clear" w:color="auto" w:fill="auto"/>
            <w:noWrap/>
            <w:vAlign w:val="center"/>
            <w:hideMark/>
          </w:tcPr>
          <w:p w14:paraId="56799F8C" w14:textId="77777777" w:rsidR="00487D54" w:rsidRPr="0092791F" w:rsidRDefault="00487D54" w:rsidP="00CA7E00">
            <w:pPr>
              <w:spacing w:before="0" w:after="0"/>
              <w:rPr>
                <w:rFonts w:eastAsia="Times New Roman" w:cs="Times New Roman"/>
                <w:b/>
                <w:bCs/>
                <w:szCs w:val="24"/>
                <w:lang w:eastAsia="en-GB"/>
              </w:rPr>
            </w:pPr>
            <w:r>
              <w:rPr>
                <w:rFonts w:eastAsia="Times New Roman" w:cs="Times New Roman"/>
                <w:b/>
                <w:bCs/>
                <w:szCs w:val="24"/>
                <w:lang w:eastAsia="en-GB"/>
              </w:rPr>
              <w:t>Description</w:t>
            </w:r>
          </w:p>
        </w:tc>
        <w:tc>
          <w:tcPr>
            <w:tcW w:w="1440" w:type="dxa"/>
            <w:tcBorders>
              <w:top w:val="nil"/>
              <w:left w:val="nil"/>
              <w:bottom w:val="single" w:sz="4" w:space="0" w:color="auto"/>
              <w:right w:val="single" w:sz="4" w:space="0" w:color="auto"/>
            </w:tcBorders>
            <w:shd w:val="clear" w:color="auto" w:fill="auto"/>
            <w:noWrap/>
            <w:vAlign w:val="center"/>
            <w:hideMark/>
          </w:tcPr>
          <w:p w14:paraId="12EA9B27" w14:textId="77777777" w:rsidR="00487D54" w:rsidRPr="0092791F" w:rsidRDefault="00487D54" w:rsidP="00CA7E00">
            <w:pPr>
              <w:spacing w:before="0" w:after="0"/>
              <w:rPr>
                <w:rFonts w:eastAsia="Times New Roman" w:cs="Times New Roman"/>
                <w:b/>
                <w:bCs/>
                <w:szCs w:val="24"/>
                <w:lang w:eastAsia="en-GB"/>
              </w:rPr>
            </w:pPr>
            <w:r w:rsidRPr="0092791F">
              <w:rPr>
                <w:rFonts w:eastAsia="Times New Roman" w:cs="Times New Roman"/>
                <w:b/>
                <w:bCs/>
                <w:szCs w:val="24"/>
                <w:lang w:eastAsia="en-GB"/>
              </w:rPr>
              <w:t>Costs</w:t>
            </w:r>
          </w:p>
        </w:tc>
        <w:tc>
          <w:tcPr>
            <w:tcW w:w="1350" w:type="dxa"/>
            <w:tcBorders>
              <w:top w:val="nil"/>
              <w:left w:val="nil"/>
              <w:bottom w:val="single" w:sz="4" w:space="0" w:color="auto"/>
              <w:right w:val="single" w:sz="4" w:space="0" w:color="auto"/>
            </w:tcBorders>
            <w:shd w:val="clear" w:color="auto" w:fill="auto"/>
            <w:noWrap/>
            <w:vAlign w:val="center"/>
            <w:hideMark/>
          </w:tcPr>
          <w:p w14:paraId="4D4ED0C1" w14:textId="77777777" w:rsidR="00487D54" w:rsidRPr="0092791F" w:rsidRDefault="00487D54" w:rsidP="00CA7E00">
            <w:pPr>
              <w:spacing w:before="0" w:after="0"/>
              <w:rPr>
                <w:rFonts w:eastAsia="Times New Roman" w:cs="Times New Roman"/>
                <w:b/>
                <w:bCs/>
                <w:szCs w:val="24"/>
                <w:lang w:eastAsia="en-GB"/>
              </w:rPr>
            </w:pPr>
            <w:r w:rsidRPr="0092791F">
              <w:rPr>
                <w:rFonts w:eastAsia="Times New Roman" w:cs="Times New Roman"/>
                <w:b/>
                <w:bCs/>
                <w:szCs w:val="24"/>
                <w:lang w:eastAsia="en-GB"/>
              </w:rPr>
              <w:t>QALYs</w:t>
            </w:r>
          </w:p>
        </w:tc>
        <w:tc>
          <w:tcPr>
            <w:tcW w:w="1620" w:type="dxa"/>
            <w:tcBorders>
              <w:top w:val="nil"/>
              <w:left w:val="nil"/>
              <w:bottom w:val="single" w:sz="4" w:space="0" w:color="auto"/>
              <w:right w:val="single" w:sz="4" w:space="0" w:color="auto"/>
            </w:tcBorders>
            <w:shd w:val="clear" w:color="auto" w:fill="auto"/>
            <w:noWrap/>
            <w:vAlign w:val="center"/>
            <w:hideMark/>
          </w:tcPr>
          <w:p w14:paraId="63AB4EAF" w14:textId="77777777" w:rsidR="00487D54" w:rsidRPr="0092791F" w:rsidRDefault="00487D54" w:rsidP="00CA7E00">
            <w:pPr>
              <w:spacing w:before="0" w:after="0"/>
              <w:rPr>
                <w:rFonts w:eastAsia="Times New Roman" w:cs="Times New Roman"/>
                <w:b/>
                <w:bCs/>
                <w:szCs w:val="24"/>
                <w:lang w:eastAsia="en-GB"/>
              </w:rPr>
            </w:pPr>
            <w:r w:rsidRPr="0092791F">
              <w:rPr>
                <w:rFonts w:eastAsia="Times New Roman" w:cs="Times New Roman"/>
                <w:b/>
                <w:bCs/>
                <w:szCs w:val="24"/>
                <w:lang w:eastAsia="en-GB"/>
              </w:rPr>
              <w:t>LY</w:t>
            </w:r>
          </w:p>
        </w:tc>
      </w:tr>
      <w:tr w:rsidR="00487D54" w:rsidRPr="0092791F" w14:paraId="04590C1D" w14:textId="77777777" w:rsidTr="00201B04">
        <w:trPr>
          <w:trHeight w:val="425"/>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22E0E0F" w14:textId="77777777" w:rsidR="00487D54" w:rsidRPr="0092791F" w:rsidRDefault="00487D54" w:rsidP="00CA7E00">
            <w:pPr>
              <w:spacing w:before="0" w:after="0"/>
              <w:rPr>
                <w:rFonts w:eastAsia="Times New Roman" w:cs="Times New Roman"/>
                <w:b/>
                <w:bCs/>
                <w:szCs w:val="24"/>
                <w:lang w:eastAsia="en-GB"/>
              </w:rPr>
            </w:pPr>
          </w:p>
        </w:tc>
        <w:tc>
          <w:tcPr>
            <w:tcW w:w="6120" w:type="dxa"/>
            <w:gridSpan w:val="4"/>
            <w:tcBorders>
              <w:top w:val="single" w:sz="4" w:space="0" w:color="auto"/>
              <w:left w:val="nil"/>
              <w:bottom w:val="single" w:sz="4" w:space="0" w:color="auto"/>
              <w:right w:val="single" w:sz="4" w:space="0" w:color="auto"/>
            </w:tcBorders>
            <w:shd w:val="clear" w:color="auto" w:fill="E7E6E6" w:themeFill="background2"/>
            <w:noWrap/>
            <w:vAlign w:val="center"/>
            <w:hideMark/>
          </w:tcPr>
          <w:p w14:paraId="2BDE25B3" w14:textId="77777777" w:rsidR="00487D54" w:rsidRPr="0092791F" w:rsidRDefault="00487D54" w:rsidP="00CA7E00">
            <w:pPr>
              <w:spacing w:before="0" w:after="0"/>
              <w:jc w:val="center"/>
              <w:rPr>
                <w:rFonts w:eastAsia="Times New Roman" w:cs="Times New Roman"/>
                <w:b/>
                <w:bCs/>
                <w:szCs w:val="24"/>
                <w:lang w:eastAsia="en-GB"/>
              </w:rPr>
            </w:pPr>
            <w:r w:rsidRPr="0092791F">
              <w:rPr>
                <w:rFonts w:eastAsia="Times New Roman" w:cs="Times New Roman"/>
                <w:b/>
                <w:bCs/>
                <w:szCs w:val="24"/>
                <w:lang w:eastAsia="en-GB"/>
              </w:rPr>
              <w:t>Discounted outcomes</w:t>
            </w:r>
          </w:p>
        </w:tc>
      </w:tr>
      <w:tr w:rsidR="00487D54" w:rsidRPr="0092791F" w14:paraId="7AEB6E51" w14:textId="77777777" w:rsidTr="00201B04">
        <w:trPr>
          <w:trHeight w:val="235"/>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7325DF8" w14:textId="77777777" w:rsidR="00487D54" w:rsidRPr="0092791F" w:rsidRDefault="00487D54" w:rsidP="00CA7E00">
            <w:pPr>
              <w:spacing w:before="0" w:after="0"/>
              <w:rPr>
                <w:rFonts w:eastAsia="Times New Roman" w:cs="Times New Roman"/>
                <w:b/>
                <w:bCs/>
                <w:szCs w:val="24"/>
                <w:lang w:eastAsia="en-GB"/>
              </w:rPr>
            </w:pPr>
          </w:p>
        </w:tc>
        <w:tc>
          <w:tcPr>
            <w:tcW w:w="1710" w:type="dxa"/>
            <w:tcBorders>
              <w:top w:val="nil"/>
              <w:left w:val="nil"/>
              <w:bottom w:val="single" w:sz="4" w:space="0" w:color="auto"/>
              <w:right w:val="single" w:sz="4" w:space="0" w:color="auto"/>
            </w:tcBorders>
            <w:shd w:val="clear" w:color="auto" w:fill="auto"/>
            <w:noWrap/>
            <w:vAlign w:val="center"/>
            <w:hideMark/>
          </w:tcPr>
          <w:p w14:paraId="124BDE18" w14:textId="77777777" w:rsidR="00487D54" w:rsidRPr="0092791F" w:rsidRDefault="00487D54" w:rsidP="00CA7E00">
            <w:pPr>
              <w:spacing w:before="0" w:after="0"/>
              <w:rPr>
                <w:rFonts w:eastAsia="Times New Roman" w:cs="Times New Roman"/>
                <w:szCs w:val="24"/>
                <w:lang w:eastAsia="en-GB"/>
              </w:rPr>
            </w:pPr>
            <w:proofErr w:type="spellStart"/>
            <w:r w:rsidRPr="0092791F">
              <w:rPr>
                <w:rFonts w:eastAsia="Times New Roman" w:cs="Times New Roman"/>
                <w:szCs w:val="24"/>
                <w:lang w:eastAsia="en-GB"/>
              </w:rPr>
              <w:t>Regorafenib</w:t>
            </w:r>
            <w:proofErr w:type="spellEnd"/>
          </w:p>
        </w:tc>
        <w:tc>
          <w:tcPr>
            <w:tcW w:w="1440" w:type="dxa"/>
            <w:tcBorders>
              <w:top w:val="nil"/>
              <w:left w:val="nil"/>
              <w:bottom w:val="single" w:sz="4" w:space="0" w:color="auto"/>
              <w:right w:val="single" w:sz="4" w:space="0" w:color="auto"/>
            </w:tcBorders>
            <w:shd w:val="clear" w:color="auto" w:fill="auto"/>
            <w:noWrap/>
            <w:vAlign w:val="center"/>
          </w:tcPr>
          <w:p w14:paraId="039400E2" w14:textId="7A0F8F98" w:rsidR="00487D54" w:rsidRPr="0092791F" w:rsidRDefault="00423324" w:rsidP="00CA7E00">
            <w:pPr>
              <w:spacing w:before="0" w:after="0"/>
              <w:jc w:val="right"/>
              <w:rPr>
                <w:rFonts w:eastAsia="Times New Roman" w:cs="Times New Roman"/>
                <w:szCs w:val="24"/>
                <w:lang w:eastAsia="en-GB"/>
              </w:rPr>
            </w:pPr>
            <w:r w:rsidRPr="0092791F">
              <w:rPr>
                <w:rFonts w:eastAsia="Times New Roman" w:cs="Times New Roman"/>
                <w:szCs w:val="24"/>
                <w:lang w:eastAsia="en-GB"/>
              </w:rPr>
              <w:t>£</w:t>
            </w:r>
            <w:r w:rsidRPr="00423324">
              <w:rPr>
                <w:rFonts w:eastAsia="Times New Roman" w:cs="Times New Roman"/>
                <w:szCs w:val="24"/>
                <w:lang w:eastAsia="en-GB"/>
              </w:rPr>
              <w:t>45</w:t>
            </w:r>
            <w:r>
              <w:rPr>
                <w:rFonts w:eastAsia="Times New Roman" w:cs="Times New Roman"/>
                <w:szCs w:val="24"/>
                <w:lang w:eastAsia="en-GB"/>
              </w:rPr>
              <w:t>,</w:t>
            </w:r>
            <w:r w:rsidRPr="00423324">
              <w:rPr>
                <w:rFonts w:eastAsia="Times New Roman" w:cs="Times New Roman"/>
                <w:szCs w:val="24"/>
                <w:lang w:eastAsia="en-GB"/>
              </w:rPr>
              <w:t>45</w:t>
            </w:r>
            <w:r>
              <w:rPr>
                <w:rFonts w:eastAsia="Times New Roman" w:cs="Times New Roman"/>
                <w:szCs w:val="24"/>
                <w:lang w:eastAsia="en-GB"/>
              </w:rPr>
              <w:t>3</w:t>
            </w:r>
          </w:p>
        </w:tc>
        <w:tc>
          <w:tcPr>
            <w:tcW w:w="1350" w:type="dxa"/>
            <w:tcBorders>
              <w:top w:val="nil"/>
              <w:left w:val="nil"/>
              <w:bottom w:val="single" w:sz="4" w:space="0" w:color="auto"/>
              <w:right w:val="single" w:sz="4" w:space="0" w:color="auto"/>
            </w:tcBorders>
            <w:shd w:val="clear" w:color="auto" w:fill="auto"/>
            <w:noWrap/>
            <w:vAlign w:val="center"/>
          </w:tcPr>
          <w:p w14:paraId="5FF2A07D" w14:textId="231E4A0D" w:rsidR="00487D54" w:rsidRPr="0092791F" w:rsidRDefault="00CA7E00" w:rsidP="00CA7E00">
            <w:pPr>
              <w:spacing w:before="0" w:after="0"/>
              <w:jc w:val="right"/>
              <w:rPr>
                <w:rFonts w:eastAsia="Times New Roman" w:cs="Times New Roman"/>
                <w:szCs w:val="24"/>
                <w:lang w:eastAsia="en-GB"/>
              </w:rPr>
            </w:pPr>
            <w:r w:rsidRPr="00CA7E00">
              <w:rPr>
                <w:rFonts w:eastAsia="Times New Roman" w:cs="Times New Roman"/>
                <w:szCs w:val="24"/>
                <w:lang w:eastAsia="en-GB"/>
              </w:rPr>
              <w:t>0.95</w:t>
            </w:r>
          </w:p>
        </w:tc>
        <w:tc>
          <w:tcPr>
            <w:tcW w:w="1620" w:type="dxa"/>
            <w:tcBorders>
              <w:top w:val="nil"/>
              <w:left w:val="nil"/>
              <w:bottom w:val="single" w:sz="4" w:space="0" w:color="auto"/>
              <w:right w:val="single" w:sz="4" w:space="0" w:color="auto"/>
            </w:tcBorders>
            <w:shd w:val="clear" w:color="auto" w:fill="auto"/>
            <w:noWrap/>
            <w:vAlign w:val="center"/>
          </w:tcPr>
          <w:p w14:paraId="7A03B2B3" w14:textId="1F09197F" w:rsidR="00487D54" w:rsidRPr="0092791F" w:rsidRDefault="00CA7E00" w:rsidP="00CA7E00">
            <w:pPr>
              <w:spacing w:before="0" w:after="0"/>
              <w:jc w:val="right"/>
              <w:rPr>
                <w:rFonts w:eastAsia="Times New Roman" w:cs="Times New Roman"/>
                <w:szCs w:val="24"/>
                <w:lang w:eastAsia="en-GB"/>
              </w:rPr>
            </w:pPr>
            <w:r w:rsidRPr="00CA7E00">
              <w:rPr>
                <w:rFonts w:eastAsia="Times New Roman" w:cs="Times New Roman"/>
                <w:szCs w:val="24"/>
                <w:lang w:eastAsia="en-GB"/>
              </w:rPr>
              <w:t>1.21</w:t>
            </w:r>
          </w:p>
        </w:tc>
      </w:tr>
      <w:tr w:rsidR="00487D54" w:rsidRPr="0092791F" w14:paraId="6FB8ABA3" w14:textId="77777777" w:rsidTr="00201B04">
        <w:trPr>
          <w:trHeight w:val="235"/>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4F40BD8" w14:textId="77777777" w:rsidR="00487D54" w:rsidRPr="0092791F" w:rsidRDefault="00487D54" w:rsidP="00CA7E00">
            <w:pPr>
              <w:spacing w:before="0" w:after="0"/>
              <w:rPr>
                <w:rFonts w:eastAsia="Times New Roman" w:cs="Times New Roman"/>
                <w:b/>
                <w:bCs/>
                <w:szCs w:val="24"/>
                <w:lang w:eastAsia="en-GB"/>
              </w:rPr>
            </w:pPr>
          </w:p>
        </w:tc>
        <w:tc>
          <w:tcPr>
            <w:tcW w:w="1710" w:type="dxa"/>
            <w:tcBorders>
              <w:top w:val="nil"/>
              <w:left w:val="nil"/>
              <w:bottom w:val="single" w:sz="4" w:space="0" w:color="auto"/>
              <w:right w:val="single" w:sz="4" w:space="0" w:color="auto"/>
            </w:tcBorders>
            <w:shd w:val="clear" w:color="auto" w:fill="auto"/>
            <w:noWrap/>
            <w:vAlign w:val="center"/>
            <w:hideMark/>
          </w:tcPr>
          <w:p w14:paraId="11771F09" w14:textId="77777777" w:rsidR="00487D54" w:rsidRPr="0092791F" w:rsidRDefault="00487D54" w:rsidP="00CA7E00">
            <w:pPr>
              <w:spacing w:before="0" w:after="0"/>
              <w:rPr>
                <w:rFonts w:eastAsia="Times New Roman" w:cs="Times New Roman"/>
                <w:szCs w:val="24"/>
                <w:lang w:eastAsia="en-GB"/>
              </w:rPr>
            </w:pPr>
            <w:r w:rsidRPr="0092791F">
              <w:rPr>
                <w:rFonts w:eastAsia="Times New Roman" w:cs="Times New Roman"/>
                <w:szCs w:val="24"/>
                <w:lang w:eastAsia="en-GB"/>
              </w:rPr>
              <w:t>BSC</w:t>
            </w:r>
          </w:p>
        </w:tc>
        <w:tc>
          <w:tcPr>
            <w:tcW w:w="1440" w:type="dxa"/>
            <w:tcBorders>
              <w:top w:val="nil"/>
              <w:left w:val="nil"/>
              <w:bottom w:val="single" w:sz="4" w:space="0" w:color="auto"/>
              <w:right w:val="single" w:sz="4" w:space="0" w:color="auto"/>
            </w:tcBorders>
            <w:shd w:val="clear" w:color="auto" w:fill="auto"/>
            <w:noWrap/>
            <w:vAlign w:val="center"/>
          </w:tcPr>
          <w:p w14:paraId="21EE4D46" w14:textId="0B0EFCDA" w:rsidR="00487D54" w:rsidRPr="0092791F" w:rsidRDefault="00423324" w:rsidP="00CA7E00">
            <w:pPr>
              <w:spacing w:before="0" w:after="0"/>
              <w:jc w:val="right"/>
              <w:rPr>
                <w:rFonts w:eastAsia="Times New Roman" w:cs="Times New Roman"/>
                <w:szCs w:val="24"/>
                <w:lang w:eastAsia="en-GB"/>
              </w:rPr>
            </w:pPr>
            <w:r w:rsidRPr="0092791F">
              <w:rPr>
                <w:rFonts w:eastAsia="Times New Roman" w:cs="Times New Roman"/>
                <w:szCs w:val="24"/>
                <w:lang w:eastAsia="en-GB"/>
              </w:rPr>
              <w:t>£</w:t>
            </w:r>
            <w:r w:rsidRPr="00423324">
              <w:rPr>
                <w:rFonts w:eastAsia="Times New Roman" w:cs="Times New Roman"/>
                <w:szCs w:val="24"/>
                <w:lang w:eastAsia="en-GB"/>
              </w:rPr>
              <w:t>20</w:t>
            </w:r>
            <w:r>
              <w:rPr>
                <w:rFonts w:eastAsia="Times New Roman" w:cs="Times New Roman"/>
                <w:szCs w:val="24"/>
                <w:lang w:eastAsia="en-GB"/>
              </w:rPr>
              <w:t>,</w:t>
            </w:r>
            <w:r w:rsidRPr="00423324">
              <w:rPr>
                <w:rFonts w:eastAsia="Times New Roman" w:cs="Times New Roman"/>
                <w:szCs w:val="24"/>
                <w:lang w:eastAsia="en-GB"/>
              </w:rPr>
              <w:t>982</w:t>
            </w:r>
          </w:p>
        </w:tc>
        <w:tc>
          <w:tcPr>
            <w:tcW w:w="1350" w:type="dxa"/>
            <w:tcBorders>
              <w:top w:val="nil"/>
              <w:left w:val="nil"/>
              <w:bottom w:val="single" w:sz="4" w:space="0" w:color="auto"/>
              <w:right w:val="single" w:sz="4" w:space="0" w:color="auto"/>
            </w:tcBorders>
            <w:shd w:val="clear" w:color="auto" w:fill="auto"/>
            <w:noWrap/>
            <w:vAlign w:val="center"/>
          </w:tcPr>
          <w:p w14:paraId="4E174853" w14:textId="6E50361E" w:rsidR="00487D54" w:rsidRPr="0092791F" w:rsidRDefault="00CA7E00" w:rsidP="00CA7E00">
            <w:pPr>
              <w:spacing w:before="0" w:after="0"/>
              <w:jc w:val="right"/>
              <w:rPr>
                <w:rFonts w:eastAsia="Times New Roman" w:cs="Times New Roman"/>
                <w:szCs w:val="24"/>
                <w:lang w:eastAsia="en-GB"/>
              </w:rPr>
            </w:pPr>
            <w:r w:rsidRPr="00CA7E00">
              <w:rPr>
                <w:rFonts w:eastAsia="Times New Roman" w:cs="Times New Roman"/>
                <w:szCs w:val="24"/>
                <w:lang w:eastAsia="en-GB"/>
              </w:rPr>
              <w:t>0.64</w:t>
            </w:r>
          </w:p>
        </w:tc>
        <w:tc>
          <w:tcPr>
            <w:tcW w:w="1620" w:type="dxa"/>
            <w:tcBorders>
              <w:top w:val="nil"/>
              <w:left w:val="nil"/>
              <w:bottom w:val="single" w:sz="4" w:space="0" w:color="auto"/>
              <w:right w:val="single" w:sz="4" w:space="0" w:color="auto"/>
            </w:tcBorders>
            <w:shd w:val="clear" w:color="auto" w:fill="auto"/>
            <w:noWrap/>
            <w:vAlign w:val="center"/>
          </w:tcPr>
          <w:p w14:paraId="6E3E8672" w14:textId="34143C98" w:rsidR="00487D54" w:rsidRPr="0092791F" w:rsidRDefault="00CA7E00" w:rsidP="00CA7E00">
            <w:pPr>
              <w:spacing w:before="0" w:after="0"/>
              <w:jc w:val="right"/>
              <w:rPr>
                <w:rFonts w:eastAsia="Times New Roman" w:cs="Times New Roman"/>
                <w:szCs w:val="24"/>
                <w:lang w:eastAsia="en-GB"/>
              </w:rPr>
            </w:pPr>
            <w:r w:rsidRPr="00CA7E00">
              <w:rPr>
                <w:rFonts w:eastAsia="Times New Roman" w:cs="Times New Roman"/>
                <w:szCs w:val="24"/>
                <w:lang w:eastAsia="en-GB"/>
              </w:rPr>
              <w:t>0.82</w:t>
            </w:r>
          </w:p>
        </w:tc>
      </w:tr>
      <w:tr w:rsidR="00487D54" w:rsidRPr="0092791F" w14:paraId="31FB6B87" w14:textId="77777777" w:rsidTr="00201B04">
        <w:trPr>
          <w:trHeight w:val="235"/>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A9D7F88" w14:textId="77777777" w:rsidR="00487D54" w:rsidRPr="0092791F" w:rsidRDefault="00487D54" w:rsidP="00CA7E00">
            <w:pPr>
              <w:spacing w:before="0" w:after="0"/>
              <w:rPr>
                <w:rFonts w:eastAsia="Times New Roman" w:cs="Times New Roman"/>
                <w:b/>
                <w:bCs/>
                <w:szCs w:val="24"/>
                <w:lang w:eastAsia="en-GB"/>
              </w:rPr>
            </w:pPr>
          </w:p>
        </w:tc>
        <w:tc>
          <w:tcPr>
            <w:tcW w:w="1710" w:type="dxa"/>
            <w:tcBorders>
              <w:top w:val="nil"/>
              <w:left w:val="nil"/>
              <w:bottom w:val="single" w:sz="4" w:space="0" w:color="auto"/>
              <w:right w:val="single" w:sz="4" w:space="0" w:color="auto"/>
            </w:tcBorders>
            <w:shd w:val="clear" w:color="auto" w:fill="auto"/>
            <w:noWrap/>
            <w:vAlign w:val="center"/>
            <w:hideMark/>
          </w:tcPr>
          <w:p w14:paraId="27324CDD" w14:textId="77777777" w:rsidR="00487D54" w:rsidRPr="0092791F" w:rsidRDefault="00487D54" w:rsidP="00CA7E00">
            <w:pPr>
              <w:spacing w:before="0" w:after="0"/>
              <w:rPr>
                <w:rFonts w:eastAsia="Times New Roman" w:cs="Times New Roman"/>
                <w:szCs w:val="24"/>
                <w:lang w:eastAsia="en-GB"/>
              </w:rPr>
            </w:pPr>
            <w:r w:rsidRPr="0092791F">
              <w:rPr>
                <w:rFonts w:eastAsia="Times New Roman" w:cs="Times New Roman"/>
                <w:szCs w:val="24"/>
                <w:lang w:eastAsia="en-GB"/>
              </w:rPr>
              <w:t>Increment</w:t>
            </w:r>
          </w:p>
        </w:tc>
        <w:tc>
          <w:tcPr>
            <w:tcW w:w="1440" w:type="dxa"/>
            <w:tcBorders>
              <w:top w:val="nil"/>
              <w:left w:val="nil"/>
              <w:bottom w:val="single" w:sz="4" w:space="0" w:color="auto"/>
              <w:right w:val="single" w:sz="4" w:space="0" w:color="auto"/>
            </w:tcBorders>
            <w:shd w:val="clear" w:color="auto" w:fill="auto"/>
            <w:noWrap/>
            <w:vAlign w:val="center"/>
          </w:tcPr>
          <w:p w14:paraId="4FBB8690" w14:textId="141CA898" w:rsidR="00487D54" w:rsidRPr="0092791F" w:rsidRDefault="00423324" w:rsidP="00CA7E00">
            <w:pPr>
              <w:spacing w:before="0" w:after="0"/>
              <w:jc w:val="right"/>
              <w:rPr>
                <w:rFonts w:eastAsia="Times New Roman" w:cs="Times New Roman"/>
                <w:szCs w:val="24"/>
                <w:lang w:eastAsia="en-GB"/>
              </w:rPr>
            </w:pPr>
            <w:r w:rsidRPr="0092791F">
              <w:rPr>
                <w:rFonts w:eastAsia="Times New Roman" w:cs="Times New Roman"/>
                <w:szCs w:val="24"/>
                <w:lang w:eastAsia="en-GB"/>
              </w:rPr>
              <w:t>£</w:t>
            </w:r>
            <w:r w:rsidRPr="00423324">
              <w:rPr>
                <w:rFonts w:eastAsia="Times New Roman" w:cs="Times New Roman"/>
                <w:szCs w:val="24"/>
                <w:lang w:eastAsia="en-GB"/>
              </w:rPr>
              <w:t>24</w:t>
            </w:r>
            <w:r>
              <w:rPr>
                <w:rFonts w:eastAsia="Times New Roman" w:cs="Times New Roman"/>
                <w:szCs w:val="24"/>
                <w:lang w:eastAsia="en-GB"/>
              </w:rPr>
              <w:t>,</w:t>
            </w:r>
            <w:r w:rsidRPr="00423324">
              <w:rPr>
                <w:rFonts w:eastAsia="Times New Roman" w:cs="Times New Roman"/>
                <w:szCs w:val="24"/>
                <w:lang w:eastAsia="en-GB"/>
              </w:rPr>
              <w:t>47</w:t>
            </w:r>
            <w:r>
              <w:rPr>
                <w:rFonts w:eastAsia="Times New Roman" w:cs="Times New Roman"/>
                <w:szCs w:val="24"/>
                <w:lang w:eastAsia="en-GB"/>
              </w:rPr>
              <w:t>1</w:t>
            </w:r>
          </w:p>
        </w:tc>
        <w:tc>
          <w:tcPr>
            <w:tcW w:w="1350" w:type="dxa"/>
            <w:tcBorders>
              <w:top w:val="nil"/>
              <w:left w:val="nil"/>
              <w:bottom w:val="single" w:sz="4" w:space="0" w:color="auto"/>
              <w:right w:val="single" w:sz="4" w:space="0" w:color="auto"/>
            </w:tcBorders>
            <w:shd w:val="clear" w:color="auto" w:fill="auto"/>
            <w:noWrap/>
            <w:vAlign w:val="center"/>
          </w:tcPr>
          <w:p w14:paraId="682618B4" w14:textId="4B05CC66" w:rsidR="00487D54" w:rsidRPr="0092791F" w:rsidRDefault="00CA7E00" w:rsidP="00CA7E00">
            <w:pPr>
              <w:spacing w:before="0" w:after="0"/>
              <w:jc w:val="right"/>
              <w:rPr>
                <w:rFonts w:eastAsia="Times New Roman" w:cs="Times New Roman"/>
                <w:szCs w:val="24"/>
                <w:lang w:eastAsia="en-GB"/>
              </w:rPr>
            </w:pPr>
            <w:r w:rsidRPr="00CA7E00">
              <w:rPr>
                <w:rFonts w:eastAsia="Times New Roman" w:cs="Times New Roman"/>
                <w:szCs w:val="24"/>
                <w:lang w:eastAsia="en-GB"/>
              </w:rPr>
              <w:t>0.31</w:t>
            </w:r>
          </w:p>
        </w:tc>
        <w:tc>
          <w:tcPr>
            <w:tcW w:w="1620" w:type="dxa"/>
            <w:tcBorders>
              <w:top w:val="nil"/>
              <w:left w:val="nil"/>
              <w:bottom w:val="single" w:sz="4" w:space="0" w:color="auto"/>
              <w:right w:val="single" w:sz="4" w:space="0" w:color="auto"/>
            </w:tcBorders>
            <w:shd w:val="clear" w:color="auto" w:fill="auto"/>
            <w:noWrap/>
            <w:vAlign w:val="center"/>
          </w:tcPr>
          <w:p w14:paraId="188E9BCB" w14:textId="58734954" w:rsidR="00487D54" w:rsidRPr="0092791F" w:rsidRDefault="00CA7E00" w:rsidP="00CA7E00">
            <w:pPr>
              <w:spacing w:before="0" w:after="0"/>
              <w:jc w:val="right"/>
              <w:rPr>
                <w:rFonts w:eastAsia="Times New Roman" w:cs="Times New Roman"/>
                <w:szCs w:val="24"/>
                <w:lang w:eastAsia="en-GB"/>
              </w:rPr>
            </w:pPr>
            <w:r w:rsidRPr="00CA7E00">
              <w:rPr>
                <w:rFonts w:eastAsia="Times New Roman" w:cs="Times New Roman"/>
                <w:szCs w:val="24"/>
                <w:lang w:eastAsia="en-GB"/>
              </w:rPr>
              <w:t>0.39</w:t>
            </w:r>
          </w:p>
        </w:tc>
      </w:tr>
      <w:tr w:rsidR="00487D54" w:rsidRPr="0092791F" w14:paraId="64F3F0F2" w14:textId="77777777" w:rsidTr="00201B04">
        <w:trPr>
          <w:trHeight w:val="235"/>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558D70A" w14:textId="77777777" w:rsidR="00487D54" w:rsidRPr="0092791F" w:rsidRDefault="00487D54" w:rsidP="00CA7E00">
            <w:pPr>
              <w:spacing w:before="0" w:after="0"/>
              <w:rPr>
                <w:rFonts w:eastAsia="Times New Roman" w:cs="Times New Roman"/>
                <w:b/>
                <w:bCs/>
                <w:szCs w:val="24"/>
                <w:lang w:eastAsia="en-GB"/>
              </w:rPr>
            </w:pPr>
          </w:p>
        </w:tc>
        <w:tc>
          <w:tcPr>
            <w:tcW w:w="1710" w:type="dxa"/>
            <w:tcBorders>
              <w:top w:val="nil"/>
              <w:left w:val="nil"/>
              <w:bottom w:val="single" w:sz="4" w:space="0" w:color="auto"/>
              <w:right w:val="single" w:sz="4" w:space="0" w:color="auto"/>
            </w:tcBorders>
            <w:shd w:val="clear" w:color="auto" w:fill="auto"/>
            <w:noWrap/>
            <w:vAlign w:val="center"/>
            <w:hideMark/>
          </w:tcPr>
          <w:p w14:paraId="0C3E4891" w14:textId="77777777" w:rsidR="00487D54" w:rsidRPr="001A1BB5" w:rsidRDefault="00487D54" w:rsidP="00CA7E00">
            <w:pPr>
              <w:spacing w:before="0" w:after="0"/>
              <w:rPr>
                <w:rFonts w:eastAsia="Times New Roman" w:cs="Times New Roman"/>
                <w:bCs/>
                <w:szCs w:val="24"/>
                <w:lang w:eastAsia="en-GB"/>
              </w:rPr>
            </w:pPr>
            <w:r w:rsidRPr="001A1BB5">
              <w:rPr>
                <w:rFonts w:eastAsia="Times New Roman" w:cs="Times New Roman"/>
                <w:bCs/>
                <w:szCs w:val="24"/>
                <w:lang w:eastAsia="en-GB"/>
              </w:rPr>
              <w:t>ICER</w:t>
            </w:r>
          </w:p>
        </w:tc>
        <w:tc>
          <w:tcPr>
            <w:tcW w:w="4410" w:type="dxa"/>
            <w:gridSpan w:val="3"/>
            <w:tcBorders>
              <w:top w:val="nil"/>
              <w:left w:val="nil"/>
              <w:bottom w:val="single" w:sz="4" w:space="0" w:color="auto"/>
              <w:right w:val="single" w:sz="4" w:space="0" w:color="auto"/>
            </w:tcBorders>
            <w:shd w:val="clear" w:color="auto" w:fill="auto"/>
            <w:noWrap/>
            <w:vAlign w:val="center"/>
          </w:tcPr>
          <w:p w14:paraId="4C72A36A" w14:textId="48D9C4D3" w:rsidR="00487D54" w:rsidRPr="00E4691B" w:rsidRDefault="00CA7E00" w:rsidP="00CA7E00">
            <w:pPr>
              <w:spacing w:before="0" w:after="0"/>
              <w:jc w:val="center"/>
              <w:rPr>
                <w:rFonts w:eastAsia="Times New Roman" w:cs="Times New Roman"/>
                <w:b/>
                <w:bCs/>
                <w:szCs w:val="24"/>
                <w:lang w:eastAsia="en-GB"/>
              </w:rPr>
            </w:pPr>
            <w:r w:rsidRPr="00E4691B">
              <w:rPr>
                <w:rFonts w:eastAsia="Times New Roman" w:cs="Times New Roman"/>
                <w:b/>
                <w:bCs/>
                <w:szCs w:val="24"/>
                <w:lang w:eastAsia="en-GB"/>
              </w:rPr>
              <w:t>£78,073</w:t>
            </w:r>
          </w:p>
        </w:tc>
      </w:tr>
      <w:tr w:rsidR="00487D54" w:rsidRPr="0092791F" w14:paraId="4DEEBD6C" w14:textId="77777777" w:rsidTr="00201B04">
        <w:trPr>
          <w:trHeight w:val="407"/>
        </w:trPr>
        <w:tc>
          <w:tcPr>
            <w:tcW w:w="3145"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D6F7324" w14:textId="77777777" w:rsidR="00487D54" w:rsidRPr="0092791F" w:rsidRDefault="00487D54" w:rsidP="00CA7E00">
            <w:pPr>
              <w:spacing w:before="0" w:after="0"/>
              <w:rPr>
                <w:rFonts w:eastAsia="Times New Roman" w:cs="Times New Roman"/>
                <w:b/>
                <w:bCs/>
                <w:szCs w:val="24"/>
                <w:lang w:eastAsia="en-GB"/>
              </w:rPr>
            </w:pPr>
          </w:p>
        </w:tc>
        <w:tc>
          <w:tcPr>
            <w:tcW w:w="1710" w:type="dxa"/>
            <w:tcBorders>
              <w:top w:val="nil"/>
              <w:left w:val="nil"/>
              <w:bottom w:val="single" w:sz="4" w:space="0" w:color="auto"/>
              <w:right w:val="single" w:sz="4" w:space="0" w:color="auto"/>
            </w:tcBorders>
            <w:shd w:val="clear" w:color="auto" w:fill="auto"/>
            <w:noWrap/>
            <w:vAlign w:val="center"/>
            <w:hideMark/>
          </w:tcPr>
          <w:p w14:paraId="37A11641" w14:textId="77777777" w:rsidR="00487D54" w:rsidRPr="001A1BB5" w:rsidRDefault="00487D54" w:rsidP="00CA7E00">
            <w:pPr>
              <w:spacing w:before="0" w:after="0"/>
              <w:rPr>
                <w:rFonts w:eastAsia="Times New Roman" w:cs="Times New Roman"/>
                <w:bCs/>
                <w:szCs w:val="24"/>
                <w:lang w:eastAsia="en-GB"/>
              </w:rPr>
            </w:pPr>
            <w:proofErr w:type="spellStart"/>
            <w:r w:rsidRPr="001A1BB5">
              <w:rPr>
                <w:rFonts w:eastAsia="Times New Roman" w:cs="Times New Roman"/>
                <w:bCs/>
                <w:szCs w:val="24"/>
                <w:lang w:eastAsia="en-GB"/>
              </w:rPr>
              <w:t>iNMB</w:t>
            </w:r>
            <w:proofErr w:type="spellEnd"/>
          </w:p>
        </w:tc>
        <w:tc>
          <w:tcPr>
            <w:tcW w:w="4410" w:type="dxa"/>
            <w:gridSpan w:val="3"/>
            <w:tcBorders>
              <w:top w:val="single" w:sz="4" w:space="0" w:color="auto"/>
              <w:left w:val="nil"/>
              <w:bottom w:val="single" w:sz="4" w:space="0" w:color="auto"/>
              <w:right w:val="single" w:sz="4" w:space="0" w:color="auto"/>
            </w:tcBorders>
            <w:shd w:val="clear" w:color="auto" w:fill="auto"/>
            <w:noWrap/>
            <w:vAlign w:val="center"/>
          </w:tcPr>
          <w:p w14:paraId="39DF7DED" w14:textId="42DD2CCF" w:rsidR="00487D54" w:rsidRPr="001A1BB5" w:rsidRDefault="00CA7E00" w:rsidP="00CA7E00">
            <w:pPr>
              <w:spacing w:before="0" w:after="0"/>
              <w:jc w:val="center"/>
              <w:rPr>
                <w:rFonts w:eastAsia="Times New Roman" w:cs="Times New Roman"/>
                <w:bCs/>
                <w:szCs w:val="24"/>
                <w:lang w:eastAsia="en-GB"/>
              </w:rPr>
            </w:pPr>
            <w:r w:rsidRPr="00CA7E00">
              <w:rPr>
                <w:rFonts w:eastAsia="Times New Roman" w:cs="Times New Roman"/>
                <w:bCs/>
                <w:szCs w:val="24"/>
                <w:lang w:eastAsia="en-GB"/>
              </w:rPr>
              <w:t>-</w:t>
            </w:r>
            <w:r w:rsidRPr="0092791F">
              <w:rPr>
                <w:rFonts w:eastAsia="Times New Roman" w:cs="Times New Roman"/>
                <w:szCs w:val="24"/>
                <w:lang w:eastAsia="en-GB"/>
              </w:rPr>
              <w:t>£</w:t>
            </w:r>
            <w:r w:rsidRPr="00CA7E00">
              <w:rPr>
                <w:rFonts w:eastAsia="Times New Roman" w:cs="Times New Roman"/>
                <w:bCs/>
                <w:szCs w:val="24"/>
                <w:lang w:eastAsia="en-GB"/>
              </w:rPr>
              <w:t>8</w:t>
            </w:r>
            <w:r>
              <w:rPr>
                <w:rFonts w:eastAsia="Times New Roman" w:cs="Times New Roman"/>
                <w:bCs/>
                <w:szCs w:val="24"/>
                <w:lang w:eastAsia="en-GB"/>
              </w:rPr>
              <w:t>,</w:t>
            </w:r>
            <w:r w:rsidRPr="00CA7E00">
              <w:rPr>
                <w:rFonts w:eastAsia="Times New Roman" w:cs="Times New Roman"/>
                <w:bCs/>
                <w:szCs w:val="24"/>
                <w:lang w:eastAsia="en-GB"/>
              </w:rPr>
              <w:t>79</w:t>
            </w:r>
            <w:r>
              <w:rPr>
                <w:rFonts w:eastAsia="Times New Roman" w:cs="Times New Roman"/>
                <w:bCs/>
                <w:szCs w:val="24"/>
                <w:lang w:eastAsia="en-GB"/>
              </w:rPr>
              <w:t>9</w:t>
            </w:r>
          </w:p>
        </w:tc>
      </w:tr>
      <w:tr w:rsidR="00487D54" w:rsidRPr="0092791F" w14:paraId="5E8470C5" w14:textId="77777777" w:rsidTr="00201B04">
        <w:trPr>
          <w:trHeight w:val="443"/>
        </w:trPr>
        <w:tc>
          <w:tcPr>
            <w:tcW w:w="3145"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AE5A748" w14:textId="0D060A01" w:rsidR="00487D54" w:rsidRPr="0092791F" w:rsidRDefault="00487D54" w:rsidP="00CA7E00">
            <w:pPr>
              <w:spacing w:before="0" w:after="0"/>
              <w:jc w:val="center"/>
              <w:rPr>
                <w:rFonts w:eastAsia="Times New Roman" w:cs="Times New Roman"/>
                <w:b/>
                <w:bCs/>
                <w:szCs w:val="24"/>
                <w:lang w:eastAsia="en-GB"/>
              </w:rPr>
            </w:pPr>
            <w:r w:rsidRPr="0092791F">
              <w:rPr>
                <w:rFonts w:eastAsia="Times New Roman" w:cs="Times New Roman"/>
                <w:b/>
                <w:bCs/>
                <w:szCs w:val="24"/>
                <w:lang w:eastAsia="en-GB"/>
              </w:rPr>
              <w:t xml:space="preserve">The Manufacturer </w:t>
            </w:r>
          </w:p>
        </w:tc>
        <w:tc>
          <w:tcPr>
            <w:tcW w:w="1710" w:type="dxa"/>
            <w:tcBorders>
              <w:top w:val="nil"/>
              <w:left w:val="nil"/>
              <w:bottom w:val="single" w:sz="4" w:space="0" w:color="auto"/>
              <w:right w:val="single" w:sz="4" w:space="0" w:color="auto"/>
            </w:tcBorders>
            <w:shd w:val="clear" w:color="auto" w:fill="auto"/>
            <w:noWrap/>
            <w:vAlign w:val="center"/>
            <w:hideMark/>
          </w:tcPr>
          <w:p w14:paraId="374F6733" w14:textId="77777777" w:rsidR="00487D54" w:rsidRPr="001A1BB5" w:rsidRDefault="00487D54" w:rsidP="00CA7E00">
            <w:pPr>
              <w:spacing w:before="0" w:after="0"/>
              <w:rPr>
                <w:rFonts w:eastAsia="Times New Roman" w:cs="Times New Roman"/>
                <w:bCs/>
                <w:szCs w:val="24"/>
                <w:lang w:eastAsia="en-GB"/>
              </w:rPr>
            </w:pPr>
            <w:r>
              <w:rPr>
                <w:rFonts w:eastAsia="Times New Roman" w:cs="Times New Roman"/>
                <w:bCs/>
                <w:szCs w:val="24"/>
                <w:lang w:eastAsia="en-GB"/>
              </w:rPr>
              <w:t>D</w:t>
            </w:r>
            <w:r w:rsidRPr="001A1BB5">
              <w:rPr>
                <w:rFonts w:eastAsia="Times New Roman" w:cs="Times New Roman"/>
                <w:bCs/>
                <w:szCs w:val="24"/>
                <w:lang w:eastAsia="en-GB"/>
              </w:rPr>
              <w:t>CF</w:t>
            </w:r>
          </w:p>
        </w:tc>
        <w:tc>
          <w:tcPr>
            <w:tcW w:w="4410" w:type="dxa"/>
            <w:gridSpan w:val="3"/>
            <w:tcBorders>
              <w:top w:val="single" w:sz="4" w:space="0" w:color="auto"/>
              <w:left w:val="nil"/>
              <w:bottom w:val="single" w:sz="4" w:space="0" w:color="auto"/>
              <w:right w:val="single" w:sz="4" w:space="0" w:color="000000"/>
            </w:tcBorders>
            <w:shd w:val="clear" w:color="auto" w:fill="auto"/>
            <w:noWrap/>
            <w:vAlign w:val="center"/>
          </w:tcPr>
          <w:p w14:paraId="7C36D488" w14:textId="7E00BB61" w:rsidR="00487D54" w:rsidRPr="001A1BB5" w:rsidRDefault="00CA7E00" w:rsidP="00CA7E00">
            <w:pPr>
              <w:spacing w:before="0" w:after="0"/>
              <w:jc w:val="center"/>
              <w:rPr>
                <w:rFonts w:eastAsia="Times New Roman" w:cs="Times New Roman"/>
                <w:bCs/>
                <w:szCs w:val="24"/>
                <w:lang w:eastAsia="en-GB"/>
              </w:rPr>
            </w:pPr>
            <w:r w:rsidRPr="0092791F">
              <w:rPr>
                <w:rFonts w:eastAsia="Times New Roman" w:cs="Times New Roman"/>
                <w:szCs w:val="24"/>
                <w:lang w:eastAsia="en-GB"/>
              </w:rPr>
              <w:t>£</w:t>
            </w:r>
            <w:r w:rsidRPr="00CA7E00">
              <w:rPr>
                <w:rFonts w:eastAsia="Times New Roman" w:cs="Times New Roman"/>
                <w:bCs/>
                <w:szCs w:val="24"/>
                <w:lang w:eastAsia="en-GB"/>
              </w:rPr>
              <w:t>31</w:t>
            </w:r>
            <w:r>
              <w:rPr>
                <w:rFonts w:eastAsia="Times New Roman" w:cs="Times New Roman"/>
                <w:bCs/>
                <w:szCs w:val="24"/>
                <w:lang w:eastAsia="en-GB"/>
              </w:rPr>
              <w:t>,</w:t>
            </w:r>
            <w:r w:rsidRPr="00CA7E00">
              <w:rPr>
                <w:rFonts w:eastAsia="Times New Roman" w:cs="Times New Roman"/>
                <w:bCs/>
                <w:szCs w:val="24"/>
                <w:lang w:eastAsia="en-GB"/>
              </w:rPr>
              <w:t>598</w:t>
            </w:r>
          </w:p>
        </w:tc>
      </w:tr>
    </w:tbl>
    <w:p w14:paraId="6E0F37CB" w14:textId="101CDAD3" w:rsidR="00334898" w:rsidRDefault="00334898" w:rsidP="00353B28">
      <w:pPr>
        <w:pStyle w:val="Caption"/>
        <w:spacing w:before="120" w:after="120"/>
        <w:rPr>
          <w:sz w:val="24"/>
          <w:szCs w:val="24"/>
        </w:rPr>
      </w:pPr>
      <w:bookmarkStart w:id="39" w:name="_Ref10804645"/>
      <w:bookmarkStart w:id="40" w:name="_Toc12260135"/>
      <w:r w:rsidRPr="00334898">
        <w:rPr>
          <w:sz w:val="24"/>
          <w:szCs w:val="24"/>
        </w:rPr>
        <w:t xml:space="preserve">Table </w:t>
      </w:r>
      <w:r w:rsidRPr="00334898">
        <w:rPr>
          <w:sz w:val="24"/>
          <w:szCs w:val="24"/>
        </w:rPr>
        <w:fldChar w:fldCharType="begin"/>
      </w:r>
      <w:r w:rsidRPr="00334898">
        <w:rPr>
          <w:sz w:val="24"/>
          <w:szCs w:val="24"/>
        </w:rPr>
        <w:instrText xml:space="preserve"> SEQ Table \* ARABIC </w:instrText>
      </w:r>
      <w:r w:rsidRPr="00334898">
        <w:rPr>
          <w:sz w:val="24"/>
          <w:szCs w:val="24"/>
        </w:rPr>
        <w:fldChar w:fldCharType="separate"/>
      </w:r>
      <w:r w:rsidR="00FA1464">
        <w:rPr>
          <w:noProof/>
          <w:sz w:val="24"/>
          <w:szCs w:val="24"/>
        </w:rPr>
        <w:t>3</w:t>
      </w:r>
      <w:r w:rsidRPr="00334898">
        <w:rPr>
          <w:sz w:val="24"/>
          <w:szCs w:val="24"/>
        </w:rPr>
        <w:fldChar w:fldCharType="end"/>
      </w:r>
      <w:bookmarkEnd w:id="39"/>
      <w:r w:rsidRPr="00334898">
        <w:rPr>
          <w:sz w:val="24"/>
          <w:szCs w:val="24"/>
        </w:rPr>
        <w:t>: Base case probabilistic results</w:t>
      </w:r>
      <w:bookmarkEnd w:id="40"/>
    </w:p>
    <w:p w14:paraId="55729C42" w14:textId="6D97370A" w:rsidR="007B3B0F" w:rsidRDefault="007B3B0F" w:rsidP="007B3B0F">
      <w:pPr>
        <w:rPr>
          <w:lang w:val="en-US"/>
        </w:rPr>
      </w:pPr>
      <w:r>
        <w:rPr>
          <w:noProof/>
          <w:lang w:val="en-US"/>
        </w:rPr>
        <w:drawing>
          <wp:inline distT="0" distB="0" distL="0" distR="0" wp14:anchorId="04339C48" wp14:editId="18031ADD">
            <wp:extent cx="5772150" cy="2419350"/>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EEEB9-3FAD-4AF2-80FF-B0DF73966C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A0EFF">
        <w:rPr>
          <w:lang w:val="en-US"/>
        </w:rPr>
        <w:t xml:space="preserve"> </w:t>
      </w:r>
      <w:r>
        <w:rPr>
          <w:noProof/>
          <w:lang w:val="en-US"/>
        </w:rPr>
        <w:drawing>
          <wp:inline distT="0" distB="0" distL="0" distR="0" wp14:anchorId="5B9A53F4" wp14:editId="18314107">
            <wp:extent cx="5791200" cy="2343150"/>
            <wp:effectExtent l="0" t="0" r="0" b="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59132BB-9BA8-44FB-8A4D-D2EAF5CDFE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F528B" w14:textId="5689B284" w:rsidR="007B3B0F" w:rsidRPr="00D565E4" w:rsidRDefault="001A5A52" w:rsidP="00353B28">
      <w:pPr>
        <w:pStyle w:val="Caption"/>
        <w:spacing w:before="120" w:after="120"/>
        <w:rPr>
          <w:sz w:val="24"/>
          <w:szCs w:val="24"/>
          <w:lang w:val="en-US"/>
        </w:rPr>
      </w:pPr>
      <w:bookmarkStart w:id="41" w:name="_Ref10805358"/>
      <w:bookmarkStart w:id="42" w:name="_Ref11501588"/>
      <w:bookmarkStart w:id="43" w:name="_Toc12260124"/>
      <w:r w:rsidRPr="00D565E4">
        <w:rPr>
          <w:sz w:val="24"/>
          <w:szCs w:val="24"/>
        </w:rPr>
        <w:t xml:space="preserve">Figure </w:t>
      </w:r>
      <w:r w:rsidRPr="00D565E4">
        <w:rPr>
          <w:sz w:val="24"/>
          <w:szCs w:val="24"/>
        </w:rPr>
        <w:fldChar w:fldCharType="begin"/>
      </w:r>
      <w:r w:rsidRPr="00D565E4">
        <w:rPr>
          <w:sz w:val="24"/>
          <w:szCs w:val="24"/>
        </w:rPr>
        <w:instrText xml:space="preserve"> SEQ Figure \* ARABIC </w:instrText>
      </w:r>
      <w:r w:rsidRPr="00D565E4">
        <w:rPr>
          <w:sz w:val="24"/>
          <w:szCs w:val="24"/>
        </w:rPr>
        <w:fldChar w:fldCharType="separate"/>
      </w:r>
      <w:r w:rsidR="00FA1464">
        <w:rPr>
          <w:noProof/>
          <w:sz w:val="24"/>
          <w:szCs w:val="24"/>
        </w:rPr>
        <w:t>9</w:t>
      </w:r>
      <w:r w:rsidRPr="00D565E4">
        <w:rPr>
          <w:sz w:val="24"/>
          <w:szCs w:val="24"/>
        </w:rPr>
        <w:fldChar w:fldCharType="end"/>
      </w:r>
      <w:bookmarkEnd w:id="41"/>
      <w:r w:rsidRPr="00D565E4">
        <w:rPr>
          <w:sz w:val="24"/>
          <w:szCs w:val="24"/>
        </w:rPr>
        <w:t>:</w:t>
      </w:r>
      <w:r w:rsidR="009A3455">
        <w:rPr>
          <w:sz w:val="24"/>
          <w:szCs w:val="24"/>
        </w:rPr>
        <w:t xml:space="preserve"> </w:t>
      </w:r>
      <w:r w:rsidRPr="00D565E4">
        <w:rPr>
          <w:sz w:val="24"/>
          <w:szCs w:val="24"/>
        </w:rPr>
        <w:t>CE-Plane (above) and CEAC (below) for the base case</w:t>
      </w:r>
      <w:bookmarkEnd w:id="42"/>
      <w:bookmarkEnd w:id="43"/>
    </w:p>
    <w:p w14:paraId="513AE78B" w14:textId="085E613A" w:rsidR="007107F6" w:rsidRDefault="00782C65" w:rsidP="00EF503E">
      <w:pPr>
        <w:pStyle w:val="ListParagraph"/>
        <w:numPr>
          <w:ilvl w:val="1"/>
          <w:numId w:val="32"/>
        </w:numPr>
        <w:spacing w:line="360" w:lineRule="auto"/>
        <w:outlineLvl w:val="1"/>
        <w:rPr>
          <w:rFonts w:cs="Times New Roman"/>
          <w:b/>
          <w:szCs w:val="24"/>
          <w:lang w:val="en-US"/>
        </w:rPr>
      </w:pPr>
      <w:bookmarkStart w:id="44" w:name="_Toc12397350"/>
      <w:r>
        <w:rPr>
          <w:rFonts w:cs="Times New Roman"/>
          <w:b/>
          <w:szCs w:val="24"/>
          <w:lang w:val="en-US"/>
        </w:rPr>
        <w:t xml:space="preserve">Manage </w:t>
      </w:r>
      <w:r w:rsidR="00746F81">
        <w:rPr>
          <w:rFonts w:cs="Times New Roman"/>
          <w:b/>
          <w:szCs w:val="24"/>
          <w:lang w:val="en-US"/>
        </w:rPr>
        <w:t>e</w:t>
      </w:r>
      <w:r>
        <w:rPr>
          <w:rFonts w:cs="Times New Roman"/>
          <w:b/>
          <w:szCs w:val="24"/>
          <w:lang w:val="en-US"/>
        </w:rPr>
        <w:t xml:space="preserve">ntry </w:t>
      </w:r>
      <w:r w:rsidR="00746F81">
        <w:rPr>
          <w:rFonts w:cs="Times New Roman"/>
          <w:b/>
          <w:szCs w:val="24"/>
          <w:lang w:val="en-US"/>
        </w:rPr>
        <w:t>a</w:t>
      </w:r>
      <w:r>
        <w:rPr>
          <w:rFonts w:cs="Times New Roman"/>
          <w:b/>
          <w:szCs w:val="24"/>
          <w:lang w:val="en-US"/>
        </w:rPr>
        <w:t>greement results</w:t>
      </w:r>
      <w:bookmarkEnd w:id="44"/>
    </w:p>
    <w:p w14:paraId="1BC51179" w14:textId="77777777" w:rsidR="00BD2F6C" w:rsidRDefault="00BD2F6C" w:rsidP="00EF503E">
      <w:pPr>
        <w:pStyle w:val="ListParagraph"/>
        <w:numPr>
          <w:ilvl w:val="2"/>
          <w:numId w:val="32"/>
        </w:numPr>
        <w:spacing w:line="360" w:lineRule="auto"/>
        <w:outlineLvl w:val="2"/>
        <w:rPr>
          <w:rFonts w:cs="Times New Roman"/>
          <w:b/>
          <w:i/>
          <w:szCs w:val="24"/>
          <w:lang w:val="en-US"/>
        </w:rPr>
      </w:pPr>
      <w:bookmarkStart w:id="45" w:name="_Toc12397351"/>
      <w:r>
        <w:rPr>
          <w:rFonts w:cs="Times New Roman"/>
          <w:b/>
          <w:i/>
          <w:szCs w:val="24"/>
          <w:lang w:val="en-US"/>
        </w:rPr>
        <w:t>Deterministic Analyses</w:t>
      </w:r>
      <w:bookmarkEnd w:id="45"/>
    </w:p>
    <w:p w14:paraId="13A26FB4" w14:textId="77777777" w:rsidR="0022261A" w:rsidRDefault="00737514" w:rsidP="00EF503E">
      <w:pPr>
        <w:pStyle w:val="ListParagraph"/>
        <w:numPr>
          <w:ilvl w:val="3"/>
          <w:numId w:val="32"/>
        </w:numPr>
        <w:spacing w:line="360" w:lineRule="auto"/>
        <w:outlineLvl w:val="3"/>
        <w:rPr>
          <w:rFonts w:cs="Times New Roman"/>
          <w:b/>
          <w:i/>
          <w:szCs w:val="24"/>
          <w:lang w:val="en-US"/>
        </w:rPr>
      </w:pPr>
      <w:bookmarkStart w:id="46" w:name="_Toc12397352"/>
      <w:r w:rsidRPr="00737514">
        <w:rPr>
          <w:rFonts w:cs="Times New Roman"/>
          <w:b/>
          <w:i/>
          <w:szCs w:val="24"/>
          <w:lang w:val="en-US"/>
        </w:rPr>
        <w:t>Individual manage entry agreement</w:t>
      </w:r>
      <w:bookmarkEnd w:id="46"/>
    </w:p>
    <w:p w14:paraId="411B5D1C" w14:textId="58D2E675" w:rsidR="0022261A" w:rsidRDefault="001416F1" w:rsidP="0022261A">
      <w:pPr>
        <w:spacing w:line="360" w:lineRule="auto"/>
        <w:rPr>
          <w:rFonts w:cs="Times New Roman"/>
          <w:b/>
          <w:i/>
          <w:szCs w:val="24"/>
          <w:lang w:val="en-US"/>
        </w:rPr>
      </w:pPr>
      <w:r>
        <w:rPr>
          <w:rFonts w:cs="Times New Roman"/>
        </w:rPr>
        <w:t>F</w:t>
      </w:r>
      <w:r w:rsidR="0022261A" w:rsidRPr="0022261A">
        <w:rPr>
          <w:rFonts w:cs="Times New Roman"/>
        </w:rPr>
        <w:t xml:space="preserve">or each </w:t>
      </w:r>
      <w:r w:rsidR="009B5F1E">
        <w:rPr>
          <w:rFonts w:cs="Times New Roman"/>
        </w:rPr>
        <w:t>scheme</w:t>
      </w:r>
      <w:r w:rsidR="0022261A" w:rsidRPr="0022261A">
        <w:rPr>
          <w:rFonts w:cs="Times New Roman"/>
        </w:rPr>
        <w:t>, the</w:t>
      </w:r>
      <w:r w:rsidR="000F3BB6">
        <w:rPr>
          <w:rFonts w:cs="Times New Roman"/>
        </w:rPr>
        <w:t xml:space="preserve"> </w:t>
      </w:r>
      <w:r w:rsidR="00D8343A">
        <w:rPr>
          <w:rFonts w:cs="Times New Roman"/>
        </w:rPr>
        <w:t>values</w:t>
      </w:r>
      <w:r w:rsidR="0022261A" w:rsidRPr="0022261A">
        <w:rPr>
          <w:rFonts w:cs="Times New Roman"/>
        </w:rPr>
        <w:t xml:space="preserve"> that would satisfy</w:t>
      </w:r>
      <w:r w:rsidR="00D8343A">
        <w:rPr>
          <w:rFonts w:cs="Times New Roman"/>
        </w:rPr>
        <w:t xml:space="preserve"> or marginally </w:t>
      </w:r>
      <w:r w:rsidR="00652DFC" w:rsidRPr="0022261A">
        <w:rPr>
          <w:rFonts w:cs="Times New Roman"/>
        </w:rPr>
        <w:t>satisfy</w:t>
      </w:r>
      <w:r w:rsidR="0022261A" w:rsidRPr="0022261A">
        <w:rPr>
          <w:rFonts w:cs="Times New Roman"/>
        </w:rPr>
        <w:t xml:space="preserve"> the WTP threshold </w:t>
      </w:r>
      <w:r w:rsidR="00D8343A">
        <w:rPr>
          <w:rFonts w:cs="Times New Roman"/>
        </w:rPr>
        <w:t xml:space="preserve">of </w:t>
      </w:r>
      <w:r w:rsidR="00D8343A" w:rsidRPr="0092791F">
        <w:rPr>
          <w:rFonts w:cs="Times New Roman"/>
          <w:szCs w:val="24"/>
        </w:rPr>
        <w:t>£50,000</w:t>
      </w:r>
      <w:r w:rsidR="00D8343A">
        <w:rPr>
          <w:rFonts w:eastAsia="Times New Roman" w:cs="Times New Roman"/>
          <w:b/>
          <w:bCs/>
          <w:szCs w:val="24"/>
          <w:lang w:eastAsia="en-GB"/>
        </w:rPr>
        <w:t>/</w:t>
      </w:r>
      <w:r w:rsidR="00D8343A" w:rsidRPr="0092791F">
        <w:rPr>
          <w:rFonts w:cs="Times New Roman"/>
          <w:szCs w:val="24"/>
        </w:rPr>
        <w:t>QALY</w:t>
      </w:r>
      <w:r w:rsidR="0022261A" w:rsidRPr="0022261A">
        <w:rPr>
          <w:rFonts w:cs="Times New Roman"/>
        </w:rPr>
        <w:t xml:space="preserve"> </w:t>
      </w:r>
      <w:r w:rsidR="000F3BB6">
        <w:rPr>
          <w:rFonts w:cs="Times New Roman"/>
        </w:rPr>
        <w:t xml:space="preserve">were </w:t>
      </w:r>
      <w:r w:rsidR="008E2C87">
        <w:rPr>
          <w:rFonts w:cs="Times New Roman"/>
        </w:rPr>
        <w:t>computed</w:t>
      </w:r>
      <w:r w:rsidR="000F3BB6">
        <w:rPr>
          <w:rFonts w:cs="Times New Roman"/>
        </w:rPr>
        <w:t xml:space="preserve"> and presented </w:t>
      </w:r>
      <w:r w:rsidR="0022261A" w:rsidRPr="0022261A">
        <w:rPr>
          <w:rFonts w:cs="Times New Roman"/>
        </w:rPr>
        <w:t xml:space="preserve">in </w:t>
      </w:r>
      <w:r w:rsidR="005D570F">
        <w:rPr>
          <w:rFonts w:cs="Times New Roman"/>
        </w:rPr>
        <w:t xml:space="preserve">the </w:t>
      </w:r>
      <w:r w:rsidR="0022261A">
        <w:rPr>
          <w:rFonts w:cs="Times New Roman"/>
        </w:rPr>
        <w:t>column “Value”</w:t>
      </w:r>
      <w:r w:rsidR="00EF6A6F">
        <w:rPr>
          <w:rFonts w:cs="Times New Roman"/>
        </w:rPr>
        <w:t xml:space="preserve"> </w:t>
      </w:r>
      <w:r w:rsidR="0022261A">
        <w:rPr>
          <w:rFonts w:cs="Times New Roman"/>
        </w:rPr>
        <w:t>(</w:t>
      </w:r>
      <w:r w:rsidR="00EF6A6F">
        <w:rPr>
          <w:rFonts w:cs="Times New Roman"/>
        </w:rPr>
        <w:fldChar w:fldCharType="begin"/>
      </w:r>
      <w:r w:rsidR="00EF6A6F">
        <w:rPr>
          <w:rFonts w:cs="Times New Roman"/>
        </w:rPr>
        <w:instrText xml:space="preserve"> REF _Ref10878518 \h </w:instrText>
      </w:r>
      <w:r w:rsidR="00EF6A6F">
        <w:rPr>
          <w:rFonts w:cs="Times New Roman"/>
        </w:rPr>
      </w:r>
      <w:r w:rsidR="00EF6A6F">
        <w:rPr>
          <w:rFonts w:cs="Times New Roman"/>
        </w:rPr>
        <w:fldChar w:fldCharType="separate"/>
      </w:r>
      <w:r w:rsidR="00FA1464" w:rsidRPr="0022261A">
        <w:rPr>
          <w:szCs w:val="24"/>
        </w:rPr>
        <w:t xml:space="preserve">Table </w:t>
      </w:r>
      <w:r w:rsidR="00FA1464">
        <w:rPr>
          <w:noProof/>
          <w:szCs w:val="24"/>
        </w:rPr>
        <w:t>4</w:t>
      </w:r>
      <w:r w:rsidR="00EF6A6F">
        <w:rPr>
          <w:rFonts w:cs="Times New Roman"/>
        </w:rPr>
        <w:fldChar w:fldCharType="end"/>
      </w:r>
      <w:r w:rsidR="00EF6A6F">
        <w:rPr>
          <w:rFonts w:cs="Times New Roman"/>
        </w:rPr>
        <w:t>).</w:t>
      </w:r>
    </w:p>
    <w:p w14:paraId="612600DF" w14:textId="62A2D93E" w:rsidR="0022261A" w:rsidRDefault="0022261A" w:rsidP="00051C44">
      <w:pPr>
        <w:spacing w:line="360" w:lineRule="auto"/>
        <w:rPr>
          <w:rFonts w:eastAsia="Times New Roman" w:cs="Times New Roman"/>
          <w:szCs w:val="24"/>
          <w:lang w:eastAsia="en-GB"/>
        </w:rPr>
      </w:pPr>
      <w:r w:rsidRPr="0022261A">
        <w:rPr>
          <w:rFonts w:cs="Times New Roman"/>
          <w:szCs w:val="24"/>
        </w:rPr>
        <w:lastRenderedPageBreak/>
        <w:t xml:space="preserve">For the </w:t>
      </w:r>
      <w:r w:rsidR="00553443">
        <w:rPr>
          <w:rFonts w:cs="Times New Roman"/>
          <w:szCs w:val="24"/>
        </w:rPr>
        <w:t>simple discount scheme</w:t>
      </w:r>
      <w:r w:rsidRPr="0022261A">
        <w:rPr>
          <w:rFonts w:cs="Times New Roman"/>
          <w:szCs w:val="24"/>
        </w:rPr>
        <w:t xml:space="preserve">, the minimum discount applied to the list price in order to </w:t>
      </w:r>
      <w:r w:rsidR="00F77C36">
        <w:rPr>
          <w:rFonts w:cs="Times New Roman"/>
          <w:szCs w:val="24"/>
        </w:rPr>
        <w:t>meet</w:t>
      </w:r>
      <w:r w:rsidRPr="0022261A">
        <w:rPr>
          <w:rFonts w:cs="Times New Roman"/>
          <w:szCs w:val="24"/>
        </w:rPr>
        <w:t xml:space="preserve"> the </w:t>
      </w:r>
      <w:r w:rsidR="00F77C36">
        <w:rPr>
          <w:rFonts w:cs="Times New Roman"/>
          <w:szCs w:val="24"/>
        </w:rPr>
        <w:t>given</w:t>
      </w:r>
      <w:r w:rsidRPr="0022261A">
        <w:rPr>
          <w:rFonts w:cs="Times New Roman"/>
          <w:szCs w:val="24"/>
        </w:rPr>
        <w:t xml:space="preserve"> threshold </w:t>
      </w:r>
      <w:r w:rsidR="005F1FC4">
        <w:rPr>
          <w:rFonts w:cs="Times New Roman"/>
          <w:szCs w:val="24"/>
        </w:rPr>
        <w:t>was</w:t>
      </w:r>
      <w:r w:rsidRPr="0022261A">
        <w:rPr>
          <w:rFonts w:cs="Times New Roman"/>
          <w:szCs w:val="24"/>
        </w:rPr>
        <w:t xml:space="preserve"> 26.84% (resulting in a drug acquisition cost </w:t>
      </w:r>
      <w:r w:rsidR="00ED6563">
        <w:rPr>
          <w:rFonts w:cs="Times New Roman"/>
          <w:szCs w:val="24"/>
        </w:rPr>
        <w:t xml:space="preserve">for </w:t>
      </w:r>
      <w:r w:rsidR="00CC3C09">
        <w:rPr>
          <w:rFonts w:cs="Times New Roman"/>
          <w:szCs w:val="24"/>
        </w:rPr>
        <w:t xml:space="preserve">full dose </w:t>
      </w:r>
      <w:r w:rsidRPr="0022261A">
        <w:rPr>
          <w:rFonts w:cs="Times New Roman"/>
          <w:szCs w:val="24"/>
        </w:rPr>
        <w:t xml:space="preserve">per cycle </w:t>
      </w:r>
      <w:r w:rsidR="00CC3C09">
        <w:rPr>
          <w:rFonts w:cs="Times New Roman"/>
          <w:szCs w:val="24"/>
        </w:rPr>
        <w:t>was</w:t>
      </w:r>
      <w:r w:rsidRPr="0022261A">
        <w:rPr>
          <w:rFonts w:cs="Times New Roman"/>
          <w:szCs w:val="24"/>
        </w:rPr>
        <w:t xml:space="preserve"> £2,462). For the </w:t>
      </w:r>
      <w:r w:rsidR="00FC0B4E">
        <w:rPr>
          <w:rFonts w:cs="Times New Roman"/>
          <w:szCs w:val="24"/>
        </w:rPr>
        <w:t>free treatment initiation scheme</w:t>
      </w:r>
      <w:r w:rsidRPr="0022261A">
        <w:rPr>
          <w:rFonts w:cs="Times New Roman"/>
          <w:szCs w:val="24"/>
        </w:rPr>
        <w:t xml:space="preserve">, </w:t>
      </w:r>
      <w:r w:rsidR="00F77C36">
        <w:rPr>
          <w:rFonts w:cs="Times New Roman"/>
          <w:szCs w:val="24"/>
        </w:rPr>
        <w:t>t</w:t>
      </w:r>
      <w:r w:rsidR="005C76E4">
        <w:rPr>
          <w:rFonts w:cs="Times New Roman"/>
          <w:szCs w:val="24"/>
        </w:rPr>
        <w:t>hree</w:t>
      </w:r>
      <w:r w:rsidRPr="0022261A">
        <w:rPr>
          <w:rFonts w:cs="Times New Roman"/>
          <w:szCs w:val="24"/>
        </w:rPr>
        <w:t xml:space="preserve"> initial cycles treatment</w:t>
      </w:r>
      <w:r w:rsidR="007544E5">
        <w:rPr>
          <w:rFonts w:cs="Times New Roman"/>
          <w:szCs w:val="24"/>
        </w:rPr>
        <w:t xml:space="preserve"> (</w:t>
      </w:r>
      <w:r w:rsidR="005C76E4">
        <w:rPr>
          <w:rFonts w:cs="Times New Roman"/>
          <w:szCs w:val="24"/>
        </w:rPr>
        <w:t>in</w:t>
      </w:r>
      <w:r w:rsidR="007544E5">
        <w:rPr>
          <w:rFonts w:cs="Times New Roman"/>
          <w:szCs w:val="24"/>
        </w:rPr>
        <w:t>cluding cycle 0)</w:t>
      </w:r>
      <w:r w:rsidRPr="0022261A">
        <w:rPr>
          <w:rFonts w:cs="Times New Roman"/>
          <w:szCs w:val="24"/>
        </w:rPr>
        <w:t xml:space="preserve"> were provided for free. For the </w:t>
      </w:r>
      <w:r w:rsidR="00E9750A">
        <w:rPr>
          <w:rFonts w:cs="Times New Roman"/>
          <w:szCs w:val="24"/>
        </w:rPr>
        <w:t>lifetime treatment acquisition cost-capping scheme</w:t>
      </w:r>
      <w:r w:rsidRPr="0022261A">
        <w:rPr>
          <w:rFonts w:eastAsia="Times New Roman" w:cs="Times New Roman"/>
          <w:szCs w:val="24"/>
          <w:lang w:eastAsia="en-GB"/>
        </w:rPr>
        <w:t xml:space="preserve">, a </w:t>
      </w:r>
      <w:r w:rsidR="005F71CD">
        <w:rPr>
          <w:rFonts w:eastAsia="Times New Roman" w:cs="Times New Roman"/>
          <w:szCs w:val="24"/>
          <w:lang w:eastAsia="en-GB"/>
        </w:rPr>
        <w:t xml:space="preserve">maximum </w:t>
      </w:r>
      <w:r w:rsidRPr="0022261A">
        <w:rPr>
          <w:rFonts w:eastAsia="Times New Roman" w:cs="Times New Roman"/>
          <w:szCs w:val="24"/>
          <w:lang w:eastAsia="en-GB"/>
        </w:rPr>
        <w:t xml:space="preserve">cap of £23,114 was </w:t>
      </w:r>
      <w:r w:rsidR="00ED6563">
        <w:rPr>
          <w:rFonts w:eastAsia="Times New Roman" w:cs="Times New Roman"/>
          <w:szCs w:val="24"/>
          <w:lang w:eastAsia="en-GB"/>
        </w:rPr>
        <w:t>charged</w:t>
      </w:r>
      <w:r w:rsidR="005D570F">
        <w:rPr>
          <w:rFonts w:eastAsia="Times New Roman" w:cs="Times New Roman"/>
          <w:szCs w:val="24"/>
          <w:lang w:eastAsia="en-GB"/>
        </w:rPr>
        <w:t>,</w:t>
      </w:r>
      <w:r w:rsidR="005F71CD">
        <w:rPr>
          <w:rFonts w:eastAsia="Times New Roman" w:cs="Times New Roman"/>
          <w:szCs w:val="24"/>
          <w:lang w:eastAsia="en-GB"/>
        </w:rPr>
        <w:t xml:space="preserve"> and f</w:t>
      </w:r>
      <w:r w:rsidRPr="0022261A">
        <w:rPr>
          <w:rFonts w:eastAsia="Times New Roman" w:cs="Times New Roman"/>
          <w:szCs w:val="24"/>
          <w:lang w:eastAsia="en-GB"/>
        </w:rPr>
        <w:t xml:space="preserve">or the </w:t>
      </w:r>
      <w:r w:rsidR="005A33E5">
        <w:rPr>
          <w:rFonts w:cs="Times New Roman"/>
          <w:szCs w:val="24"/>
        </w:rPr>
        <w:t>money-back guarantee scheme</w:t>
      </w:r>
      <w:r w:rsidRPr="0022261A">
        <w:rPr>
          <w:rFonts w:eastAsia="Times New Roman" w:cs="Times New Roman"/>
          <w:szCs w:val="24"/>
          <w:lang w:eastAsia="en-GB"/>
        </w:rPr>
        <w:t xml:space="preserve">, </w:t>
      </w:r>
      <w:r w:rsidR="005D570F">
        <w:rPr>
          <w:rFonts w:eastAsia="Times New Roman" w:cs="Times New Roman"/>
          <w:szCs w:val="24"/>
          <w:lang w:eastAsia="en-GB"/>
        </w:rPr>
        <w:t xml:space="preserve">the </w:t>
      </w:r>
      <w:r w:rsidR="005F71CD">
        <w:rPr>
          <w:rFonts w:eastAsia="Times New Roman" w:cs="Times New Roman"/>
          <w:szCs w:val="24"/>
          <w:lang w:eastAsia="en-GB"/>
        </w:rPr>
        <w:t>m</w:t>
      </w:r>
      <w:r w:rsidR="005F71CD" w:rsidRPr="0092791F">
        <w:rPr>
          <w:rFonts w:eastAsia="Times New Roman" w:cs="Times New Roman"/>
          <w:szCs w:val="24"/>
          <w:lang w:eastAsia="en-GB"/>
        </w:rPr>
        <w:t>inimum number of cycles for PFS for payback guarantee</w:t>
      </w:r>
      <w:r w:rsidR="005F71CD" w:rsidRPr="0022261A">
        <w:rPr>
          <w:rFonts w:eastAsia="Times New Roman" w:cs="Times New Roman"/>
          <w:szCs w:val="24"/>
          <w:lang w:eastAsia="en-GB"/>
        </w:rPr>
        <w:t xml:space="preserve"> </w:t>
      </w:r>
      <w:r w:rsidR="005F71CD">
        <w:rPr>
          <w:rFonts w:eastAsia="Times New Roman" w:cs="Times New Roman"/>
          <w:szCs w:val="24"/>
          <w:lang w:eastAsia="en-GB"/>
        </w:rPr>
        <w:t xml:space="preserve">was </w:t>
      </w:r>
      <w:r w:rsidR="00F77C36">
        <w:rPr>
          <w:rFonts w:eastAsia="Times New Roman" w:cs="Times New Roman"/>
          <w:szCs w:val="24"/>
          <w:lang w:eastAsia="en-GB"/>
        </w:rPr>
        <w:t>eight</w:t>
      </w:r>
      <w:r w:rsidR="005F71CD">
        <w:rPr>
          <w:rFonts w:eastAsia="Times New Roman" w:cs="Times New Roman"/>
          <w:szCs w:val="24"/>
          <w:lang w:eastAsia="en-GB"/>
        </w:rPr>
        <w:t xml:space="preserve"> cycles</w:t>
      </w:r>
      <w:r w:rsidR="007544E5">
        <w:rPr>
          <w:rFonts w:eastAsia="Times New Roman" w:cs="Times New Roman"/>
          <w:szCs w:val="24"/>
          <w:lang w:eastAsia="en-GB"/>
        </w:rPr>
        <w:t xml:space="preserve"> (</w:t>
      </w:r>
      <w:r w:rsidR="007544E5">
        <w:rPr>
          <w:rFonts w:cs="Times New Roman"/>
          <w:szCs w:val="24"/>
        </w:rPr>
        <w:t>excluding cycle 0)</w:t>
      </w:r>
      <w:r w:rsidR="005F71CD">
        <w:rPr>
          <w:rFonts w:eastAsia="Times New Roman" w:cs="Times New Roman"/>
          <w:szCs w:val="24"/>
          <w:lang w:eastAsia="en-GB"/>
        </w:rPr>
        <w:t>.</w:t>
      </w:r>
    </w:p>
    <w:tbl>
      <w:tblPr>
        <w:tblW w:w="10255" w:type="dxa"/>
        <w:tblInd w:w="-15" w:type="dxa"/>
        <w:tblLook w:val="04A0" w:firstRow="1" w:lastRow="0" w:firstColumn="1" w:lastColumn="0" w:noHBand="0" w:noVBand="1"/>
      </w:tblPr>
      <w:tblGrid>
        <w:gridCol w:w="1372"/>
        <w:gridCol w:w="963"/>
        <w:gridCol w:w="899"/>
        <w:gridCol w:w="901"/>
        <w:gridCol w:w="899"/>
        <w:gridCol w:w="811"/>
        <w:gridCol w:w="810"/>
        <w:gridCol w:w="905"/>
        <w:gridCol w:w="899"/>
        <w:gridCol w:w="896"/>
        <w:gridCol w:w="900"/>
      </w:tblGrid>
      <w:tr w:rsidR="00445951" w:rsidRPr="00DF01A8" w14:paraId="23158951" w14:textId="77777777" w:rsidTr="00445951">
        <w:trPr>
          <w:trHeight w:val="506"/>
        </w:trPr>
        <w:tc>
          <w:tcPr>
            <w:tcW w:w="1372" w:type="dxa"/>
            <w:vMerge w:val="restart"/>
            <w:tcBorders>
              <w:top w:val="single" w:sz="12" w:space="0" w:color="auto"/>
              <w:left w:val="single" w:sz="12" w:space="0" w:color="auto"/>
              <w:bottom w:val="single" w:sz="12" w:space="0" w:color="auto"/>
              <w:right w:val="single" w:sz="12" w:space="0" w:color="auto"/>
            </w:tcBorders>
            <w:shd w:val="clear" w:color="000000" w:fill="E7E6E6"/>
            <w:noWrap/>
            <w:vAlign w:val="center"/>
            <w:hideMark/>
          </w:tcPr>
          <w:p w14:paraId="1985ADBA" w14:textId="7E646490" w:rsidR="00DF01A8" w:rsidRPr="00DF01A8" w:rsidRDefault="0083612E" w:rsidP="00DF01A8">
            <w:pPr>
              <w:spacing w:before="0" w:after="0"/>
              <w:jc w:val="center"/>
              <w:rPr>
                <w:rFonts w:eastAsia="Times New Roman" w:cs="Times New Roman"/>
                <w:b/>
                <w:bCs/>
                <w:color w:val="000000"/>
                <w:sz w:val="21"/>
                <w:szCs w:val="21"/>
                <w:lang w:eastAsia="en-GB"/>
              </w:rPr>
            </w:pPr>
            <w:r w:rsidRPr="00445951">
              <w:rPr>
                <w:rFonts w:eastAsia="Times New Roman" w:cs="Times New Roman"/>
                <w:b/>
                <w:bCs/>
                <w:color w:val="000000"/>
                <w:sz w:val="21"/>
                <w:szCs w:val="21"/>
                <w:lang w:eastAsia="en-GB"/>
              </w:rPr>
              <w:t>STRATEGY</w:t>
            </w:r>
          </w:p>
        </w:tc>
        <w:tc>
          <w:tcPr>
            <w:tcW w:w="963" w:type="dxa"/>
            <w:vMerge w:val="restart"/>
            <w:tcBorders>
              <w:top w:val="single" w:sz="12" w:space="0" w:color="auto"/>
              <w:left w:val="single" w:sz="12" w:space="0" w:color="auto"/>
              <w:bottom w:val="single" w:sz="12" w:space="0" w:color="auto"/>
              <w:right w:val="single" w:sz="12" w:space="0" w:color="auto"/>
            </w:tcBorders>
            <w:shd w:val="clear" w:color="000000" w:fill="E7E6E6"/>
            <w:noWrap/>
            <w:vAlign w:val="center"/>
            <w:hideMark/>
          </w:tcPr>
          <w:p w14:paraId="38668539" w14:textId="01556609" w:rsidR="00DF01A8" w:rsidRPr="00DF01A8" w:rsidRDefault="0083612E" w:rsidP="00DF01A8">
            <w:pPr>
              <w:spacing w:before="0" w:after="0"/>
              <w:jc w:val="center"/>
              <w:rPr>
                <w:rFonts w:eastAsia="Times New Roman" w:cs="Times New Roman"/>
                <w:b/>
                <w:bCs/>
                <w:color w:val="000000"/>
                <w:sz w:val="21"/>
                <w:szCs w:val="21"/>
                <w:lang w:eastAsia="en-GB"/>
              </w:rPr>
            </w:pPr>
            <w:r w:rsidRPr="00445951">
              <w:rPr>
                <w:rFonts w:eastAsia="Times New Roman" w:cs="Times New Roman"/>
                <w:b/>
                <w:bCs/>
                <w:color w:val="000000"/>
                <w:sz w:val="21"/>
                <w:szCs w:val="21"/>
                <w:lang w:eastAsia="en-GB"/>
              </w:rPr>
              <w:t>VALUE</w:t>
            </w:r>
          </w:p>
        </w:tc>
        <w:tc>
          <w:tcPr>
            <w:tcW w:w="2699" w:type="dxa"/>
            <w:gridSpan w:val="3"/>
            <w:tcBorders>
              <w:top w:val="single" w:sz="12" w:space="0" w:color="auto"/>
              <w:left w:val="single" w:sz="12" w:space="0" w:color="auto"/>
              <w:bottom w:val="single" w:sz="12" w:space="0" w:color="auto"/>
              <w:right w:val="single" w:sz="12" w:space="0" w:color="auto"/>
            </w:tcBorders>
            <w:shd w:val="clear" w:color="000000" w:fill="E7E6E6"/>
            <w:noWrap/>
            <w:vAlign w:val="center"/>
            <w:hideMark/>
          </w:tcPr>
          <w:p w14:paraId="5011AE94" w14:textId="2B334416"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C</w:t>
            </w:r>
            <w:r w:rsidR="0083612E" w:rsidRPr="00445951">
              <w:rPr>
                <w:rFonts w:eastAsia="Times New Roman" w:cs="Times New Roman"/>
                <w:b/>
                <w:bCs/>
                <w:color w:val="000000"/>
                <w:sz w:val="21"/>
                <w:szCs w:val="21"/>
                <w:lang w:eastAsia="en-GB"/>
              </w:rPr>
              <w:t>OSTS</w:t>
            </w:r>
          </w:p>
        </w:tc>
        <w:tc>
          <w:tcPr>
            <w:tcW w:w="2526" w:type="dxa"/>
            <w:gridSpan w:val="3"/>
            <w:tcBorders>
              <w:top w:val="single" w:sz="12" w:space="0" w:color="auto"/>
              <w:left w:val="single" w:sz="12" w:space="0" w:color="auto"/>
              <w:bottom w:val="single" w:sz="12" w:space="0" w:color="auto"/>
              <w:right w:val="single" w:sz="12" w:space="0" w:color="auto"/>
            </w:tcBorders>
            <w:shd w:val="clear" w:color="000000" w:fill="E7E6E6"/>
            <w:noWrap/>
            <w:vAlign w:val="center"/>
            <w:hideMark/>
          </w:tcPr>
          <w:p w14:paraId="5163398F" w14:textId="77777777"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QALYs</w:t>
            </w:r>
          </w:p>
        </w:tc>
        <w:tc>
          <w:tcPr>
            <w:tcW w:w="899" w:type="dxa"/>
            <w:vMerge w:val="restart"/>
            <w:tcBorders>
              <w:top w:val="single" w:sz="12" w:space="0" w:color="auto"/>
              <w:left w:val="single" w:sz="12" w:space="0" w:color="auto"/>
              <w:bottom w:val="single" w:sz="12" w:space="0" w:color="auto"/>
              <w:right w:val="single" w:sz="12" w:space="0" w:color="auto"/>
            </w:tcBorders>
            <w:shd w:val="clear" w:color="000000" w:fill="E7E6E6"/>
            <w:noWrap/>
            <w:vAlign w:val="center"/>
            <w:hideMark/>
          </w:tcPr>
          <w:p w14:paraId="66A3FBF6" w14:textId="77777777"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ICER</w:t>
            </w:r>
          </w:p>
        </w:tc>
        <w:tc>
          <w:tcPr>
            <w:tcW w:w="896" w:type="dxa"/>
            <w:vMerge w:val="restart"/>
            <w:tcBorders>
              <w:top w:val="single" w:sz="12" w:space="0" w:color="auto"/>
              <w:left w:val="single" w:sz="12" w:space="0" w:color="auto"/>
              <w:bottom w:val="single" w:sz="12" w:space="0" w:color="auto"/>
              <w:right w:val="single" w:sz="12" w:space="0" w:color="auto"/>
            </w:tcBorders>
            <w:shd w:val="clear" w:color="000000" w:fill="E7E6E6"/>
            <w:noWrap/>
            <w:vAlign w:val="center"/>
            <w:hideMark/>
          </w:tcPr>
          <w:p w14:paraId="3C06047A" w14:textId="77777777" w:rsidR="00DF01A8" w:rsidRPr="00DF01A8" w:rsidRDefault="00DF01A8" w:rsidP="00DF01A8">
            <w:pPr>
              <w:spacing w:before="0" w:after="0"/>
              <w:jc w:val="center"/>
              <w:rPr>
                <w:rFonts w:eastAsia="Times New Roman" w:cs="Times New Roman"/>
                <w:b/>
                <w:bCs/>
                <w:color w:val="000000"/>
                <w:sz w:val="21"/>
                <w:szCs w:val="21"/>
                <w:lang w:eastAsia="en-GB"/>
              </w:rPr>
            </w:pPr>
            <w:proofErr w:type="spellStart"/>
            <w:r w:rsidRPr="00DF01A8">
              <w:rPr>
                <w:rFonts w:eastAsia="Times New Roman" w:cs="Times New Roman"/>
                <w:b/>
                <w:bCs/>
                <w:color w:val="000000"/>
                <w:sz w:val="21"/>
                <w:szCs w:val="21"/>
                <w:lang w:eastAsia="en-GB"/>
              </w:rPr>
              <w:t>iNMB</w:t>
            </w:r>
            <w:proofErr w:type="spellEnd"/>
          </w:p>
        </w:tc>
        <w:tc>
          <w:tcPr>
            <w:tcW w:w="900" w:type="dxa"/>
            <w:vMerge w:val="restart"/>
            <w:tcBorders>
              <w:top w:val="single" w:sz="12" w:space="0" w:color="auto"/>
              <w:left w:val="single" w:sz="12" w:space="0" w:color="auto"/>
              <w:bottom w:val="single" w:sz="12" w:space="0" w:color="auto"/>
              <w:right w:val="single" w:sz="12" w:space="0" w:color="auto"/>
            </w:tcBorders>
            <w:shd w:val="clear" w:color="000000" w:fill="E7E6E6"/>
            <w:noWrap/>
            <w:vAlign w:val="center"/>
            <w:hideMark/>
          </w:tcPr>
          <w:p w14:paraId="4DE69CAD" w14:textId="77777777"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DCF</w:t>
            </w:r>
          </w:p>
        </w:tc>
      </w:tr>
      <w:tr w:rsidR="00445951" w:rsidRPr="00DF01A8" w14:paraId="1E378A8C" w14:textId="77777777" w:rsidTr="00445951">
        <w:trPr>
          <w:trHeight w:val="633"/>
        </w:trPr>
        <w:tc>
          <w:tcPr>
            <w:tcW w:w="1372" w:type="dxa"/>
            <w:vMerge/>
            <w:tcBorders>
              <w:top w:val="single" w:sz="12" w:space="0" w:color="auto"/>
              <w:left w:val="single" w:sz="12" w:space="0" w:color="auto"/>
              <w:bottom w:val="single" w:sz="12" w:space="0" w:color="auto"/>
              <w:right w:val="single" w:sz="12" w:space="0" w:color="auto"/>
            </w:tcBorders>
            <w:vAlign w:val="center"/>
            <w:hideMark/>
          </w:tcPr>
          <w:p w14:paraId="0C41B48E" w14:textId="77777777" w:rsidR="00DF01A8" w:rsidRPr="00DF01A8" w:rsidRDefault="00DF01A8" w:rsidP="00DF01A8">
            <w:pPr>
              <w:spacing w:before="0" w:after="0"/>
              <w:jc w:val="left"/>
              <w:rPr>
                <w:rFonts w:eastAsia="Times New Roman" w:cs="Times New Roman"/>
                <w:b/>
                <w:bCs/>
                <w:color w:val="000000"/>
                <w:sz w:val="21"/>
                <w:szCs w:val="21"/>
                <w:lang w:eastAsia="en-GB"/>
              </w:rPr>
            </w:pPr>
          </w:p>
        </w:tc>
        <w:tc>
          <w:tcPr>
            <w:tcW w:w="963" w:type="dxa"/>
            <w:vMerge/>
            <w:tcBorders>
              <w:top w:val="single" w:sz="12" w:space="0" w:color="auto"/>
              <w:left w:val="single" w:sz="12" w:space="0" w:color="auto"/>
              <w:bottom w:val="single" w:sz="12" w:space="0" w:color="auto"/>
              <w:right w:val="single" w:sz="12" w:space="0" w:color="auto"/>
            </w:tcBorders>
            <w:vAlign w:val="center"/>
            <w:hideMark/>
          </w:tcPr>
          <w:p w14:paraId="4FB8740A" w14:textId="77777777" w:rsidR="00DF01A8" w:rsidRPr="00DF01A8" w:rsidRDefault="00DF01A8" w:rsidP="00DF01A8">
            <w:pPr>
              <w:spacing w:before="0" w:after="0"/>
              <w:jc w:val="left"/>
              <w:rPr>
                <w:rFonts w:eastAsia="Times New Roman" w:cs="Times New Roman"/>
                <w:b/>
                <w:bCs/>
                <w:color w:val="000000"/>
                <w:sz w:val="21"/>
                <w:szCs w:val="21"/>
                <w:lang w:eastAsia="en-GB"/>
              </w:rPr>
            </w:pPr>
          </w:p>
        </w:tc>
        <w:tc>
          <w:tcPr>
            <w:tcW w:w="899" w:type="dxa"/>
            <w:tcBorders>
              <w:top w:val="single" w:sz="12" w:space="0" w:color="auto"/>
              <w:left w:val="single" w:sz="12" w:space="0" w:color="auto"/>
              <w:bottom w:val="single" w:sz="12" w:space="0" w:color="auto"/>
              <w:right w:val="single" w:sz="4" w:space="0" w:color="auto"/>
            </w:tcBorders>
            <w:shd w:val="clear" w:color="000000" w:fill="E7E6E6"/>
            <w:noWrap/>
            <w:vAlign w:val="center"/>
            <w:hideMark/>
          </w:tcPr>
          <w:p w14:paraId="72489645" w14:textId="26CA9FF4" w:rsidR="00DF01A8" w:rsidRPr="00DF01A8" w:rsidRDefault="00DF01A8" w:rsidP="00DF01A8">
            <w:pPr>
              <w:spacing w:before="0" w:after="0"/>
              <w:jc w:val="center"/>
              <w:rPr>
                <w:rFonts w:eastAsia="Times New Roman" w:cs="Times New Roman"/>
                <w:b/>
                <w:bCs/>
                <w:color w:val="000000"/>
                <w:sz w:val="21"/>
                <w:szCs w:val="21"/>
                <w:lang w:eastAsia="en-GB"/>
              </w:rPr>
            </w:pPr>
            <w:proofErr w:type="spellStart"/>
            <w:r w:rsidRPr="00DF01A8">
              <w:rPr>
                <w:rFonts w:eastAsia="Times New Roman" w:cs="Times New Roman"/>
                <w:b/>
                <w:bCs/>
                <w:color w:val="000000"/>
                <w:sz w:val="21"/>
                <w:szCs w:val="21"/>
                <w:lang w:eastAsia="en-GB"/>
              </w:rPr>
              <w:t>Rego</w:t>
            </w:r>
            <w:proofErr w:type="spellEnd"/>
          </w:p>
        </w:tc>
        <w:tc>
          <w:tcPr>
            <w:tcW w:w="901" w:type="dxa"/>
            <w:tcBorders>
              <w:top w:val="single" w:sz="12" w:space="0" w:color="auto"/>
              <w:left w:val="nil"/>
              <w:bottom w:val="single" w:sz="12" w:space="0" w:color="auto"/>
              <w:right w:val="single" w:sz="4" w:space="0" w:color="auto"/>
            </w:tcBorders>
            <w:shd w:val="clear" w:color="000000" w:fill="E7E6E6"/>
            <w:noWrap/>
            <w:vAlign w:val="center"/>
            <w:hideMark/>
          </w:tcPr>
          <w:p w14:paraId="65B9D1D2" w14:textId="77777777"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BSC</w:t>
            </w:r>
          </w:p>
        </w:tc>
        <w:tc>
          <w:tcPr>
            <w:tcW w:w="899" w:type="dxa"/>
            <w:tcBorders>
              <w:top w:val="single" w:sz="12" w:space="0" w:color="auto"/>
              <w:left w:val="nil"/>
              <w:bottom w:val="single" w:sz="12" w:space="0" w:color="auto"/>
              <w:right w:val="single" w:sz="12" w:space="0" w:color="auto"/>
            </w:tcBorders>
            <w:shd w:val="clear" w:color="000000" w:fill="E7E6E6"/>
            <w:noWrap/>
            <w:vAlign w:val="center"/>
            <w:hideMark/>
          </w:tcPr>
          <w:p w14:paraId="24B34FC4" w14:textId="77777777"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Inc. Costs</w:t>
            </w:r>
          </w:p>
        </w:tc>
        <w:tc>
          <w:tcPr>
            <w:tcW w:w="811" w:type="dxa"/>
            <w:tcBorders>
              <w:top w:val="single" w:sz="12" w:space="0" w:color="auto"/>
              <w:left w:val="single" w:sz="12" w:space="0" w:color="auto"/>
              <w:bottom w:val="single" w:sz="12" w:space="0" w:color="auto"/>
              <w:right w:val="single" w:sz="4" w:space="0" w:color="auto"/>
            </w:tcBorders>
            <w:shd w:val="clear" w:color="000000" w:fill="E7E6E6"/>
            <w:noWrap/>
            <w:vAlign w:val="center"/>
            <w:hideMark/>
          </w:tcPr>
          <w:p w14:paraId="0E07C9F4" w14:textId="466716A0" w:rsidR="00DF01A8" w:rsidRPr="00DF01A8" w:rsidRDefault="00DF01A8" w:rsidP="00DF01A8">
            <w:pPr>
              <w:spacing w:before="0" w:after="0"/>
              <w:jc w:val="center"/>
              <w:rPr>
                <w:rFonts w:eastAsia="Times New Roman" w:cs="Times New Roman"/>
                <w:b/>
                <w:bCs/>
                <w:color w:val="000000"/>
                <w:sz w:val="21"/>
                <w:szCs w:val="21"/>
                <w:lang w:eastAsia="en-GB"/>
              </w:rPr>
            </w:pPr>
            <w:proofErr w:type="spellStart"/>
            <w:r w:rsidRPr="00DF01A8">
              <w:rPr>
                <w:rFonts w:eastAsia="Times New Roman" w:cs="Times New Roman"/>
                <w:b/>
                <w:bCs/>
                <w:color w:val="000000"/>
                <w:sz w:val="21"/>
                <w:szCs w:val="21"/>
                <w:lang w:eastAsia="en-GB"/>
              </w:rPr>
              <w:t>Rego</w:t>
            </w:r>
            <w:proofErr w:type="spellEnd"/>
          </w:p>
        </w:tc>
        <w:tc>
          <w:tcPr>
            <w:tcW w:w="810" w:type="dxa"/>
            <w:tcBorders>
              <w:top w:val="single" w:sz="12" w:space="0" w:color="auto"/>
              <w:left w:val="nil"/>
              <w:bottom w:val="single" w:sz="12" w:space="0" w:color="auto"/>
              <w:right w:val="single" w:sz="4" w:space="0" w:color="auto"/>
            </w:tcBorders>
            <w:shd w:val="clear" w:color="000000" w:fill="E7E6E6"/>
            <w:noWrap/>
            <w:vAlign w:val="center"/>
            <w:hideMark/>
          </w:tcPr>
          <w:p w14:paraId="5BDB4E83" w14:textId="77777777"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BSC</w:t>
            </w:r>
          </w:p>
        </w:tc>
        <w:tc>
          <w:tcPr>
            <w:tcW w:w="905" w:type="dxa"/>
            <w:tcBorders>
              <w:top w:val="single" w:sz="12" w:space="0" w:color="auto"/>
              <w:left w:val="nil"/>
              <w:bottom w:val="single" w:sz="12" w:space="0" w:color="auto"/>
              <w:right w:val="single" w:sz="12" w:space="0" w:color="auto"/>
            </w:tcBorders>
            <w:shd w:val="clear" w:color="000000" w:fill="E7E6E6"/>
            <w:noWrap/>
            <w:vAlign w:val="center"/>
            <w:hideMark/>
          </w:tcPr>
          <w:p w14:paraId="075FCC43" w14:textId="77777777"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Inc. QALYs</w:t>
            </w:r>
          </w:p>
        </w:tc>
        <w:tc>
          <w:tcPr>
            <w:tcW w:w="899" w:type="dxa"/>
            <w:vMerge/>
            <w:tcBorders>
              <w:top w:val="single" w:sz="12" w:space="0" w:color="auto"/>
              <w:left w:val="single" w:sz="12" w:space="0" w:color="auto"/>
              <w:bottom w:val="single" w:sz="12" w:space="0" w:color="auto"/>
              <w:right w:val="single" w:sz="12" w:space="0" w:color="auto"/>
            </w:tcBorders>
            <w:vAlign w:val="center"/>
            <w:hideMark/>
          </w:tcPr>
          <w:p w14:paraId="012BE38F" w14:textId="77777777" w:rsidR="00DF01A8" w:rsidRPr="00DF01A8" w:rsidRDefault="00DF01A8" w:rsidP="00DF01A8">
            <w:pPr>
              <w:spacing w:before="0" w:after="0"/>
              <w:jc w:val="left"/>
              <w:rPr>
                <w:rFonts w:eastAsia="Times New Roman" w:cs="Times New Roman"/>
                <w:b/>
                <w:bCs/>
                <w:color w:val="000000"/>
                <w:sz w:val="21"/>
                <w:szCs w:val="21"/>
                <w:lang w:eastAsia="en-GB"/>
              </w:rPr>
            </w:pPr>
          </w:p>
        </w:tc>
        <w:tc>
          <w:tcPr>
            <w:tcW w:w="896" w:type="dxa"/>
            <w:vMerge/>
            <w:tcBorders>
              <w:top w:val="single" w:sz="12" w:space="0" w:color="auto"/>
              <w:left w:val="single" w:sz="12" w:space="0" w:color="auto"/>
              <w:bottom w:val="single" w:sz="12" w:space="0" w:color="auto"/>
              <w:right w:val="single" w:sz="12" w:space="0" w:color="auto"/>
            </w:tcBorders>
            <w:vAlign w:val="center"/>
            <w:hideMark/>
          </w:tcPr>
          <w:p w14:paraId="0BC5A7CA" w14:textId="77777777" w:rsidR="00DF01A8" w:rsidRPr="00DF01A8" w:rsidRDefault="00DF01A8" w:rsidP="00DF01A8">
            <w:pPr>
              <w:spacing w:before="0" w:after="0"/>
              <w:jc w:val="left"/>
              <w:rPr>
                <w:rFonts w:eastAsia="Times New Roman" w:cs="Times New Roman"/>
                <w:b/>
                <w:bCs/>
                <w:color w:val="000000"/>
                <w:sz w:val="21"/>
                <w:szCs w:val="21"/>
                <w:lang w:eastAsia="en-GB"/>
              </w:rPr>
            </w:pPr>
          </w:p>
        </w:tc>
        <w:tc>
          <w:tcPr>
            <w:tcW w:w="900" w:type="dxa"/>
            <w:vMerge/>
            <w:tcBorders>
              <w:top w:val="single" w:sz="12" w:space="0" w:color="auto"/>
              <w:left w:val="single" w:sz="12" w:space="0" w:color="auto"/>
              <w:bottom w:val="single" w:sz="12" w:space="0" w:color="auto"/>
              <w:right w:val="single" w:sz="12" w:space="0" w:color="auto"/>
            </w:tcBorders>
            <w:vAlign w:val="center"/>
            <w:hideMark/>
          </w:tcPr>
          <w:p w14:paraId="38C2A4C2" w14:textId="77777777" w:rsidR="00DF01A8" w:rsidRPr="00DF01A8" w:rsidRDefault="00DF01A8" w:rsidP="00DF01A8">
            <w:pPr>
              <w:spacing w:before="0" w:after="0"/>
              <w:jc w:val="left"/>
              <w:rPr>
                <w:rFonts w:eastAsia="Times New Roman" w:cs="Times New Roman"/>
                <w:b/>
                <w:bCs/>
                <w:color w:val="000000"/>
                <w:sz w:val="21"/>
                <w:szCs w:val="21"/>
                <w:lang w:eastAsia="en-GB"/>
              </w:rPr>
            </w:pPr>
          </w:p>
        </w:tc>
      </w:tr>
      <w:tr w:rsidR="00445951" w:rsidRPr="00DF01A8" w14:paraId="43EA7AB2" w14:textId="77777777" w:rsidTr="00017872">
        <w:trPr>
          <w:trHeight w:val="607"/>
        </w:trPr>
        <w:tc>
          <w:tcPr>
            <w:tcW w:w="1372" w:type="dxa"/>
            <w:tcBorders>
              <w:top w:val="single" w:sz="12" w:space="0" w:color="auto"/>
              <w:left w:val="single" w:sz="12" w:space="0" w:color="auto"/>
              <w:bottom w:val="single" w:sz="12" w:space="0" w:color="auto"/>
              <w:right w:val="single" w:sz="12" w:space="0" w:color="auto"/>
            </w:tcBorders>
            <w:shd w:val="clear" w:color="auto" w:fill="FFFFFF" w:themeFill="background1"/>
            <w:noWrap/>
            <w:vAlign w:val="center"/>
            <w:hideMark/>
          </w:tcPr>
          <w:p w14:paraId="53CAD368" w14:textId="77777777" w:rsidR="00DF01A8" w:rsidRPr="00DF01A8" w:rsidRDefault="00DF01A8" w:rsidP="00DF01A8">
            <w:pPr>
              <w:spacing w:before="0" w:after="0"/>
              <w:jc w:val="left"/>
              <w:rPr>
                <w:rFonts w:eastAsia="Times New Roman" w:cs="Times New Roman"/>
                <w:b/>
                <w:bCs/>
                <w:color w:val="000000"/>
                <w:sz w:val="22"/>
                <w:lang w:eastAsia="en-GB"/>
              </w:rPr>
            </w:pPr>
            <w:r w:rsidRPr="00DF01A8">
              <w:rPr>
                <w:rFonts w:eastAsia="Times New Roman" w:cs="Times New Roman"/>
                <w:b/>
                <w:bCs/>
                <w:color w:val="000000"/>
                <w:sz w:val="22"/>
                <w:lang w:eastAsia="en-GB"/>
              </w:rPr>
              <w:t>Base case</w:t>
            </w:r>
          </w:p>
        </w:tc>
        <w:tc>
          <w:tcPr>
            <w:tcW w:w="9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1D1F9D" w14:textId="77777777"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w:t>
            </w:r>
          </w:p>
        </w:tc>
        <w:tc>
          <w:tcPr>
            <w:tcW w:w="899" w:type="dxa"/>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235293EB" w14:textId="77777777" w:rsidR="00DF01A8" w:rsidRPr="00DF01A8" w:rsidRDefault="00DF01A8" w:rsidP="00DF01A8">
            <w:pPr>
              <w:spacing w:before="0" w:after="0"/>
              <w:jc w:val="right"/>
              <w:rPr>
                <w:rFonts w:eastAsia="Times New Roman" w:cs="Times New Roman"/>
                <w:b/>
                <w:bCs/>
                <w:sz w:val="21"/>
                <w:szCs w:val="21"/>
                <w:lang w:eastAsia="en-GB"/>
              </w:rPr>
            </w:pPr>
            <w:r w:rsidRPr="00DF01A8">
              <w:rPr>
                <w:rFonts w:eastAsia="Times New Roman" w:cs="Times New Roman"/>
                <w:b/>
                <w:bCs/>
                <w:sz w:val="21"/>
                <w:szCs w:val="21"/>
                <w:lang w:eastAsia="en-GB"/>
              </w:rPr>
              <w:t>£44,812</w:t>
            </w:r>
          </w:p>
        </w:tc>
        <w:tc>
          <w:tcPr>
            <w:tcW w:w="901" w:type="dxa"/>
            <w:tcBorders>
              <w:top w:val="single" w:sz="12" w:space="0" w:color="auto"/>
              <w:left w:val="nil"/>
              <w:bottom w:val="single" w:sz="12" w:space="0" w:color="auto"/>
              <w:right w:val="single" w:sz="4" w:space="0" w:color="auto"/>
            </w:tcBorders>
            <w:shd w:val="clear" w:color="auto" w:fill="auto"/>
            <w:noWrap/>
            <w:vAlign w:val="center"/>
            <w:hideMark/>
          </w:tcPr>
          <w:p w14:paraId="32015598" w14:textId="77777777" w:rsidR="00DF01A8" w:rsidRPr="00DF01A8" w:rsidRDefault="00DF01A8" w:rsidP="00DF01A8">
            <w:pPr>
              <w:spacing w:before="0" w:after="0"/>
              <w:jc w:val="right"/>
              <w:rPr>
                <w:rFonts w:eastAsia="Times New Roman" w:cs="Times New Roman"/>
                <w:b/>
                <w:bCs/>
                <w:sz w:val="21"/>
                <w:szCs w:val="21"/>
                <w:lang w:eastAsia="en-GB"/>
              </w:rPr>
            </w:pPr>
            <w:r w:rsidRPr="00DF01A8">
              <w:rPr>
                <w:rFonts w:eastAsia="Times New Roman" w:cs="Times New Roman"/>
                <w:b/>
                <w:bCs/>
                <w:sz w:val="21"/>
                <w:szCs w:val="21"/>
                <w:lang w:eastAsia="en-GB"/>
              </w:rPr>
              <w:t>£20,800</w:t>
            </w:r>
          </w:p>
        </w:tc>
        <w:tc>
          <w:tcPr>
            <w:tcW w:w="899" w:type="dxa"/>
            <w:tcBorders>
              <w:top w:val="single" w:sz="12" w:space="0" w:color="auto"/>
              <w:left w:val="nil"/>
              <w:bottom w:val="single" w:sz="12" w:space="0" w:color="auto"/>
              <w:right w:val="single" w:sz="12" w:space="0" w:color="auto"/>
            </w:tcBorders>
            <w:shd w:val="clear" w:color="auto" w:fill="auto"/>
            <w:noWrap/>
            <w:vAlign w:val="center"/>
            <w:hideMark/>
          </w:tcPr>
          <w:p w14:paraId="783D7D09" w14:textId="77777777" w:rsidR="00DF01A8" w:rsidRPr="00DF01A8" w:rsidRDefault="00DF01A8" w:rsidP="00DF01A8">
            <w:pPr>
              <w:spacing w:before="0" w:after="0"/>
              <w:jc w:val="right"/>
              <w:rPr>
                <w:rFonts w:eastAsia="Times New Roman" w:cs="Times New Roman"/>
                <w:b/>
                <w:bCs/>
                <w:sz w:val="21"/>
                <w:szCs w:val="21"/>
                <w:lang w:eastAsia="en-GB"/>
              </w:rPr>
            </w:pPr>
            <w:r w:rsidRPr="00DF01A8">
              <w:rPr>
                <w:rFonts w:eastAsia="Times New Roman" w:cs="Times New Roman"/>
                <w:b/>
                <w:bCs/>
                <w:sz w:val="21"/>
                <w:szCs w:val="21"/>
                <w:lang w:eastAsia="en-GB"/>
              </w:rPr>
              <w:t>£24,011</w:t>
            </w:r>
          </w:p>
        </w:tc>
        <w:tc>
          <w:tcPr>
            <w:tcW w:w="811" w:type="dxa"/>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9F2B3C9" w14:textId="77777777"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0.946</w:t>
            </w:r>
          </w:p>
        </w:tc>
        <w:tc>
          <w:tcPr>
            <w:tcW w:w="810" w:type="dxa"/>
            <w:tcBorders>
              <w:top w:val="single" w:sz="12" w:space="0" w:color="auto"/>
              <w:left w:val="nil"/>
              <w:bottom w:val="single" w:sz="12" w:space="0" w:color="auto"/>
              <w:right w:val="single" w:sz="4" w:space="0" w:color="auto"/>
            </w:tcBorders>
            <w:shd w:val="clear" w:color="auto" w:fill="auto"/>
            <w:noWrap/>
            <w:vAlign w:val="center"/>
            <w:hideMark/>
          </w:tcPr>
          <w:p w14:paraId="1EE8070E" w14:textId="77777777"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0.633</w:t>
            </w:r>
          </w:p>
        </w:tc>
        <w:tc>
          <w:tcPr>
            <w:tcW w:w="905" w:type="dxa"/>
            <w:tcBorders>
              <w:top w:val="single" w:sz="12" w:space="0" w:color="auto"/>
              <w:left w:val="nil"/>
              <w:bottom w:val="single" w:sz="12" w:space="0" w:color="auto"/>
              <w:right w:val="single" w:sz="12" w:space="0" w:color="auto"/>
            </w:tcBorders>
            <w:shd w:val="clear" w:color="auto" w:fill="auto"/>
            <w:noWrap/>
            <w:vAlign w:val="center"/>
            <w:hideMark/>
          </w:tcPr>
          <w:p w14:paraId="4663602E" w14:textId="77777777" w:rsidR="00DF01A8" w:rsidRPr="00DF01A8" w:rsidRDefault="00DF01A8" w:rsidP="00DF01A8">
            <w:pPr>
              <w:spacing w:before="0" w:after="0"/>
              <w:jc w:val="center"/>
              <w:rPr>
                <w:rFonts w:eastAsia="Times New Roman" w:cs="Times New Roman"/>
                <w:b/>
                <w:bCs/>
                <w:color w:val="000000"/>
                <w:sz w:val="21"/>
                <w:szCs w:val="21"/>
                <w:lang w:eastAsia="en-GB"/>
              </w:rPr>
            </w:pPr>
            <w:r w:rsidRPr="00DF01A8">
              <w:rPr>
                <w:rFonts w:eastAsia="Times New Roman" w:cs="Times New Roman"/>
                <w:b/>
                <w:bCs/>
                <w:color w:val="000000"/>
                <w:sz w:val="21"/>
                <w:szCs w:val="21"/>
                <w:lang w:eastAsia="en-GB"/>
              </w:rPr>
              <w:t>0.313</w:t>
            </w:r>
          </w:p>
        </w:tc>
        <w:tc>
          <w:tcPr>
            <w:tcW w:w="899"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D6D921C" w14:textId="77777777" w:rsidR="00DF01A8" w:rsidRPr="00DF01A8" w:rsidRDefault="00DF01A8" w:rsidP="00DF01A8">
            <w:pPr>
              <w:spacing w:before="0" w:after="0"/>
              <w:jc w:val="right"/>
              <w:rPr>
                <w:rFonts w:eastAsia="Times New Roman" w:cs="Times New Roman"/>
                <w:b/>
                <w:bCs/>
                <w:sz w:val="21"/>
                <w:szCs w:val="21"/>
                <w:lang w:eastAsia="en-GB"/>
              </w:rPr>
            </w:pPr>
            <w:r w:rsidRPr="00DF01A8">
              <w:rPr>
                <w:rFonts w:eastAsia="Times New Roman" w:cs="Times New Roman"/>
                <w:b/>
                <w:bCs/>
                <w:sz w:val="21"/>
                <w:szCs w:val="21"/>
                <w:lang w:eastAsia="en-GB"/>
              </w:rPr>
              <w:t>£76,754</w:t>
            </w:r>
          </w:p>
        </w:tc>
        <w:tc>
          <w:tcPr>
            <w:tcW w:w="89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F8B2E5D" w14:textId="77777777" w:rsidR="00DF01A8" w:rsidRPr="00DF01A8" w:rsidRDefault="00DF01A8" w:rsidP="00DF01A8">
            <w:pPr>
              <w:spacing w:before="0" w:after="0"/>
              <w:jc w:val="right"/>
              <w:rPr>
                <w:rFonts w:eastAsia="Times New Roman" w:cs="Times New Roman"/>
                <w:b/>
                <w:bCs/>
                <w:sz w:val="21"/>
                <w:szCs w:val="21"/>
                <w:lang w:eastAsia="en-GB"/>
              </w:rPr>
            </w:pPr>
            <w:r w:rsidRPr="00DF01A8">
              <w:rPr>
                <w:rFonts w:eastAsia="Times New Roman" w:cs="Times New Roman"/>
                <w:b/>
                <w:bCs/>
                <w:sz w:val="21"/>
                <w:szCs w:val="21"/>
                <w:lang w:eastAsia="en-GB"/>
              </w:rPr>
              <w:t>-£8,369</w:t>
            </w:r>
          </w:p>
        </w:tc>
        <w:tc>
          <w:tcPr>
            <w:tcW w:w="9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97E78BB" w14:textId="77777777" w:rsidR="00DF01A8" w:rsidRPr="00DF01A8" w:rsidRDefault="00DF01A8" w:rsidP="00DF01A8">
            <w:pPr>
              <w:spacing w:before="0" w:after="0"/>
              <w:jc w:val="right"/>
              <w:rPr>
                <w:rFonts w:eastAsia="Times New Roman" w:cs="Times New Roman"/>
                <w:b/>
                <w:bCs/>
                <w:sz w:val="21"/>
                <w:szCs w:val="21"/>
                <w:lang w:eastAsia="en-GB"/>
              </w:rPr>
            </w:pPr>
            <w:r w:rsidRPr="00DF01A8">
              <w:rPr>
                <w:rFonts w:eastAsia="Times New Roman" w:cs="Times New Roman"/>
                <w:b/>
                <w:bCs/>
                <w:sz w:val="21"/>
                <w:szCs w:val="21"/>
                <w:lang w:eastAsia="en-GB"/>
              </w:rPr>
              <w:t>£31,033</w:t>
            </w:r>
          </w:p>
        </w:tc>
      </w:tr>
      <w:tr w:rsidR="00445951" w:rsidRPr="00DF01A8" w14:paraId="6D0B2A0E" w14:textId="77777777" w:rsidTr="00017872">
        <w:trPr>
          <w:trHeight w:val="807"/>
        </w:trPr>
        <w:tc>
          <w:tcPr>
            <w:tcW w:w="1372" w:type="dxa"/>
            <w:tcBorders>
              <w:top w:val="single" w:sz="12" w:space="0" w:color="auto"/>
              <w:left w:val="single" w:sz="12" w:space="0" w:color="auto"/>
              <w:bottom w:val="single" w:sz="4" w:space="0" w:color="auto"/>
              <w:right w:val="single" w:sz="12" w:space="0" w:color="auto"/>
            </w:tcBorders>
            <w:shd w:val="clear" w:color="auto" w:fill="FFFFFF" w:themeFill="background1"/>
            <w:vAlign w:val="center"/>
            <w:hideMark/>
          </w:tcPr>
          <w:p w14:paraId="1571D390" w14:textId="77777777" w:rsidR="00DF01A8" w:rsidRPr="00DF01A8" w:rsidRDefault="00DF01A8" w:rsidP="00DF01A8">
            <w:pPr>
              <w:spacing w:before="0" w:after="0"/>
              <w:jc w:val="left"/>
              <w:rPr>
                <w:rFonts w:eastAsia="Times New Roman" w:cs="Times New Roman"/>
                <w:sz w:val="22"/>
                <w:lang w:eastAsia="en-GB"/>
              </w:rPr>
            </w:pPr>
            <w:r w:rsidRPr="00DF01A8">
              <w:rPr>
                <w:rFonts w:eastAsia="Times New Roman" w:cs="Times New Roman"/>
                <w:sz w:val="22"/>
                <w:lang w:eastAsia="en-GB"/>
              </w:rPr>
              <w:t xml:space="preserve">Simple discount scheme </w:t>
            </w:r>
          </w:p>
        </w:tc>
        <w:tc>
          <w:tcPr>
            <w:tcW w:w="963"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4ACDE712" w14:textId="77777777" w:rsidR="00DF01A8" w:rsidRPr="00DF01A8" w:rsidRDefault="00DF01A8" w:rsidP="00DF01A8">
            <w:pPr>
              <w:spacing w:before="0" w:after="0"/>
              <w:jc w:val="right"/>
              <w:rPr>
                <w:rFonts w:eastAsia="Times New Roman" w:cs="Times New Roman"/>
                <w:color w:val="000000"/>
                <w:sz w:val="21"/>
                <w:szCs w:val="21"/>
                <w:lang w:eastAsia="en-GB"/>
              </w:rPr>
            </w:pPr>
            <w:r w:rsidRPr="00DF01A8">
              <w:rPr>
                <w:rFonts w:eastAsia="Times New Roman" w:cs="Times New Roman"/>
                <w:color w:val="000000"/>
                <w:sz w:val="21"/>
                <w:szCs w:val="21"/>
                <w:lang w:eastAsia="en-GB"/>
              </w:rPr>
              <w:t>26.84%</w:t>
            </w:r>
          </w:p>
        </w:tc>
        <w:tc>
          <w:tcPr>
            <w:tcW w:w="899"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58267A60"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£36,442</w:t>
            </w:r>
          </w:p>
        </w:tc>
        <w:tc>
          <w:tcPr>
            <w:tcW w:w="901" w:type="dxa"/>
            <w:tcBorders>
              <w:top w:val="single" w:sz="12" w:space="0" w:color="auto"/>
              <w:left w:val="nil"/>
              <w:bottom w:val="single" w:sz="4" w:space="0" w:color="auto"/>
              <w:right w:val="single" w:sz="4" w:space="0" w:color="auto"/>
            </w:tcBorders>
            <w:shd w:val="clear" w:color="auto" w:fill="auto"/>
            <w:noWrap/>
            <w:vAlign w:val="center"/>
            <w:hideMark/>
          </w:tcPr>
          <w:p w14:paraId="573190BC"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£20,800</w:t>
            </w:r>
          </w:p>
        </w:tc>
        <w:tc>
          <w:tcPr>
            <w:tcW w:w="899" w:type="dxa"/>
            <w:tcBorders>
              <w:top w:val="single" w:sz="12" w:space="0" w:color="auto"/>
              <w:left w:val="nil"/>
              <w:bottom w:val="single" w:sz="4" w:space="0" w:color="auto"/>
              <w:right w:val="single" w:sz="12" w:space="0" w:color="auto"/>
            </w:tcBorders>
            <w:shd w:val="clear" w:color="auto" w:fill="auto"/>
            <w:noWrap/>
            <w:vAlign w:val="center"/>
            <w:hideMark/>
          </w:tcPr>
          <w:p w14:paraId="238A70AA"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£15,642</w:t>
            </w:r>
          </w:p>
        </w:tc>
        <w:tc>
          <w:tcPr>
            <w:tcW w:w="811"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110E09C"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0.946</w:t>
            </w:r>
          </w:p>
        </w:tc>
        <w:tc>
          <w:tcPr>
            <w:tcW w:w="810" w:type="dxa"/>
            <w:tcBorders>
              <w:top w:val="single" w:sz="12" w:space="0" w:color="auto"/>
              <w:left w:val="nil"/>
              <w:bottom w:val="single" w:sz="4" w:space="0" w:color="auto"/>
              <w:right w:val="single" w:sz="4" w:space="0" w:color="auto"/>
            </w:tcBorders>
            <w:shd w:val="clear" w:color="auto" w:fill="auto"/>
            <w:noWrap/>
            <w:vAlign w:val="center"/>
            <w:hideMark/>
          </w:tcPr>
          <w:p w14:paraId="4F8572A6"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0.633</w:t>
            </w:r>
          </w:p>
        </w:tc>
        <w:tc>
          <w:tcPr>
            <w:tcW w:w="905" w:type="dxa"/>
            <w:tcBorders>
              <w:top w:val="single" w:sz="12" w:space="0" w:color="auto"/>
              <w:left w:val="nil"/>
              <w:bottom w:val="single" w:sz="4" w:space="0" w:color="auto"/>
              <w:right w:val="single" w:sz="12" w:space="0" w:color="auto"/>
            </w:tcBorders>
            <w:shd w:val="clear" w:color="auto" w:fill="auto"/>
            <w:noWrap/>
            <w:vAlign w:val="center"/>
            <w:hideMark/>
          </w:tcPr>
          <w:p w14:paraId="4D8C2A10"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0.313</w:t>
            </w:r>
          </w:p>
        </w:tc>
        <w:tc>
          <w:tcPr>
            <w:tcW w:w="899"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153686E6"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£50,000</w:t>
            </w:r>
          </w:p>
        </w:tc>
        <w:tc>
          <w:tcPr>
            <w:tcW w:w="896"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67E1EC49"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£0</w:t>
            </w:r>
          </w:p>
        </w:tc>
        <w:tc>
          <w:tcPr>
            <w:tcW w:w="900"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61329857"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£22,703</w:t>
            </w:r>
          </w:p>
        </w:tc>
      </w:tr>
      <w:tr w:rsidR="00445951" w:rsidRPr="00DF01A8" w14:paraId="43E345B3" w14:textId="77777777" w:rsidTr="00017872">
        <w:trPr>
          <w:trHeight w:val="1080"/>
        </w:trPr>
        <w:tc>
          <w:tcPr>
            <w:tcW w:w="1372" w:type="dxa"/>
            <w:tcBorders>
              <w:top w:val="nil"/>
              <w:left w:val="single" w:sz="12" w:space="0" w:color="auto"/>
              <w:bottom w:val="single" w:sz="4" w:space="0" w:color="auto"/>
              <w:right w:val="single" w:sz="12" w:space="0" w:color="auto"/>
            </w:tcBorders>
            <w:shd w:val="clear" w:color="auto" w:fill="FFFFFF" w:themeFill="background1"/>
            <w:vAlign w:val="center"/>
            <w:hideMark/>
          </w:tcPr>
          <w:p w14:paraId="60593CDE" w14:textId="77777777" w:rsidR="00DF01A8" w:rsidRPr="00DF01A8" w:rsidRDefault="00DF01A8" w:rsidP="00DF01A8">
            <w:pPr>
              <w:spacing w:before="0" w:after="0"/>
              <w:jc w:val="left"/>
              <w:rPr>
                <w:rFonts w:eastAsia="Times New Roman" w:cs="Times New Roman"/>
                <w:sz w:val="22"/>
                <w:lang w:eastAsia="en-GB"/>
              </w:rPr>
            </w:pPr>
            <w:r w:rsidRPr="00DF01A8">
              <w:rPr>
                <w:rFonts w:eastAsia="Times New Roman" w:cs="Times New Roman"/>
                <w:sz w:val="22"/>
                <w:lang w:eastAsia="en-GB"/>
              </w:rPr>
              <w:t>Free treatment initiation scheme</w:t>
            </w:r>
          </w:p>
        </w:tc>
        <w:tc>
          <w:tcPr>
            <w:tcW w:w="963" w:type="dxa"/>
            <w:tcBorders>
              <w:top w:val="nil"/>
              <w:left w:val="single" w:sz="12" w:space="0" w:color="auto"/>
              <w:bottom w:val="single" w:sz="4" w:space="0" w:color="auto"/>
              <w:right w:val="single" w:sz="12" w:space="0" w:color="auto"/>
            </w:tcBorders>
            <w:shd w:val="clear" w:color="auto" w:fill="auto"/>
            <w:noWrap/>
            <w:vAlign w:val="center"/>
            <w:hideMark/>
          </w:tcPr>
          <w:p w14:paraId="5A80EC22" w14:textId="089B16D8" w:rsidR="00DF01A8" w:rsidRPr="00DF01A8" w:rsidRDefault="005C76E4" w:rsidP="00DF01A8">
            <w:pPr>
              <w:spacing w:before="0" w:after="0"/>
              <w:jc w:val="right"/>
              <w:rPr>
                <w:rFonts w:eastAsia="Times New Roman" w:cs="Times New Roman"/>
                <w:color w:val="000000"/>
                <w:sz w:val="21"/>
                <w:szCs w:val="21"/>
                <w:lang w:eastAsia="en-GB"/>
              </w:rPr>
            </w:pPr>
            <w:r>
              <w:rPr>
                <w:rFonts w:eastAsia="Times New Roman" w:cs="Times New Roman"/>
                <w:color w:val="000000"/>
                <w:sz w:val="21"/>
                <w:szCs w:val="21"/>
                <w:lang w:eastAsia="en-GB"/>
              </w:rPr>
              <w:t>3</w:t>
            </w:r>
            <w:r w:rsidR="00DF01A8" w:rsidRPr="00DF01A8">
              <w:rPr>
                <w:rFonts w:eastAsia="Times New Roman" w:cs="Times New Roman"/>
                <w:color w:val="000000"/>
                <w:sz w:val="21"/>
                <w:szCs w:val="21"/>
                <w:lang w:eastAsia="en-GB"/>
              </w:rPr>
              <w:t xml:space="preserve"> cycles</w:t>
            </w:r>
          </w:p>
        </w:tc>
        <w:tc>
          <w:tcPr>
            <w:tcW w:w="899" w:type="dxa"/>
            <w:tcBorders>
              <w:top w:val="nil"/>
              <w:left w:val="single" w:sz="12" w:space="0" w:color="auto"/>
              <w:bottom w:val="single" w:sz="4" w:space="0" w:color="auto"/>
              <w:right w:val="single" w:sz="4" w:space="0" w:color="auto"/>
            </w:tcBorders>
            <w:shd w:val="clear" w:color="auto" w:fill="auto"/>
            <w:noWrap/>
            <w:vAlign w:val="center"/>
            <w:hideMark/>
          </w:tcPr>
          <w:p w14:paraId="1EEFCC3D"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£35,945</w:t>
            </w:r>
          </w:p>
        </w:tc>
        <w:tc>
          <w:tcPr>
            <w:tcW w:w="901" w:type="dxa"/>
            <w:tcBorders>
              <w:top w:val="nil"/>
              <w:left w:val="nil"/>
              <w:bottom w:val="single" w:sz="4" w:space="0" w:color="auto"/>
              <w:right w:val="single" w:sz="4" w:space="0" w:color="auto"/>
            </w:tcBorders>
            <w:shd w:val="clear" w:color="auto" w:fill="auto"/>
            <w:noWrap/>
            <w:vAlign w:val="center"/>
            <w:hideMark/>
          </w:tcPr>
          <w:p w14:paraId="707B0B9C"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£20,800</w:t>
            </w:r>
          </w:p>
        </w:tc>
        <w:tc>
          <w:tcPr>
            <w:tcW w:w="899" w:type="dxa"/>
            <w:tcBorders>
              <w:top w:val="nil"/>
              <w:left w:val="nil"/>
              <w:bottom w:val="single" w:sz="4" w:space="0" w:color="auto"/>
              <w:right w:val="single" w:sz="12" w:space="0" w:color="auto"/>
            </w:tcBorders>
            <w:shd w:val="clear" w:color="auto" w:fill="auto"/>
            <w:noWrap/>
            <w:vAlign w:val="center"/>
            <w:hideMark/>
          </w:tcPr>
          <w:p w14:paraId="3B795C81"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£15,145</w:t>
            </w:r>
          </w:p>
        </w:tc>
        <w:tc>
          <w:tcPr>
            <w:tcW w:w="811" w:type="dxa"/>
            <w:tcBorders>
              <w:top w:val="nil"/>
              <w:left w:val="single" w:sz="12" w:space="0" w:color="auto"/>
              <w:bottom w:val="single" w:sz="4" w:space="0" w:color="auto"/>
              <w:right w:val="single" w:sz="4" w:space="0" w:color="auto"/>
            </w:tcBorders>
            <w:shd w:val="clear" w:color="auto" w:fill="auto"/>
            <w:noWrap/>
            <w:vAlign w:val="center"/>
            <w:hideMark/>
          </w:tcPr>
          <w:p w14:paraId="39DE8C04"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0.946</w:t>
            </w:r>
          </w:p>
        </w:tc>
        <w:tc>
          <w:tcPr>
            <w:tcW w:w="810" w:type="dxa"/>
            <w:tcBorders>
              <w:top w:val="nil"/>
              <w:left w:val="nil"/>
              <w:bottom w:val="single" w:sz="4" w:space="0" w:color="auto"/>
              <w:right w:val="single" w:sz="4" w:space="0" w:color="auto"/>
            </w:tcBorders>
            <w:shd w:val="clear" w:color="auto" w:fill="auto"/>
            <w:noWrap/>
            <w:vAlign w:val="center"/>
            <w:hideMark/>
          </w:tcPr>
          <w:p w14:paraId="29AE5669"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0.633</w:t>
            </w:r>
          </w:p>
        </w:tc>
        <w:tc>
          <w:tcPr>
            <w:tcW w:w="905" w:type="dxa"/>
            <w:tcBorders>
              <w:top w:val="nil"/>
              <w:left w:val="nil"/>
              <w:bottom w:val="single" w:sz="4" w:space="0" w:color="auto"/>
              <w:right w:val="single" w:sz="12" w:space="0" w:color="auto"/>
            </w:tcBorders>
            <w:shd w:val="clear" w:color="auto" w:fill="auto"/>
            <w:noWrap/>
            <w:vAlign w:val="center"/>
            <w:hideMark/>
          </w:tcPr>
          <w:p w14:paraId="2035D5A2"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0.313</w:t>
            </w:r>
          </w:p>
        </w:tc>
        <w:tc>
          <w:tcPr>
            <w:tcW w:w="899" w:type="dxa"/>
            <w:tcBorders>
              <w:top w:val="nil"/>
              <w:left w:val="single" w:sz="12" w:space="0" w:color="auto"/>
              <w:bottom w:val="single" w:sz="4" w:space="0" w:color="auto"/>
              <w:right w:val="single" w:sz="12" w:space="0" w:color="auto"/>
            </w:tcBorders>
            <w:shd w:val="clear" w:color="auto" w:fill="auto"/>
            <w:noWrap/>
            <w:vAlign w:val="center"/>
            <w:hideMark/>
          </w:tcPr>
          <w:p w14:paraId="4C517960"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£48,411</w:t>
            </w:r>
          </w:p>
        </w:tc>
        <w:tc>
          <w:tcPr>
            <w:tcW w:w="896" w:type="dxa"/>
            <w:tcBorders>
              <w:top w:val="nil"/>
              <w:left w:val="single" w:sz="12" w:space="0" w:color="auto"/>
              <w:bottom w:val="single" w:sz="4" w:space="0" w:color="auto"/>
              <w:right w:val="single" w:sz="12" w:space="0" w:color="auto"/>
            </w:tcBorders>
            <w:shd w:val="clear" w:color="auto" w:fill="auto"/>
            <w:noWrap/>
            <w:vAlign w:val="center"/>
            <w:hideMark/>
          </w:tcPr>
          <w:p w14:paraId="6CAA2353"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£497</w:t>
            </w:r>
          </w:p>
        </w:tc>
        <w:tc>
          <w:tcPr>
            <w:tcW w:w="900" w:type="dxa"/>
            <w:tcBorders>
              <w:top w:val="nil"/>
              <w:left w:val="single" w:sz="12" w:space="0" w:color="auto"/>
              <w:bottom w:val="single" w:sz="4" w:space="0" w:color="auto"/>
              <w:right w:val="single" w:sz="12" w:space="0" w:color="auto"/>
            </w:tcBorders>
            <w:shd w:val="clear" w:color="auto" w:fill="auto"/>
            <w:noWrap/>
            <w:vAlign w:val="center"/>
            <w:hideMark/>
          </w:tcPr>
          <w:p w14:paraId="561A23FB"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£22,170</w:t>
            </w:r>
          </w:p>
        </w:tc>
      </w:tr>
      <w:tr w:rsidR="00445951" w:rsidRPr="00DF01A8" w14:paraId="60D47585" w14:textId="77777777" w:rsidTr="00017872">
        <w:trPr>
          <w:trHeight w:val="1239"/>
        </w:trPr>
        <w:tc>
          <w:tcPr>
            <w:tcW w:w="1372" w:type="dxa"/>
            <w:tcBorders>
              <w:top w:val="nil"/>
              <w:left w:val="single" w:sz="12" w:space="0" w:color="auto"/>
              <w:bottom w:val="single" w:sz="4" w:space="0" w:color="auto"/>
              <w:right w:val="single" w:sz="12" w:space="0" w:color="auto"/>
            </w:tcBorders>
            <w:shd w:val="clear" w:color="auto" w:fill="FFFFFF" w:themeFill="background1"/>
            <w:vAlign w:val="center"/>
            <w:hideMark/>
          </w:tcPr>
          <w:p w14:paraId="00F5C4FD" w14:textId="77777777" w:rsidR="00DF01A8" w:rsidRPr="00DF01A8" w:rsidRDefault="00DF01A8" w:rsidP="00DF01A8">
            <w:pPr>
              <w:spacing w:before="0" w:after="0"/>
              <w:jc w:val="left"/>
              <w:rPr>
                <w:rFonts w:eastAsia="Times New Roman" w:cs="Times New Roman"/>
                <w:sz w:val="22"/>
                <w:lang w:eastAsia="en-GB"/>
              </w:rPr>
            </w:pPr>
            <w:r w:rsidRPr="00DF01A8">
              <w:rPr>
                <w:rFonts w:eastAsia="Times New Roman" w:cs="Times New Roman"/>
                <w:sz w:val="22"/>
                <w:lang w:eastAsia="en-GB"/>
              </w:rPr>
              <w:t xml:space="preserve">Lifetime treatment acquisition cost-capping scheme </w:t>
            </w:r>
          </w:p>
        </w:tc>
        <w:tc>
          <w:tcPr>
            <w:tcW w:w="963" w:type="dxa"/>
            <w:tcBorders>
              <w:top w:val="nil"/>
              <w:left w:val="single" w:sz="12" w:space="0" w:color="auto"/>
              <w:bottom w:val="single" w:sz="4" w:space="0" w:color="auto"/>
              <w:right w:val="single" w:sz="12" w:space="0" w:color="auto"/>
            </w:tcBorders>
            <w:shd w:val="clear" w:color="auto" w:fill="auto"/>
            <w:noWrap/>
            <w:vAlign w:val="center"/>
            <w:hideMark/>
          </w:tcPr>
          <w:p w14:paraId="6F92D308" w14:textId="55BD64B7" w:rsidR="00DF01A8" w:rsidRPr="00DF01A8" w:rsidRDefault="00627DDE" w:rsidP="00DF01A8">
            <w:pPr>
              <w:spacing w:before="0" w:after="0"/>
              <w:jc w:val="right"/>
              <w:rPr>
                <w:rFonts w:eastAsia="Times New Roman" w:cs="Times New Roman"/>
                <w:color w:val="000000"/>
                <w:sz w:val="21"/>
                <w:szCs w:val="21"/>
                <w:lang w:eastAsia="en-GB"/>
              </w:rPr>
            </w:pPr>
            <w:r w:rsidRPr="00DF01A8">
              <w:rPr>
                <w:rFonts w:eastAsia="Times New Roman" w:cs="Times New Roman"/>
                <w:sz w:val="21"/>
                <w:szCs w:val="21"/>
                <w:lang w:eastAsia="en-GB"/>
              </w:rPr>
              <w:t>£</w:t>
            </w:r>
            <w:r w:rsidR="00DF01A8" w:rsidRPr="00DF01A8">
              <w:rPr>
                <w:rFonts w:eastAsia="Times New Roman" w:cs="Times New Roman"/>
                <w:color w:val="000000"/>
                <w:sz w:val="21"/>
                <w:szCs w:val="21"/>
                <w:lang w:eastAsia="en-GB"/>
              </w:rPr>
              <w:t>23</w:t>
            </w:r>
            <w:r w:rsidRPr="00445951">
              <w:rPr>
                <w:rFonts w:eastAsia="Times New Roman" w:cs="Times New Roman"/>
                <w:color w:val="000000"/>
                <w:sz w:val="21"/>
                <w:szCs w:val="21"/>
                <w:lang w:eastAsia="en-GB"/>
              </w:rPr>
              <w:t>,</w:t>
            </w:r>
            <w:r w:rsidR="00DF01A8" w:rsidRPr="00DF01A8">
              <w:rPr>
                <w:rFonts w:eastAsia="Times New Roman" w:cs="Times New Roman"/>
                <w:color w:val="000000"/>
                <w:sz w:val="21"/>
                <w:szCs w:val="21"/>
                <w:lang w:eastAsia="en-GB"/>
              </w:rPr>
              <w:t>11</w:t>
            </w:r>
            <w:r w:rsidR="00E25131">
              <w:rPr>
                <w:rFonts w:eastAsia="Times New Roman" w:cs="Times New Roman"/>
                <w:color w:val="000000"/>
                <w:sz w:val="21"/>
                <w:szCs w:val="21"/>
                <w:lang w:eastAsia="en-GB"/>
              </w:rPr>
              <w:t>4</w:t>
            </w:r>
          </w:p>
        </w:tc>
        <w:tc>
          <w:tcPr>
            <w:tcW w:w="899" w:type="dxa"/>
            <w:tcBorders>
              <w:top w:val="nil"/>
              <w:left w:val="single" w:sz="12" w:space="0" w:color="auto"/>
              <w:bottom w:val="single" w:sz="4" w:space="0" w:color="auto"/>
              <w:right w:val="single" w:sz="4" w:space="0" w:color="auto"/>
            </w:tcBorders>
            <w:shd w:val="clear" w:color="auto" w:fill="auto"/>
            <w:noWrap/>
            <w:vAlign w:val="center"/>
            <w:hideMark/>
          </w:tcPr>
          <w:p w14:paraId="6EB6D1CA"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£36,442</w:t>
            </w:r>
          </w:p>
        </w:tc>
        <w:tc>
          <w:tcPr>
            <w:tcW w:w="901" w:type="dxa"/>
            <w:tcBorders>
              <w:top w:val="nil"/>
              <w:left w:val="nil"/>
              <w:bottom w:val="single" w:sz="4" w:space="0" w:color="auto"/>
              <w:right w:val="single" w:sz="4" w:space="0" w:color="auto"/>
            </w:tcBorders>
            <w:shd w:val="clear" w:color="auto" w:fill="auto"/>
            <w:noWrap/>
            <w:vAlign w:val="center"/>
            <w:hideMark/>
          </w:tcPr>
          <w:p w14:paraId="769B2FBC"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£20,800</w:t>
            </w:r>
          </w:p>
        </w:tc>
        <w:tc>
          <w:tcPr>
            <w:tcW w:w="899" w:type="dxa"/>
            <w:tcBorders>
              <w:top w:val="nil"/>
              <w:left w:val="nil"/>
              <w:bottom w:val="single" w:sz="4" w:space="0" w:color="auto"/>
              <w:right w:val="single" w:sz="12" w:space="0" w:color="auto"/>
            </w:tcBorders>
            <w:shd w:val="clear" w:color="auto" w:fill="auto"/>
            <w:noWrap/>
            <w:vAlign w:val="center"/>
            <w:hideMark/>
          </w:tcPr>
          <w:p w14:paraId="3A833B27"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£15,642</w:t>
            </w:r>
          </w:p>
        </w:tc>
        <w:tc>
          <w:tcPr>
            <w:tcW w:w="811" w:type="dxa"/>
            <w:tcBorders>
              <w:top w:val="nil"/>
              <w:left w:val="single" w:sz="12" w:space="0" w:color="auto"/>
              <w:bottom w:val="single" w:sz="4" w:space="0" w:color="auto"/>
              <w:right w:val="single" w:sz="4" w:space="0" w:color="auto"/>
            </w:tcBorders>
            <w:shd w:val="clear" w:color="auto" w:fill="auto"/>
            <w:noWrap/>
            <w:vAlign w:val="center"/>
            <w:hideMark/>
          </w:tcPr>
          <w:p w14:paraId="57812ABF"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0.946</w:t>
            </w:r>
          </w:p>
        </w:tc>
        <w:tc>
          <w:tcPr>
            <w:tcW w:w="810" w:type="dxa"/>
            <w:tcBorders>
              <w:top w:val="nil"/>
              <w:left w:val="nil"/>
              <w:bottom w:val="single" w:sz="4" w:space="0" w:color="auto"/>
              <w:right w:val="single" w:sz="4" w:space="0" w:color="auto"/>
            </w:tcBorders>
            <w:shd w:val="clear" w:color="auto" w:fill="auto"/>
            <w:noWrap/>
            <w:vAlign w:val="center"/>
            <w:hideMark/>
          </w:tcPr>
          <w:p w14:paraId="1151CA97"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0.633</w:t>
            </w:r>
          </w:p>
        </w:tc>
        <w:tc>
          <w:tcPr>
            <w:tcW w:w="905" w:type="dxa"/>
            <w:tcBorders>
              <w:top w:val="nil"/>
              <w:left w:val="nil"/>
              <w:bottom w:val="single" w:sz="4" w:space="0" w:color="auto"/>
              <w:right w:val="single" w:sz="12" w:space="0" w:color="auto"/>
            </w:tcBorders>
            <w:shd w:val="clear" w:color="auto" w:fill="auto"/>
            <w:noWrap/>
            <w:vAlign w:val="center"/>
            <w:hideMark/>
          </w:tcPr>
          <w:p w14:paraId="09D5B73C"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0.313</w:t>
            </w:r>
          </w:p>
        </w:tc>
        <w:tc>
          <w:tcPr>
            <w:tcW w:w="899" w:type="dxa"/>
            <w:tcBorders>
              <w:top w:val="nil"/>
              <w:left w:val="single" w:sz="12" w:space="0" w:color="auto"/>
              <w:bottom w:val="single" w:sz="4" w:space="0" w:color="auto"/>
              <w:right w:val="single" w:sz="12" w:space="0" w:color="auto"/>
            </w:tcBorders>
            <w:shd w:val="clear" w:color="auto" w:fill="auto"/>
            <w:noWrap/>
            <w:vAlign w:val="center"/>
            <w:hideMark/>
          </w:tcPr>
          <w:p w14:paraId="66E32AFF"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£50,000</w:t>
            </w:r>
          </w:p>
        </w:tc>
        <w:tc>
          <w:tcPr>
            <w:tcW w:w="896" w:type="dxa"/>
            <w:tcBorders>
              <w:top w:val="nil"/>
              <w:left w:val="single" w:sz="12" w:space="0" w:color="auto"/>
              <w:bottom w:val="single" w:sz="4" w:space="0" w:color="auto"/>
              <w:right w:val="single" w:sz="12" w:space="0" w:color="auto"/>
            </w:tcBorders>
            <w:shd w:val="clear" w:color="auto" w:fill="auto"/>
            <w:noWrap/>
            <w:vAlign w:val="center"/>
            <w:hideMark/>
          </w:tcPr>
          <w:p w14:paraId="33F56D4D"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£0</w:t>
            </w:r>
          </w:p>
        </w:tc>
        <w:tc>
          <w:tcPr>
            <w:tcW w:w="900" w:type="dxa"/>
            <w:tcBorders>
              <w:top w:val="nil"/>
              <w:left w:val="single" w:sz="12" w:space="0" w:color="auto"/>
              <w:bottom w:val="single" w:sz="4" w:space="0" w:color="auto"/>
              <w:right w:val="single" w:sz="12" w:space="0" w:color="auto"/>
            </w:tcBorders>
            <w:shd w:val="clear" w:color="auto" w:fill="auto"/>
            <w:noWrap/>
            <w:vAlign w:val="center"/>
            <w:hideMark/>
          </w:tcPr>
          <w:p w14:paraId="696EF5B1" w14:textId="77777777" w:rsidR="00DF01A8" w:rsidRPr="00DF01A8" w:rsidRDefault="00DF01A8" w:rsidP="00DF01A8">
            <w:pPr>
              <w:spacing w:before="0" w:after="0"/>
              <w:jc w:val="right"/>
              <w:rPr>
                <w:rFonts w:eastAsia="Times New Roman" w:cs="Times New Roman"/>
                <w:b/>
                <w:bCs/>
                <w:sz w:val="21"/>
                <w:szCs w:val="21"/>
                <w:lang w:eastAsia="en-GB"/>
              </w:rPr>
            </w:pPr>
            <w:r w:rsidRPr="00DF01A8">
              <w:rPr>
                <w:rFonts w:eastAsia="Times New Roman" w:cs="Times New Roman"/>
                <w:b/>
                <w:bCs/>
                <w:sz w:val="21"/>
                <w:szCs w:val="21"/>
                <w:lang w:eastAsia="en-GB"/>
              </w:rPr>
              <w:t>£22,769</w:t>
            </w:r>
          </w:p>
        </w:tc>
      </w:tr>
      <w:tr w:rsidR="00E11CC9" w:rsidRPr="00DF01A8" w14:paraId="6CB1E212" w14:textId="77777777" w:rsidTr="00017872">
        <w:trPr>
          <w:trHeight w:val="991"/>
        </w:trPr>
        <w:tc>
          <w:tcPr>
            <w:tcW w:w="1372" w:type="dxa"/>
            <w:tcBorders>
              <w:top w:val="nil"/>
              <w:left w:val="single" w:sz="12" w:space="0" w:color="auto"/>
              <w:bottom w:val="single" w:sz="12" w:space="0" w:color="auto"/>
              <w:right w:val="single" w:sz="12" w:space="0" w:color="auto"/>
            </w:tcBorders>
            <w:shd w:val="clear" w:color="auto" w:fill="FFFFFF" w:themeFill="background1"/>
            <w:vAlign w:val="center"/>
            <w:hideMark/>
          </w:tcPr>
          <w:p w14:paraId="51AD5093" w14:textId="77777777" w:rsidR="00DF01A8" w:rsidRPr="00DF01A8" w:rsidRDefault="00DF01A8" w:rsidP="00DF01A8">
            <w:pPr>
              <w:spacing w:before="0" w:after="0"/>
              <w:jc w:val="left"/>
              <w:rPr>
                <w:rFonts w:eastAsia="Times New Roman" w:cs="Times New Roman"/>
                <w:sz w:val="22"/>
                <w:lang w:eastAsia="en-GB"/>
              </w:rPr>
            </w:pPr>
            <w:r w:rsidRPr="00DF01A8">
              <w:rPr>
                <w:rFonts w:eastAsia="Times New Roman" w:cs="Times New Roman"/>
                <w:sz w:val="22"/>
                <w:lang w:eastAsia="en-GB"/>
              </w:rPr>
              <w:t xml:space="preserve">Money-back guarantee scheme </w:t>
            </w:r>
          </w:p>
        </w:tc>
        <w:tc>
          <w:tcPr>
            <w:tcW w:w="963" w:type="dxa"/>
            <w:tcBorders>
              <w:top w:val="nil"/>
              <w:left w:val="single" w:sz="12" w:space="0" w:color="auto"/>
              <w:bottom w:val="single" w:sz="12" w:space="0" w:color="auto"/>
              <w:right w:val="single" w:sz="12" w:space="0" w:color="auto"/>
            </w:tcBorders>
            <w:shd w:val="clear" w:color="auto" w:fill="auto"/>
            <w:noWrap/>
            <w:vAlign w:val="center"/>
            <w:hideMark/>
          </w:tcPr>
          <w:p w14:paraId="00F8E867" w14:textId="77777777" w:rsidR="00DF01A8" w:rsidRPr="00DF01A8" w:rsidRDefault="00DF01A8" w:rsidP="00DF01A8">
            <w:pPr>
              <w:spacing w:before="0" w:after="0"/>
              <w:jc w:val="right"/>
              <w:rPr>
                <w:rFonts w:eastAsia="Times New Roman" w:cs="Times New Roman"/>
                <w:color w:val="000000"/>
                <w:sz w:val="21"/>
                <w:szCs w:val="21"/>
                <w:lang w:eastAsia="en-GB"/>
              </w:rPr>
            </w:pPr>
            <w:r w:rsidRPr="00DF01A8">
              <w:rPr>
                <w:rFonts w:eastAsia="Times New Roman" w:cs="Times New Roman"/>
                <w:color w:val="000000"/>
                <w:sz w:val="21"/>
                <w:szCs w:val="21"/>
                <w:lang w:eastAsia="en-GB"/>
              </w:rPr>
              <w:t>8 cycles</w:t>
            </w:r>
          </w:p>
        </w:tc>
        <w:tc>
          <w:tcPr>
            <w:tcW w:w="899" w:type="dxa"/>
            <w:tcBorders>
              <w:top w:val="nil"/>
              <w:left w:val="single" w:sz="12" w:space="0" w:color="auto"/>
              <w:bottom w:val="single" w:sz="12" w:space="0" w:color="auto"/>
              <w:right w:val="single" w:sz="4" w:space="0" w:color="auto"/>
            </w:tcBorders>
            <w:shd w:val="clear" w:color="auto" w:fill="auto"/>
            <w:noWrap/>
            <w:vAlign w:val="center"/>
            <w:hideMark/>
          </w:tcPr>
          <w:p w14:paraId="033A0D25" w14:textId="2FC3E99F" w:rsidR="00DF01A8" w:rsidRPr="00445951" w:rsidRDefault="00DF01A8" w:rsidP="00972B05">
            <w:pPr>
              <w:spacing w:before="0" w:after="0"/>
              <w:rPr>
                <w:rFonts w:eastAsia="Times New Roman" w:cs="Times New Roman"/>
                <w:sz w:val="21"/>
                <w:szCs w:val="21"/>
                <w:lang w:eastAsia="en-GB"/>
              </w:rPr>
            </w:pPr>
            <w:r w:rsidRPr="00DF01A8">
              <w:rPr>
                <w:rFonts w:eastAsia="Times New Roman" w:cs="Times New Roman"/>
                <w:sz w:val="21"/>
                <w:szCs w:val="21"/>
                <w:lang w:eastAsia="en-GB"/>
              </w:rPr>
              <w:t>£35,269</w:t>
            </w:r>
          </w:p>
          <w:p w14:paraId="67F87874" w14:textId="7E89B036" w:rsidR="00972B05" w:rsidRPr="00DF01A8" w:rsidRDefault="00972B05" w:rsidP="00972B05">
            <w:pPr>
              <w:spacing w:before="0" w:after="0"/>
              <w:rPr>
                <w:rFonts w:eastAsia="Times New Roman" w:cs="Times New Roman"/>
                <w:sz w:val="21"/>
                <w:szCs w:val="21"/>
                <w:lang w:eastAsia="en-GB"/>
              </w:rPr>
            </w:pPr>
          </w:p>
        </w:tc>
        <w:tc>
          <w:tcPr>
            <w:tcW w:w="901" w:type="dxa"/>
            <w:tcBorders>
              <w:top w:val="nil"/>
              <w:left w:val="nil"/>
              <w:bottom w:val="single" w:sz="12" w:space="0" w:color="auto"/>
              <w:right w:val="single" w:sz="4" w:space="0" w:color="auto"/>
            </w:tcBorders>
            <w:shd w:val="clear" w:color="auto" w:fill="auto"/>
            <w:noWrap/>
            <w:vAlign w:val="center"/>
            <w:hideMark/>
          </w:tcPr>
          <w:p w14:paraId="4231ED75"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£20,800</w:t>
            </w:r>
          </w:p>
        </w:tc>
        <w:tc>
          <w:tcPr>
            <w:tcW w:w="899" w:type="dxa"/>
            <w:tcBorders>
              <w:top w:val="nil"/>
              <w:left w:val="nil"/>
              <w:bottom w:val="single" w:sz="12" w:space="0" w:color="auto"/>
              <w:right w:val="single" w:sz="12" w:space="0" w:color="auto"/>
            </w:tcBorders>
            <w:shd w:val="clear" w:color="auto" w:fill="auto"/>
            <w:noWrap/>
            <w:vAlign w:val="center"/>
            <w:hideMark/>
          </w:tcPr>
          <w:p w14:paraId="106F755A"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£14,468</w:t>
            </w:r>
          </w:p>
        </w:tc>
        <w:tc>
          <w:tcPr>
            <w:tcW w:w="811" w:type="dxa"/>
            <w:tcBorders>
              <w:top w:val="nil"/>
              <w:left w:val="single" w:sz="12" w:space="0" w:color="auto"/>
              <w:bottom w:val="single" w:sz="12" w:space="0" w:color="auto"/>
              <w:right w:val="single" w:sz="4" w:space="0" w:color="auto"/>
            </w:tcBorders>
            <w:shd w:val="clear" w:color="auto" w:fill="auto"/>
            <w:noWrap/>
            <w:vAlign w:val="center"/>
            <w:hideMark/>
          </w:tcPr>
          <w:p w14:paraId="1EF5BAFD"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0.946</w:t>
            </w:r>
          </w:p>
        </w:tc>
        <w:tc>
          <w:tcPr>
            <w:tcW w:w="810" w:type="dxa"/>
            <w:tcBorders>
              <w:top w:val="nil"/>
              <w:left w:val="nil"/>
              <w:bottom w:val="single" w:sz="12" w:space="0" w:color="auto"/>
              <w:right w:val="single" w:sz="4" w:space="0" w:color="auto"/>
            </w:tcBorders>
            <w:shd w:val="clear" w:color="auto" w:fill="auto"/>
            <w:noWrap/>
            <w:vAlign w:val="center"/>
            <w:hideMark/>
          </w:tcPr>
          <w:p w14:paraId="541345B7"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0.633</w:t>
            </w:r>
          </w:p>
        </w:tc>
        <w:tc>
          <w:tcPr>
            <w:tcW w:w="905" w:type="dxa"/>
            <w:tcBorders>
              <w:top w:val="nil"/>
              <w:left w:val="nil"/>
              <w:bottom w:val="single" w:sz="12" w:space="0" w:color="auto"/>
              <w:right w:val="single" w:sz="12" w:space="0" w:color="auto"/>
            </w:tcBorders>
            <w:shd w:val="clear" w:color="auto" w:fill="auto"/>
            <w:noWrap/>
            <w:vAlign w:val="center"/>
            <w:hideMark/>
          </w:tcPr>
          <w:p w14:paraId="0266541A" w14:textId="77777777" w:rsidR="00DF01A8" w:rsidRPr="00DF01A8" w:rsidRDefault="00DF01A8" w:rsidP="00DF01A8">
            <w:pPr>
              <w:spacing w:before="0" w:after="0"/>
              <w:jc w:val="center"/>
              <w:rPr>
                <w:rFonts w:eastAsia="Times New Roman" w:cs="Times New Roman"/>
                <w:color w:val="000000"/>
                <w:sz w:val="21"/>
                <w:szCs w:val="21"/>
                <w:lang w:eastAsia="en-GB"/>
              </w:rPr>
            </w:pPr>
            <w:r w:rsidRPr="00DF01A8">
              <w:rPr>
                <w:rFonts w:eastAsia="Times New Roman" w:cs="Times New Roman"/>
                <w:color w:val="000000"/>
                <w:sz w:val="21"/>
                <w:szCs w:val="21"/>
                <w:lang w:eastAsia="en-GB"/>
              </w:rPr>
              <w:t>0.313</w:t>
            </w:r>
          </w:p>
        </w:tc>
        <w:tc>
          <w:tcPr>
            <w:tcW w:w="899" w:type="dxa"/>
            <w:tcBorders>
              <w:top w:val="nil"/>
              <w:left w:val="single" w:sz="12" w:space="0" w:color="auto"/>
              <w:bottom w:val="single" w:sz="12" w:space="0" w:color="auto"/>
              <w:right w:val="single" w:sz="12" w:space="0" w:color="auto"/>
            </w:tcBorders>
            <w:shd w:val="clear" w:color="auto" w:fill="auto"/>
            <w:noWrap/>
            <w:vAlign w:val="center"/>
            <w:hideMark/>
          </w:tcPr>
          <w:p w14:paraId="2AB51C06"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£46,249</w:t>
            </w:r>
          </w:p>
        </w:tc>
        <w:tc>
          <w:tcPr>
            <w:tcW w:w="896" w:type="dxa"/>
            <w:tcBorders>
              <w:top w:val="nil"/>
              <w:left w:val="single" w:sz="12" w:space="0" w:color="auto"/>
              <w:bottom w:val="single" w:sz="12" w:space="0" w:color="auto"/>
              <w:right w:val="single" w:sz="12" w:space="0" w:color="auto"/>
            </w:tcBorders>
            <w:shd w:val="clear" w:color="auto" w:fill="auto"/>
            <w:noWrap/>
            <w:vAlign w:val="center"/>
            <w:hideMark/>
          </w:tcPr>
          <w:p w14:paraId="0100DCF7" w14:textId="77777777" w:rsidR="00DF01A8" w:rsidRPr="00DF01A8" w:rsidRDefault="00DF01A8" w:rsidP="00DF01A8">
            <w:pPr>
              <w:spacing w:before="0" w:after="0"/>
              <w:jc w:val="right"/>
              <w:rPr>
                <w:rFonts w:eastAsia="Times New Roman" w:cs="Times New Roman"/>
                <w:b/>
                <w:bCs/>
                <w:sz w:val="21"/>
                <w:szCs w:val="21"/>
                <w:lang w:eastAsia="en-GB"/>
              </w:rPr>
            </w:pPr>
            <w:r w:rsidRPr="00DF01A8">
              <w:rPr>
                <w:rFonts w:eastAsia="Times New Roman" w:cs="Times New Roman"/>
                <w:b/>
                <w:bCs/>
                <w:sz w:val="21"/>
                <w:szCs w:val="21"/>
                <w:lang w:eastAsia="en-GB"/>
              </w:rPr>
              <w:t>£1,174</w:t>
            </w:r>
          </w:p>
        </w:tc>
        <w:tc>
          <w:tcPr>
            <w:tcW w:w="900" w:type="dxa"/>
            <w:tcBorders>
              <w:top w:val="nil"/>
              <w:left w:val="single" w:sz="12" w:space="0" w:color="auto"/>
              <w:bottom w:val="single" w:sz="12" w:space="0" w:color="auto"/>
              <w:right w:val="single" w:sz="12" w:space="0" w:color="auto"/>
            </w:tcBorders>
            <w:shd w:val="clear" w:color="auto" w:fill="auto"/>
            <w:noWrap/>
            <w:vAlign w:val="center"/>
            <w:hideMark/>
          </w:tcPr>
          <w:p w14:paraId="19299E7D" w14:textId="77777777" w:rsidR="00DF01A8" w:rsidRPr="00DF01A8" w:rsidRDefault="00DF01A8" w:rsidP="00DF01A8">
            <w:pPr>
              <w:spacing w:before="0" w:after="0"/>
              <w:jc w:val="right"/>
              <w:rPr>
                <w:rFonts w:eastAsia="Times New Roman" w:cs="Times New Roman"/>
                <w:sz w:val="21"/>
                <w:szCs w:val="21"/>
                <w:lang w:eastAsia="en-GB"/>
              </w:rPr>
            </w:pPr>
            <w:r w:rsidRPr="00DF01A8">
              <w:rPr>
                <w:rFonts w:eastAsia="Times New Roman" w:cs="Times New Roman"/>
                <w:sz w:val="21"/>
                <w:szCs w:val="21"/>
                <w:lang w:eastAsia="en-GB"/>
              </w:rPr>
              <w:t>£21,507</w:t>
            </w:r>
          </w:p>
        </w:tc>
      </w:tr>
      <w:tr w:rsidR="007862C2" w:rsidRPr="00DF01A8" w14:paraId="526B10AF" w14:textId="77777777" w:rsidTr="006416C7">
        <w:trPr>
          <w:trHeight w:val="827"/>
        </w:trPr>
        <w:tc>
          <w:tcPr>
            <w:tcW w:w="10255" w:type="dxa"/>
            <w:gridSpan w:val="11"/>
            <w:tcBorders>
              <w:top w:val="single" w:sz="4" w:space="0" w:color="auto"/>
              <w:left w:val="single" w:sz="12" w:space="0" w:color="auto"/>
              <w:bottom w:val="single" w:sz="12" w:space="0" w:color="auto"/>
              <w:right w:val="single" w:sz="12" w:space="0" w:color="auto"/>
            </w:tcBorders>
            <w:shd w:val="clear" w:color="auto" w:fill="E7E6E6" w:themeFill="background2"/>
            <w:vAlign w:val="center"/>
          </w:tcPr>
          <w:p w14:paraId="149774B8" w14:textId="77777777" w:rsidR="00BF19E0" w:rsidRDefault="00CF6C8D" w:rsidP="00FA2455">
            <w:pPr>
              <w:spacing w:after="0" w:line="360" w:lineRule="auto"/>
              <w:rPr>
                <w:rFonts w:eastAsia="Times New Roman" w:cs="Times New Roman"/>
                <w:sz w:val="22"/>
                <w:lang w:eastAsia="en-GB"/>
              </w:rPr>
            </w:pPr>
            <w:proofErr w:type="spellStart"/>
            <w:r w:rsidRPr="00CF6C8D">
              <w:rPr>
                <w:rFonts w:eastAsia="Times New Roman" w:cs="Times New Roman"/>
                <w:b/>
                <w:bCs/>
                <w:sz w:val="22"/>
                <w:lang w:eastAsia="en-GB"/>
              </w:rPr>
              <w:t>Rego</w:t>
            </w:r>
            <w:proofErr w:type="spellEnd"/>
            <w:r>
              <w:rPr>
                <w:rFonts w:eastAsia="Times New Roman" w:cs="Times New Roman"/>
                <w:sz w:val="22"/>
                <w:lang w:eastAsia="en-GB"/>
              </w:rPr>
              <w:t xml:space="preserve">: </w:t>
            </w:r>
            <w:proofErr w:type="spellStart"/>
            <w:r>
              <w:rPr>
                <w:rFonts w:eastAsia="Times New Roman" w:cs="Times New Roman"/>
                <w:sz w:val="22"/>
                <w:lang w:eastAsia="en-GB"/>
              </w:rPr>
              <w:t>Regorafenib</w:t>
            </w:r>
            <w:proofErr w:type="spellEnd"/>
            <w:r>
              <w:rPr>
                <w:rFonts w:eastAsia="Times New Roman" w:cs="Times New Roman"/>
                <w:sz w:val="22"/>
                <w:lang w:eastAsia="en-GB"/>
              </w:rPr>
              <w:t xml:space="preserve">; </w:t>
            </w:r>
            <w:r w:rsidRPr="00CF6C8D">
              <w:rPr>
                <w:rFonts w:eastAsia="Times New Roman" w:cs="Times New Roman"/>
                <w:b/>
                <w:bCs/>
                <w:sz w:val="22"/>
                <w:lang w:eastAsia="en-GB"/>
              </w:rPr>
              <w:t>BSC</w:t>
            </w:r>
            <w:r>
              <w:rPr>
                <w:rFonts w:eastAsia="Times New Roman" w:cs="Times New Roman"/>
                <w:sz w:val="22"/>
                <w:lang w:eastAsia="en-GB"/>
              </w:rPr>
              <w:t xml:space="preserve">: Best supportive care; </w:t>
            </w:r>
            <w:r w:rsidRPr="00CF6C8D">
              <w:rPr>
                <w:rFonts w:eastAsia="Times New Roman" w:cs="Times New Roman"/>
                <w:b/>
                <w:bCs/>
                <w:sz w:val="22"/>
                <w:lang w:eastAsia="en-GB"/>
              </w:rPr>
              <w:t>Inc.</w:t>
            </w:r>
            <w:r>
              <w:rPr>
                <w:rFonts w:eastAsia="Times New Roman" w:cs="Times New Roman"/>
                <w:sz w:val="22"/>
                <w:lang w:eastAsia="en-GB"/>
              </w:rPr>
              <w:t xml:space="preserve">: incremental; </w:t>
            </w:r>
            <w:proofErr w:type="spellStart"/>
            <w:r w:rsidRPr="00CF6C8D">
              <w:rPr>
                <w:rFonts w:eastAsia="Times New Roman" w:cs="Times New Roman"/>
                <w:b/>
                <w:bCs/>
                <w:sz w:val="22"/>
                <w:lang w:eastAsia="en-GB"/>
              </w:rPr>
              <w:t>iNMB</w:t>
            </w:r>
            <w:proofErr w:type="spellEnd"/>
            <w:r>
              <w:rPr>
                <w:rFonts w:eastAsia="Times New Roman" w:cs="Times New Roman"/>
                <w:sz w:val="22"/>
                <w:lang w:eastAsia="en-GB"/>
              </w:rPr>
              <w:t>: incremental net monetary benefit</w:t>
            </w:r>
            <w:r w:rsidR="00BF19E0">
              <w:rPr>
                <w:rFonts w:eastAsia="Times New Roman" w:cs="Times New Roman"/>
                <w:sz w:val="22"/>
                <w:lang w:eastAsia="en-GB"/>
              </w:rPr>
              <w:t xml:space="preserve">; </w:t>
            </w:r>
          </w:p>
          <w:p w14:paraId="574D7AC1" w14:textId="02B5D420" w:rsidR="007862C2" w:rsidRPr="00DF01A8" w:rsidRDefault="00CF6C8D" w:rsidP="00BF19E0">
            <w:pPr>
              <w:spacing w:before="0" w:after="0" w:line="360" w:lineRule="auto"/>
              <w:rPr>
                <w:rFonts w:eastAsia="Times New Roman" w:cs="Times New Roman"/>
                <w:sz w:val="22"/>
                <w:lang w:eastAsia="en-GB"/>
              </w:rPr>
            </w:pPr>
            <w:r w:rsidRPr="00CF6C8D">
              <w:rPr>
                <w:rFonts w:eastAsia="Times New Roman" w:cs="Times New Roman"/>
                <w:b/>
                <w:bCs/>
                <w:sz w:val="22"/>
                <w:lang w:eastAsia="en-GB"/>
              </w:rPr>
              <w:t>DCF</w:t>
            </w:r>
            <w:r>
              <w:rPr>
                <w:rFonts w:eastAsia="Times New Roman" w:cs="Times New Roman"/>
                <w:sz w:val="22"/>
                <w:lang w:eastAsia="en-GB"/>
              </w:rPr>
              <w:t xml:space="preserve">: Discounted cash flow </w:t>
            </w:r>
          </w:p>
        </w:tc>
      </w:tr>
    </w:tbl>
    <w:p w14:paraId="3EDB45A0" w14:textId="7B6AD784" w:rsidR="00DF01A8" w:rsidRDefault="0022261A" w:rsidP="00407CA9">
      <w:pPr>
        <w:pStyle w:val="Caption"/>
        <w:spacing w:before="120" w:after="120"/>
        <w:rPr>
          <w:sz w:val="24"/>
          <w:szCs w:val="24"/>
        </w:rPr>
      </w:pPr>
      <w:bookmarkStart w:id="47" w:name="_Ref10878518"/>
      <w:bookmarkStart w:id="48" w:name="_Toc12260136"/>
      <w:r w:rsidRPr="0022261A">
        <w:rPr>
          <w:sz w:val="24"/>
          <w:szCs w:val="24"/>
        </w:rPr>
        <w:t xml:space="preserve">Table </w:t>
      </w:r>
      <w:r w:rsidRPr="0022261A">
        <w:rPr>
          <w:sz w:val="24"/>
          <w:szCs w:val="24"/>
        </w:rPr>
        <w:fldChar w:fldCharType="begin"/>
      </w:r>
      <w:r w:rsidRPr="0022261A">
        <w:rPr>
          <w:sz w:val="24"/>
          <w:szCs w:val="24"/>
        </w:rPr>
        <w:instrText xml:space="preserve"> SEQ Table \* ARABIC </w:instrText>
      </w:r>
      <w:r w:rsidRPr="0022261A">
        <w:rPr>
          <w:sz w:val="24"/>
          <w:szCs w:val="24"/>
        </w:rPr>
        <w:fldChar w:fldCharType="separate"/>
      </w:r>
      <w:r w:rsidR="00FA1464">
        <w:rPr>
          <w:noProof/>
          <w:sz w:val="24"/>
          <w:szCs w:val="24"/>
        </w:rPr>
        <w:t>4</w:t>
      </w:r>
      <w:r w:rsidRPr="0022261A">
        <w:rPr>
          <w:sz w:val="24"/>
          <w:szCs w:val="24"/>
        </w:rPr>
        <w:fldChar w:fldCharType="end"/>
      </w:r>
      <w:bookmarkEnd w:id="47"/>
      <w:r w:rsidRPr="0022261A">
        <w:rPr>
          <w:sz w:val="24"/>
          <w:szCs w:val="24"/>
        </w:rPr>
        <w:t>: Deterministic results for the individual manage entry agreements</w:t>
      </w:r>
      <w:bookmarkEnd w:id="48"/>
    </w:p>
    <w:p w14:paraId="4683FD2D" w14:textId="459ADC68" w:rsidR="00BA5D83" w:rsidRPr="0092791F" w:rsidRDefault="000B36A6" w:rsidP="00BA5D83">
      <w:pPr>
        <w:spacing w:line="360" w:lineRule="auto"/>
        <w:rPr>
          <w:rFonts w:cs="Times New Roman"/>
          <w:szCs w:val="24"/>
        </w:rPr>
      </w:pPr>
      <w:r>
        <w:rPr>
          <w:rFonts w:cs="Times New Roman"/>
          <w:szCs w:val="24"/>
        </w:rPr>
        <w:t>According to</w:t>
      </w:r>
      <w:r w:rsidR="00BA5D83" w:rsidRPr="0092791F">
        <w:rPr>
          <w:rFonts w:cs="Times New Roman"/>
          <w:szCs w:val="24"/>
        </w:rPr>
        <w:t xml:space="preserve"> the deterministic results </w:t>
      </w:r>
      <w:r>
        <w:rPr>
          <w:rFonts w:cs="Times New Roman"/>
          <w:szCs w:val="24"/>
        </w:rPr>
        <w:t>(</w:t>
      </w:r>
      <w:r>
        <w:rPr>
          <w:rFonts w:cs="Times New Roman"/>
          <w:szCs w:val="24"/>
        </w:rPr>
        <w:fldChar w:fldCharType="begin"/>
      </w:r>
      <w:r>
        <w:rPr>
          <w:rFonts w:cs="Times New Roman"/>
          <w:szCs w:val="24"/>
        </w:rPr>
        <w:instrText xml:space="preserve"> REF _Ref10878518 \h </w:instrText>
      </w:r>
      <w:r>
        <w:rPr>
          <w:rFonts w:cs="Times New Roman"/>
          <w:szCs w:val="24"/>
        </w:rPr>
      </w:r>
      <w:r>
        <w:rPr>
          <w:rFonts w:cs="Times New Roman"/>
          <w:szCs w:val="24"/>
        </w:rPr>
        <w:fldChar w:fldCharType="separate"/>
      </w:r>
      <w:r w:rsidR="00FA1464" w:rsidRPr="0022261A">
        <w:rPr>
          <w:szCs w:val="24"/>
        </w:rPr>
        <w:t xml:space="preserve">Table </w:t>
      </w:r>
      <w:r w:rsidR="00FA1464">
        <w:rPr>
          <w:noProof/>
          <w:szCs w:val="24"/>
        </w:rPr>
        <w:t>4</w:t>
      </w:r>
      <w:r>
        <w:rPr>
          <w:rFonts w:cs="Times New Roman"/>
          <w:szCs w:val="24"/>
        </w:rPr>
        <w:fldChar w:fldCharType="end"/>
      </w:r>
      <w:r>
        <w:rPr>
          <w:rFonts w:cs="Times New Roman"/>
          <w:szCs w:val="24"/>
        </w:rPr>
        <w:t>),</w:t>
      </w:r>
      <w:r w:rsidR="00BA5D83" w:rsidRPr="0092791F">
        <w:rPr>
          <w:rFonts w:cs="Times New Roman"/>
          <w:szCs w:val="24"/>
        </w:rPr>
        <w:t xml:space="preserve"> </w:t>
      </w:r>
      <w:r>
        <w:rPr>
          <w:rFonts w:cs="Times New Roman"/>
          <w:szCs w:val="24"/>
        </w:rPr>
        <w:t>b</w:t>
      </w:r>
      <w:r w:rsidR="00BA5D83" w:rsidRPr="0092791F">
        <w:rPr>
          <w:rFonts w:cs="Times New Roman"/>
          <w:szCs w:val="24"/>
        </w:rPr>
        <w:t xml:space="preserve">oth </w:t>
      </w:r>
      <w:r w:rsidR="000A4E33">
        <w:rPr>
          <w:rFonts w:cs="Times New Roman"/>
          <w:szCs w:val="24"/>
        </w:rPr>
        <w:t xml:space="preserve">the </w:t>
      </w:r>
      <w:r w:rsidR="00553443">
        <w:rPr>
          <w:rFonts w:cs="Times New Roman"/>
          <w:szCs w:val="24"/>
        </w:rPr>
        <w:t>simple discount scheme</w:t>
      </w:r>
      <w:r w:rsidR="00BA5D83" w:rsidRPr="0092791F">
        <w:rPr>
          <w:rFonts w:cs="Times New Roman"/>
          <w:szCs w:val="24"/>
        </w:rPr>
        <w:t xml:space="preserve"> and </w:t>
      </w:r>
      <w:r w:rsidR="000A4E33">
        <w:rPr>
          <w:rFonts w:cs="Times New Roman"/>
          <w:szCs w:val="24"/>
        </w:rPr>
        <w:t xml:space="preserve">the </w:t>
      </w:r>
      <w:r w:rsidR="00E9750A">
        <w:rPr>
          <w:rFonts w:cs="Times New Roman"/>
          <w:szCs w:val="24"/>
        </w:rPr>
        <w:t>lifetime treatment acquisition cost-capping scheme</w:t>
      </w:r>
      <w:r w:rsidR="000A4E33">
        <w:rPr>
          <w:rFonts w:cs="Times New Roman"/>
          <w:szCs w:val="24"/>
        </w:rPr>
        <w:t xml:space="preserve"> </w:t>
      </w:r>
      <w:r w:rsidR="00BA5D83" w:rsidRPr="0092791F">
        <w:rPr>
          <w:rFonts w:cs="Times New Roman"/>
          <w:szCs w:val="24"/>
        </w:rPr>
        <w:t>resulted in the ICER of £50,000. The ICER</w:t>
      </w:r>
      <w:r w:rsidR="00120694">
        <w:rPr>
          <w:rFonts w:cs="Times New Roman"/>
          <w:szCs w:val="24"/>
        </w:rPr>
        <w:t xml:space="preserve"> values</w:t>
      </w:r>
      <w:r w:rsidR="00BA5D83" w:rsidRPr="0092791F">
        <w:rPr>
          <w:rFonts w:cs="Times New Roman"/>
          <w:szCs w:val="24"/>
        </w:rPr>
        <w:t xml:space="preserve"> obtained from </w:t>
      </w:r>
      <w:r w:rsidR="00E13223">
        <w:rPr>
          <w:rFonts w:cs="Times New Roman"/>
          <w:szCs w:val="24"/>
        </w:rPr>
        <w:t xml:space="preserve">the </w:t>
      </w:r>
      <w:r w:rsidR="00FC0B4E">
        <w:rPr>
          <w:rFonts w:cs="Times New Roman"/>
          <w:szCs w:val="24"/>
        </w:rPr>
        <w:t>free treatment initiation scheme</w:t>
      </w:r>
      <w:r w:rsidR="00120694">
        <w:rPr>
          <w:rFonts w:cs="Times New Roman"/>
          <w:szCs w:val="24"/>
        </w:rPr>
        <w:t xml:space="preserve"> </w:t>
      </w:r>
      <w:r w:rsidR="00BA5D83" w:rsidRPr="0092791F">
        <w:rPr>
          <w:rFonts w:cs="Times New Roman"/>
          <w:szCs w:val="24"/>
        </w:rPr>
        <w:t xml:space="preserve">and </w:t>
      </w:r>
      <w:r w:rsidR="00DD7F05" w:rsidRPr="0022261A">
        <w:rPr>
          <w:rFonts w:eastAsia="Times New Roman" w:cs="Times New Roman"/>
          <w:szCs w:val="24"/>
          <w:lang w:eastAsia="en-GB"/>
        </w:rPr>
        <w:t xml:space="preserve">the </w:t>
      </w:r>
      <w:r w:rsidR="005A33E5">
        <w:rPr>
          <w:rFonts w:cs="Times New Roman"/>
          <w:szCs w:val="24"/>
        </w:rPr>
        <w:t>money-back guarantee scheme</w:t>
      </w:r>
      <w:r w:rsidR="00BA5D83" w:rsidRPr="0092791F">
        <w:rPr>
          <w:rFonts w:cs="Times New Roman"/>
          <w:szCs w:val="24"/>
        </w:rPr>
        <w:t xml:space="preserve"> </w:t>
      </w:r>
      <w:r w:rsidR="005D570F">
        <w:rPr>
          <w:rFonts w:cs="Times New Roman"/>
          <w:szCs w:val="24"/>
        </w:rPr>
        <w:t>w</w:t>
      </w:r>
      <w:r w:rsidR="00120694">
        <w:rPr>
          <w:rFonts w:cs="Times New Roman"/>
          <w:szCs w:val="24"/>
        </w:rPr>
        <w:t>ere</w:t>
      </w:r>
      <w:r w:rsidR="00BA5D83" w:rsidRPr="0092791F">
        <w:rPr>
          <w:rFonts w:cs="Times New Roman"/>
          <w:szCs w:val="24"/>
        </w:rPr>
        <w:t xml:space="preserve"> £48,411 and £46,249</w:t>
      </w:r>
      <w:r w:rsidR="00A3618F">
        <w:rPr>
          <w:rFonts w:cs="Times New Roman"/>
          <w:szCs w:val="24"/>
        </w:rPr>
        <w:t>,</w:t>
      </w:r>
      <w:r w:rsidR="00BA5D83" w:rsidRPr="0092791F">
        <w:rPr>
          <w:rFonts w:cs="Times New Roman"/>
          <w:szCs w:val="24"/>
        </w:rPr>
        <w:t xml:space="preserve"> respectively.</w:t>
      </w:r>
    </w:p>
    <w:p w14:paraId="3F3EDE9D" w14:textId="4E8B1D3B" w:rsidR="00931056" w:rsidRDefault="00044586" w:rsidP="00BA5D83">
      <w:pPr>
        <w:spacing w:line="360" w:lineRule="auto"/>
        <w:rPr>
          <w:rFonts w:cs="Times New Roman"/>
          <w:szCs w:val="24"/>
        </w:rPr>
      </w:pPr>
      <w:r>
        <w:rPr>
          <w:rFonts w:cs="Times New Roman"/>
          <w:szCs w:val="24"/>
        </w:rPr>
        <w:t>From the payer</w:t>
      </w:r>
      <w:r w:rsidR="0085695A">
        <w:rPr>
          <w:rFonts w:cs="Times New Roman"/>
          <w:szCs w:val="24"/>
        </w:rPr>
        <w:t xml:space="preserve">’s </w:t>
      </w:r>
      <w:r>
        <w:rPr>
          <w:rFonts w:cs="Times New Roman"/>
          <w:szCs w:val="24"/>
        </w:rPr>
        <w:t xml:space="preserve">viewpoint, </w:t>
      </w:r>
      <w:r w:rsidRPr="0022261A">
        <w:rPr>
          <w:rFonts w:eastAsia="Times New Roman" w:cs="Times New Roman"/>
          <w:szCs w:val="24"/>
          <w:lang w:eastAsia="en-GB"/>
        </w:rPr>
        <w:t xml:space="preserve">the </w:t>
      </w:r>
      <w:r w:rsidR="00211F15">
        <w:rPr>
          <w:rFonts w:cs="Times New Roman"/>
          <w:szCs w:val="24"/>
        </w:rPr>
        <w:t>money-back guarantee scheme</w:t>
      </w:r>
      <w:r>
        <w:rPr>
          <w:rFonts w:eastAsia="Times New Roman" w:cs="Times New Roman"/>
          <w:szCs w:val="24"/>
          <w:lang w:eastAsia="en-GB"/>
        </w:rPr>
        <w:t xml:space="preserve"> resulted in </w:t>
      </w:r>
      <w:r w:rsidR="00AF6194">
        <w:rPr>
          <w:rFonts w:eastAsia="Times New Roman" w:cs="Times New Roman"/>
          <w:szCs w:val="24"/>
          <w:lang w:eastAsia="en-GB"/>
        </w:rPr>
        <w:t>the highest</w:t>
      </w:r>
      <w:r>
        <w:rPr>
          <w:rFonts w:eastAsia="Times New Roman" w:cs="Times New Roman"/>
          <w:szCs w:val="24"/>
          <w:lang w:eastAsia="en-GB"/>
        </w:rPr>
        <w:t xml:space="preserve"> </w:t>
      </w:r>
      <w:proofErr w:type="spellStart"/>
      <w:r>
        <w:rPr>
          <w:rFonts w:eastAsia="Times New Roman" w:cs="Times New Roman"/>
          <w:szCs w:val="24"/>
          <w:lang w:eastAsia="en-GB"/>
        </w:rPr>
        <w:t>iNMB</w:t>
      </w:r>
      <w:proofErr w:type="spellEnd"/>
      <w:r w:rsidR="00AF6194">
        <w:rPr>
          <w:rFonts w:eastAsia="Times New Roman" w:cs="Times New Roman"/>
          <w:szCs w:val="24"/>
          <w:lang w:eastAsia="en-GB"/>
        </w:rPr>
        <w:t xml:space="preserve"> </w:t>
      </w:r>
      <w:r w:rsidR="00524E25">
        <w:rPr>
          <w:rFonts w:eastAsia="Times New Roman" w:cs="Times New Roman"/>
          <w:szCs w:val="24"/>
          <w:lang w:eastAsia="en-GB"/>
        </w:rPr>
        <w:t>(</w:t>
      </w:r>
      <w:r w:rsidRPr="00DF01A8">
        <w:rPr>
          <w:rFonts w:eastAsia="Times New Roman" w:cs="Times New Roman"/>
          <w:szCs w:val="24"/>
          <w:lang w:eastAsia="en-GB"/>
        </w:rPr>
        <w:t>£1,174</w:t>
      </w:r>
      <w:r w:rsidR="00524E25">
        <w:rPr>
          <w:rFonts w:eastAsia="Times New Roman" w:cs="Times New Roman"/>
          <w:szCs w:val="24"/>
          <w:lang w:eastAsia="en-GB"/>
        </w:rPr>
        <w:t>)</w:t>
      </w:r>
      <w:r w:rsidR="00AF6194">
        <w:rPr>
          <w:rFonts w:eastAsia="Times New Roman" w:cs="Times New Roman"/>
          <w:szCs w:val="24"/>
          <w:lang w:eastAsia="en-GB"/>
        </w:rPr>
        <w:t>.</w:t>
      </w:r>
      <w:r w:rsidR="00524E25">
        <w:rPr>
          <w:rFonts w:cs="Times New Roman"/>
          <w:szCs w:val="24"/>
        </w:rPr>
        <w:t xml:space="preserve"> </w:t>
      </w:r>
      <w:r w:rsidR="00BA5D83" w:rsidRPr="0092791F">
        <w:rPr>
          <w:rFonts w:cs="Times New Roman"/>
          <w:szCs w:val="24"/>
        </w:rPr>
        <w:t>From the manufacturer</w:t>
      </w:r>
      <w:r w:rsidR="00A12FB2">
        <w:rPr>
          <w:rFonts w:cs="Times New Roman"/>
          <w:szCs w:val="24"/>
        </w:rPr>
        <w:t>’s</w:t>
      </w:r>
      <w:r w:rsidR="00BA5D83" w:rsidRPr="0092791F">
        <w:rPr>
          <w:rFonts w:cs="Times New Roman"/>
          <w:szCs w:val="24"/>
        </w:rPr>
        <w:t xml:space="preserve"> viewpoint, the DCF from different MEAs were </w:t>
      </w:r>
      <w:r w:rsidR="00DD7F05">
        <w:rPr>
          <w:rFonts w:cs="Times New Roman"/>
          <w:szCs w:val="24"/>
        </w:rPr>
        <w:t>relatively similar</w:t>
      </w:r>
      <w:r w:rsidR="00A12FB2">
        <w:rPr>
          <w:rFonts w:cs="Times New Roman"/>
          <w:szCs w:val="24"/>
        </w:rPr>
        <w:t>, and t</w:t>
      </w:r>
      <w:r w:rsidR="00BA5D83" w:rsidRPr="0092791F">
        <w:rPr>
          <w:rFonts w:cs="Times New Roman"/>
          <w:szCs w:val="24"/>
        </w:rPr>
        <w:t xml:space="preserve">he </w:t>
      </w:r>
      <w:r w:rsidR="00E9750A">
        <w:rPr>
          <w:rFonts w:cs="Times New Roman"/>
          <w:szCs w:val="24"/>
        </w:rPr>
        <w:t>lifetime treatment acquisition cost-capping scheme</w:t>
      </w:r>
      <w:r w:rsidR="00BA5D83" w:rsidRPr="0092791F">
        <w:rPr>
          <w:rFonts w:cs="Times New Roman"/>
          <w:szCs w:val="24"/>
        </w:rPr>
        <w:t xml:space="preserve"> yielded the greatest DCF </w:t>
      </w:r>
      <w:r w:rsidR="00A12FB2">
        <w:rPr>
          <w:rFonts w:cs="Times New Roman"/>
          <w:szCs w:val="24"/>
        </w:rPr>
        <w:t>(</w:t>
      </w:r>
      <w:r w:rsidR="00BA5D83" w:rsidRPr="0092791F">
        <w:rPr>
          <w:rFonts w:cs="Times New Roman"/>
          <w:szCs w:val="24"/>
        </w:rPr>
        <w:t>£22,769</w:t>
      </w:r>
      <w:r w:rsidR="00A12FB2">
        <w:rPr>
          <w:rFonts w:cs="Times New Roman"/>
          <w:szCs w:val="24"/>
        </w:rPr>
        <w:t>).</w:t>
      </w:r>
      <w:r w:rsidR="001C3B2B">
        <w:rPr>
          <w:rFonts w:cs="Times New Roman"/>
          <w:szCs w:val="24"/>
        </w:rPr>
        <w:t xml:space="preserve"> </w:t>
      </w:r>
    </w:p>
    <w:p w14:paraId="23082FDC" w14:textId="77777777" w:rsidR="003D5DC7" w:rsidRDefault="00BD2F6C" w:rsidP="00CD3EE4">
      <w:pPr>
        <w:pStyle w:val="ListParagraph"/>
        <w:numPr>
          <w:ilvl w:val="2"/>
          <w:numId w:val="32"/>
        </w:numPr>
        <w:spacing w:line="360" w:lineRule="auto"/>
        <w:outlineLvl w:val="2"/>
        <w:rPr>
          <w:rFonts w:cs="Times New Roman"/>
          <w:b/>
          <w:i/>
          <w:szCs w:val="24"/>
          <w:lang w:val="en-US"/>
        </w:rPr>
      </w:pPr>
      <w:bookmarkStart w:id="49" w:name="_Toc12397354"/>
      <w:r>
        <w:rPr>
          <w:rFonts w:cs="Times New Roman"/>
          <w:b/>
          <w:i/>
          <w:szCs w:val="24"/>
          <w:lang w:val="en-US"/>
        </w:rPr>
        <w:t>Probabilistic Analyses</w:t>
      </w:r>
      <w:bookmarkEnd w:id="49"/>
    </w:p>
    <w:p w14:paraId="2269F23B" w14:textId="011E8CE1" w:rsidR="003D5DC7" w:rsidRDefault="003D5DC7" w:rsidP="00E32A46">
      <w:pPr>
        <w:spacing w:line="360" w:lineRule="auto"/>
        <w:rPr>
          <w:rFonts w:cs="Times New Roman"/>
          <w:szCs w:val="24"/>
        </w:rPr>
      </w:pPr>
      <w:r>
        <w:lastRenderedPageBreak/>
        <w:t xml:space="preserve">The </w:t>
      </w:r>
      <w:r w:rsidR="00392A18">
        <w:t xml:space="preserve">results of </w:t>
      </w:r>
      <w:r w:rsidR="009A3455">
        <w:t xml:space="preserve">the </w:t>
      </w:r>
      <w:r>
        <w:t xml:space="preserve">probabilistic analysis for </w:t>
      </w:r>
      <w:r w:rsidR="00D61560">
        <w:t>the</w:t>
      </w:r>
      <w:r>
        <w:t xml:space="preserve"> </w:t>
      </w:r>
      <w:r w:rsidR="00657F51">
        <w:t xml:space="preserve">individual </w:t>
      </w:r>
      <w:r>
        <w:t>MEAs</w:t>
      </w:r>
      <w:r w:rsidR="00E32A46">
        <w:t xml:space="preserve"> and </w:t>
      </w:r>
      <w:r w:rsidR="00657F51">
        <w:t xml:space="preserve">the </w:t>
      </w:r>
      <w:r w:rsidR="00E32A46">
        <w:t xml:space="preserve">combination of </w:t>
      </w:r>
      <w:r w:rsidR="00B758AF">
        <w:rPr>
          <w:szCs w:val="24"/>
        </w:rPr>
        <w:t xml:space="preserve">the </w:t>
      </w:r>
      <w:r w:rsidR="00553443">
        <w:rPr>
          <w:rFonts w:cs="Times New Roman"/>
          <w:szCs w:val="24"/>
        </w:rPr>
        <w:t>simple discount scheme</w:t>
      </w:r>
      <w:r w:rsidR="00E32A46">
        <w:rPr>
          <w:szCs w:val="24"/>
        </w:rPr>
        <w:t xml:space="preserve"> (26.4%)</w:t>
      </w:r>
      <w:r w:rsidR="00E32A46" w:rsidRPr="001075BF">
        <w:rPr>
          <w:szCs w:val="24"/>
        </w:rPr>
        <w:t xml:space="preserve"> with </w:t>
      </w:r>
      <w:r w:rsidR="00B758AF">
        <w:rPr>
          <w:szCs w:val="24"/>
        </w:rPr>
        <w:t xml:space="preserve">the </w:t>
      </w:r>
      <w:r w:rsidR="005A33E5">
        <w:rPr>
          <w:rFonts w:cs="Times New Roman"/>
          <w:szCs w:val="24"/>
        </w:rPr>
        <w:t>money-back guarantee scheme</w:t>
      </w:r>
      <w:r w:rsidR="00E32A46">
        <w:rPr>
          <w:szCs w:val="24"/>
        </w:rPr>
        <w:t xml:space="preserve"> (1 cycle)</w:t>
      </w:r>
      <w:r w:rsidR="00657F51">
        <w:rPr>
          <w:szCs w:val="24"/>
        </w:rPr>
        <w:t xml:space="preserve"> are showed in </w:t>
      </w:r>
      <w:r w:rsidR="00657F51">
        <w:rPr>
          <w:szCs w:val="24"/>
        </w:rPr>
        <w:fldChar w:fldCharType="begin"/>
      </w:r>
      <w:r w:rsidR="00657F51">
        <w:rPr>
          <w:szCs w:val="24"/>
        </w:rPr>
        <w:instrText xml:space="preserve"> REF _Ref11071530 \h </w:instrText>
      </w:r>
      <w:r w:rsidR="00657F51">
        <w:rPr>
          <w:szCs w:val="24"/>
        </w:rPr>
      </w:r>
      <w:r w:rsidR="00657F51">
        <w:rPr>
          <w:szCs w:val="24"/>
        </w:rPr>
        <w:fldChar w:fldCharType="separate"/>
      </w:r>
      <w:r w:rsidR="00FA1464" w:rsidRPr="00E80CA7">
        <w:rPr>
          <w:szCs w:val="24"/>
        </w:rPr>
        <w:t xml:space="preserve">Table </w:t>
      </w:r>
      <w:r w:rsidR="00FA1464">
        <w:rPr>
          <w:noProof/>
          <w:szCs w:val="24"/>
        </w:rPr>
        <w:t>9</w:t>
      </w:r>
      <w:r w:rsidR="00657F51">
        <w:rPr>
          <w:szCs w:val="24"/>
        </w:rPr>
        <w:fldChar w:fldCharType="end"/>
      </w:r>
      <w:r w:rsidR="00FC76FC">
        <w:rPr>
          <w:szCs w:val="24"/>
        </w:rPr>
        <w:t xml:space="preserve">, the </w:t>
      </w:r>
      <w:r w:rsidR="00FC76FC">
        <w:rPr>
          <w:rFonts w:cs="Times New Roman"/>
          <w:szCs w:val="24"/>
        </w:rPr>
        <w:t xml:space="preserve">CE-Planes and CEACs </w:t>
      </w:r>
      <w:r w:rsidR="00B758AF">
        <w:rPr>
          <w:rFonts w:cs="Times New Roman"/>
          <w:szCs w:val="24"/>
        </w:rPr>
        <w:t>are</w:t>
      </w:r>
      <w:r w:rsidR="00FC76FC">
        <w:rPr>
          <w:rFonts w:cs="Times New Roman"/>
          <w:szCs w:val="24"/>
        </w:rPr>
        <w:t xml:space="preserve"> provided in </w:t>
      </w:r>
      <w:r w:rsidR="002C1282">
        <w:rPr>
          <w:rFonts w:cs="Times New Roman"/>
          <w:szCs w:val="24"/>
        </w:rPr>
        <w:fldChar w:fldCharType="begin"/>
      </w:r>
      <w:r w:rsidR="002C1282">
        <w:rPr>
          <w:rFonts w:cs="Times New Roman"/>
          <w:szCs w:val="24"/>
        </w:rPr>
        <w:instrText xml:space="preserve"> REF _Ref11135949 \h </w:instrText>
      </w:r>
      <w:r w:rsidR="002C1282">
        <w:rPr>
          <w:rFonts w:cs="Times New Roman"/>
          <w:szCs w:val="24"/>
        </w:rPr>
      </w:r>
      <w:r w:rsidR="002C1282">
        <w:rPr>
          <w:rFonts w:cs="Times New Roman"/>
          <w:szCs w:val="24"/>
        </w:rPr>
        <w:fldChar w:fldCharType="separate"/>
      </w:r>
      <w:r w:rsidR="00FA1464" w:rsidRPr="003E7285">
        <w:rPr>
          <w:szCs w:val="24"/>
        </w:rPr>
        <w:t xml:space="preserve">Appendix </w:t>
      </w:r>
      <w:r w:rsidR="00FA1464">
        <w:rPr>
          <w:noProof/>
          <w:szCs w:val="24"/>
        </w:rPr>
        <w:t>4</w:t>
      </w:r>
      <w:r w:rsidR="002C1282">
        <w:rPr>
          <w:rFonts w:cs="Times New Roman"/>
          <w:szCs w:val="24"/>
        </w:rPr>
        <w:fldChar w:fldCharType="end"/>
      </w:r>
      <w:r w:rsidR="002C1282">
        <w:rPr>
          <w:rFonts w:cs="Times New Roman"/>
          <w:szCs w:val="24"/>
        </w:rPr>
        <w:t>.</w:t>
      </w:r>
    </w:p>
    <w:p w14:paraId="7CC26154" w14:textId="3BADBE7D" w:rsidR="002C1282" w:rsidRDefault="00617C8A" w:rsidP="00E32A46">
      <w:pPr>
        <w:spacing w:line="360" w:lineRule="auto"/>
        <w:rPr>
          <w:rFonts w:eastAsia="Times New Roman" w:cs="Times New Roman"/>
          <w:szCs w:val="24"/>
          <w:lang w:eastAsia="en-GB"/>
        </w:rPr>
      </w:pPr>
      <w:r>
        <w:rPr>
          <w:rFonts w:cs="Times New Roman"/>
          <w:szCs w:val="24"/>
        </w:rPr>
        <w:t xml:space="preserve">Generally, </w:t>
      </w:r>
      <w:r w:rsidR="008F63E5">
        <w:rPr>
          <w:rFonts w:cs="Times New Roman"/>
          <w:szCs w:val="24"/>
        </w:rPr>
        <w:t>all the MEAs reduced the probabilistic ICER</w:t>
      </w:r>
      <w:r w:rsidR="00FB1B5D">
        <w:rPr>
          <w:rFonts w:cs="Times New Roman"/>
          <w:szCs w:val="24"/>
        </w:rPr>
        <w:t>s</w:t>
      </w:r>
      <w:r w:rsidR="008F63E5">
        <w:rPr>
          <w:rFonts w:cs="Times New Roman"/>
          <w:szCs w:val="24"/>
        </w:rPr>
        <w:t xml:space="preserve"> compared to the base case</w:t>
      </w:r>
      <w:r w:rsidR="007546D8">
        <w:rPr>
          <w:rFonts w:cs="Times New Roman"/>
          <w:szCs w:val="24"/>
        </w:rPr>
        <w:t xml:space="preserve">. The </w:t>
      </w:r>
      <w:r w:rsidR="00FB1B5D">
        <w:rPr>
          <w:rFonts w:cs="Times New Roman"/>
          <w:szCs w:val="24"/>
        </w:rPr>
        <w:t>probabilisti</w:t>
      </w:r>
      <w:r w:rsidR="007546D8">
        <w:rPr>
          <w:rFonts w:cs="Times New Roman"/>
          <w:szCs w:val="24"/>
        </w:rPr>
        <w:t>c ICER ranged from</w:t>
      </w:r>
      <w:r w:rsidR="008F63E5">
        <w:rPr>
          <w:rFonts w:cs="Times New Roman"/>
          <w:szCs w:val="24"/>
        </w:rPr>
        <w:t xml:space="preserve"> </w:t>
      </w:r>
      <w:r w:rsidR="008F63E5" w:rsidRPr="00947DAB">
        <w:rPr>
          <w:rFonts w:eastAsia="Times New Roman" w:cs="Times New Roman"/>
          <w:szCs w:val="24"/>
          <w:lang w:eastAsia="en-GB"/>
        </w:rPr>
        <w:t>£48,584</w:t>
      </w:r>
      <w:r w:rsidR="008F63E5">
        <w:rPr>
          <w:rFonts w:eastAsia="Times New Roman" w:cs="Times New Roman"/>
          <w:szCs w:val="24"/>
          <w:lang w:eastAsia="en-GB"/>
        </w:rPr>
        <w:t xml:space="preserve"> to </w:t>
      </w:r>
      <w:r w:rsidR="008F63E5" w:rsidRPr="00947DAB">
        <w:rPr>
          <w:rFonts w:eastAsia="Times New Roman" w:cs="Times New Roman"/>
          <w:szCs w:val="24"/>
          <w:lang w:eastAsia="en-GB"/>
        </w:rPr>
        <w:t>£53,377</w:t>
      </w:r>
      <w:r w:rsidR="008F63E5">
        <w:rPr>
          <w:rFonts w:eastAsia="Times New Roman" w:cs="Times New Roman"/>
          <w:szCs w:val="24"/>
          <w:lang w:eastAsia="en-GB"/>
        </w:rPr>
        <w:t xml:space="preserve"> per QALY. </w:t>
      </w:r>
      <w:r w:rsidR="00563C44">
        <w:rPr>
          <w:rFonts w:eastAsia="Times New Roman" w:cs="Times New Roman"/>
          <w:szCs w:val="24"/>
          <w:lang w:eastAsia="en-GB"/>
        </w:rPr>
        <w:t xml:space="preserve">The </w:t>
      </w:r>
      <w:r w:rsidR="005A33E5">
        <w:rPr>
          <w:rFonts w:cs="Times New Roman"/>
          <w:szCs w:val="24"/>
        </w:rPr>
        <w:t>money-back guarantee scheme</w:t>
      </w:r>
      <w:r w:rsidR="00563C44">
        <w:rPr>
          <w:rFonts w:eastAsia="Times New Roman" w:cs="Times New Roman"/>
          <w:szCs w:val="24"/>
          <w:lang w:eastAsia="en-GB"/>
        </w:rPr>
        <w:t xml:space="preserve"> </w:t>
      </w:r>
      <w:r w:rsidR="00106618">
        <w:rPr>
          <w:rFonts w:eastAsia="Times New Roman" w:cs="Times New Roman"/>
          <w:szCs w:val="24"/>
          <w:lang w:eastAsia="en-GB"/>
        </w:rPr>
        <w:t>was the only scheme</w:t>
      </w:r>
      <w:r w:rsidR="00563C44">
        <w:rPr>
          <w:szCs w:val="24"/>
        </w:rPr>
        <w:t xml:space="preserve"> </w:t>
      </w:r>
      <w:r w:rsidR="009A3455">
        <w:rPr>
          <w:szCs w:val="24"/>
        </w:rPr>
        <w:t xml:space="preserve">that </w:t>
      </w:r>
      <w:r w:rsidR="00563C44">
        <w:rPr>
          <w:szCs w:val="24"/>
        </w:rPr>
        <w:t xml:space="preserve">resulted in ICER lower than </w:t>
      </w:r>
      <w:r w:rsidR="00563C44" w:rsidRPr="0092791F">
        <w:rPr>
          <w:rFonts w:cs="Times New Roman"/>
          <w:szCs w:val="24"/>
        </w:rPr>
        <w:t>£50,000</w:t>
      </w:r>
      <w:r w:rsidR="00A864C3">
        <w:rPr>
          <w:rFonts w:cs="Times New Roman"/>
          <w:szCs w:val="24"/>
        </w:rPr>
        <w:t>/QALY</w:t>
      </w:r>
      <w:r w:rsidR="00EB63BA">
        <w:rPr>
          <w:rFonts w:cs="Times New Roman"/>
          <w:szCs w:val="24"/>
        </w:rPr>
        <w:t xml:space="preserve"> with the value was </w:t>
      </w:r>
      <w:r w:rsidR="00EB63BA" w:rsidRPr="00947DAB">
        <w:rPr>
          <w:rFonts w:eastAsia="Times New Roman" w:cs="Times New Roman"/>
          <w:szCs w:val="24"/>
          <w:lang w:eastAsia="en-GB"/>
        </w:rPr>
        <w:t>£48,584</w:t>
      </w:r>
      <w:r w:rsidR="00EB63BA">
        <w:rPr>
          <w:rFonts w:eastAsia="Times New Roman" w:cs="Times New Roman"/>
          <w:szCs w:val="24"/>
          <w:lang w:eastAsia="en-GB"/>
        </w:rPr>
        <w:t>.</w:t>
      </w:r>
    </w:p>
    <w:p w14:paraId="6E1A19CA" w14:textId="05FDF207" w:rsidR="0026755F" w:rsidRDefault="0026755F" w:rsidP="00E32A46">
      <w:pPr>
        <w:spacing w:line="360" w:lineRule="auto"/>
        <w:rPr>
          <w:rFonts w:eastAsia="Times New Roman" w:cs="Times New Roman"/>
          <w:szCs w:val="24"/>
          <w:lang w:eastAsia="en-GB"/>
        </w:rPr>
      </w:pPr>
      <w:r>
        <w:rPr>
          <w:rFonts w:eastAsia="Times New Roman" w:cs="Times New Roman"/>
          <w:szCs w:val="24"/>
          <w:lang w:eastAsia="en-GB"/>
        </w:rPr>
        <w:t xml:space="preserve">Given a threshold of </w:t>
      </w:r>
      <w:r w:rsidRPr="0092791F">
        <w:rPr>
          <w:rFonts w:cs="Times New Roman"/>
          <w:szCs w:val="24"/>
        </w:rPr>
        <w:t>£50,000</w:t>
      </w:r>
      <w:r>
        <w:rPr>
          <w:rFonts w:cs="Times New Roman"/>
          <w:szCs w:val="24"/>
        </w:rPr>
        <w:t xml:space="preserve">/QALY, the probability of </w:t>
      </w:r>
      <w:proofErr w:type="spellStart"/>
      <w:r>
        <w:rPr>
          <w:rFonts w:cs="Times New Roman"/>
          <w:szCs w:val="24"/>
        </w:rPr>
        <w:t>regorafenib</w:t>
      </w:r>
      <w:proofErr w:type="spellEnd"/>
      <w:r>
        <w:rPr>
          <w:rFonts w:cs="Times New Roman"/>
          <w:szCs w:val="24"/>
        </w:rPr>
        <w:t xml:space="preserve"> being cost-effective </w:t>
      </w:r>
      <w:r w:rsidR="00A430C4">
        <w:rPr>
          <w:rFonts w:cs="Times New Roman"/>
          <w:szCs w:val="24"/>
        </w:rPr>
        <w:t>ranged</w:t>
      </w:r>
      <w:r>
        <w:rPr>
          <w:rFonts w:cs="Times New Roman"/>
          <w:szCs w:val="24"/>
        </w:rPr>
        <w:t xml:space="preserve"> from </w:t>
      </w:r>
      <w:r w:rsidRPr="00947DAB">
        <w:rPr>
          <w:rFonts w:eastAsia="Times New Roman" w:cs="Times New Roman"/>
          <w:szCs w:val="24"/>
          <w:lang w:eastAsia="en-GB"/>
        </w:rPr>
        <w:t>51.</w:t>
      </w:r>
      <w:r w:rsidR="00231635">
        <w:rPr>
          <w:rFonts w:eastAsia="Times New Roman" w:cs="Times New Roman"/>
          <w:szCs w:val="24"/>
          <w:lang w:eastAsia="en-GB"/>
        </w:rPr>
        <w:t>5</w:t>
      </w:r>
      <w:r w:rsidRPr="00947DAB">
        <w:rPr>
          <w:rFonts w:eastAsia="Times New Roman" w:cs="Times New Roman"/>
          <w:szCs w:val="24"/>
          <w:lang w:eastAsia="en-GB"/>
        </w:rPr>
        <w:t>%</w:t>
      </w:r>
      <w:r>
        <w:rPr>
          <w:rFonts w:eastAsia="Times New Roman" w:cs="Times New Roman"/>
          <w:szCs w:val="24"/>
          <w:lang w:eastAsia="en-GB"/>
        </w:rPr>
        <w:t xml:space="preserve"> to </w:t>
      </w:r>
      <w:r w:rsidRPr="00947DAB">
        <w:rPr>
          <w:rFonts w:eastAsia="Times New Roman" w:cs="Times New Roman"/>
          <w:szCs w:val="24"/>
          <w:lang w:eastAsia="en-GB"/>
        </w:rPr>
        <w:t>53.8%</w:t>
      </w:r>
      <w:r w:rsidR="00063C0B">
        <w:rPr>
          <w:rFonts w:eastAsia="Times New Roman" w:cs="Times New Roman"/>
          <w:szCs w:val="24"/>
          <w:lang w:eastAsia="en-GB"/>
        </w:rPr>
        <w:t>,</w:t>
      </w:r>
      <w:r>
        <w:rPr>
          <w:rFonts w:eastAsia="Times New Roman" w:cs="Times New Roman"/>
          <w:szCs w:val="24"/>
          <w:lang w:eastAsia="en-GB"/>
        </w:rPr>
        <w:t xml:space="preserve"> with the lowest likelihood </w:t>
      </w:r>
      <w:r w:rsidR="002C2B78">
        <w:rPr>
          <w:rFonts w:eastAsia="Times New Roman" w:cs="Times New Roman"/>
          <w:szCs w:val="24"/>
          <w:lang w:eastAsia="en-GB"/>
        </w:rPr>
        <w:t xml:space="preserve">resulted from using </w:t>
      </w:r>
      <w:r w:rsidR="00553443">
        <w:rPr>
          <w:rFonts w:cs="Times New Roman"/>
          <w:szCs w:val="24"/>
        </w:rPr>
        <w:t>simple discount scheme</w:t>
      </w:r>
      <w:r w:rsidR="00553443">
        <w:rPr>
          <w:rFonts w:eastAsia="Times New Roman" w:cs="Times New Roman"/>
          <w:szCs w:val="24"/>
          <w:lang w:eastAsia="en-GB"/>
        </w:rPr>
        <w:t xml:space="preserve"> </w:t>
      </w:r>
      <w:r w:rsidR="00231635">
        <w:rPr>
          <w:rFonts w:eastAsia="Times New Roman" w:cs="Times New Roman"/>
          <w:szCs w:val="24"/>
          <w:lang w:eastAsia="en-GB"/>
        </w:rPr>
        <w:t>(</w:t>
      </w:r>
      <w:r w:rsidR="00231635">
        <w:rPr>
          <w:szCs w:val="24"/>
        </w:rPr>
        <w:t>26.4%)</w:t>
      </w:r>
      <w:r w:rsidR="00231635">
        <w:rPr>
          <w:rFonts w:eastAsia="Times New Roman" w:cs="Times New Roman"/>
          <w:szCs w:val="24"/>
          <w:lang w:eastAsia="en-GB"/>
        </w:rPr>
        <w:t xml:space="preserve"> in combination with </w:t>
      </w:r>
      <w:r w:rsidR="005A33E5">
        <w:rPr>
          <w:rFonts w:cs="Times New Roman"/>
          <w:szCs w:val="24"/>
        </w:rPr>
        <w:t>money-back guarantee scheme</w:t>
      </w:r>
      <w:r w:rsidR="00231635">
        <w:rPr>
          <w:rFonts w:eastAsia="Times New Roman" w:cs="Times New Roman"/>
          <w:szCs w:val="24"/>
          <w:lang w:eastAsia="en-GB"/>
        </w:rPr>
        <w:t xml:space="preserve"> (1 cycle)</w:t>
      </w:r>
      <w:r w:rsidR="002C2B78">
        <w:rPr>
          <w:rFonts w:eastAsia="Times New Roman" w:cs="Times New Roman"/>
          <w:szCs w:val="24"/>
          <w:lang w:eastAsia="en-GB"/>
        </w:rPr>
        <w:t xml:space="preserve"> and the highest likelihood achieved by using</w:t>
      </w:r>
      <w:r w:rsidR="005A33E5">
        <w:rPr>
          <w:rFonts w:eastAsia="Times New Roman" w:cs="Times New Roman"/>
          <w:szCs w:val="24"/>
          <w:lang w:eastAsia="en-GB"/>
        </w:rPr>
        <w:t xml:space="preserve"> the</w:t>
      </w:r>
      <w:r w:rsidR="002C2B78">
        <w:rPr>
          <w:rFonts w:eastAsia="Times New Roman" w:cs="Times New Roman"/>
          <w:szCs w:val="24"/>
          <w:lang w:eastAsia="en-GB"/>
        </w:rPr>
        <w:t xml:space="preserve"> </w:t>
      </w:r>
      <w:r w:rsidR="005A33E5">
        <w:rPr>
          <w:rFonts w:cs="Times New Roman"/>
          <w:szCs w:val="24"/>
        </w:rPr>
        <w:t>money-back guarantee scheme.</w:t>
      </w:r>
    </w:p>
    <w:p w14:paraId="409272A4" w14:textId="10F45EB1" w:rsidR="00651179" w:rsidRPr="00760E84" w:rsidRDefault="00B63A08" w:rsidP="00E32A46">
      <w:pPr>
        <w:spacing w:line="360" w:lineRule="auto"/>
        <w:rPr>
          <w:rFonts w:eastAsia="Times New Roman" w:cs="Times New Roman"/>
          <w:szCs w:val="24"/>
          <w:lang w:eastAsia="en-GB"/>
        </w:rPr>
      </w:pPr>
      <w:r>
        <w:rPr>
          <w:rFonts w:eastAsia="Times New Roman" w:cs="Times New Roman"/>
          <w:szCs w:val="24"/>
          <w:lang w:eastAsia="en-GB"/>
        </w:rPr>
        <w:t xml:space="preserve">For the payer consideration, </w:t>
      </w:r>
      <w:r w:rsidR="00211F15">
        <w:rPr>
          <w:rFonts w:eastAsia="Times New Roman" w:cs="Times New Roman"/>
          <w:szCs w:val="24"/>
          <w:lang w:eastAsia="en-GB"/>
        </w:rPr>
        <w:t xml:space="preserve">the </w:t>
      </w:r>
      <w:r w:rsidR="00211F15">
        <w:rPr>
          <w:rFonts w:cs="Times New Roman"/>
          <w:szCs w:val="24"/>
        </w:rPr>
        <w:t>money-back guarantee scheme</w:t>
      </w:r>
      <w:r>
        <w:rPr>
          <w:rFonts w:eastAsia="Times New Roman" w:cs="Times New Roman"/>
          <w:szCs w:val="24"/>
          <w:lang w:eastAsia="en-GB"/>
        </w:rPr>
        <w:t xml:space="preserve"> produced positive </w:t>
      </w:r>
      <w:r w:rsidR="00F862CC">
        <w:rPr>
          <w:rFonts w:eastAsia="Times New Roman" w:cs="Times New Roman"/>
          <w:szCs w:val="24"/>
          <w:lang w:eastAsia="en-GB"/>
        </w:rPr>
        <w:t xml:space="preserve">mean </w:t>
      </w:r>
      <w:proofErr w:type="spellStart"/>
      <w:r>
        <w:rPr>
          <w:rFonts w:eastAsia="Times New Roman" w:cs="Times New Roman"/>
          <w:szCs w:val="24"/>
          <w:lang w:eastAsia="en-GB"/>
        </w:rPr>
        <w:t>iNMB</w:t>
      </w:r>
      <w:proofErr w:type="spellEnd"/>
      <w:r w:rsidR="00306561">
        <w:rPr>
          <w:rFonts w:eastAsia="Times New Roman" w:cs="Times New Roman"/>
          <w:szCs w:val="24"/>
          <w:lang w:eastAsia="en-GB"/>
        </w:rPr>
        <w:t>,</w:t>
      </w:r>
      <w:r>
        <w:rPr>
          <w:rFonts w:eastAsia="Times New Roman" w:cs="Times New Roman"/>
          <w:szCs w:val="24"/>
          <w:lang w:eastAsia="en-GB"/>
        </w:rPr>
        <w:t xml:space="preserve"> while other schemes led to </w:t>
      </w:r>
      <w:r w:rsidR="00F862CC">
        <w:rPr>
          <w:rFonts w:eastAsia="Times New Roman" w:cs="Times New Roman"/>
          <w:szCs w:val="24"/>
          <w:lang w:eastAsia="en-GB"/>
        </w:rPr>
        <w:t xml:space="preserve">the </w:t>
      </w:r>
      <w:r w:rsidR="00F605C6">
        <w:rPr>
          <w:rFonts w:eastAsia="Times New Roman" w:cs="Times New Roman"/>
          <w:szCs w:val="24"/>
          <w:lang w:eastAsia="en-GB"/>
        </w:rPr>
        <w:t xml:space="preserve">negative </w:t>
      </w:r>
      <w:r w:rsidR="00834678">
        <w:rPr>
          <w:rFonts w:eastAsia="Times New Roman" w:cs="Times New Roman"/>
          <w:szCs w:val="24"/>
          <w:lang w:eastAsia="en-GB"/>
        </w:rPr>
        <w:t>values</w:t>
      </w:r>
      <w:r>
        <w:rPr>
          <w:rFonts w:eastAsia="Times New Roman" w:cs="Times New Roman"/>
          <w:szCs w:val="24"/>
          <w:lang w:eastAsia="en-GB"/>
        </w:rPr>
        <w:t xml:space="preserve">. </w:t>
      </w:r>
      <w:r w:rsidR="00D118E2">
        <w:rPr>
          <w:rFonts w:eastAsia="Times New Roman" w:cs="Times New Roman"/>
          <w:szCs w:val="24"/>
          <w:lang w:eastAsia="en-GB"/>
        </w:rPr>
        <w:t>Among the</w:t>
      </w:r>
      <w:r w:rsidR="00376765">
        <w:rPr>
          <w:rFonts w:eastAsia="Times New Roman" w:cs="Times New Roman"/>
          <w:szCs w:val="24"/>
          <w:lang w:eastAsia="en-GB"/>
        </w:rPr>
        <w:t>se schemes</w:t>
      </w:r>
      <w:r w:rsidR="00D118E2">
        <w:rPr>
          <w:rFonts w:eastAsia="Times New Roman" w:cs="Times New Roman"/>
          <w:szCs w:val="24"/>
          <w:lang w:eastAsia="en-GB"/>
        </w:rPr>
        <w:t xml:space="preserve">, </w:t>
      </w:r>
      <w:r w:rsidR="00211F15">
        <w:rPr>
          <w:rFonts w:eastAsia="Times New Roman" w:cs="Times New Roman"/>
          <w:szCs w:val="24"/>
          <w:lang w:eastAsia="en-GB"/>
        </w:rPr>
        <w:t xml:space="preserve">the </w:t>
      </w:r>
      <w:r w:rsidR="00211F15">
        <w:rPr>
          <w:rFonts w:cs="Times New Roman"/>
          <w:szCs w:val="24"/>
        </w:rPr>
        <w:t>money-back guarantee scheme</w:t>
      </w:r>
      <w:r w:rsidR="00D118E2">
        <w:rPr>
          <w:rFonts w:eastAsia="Times New Roman" w:cs="Times New Roman"/>
          <w:szCs w:val="24"/>
          <w:lang w:eastAsia="en-GB"/>
        </w:rPr>
        <w:t xml:space="preserve"> yielded </w:t>
      </w:r>
      <w:r w:rsidR="00F862CC">
        <w:rPr>
          <w:rFonts w:eastAsia="Times New Roman" w:cs="Times New Roman"/>
          <w:szCs w:val="24"/>
          <w:lang w:eastAsia="en-GB"/>
        </w:rPr>
        <w:t xml:space="preserve">the highest </w:t>
      </w:r>
      <w:proofErr w:type="spellStart"/>
      <w:r w:rsidR="00D118E2">
        <w:rPr>
          <w:rFonts w:eastAsia="Times New Roman" w:cs="Times New Roman"/>
          <w:szCs w:val="24"/>
          <w:lang w:eastAsia="en-GB"/>
        </w:rPr>
        <w:t>iNMB</w:t>
      </w:r>
      <w:proofErr w:type="spellEnd"/>
      <w:r w:rsidR="00D118E2">
        <w:rPr>
          <w:rFonts w:eastAsia="Times New Roman" w:cs="Times New Roman"/>
          <w:szCs w:val="24"/>
          <w:lang w:eastAsia="en-GB"/>
        </w:rPr>
        <w:t xml:space="preserve"> </w:t>
      </w:r>
      <w:r w:rsidR="00F862CC">
        <w:rPr>
          <w:rFonts w:eastAsia="Times New Roman" w:cs="Times New Roman"/>
          <w:szCs w:val="24"/>
          <w:lang w:eastAsia="en-GB"/>
        </w:rPr>
        <w:t>(</w:t>
      </w:r>
      <w:r w:rsidR="00D118E2" w:rsidRPr="00D118E2">
        <w:rPr>
          <w:rFonts w:eastAsia="Times New Roman" w:cs="Times New Roman"/>
          <w:szCs w:val="24"/>
          <w:lang w:eastAsia="en-GB"/>
        </w:rPr>
        <w:t>£440</w:t>
      </w:r>
      <w:r w:rsidR="00F862CC">
        <w:rPr>
          <w:rFonts w:eastAsia="Times New Roman" w:cs="Times New Roman"/>
          <w:szCs w:val="24"/>
          <w:lang w:eastAsia="en-GB"/>
        </w:rPr>
        <w:t>)</w:t>
      </w:r>
      <w:r w:rsidR="009A3455">
        <w:rPr>
          <w:rFonts w:eastAsia="Times New Roman" w:cs="Times New Roman"/>
          <w:szCs w:val="24"/>
          <w:lang w:eastAsia="en-GB"/>
        </w:rPr>
        <w:t>;</w:t>
      </w:r>
      <w:r w:rsidR="00F862CC">
        <w:rPr>
          <w:rFonts w:eastAsia="Times New Roman" w:cs="Times New Roman"/>
          <w:szCs w:val="24"/>
          <w:lang w:eastAsia="en-GB"/>
        </w:rPr>
        <w:t xml:space="preserve"> however, </w:t>
      </w:r>
      <w:proofErr w:type="spellStart"/>
      <w:r w:rsidR="00F862CC">
        <w:rPr>
          <w:rFonts w:eastAsia="Times New Roman" w:cs="Times New Roman"/>
          <w:szCs w:val="24"/>
          <w:lang w:eastAsia="en-GB"/>
        </w:rPr>
        <w:t>iNMB</w:t>
      </w:r>
      <w:proofErr w:type="spellEnd"/>
      <w:r w:rsidR="00F862CC">
        <w:rPr>
          <w:rFonts w:eastAsia="Times New Roman" w:cs="Times New Roman"/>
          <w:szCs w:val="24"/>
          <w:lang w:eastAsia="en-GB"/>
        </w:rPr>
        <w:t xml:space="preserve"> values varied </w:t>
      </w:r>
      <w:r w:rsidR="00376765">
        <w:rPr>
          <w:rFonts w:eastAsia="Times New Roman" w:cs="Times New Roman"/>
          <w:szCs w:val="24"/>
          <w:lang w:eastAsia="en-GB"/>
        </w:rPr>
        <w:t>dramatically</w:t>
      </w:r>
      <w:r w:rsidR="00F862CC">
        <w:rPr>
          <w:rFonts w:eastAsia="Times New Roman" w:cs="Times New Roman"/>
          <w:szCs w:val="24"/>
          <w:lang w:eastAsia="en-GB"/>
        </w:rPr>
        <w:t xml:space="preserve"> in its distribution</w:t>
      </w:r>
      <w:r w:rsidR="00760E84">
        <w:rPr>
          <w:rFonts w:eastAsia="Times New Roman" w:cs="Times New Roman"/>
          <w:szCs w:val="24"/>
          <w:lang w:eastAsia="en-GB"/>
        </w:rPr>
        <w:t>,</w:t>
      </w:r>
      <w:r w:rsidR="00F862CC">
        <w:rPr>
          <w:rFonts w:eastAsia="Times New Roman" w:cs="Times New Roman"/>
          <w:szCs w:val="24"/>
          <w:lang w:eastAsia="en-GB"/>
        </w:rPr>
        <w:t xml:space="preserve"> and </w:t>
      </w:r>
      <w:r w:rsidR="00D54A4E">
        <w:rPr>
          <w:rFonts w:eastAsia="Times New Roman" w:cs="Times New Roman"/>
          <w:szCs w:val="24"/>
          <w:lang w:eastAsia="en-GB"/>
        </w:rPr>
        <w:t>the SD</w:t>
      </w:r>
      <w:r w:rsidR="00312BC3">
        <w:rPr>
          <w:rFonts w:eastAsia="Times New Roman" w:cs="Times New Roman"/>
          <w:szCs w:val="24"/>
          <w:lang w:eastAsia="en-GB"/>
        </w:rPr>
        <w:t xml:space="preserve"> (</w:t>
      </w:r>
      <w:r w:rsidR="00312BC3" w:rsidRPr="00947DAB">
        <w:rPr>
          <w:rFonts w:eastAsia="Times New Roman" w:cs="Times New Roman"/>
          <w:szCs w:val="24"/>
          <w:lang w:eastAsia="en-GB"/>
        </w:rPr>
        <w:t>£16,617</w:t>
      </w:r>
      <w:r w:rsidR="00312BC3">
        <w:rPr>
          <w:rFonts w:eastAsia="Times New Roman" w:cs="Times New Roman"/>
          <w:szCs w:val="24"/>
          <w:lang w:eastAsia="en-GB"/>
        </w:rPr>
        <w:t>)</w:t>
      </w:r>
      <w:r w:rsidR="00D54A4E">
        <w:rPr>
          <w:rFonts w:eastAsia="Times New Roman" w:cs="Times New Roman"/>
          <w:szCs w:val="24"/>
          <w:lang w:eastAsia="en-GB"/>
        </w:rPr>
        <w:t xml:space="preserve"> obtained </w:t>
      </w:r>
      <w:r w:rsidR="00063C0B">
        <w:rPr>
          <w:rFonts w:eastAsia="Times New Roman" w:cs="Times New Roman"/>
          <w:szCs w:val="24"/>
          <w:lang w:eastAsia="en-GB"/>
        </w:rPr>
        <w:t>by</w:t>
      </w:r>
      <w:r w:rsidR="00D54A4E">
        <w:rPr>
          <w:rFonts w:eastAsia="Times New Roman" w:cs="Times New Roman"/>
          <w:szCs w:val="24"/>
          <w:lang w:eastAsia="en-GB"/>
        </w:rPr>
        <w:t xml:space="preserve"> using </w:t>
      </w:r>
      <w:r w:rsidR="00211F15">
        <w:rPr>
          <w:rFonts w:eastAsia="Times New Roman" w:cs="Times New Roman"/>
          <w:szCs w:val="24"/>
          <w:lang w:eastAsia="en-GB"/>
        </w:rPr>
        <w:t xml:space="preserve">the </w:t>
      </w:r>
      <w:r w:rsidR="00211F15">
        <w:rPr>
          <w:rFonts w:cs="Times New Roman"/>
          <w:szCs w:val="24"/>
        </w:rPr>
        <w:t>money-back guarantee scheme</w:t>
      </w:r>
      <w:r w:rsidR="00D54A4E">
        <w:rPr>
          <w:rFonts w:eastAsia="Times New Roman" w:cs="Times New Roman"/>
          <w:szCs w:val="24"/>
          <w:lang w:eastAsia="en-GB"/>
        </w:rPr>
        <w:t xml:space="preserve"> also </w:t>
      </w:r>
      <w:r w:rsidR="00D6616B">
        <w:rPr>
          <w:rFonts w:eastAsia="Times New Roman" w:cs="Times New Roman"/>
          <w:szCs w:val="24"/>
          <w:lang w:eastAsia="en-GB"/>
        </w:rPr>
        <w:t>got the highest value</w:t>
      </w:r>
      <w:r w:rsidR="00063C0B">
        <w:rPr>
          <w:rFonts w:eastAsia="Times New Roman" w:cs="Times New Roman"/>
          <w:szCs w:val="24"/>
          <w:lang w:eastAsia="en-GB"/>
        </w:rPr>
        <w:t>.</w:t>
      </w:r>
      <w:r w:rsidR="00760E84">
        <w:rPr>
          <w:rFonts w:eastAsia="Times New Roman" w:cs="Times New Roman"/>
          <w:szCs w:val="24"/>
          <w:lang w:eastAsia="en-GB"/>
        </w:rPr>
        <w:t xml:space="preserve"> </w:t>
      </w:r>
      <w:r w:rsidR="00651179">
        <w:rPr>
          <w:rFonts w:eastAsia="Times New Roman" w:cs="Times New Roman"/>
          <w:szCs w:val="24"/>
          <w:lang w:eastAsia="en-GB"/>
        </w:rPr>
        <w:t xml:space="preserve">For the manufacturer, </w:t>
      </w:r>
      <w:r w:rsidR="00E34CA1">
        <w:rPr>
          <w:rFonts w:eastAsia="Times New Roman" w:cs="Times New Roman"/>
          <w:szCs w:val="24"/>
          <w:lang w:eastAsia="en-GB"/>
        </w:rPr>
        <w:t xml:space="preserve">the DCF results were comparable among explored schemes. The probabilistic mean DCF ranged between </w:t>
      </w:r>
      <w:r w:rsidR="00E34CA1" w:rsidRPr="00947DAB">
        <w:rPr>
          <w:rFonts w:eastAsia="Times New Roman" w:cs="Times New Roman"/>
          <w:szCs w:val="24"/>
          <w:lang w:eastAsia="en-GB"/>
        </w:rPr>
        <w:t>£22,222</w:t>
      </w:r>
      <w:r w:rsidR="00CA09D3">
        <w:rPr>
          <w:rFonts w:eastAsia="Times New Roman" w:cs="Times New Roman"/>
          <w:szCs w:val="24"/>
          <w:lang w:eastAsia="en-GB"/>
        </w:rPr>
        <w:t xml:space="preserve"> and </w:t>
      </w:r>
      <w:r w:rsidR="00CA09D3" w:rsidRPr="00CA09D3">
        <w:rPr>
          <w:rFonts w:eastAsia="Times New Roman" w:cs="Times New Roman"/>
          <w:szCs w:val="24"/>
          <w:lang w:eastAsia="en-GB"/>
        </w:rPr>
        <w:t>£23,923</w:t>
      </w:r>
      <w:r w:rsidR="00CA09D3">
        <w:rPr>
          <w:rFonts w:eastAsia="Times New Roman" w:cs="Times New Roman"/>
          <w:szCs w:val="24"/>
          <w:lang w:eastAsia="en-GB"/>
        </w:rPr>
        <w:t>.</w:t>
      </w:r>
      <w:r w:rsidR="004D3F35">
        <w:rPr>
          <w:rFonts w:eastAsia="Times New Roman" w:cs="Times New Roman"/>
          <w:szCs w:val="24"/>
          <w:lang w:eastAsia="en-GB"/>
        </w:rPr>
        <w:t xml:space="preserve"> The </w:t>
      </w:r>
      <w:r w:rsidR="00E9750A">
        <w:rPr>
          <w:rFonts w:cs="Times New Roman"/>
          <w:szCs w:val="24"/>
        </w:rPr>
        <w:t>lifetime treatment acquisition cost-capping scheme</w:t>
      </w:r>
      <w:r w:rsidR="004D3F35">
        <w:rPr>
          <w:rFonts w:eastAsia="Times New Roman" w:cs="Times New Roman"/>
          <w:szCs w:val="24"/>
          <w:lang w:eastAsia="en-GB"/>
        </w:rPr>
        <w:t xml:space="preserve"> yielded the greatest DCF (</w:t>
      </w:r>
      <w:r w:rsidR="004D3F35" w:rsidRPr="00CA09D3">
        <w:rPr>
          <w:rFonts w:eastAsia="Times New Roman" w:cs="Times New Roman"/>
          <w:szCs w:val="24"/>
          <w:lang w:eastAsia="en-GB"/>
        </w:rPr>
        <w:t>£23,923</w:t>
      </w:r>
      <w:r w:rsidR="004D3F35">
        <w:rPr>
          <w:rFonts w:eastAsia="Times New Roman" w:cs="Times New Roman"/>
          <w:szCs w:val="24"/>
          <w:lang w:eastAsia="en-GB"/>
        </w:rPr>
        <w:t>)</w:t>
      </w:r>
      <w:r w:rsidR="001F4306">
        <w:rPr>
          <w:rFonts w:eastAsia="Times New Roman" w:cs="Times New Roman"/>
          <w:szCs w:val="24"/>
          <w:lang w:eastAsia="en-GB"/>
        </w:rPr>
        <w:t xml:space="preserve"> with </w:t>
      </w:r>
      <w:r w:rsidR="004D3F35">
        <w:rPr>
          <w:rFonts w:eastAsia="Times New Roman" w:cs="Times New Roman"/>
          <w:szCs w:val="24"/>
          <w:lang w:eastAsia="en-GB"/>
        </w:rPr>
        <w:t>the lowest SD</w:t>
      </w:r>
      <w:r w:rsidR="008D6A3A">
        <w:rPr>
          <w:rFonts w:eastAsia="Times New Roman" w:cs="Times New Roman"/>
          <w:szCs w:val="24"/>
          <w:lang w:eastAsia="en-GB"/>
        </w:rPr>
        <w:t xml:space="preserve"> (</w:t>
      </w:r>
      <w:r w:rsidR="008D6A3A" w:rsidRPr="00947DAB">
        <w:rPr>
          <w:rFonts w:eastAsia="Times New Roman" w:cs="Times New Roman"/>
          <w:szCs w:val="24"/>
          <w:lang w:eastAsia="en-GB"/>
        </w:rPr>
        <w:t>£6,333</w:t>
      </w:r>
      <w:r w:rsidR="008D6A3A">
        <w:rPr>
          <w:rFonts w:eastAsia="Times New Roman" w:cs="Times New Roman"/>
          <w:szCs w:val="24"/>
          <w:lang w:eastAsia="en-GB"/>
        </w:rPr>
        <w:t>).</w:t>
      </w:r>
    </w:p>
    <w:p w14:paraId="395920BE" w14:textId="77777777" w:rsidR="00657F51" w:rsidRDefault="00657F51" w:rsidP="00E32A46">
      <w:pPr>
        <w:spacing w:line="360" w:lineRule="auto"/>
      </w:pPr>
    </w:p>
    <w:p w14:paraId="10A06128" w14:textId="77777777" w:rsidR="003D5DC7" w:rsidRDefault="003D5DC7" w:rsidP="00E32A46">
      <w:pPr>
        <w:spacing w:line="360" w:lineRule="auto"/>
      </w:pPr>
    </w:p>
    <w:p w14:paraId="37590B08" w14:textId="05E528A9" w:rsidR="003D5DC7" w:rsidRDefault="003D5DC7" w:rsidP="003D5DC7">
      <w:pPr>
        <w:sectPr w:rsidR="003D5DC7" w:rsidSect="00C32F8D">
          <w:footerReference w:type="default" r:id="rId15"/>
          <w:pgSz w:w="11906" w:h="16838" w:code="9"/>
          <w:pgMar w:top="1080" w:right="1080" w:bottom="1080" w:left="1440" w:header="576" w:footer="576" w:gutter="0"/>
          <w:pgNumType w:start="1"/>
          <w:cols w:space="708"/>
          <w:docGrid w:linePitch="360"/>
        </w:sectPr>
      </w:pPr>
    </w:p>
    <w:tbl>
      <w:tblPr>
        <w:tblpPr w:leftFromText="180" w:rightFromText="180" w:vertAnchor="text" w:horzAnchor="margin" w:tblpY="-209"/>
        <w:tblW w:w="14808" w:type="dxa"/>
        <w:tblLook w:val="04A0" w:firstRow="1" w:lastRow="0" w:firstColumn="1" w:lastColumn="0" w:noHBand="0" w:noVBand="1"/>
      </w:tblPr>
      <w:tblGrid>
        <w:gridCol w:w="2010"/>
        <w:gridCol w:w="1040"/>
        <w:gridCol w:w="878"/>
        <w:gridCol w:w="958"/>
        <w:gridCol w:w="1229"/>
        <w:gridCol w:w="1003"/>
        <w:gridCol w:w="1235"/>
        <w:gridCol w:w="996"/>
        <w:gridCol w:w="998"/>
        <w:gridCol w:w="1229"/>
        <w:gridCol w:w="1007"/>
        <w:gridCol w:w="1229"/>
        <w:gridCol w:w="996"/>
      </w:tblGrid>
      <w:tr w:rsidR="00B71944" w:rsidRPr="00947DAB" w14:paraId="122226D3" w14:textId="77777777" w:rsidTr="00B71944">
        <w:trPr>
          <w:trHeight w:val="480"/>
        </w:trPr>
        <w:tc>
          <w:tcPr>
            <w:tcW w:w="2010" w:type="dxa"/>
            <w:vMerge w:val="restar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F7DA9B0" w14:textId="77777777" w:rsidR="00B71944" w:rsidRPr="00947DAB" w:rsidRDefault="00B71944" w:rsidP="00B71944">
            <w:pPr>
              <w:spacing w:before="0" w:after="0"/>
              <w:jc w:val="center"/>
              <w:rPr>
                <w:rFonts w:eastAsia="Times New Roman" w:cs="Times New Roman"/>
                <w:b/>
                <w:bCs/>
                <w:szCs w:val="24"/>
                <w:lang w:eastAsia="en-GB"/>
              </w:rPr>
            </w:pPr>
            <w:r w:rsidRPr="003E06C3">
              <w:rPr>
                <w:rFonts w:cs="Times New Roman"/>
                <w:b/>
                <w:bCs/>
                <w:szCs w:val="24"/>
              </w:rPr>
              <w:lastRenderedPageBreak/>
              <w:t>Strategy</w:t>
            </w:r>
          </w:p>
        </w:tc>
        <w:tc>
          <w:tcPr>
            <w:tcW w:w="1040" w:type="dxa"/>
            <w:vMerge w:val="restart"/>
            <w:tcBorders>
              <w:top w:val="single" w:sz="12" w:space="0" w:color="auto"/>
              <w:left w:val="single" w:sz="12" w:space="0" w:color="auto"/>
              <w:bottom w:val="single" w:sz="8" w:space="0" w:color="auto"/>
              <w:right w:val="single" w:sz="12" w:space="0" w:color="auto"/>
            </w:tcBorders>
            <w:shd w:val="clear" w:color="000000" w:fill="E3DED1"/>
            <w:noWrap/>
            <w:vAlign w:val="center"/>
            <w:hideMark/>
          </w:tcPr>
          <w:p w14:paraId="32E378F0"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ICER</w:t>
            </w:r>
          </w:p>
        </w:tc>
        <w:tc>
          <w:tcPr>
            <w:tcW w:w="878" w:type="dxa"/>
            <w:vMerge w:val="restart"/>
            <w:tcBorders>
              <w:top w:val="single" w:sz="12" w:space="0" w:color="auto"/>
              <w:left w:val="single" w:sz="12" w:space="0" w:color="auto"/>
              <w:bottom w:val="single" w:sz="8" w:space="0" w:color="auto"/>
              <w:right w:val="single" w:sz="12" w:space="0" w:color="auto"/>
            </w:tcBorders>
            <w:shd w:val="clear" w:color="000000" w:fill="FFFFCC"/>
            <w:noWrap/>
            <w:vAlign w:val="center"/>
            <w:hideMark/>
          </w:tcPr>
          <w:p w14:paraId="5BA36B46"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Prob. CE</w:t>
            </w:r>
          </w:p>
        </w:tc>
        <w:tc>
          <w:tcPr>
            <w:tcW w:w="5421" w:type="dxa"/>
            <w:gridSpan w:val="5"/>
            <w:tcBorders>
              <w:top w:val="single" w:sz="12" w:space="0" w:color="auto"/>
              <w:left w:val="single" w:sz="12" w:space="0" w:color="auto"/>
              <w:bottom w:val="single" w:sz="8" w:space="0" w:color="auto"/>
              <w:right w:val="single" w:sz="12" w:space="0" w:color="auto"/>
            </w:tcBorders>
            <w:shd w:val="clear" w:color="000000" w:fill="DAF0F3"/>
            <w:noWrap/>
            <w:vAlign w:val="center"/>
            <w:hideMark/>
          </w:tcPr>
          <w:p w14:paraId="27573F56"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 xml:space="preserve">Incremental </w:t>
            </w:r>
            <w:r>
              <w:rPr>
                <w:rFonts w:eastAsia="Times New Roman" w:cs="Times New Roman"/>
                <w:b/>
                <w:bCs/>
                <w:szCs w:val="24"/>
                <w:lang w:eastAsia="en-GB"/>
              </w:rPr>
              <w:t>Net Monetary Benefit</w:t>
            </w:r>
          </w:p>
        </w:tc>
        <w:tc>
          <w:tcPr>
            <w:tcW w:w="5459" w:type="dxa"/>
            <w:gridSpan w:val="5"/>
            <w:tcBorders>
              <w:top w:val="single" w:sz="12" w:space="0" w:color="auto"/>
              <w:left w:val="single" w:sz="12" w:space="0" w:color="auto"/>
              <w:bottom w:val="single" w:sz="8" w:space="0" w:color="auto"/>
              <w:right w:val="single" w:sz="12" w:space="0" w:color="auto"/>
            </w:tcBorders>
            <w:shd w:val="clear" w:color="000000" w:fill="E6ECB0"/>
            <w:noWrap/>
            <w:vAlign w:val="center"/>
            <w:hideMark/>
          </w:tcPr>
          <w:p w14:paraId="59259717"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D</w:t>
            </w:r>
            <w:r>
              <w:rPr>
                <w:rFonts w:eastAsia="Times New Roman" w:cs="Times New Roman"/>
                <w:b/>
                <w:bCs/>
                <w:szCs w:val="24"/>
                <w:lang w:eastAsia="en-GB"/>
              </w:rPr>
              <w:t>iscounted Cash Flow</w:t>
            </w:r>
          </w:p>
        </w:tc>
      </w:tr>
      <w:tr w:rsidR="003F3FED" w:rsidRPr="003E06C3" w14:paraId="60973828" w14:textId="77777777" w:rsidTr="00FA6A92">
        <w:trPr>
          <w:trHeight w:val="690"/>
        </w:trPr>
        <w:tc>
          <w:tcPr>
            <w:tcW w:w="2010" w:type="dxa"/>
            <w:vMerge/>
            <w:tcBorders>
              <w:top w:val="single" w:sz="8" w:space="0" w:color="auto"/>
              <w:left w:val="single" w:sz="12" w:space="0" w:color="auto"/>
              <w:bottom w:val="single" w:sz="12" w:space="0" w:color="auto"/>
              <w:right w:val="single" w:sz="12" w:space="0" w:color="auto"/>
            </w:tcBorders>
            <w:vAlign w:val="center"/>
            <w:hideMark/>
          </w:tcPr>
          <w:p w14:paraId="43381B7C" w14:textId="77777777" w:rsidR="00B71944" w:rsidRPr="00947DAB" w:rsidRDefault="00B71944" w:rsidP="00B71944">
            <w:pPr>
              <w:spacing w:before="0" w:after="0"/>
              <w:rPr>
                <w:rFonts w:eastAsia="Times New Roman" w:cs="Times New Roman"/>
                <w:b/>
                <w:bCs/>
                <w:szCs w:val="24"/>
                <w:lang w:eastAsia="en-GB"/>
              </w:rPr>
            </w:pPr>
          </w:p>
        </w:tc>
        <w:tc>
          <w:tcPr>
            <w:tcW w:w="1040" w:type="dxa"/>
            <w:vMerge/>
            <w:tcBorders>
              <w:top w:val="single" w:sz="8" w:space="0" w:color="auto"/>
              <w:left w:val="single" w:sz="12" w:space="0" w:color="auto"/>
              <w:bottom w:val="single" w:sz="12" w:space="0" w:color="auto"/>
              <w:right w:val="single" w:sz="12" w:space="0" w:color="auto"/>
            </w:tcBorders>
            <w:vAlign w:val="center"/>
            <w:hideMark/>
          </w:tcPr>
          <w:p w14:paraId="5A832BAD" w14:textId="77777777" w:rsidR="00B71944" w:rsidRPr="00947DAB" w:rsidRDefault="00B71944" w:rsidP="00B71944">
            <w:pPr>
              <w:spacing w:before="0" w:after="0"/>
              <w:rPr>
                <w:rFonts w:eastAsia="Times New Roman" w:cs="Times New Roman"/>
                <w:b/>
                <w:bCs/>
                <w:szCs w:val="24"/>
                <w:lang w:eastAsia="en-GB"/>
              </w:rPr>
            </w:pPr>
          </w:p>
        </w:tc>
        <w:tc>
          <w:tcPr>
            <w:tcW w:w="878" w:type="dxa"/>
            <w:vMerge/>
            <w:tcBorders>
              <w:top w:val="single" w:sz="8" w:space="0" w:color="auto"/>
              <w:left w:val="single" w:sz="12" w:space="0" w:color="auto"/>
              <w:bottom w:val="single" w:sz="12" w:space="0" w:color="auto"/>
              <w:right w:val="single" w:sz="12" w:space="0" w:color="auto"/>
            </w:tcBorders>
            <w:vAlign w:val="center"/>
            <w:hideMark/>
          </w:tcPr>
          <w:p w14:paraId="752F7E8F" w14:textId="77777777" w:rsidR="00B71944" w:rsidRPr="00947DAB" w:rsidRDefault="00B71944" w:rsidP="00B71944">
            <w:pPr>
              <w:spacing w:before="0" w:after="0"/>
              <w:rPr>
                <w:rFonts w:eastAsia="Times New Roman" w:cs="Times New Roman"/>
                <w:b/>
                <w:bCs/>
                <w:szCs w:val="24"/>
                <w:lang w:eastAsia="en-GB"/>
              </w:rPr>
            </w:pPr>
          </w:p>
        </w:tc>
        <w:tc>
          <w:tcPr>
            <w:tcW w:w="958" w:type="dxa"/>
            <w:tcBorders>
              <w:top w:val="single" w:sz="8" w:space="0" w:color="auto"/>
              <w:left w:val="single" w:sz="12" w:space="0" w:color="auto"/>
              <w:bottom w:val="single" w:sz="12" w:space="0" w:color="auto"/>
              <w:right w:val="single" w:sz="8" w:space="0" w:color="auto"/>
            </w:tcBorders>
            <w:shd w:val="clear" w:color="000000" w:fill="DAF0F3"/>
            <w:noWrap/>
            <w:vAlign w:val="center"/>
            <w:hideMark/>
          </w:tcPr>
          <w:p w14:paraId="3A1737AD"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Mean</w:t>
            </w:r>
          </w:p>
        </w:tc>
        <w:tc>
          <w:tcPr>
            <w:tcW w:w="1229" w:type="dxa"/>
            <w:tcBorders>
              <w:top w:val="single" w:sz="8" w:space="0" w:color="auto"/>
              <w:left w:val="single" w:sz="8" w:space="0" w:color="auto"/>
              <w:bottom w:val="single" w:sz="12" w:space="0" w:color="auto"/>
              <w:right w:val="single" w:sz="8" w:space="0" w:color="auto"/>
            </w:tcBorders>
            <w:shd w:val="clear" w:color="000000" w:fill="DAF0F3"/>
            <w:vAlign w:val="center"/>
            <w:hideMark/>
          </w:tcPr>
          <w:p w14:paraId="27BFA7EA"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2.5</w:t>
            </w:r>
            <w:r w:rsidRPr="00947DAB">
              <w:rPr>
                <w:rFonts w:eastAsia="Times New Roman" w:cs="Times New Roman"/>
                <w:b/>
                <w:bCs/>
                <w:szCs w:val="24"/>
                <w:vertAlign w:val="superscript"/>
                <w:lang w:eastAsia="en-GB"/>
              </w:rPr>
              <w:t>th</w:t>
            </w:r>
            <w:r w:rsidRPr="00947DAB">
              <w:rPr>
                <w:rFonts w:eastAsia="Times New Roman" w:cs="Times New Roman"/>
                <w:b/>
                <w:bCs/>
                <w:szCs w:val="24"/>
                <w:lang w:eastAsia="en-GB"/>
              </w:rPr>
              <w:t xml:space="preserve"> </w:t>
            </w:r>
            <w:r w:rsidRPr="00947DAB">
              <w:rPr>
                <w:rFonts w:eastAsia="Times New Roman" w:cs="Times New Roman"/>
                <w:b/>
                <w:bCs/>
                <w:szCs w:val="24"/>
                <w:lang w:eastAsia="en-GB"/>
              </w:rPr>
              <w:br/>
              <w:t>percentile</w:t>
            </w:r>
          </w:p>
        </w:tc>
        <w:tc>
          <w:tcPr>
            <w:tcW w:w="1003" w:type="dxa"/>
            <w:tcBorders>
              <w:top w:val="single" w:sz="8" w:space="0" w:color="auto"/>
              <w:left w:val="single" w:sz="8" w:space="0" w:color="auto"/>
              <w:bottom w:val="single" w:sz="12" w:space="0" w:color="auto"/>
              <w:right w:val="single" w:sz="8" w:space="0" w:color="auto"/>
            </w:tcBorders>
            <w:shd w:val="clear" w:color="000000" w:fill="DAF0F3"/>
            <w:noWrap/>
            <w:vAlign w:val="center"/>
            <w:hideMark/>
          </w:tcPr>
          <w:p w14:paraId="7E997B18"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Median</w:t>
            </w:r>
          </w:p>
        </w:tc>
        <w:tc>
          <w:tcPr>
            <w:tcW w:w="1235" w:type="dxa"/>
            <w:tcBorders>
              <w:top w:val="single" w:sz="8" w:space="0" w:color="auto"/>
              <w:left w:val="single" w:sz="8" w:space="0" w:color="auto"/>
              <w:bottom w:val="single" w:sz="12" w:space="0" w:color="auto"/>
              <w:right w:val="single" w:sz="8" w:space="0" w:color="auto"/>
            </w:tcBorders>
            <w:shd w:val="clear" w:color="000000" w:fill="DAF0F3"/>
            <w:vAlign w:val="center"/>
            <w:hideMark/>
          </w:tcPr>
          <w:p w14:paraId="611445AC"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97.5</w:t>
            </w:r>
            <w:r w:rsidRPr="00947DAB">
              <w:rPr>
                <w:rFonts w:eastAsia="Times New Roman" w:cs="Times New Roman"/>
                <w:b/>
                <w:bCs/>
                <w:szCs w:val="24"/>
                <w:vertAlign w:val="superscript"/>
                <w:lang w:eastAsia="en-GB"/>
              </w:rPr>
              <w:t>th</w:t>
            </w:r>
            <w:r w:rsidRPr="00947DAB">
              <w:rPr>
                <w:rFonts w:eastAsia="Times New Roman" w:cs="Times New Roman"/>
                <w:b/>
                <w:bCs/>
                <w:szCs w:val="24"/>
                <w:lang w:eastAsia="en-GB"/>
              </w:rPr>
              <w:t xml:space="preserve"> </w:t>
            </w:r>
            <w:r w:rsidRPr="00947DAB">
              <w:rPr>
                <w:rFonts w:eastAsia="Times New Roman" w:cs="Times New Roman"/>
                <w:b/>
                <w:bCs/>
                <w:szCs w:val="24"/>
                <w:lang w:eastAsia="en-GB"/>
              </w:rPr>
              <w:br/>
              <w:t>percentile</w:t>
            </w:r>
          </w:p>
        </w:tc>
        <w:tc>
          <w:tcPr>
            <w:tcW w:w="996" w:type="dxa"/>
            <w:tcBorders>
              <w:top w:val="single" w:sz="8" w:space="0" w:color="auto"/>
              <w:left w:val="single" w:sz="8" w:space="0" w:color="auto"/>
              <w:bottom w:val="single" w:sz="12" w:space="0" w:color="auto"/>
              <w:right w:val="single" w:sz="12" w:space="0" w:color="auto"/>
            </w:tcBorders>
            <w:shd w:val="clear" w:color="000000" w:fill="DAF0F3"/>
            <w:noWrap/>
            <w:vAlign w:val="center"/>
            <w:hideMark/>
          </w:tcPr>
          <w:p w14:paraId="61C1BE5C"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SD</w:t>
            </w:r>
          </w:p>
        </w:tc>
        <w:tc>
          <w:tcPr>
            <w:tcW w:w="998" w:type="dxa"/>
            <w:tcBorders>
              <w:top w:val="single" w:sz="8" w:space="0" w:color="auto"/>
              <w:left w:val="single" w:sz="12" w:space="0" w:color="auto"/>
              <w:bottom w:val="single" w:sz="12" w:space="0" w:color="auto"/>
              <w:right w:val="single" w:sz="8" w:space="0" w:color="auto"/>
            </w:tcBorders>
            <w:shd w:val="clear" w:color="000000" w:fill="E6ECB0"/>
            <w:noWrap/>
            <w:vAlign w:val="center"/>
            <w:hideMark/>
          </w:tcPr>
          <w:p w14:paraId="60B0B852"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Mean</w:t>
            </w:r>
          </w:p>
        </w:tc>
        <w:tc>
          <w:tcPr>
            <w:tcW w:w="1229" w:type="dxa"/>
            <w:tcBorders>
              <w:top w:val="single" w:sz="8" w:space="0" w:color="auto"/>
              <w:left w:val="single" w:sz="8" w:space="0" w:color="auto"/>
              <w:bottom w:val="single" w:sz="12" w:space="0" w:color="auto"/>
              <w:right w:val="single" w:sz="8" w:space="0" w:color="auto"/>
            </w:tcBorders>
            <w:shd w:val="clear" w:color="000000" w:fill="E6ECB0"/>
            <w:vAlign w:val="center"/>
            <w:hideMark/>
          </w:tcPr>
          <w:p w14:paraId="769C0704"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2.5</w:t>
            </w:r>
            <w:r w:rsidRPr="00947DAB">
              <w:rPr>
                <w:rFonts w:eastAsia="Times New Roman" w:cs="Times New Roman"/>
                <w:b/>
                <w:bCs/>
                <w:szCs w:val="24"/>
                <w:vertAlign w:val="superscript"/>
                <w:lang w:eastAsia="en-GB"/>
              </w:rPr>
              <w:t>th</w:t>
            </w:r>
            <w:r w:rsidRPr="00947DAB">
              <w:rPr>
                <w:rFonts w:eastAsia="Times New Roman" w:cs="Times New Roman"/>
                <w:b/>
                <w:bCs/>
                <w:szCs w:val="24"/>
                <w:lang w:eastAsia="en-GB"/>
              </w:rPr>
              <w:t xml:space="preserve"> </w:t>
            </w:r>
            <w:r w:rsidRPr="00947DAB">
              <w:rPr>
                <w:rFonts w:eastAsia="Times New Roman" w:cs="Times New Roman"/>
                <w:b/>
                <w:bCs/>
                <w:szCs w:val="24"/>
                <w:lang w:eastAsia="en-GB"/>
              </w:rPr>
              <w:br/>
              <w:t>percentile</w:t>
            </w:r>
          </w:p>
        </w:tc>
        <w:tc>
          <w:tcPr>
            <w:tcW w:w="1007" w:type="dxa"/>
            <w:tcBorders>
              <w:top w:val="single" w:sz="8" w:space="0" w:color="auto"/>
              <w:left w:val="single" w:sz="8" w:space="0" w:color="auto"/>
              <w:bottom w:val="single" w:sz="12" w:space="0" w:color="auto"/>
              <w:right w:val="single" w:sz="8" w:space="0" w:color="auto"/>
            </w:tcBorders>
            <w:shd w:val="clear" w:color="000000" w:fill="E6ECB0"/>
            <w:noWrap/>
            <w:vAlign w:val="center"/>
            <w:hideMark/>
          </w:tcPr>
          <w:p w14:paraId="5AC60D80"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Median</w:t>
            </w:r>
          </w:p>
        </w:tc>
        <w:tc>
          <w:tcPr>
            <w:tcW w:w="1229" w:type="dxa"/>
            <w:tcBorders>
              <w:top w:val="single" w:sz="8" w:space="0" w:color="auto"/>
              <w:left w:val="single" w:sz="8" w:space="0" w:color="auto"/>
              <w:bottom w:val="single" w:sz="12" w:space="0" w:color="auto"/>
              <w:right w:val="single" w:sz="8" w:space="0" w:color="auto"/>
            </w:tcBorders>
            <w:shd w:val="clear" w:color="000000" w:fill="E6ECB0"/>
            <w:vAlign w:val="center"/>
            <w:hideMark/>
          </w:tcPr>
          <w:p w14:paraId="7B00DAD0"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97.5</w:t>
            </w:r>
            <w:r w:rsidRPr="00947DAB">
              <w:rPr>
                <w:rFonts w:eastAsia="Times New Roman" w:cs="Times New Roman"/>
                <w:b/>
                <w:bCs/>
                <w:szCs w:val="24"/>
                <w:vertAlign w:val="superscript"/>
                <w:lang w:eastAsia="en-GB"/>
              </w:rPr>
              <w:t>th</w:t>
            </w:r>
            <w:r w:rsidRPr="00947DAB">
              <w:rPr>
                <w:rFonts w:eastAsia="Times New Roman" w:cs="Times New Roman"/>
                <w:b/>
                <w:bCs/>
                <w:szCs w:val="24"/>
                <w:lang w:eastAsia="en-GB"/>
              </w:rPr>
              <w:t xml:space="preserve"> </w:t>
            </w:r>
            <w:r w:rsidRPr="00947DAB">
              <w:rPr>
                <w:rFonts w:eastAsia="Times New Roman" w:cs="Times New Roman"/>
                <w:b/>
                <w:bCs/>
                <w:szCs w:val="24"/>
                <w:lang w:eastAsia="en-GB"/>
              </w:rPr>
              <w:br/>
              <w:t>percentile</w:t>
            </w:r>
          </w:p>
        </w:tc>
        <w:tc>
          <w:tcPr>
            <w:tcW w:w="996" w:type="dxa"/>
            <w:tcBorders>
              <w:top w:val="single" w:sz="8" w:space="0" w:color="auto"/>
              <w:left w:val="single" w:sz="8" w:space="0" w:color="auto"/>
              <w:bottom w:val="single" w:sz="12" w:space="0" w:color="auto"/>
              <w:right w:val="single" w:sz="12" w:space="0" w:color="auto"/>
            </w:tcBorders>
            <w:shd w:val="clear" w:color="000000" w:fill="E6ECB0"/>
            <w:noWrap/>
            <w:vAlign w:val="center"/>
            <w:hideMark/>
          </w:tcPr>
          <w:p w14:paraId="6AD74C4E" w14:textId="77777777" w:rsidR="00B71944" w:rsidRPr="00947DAB" w:rsidRDefault="00B71944" w:rsidP="00B71944">
            <w:pPr>
              <w:spacing w:before="0" w:after="0"/>
              <w:jc w:val="center"/>
              <w:rPr>
                <w:rFonts w:eastAsia="Times New Roman" w:cs="Times New Roman"/>
                <w:b/>
                <w:bCs/>
                <w:szCs w:val="24"/>
                <w:lang w:eastAsia="en-GB"/>
              </w:rPr>
            </w:pPr>
            <w:r w:rsidRPr="00947DAB">
              <w:rPr>
                <w:rFonts w:eastAsia="Times New Roman" w:cs="Times New Roman"/>
                <w:b/>
                <w:bCs/>
                <w:szCs w:val="24"/>
                <w:lang w:eastAsia="en-GB"/>
              </w:rPr>
              <w:t>SD</w:t>
            </w:r>
          </w:p>
        </w:tc>
      </w:tr>
      <w:tr w:rsidR="003F3FED" w:rsidRPr="003E06C3" w14:paraId="598B8946" w14:textId="77777777" w:rsidTr="00FA6A92">
        <w:trPr>
          <w:trHeight w:val="600"/>
        </w:trPr>
        <w:tc>
          <w:tcPr>
            <w:tcW w:w="2010"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14:paraId="24523F0F" w14:textId="77777777" w:rsidR="00B71944" w:rsidRPr="00947DAB" w:rsidRDefault="00B71944" w:rsidP="00B71944">
            <w:pPr>
              <w:spacing w:before="0" w:after="0"/>
              <w:rPr>
                <w:rFonts w:eastAsia="Times New Roman" w:cs="Times New Roman"/>
                <w:b/>
                <w:bCs/>
                <w:szCs w:val="24"/>
                <w:lang w:eastAsia="en-GB"/>
              </w:rPr>
            </w:pPr>
            <w:r>
              <w:rPr>
                <w:rFonts w:eastAsia="Times New Roman" w:cs="Times New Roman"/>
                <w:b/>
                <w:bCs/>
                <w:szCs w:val="24"/>
                <w:lang w:eastAsia="en-GB"/>
              </w:rPr>
              <w:t>Base case</w:t>
            </w:r>
          </w:p>
        </w:tc>
        <w:tc>
          <w:tcPr>
            <w:tcW w:w="1040" w:type="dxa"/>
            <w:tcBorders>
              <w:top w:val="single" w:sz="12" w:space="0" w:color="auto"/>
              <w:left w:val="single" w:sz="12" w:space="0" w:color="auto"/>
              <w:bottom w:val="single" w:sz="12" w:space="0" w:color="auto"/>
              <w:right w:val="single" w:sz="12" w:space="0" w:color="auto"/>
            </w:tcBorders>
            <w:shd w:val="clear" w:color="000000" w:fill="E3DED1"/>
            <w:noWrap/>
            <w:vAlign w:val="center"/>
            <w:hideMark/>
          </w:tcPr>
          <w:p w14:paraId="0249E4D7"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£78,073</w:t>
            </w:r>
          </w:p>
        </w:tc>
        <w:tc>
          <w:tcPr>
            <w:tcW w:w="878" w:type="dxa"/>
            <w:tcBorders>
              <w:top w:val="single" w:sz="12" w:space="0" w:color="auto"/>
              <w:left w:val="single" w:sz="12" w:space="0" w:color="auto"/>
              <w:bottom w:val="single" w:sz="12" w:space="0" w:color="auto"/>
              <w:right w:val="single" w:sz="12" w:space="0" w:color="auto"/>
            </w:tcBorders>
            <w:shd w:val="clear" w:color="000000" w:fill="FFFFCC"/>
            <w:noWrap/>
            <w:vAlign w:val="center"/>
            <w:hideMark/>
          </w:tcPr>
          <w:p w14:paraId="67DCBD08"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37.4%</w:t>
            </w:r>
          </w:p>
        </w:tc>
        <w:tc>
          <w:tcPr>
            <w:tcW w:w="958" w:type="dxa"/>
            <w:tcBorders>
              <w:top w:val="single" w:sz="12" w:space="0" w:color="auto"/>
              <w:left w:val="single" w:sz="12" w:space="0" w:color="auto"/>
              <w:bottom w:val="single" w:sz="12" w:space="0" w:color="auto"/>
              <w:right w:val="single" w:sz="4" w:space="0" w:color="auto"/>
            </w:tcBorders>
            <w:shd w:val="clear" w:color="000000" w:fill="DAF0F3"/>
            <w:noWrap/>
            <w:vAlign w:val="center"/>
            <w:hideMark/>
          </w:tcPr>
          <w:p w14:paraId="1A4CCD34"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-£8,799</w:t>
            </w:r>
          </w:p>
        </w:tc>
        <w:tc>
          <w:tcPr>
            <w:tcW w:w="1229" w:type="dxa"/>
            <w:tcBorders>
              <w:top w:val="single" w:sz="12" w:space="0" w:color="auto"/>
              <w:left w:val="nil"/>
              <w:bottom w:val="single" w:sz="12" w:space="0" w:color="auto"/>
              <w:right w:val="single" w:sz="4" w:space="0" w:color="auto"/>
            </w:tcBorders>
            <w:shd w:val="clear" w:color="000000" w:fill="DAF0F3"/>
            <w:noWrap/>
            <w:vAlign w:val="center"/>
            <w:hideMark/>
          </w:tcPr>
          <w:p w14:paraId="0F690096"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-£38,352</w:t>
            </w:r>
          </w:p>
        </w:tc>
        <w:tc>
          <w:tcPr>
            <w:tcW w:w="1003" w:type="dxa"/>
            <w:tcBorders>
              <w:top w:val="single" w:sz="12" w:space="0" w:color="auto"/>
              <w:left w:val="nil"/>
              <w:bottom w:val="single" w:sz="12" w:space="0" w:color="auto"/>
              <w:right w:val="single" w:sz="4" w:space="0" w:color="auto"/>
            </w:tcBorders>
            <w:shd w:val="clear" w:color="000000" w:fill="DAF0F3"/>
            <w:noWrap/>
            <w:vAlign w:val="center"/>
            <w:hideMark/>
          </w:tcPr>
          <w:p w14:paraId="4A4832EA"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-£7,849</w:t>
            </w:r>
          </w:p>
        </w:tc>
        <w:tc>
          <w:tcPr>
            <w:tcW w:w="1235" w:type="dxa"/>
            <w:tcBorders>
              <w:top w:val="single" w:sz="12" w:space="0" w:color="auto"/>
              <w:left w:val="nil"/>
              <w:bottom w:val="single" w:sz="12" w:space="0" w:color="auto"/>
              <w:right w:val="single" w:sz="4" w:space="0" w:color="auto"/>
            </w:tcBorders>
            <w:shd w:val="clear" w:color="000000" w:fill="DAF0F3"/>
            <w:noWrap/>
            <w:vAlign w:val="center"/>
            <w:hideMark/>
          </w:tcPr>
          <w:p w14:paraId="4ED60C3B"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£17,389</w:t>
            </w:r>
          </w:p>
        </w:tc>
        <w:tc>
          <w:tcPr>
            <w:tcW w:w="996" w:type="dxa"/>
            <w:tcBorders>
              <w:top w:val="single" w:sz="12" w:space="0" w:color="auto"/>
              <w:left w:val="nil"/>
              <w:bottom w:val="single" w:sz="12" w:space="0" w:color="auto"/>
              <w:right w:val="single" w:sz="12" w:space="0" w:color="auto"/>
            </w:tcBorders>
            <w:shd w:val="clear" w:color="000000" w:fill="DAF0F3"/>
            <w:noWrap/>
            <w:vAlign w:val="center"/>
            <w:hideMark/>
          </w:tcPr>
          <w:p w14:paraId="04A00961"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£17,101</w:t>
            </w:r>
          </w:p>
        </w:tc>
        <w:tc>
          <w:tcPr>
            <w:tcW w:w="998" w:type="dxa"/>
            <w:tcBorders>
              <w:top w:val="single" w:sz="12" w:space="0" w:color="auto"/>
              <w:left w:val="single" w:sz="12" w:space="0" w:color="auto"/>
              <w:bottom w:val="single" w:sz="12" w:space="0" w:color="auto"/>
              <w:right w:val="single" w:sz="4" w:space="0" w:color="auto"/>
            </w:tcBorders>
            <w:shd w:val="clear" w:color="000000" w:fill="E6ECB0"/>
            <w:noWrap/>
            <w:vAlign w:val="center"/>
            <w:hideMark/>
          </w:tcPr>
          <w:p w14:paraId="0A948ED4"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£31,598</w:t>
            </w:r>
          </w:p>
        </w:tc>
        <w:tc>
          <w:tcPr>
            <w:tcW w:w="1229" w:type="dxa"/>
            <w:tcBorders>
              <w:top w:val="single" w:sz="12" w:space="0" w:color="auto"/>
              <w:left w:val="nil"/>
              <w:bottom w:val="single" w:sz="12" w:space="0" w:color="auto"/>
              <w:right w:val="single" w:sz="4" w:space="0" w:color="auto"/>
            </w:tcBorders>
            <w:shd w:val="clear" w:color="000000" w:fill="E6ECB0"/>
            <w:noWrap/>
            <w:vAlign w:val="center"/>
            <w:hideMark/>
          </w:tcPr>
          <w:p w14:paraId="00382486"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£6,958</w:t>
            </w:r>
          </w:p>
        </w:tc>
        <w:tc>
          <w:tcPr>
            <w:tcW w:w="1007" w:type="dxa"/>
            <w:tcBorders>
              <w:top w:val="single" w:sz="12" w:space="0" w:color="auto"/>
              <w:left w:val="nil"/>
              <w:bottom w:val="single" w:sz="12" w:space="0" w:color="auto"/>
              <w:right w:val="single" w:sz="4" w:space="0" w:color="auto"/>
            </w:tcBorders>
            <w:shd w:val="clear" w:color="000000" w:fill="E6ECB0"/>
            <w:noWrap/>
            <w:vAlign w:val="center"/>
            <w:hideMark/>
          </w:tcPr>
          <w:p w14:paraId="04DDE36D"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£30,408</w:t>
            </w:r>
          </w:p>
        </w:tc>
        <w:tc>
          <w:tcPr>
            <w:tcW w:w="1229" w:type="dxa"/>
            <w:tcBorders>
              <w:top w:val="single" w:sz="12" w:space="0" w:color="auto"/>
              <w:left w:val="nil"/>
              <w:bottom w:val="single" w:sz="12" w:space="0" w:color="auto"/>
              <w:right w:val="single" w:sz="4" w:space="0" w:color="auto"/>
            </w:tcBorders>
            <w:shd w:val="clear" w:color="000000" w:fill="E6ECB0"/>
            <w:noWrap/>
            <w:vAlign w:val="center"/>
            <w:hideMark/>
          </w:tcPr>
          <w:p w14:paraId="4F6A8FA9"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£61,842</w:t>
            </w:r>
          </w:p>
        </w:tc>
        <w:tc>
          <w:tcPr>
            <w:tcW w:w="996" w:type="dxa"/>
            <w:tcBorders>
              <w:top w:val="single" w:sz="12" w:space="0" w:color="auto"/>
              <w:left w:val="nil"/>
              <w:bottom w:val="single" w:sz="12" w:space="0" w:color="auto"/>
              <w:right w:val="single" w:sz="12" w:space="0" w:color="auto"/>
            </w:tcBorders>
            <w:shd w:val="clear" w:color="000000" w:fill="E6ECB0"/>
            <w:noWrap/>
            <w:vAlign w:val="center"/>
            <w:hideMark/>
          </w:tcPr>
          <w:p w14:paraId="46161E0C"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£16,712</w:t>
            </w:r>
          </w:p>
        </w:tc>
      </w:tr>
      <w:tr w:rsidR="003F3FED" w:rsidRPr="003E06C3" w14:paraId="7ADF8635" w14:textId="77777777" w:rsidTr="00FA6A92">
        <w:trPr>
          <w:trHeight w:val="828"/>
        </w:trPr>
        <w:tc>
          <w:tcPr>
            <w:tcW w:w="2010" w:type="dxa"/>
            <w:tcBorders>
              <w:top w:val="single" w:sz="12" w:space="0" w:color="auto"/>
              <w:left w:val="single" w:sz="12" w:space="0" w:color="auto"/>
              <w:bottom w:val="single" w:sz="4" w:space="0" w:color="auto"/>
              <w:right w:val="single" w:sz="12" w:space="0" w:color="auto"/>
            </w:tcBorders>
            <w:shd w:val="clear" w:color="000000" w:fill="FFFFFF"/>
            <w:vAlign w:val="center"/>
            <w:hideMark/>
          </w:tcPr>
          <w:p w14:paraId="591E373E" w14:textId="77777777" w:rsidR="00B71944" w:rsidRPr="00947DAB" w:rsidRDefault="00B71944" w:rsidP="00B71944">
            <w:pPr>
              <w:spacing w:before="0" w:after="0"/>
              <w:rPr>
                <w:rFonts w:eastAsia="Times New Roman" w:cs="Times New Roman"/>
                <w:szCs w:val="24"/>
                <w:lang w:eastAsia="en-GB"/>
              </w:rPr>
            </w:pPr>
            <w:r w:rsidRPr="00947DAB">
              <w:rPr>
                <w:rFonts w:eastAsia="Times New Roman" w:cs="Times New Roman"/>
                <w:szCs w:val="24"/>
                <w:lang w:eastAsia="en-GB"/>
              </w:rPr>
              <w:t>Simple discount scheme (26.84%)</w:t>
            </w:r>
          </w:p>
        </w:tc>
        <w:tc>
          <w:tcPr>
            <w:tcW w:w="1040" w:type="dxa"/>
            <w:tcBorders>
              <w:top w:val="single" w:sz="12" w:space="0" w:color="auto"/>
              <w:left w:val="single" w:sz="12" w:space="0" w:color="auto"/>
              <w:bottom w:val="single" w:sz="4" w:space="0" w:color="auto"/>
              <w:right w:val="single" w:sz="12" w:space="0" w:color="auto"/>
            </w:tcBorders>
            <w:shd w:val="clear" w:color="000000" w:fill="E3DED1"/>
            <w:noWrap/>
            <w:vAlign w:val="center"/>
            <w:hideMark/>
          </w:tcPr>
          <w:p w14:paraId="773A262E"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£51,041</w:t>
            </w:r>
          </w:p>
        </w:tc>
        <w:tc>
          <w:tcPr>
            <w:tcW w:w="878" w:type="dxa"/>
            <w:tcBorders>
              <w:top w:val="single" w:sz="12" w:space="0" w:color="auto"/>
              <w:left w:val="single" w:sz="12" w:space="0" w:color="auto"/>
              <w:bottom w:val="single" w:sz="4" w:space="0" w:color="auto"/>
              <w:right w:val="single" w:sz="12" w:space="0" w:color="auto"/>
            </w:tcBorders>
            <w:shd w:val="clear" w:color="000000" w:fill="FFFFCC"/>
            <w:noWrap/>
            <w:vAlign w:val="center"/>
            <w:hideMark/>
          </w:tcPr>
          <w:p w14:paraId="0CD798B1"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52.8%</w:t>
            </w:r>
          </w:p>
        </w:tc>
        <w:tc>
          <w:tcPr>
            <w:tcW w:w="958" w:type="dxa"/>
            <w:tcBorders>
              <w:top w:val="single" w:sz="12" w:space="0" w:color="auto"/>
              <w:left w:val="single" w:sz="12" w:space="0" w:color="auto"/>
              <w:bottom w:val="single" w:sz="4" w:space="0" w:color="auto"/>
              <w:right w:val="single" w:sz="4" w:space="0" w:color="auto"/>
            </w:tcBorders>
            <w:shd w:val="clear" w:color="000000" w:fill="DAF0F3"/>
            <w:noWrap/>
            <w:vAlign w:val="center"/>
            <w:hideMark/>
          </w:tcPr>
          <w:p w14:paraId="46097A05"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-£325</w:t>
            </w:r>
          </w:p>
        </w:tc>
        <w:tc>
          <w:tcPr>
            <w:tcW w:w="1229" w:type="dxa"/>
            <w:tcBorders>
              <w:top w:val="single" w:sz="12" w:space="0" w:color="auto"/>
              <w:left w:val="nil"/>
              <w:bottom w:val="single" w:sz="4" w:space="0" w:color="auto"/>
              <w:right w:val="single" w:sz="4" w:space="0" w:color="auto"/>
            </w:tcBorders>
            <w:shd w:val="clear" w:color="000000" w:fill="DAF0F3"/>
            <w:noWrap/>
            <w:vAlign w:val="center"/>
            <w:hideMark/>
          </w:tcPr>
          <w:p w14:paraId="749AE2BC"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-£22,954</w:t>
            </w:r>
          </w:p>
        </w:tc>
        <w:tc>
          <w:tcPr>
            <w:tcW w:w="1003" w:type="dxa"/>
            <w:tcBorders>
              <w:top w:val="single" w:sz="12" w:space="0" w:color="auto"/>
              <w:left w:val="nil"/>
              <w:bottom w:val="single" w:sz="4" w:space="0" w:color="auto"/>
              <w:right w:val="single" w:sz="4" w:space="0" w:color="auto"/>
            </w:tcBorders>
            <w:shd w:val="clear" w:color="000000" w:fill="DAF0F3"/>
            <w:noWrap/>
            <w:vAlign w:val="center"/>
            <w:hideMark/>
          </w:tcPr>
          <w:p w14:paraId="74F94D17"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£1,520</w:t>
            </w:r>
          </w:p>
        </w:tc>
        <w:tc>
          <w:tcPr>
            <w:tcW w:w="1235" w:type="dxa"/>
            <w:tcBorders>
              <w:top w:val="single" w:sz="12" w:space="0" w:color="auto"/>
              <w:left w:val="nil"/>
              <w:bottom w:val="single" w:sz="4" w:space="0" w:color="auto"/>
              <w:right w:val="single" w:sz="4" w:space="0" w:color="auto"/>
            </w:tcBorders>
            <w:shd w:val="clear" w:color="000000" w:fill="DAF0F3"/>
            <w:noWrap/>
            <w:vAlign w:val="center"/>
            <w:hideMark/>
          </w:tcPr>
          <w:p w14:paraId="1B0F62DE"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£19,460</w:t>
            </w:r>
          </w:p>
        </w:tc>
        <w:tc>
          <w:tcPr>
            <w:tcW w:w="996" w:type="dxa"/>
            <w:tcBorders>
              <w:top w:val="single" w:sz="12" w:space="0" w:color="auto"/>
              <w:left w:val="nil"/>
              <w:bottom w:val="single" w:sz="4" w:space="0" w:color="auto"/>
              <w:right w:val="single" w:sz="12" w:space="0" w:color="auto"/>
            </w:tcBorders>
            <w:shd w:val="clear" w:color="000000" w:fill="DAF0F3"/>
            <w:noWrap/>
            <w:vAlign w:val="center"/>
            <w:hideMark/>
          </w:tcPr>
          <w:p w14:paraId="3850ADB3"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£12,754</w:t>
            </w:r>
          </w:p>
        </w:tc>
        <w:tc>
          <w:tcPr>
            <w:tcW w:w="998" w:type="dxa"/>
            <w:tcBorders>
              <w:top w:val="single" w:sz="12" w:space="0" w:color="auto"/>
              <w:left w:val="single" w:sz="12" w:space="0" w:color="auto"/>
              <w:bottom w:val="single" w:sz="4" w:space="0" w:color="auto"/>
              <w:right w:val="single" w:sz="4" w:space="0" w:color="auto"/>
            </w:tcBorders>
            <w:shd w:val="clear" w:color="000000" w:fill="E6ECB0"/>
            <w:noWrap/>
            <w:vAlign w:val="center"/>
            <w:hideMark/>
          </w:tcPr>
          <w:p w14:paraId="0A2477B5"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£23,029</w:t>
            </w:r>
          </w:p>
        </w:tc>
        <w:tc>
          <w:tcPr>
            <w:tcW w:w="1229" w:type="dxa"/>
            <w:tcBorders>
              <w:top w:val="single" w:sz="12" w:space="0" w:color="auto"/>
              <w:left w:val="nil"/>
              <w:bottom w:val="single" w:sz="4" w:space="0" w:color="auto"/>
              <w:right w:val="single" w:sz="4" w:space="0" w:color="auto"/>
            </w:tcBorders>
            <w:shd w:val="clear" w:color="000000" w:fill="E6ECB0"/>
            <w:noWrap/>
            <w:vAlign w:val="center"/>
            <w:hideMark/>
          </w:tcPr>
          <w:p w14:paraId="34111FC4"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£5,172</w:t>
            </w:r>
          </w:p>
        </w:tc>
        <w:tc>
          <w:tcPr>
            <w:tcW w:w="1007" w:type="dxa"/>
            <w:tcBorders>
              <w:top w:val="single" w:sz="12" w:space="0" w:color="auto"/>
              <w:left w:val="nil"/>
              <w:bottom w:val="single" w:sz="4" w:space="0" w:color="auto"/>
              <w:right w:val="single" w:sz="4" w:space="0" w:color="auto"/>
            </w:tcBorders>
            <w:shd w:val="clear" w:color="000000" w:fill="E6ECB0"/>
            <w:noWrap/>
            <w:vAlign w:val="center"/>
            <w:hideMark/>
          </w:tcPr>
          <w:p w14:paraId="0FFC60D9"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£20,368</w:t>
            </w:r>
          </w:p>
        </w:tc>
        <w:tc>
          <w:tcPr>
            <w:tcW w:w="1229" w:type="dxa"/>
            <w:tcBorders>
              <w:top w:val="single" w:sz="12" w:space="0" w:color="auto"/>
              <w:left w:val="nil"/>
              <w:bottom w:val="single" w:sz="4" w:space="0" w:color="auto"/>
              <w:right w:val="single" w:sz="4" w:space="0" w:color="auto"/>
            </w:tcBorders>
            <w:shd w:val="clear" w:color="000000" w:fill="E6ECB0"/>
            <w:noWrap/>
            <w:vAlign w:val="center"/>
            <w:hideMark/>
          </w:tcPr>
          <w:p w14:paraId="601C129D"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£44,819</w:t>
            </w:r>
          </w:p>
        </w:tc>
        <w:tc>
          <w:tcPr>
            <w:tcW w:w="996" w:type="dxa"/>
            <w:tcBorders>
              <w:top w:val="single" w:sz="12" w:space="0" w:color="auto"/>
              <w:left w:val="nil"/>
              <w:bottom w:val="single" w:sz="4" w:space="0" w:color="auto"/>
              <w:right w:val="single" w:sz="12" w:space="0" w:color="auto"/>
            </w:tcBorders>
            <w:shd w:val="clear" w:color="000000" w:fill="E6ECB0"/>
            <w:noWrap/>
            <w:vAlign w:val="center"/>
            <w:hideMark/>
          </w:tcPr>
          <w:p w14:paraId="3002EA33"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£12,371</w:t>
            </w:r>
          </w:p>
        </w:tc>
      </w:tr>
      <w:tr w:rsidR="003F3FED" w:rsidRPr="003E06C3" w14:paraId="03527C9D" w14:textId="77777777" w:rsidTr="00FA6A92">
        <w:trPr>
          <w:trHeight w:val="1145"/>
        </w:trPr>
        <w:tc>
          <w:tcPr>
            <w:tcW w:w="2010" w:type="dxa"/>
            <w:tcBorders>
              <w:top w:val="nil"/>
              <w:left w:val="single" w:sz="12" w:space="0" w:color="auto"/>
              <w:bottom w:val="single" w:sz="4" w:space="0" w:color="auto"/>
              <w:right w:val="single" w:sz="12" w:space="0" w:color="auto"/>
            </w:tcBorders>
            <w:shd w:val="clear" w:color="000000" w:fill="FFFFFF"/>
            <w:vAlign w:val="center"/>
            <w:hideMark/>
          </w:tcPr>
          <w:p w14:paraId="6C2C9DBB" w14:textId="2E12828D" w:rsidR="00B71944" w:rsidRPr="00947DAB" w:rsidRDefault="00B71944" w:rsidP="00B71944">
            <w:pPr>
              <w:spacing w:before="0" w:after="0"/>
              <w:rPr>
                <w:rFonts w:eastAsia="Times New Roman" w:cs="Times New Roman"/>
                <w:szCs w:val="24"/>
                <w:lang w:eastAsia="en-GB"/>
              </w:rPr>
            </w:pPr>
            <w:r w:rsidRPr="00947DAB">
              <w:rPr>
                <w:rFonts w:eastAsia="Times New Roman" w:cs="Times New Roman"/>
                <w:szCs w:val="24"/>
                <w:lang w:eastAsia="en-GB"/>
              </w:rPr>
              <w:t>Free treatment initiation scheme</w:t>
            </w:r>
            <w:r w:rsidRPr="00947DAB">
              <w:rPr>
                <w:rFonts w:eastAsia="Times New Roman" w:cs="Times New Roman"/>
                <w:szCs w:val="24"/>
                <w:lang w:eastAsia="en-GB"/>
              </w:rPr>
              <w:br/>
              <w:t>(</w:t>
            </w:r>
            <w:r w:rsidR="004B4428">
              <w:rPr>
                <w:rFonts w:eastAsia="Times New Roman" w:cs="Times New Roman"/>
                <w:szCs w:val="24"/>
                <w:lang w:eastAsia="en-GB"/>
              </w:rPr>
              <w:t>3</w:t>
            </w:r>
            <w:r w:rsidRPr="00947DAB">
              <w:rPr>
                <w:rFonts w:eastAsia="Times New Roman" w:cs="Times New Roman"/>
                <w:szCs w:val="24"/>
                <w:lang w:eastAsia="en-GB"/>
              </w:rPr>
              <w:t xml:space="preserve"> cycles)</w:t>
            </w:r>
          </w:p>
        </w:tc>
        <w:tc>
          <w:tcPr>
            <w:tcW w:w="1040" w:type="dxa"/>
            <w:tcBorders>
              <w:top w:val="nil"/>
              <w:left w:val="single" w:sz="12" w:space="0" w:color="auto"/>
              <w:bottom w:val="single" w:sz="4" w:space="0" w:color="auto"/>
              <w:right w:val="single" w:sz="12" w:space="0" w:color="auto"/>
            </w:tcBorders>
            <w:shd w:val="clear" w:color="000000" w:fill="E3DED1"/>
            <w:noWrap/>
            <w:vAlign w:val="center"/>
            <w:hideMark/>
          </w:tcPr>
          <w:p w14:paraId="06AC0027"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£50,246</w:t>
            </w:r>
          </w:p>
        </w:tc>
        <w:tc>
          <w:tcPr>
            <w:tcW w:w="878" w:type="dxa"/>
            <w:tcBorders>
              <w:top w:val="nil"/>
              <w:left w:val="single" w:sz="12" w:space="0" w:color="auto"/>
              <w:bottom w:val="single" w:sz="4" w:space="0" w:color="auto"/>
              <w:right w:val="single" w:sz="12" w:space="0" w:color="auto"/>
            </w:tcBorders>
            <w:shd w:val="clear" w:color="000000" w:fill="FFFFCC"/>
            <w:noWrap/>
            <w:vAlign w:val="center"/>
            <w:hideMark/>
          </w:tcPr>
          <w:p w14:paraId="0F8E9D54"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52.1%</w:t>
            </w:r>
          </w:p>
        </w:tc>
        <w:tc>
          <w:tcPr>
            <w:tcW w:w="958" w:type="dxa"/>
            <w:tcBorders>
              <w:top w:val="nil"/>
              <w:left w:val="single" w:sz="12" w:space="0" w:color="auto"/>
              <w:bottom w:val="single" w:sz="4" w:space="0" w:color="auto"/>
              <w:right w:val="single" w:sz="4" w:space="0" w:color="auto"/>
            </w:tcBorders>
            <w:shd w:val="clear" w:color="000000" w:fill="DAF0F3"/>
            <w:noWrap/>
            <w:vAlign w:val="center"/>
            <w:hideMark/>
          </w:tcPr>
          <w:p w14:paraId="6D366C17"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-£77</w:t>
            </w:r>
          </w:p>
        </w:tc>
        <w:tc>
          <w:tcPr>
            <w:tcW w:w="1229" w:type="dxa"/>
            <w:tcBorders>
              <w:top w:val="nil"/>
              <w:left w:val="nil"/>
              <w:bottom w:val="single" w:sz="4" w:space="0" w:color="auto"/>
              <w:right w:val="single" w:sz="4" w:space="0" w:color="auto"/>
            </w:tcBorders>
            <w:shd w:val="clear" w:color="000000" w:fill="DAF0F3"/>
            <w:noWrap/>
            <w:vAlign w:val="center"/>
            <w:hideMark/>
          </w:tcPr>
          <w:p w14:paraId="5BDDA09F"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-£27,545</w:t>
            </w:r>
          </w:p>
        </w:tc>
        <w:tc>
          <w:tcPr>
            <w:tcW w:w="1003" w:type="dxa"/>
            <w:tcBorders>
              <w:top w:val="nil"/>
              <w:left w:val="nil"/>
              <w:bottom w:val="single" w:sz="4" w:space="0" w:color="auto"/>
              <w:right w:val="single" w:sz="4" w:space="0" w:color="auto"/>
            </w:tcBorders>
            <w:shd w:val="clear" w:color="000000" w:fill="DAF0F3"/>
            <w:noWrap/>
            <w:vAlign w:val="center"/>
            <w:hideMark/>
          </w:tcPr>
          <w:p w14:paraId="6067CDC0"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£1,310</w:t>
            </w:r>
          </w:p>
        </w:tc>
        <w:tc>
          <w:tcPr>
            <w:tcW w:w="1235" w:type="dxa"/>
            <w:tcBorders>
              <w:top w:val="nil"/>
              <w:left w:val="nil"/>
              <w:bottom w:val="single" w:sz="4" w:space="0" w:color="auto"/>
              <w:right w:val="single" w:sz="4" w:space="0" w:color="auto"/>
            </w:tcBorders>
            <w:shd w:val="clear" w:color="000000" w:fill="DAF0F3"/>
            <w:noWrap/>
            <w:vAlign w:val="center"/>
            <w:hideMark/>
          </w:tcPr>
          <w:p w14:paraId="094D1E5D"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£23,559</w:t>
            </w:r>
          </w:p>
        </w:tc>
        <w:tc>
          <w:tcPr>
            <w:tcW w:w="996" w:type="dxa"/>
            <w:tcBorders>
              <w:top w:val="nil"/>
              <w:left w:val="nil"/>
              <w:bottom w:val="single" w:sz="4" w:space="0" w:color="auto"/>
              <w:right w:val="single" w:sz="12" w:space="0" w:color="auto"/>
            </w:tcBorders>
            <w:shd w:val="clear" w:color="000000" w:fill="DAF0F3"/>
            <w:noWrap/>
            <w:vAlign w:val="center"/>
            <w:hideMark/>
          </w:tcPr>
          <w:p w14:paraId="6E928091"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£15,659</w:t>
            </w:r>
          </w:p>
        </w:tc>
        <w:tc>
          <w:tcPr>
            <w:tcW w:w="998" w:type="dxa"/>
            <w:tcBorders>
              <w:top w:val="nil"/>
              <w:left w:val="single" w:sz="12" w:space="0" w:color="auto"/>
              <w:bottom w:val="single" w:sz="4" w:space="0" w:color="auto"/>
              <w:right w:val="single" w:sz="4" w:space="0" w:color="auto"/>
            </w:tcBorders>
            <w:shd w:val="clear" w:color="000000" w:fill="E6ECB0"/>
            <w:noWrap/>
            <w:vAlign w:val="center"/>
            <w:hideMark/>
          </w:tcPr>
          <w:p w14:paraId="055B3004"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£22,744</w:t>
            </w:r>
          </w:p>
        </w:tc>
        <w:tc>
          <w:tcPr>
            <w:tcW w:w="1229" w:type="dxa"/>
            <w:tcBorders>
              <w:top w:val="nil"/>
              <w:left w:val="nil"/>
              <w:bottom w:val="single" w:sz="4" w:space="0" w:color="auto"/>
              <w:right w:val="single" w:sz="4" w:space="0" w:color="auto"/>
            </w:tcBorders>
            <w:shd w:val="clear" w:color="000000" w:fill="E6ECB0"/>
            <w:noWrap/>
            <w:vAlign w:val="center"/>
            <w:hideMark/>
          </w:tcPr>
          <w:p w14:paraId="164DCE51"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£957</w:t>
            </w:r>
          </w:p>
        </w:tc>
        <w:tc>
          <w:tcPr>
            <w:tcW w:w="1007" w:type="dxa"/>
            <w:tcBorders>
              <w:top w:val="nil"/>
              <w:left w:val="nil"/>
              <w:bottom w:val="single" w:sz="4" w:space="0" w:color="auto"/>
              <w:right w:val="single" w:sz="4" w:space="0" w:color="auto"/>
            </w:tcBorders>
            <w:shd w:val="clear" w:color="000000" w:fill="E6ECB0"/>
            <w:noWrap/>
            <w:vAlign w:val="center"/>
            <w:hideMark/>
          </w:tcPr>
          <w:p w14:paraId="41F0AA21"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£21,206</w:t>
            </w:r>
          </w:p>
        </w:tc>
        <w:tc>
          <w:tcPr>
            <w:tcW w:w="1229" w:type="dxa"/>
            <w:tcBorders>
              <w:top w:val="nil"/>
              <w:left w:val="nil"/>
              <w:bottom w:val="single" w:sz="4" w:space="0" w:color="auto"/>
              <w:right w:val="single" w:sz="4" w:space="0" w:color="auto"/>
            </w:tcBorders>
            <w:shd w:val="clear" w:color="000000" w:fill="E6ECB0"/>
            <w:noWrap/>
            <w:vAlign w:val="center"/>
            <w:hideMark/>
          </w:tcPr>
          <w:p w14:paraId="48BB9060"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£50,489</w:t>
            </w:r>
          </w:p>
        </w:tc>
        <w:tc>
          <w:tcPr>
            <w:tcW w:w="996" w:type="dxa"/>
            <w:tcBorders>
              <w:top w:val="nil"/>
              <w:left w:val="nil"/>
              <w:bottom w:val="single" w:sz="4" w:space="0" w:color="auto"/>
              <w:right w:val="single" w:sz="12" w:space="0" w:color="auto"/>
            </w:tcBorders>
            <w:shd w:val="clear" w:color="000000" w:fill="E6ECB0"/>
            <w:noWrap/>
            <w:vAlign w:val="center"/>
            <w:hideMark/>
          </w:tcPr>
          <w:p w14:paraId="5E9E8B4A"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£15,322</w:t>
            </w:r>
          </w:p>
        </w:tc>
      </w:tr>
      <w:tr w:rsidR="003F3FED" w:rsidRPr="003E06C3" w14:paraId="5C47F251" w14:textId="77777777" w:rsidTr="00FA6A92">
        <w:trPr>
          <w:trHeight w:val="1253"/>
        </w:trPr>
        <w:tc>
          <w:tcPr>
            <w:tcW w:w="2010" w:type="dxa"/>
            <w:tcBorders>
              <w:top w:val="nil"/>
              <w:left w:val="single" w:sz="12" w:space="0" w:color="auto"/>
              <w:bottom w:val="single" w:sz="4" w:space="0" w:color="auto"/>
              <w:right w:val="single" w:sz="12" w:space="0" w:color="auto"/>
            </w:tcBorders>
            <w:shd w:val="clear" w:color="000000" w:fill="FFFFFF"/>
            <w:vAlign w:val="center"/>
            <w:hideMark/>
          </w:tcPr>
          <w:p w14:paraId="0E8347A3" w14:textId="77777777" w:rsidR="00B71944" w:rsidRPr="00947DAB" w:rsidRDefault="00B71944" w:rsidP="00B71944">
            <w:pPr>
              <w:spacing w:before="0" w:after="0"/>
              <w:rPr>
                <w:rFonts w:eastAsia="Times New Roman" w:cs="Times New Roman"/>
                <w:szCs w:val="24"/>
                <w:lang w:eastAsia="en-GB"/>
              </w:rPr>
            </w:pPr>
            <w:r w:rsidRPr="00947DAB">
              <w:rPr>
                <w:rFonts w:eastAsia="Times New Roman" w:cs="Times New Roman"/>
                <w:szCs w:val="24"/>
                <w:lang w:eastAsia="en-GB"/>
              </w:rPr>
              <w:t xml:space="preserve">Lifetime treatment acquisition cost-capping scheme </w:t>
            </w:r>
            <w:r w:rsidRPr="00947DAB">
              <w:rPr>
                <w:rFonts w:eastAsia="Times New Roman" w:cs="Times New Roman"/>
                <w:szCs w:val="24"/>
                <w:lang w:eastAsia="en-GB"/>
              </w:rPr>
              <w:br/>
              <w:t>(£23</w:t>
            </w:r>
            <w:r>
              <w:rPr>
                <w:rFonts w:eastAsia="Times New Roman" w:cs="Times New Roman"/>
                <w:szCs w:val="24"/>
                <w:lang w:eastAsia="en-GB"/>
              </w:rPr>
              <w:t>,</w:t>
            </w:r>
            <w:r w:rsidRPr="00947DAB">
              <w:rPr>
                <w:rFonts w:eastAsia="Times New Roman" w:cs="Times New Roman"/>
                <w:szCs w:val="24"/>
                <w:lang w:eastAsia="en-GB"/>
              </w:rPr>
              <w:t>115)</w:t>
            </w:r>
          </w:p>
        </w:tc>
        <w:tc>
          <w:tcPr>
            <w:tcW w:w="1040" w:type="dxa"/>
            <w:tcBorders>
              <w:top w:val="nil"/>
              <w:left w:val="single" w:sz="12" w:space="0" w:color="auto"/>
              <w:bottom w:val="single" w:sz="4" w:space="0" w:color="auto"/>
              <w:right w:val="single" w:sz="12" w:space="0" w:color="auto"/>
            </w:tcBorders>
            <w:shd w:val="clear" w:color="000000" w:fill="E3DED1"/>
            <w:noWrap/>
            <w:vAlign w:val="center"/>
            <w:hideMark/>
          </w:tcPr>
          <w:p w14:paraId="5D5FFF53"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£53,377</w:t>
            </w:r>
          </w:p>
        </w:tc>
        <w:tc>
          <w:tcPr>
            <w:tcW w:w="878" w:type="dxa"/>
            <w:tcBorders>
              <w:top w:val="nil"/>
              <w:left w:val="single" w:sz="12" w:space="0" w:color="auto"/>
              <w:bottom w:val="single" w:sz="4" w:space="0" w:color="auto"/>
              <w:right w:val="single" w:sz="12" w:space="0" w:color="auto"/>
            </w:tcBorders>
            <w:shd w:val="clear" w:color="000000" w:fill="FFFFCC"/>
            <w:noWrap/>
            <w:vAlign w:val="center"/>
            <w:hideMark/>
          </w:tcPr>
          <w:p w14:paraId="46D2EC18"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51.8%</w:t>
            </w:r>
          </w:p>
        </w:tc>
        <w:tc>
          <w:tcPr>
            <w:tcW w:w="958" w:type="dxa"/>
            <w:tcBorders>
              <w:top w:val="nil"/>
              <w:left w:val="single" w:sz="12" w:space="0" w:color="auto"/>
              <w:bottom w:val="single" w:sz="4" w:space="0" w:color="auto"/>
              <w:right w:val="single" w:sz="4" w:space="0" w:color="auto"/>
            </w:tcBorders>
            <w:shd w:val="clear" w:color="000000" w:fill="DAF0F3"/>
            <w:noWrap/>
            <w:vAlign w:val="center"/>
            <w:hideMark/>
          </w:tcPr>
          <w:p w14:paraId="24B81F80"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-£1,048</w:t>
            </w:r>
          </w:p>
        </w:tc>
        <w:tc>
          <w:tcPr>
            <w:tcW w:w="1229" w:type="dxa"/>
            <w:tcBorders>
              <w:top w:val="nil"/>
              <w:left w:val="nil"/>
              <w:bottom w:val="single" w:sz="4" w:space="0" w:color="auto"/>
              <w:right w:val="single" w:sz="4" w:space="0" w:color="auto"/>
            </w:tcBorders>
            <w:shd w:val="clear" w:color="000000" w:fill="DAF0F3"/>
            <w:noWrap/>
            <w:vAlign w:val="center"/>
            <w:hideMark/>
          </w:tcPr>
          <w:p w14:paraId="469D2F9E"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-£14,782</w:t>
            </w:r>
          </w:p>
        </w:tc>
        <w:tc>
          <w:tcPr>
            <w:tcW w:w="1003" w:type="dxa"/>
            <w:tcBorders>
              <w:top w:val="nil"/>
              <w:left w:val="nil"/>
              <w:bottom w:val="single" w:sz="4" w:space="0" w:color="auto"/>
              <w:right w:val="single" w:sz="4" w:space="0" w:color="auto"/>
            </w:tcBorders>
            <w:shd w:val="clear" w:color="000000" w:fill="DAF0F3"/>
            <w:noWrap/>
            <w:vAlign w:val="center"/>
            <w:hideMark/>
          </w:tcPr>
          <w:p w14:paraId="17388A21"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£294</w:t>
            </w:r>
          </w:p>
        </w:tc>
        <w:tc>
          <w:tcPr>
            <w:tcW w:w="1235" w:type="dxa"/>
            <w:tcBorders>
              <w:top w:val="nil"/>
              <w:left w:val="nil"/>
              <w:bottom w:val="single" w:sz="4" w:space="0" w:color="auto"/>
              <w:right w:val="single" w:sz="4" w:space="0" w:color="auto"/>
            </w:tcBorders>
            <w:shd w:val="clear" w:color="000000" w:fill="DAF0F3"/>
            <w:noWrap/>
            <w:vAlign w:val="center"/>
            <w:hideMark/>
          </w:tcPr>
          <w:p w14:paraId="6F17E3A2"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£10,603</w:t>
            </w:r>
          </w:p>
        </w:tc>
        <w:tc>
          <w:tcPr>
            <w:tcW w:w="996" w:type="dxa"/>
            <w:tcBorders>
              <w:top w:val="nil"/>
              <w:left w:val="nil"/>
              <w:bottom w:val="single" w:sz="4" w:space="0" w:color="auto"/>
              <w:right w:val="single" w:sz="12" w:space="0" w:color="auto"/>
            </w:tcBorders>
            <w:shd w:val="clear" w:color="000000" w:fill="DAF0F3"/>
            <w:noWrap/>
            <w:vAlign w:val="center"/>
            <w:hideMark/>
          </w:tcPr>
          <w:p w14:paraId="0284C148"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£7,074</w:t>
            </w:r>
          </w:p>
        </w:tc>
        <w:tc>
          <w:tcPr>
            <w:tcW w:w="998" w:type="dxa"/>
            <w:tcBorders>
              <w:top w:val="nil"/>
              <w:left w:val="single" w:sz="12" w:space="0" w:color="auto"/>
              <w:bottom w:val="single" w:sz="4" w:space="0" w:color="auto"/>
              <w:right w:val="single" w:sz="4" w:space="0" w:color="auto"/>
            </w:tcBorders>
            <w:shd w:val="clear" w:color="000000" w:fill="E6ECB0"/>
            <w:noWrap/>
            <w:vAlign w:val="center"/>
            <w:hideMark/>
          </w:tcPr>
          <w:p w14:paraId="39F78B59"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£23,923</w:t>
            </w:r>
          </w:p>
        </w:tc>
        <w:tc>
          <w:tcPr>
            <w:tcW w:w="1229" w:type="dxa"/>
            <w:tcBorders>
              <w:top w:val="nil"/>
              <w:left w:val="nil"/>
              <w:bottom w:val="single" w:sz="4" w:space="0" w:color="auto"/>
              <w:right w:val="single" w:sz="4" w:space="0" w:color="auto"/>
            </w:tcBorders>
            <w:shd w:val="clear" w:color="000000" w:fill="E6ECB0"/>
            <w:noWrap/>
            <w:vAlign w:val="center"/>
            <w:hideMark/>
          </w:tcPr>
          <w:p w14:paraId="68A9A4E8"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£14,715</w:t>
            </w:r>
          </w:p>
        </w:tc>
        <w:tc>
          <w:tcPr>
            <w:tcW w:w="1007" w:type="dxa"/>
            <w:tcBorders>
              <w:top w:val="nil"/>
              <w:left w:val="nil"/>
              <w:bottom w:val="single" w:sz="4" w:space="0" w:color="auto"/>
              <w:right w:val="single" w:sz="4" w:space="0" w:color="auto"/>
            </w:tcBorders>
            <w:shd w:val="clear" w:color="000000" w:fill="E6ECB0"/>
            <w:noWrap/>
            <w:vAlign w:val="center"/>
            <w:hideMark/>
          </w:tcPr>
          <w:p w14:paraId="4F284560"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£21,780</w:t>
            </w:r>
          </w:p>
        </w:tc>
        <w:tc>
          <w:tcPr>
            <w:tcW w:w="1229" w:type="dxa"/>
            <w:tcBorders>
              <w:top w:val="nil"/>
              <w:left w:val="nil"/>
              <w:bottom w:val="single" w:sz="4" w:space="0" w:color="auto"/>
              <w:right w:val="single" w:sz="4" w:space="0" w:color="auto"/>
            </w:tcBorders>
            <w:shd w:val="clear" w:color="000000" w:fill="E6ECB0"/>
            <w:noWrap/>
            <w:vAlign w:val="center"/>
            <w:hideMark/>
          </w:tcPr>
          <w:p w14:paraId="56FA5FB2"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£34,863</w:t>
            </w:r>
          </w:p>
        </w:tc>
        <w:tc>
          <w:tcPr>
            <w:tcW w:w="996" w:type="dxa"/>
            <w:tcBorders>
              <w:top w:val="nil"/>
              <w:left w:val="nil"/>
              <w:bottom w:val="single" w:sz="4" w:space="0" w:color="auto"/>
              <w:right w:val="single" w:sz="12" w:space="0" w:color="auto"/>
            </w:tcBorders>
            <w:shd w:val="clear" w:color="000000" w:fill="E6ECB0"/>
            <w:noWrap/>
            <w:vAlign w:val="center"/>
            <w:hideMark/>
          </w:tcPr>
          <w:p w14:paraId="5E36181D"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£6,333</w:t>
            </w:r>
          </w:p>
        </w:tc>
      </w:tr>
      <w:tr w:rsidR="003F3FED" w:rsidRPr="003E06C3" w14:paraId="6489CA7C" w14:textId="77777777" w:rsidTr="00FA6A92">
        <w:trPr>
          <w:trHeight w:val="983"/>
        </w:trPr>
        <w:tc>
          <w:tcPr>
            <w:tcW w:w="2010" w:type="dxa"/>
            <w:tcBorders>
              <w:top w:val="nil"/>
              <w:left w:val="single" w:sz="12" w:space="0" w:color="auto"/>
              <w:bottom w:val="single" w:sz="12" w:space="0" w:color="auto"/>
              <w:right w:val="single" w:sz="12" w:space="0" w:color="auto"/>
            </w:tcBorders>
            <w:shd w:val="clear" w:color="000000" w:fill="FFFFFF"/>
            <w:vAlign w:val="center"/>
            <w:hideMark/>
          </w:tcPr>
          <w:p w14:paraId="4F27E8D6" w14:textId="77777777" w:rsidR="00B71944" w:rsidRPr="00947DAB" w:rsidRDefault="00B71944" w:rsidP="00B71944">
            <w:pPr>
              <w:spacing w:before="0" w:after="0"/>
              <w:rPr>
                <w:rFonts w:eastAsia="Times New Roman" w:cs="Times New Roman"/>
                <w:szCs w:val="24"/>
                <w:lang w:eastAsia="en-GB"/>
              </w:rPr>
            </w:pPr>
            <w:r w:rsidRPr="00947DAB">
              <w:rPr>
                <w:rFonts w:eastAsia="Times New Roman" w:cs="Times New Roman"/>
                <w:szCs w:val="24"/>
                <w:lang w:eastAsia="en-GB"/>
              </w:rPr>
              <w:t xml:space="preserve">Money-back guarantee scheme </w:t>
            </w:r>
            <w:r w:rsidRPr="00947DAB">
              <w:rPr>
                <w:rFonts w:eastAsia="Times New Roman" w:cs="Times New Roman"/>
                <w:szCs w:val="24"/>
                <w:lang w:eastAsia="en-GB"/>
              </w:rPr>
              <w:br/>
              <w:t>(</w:t>
            </w:r>
            <w:r>
              <w:rPr>
                <w:rFonts w:eastAsia="Times New Roman" w:cs="Times New Roman"/>
                <w:szCs w:val="24"/>
                <w:lang w:eastAsia="en-GB"/>
              </w:rPr>
              <w:t>8</w:t>
            </w:r>
            <w:r w:rsidRPr="00947DAB">
              <w:rPr>
                <w:rFonts w:eastAsia="Times New Roman" w:cs="Times New Roman"/>
                <w:szCs w:val="24"/>
                <w:lang w:eastAsia="en-GB"/>
              </w:rPr>
              <w:t xml:space="preserve"> cycles)</w:t>
            </w:r>
          </w:p>
        </w:tc>
        <w:tc>
          <w:tcPr>
            <w:tcW w:w="1040" w:type="dxa"/>
            <w:tcBorders>
              <w:top w:val="nil"/>
              <w:left w:val="single" w:sz="12" w:space="0" w:color="auto"/>
              <w:bottom w:val="single" w:sz="12" w:space="0" w:color="auto"/>
              <w:right w:val="single" w:sz="12" w:space="0" w:color="auto"/>
            </w:tcBorders>
            <w:shd w:val="clear" w:color="000000" w:fill="E3DED1"/>
            <w:noWrap/>
            <w:vAlign w:val="center"/>
            <w:hideMark/>
          </w:tcPr>
          <w:p w14:paraId="491C4AA9"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£48,584</w:t>
            </w:r>
          </w:p>
        </w:tc>
        <w:tc>
          <w:tcPr>
            <w:tcW w:w="878" w:type="dxa"/>
            <w:tcBorders>
              <w:top w:val="nil"/>
              <w:left w:val="single" w:sz="12" w:space="0" w:color="auto"/>
              <w:bottom w:val="single" w:sz="12" w:space="0" w:color="auto"/>
              <w:right w:val="single" w:sz="12" w:space="0" w:color="auto"/>
            </w:tcBorders>
            <w:shd w:val="clear" w:color="000000" w:fill="FFFFCC"/>
            <w:noWrap/>
            <w:vAlign w:val="center"/>
            <w:hideMark/>
          </w:tcPr>
          <w:p w14:paraId="5D6904F8"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53.8%</w:t>
            </w:r>
          </w:p>
        </w:tc>
        <w:tc>
          <w:tcPr>
            <w:tcW w:w="958" w:type="dxa"/>
            <w:tcBorders>
              <w:top w:val="nil"/>
              <w:left w:val="single" w:sz="12" w:space="0" w:color="auto"/>
              <w:bottom w:val="single" w:sz="12" w:space="0" w:color="auto"/>
              <w:right w:val="nil"/>
            </w:tcBorders>
            <w:shd w:val="clear" w:color="000000" w:fill="DAF0F3"/>
            <w:noWrap/>
            <w:vAlign w:val="center"/>
            <w:hideMark/>
          </w:tcPr>
          <w:p w14:paraId="20F07430" w14:textId="77777777" w:rsidR="00B71944" w:rsidRPr="00947DAB" w:rsidRDefault="00B71944" w:rsidP="00B71944">
            <w:pPr>
              <w:spacing w:before="0" w:after="0"/>
              <w:jc w:val="right"/>
              <w:rPr>
                <w:rFonts w:eastAsia="Times New Roman" w:cs="Times New Roman"/>
                <w:b/>
                <w:bCs/>
                <w:szCs w:val="24"/>
                <w:lang w:eastAsia="en-GB"/>
              </w:rPr>
            </w:pPr>
            <w:r w:rsidRPr="00947DAB">
              <w:rPr>
                <w:rFonts w:eastAsia="Times New Roman" w:cs="Times New Roman"/>
                <w:b/>
                <w:bCs/>
                <w:szCs w:val="24"/>
                <w:lang w:eastAsia="en-GB"/>
              </w:rPr>
              <w:t>£440</w:t>
            </w:r>
          </w:p>
        </w:tc>
        <w:tc>
          <w:tcPr>
            <w:tcW w:w="1229" w:type="dxa"/>
            <w:tcBorders>
              <w:top w:val="nil"/>
              <w:left w:val="single" w:sz="4" w:space="0" w:color="auto"/>
              <w:bottom w:val="single" w:sz="12" w:space="0" w:color="auto"/>
              <w:right w:val="single" w:sz="4" w:space="0" w:color="auto"/>
            </w:tcBorders>
            <w:shd w:val="clear" w:color="000000" w:fill="DAF0F3"/>
            <w:noWrap/>
            <w:vAlign w:val="center"/>
            <w:hideMark/>
          </w:tcPr>
          <w:p w14:paraId="43A623F6"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-£27,916</w:t>
            </w:r>
          </w:p>
        </w:tc>
        <w:tc>
          <w:tcPr>
            <w:tcW w:w="1003" w:type="dxa"/>
            <w:tcBorders>
              <w:top w:val="nil"/>
              <w:left w:val="nil"/>
              <w:bottom w:val="single" w:sz="12" w:space="0" w:color="auto"/>
              <w:right w:val="single" w:sz="4" w:space="0" w:color="auto"/>
            </w:tcBorders>
            <w:shd w:val="clear" w:color="000000" w:fill="DAF0F3"/>
            <w:noWrap/>
            <w:vAlign w:val="center"/>
            <w:hideMark/>
          </w:tcPr>
          <w:p w14:paraId="57BE7BFE"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£2,362</w:t>
            </w:r>
          </w:p>
        </w:tc>
        <w:tc>
          <w:tcPr>
            <w:tcW w:w="1235" w:type="dxa"/>
            <w:tcBorders>
              <w:top w:val="nil"/>
              <w:left w:val="nil"/>
              <w:bottom w:val="single" w:sz="12" w:space="0" w:color="auto"/>
              <w:right w:val="single" w:sz="4" w:space="0" w:color="auto"/>
            </w:tcBorders>
            <w:shd w:val="clear" w:color="000000" w:fill="DAF0F3"/>
            <w:noWrap/>
            <w:vAlign w:val="center"/>
            <w:hideMark/>
          </w:tcPr>
          <w:p w14:paraId="41A7A121"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£25,992</w:t>
            </w:r>
          </w:p>
        </w:tc>
        <w:tc>
          <w:tcPr>
            <w:tcW w:w="996" w:type="dxa"/>
            <w:tcBorders>
              <w:top w:val="nil"/>
              <w:left w:val="nil"/>
              <w:bottom w:val="single" w:sz="12" w:space="0" w:color="auto"/>
              <w:right w:val="single" w:sz="12" w:space="0" w:color="auto"/>
            </w:tcBorders>
            <w:shd w:val="clear" w:color="000000" w:fill="DAF0F3"/>
            <w:noWrap/>
            <w:vAlign w:val="center"/>
            <w:hideMark/>
          </w:tcPr>
          <w:p w14:paraId="56DD515E"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£16,617</w:t>
            </w:r>
          </w:p>
        </w:tc>
        <w:tc>
          <w:tcPr>
            <w:tcW w:w="998" w:type="dxa"/>
            <w:tcBorders>
              <w:top w:val="nil"/>
              <w:left w:val="single" w:sz="12" w:space="0" w:color="auto"/>
              <w:bottom w:val="single" w:sz="12" w:space="0" w:color="auto"/>
              <w:right w:val="single" w:sz="4" w:space="0" w:color="auto"/>
            </w:tcBorders>
            <w:shd w:val="clear" w:color="000000" w:fill="E6ECB0"/>
            <w:noWrap/>
            <w:vAlign w:val="center"/>
            <w:hideMark/>
          </w:tcPr>
          <w:p w14:paraId="03876FF3"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£22,222</w:t>
            </w:r>
          </w:p>
        </w:tc>
        <w:tc>
          <w:tcPr>
            <w:tcW w:w="1229" w:type="dxa"/>
            <w:tcBorders>
              <w:top w:val="nil"/>
              <w:left w:val="nil"/>
              <w:bottom w:val="single" w:sz="12" w:space="0" w:color="auto"/>
              <w:right w:val="single" w:sz="4" w:space="0" w:color="auto"/>
            </w:tcBorders>
            <w:shd w:val="clear" w:color="000000" w:fill="E6ECB0"/>
            <w:noWrap/>
            <w:vAlign w:val="center"/>
            <w:hideMark/>
          </w:tcPr>
          <w:p w14:paraId="7DDE66DC"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-£1,621</w:t>
            </w:r>
          </w:p>
        </w:tc>
        <w:tc>
          <w:tcPr>
            <w:tcW w:w="1007" w:type="dxa"/>
            <w:tcBorders>
              <w:top w:val="nil"/>
              <w:left w:val="nil"/>
              <w:bottom w:val="single" w:sz="12" w:space="0" w:color="auto"/>
              <w:right w:val="single" w:sz="4" w:space="0" w:color="auto"/>
            </w:tcBorders>
            <w:shd w:val="clear" w:color="000000" w:fill="E6ECB0"/>
            <w:noWrap/>
            <w:vAlign w:val="center"/>
            <w:hideMark/>
          </w:tcPr>
          <w:p w14:paraId="581CFEDB"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£19,815</w:t>
            </w:r>
          </w:p>
        </w:tc>
        <w:tc>
          <w:tcPr>
            <w:tcW w:w="1229" w:type="dxa"/>
            <w:tcBorders>
              <w:top w:val="nil"/>
              <w:left w:val="nil"/>
              <w:bottom w:val="single" w:sz="12" w:space="0" w:color="auto"/>
              <w:right w:val="single" w:sz="4" w:space="0" w:color="auto"/>
            </w:tcBorders>
            <w:shd w:val="clear" w:color="000000" w:fill="E6ECB0"/>
            <w:noWrap/>
            <w:vAlign w:val="center"/>
            <w:hideMark/>
          </w:tcPr>
          <w:p w14:paraId="6B69F7FD"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£50,418</w:t>
            </w:r>
          </w:p>
        </w:tc>
        <w:tc>
          <w:tcPr>
            <w:tcW w:w="996" w:type="dxa"/>
            <w:tcBorders>
              <w:top w:val="nil"/>
              <w:left w:val="nil"/>
              <w:bottom w:val="single" w:sz="12" w:space="0" w:color="auto"/>
              <w:right w:val="single" w:sz="12" w:space="0" w:color="auto"/>
            </w:tcBorders>
            <w:shd w:val="clear" w:color="000000" w:fill="E6ECB0"/>
            <w:noWrap/>
            <w:vAlign w:val="center"/>
            <w:hideMark/>
          </w:tcPr>
          <w:p w14:paraId="5B5B9C58" w14:textId="77777777" w:rsidR="00B71944" w:rsidRPr="00947DAB" w:rsidRDefault="00B71944" w:rsidP="00B71944">
            <w:pPr>
              <w:spacing w:before="0" w:after="0"/>
              <w:jc w:val="right"/>
              <w:rPr>
                <w:rFonts w:eastAsia="Times New Roman" w:cs="Times New Roman"/>
                <w:szCs w:val="24"/>
                <w:lang w:eastAsia="en-GB"/>
              </w:rPr>
            </w:pPr>
            <w:r w:rsidRPr="00947DAB">
              <w:rPr>
                <w:rFonts w:eastAsia="Times New Roman" w:cs="Times New Roman"/>
                <w:szCs w:val="24"/>
                <w:lang w:eastAsia="en-GB"/>
              </w:rPr>
              <w:t>£16,322</w:t>
            </w:r>
          </w:p>
        </w:tc>
      </w:tr>
      <w:tr w:rsidR="003F3FED" w:rsidRPr="003E06C3" w14:paraId="77073D42" w14:textId="77777777" w:rsidTr="00FA6A92">
        <w:trPr>
          <w:trHeight w:val="1773"/>
        </w:trPr>
        <w:tc>
          <w:tcPr>
            <w:tcW w:w="2010" w:type="dxa"/>
            <w:tcBorders>
              <w:top w:val="nil"/>
              <w:left w:val="single" w:sz="12" w:space="0" w:color="auto"/>
              <w:bottom w:val="single" w:sz="12" w:space="0" w:color="auto"/>
              <w:right w:val="single" w:sz="12" w:space="0" w:color="auto"/>
            </w:tcBorders>
            <w:shd w:val="clear" w:color="000000" w:fill="FFFFFF"/>
            <w:vAlign w:val="center"/>
          </w:tcPr>
          <w:p w14:paraId="26D54C73" w14:textId="3B6C8BF4" w:rsidR="00B71944" w:rsidRPr="00947DAB" w:rsidRDefault="00E53B62" w:rsidP="00B71944">
            <w:pPr>
              <w:spacing w:before="0" w:after="0"/>
              <w:rPr>
                <w:rFonts w:eastAsia="Times New Roman" w:cs="Times New Roman"/>
                <w:szCs w:val="24"/>
                <w:lang w:eastAsia="en-GB"/>
              </w:rPr>
            </w:pPr>
            <w:r>
              <w:rPr>
                <w:rFonts w:eastAsia="Times New Roman" w:cs="Times New Roman"/>
                <w:szCs w:val="24"/>
                <w:lang w:eastAsia="en-GB"/>
              </w:rPr>
              <w:t xml:space="preserve">Combination of </w:t>
            </w:r>
            <w:r w:rsidRPr="001075BF">
              <w:rPr>
                <w:szCs w:val="24"/>
              </w:rPr>
              <w:t>simple discount scheme</w:t>
            </w:r>
            <w:r>
              <w:rPr>
                <w:szCs w:val="24"/>
              </w:rPr>
              <w:t xml:space="preserve"> (26.4%)</w:t>
            </w:r>
            <w:r w:rsidRPr="001075BF">
              <w:rPr>
                <w:szCs w:val="24"/>
              </w:rPr>
              <w:t xml:space="preserve"> with money-back guarantee scheme</w:t>
            </w:r>
            <w:r>
              <w:rPr>
                <w:szCs w:val="24"/>
              </w:rPr>
              <w:t xml:space="preserve"> (1 cycle)</w:t>
            </w:r>
          </w:p>
        </w:tc>
        <w:tc>
          <w:tcPr>
            <w:tcW w:w="1040" w:type="dxa"/>
            <w:tcBorders>
              <w:top w:val="nil"/>
              <w:left w:val="single" w:sz="12" w:space="0" w:color="auto"/>
              <w:bottom w:val="single" w:sz="12" w:space="0" w:color="auto"/>
              <w:right w:val="single" w:sz="12" w:space="0" w:color="auto"/>
            </w:tcBorders>
            <w:shd w:val="clear" w:color="000000" w:fill="E3DED1"/>
            <w:noWrap/>
            <w:vAlign w:val="center"/>
          </w:tcPr>
          <w:p w14:paraId="5FE29538" w14:textId="1C070675" w:rsidR="00B71944" w:rsidRPr="00947DAB" w:rsidRDefault="0017521B" w:rsidP="00DC27DC">
            <w:pPr>
              <w:spacing w:before="0" w:after="0"/>
              <w:jc w:val="right"/>
              <w:rPr>
                <w:rFonts w:eastAsia="Times New Roman" w:cs="Times New Roman"/>
                <w:szCs w:val="24"/>
                <w:lang w:eastAsia="en-GB"/>
              </w:rPr>
            </w:pPr>
            <w:r w:rsidRPr="00947DAB">
              <w:rPr>
                <w:rFonts w:eastAsia="Times New Roman" w:cs="Times New Roman"/>
                <w:szCs w:val="24"/>
                <w:lang w:eastAsia="en-GB"/>
              </w:rPr>
              <w:t>£</w:t>
            </w:r>
            <w:r w:rsidR="00FA6A92" w:rsidRPr="00DC27DC">
              <w:rPr>
                <w:rFonts w:eastAsia="Times New Roman" w:cs="Times New Roman"/>
                <w:szCs w:val="24"/>
                <w:lang w:eastAsia="en-GB"/>
              </w:rPr>
              <w:t>50</w:t>
            </w:r>
            <w:r w:rsidR="00DC27DC" w:rsidRPr="00DC27DC">
              <w:rPr>
                <w:rFonts w:eastAsia="Times New Roman" w:cs="Times New Roman"/>
                <w:szCs w:val="24"/>
                <w:lang w:eastAsia="en-GB"/>
              </w:rPr>
              <w:t>,</w:t>
            </w:r>
            <w:r w:rsidR="00FA6A92" w:rsidRPr="00DC27DC">
              <w:rPr>
                <w:rFonts w:eastAsia="Times New Roman" w:cs="Times New Roman"/>
                <w:szCs w:val="24"/>
                <w:lang w:eastAsia="en-GB"/>
              </w:rPr>
              <w:t>484</w:t>
            </w:r>
          </w:p>
        </w:tc>
        <w:tc>
          <w:tcPr>
            <w:tcW w:w="878" w:type="dxa"/>
            <w:tcBorders>
              <w:top w:val="nil"/>
              <w:left w:val="single" w:sz="12" w:space="0" w:color="auto"/>
              <w:bottom w:val="single" w:sz="12" w:space="0" w:color="auto"/>
              <w:right w:val="single" w:sz="12" w:space="0" w:color="auto"/>
            </w:tcBorders>
            <w:shd w:val="clear" w:color="000000" w:fill="FFFFCC"/>
            <w:noWrap/>
            <w:vAlign w:val="center"/>
          </w:tcPr>
          <w:p w14:paraId="12835D16" w14:textId="04993138" w:rsidR="00B71944" w:rsidRPr="00947DAB" w:rsidRDefault="0017521B" w:rsidP="00B71944">
            <w:pPr>
              <w:spacing w:before="0" w:after="0"/>
              <w:jc w:val="right"/>
              <w:rPr>
                <w:rFonts w:eastAsia="Times New Roman" w:cs="Times New Roman"/>
                <w:szCs w:val="24"/>
                <w:lang w:eastAsia="en-GB"/>
              </w:rPr>
            </w:pPr>
            <w:r>
              <w:rPr>
                <w:rFonts w:eastAsia="Times New Roman" w:cs="Times New Roman"/>
                <w:szCs w:val="24"/>
                <w:lang w:eastAsia="en-GB"/>
              </w:rPr>
              <w:t>5</w:t>
            </w:r>
            <w:r w:rsidR="00EE1115">
              <w:rPr>
                <w:rFonts w:eastAsia="Times New Roman" w:cs="Times New Roman"/>
                <w:szCs w:val="24"/>
                <w:lang w:eastAsia="en-GB"/>
              </w:rPr>
              <w:t>1</w:t>
            </w:r>
            <w:r>
              <w:rPr>
                <w:rFonts w:eastAsia="Times New Roman" w:cs="Times New Roman"/>
                <w:szCs w:val="24"/>
                <w:lang w:eastAsia="en-GB"/>
              </w:rPr>
              <w:t>.</w:t>
            </w:r>
            <w:r w:rsidR="00EE1115">
              <w:rPr>
                <w:rFonts w:eastAsia="Times New Roman" w:cs="Times New Roman"/>
                <w:szCs w:val="24"/>
                <w:lang w:eastAsia="en-GB"/>
              </w:rPr>
              <w:t>5</w:t>
            </w:r>
            <w:r>
              <w:rPr>
                <w:rFonts w:eastAsia="Times New Roman" w:cs="Times New Roman"/>
                <w:szCs w:val="24"/>
                <w:lang w:eastAsia="en-GB"/>
              </w:rPr>
              <w:t>%</w:t>
            </w:r>
          </w:p>
        </w:tc>
        <w:tc>
          <w:tcPr>
            <w:tcW w:w="958" w:type="dxa"/>
            <w:tcBorders>
              <w:top w:val="nil"/>
              <w:left w:val="single" w:sz="12" w:space="0" w:color="auto"/>
              <w:bottom w:val="single" w:sz="12" w:space="0" w:color="auto"/>
              <w:right w:val="nil"/>
            </w:tcBorders>
            <w:shd w:val="clear" w:color="000000" w:fill="DAF0F3"/>
            <w:noWrap/>
            <w:vAlign w:val="center"/>
          </w:tcPr>
          <w:p w14:paraId="5496E35E" w14:textId="20DAA1BC" w:rsidR="00B71944" w:rsidRPr="0017521B" w:rsidRDefault="005E00E5" w:rsidP="00B71944">
            <w:pPr>
              <w:spacing w:before="0" w:after="0"/>
              <w:jc w:val="right"/>
              <w:rPr>
                <w:rFonts w:eastAsia="Times New Roman" w:cs="Times New Roman"/>
                <w:szCs w:val="24"/>
                <w:lang w:eastAsia="en-GB"/>
              </w:rPr>
            </w:pPr>
            <w:r>
              <w:rPr>
                <w:rFonts w:eastAsia="Times New Roman" w:cs="Times New Roman"/>
                <w:szCs w:val="24"/>
                <w:lang w:eastAsia="en-GB"/>
              </w:rPr>
              <w:t>-</w:t>
            </w:r>
            <w:r w:rsidR="003F3FED" w:rsidRPr="00947DAB">
              <w:rPr>
                <w:rFonts w:eastAsia="Times New Roman" w:cs="Times New Roman"/>
                <w:szCs w:val="24"/>
                <w:lang w:eastAsia="en-GB"/>
              </w:rPr>
              <w:t>£</w:t>
            </w:r>
            <w:r>
              <w:rPr>
                <w:rFonts w:eastAsia="Times New Roman" w:cs="Times New Roman"/>
                <w:szCs w:val="24"/>
                <w:lang w:eastAsia="en-GB"/>
              </w:rPr>
              <w:t>149</w:t>
            </w:r>
          </w:p>
        </w:tc>
        <w:tc>
          <w:tcPr>
            <w:tcW w:w="1229" w:type="dxa"/>
            <w:tcBorders>
              <w:top w:val="nil"/>
              <w:left w:val="single" w:sz="4" w:space="0" w:color="auto"/>
              <w:bottom w:val="single" w:sz="12" w:space="0" w:color="auto"/>
              <w:right w:val="single" w:sz="4" w:space="0" w:color="auto"/>
            </w:tcBorders>
            <w:shd w:val="clear" w:color="000000" w:fill="DAF0F3"/>
            <w:noWrap/>
            <w:vAlign w:val="center"/>
          </w:tcPr>
          <w:p w14:paraId="3B9D66D7" w14:textId="2A61E526" w:rsidR="00B71944" w:rsidRPr="00947DAB" w:rsidRDefault="003F3FED" w:rsidP="005E00E5">
            <w:pPr>
              <w:spacing w:before="0" w:after="0"/>
              <w:jc w:val="right"/>
              <w:rPr>
                <w:rFonts w:eastAsia="Times New Roman" w:cs="Times New Roman"/>
                <w:szCs w:val="24"/>
                <w:lang w:eastAsia="en-GB"/>
              </w:rPr>
            </w:pPr>
            <w:r w:rsidRPr="003F3FED">
              <w:rPr>
                <w:rFonts w:eastAsia="Times New Roman" w:cs="Times New Roman"/>
                <w:szCs w:val="24"/>
                <w:lang w:eastAsia="en-GB"/>
              </w:rPr>
              <w:t>-</w:t>
            </w:r>
            <w:r w:rsidRPr="00947DAB">
              <w:rPr>
                <w:rFonts w:eastAsia="Times New Roman" w:cs="Times New Roman"/>
                <w:szCs w:val="24"/>
                <w:lang w:eastAsia="en-GB"/>
              </w:rPr>
              <w:t>£</w:t>
            </w:r>
            <w:r w:rsidR="005E00E5" w:rsidRPr="00587F03">
              <w:rPr>
                <w:rFonts w:eastAsia="Times New Roman" w:cs="Times New Roman"/>
                <w:szCs w:val="24"/>
                <w:lang w:eastAsia="en-GB"/>
              </w:rPr>
              <w:t>22,287</w:t>
            </w:r>
          </w:p>
        </w:tc>
        <w:tc>
          <w:tcPr>
            <w:tcW w:w="1003" w:type="dxa"/>
            <w:tcBorders>
              <w:top w:val="nil"/>
              <w:left w:val="nil"/>
              <w:bottom w:val="single" w:sz="12" w:space="0" w:color="auto"/>
              <w:right w:val="single" w:sz="4" w:space="0" w:color="auto"/>
            </w:tcBorders>
            <w:shd w:val="clear" w:color="000000" w:fill="DAF0F3"/>
            <w:noWrap/>
            <w:vAlign w:val="center"/>
          </w:tcPr>
          <w:p w14:paraId="207F09D8" w14:textId="38B6EC66" w:rsidR="00B71944" w:rsidRPr="00947DAB" w:rsidRDefault="003F3FED" w:rsidP="00B71944">
            <w:pPr>
              <w:spacing w:before="0" w:after="0"/>
              <w:jc w:val="right"/>
              <w:rPr>
                <w:rFonts w:eastAsia="Times New Roman" w:cs="Times New Roman"/>
                <w:szCs w:val="24"/>
                <w:lang w:eastAsia="en-GB"/>
              </w:rPr>
            </w:pPr>
            <w:r w:rsidRPr="00947DAB">
              <w:rPr>
                <w:rFonts w:eastAsia="Times New Roman" w:cs="Times New Roman"/>
                <w:szCs w:val="24"/>
                <w:lang w:eastAsia="en-GB"/>
              </w:rPr>
              <w:t>£</w:t>
            </w:r>
            <w:r w:rsidR="005E00E5">
              <w:rPr>
                <w:rFonts w:eastAsia="Times New Roman" w:cs="Times New Roman"/>
                <w:szCs w:val="24"/>
                <w:lang w:eastAsia="en-GB"/>
              </w:rPr>
              <w:t>882</w:t>
            </w:r>
          </w:p>
        </w:tc>
        <w:tc>
          <w:tcPr>
            <w:tcW w:w="1235" w:type="dxa"/>
            <w:tcBorders>
              <w:top w:val="nil"/>
              <w:left w:val="nil"/>
              <w:bottom w:val="single" w:sz="12" w:space="0" w:color="auto"/>
              <w:right w:val="single" w:sz="4" w:space="0" w:color="auto"/>
            </w:tcBorders>
            <w:shd w:val="clear" w:color="000000" w:fill="DAF0F3"/>
            <w:noWrap/>
            <w:vAlign w:val="center"/>
          </w:tcPr>
          <w:p w14:paraId="44A95EBD" w14:textId="7FFCC220" w:rsidR="00B71944" w:rsidRPr="00947DAB" w:rsidRDefault="003F3FED" w:rsidP="00B71944">
            <w:pPr>
              <w:spacing w:before="0" w:after="0"/>
              <w:jc w:val="right"/>
              <w:rPr>
                <w:rFonts w:eastAsia="Times New Roman" w:cs="Times New Roman"/>
                <w:szCs w:val="24"/>
                <w:lang w:eastAsia="en-GB"/>
              </w:rPr>
            </w:pPr>
            <w:r w:rsidRPr="00947DAB">
              <w:rPr>
                <w:rFonts w:eastAsia="Times New Roman" w:cs="Times New Roman"/>
                <w:szCs w:val="24"/>
                <w:lang w:eastAsia="en-GB"/>
              </w:rPr>
              <w:t>£</w:t>
            </w:r>
            <w:r w:rsidR="002F12E2">
              <w:rPr>
                <w:rFonts w:eastAsia="Times New Roman" w:cs="Times New Roman"/>
                <w:szCs w:val="24"/>
                <w:lang w:eastAsia="en-GB"/>
              </w:rPr>
              <w:t>19,</w:t>
            </w:r>
            <w:r w:rsidR="005E00E5">
              <w:rPr>
                <w:rFonts w:eastAsia="Times New Roman" w:cs="Times New Roman"/>
                <w:szCs w:val="24"/>
                <w:lang w:eastAsia="en-GB"/>
              </w:rPr>
              <w:t>691</w:t>
            </w:r>
          </w:p>
        </w:tc>
        <w:tc>
          <w:tcPr>
            <w:tcW w:w="996" w:type="dxa"/>
            <w:tcBorders>
              <w:top w:val="nil"/>
              <w:left w:val="nil"/>
              <w:bottom w:val="single" w:sz="12" w:space="0" w:color="auto"/>
              <w:right w:val="single" w:sz="12" w:space="0" w:color="auto"/>
            </w:tcBorders>
            <w:shd w:val="clear" w:color="000000" w:fill="DAF0F3"/>
            <w:noWrap/>
            <w:vAlign w:val="center"/>
          </w:tcPr>
          <w:p w14:paraId="30A44623" w14:textId="5D1F901F" w:rsidR="00B71944" w:rsidRPr="00947DAB" w:rsidRDefault="003F3FED" w:rsidP="00B71944">
            <w:pPr>
              <w:spacing w:before="0" w:after="0"/>
              <w:jc w:val="right"/>
              <w:rPr>
                <w:rFonts w:eastAsia="Times New Roman" w:cs="Times New Roman"/>
                <w:szCs w:val="24"/>
                <w:lang w:eastAsia="en-GB"/>
              </w:rPr>
            </w:pPr>
            <w:r w:rsidRPr="00947DAB">
              <w:rPr>
                <w:rFonts w:eastAsia="Times New Roman" w:cs="Times New Roman"/>
                <w:szCs w:val="24"/>
                <w:lang w:eastAsia="en-GB"/>
              </w:rPr>
              <w:t>£</w:t>
            </w:r>
            <w:r w:rsidRPr="003F3FED">
              <w:rPr>
                <w:rFonts w:eastAsia="Times New Roman" w:cs="Times New Roman"/>
                <w:szCs w:val="24"/>
                <w:lang w:eastAsia="en-GB"/>
              </w:rPr>
              <w:t>12</w:t>
            </w:r>
            <w:r w:rsidR="005E00E5">
              <w:rPr>
                <w:rFonts w:eastAsia="Times New Roman" w:cs="Times New Roman"/>
                <w:szCs w:val="24"/>
                <w:lang w:eastAsia="en-GB"/>
              </w:rPr>
              <w:t>,388</w:t>
            </w:r>
          </w:p>
        </w:tc>
        <w:tc>
          <w:tcPr>
            <w:tcW w:w="998" w:type="dxa"/>
            <w:tcBorders>
              <w:top w:val="nil"/>
              <w:left w:val="single" w:sz="12" w:space="0" w:color="auto"/>
              <w:bottom w:val="single" w:sz="12" w:space="0" w:color="auto"/>
              <w:right w:val="single" w:sz="4" w:space="0" w:color="auto"/>
            </w:tcBorders>
            <w:shd w:val="clear" w:color="000000" w:fill="E6ECB0"/>
            <w:noWrap/>
            <w:vAlign w:val="center"/>
          </w:tcPr>
          <w:p w14:paraId="29237F83" w14:textId="694F418F" w:rsidR="00B71944" w:rsidRPr="00947DAB" w:rsidRDefault="003F3FED" w:rsidP="00B71944">
            <w:pPr>
              <w:spacing w:before="0" w:after="0"/>
              <w:jc w:val="right"/>
              <w:rPr>
                <w:rFonts w:eastAsia="Times New Roman" w:cs="Times New Roman"/>
                <w:szCs w:val="24"/>
                <w:lang w:eastAsia="en-GB"/>
              </w:rPr>
            </w:pPr>
            <w:r w:rsidRPr="00947DAB">
              <w:rPr>
                <w:rFonts w:eastAsia="Times New Roman" w:cs="Times New Roman"/>
                <w:szCs w:val="24"/>
                <w:lang w:eastAsia="en-GB"/>
              </w:rPr>
              <w:t>£</w:t>
            </w:r>
            <w:r w:rsidR="00F56574">
              <w:rPr>
                <w:rFonts w:eastAsia="Times New Roman" w:cs="Times New Roman"/>
                <w:szCs w:val="24"/>
                <w:lang w:eastAsia="en-GB"/>
              </w:rPr>
              <w:t>22,</w:t>
            </w:r>
            <w:r w:rsidR="005E00E5">
              <w:rPr>
                <w:rFonts w:eastAsia="Times New Roman" w:cs="Times New Roman"/>
                <w:szCs w:val="24"/>
                <w:lang w:eastAsia="en-GB"/>
              </w:rPr>
              <w:t>967</w:t>
            </w:r>
          </w:p>
        </w:tc>
        <w:tc>
          <w:tcPr>
            <w:tcW w:w="1229" w:type="dxa"/>
            <w:tcBorders>
              <w:top w:val="nil"/>
              <w:left w:val="nil"/>
              <w:bottom w:val="single" w:sz="12" w:space="0" w:color="auto"/>
              <w:right w:val="single" w:sz="4" w:space="0" w:color="auto"/>
            </w:tcBorders>
            <w:shd w:val="clear" w:color="000000" w:fill="E6ECB0"/>
            <w:noWrap/>
            <w:vAlign w:val="center"/>
          </w:tcPr>
          <w:p w14:paraId="51DF936A" w14:textId="3D295904" w:rsidR="00B71944" w:rsidRPr="00947DAB" w:rsidRDefault="003F3FED" w:rsidP="00B71944">
            <w:pPr>
              <w:spacing w:before="0" w:after="0"/>
              <w:jc w:val="right"/>
              <w:rPr>
                <w:rFonts w:eastAsia="Times New Roman" w:cs="Times New Roman"/>
                <w:szCs w:val="24"/>
                <w:lang w:eastAsia="en-GB"/>
              </w:rPr>
            </w:pPr>
            <w:r w:rsidRPr="00947DAB">
              <w:rPr>
                <w:rFonts w:eastAsia="Times New Roman" w:cs="Times New Roman"/>
                <w:szCs w:val="24"/>
                <w:lang w:eastAsia="en-GB"/>
              </w:rPr>
              <w:t>£</w:t>
            </w:r>
            <w:r w:rsidR="005E00E5">
              <w:rPr>
                <w:rFonts w:eastAsia="Times New Roman" w:cs="Times New Roman"/>
                <w:szCs w:val="24"/>
                <w:lang w:eastAsia="en-GB"/>
              </w:rPr>
              <w:t>5,116</w:t>
            </w:r>
          </w:p>
        </w:tc>
        <w:tc>
          <w:tcPr>
            <w:tcW w:w="1007" w:type="dxa"/>
            <w:tcBorders>
              <w:top w:val="nil"/>
              <w:left w:val="nil"/>
              <w:bottom w:val="single" w:sz="12" w:space="0" w:color="auto"/>
              <w:right w:val="single" w:sz="4" w:space="0" w:color="auto"/>
            </w:tcBorders>
            <w:shd w:val="clear" w:color="000000" w:fill="E6ECB0"/>
            <w:noWrap/>
            <w:vAlign w:val="center"/>
          </w:tcPr>
          <w:p w14:paraId="092726A6" w14:textId="69BA748C" w:rsidR="00B71944" w:rsidRPr="00947DAB" w:rsidRDefault="003F3FED" w:rsidP="00B71944">
            <w:pPr>
              <w:spacing w:before="0" w:after="0"/>
              <w:jc w:val="right"/>
              <w:rPr>
                <w:rFonts w:eastAsia="Times New Roman" w:cs="Times New Roman"/>
                <w:szCs w:val="24"/>
                <w:lang w:eastAsia="en-GB"/>
              </w:rPr>
            </w:pPr>
            <w:r w:rsidRPr="00947DAB">
              <w:rPr>
                <w:rFonts w:eastAsia="Times New Roman" w:cs="Times New Roman"/>
                <w:szCs w:val="24"/>
                <w:lang w:eastAsia="en-GB"/>
              </w:rPr>
              <w:t>£</w:t>
            </w:r>
            <w:r w:rsidRPr="003F3FED">
              <w:rPr>
                <w:rFonts w:eastAsia="Times New Roman" w:cs="Times New Roman"/>
                <w:szCs w:val="24"/>
                <w:lang w:eastAsia="en-GB"/>
              </w:rPr>
              <w:t>21</w:t>
            </w:r>
            <w:r>
              <w:rPr>
                <w:rFonts w:eastAsia="Times New Roman" w:cs="Times New Roman"/>
                <w:szCs w:val="24"/>
                <w:lang w:eastAsia="en-GB"/>
              </w:rPr>
              <w:t>,</w:t>
            </w:r>
            <w:r w:rsidR="005E00E5">
              <w:rPr>
                <w:rFonts w:eastAsia="Times New Roman" w:cs="Times New Roman"/>
                <w:szCs w:val="24"/>
                <w:lang w:eastAsia="en-GB"/>
              </w:rPr>
              <w:t>747</w:t>
            </w:r>
          </w:p>
        </w:tc>
        <w:tc>
          <w:tcPr>
            <w:tcW w:w="1229" w:type="dxa"/>
            <w:tcBorders>
              <w:top w:val="nil"/>
              <w:left w:val="nil"/>
              <w:bottom w:val="single" w:sz="12" w:space="0" w:color="auto"/>
              <w:right w:val="single" w:sz="4" w:space="0" w:color="auto"/>
            </w:tcBorders>
            <w:shd w:val="clear" w:color="000000" w:fill="E6ECB0"/>
            <w:noWrap/>
            <w:vAlign w:val="center"/>
          </w:tcPr>
          <w:p w14:paraId="3E025950" w14:textId="376A8E89" w:rsidR="00B71944" w:rsidRPr="00947DAB" w:rsidRDefault="003F3FED" w:rsidP="00B71944">
            <w:pPr>
              <w:spacing w:before="0" w:after="0"/>
              <w:jc w:val="right"/>
              <w:rPr>
                <w:rFonts w:eastAsia="Times New Roman" w:cs="Times New Roman"/>
                <w:szCs w:val="24"/>
                <w:lang w:eastAsia="en-GB"/>
              </w:rPr>
            </w:pPr>
            <w:r w:rsidRPr="00947DAB">
              <w:rPr>
                <w:rFonts w:eastAsia="Times New Roman" w:cs="Times New Roman"/>
                <w:szCs w:val="24"/>
                <w:lang w:eastAsia="en-GB"/>
              </w:rPr>
              <w:t>£</w:t>
            </w:r>
            <w:r w:rsidRPr="003F3FED">
              <w:rPr>
                <w:rFonts w:eastAsia="Times New Roman" w:cs="Times New Roman"/>
                <w:szCs w:val="24"/>
                <w:lang w:eastAsia="en-GB"/>
              </w:rPr>
              <w:t>44</w:t>
            </w:r>
            <w:r>
              <w:rPr>
                <w:rFonts w:eastAsia="Times New Roman" w:cs="Times New Roman"/>
                <w:szCs w:val="24"/>
                <w:lang w:eastAsia="en-GB"/>
              </w:rPr>
              <w:t>,</w:t>
            </w:r>
            <w:r w:rsidR="005E00E5">
              <w:rPr>
                <w:rFonts w:eastAsia="Times New Roman" w:cs="Times New Roman"/>
                <w:szCs w:val="24"/>
                <w:lang w:eastAsia="en-GB"/>
              </w:rPr>
              <w:t>654</w:t>
            </w:r>
          </w:p>
        </w:tc>
        <w:tc>
          <w:tcPr>
            <w:tcW w:w="996" w:type="dxa"/>
            <w:tcBorders>
              <w:top w:val="nil"/>
              <w:left w:val="nil"/>
              <w:bottom w:val="single" w:sz="12" w:space="0" w:color="auto"/>
              <w:right w:val="single" w:sz="12" w:space="0" w:color="auto"/>
            </w:tcBorders>
            <w:shd w:val="clear" w:color="000000" w:fill="E6ECB0"/>
            <w:noWrap/>
            <w:vAlign w:val="center"/>
          </w:tcPr>
          <w:p w14:paraId="7B2935F0" w14:textId="319CB677" w:rsidR="00B71944" w:rsidRPr="00947DAB" w:rsidRDefault="003F3FED" w:rsidP="00B71944">
            <w:pPr>
              <w:spacing w:before="0" w:after="0"/>
              <w:jc w:val="right"/>
              <w:rPr>
                <w:rFonts w:eastAsia="Times New Roman" w:cs="Times New Roman"/>
                <w:szCs w:val="24"/>
                <w:lang w:eastAsia="en-GB"/>
              </w:rPr>
            </w:pPr>
            <w:r w:rsidRPr="00947DAB">
              <w:rPr>
                <w:rFonts w:eastAsia="Times New Roman" w:cs="Times New Roman"/>
                <w:szCs w:val="24"/>
                <w:lang w:eastAsia="en-GB"/>
              </w:rPr>
              <w:t>£</w:t>
            </w:r>
            <w:r w:rsidRPr="003F3FED">
              <w:rPr>
                <w:rFonts w:eastAsia="Times New Roman" w:cs="Times New Roman"/>
                <w:szCs w:val="24"/>
                <w:lang w:eastAsia="en-GB"/>
              </w:rPr>
              <w:t>1</w:t>
            </w:r>
            <w:r w:rsidR="005E00E5">
              <w:rPr>
                <w:rFonts w:eastAsia="Times New Roman" w:cs="Times New Roman"/>
                <w:szCs w:val="24"/>
                <w:lang w:eastAsia="en-GB"/>
              </w:rPr>
              <w:t>1,956</w:t>
            </w:r>
          </w:p>
        </w:tc>
      </w:tr>
      <w:tr w:rsidR="00B71944" w:rsidRPr="003E06C3" w14:paraId="0589493A" w14:textId="77777777" w:rsidTr="00B71944">
        <w:trPr>
          <w:trHeight w:val="645"/>
        </w:trPr>
        <w:tc>
          <w:tcPr>
            <w:tcW w:w="14808" w:type="dxa"/>
            <w:gridSpan w:val="1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529F42E" w14:textId="77777777" w:rsidR="00B71944" w:rsidRPr="003D634E" w:rsidRDefault="00B71944" w:rsidP="00B71944">
            <w:pPr>
              <w:spacing w:before="0" w:after="0"/>
              <w:rPr>
                <w:rFonts w:eastAsia="Times New Roman" w:cs="Times New Roman"/>
                <w:szCs w:val="24"/>
                <w:lang w:eastAsia="en-GB"/>
              </w:rPr>
            </w:pPr>
            <w:r w:rsidRPr="00947DAB">
              <w:rPr>
                <w:rFonts w:eastAsia="Times New Roman" w:cs="Times New Roman"/>
                <w:b/>
                <w:bCs/>
                <w:szCs w:val="24"/>
                <w:lang w:eastAsia="en-GB"/>
              </w:rPr>
              <w:t>Prob. CE</w:t>
            </w:r>
            <w:r w:rsidRPr="003D634E">
              <w:rPr>
                <w:rFonts w:eastAsia="Times New Roman" w:cs="Times New Roman"/>
                <w:szCs w:val="24"/>
                <w:lang w:eastAsia="en-GB"/>
              </w:rPr>
              <w:t>: Probability of being cost-effective</w:t>
            </w:r>
            <w:r>
              <w:rPr>
                <w:rFonts w:eastAsia="Times New Roman" w:cs="Times New Roman"/>
                <w:szCs w:val="24"/>
                <w:lang w:eastAsia="en-GB"/>
              </w:rPr>
              <w:t xml:space="preserve"> at WTP threshold of </w:t>
            </w:r>
            <w:r w:rsidRPr="00947DAB">
              <w:rPr>
                <w:rFonts w:eastAsia="Times New Roman" w:cs="Times New Roman"/>
                <w:szCs w:val="24"/>
                <w:lang w:eastAsia="en-GB"/>
              </w:rPr>
              <w:t>£</w:t>
            </w:r>
            <w:r>
              <w:rPr>
                <w:rFonts w:eastAsia="Times New Roman" w:cs="Times New Roman"/>
                <w:szCs w:val="24"/>
                <w:lang w:eastAsia="en-GB"/>
              </w:rPr>
              <w:t>50,000/QALY</w:t>
            </w:r>
            <w:r w:rsidRPr="003D634E">
              <w:rPr>
                <w:rFonts w:eastAsia="Times New Roman" w:cs="Times New Roman"/>
                <w:szCs w:val="24"/>
                <w:lang w:eastAsia="en-GB"/>
              </w:rPr>
              <w:t xml:space="preserve">; </w:t>
            </w:r>
            <w:r w:rsidRPr="003D634E">
              <w:rPr>
                <w:rFonts w:eastAsia="Times New Roman" w:cs="Times New Roman"/>
                <w:b/>
                <w:bCs/>
                <w:szCs w:val="24"/>
                <w:lang w:eastAsia="en-GB"/>
              </w:rPr>
              <w:t>ICER</w:t>
            </w:r>
            <w:r w:rsidRPr="003D634E">
              <w:rPr>
                <w:rFonts w:eastAsia="Times New Roman" w:cs="Times New Roman"/>
                <w:szCs w:val="24"/>
                <w:lang w:eastAsia="en-GB"/>
              </w:rPr>
              <w:t xml:space="preserve">: Incremental cost-effectiveness ratio; </w:t>
            </w:r>
            <w:r w:rsidRPr="003D634E">
              <w:rPr>
                <w:rFonts w:eastAsia="Times New Roman" w:cs="Times New Roman"/>
                <w:b/>
                <w:bCs/>
                <w:szCs w:val="24"/>
                <w:lang w:eastAsia="en-GB"/>
              </w:rPr>
              <w:t>SD</w:t>
            </w:r>
            <w:r w:rsidRPr="003D634E">
              <w:rPr>
                <w:rFonts w:eastAsia="Times New Roman" w:cs="Times New Roman"/>
                <w:szCs w:val="24"/>
                <w:lang w:eastAsia="en-GB"/>
              </w:rPr>
              <w:t>: Standard deviation</w:t>
            </w:r>
            <w:r>
              <w:rPr>
                <w:rFonts w:eastAsia="Times New Roman" w:cs="Times New Roman"/>
                <w:szCs w:val="24"/>
                <w:lang w:eastAsia="en-GB"/>
              </w:rPr>
              <w:t>.</w:t>
            </w:r>
          </w:p>
        </w:tc>
      </w:tr>
    </w:tbl>
    <w:p w14:paraId="38F9F6BE" w14:textId="4B2F17CC" w:rsidR="0030487A" w:rsidRDefault="00E80CA7" w:rsidP="00407CA9">
      <w:pPr>
        <w:pStyle w:val="Caption"/>
        <w:spacing w:before="120" w:after="120"/>
        <w:rPr>
          <w:sz w:val="24"/>
          <w:szCs w:val="24"/>
        </w:rPr>
      </w:pPr>
      <w:bookmarkStart w:id="50" w:name="_Ref11071530"/>
      <w:bookmarkStart w:id="51" w:name="_Toc12260141"/>
      <w:r w:rsidRPr="00E80CA7">
        <w:rPr>
          <w:sz w:val="24"/>
          <w:szCs w:val="24"/>
        </w:rPr>
        <w:t xml:space="preserve">Table </w:t>
      </w:r>
      <w:r w:rsidRPr="00E80CA7">
        <w:rPr>
          <w:sz w:val="24"/>
          <w:szCs w:val="24"/>
        </w:rPr>
        <w:fldChar w:fldCharType="begin"/>
      </w:r>
      <w:r w:rsidRPr="00E80CA7">
        <w:rPr>
          <w:sz w:val="24"/>
          <w:szCs w:val="24"/>
        </w:rPr>
        <w:instrText xml:space="preserve"> SEQ Table \* ARABIC </w:instrText>
      </w:r>
      <w:r w:rsidRPr="00E80CA7">
        <w:rPr>
          <w:sz w:val="24"/>
          <w:szCs w:val="24"/>
        </w:rPr>
        <w:fldChar w:fldCharType="separate"/>
      </w:r>
      <w:r w:rsidR="00FA1464">
        <w:rPr>
          <w:noProof/>
          <w:sz w:val="24"/>
          <w:szCs w:val="24"/>
        </w:rPr>
        <w:t>9</w:t>
      </w:r>
      <w:r w:rsidRPr="00E80CA7">
        <w:rPr>
          <w:sz w:val="24"/>
          <w:szCs w:val="24"/>
        </w:rPr>
        <w:fldChar w:fldCharType="end"/>
      </w:r>
      <w:bookmarkEnd w:id="50"/>
      <w:r w:rsidRPr="00E80CA7">
        <w:rPr>
          <w:sz w:val="24"/>
          <w:szCs w:val="24"/>
        </w:rPr>
        <w:t>: Probabilistic results for the individual manage entry agreements</w:t>
      </w:r>
      <w:bookmarkEnd w:id="51"/>
      <w:r w:rsidR="0030487A">
        <w:rPr>
          <w:sz w:val="24"/>
          <w:szCs w:val="24"/>
        </w:rPr>
        <w:br w:type="page"/>
      </w:r>
    </w:p>
    <w:p w14:paraId="64CB6B01" w14:textId="77777777" w:rsidR="0030487A" w:rsidRDefault="0030487A" w:rsidP="00E80CA7">
      <w:pPr>
        <w:pStyle w:val="Caption"/>
        <w:rPr>
          <w:sz w:val="24"/>
          <w:szCs w:val="24"/>
        </w:rPr>
        <w:sectPr w:rsidR="0030487A" w:rsidSect="003A48E9">
          <w:pgSz w:w="16838" w:h="11906" w:orient="landscape" w:code="9"/>
          <w:pgMar w:top="1440" w:right="818" w:bottom="1080" w:left="1080" w:header="576" w:footer="576" w:gutter="0"/>
          <w:cols w:space="708"/>
          <w:docGrid w:linePitch="360"/>
        </w:sectPr>
      </w:pPr>
    </w:p>
    <w:p w14:paraId="14ADDA36" w14:textId="49C75297" w:rsidR="00BA678E" w:rsidRDefault="00BA678E" w:rsidP="00656785">
      <w:pPr>
        <w:pStyle w:val="ListParagraph"/>
        <w:numPr>
          <w:ilvl w:val="1"/>
          <w:numId w:val="32"/>
        </w:numPr>
        <w:spacing w:line="360" w:lineRule="auto"/>
        <w:outlineLvl w:val="1"/>
        <w:rPr>
          <w:rFonts w:cs="Times New Roman"/>
          <w:b/>
          <w:szCs w:val="24"/>
          <w:lang w:val="en-US"/>
        </w:rPr>
      </w:pPr>
      <w:bookmarkStart w:id="52" w:name="_Toc12397355"/>
      <w:r>
        <w:rPr>
          <w:rFonts w:cs="Times New Roman"/>
          <w:b/>
          <w:szCs w:val="24"/>
          <w:lang w:val="en-US"/>
        </w:rPr>
        <w:lastRenderedPageBreak/>
        <w:t xml:space="preserve">The HTA </w:t>
      </w:r>
      <w:r w:rsidR="00E05464">
        <w:rPr>
          <w:rFonts w:cs="Times New Roman"/>
          <w:b/>
          <w:szCs w:val="24"/>
          <w:lang w:val="en-US"/>
        </w:rPr>
        <w:t>r</w:t>
      </w:r>
      <w:r>
        <w:rPr>
          <w:rFonts w:cs="Times New Roman"/>
          <w:b/>
          <w:szCs w:val="24"/>
          <w:lang w:val="en-US"/>
        </w:rPr>
        <w:t xml:space="preserve">isk </w:t>
      </w:r>
      <w:r w:rsidR="00E05464">
        <w:rPr>
          <w:rFonts w:cs="Times New Roman"/>
          <w:b/>
          <w:szCs w:val="24"/>
          <w:lang w:val="en-US"/>
        </w:rPr>
        <w:t>a</w:t>
      </w:r>
      <w:r>
        <w:rPr>
          <w:rFonts w:cs="Times New Roman"/>
          <w:b/>
          <w:szCs w:val="24"/>
          <w:lang w:val="en-US"/>
        </w:rPr>
        <w:t>nalysis</w:t>
      </w:r>
      <w:r w:rsidR="00B516CE">
        <w:rPr>
          <w:rFonts w:cs="Times New Roman"/>
          <w:b/>
          <w:szCs w:val="24"/>
          <w:lang w:val="en-US"/>
        </w:rPr>
        <w:t xml:space="preserve"> and value of information analysis</w:t>
      </w:r>
      <w:bookmarkEnd w:id="52"/>
    </w:p>
    <w:p w14:paraId="79D6ECDF" w14:textId="38F2E0F0" w:rsidR="00792B65" w:rsidRDefault="00792B65" w:rsidP="00656785">
      <w:pPr>
        <w:pStyle w:val="ListParagraph"/>
        <w:numPr>
          <w:ilvl w:val="2"/>
          <w:numId w:val="32"/>
        </w:numPr>
        <w:spacing w:line="360" w:lineRule="auto"/>
        <w:outlineLvl w:val="2"/>
        <w:rPr>
          <w:rFonts w:cs="Times New Roman"/>
          <w:b/>
          <w:i/>
          <w:szCs w:val="24"/>
          <w:lang w:val="en-US"/>
        </w:rPr>
      </w:pPr>
      <w:bookmarkStart w:id="53" w:name="_Toc12397356"/>
      <w:r w:rsidRPr="00792B65">
        <w:rPr>
          <w:rFonts w:cs="Times New Roman"/>
          <w:b/>
          <w:i/>
          <w:szCs w:val="24"/>
          <w:lang w:val="en-US"/>
        </w:rPr>
        <w:t>The HTA Risk Analysis result for the base cas</w:t>
      </w:r>
      <w:r>
        <w:rPr>
          <w:rFonts w:cs="Times New Roman"/>
          <w:b/>
          <w:i/>
          <w:szCs w:val="24"/>
          <w:lang w:val="en-US"/>
        </w:rPr>
        <w:t>e</w:t>
      </w:r>
      <w:bookmarkEnd w:id="53"/>
    </w:p>
    <w:p w14:paraId="578A9FBF" w14:textId="1ACD6BFD" w:rsidR="00792B65" w:rsidRDefault="00792B65" w:rsidP="00013B64">
      <w:pPr>
        <w:spacing w:line="360" w:lineRule="auto"/>
        <w:rPr>
          <w:rFonts w:cs="Times New Roman"/>
          <w:szCs w:val="24"/>
        </w:rPr>
      </w:pPr>
      <w:r w:rsidRPr="0092791F">
        <w:rPr>
          <w:rFonts w:cs="Times New Roman"/>
          <w:szCs w:val="24"/>
        </w:rPr>
        <w:t xml:space="preserve">Using SAVI online tool, we measured the value for PUB, PSB and P-SUB per patient. Those values </w:t>
      </w:r>
      <w:r w:rsidR="00FE7D46">
        <w:rPr>
          <w:rFonts w:cs="Times New Roman"/>
          <w:szCs w:val="24"/>
        </w:rPr>
        <w:t>are</w:t>
      </w:r>
      <w:r w:rsidRPr="0092791F">
        <w:rPr>
          <w:rFonts w:cs="Times New Roman"/>
          <w:szCs w:val="24"/>
        </w:rPr>
        <w:t xml:space="preserve"> illustrated in the </w:t>
      </w:r>
      <w:r w:rsidR="00B1318E">
        <w:rPr>
          <w:rFonts w:cs="Times New Roman"/>
          <w:szCs w:val="24"/>
        </w:rPr>
        <w:t xml:space="preserve">below </w:t>
      </w:r>
      <w:r w:rsidRPr="0092791F">
        <w:rPr>
          <w:rFonts w:cs="Times New Roman"/>
          <w:szCs w:val="24"/>
        </w:rPr>
        <w:t>HTA Risk Analysis c</w:t>
      </w:r>
      <w:r w:rsidR="004312DA">
        <w:rPr>
          <w:rFonts w:cs="Times New Roman"/>
          <w:szCs w:val="24"/>
        </w:rPr>
        <w:t>hart</w:t>
      </w:r>
      <w:r w:rsidR="00595559">
        <w:rPr>
          <w:rFonts w:cs="Times New Roman"/>
          <w:szCs w:val="24"/>
        </w:rPr>
        <w:t>.</w:t>
      </w:r>
    </w:p>
    <w:p w14:paraId="248C086E" w14:textId="77777777" w:rsidR="004312DA" w:rsidRDefault="004312DA" w:rsidP="004312DA">
      <w:pPr>
        <w:rPr>
          <w:rFonts w:cs="Times New Roman"/>
          <w:b/>
          <w:i/>
          <w:szCs w:val="24"/>
          <w:lang w:val="en-US"/>
        </w:rPr>
      </w:pPr>
      <w:r w:rsidRPr="0092791F">
        <w:rPr>
          <w:rFonts w:cs="Times New Roman"/>
          <w:noProof/>
          <w:lang w:val="en-US"/>
        </w:rPr>
        <w:drawing>
          <wp:inline distT="0" distB="0" distL="0" distR="0" wp14:anchorId="59F914BE" wp14:editId="6DB695BA">
            <wp:extent cx="4219575" cy="2105025"/>
            <wp:effectExtent l="0" t="0" r="9525" b="9525"/>
            <wp:docPr id="15" name="Chart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17A0AD-F200-4772-83CE-8EC7E25465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6A62CC" w14:textId="3E653B87" w:rsidR="004312DA" w:rsidRDefault="004312DA" w:rsidP="004312DA">
      <w:pPr>
        <w:pStyle w:val="Caption"/>
        <w:rPr>
          <w:sz w:val="24"/>
          <w:szCs w:val="24"/>
        </w:rPr>
      </w:pPr>
      <w:bookmarkStart w:id="54" w:name="_Toc12260125"/>
      <w:r w:rsidRPr="004312DA">
        <w:rPr>
          <w:sz w:val="24"/>
          <w:szCs w:val="24"/>
        </w:rPr>
        <w:t xml:space="preserve">Figure </w:t>
      </w:r>
      <w:r w:rsidRPr="004312DA">
        <w:rPr>
          <w:sz w:val="24"/>
          <w:szCs w:val="24"/>
        </w:rPr>
        <w:fldChar w:fldCharType="begin"/>
      </w:r>
      <w:r w:rsidRPr="004312DA">
        <w:rPr>
          <w:sz w:val="24"/>
          <w:szCs w:val="24"/>
        </w:rPr>
        <w:instrText xml:space="preserve"> SEQ Figure \* ARABIC </w:instrText>
      </w:r>
      <w:r w:rsidRPr="004312DA">
        <w:rPr>
          <w:sz w:val="24"/>
          <w:szCs w:val="24"/>
        </w:rPr>
        <w:fldChar w:fldCharType="separate"/>
      </w:r>
      <w:r w:rsidR="00FA1464">
        <w:rPr>
          <w:noProof/>
          <w:sz w:val="24"/>
          <w:szCs w:val="24"/>
        </w:rPr>
        <w:t>10</w:t>
      </w:r>
      <w:r w:rsidRPr="004312DA">
        <w:rPr>
          <w:sz w:val="24"/>
          <w:szCs w:val="24"/>
        </w:rPr>
        <w:fldChar w:fldCharType="end"/>
      </w:r>
      <w:r w:rsidRPr="004312DA">
        <w:rPr>
          <w:sz w:val="24"/>
          <w:szCs w:val="24"/>
        </w:rPr>
        <w:t>:</w:t>
      </w:r>
      <w:r w:rsidR="00B659A3">
        <w:rPr>
          <w:sz w:val="24"/>
          <w:szCs w:val="24"/>
        </w:rPr>
        <w:t xml:space="preserve"> </w:t>
      </w:r>
      <w:r w:rsidRPr="004312DA">
        <w:rPr>
          <w:sz w:val="24"/>
          <w:szCs w:val="24"/>
        </w:rPr>
        <w:t>HTA risk analysis chart for the base case</w:t>
      </w:r>
      <w:bookmarkEnd w:id="54"/>
    </w:p>
    <w:p w14:paraId="668D674D" w14:textId="2E77C2DF" w:rsidR="00D907E2" w:rsidRDefault="00D907E2" w:rsidP="00D907E2">
      <w:pPr>
        <w:spacing w:line="360" w:lineRule="auto"/>
        <w:rPr>
          <w:rFonts w:eastAsia="Times New Roman" w:cs="Times New Roman"/>
          <w:szCs w:val="24"/>
          <w:lang w:eastAsia="en-GB"/>
        </w:rPr>
      </w:pPr>
      <w:r w:rsidRPr="0092791F">
        <w:rPr>
          <w:rFonts w:cs="Times New Roman"/>
          <w:szCs w:val="24"/>
        </w:rPr>
        <w:t xml:space="preserve">In the base case, </w:t>
      </w:r>
      <w:r w:rsidR="003F1973">
        <w:rPr>
          <w:rFonts w:cs="Times New Roman"/>
          <w:szCs w:val="24"/>
        </w:rPr>
        <w:t>i</w:t>
      </w:r>
      <w:r w:rsidRPr="0092791F">
        <w:rPr>
          <w:rFonts w:cs="Times New Roman"/>
          <w:szCs w:val="24"/>
        </w:rPr>
        <w:t xml:space="preserve">f </w:t>
      </w:r>
      <w:proofErr w:type="spellStart"/>
      <w:r w:rsidRPr="0092791F">
        <w:rPr>
          <w:rFonts w:cs="Times New Roman"/>
          <w:szCs w:val="24"/>
        </w:rPr>
        <w:t>regorafenib</w:t>
      </w:r>
      <w:proofErr w:type="spellEnd"/>
      <w:r w:rsidRPr="0092791F">
        <w:rPr>
          <w:rFonts w:cs="Times New Roman"/>
          <w:szCs w:val="24"/>
        </w:rPr>
        <w:t xml:space="preserve"> w</w:t>
      </w:r>
      <w:r w:rsidR="00B659A3">
        <w:rPr>
          <w:rFonts w:cs="Times New Roman"/>
          <w:szCs w:val="24"/>
        </w:rPr>
        <w:t>ere</w:t>
      </w:r>
      <w:r w:rsidRPr="0092791F">
        <w:rPr>
          <w:rFonts w:cs="Times New Roman"/>
          <w:szCs w:val="24"/>
        </w:rPr>
        <w:t xml:space="preserve"> </w:t>
      </w:r>
      <w:r w:rsidR="009455E0">
        <w:rPr>
          <w:rFonts w:cs="Times New Roman"/>
          <w:szCs w:val="24"/>
        </w:rPr>
        <w:t>adopted</w:t>
      </w:r>
      <w:r w:rsidRPr="0092791F">
        <w:rPr>
          <w:rFonts w:cs="Times New Roman"/>
          <w:szCs w:val="24"/>
        </w:rPr>
        <w:t>, the payer would incur a</w:t>
      </w:r>
      <w:r w:rsidR="00307386">
        <w:rPr>
          <w:rFonts w:cs="Times New Roman"/>
          <w:szCs w:val="24"/>
        </w:rPr>
        <w:t xml:space="preserve"> total</w:t>
      </w:r>
      <w:r w:rsidRPr="0092791F">
        <w:rPr>
          <w:rFonts w:cs="Times New Roman"/>
          <w:szCs w:val="24"/>
        </w:rPr>
        <w:t xml:space="preserve"> amount of burden equal to </w:t>
      </w:r>
      <w:r w:rsidRPr="0092791F">
        <w:rPr>
          <w:rFonts w:eastAsia="Times New Roman" w:cs="Times New Roman"/>
          <w:szCs w:val="24"/>
          <w:lang w:eastAsia="en-GB"/>
        </w:rPr>
        <w:t xml:space="preserve">£11,730 per patient (P-SUB) </w:t>
      </w:r>
      <w:r w:rsidR="00F8132D">
        <w:rPr>
          <w:rFonts w:eastAsia="Times New Roman" w:cs="Times New Roman"/>
          <w:szCs w:val="24"/>
          <w:lang w:eastAsia="en-GB"/>
        </w:rPr>
        <w:t>consisting</w:t>
      </w:r>
      <w:r w:rsidRPr="0092791F">
        <w:rPr>
          <w:rFonts w:eastAsia="Times New Roman" w:cs="Times New Roman"/>
          <w:szCs w:val="24"/>
          <w:lang w:eastAsia="en-GB"/>
        </w:rPr>
        <w:t xml:space="preserve"> of </w:t>
      </w:r>
      <w:r w:rsidR="00310D8C">
        <w:rPr>
          <w:rFonts w:eastAsia="Times New Roman" w:cs="Times New Roman"/>
          <w:szCs w:val="24"/>
          <w:lang w:eastAsia="en-GB"/>
        </w:rPr>
        <w:t xml:space="preserve">a </w:t>
      </w:r>
      <w:r w:rsidRPr="0092791F">
        <w:rPr>
          <w:rFonts w:eastAsia="Times New Roman" w:cs="Times New Roman"/>
          <w:szCs w:val="24"/>
          <w:lang w:eastAsia="en-GB"/>
        </w:rPr>
        <w:t>PSB</w:t>
      </w:r>
      <w:r w:rsidR="00310D8C">
        <w:rPr>
          <w:rFonts w:eastAsia="Times New Roman" w:cs="Times New Roman"/>
          <w:szCs w:val="24"/>
          <w:lang w:eastAsia="en-GB"/>
        </w:rPr>
        <w:t xml:space="preserve"> of</w:t>
      </w:r>
      <w:r w:rsidR="00310D8C">
        <w:t xml:space="preserve"> </w:t>
      </w:r>
      <w:r w:rsidR="00310D8C" w:rsidRPr="0092791F">
        <w:rPr>
          <w:rFonts w:eastAsia="Times New Roman" w:cs="Times New Roman"/>
          <w:szCs w:val="24"/>
          <w:lang w:eastAsia="en-GB"/>
        </w:rPr>
        <w:t>£8,251</w:t>
      </w:r>
      <w:r w:rsidRPr="0092791F">
        <w:rPr>
          <w:rFonts w:eastAsia="Times New Roman" w:cs="Times New Roman"/>
          <w:szCs w:val="24"/>
          <w:lang w:eastAsia="en-GB"/>
        </w:rPr>
        <w:t xml:space="preserve"> and</w:t>
      </w:r>
      <w:r w:rsidRPr="0092791F">
        <w:rPr>
          <w:rFonts w:cs="Times New Roman"/>
          <w:szCs w:val="24"/>
        </w:rPr>
        <w:t xml:space="preserve"> </w:t>
      </w:r>
      <w:r w:rsidR="00310D8C">
        <w:rPr>
          <w:rFonts w:cs="Times New Roman"/>
          <w:szCs w:val="24"/>
        </w:rPr>
        <w:t xml:space="preserve">a </w:t>
      </w:r>
      <w:r w:rsidRPr="0092791F">
        <w:rPr>
          <w:rFonts w:cs="Times New Roman"/>
          <w:szCs w:val="24"/>
        </w:rPr>
        <w:t>PUB</w:t>
      </w:r>
      <w:r w:rsidR="00310D8C">
        <w:rPr>
          <w:rFonts w:cs="Times New Roman"/>
          <w:szCs w:val="24"/>
        </w:rPr>
        <w:t xml:space="preserve"> of </w:t>
      </w:r>
      <w:r w:rsidR="00310D8C" w:rsidRPr="0092791F">
        <w:rPr>
          <w:rFonts w:cs="Times New Roman"/>
          <w:szCs w:val="24"/>
        </w:rPr>
        <w:t>£3,482</w:t>
      </w:r>
      <w:r w:rsidRPr="0092791F">
        <w:rPr>
          <w:rFonts w:eastAsia="Times New Roman" w:cs="Times New Roman"/>
          <w:szCs w:val="24"/>
          <w:lang w:eastAsia="en-GB"/>
        </w:rPr>
        <w:t xml:space="preserve">. </w:t>
      </w:r>
      <w:r w:rsidR="00130141">
        <w:rPr>
          <w:rFonts w:eastAsia="Times New Roman" w:cs="Times New Roman"/>
          <w:szCs w:val="24"/>
          <w:lang w:eastAsia="en-GB"/>
        </w:rPr>
        <w:t>By contrast</w:t>
      </w:r>
      <w:r w:rsidRPr="0092791F">
        <w:rPr>
          <w:rFonts w:eastAsia="Times New Roman" w:cs="Times New Roman"/>
          <w:szCs w:val="24"/>
          <w:lang w:eastAsia="en-GB"/>
        </w:rPr>
        <w:t xml:space="preserve">, the payer </w:t>
      </w:r>
      <w:r w:rsidR="006A2B7A">
        <w:rPr>
          <w:rFonts w:eastAsia="Times New Roman" w:cs="Times New Roman"/>
          <w:szCs w:val="24"/>
          <w:lang w:eastAsia="en-GB"/>
        </w:rPr>
        <w:t>bore</w:t>
      </w:r>
      <w:r w:rsidRPr="0092791F">
        <w:rPr>
          <w:rFonts w:eastAsia="Times New Roman" w:cs="Times New Roman"/>
          <w:szCs w:val="24"/>
          <w:lang w:eastAsia="en-GB"/>
        </w:rPr>
        <w:t xml:space="preserve"> the risk burden linked with a PUB</w:t>
      </w:r>
      <w:r w:rsidR="00624789">
        <w:rPr>
          <w:rFonts w:eastAsia="Times New Roman" w:cs="Times New Roman"/>
          <w:szCs w:val="24"/>
          <w:lang w:eastAsia="en-GB"/>
        </w:rPr>
        <w:t xml:space="preserve"> of </w:t>
      </w:r>
      <w:r w:rsidR="00624789" w:rsidRPr="0092791F">
        <w:rPr>
          <w:rFonts w:eastAsia="Times New Roman" w:cs="Times New Roman"/>
          <w:szCs w:val="24"/>
          <w:lang w:eastAsia="en-GB"/>
        </w:rPr>
        <w:t>£3,482</w:t>
      </w:r>
      <w:r w:rsidR="00A155B8">
        <w:rPr>
          <w:rFonts w:eastAsia="Times New Roman" w:cs="Times New Roman"/>
          <w:szCs w:val="24"/>
          <w:lang w:eastAsia="en-GB"/>
        </w:rPr>
        <w:t xml:space="preserve"> only</w:t>
      </w:r>
      <w:r w:rsidR="00344399">
        <w:rPr>
          <w:rFonts w:eastAsia="Times New Roman" w:cs="Times New Roman"/>
          <w:szCs w:val="24"/>
          <w:lang w:eastAsia="en-GB"/>
        </w:rPr>
        <w:t xml:space="preserve"> </w:t>
      </w:r>
      <w:r w:rsidR="003107B7">
        <w:rPr>
          <w:rFonts w:eastAsia="Times New Roman" w:cs="Times New Roman"/>
          <w:szCs w:val="24"/>
          <w:lang w:eastAsia="en-GB"/>
        </w:rPr>
        <w:t>if</w:t>
      </w:r>
      <w:r w:rsidR="00344399">
        <w:rPr>
          <w:rFonts w:eastAsia="Times New Roman" w:cs="Times New Roman"/>
          <w:szCs w:val="24"/>
          <w:lang w:eastAsia="en-GB"/>
        </w:rPr>
        <w:t xml:space="preserve"> selecting BSC.</w:t>
      </w:r>
    </w:p>
    <w:p w14:paraId="50542B7E" w14:textId="6B91498E" w:rsidR="00656785" w:rsidRDefault="00656785" w:rsidP="00656785">
      <w:pPr>
        <w:pStyle w:val="ListParagraph"/>
        <w:numPr>
          <w:ilvl w:val="2"/>
          <w:numId w:val="32"/>
        </w:numPr>
        <w:spacing w:line="360" w:lineRule="auto"/>
        <w:outlineLvl w:val="2"/>
        <w:rPr>
          <w:rFonts w:cs="Times New Roman"/>
          <w:b/>
          <w:i/>
          <w:szCs w:val="24"/>
          <w:lang w:val="en-US"/>
        </w:rPr>
      </w:pPr>
      <w:bookmarkStart w:id="55" w:name="_Toc12397357"/>
      <w:r>
        <w:rPr>
          <w:rFonts w:cs="Times New Roman"/>
          <w:b/>
          <w:i/>
          <w:szCs w:val="24"/>
          <w:lang w:val="en-US"/>
        </w:rPr>
        <w:t>The HTA Risk Analysis results for the MEAs</w:t>
      </w:r>
      <w:bookmarkEnd w:id="55"/>
    </w:p>
    <w:p w14:paraId="3FBFBF60" w14:textId="3F6838E1" w:rsidR="00961E70" w:rsidRDefault="00961E70" w:rsidP="00961E70">
      <w:pPr>
        <w:pStyle w:val="ListParagraph"/>
        <w:numPr>
          <w:ilvl w:val="3"/>
          <w:numId w:val="32"/>
        </w:numPr>
        <w:spacing w:line="360" w:lineRule="auto"/>
        <w:outlineLvl w:val="2"/>
        <w:rPr>
          <w:rFonts w:cs="Times New Roman"/>
          <w:b/>
          <w:i/>
          <w:szCs w:val="24"/>
          <w:lang w:val="en-US"/>
        </w:rPr>
      </w:pPr>
      <w:bookmarkStart w:id="56" w:name="_Toc12397358"/>
      <w:r>
        <w:rPr>
          <w:rFonts w:cs="Times New Roman"/>
          <w:b/>
          <w:i/>
          <w:szCs w:val="24"/>
          <w:lang w:val="en-US"/>
        </w:rPr>
        <w:t>The HTA risk analysis chart</w:t>
      </w:r>
      <w:bookmarkEnd w:id="56"/>
    </w:p>
    <w:p w14:paraId="10664B79" w14:textId="174E26E2" w:rsidR="00C02FFF" w:rsidRPr="005255E0" w:rsidRDefault="00C02FFF" w:rsidP="00C02FFF">
      <w:pPr>
        <w:spacing w:line="360" w:lineRule="auto"/>
        <w:rPr>
          <w:rFonts w:eastAsia="Times New Roman" w:cs="Times New Roman"/>
          <w:szCs w:val="24"/>
          <w:lang w:eastAsia="en-GB"/>
        </w:rPr>
      </w:pPr>
      <w:r w:rsidRPr="005255E0">
        <w:rPr>
          <w:rFonts w:eastAsia="Times New Roman" w:cs="Times New Roman"/>
          <w:szCs w:val="24"/>
          <w:lang w:eastAsia="en-GB"/>
        </w:rPr>
        <w:t xml:space="preserve">Compared to the base case, </w:t>
      </w:r>
      <w:r w:rsidR="001A7199">
        <w:rPr>
          <w:rFonts w:eastAsia="Times New Roman" w:cs="Times New Roman"/>
          <w:szCs w:val="24"/>
          <w:lang w:eastAsia="en-GB"/>
        </w:rPr>
        <w:t>the</w:t>
      </w:r>
      <w:r w:rsidR="00B71B74" w:rsidRPr="005255E0">
        <w:rPr>
          <w:rFonts w:eastAsia="Times New Roman" w:cs="Times New Roman"/>
          <w:szCs w:val="24"/>
          <w:lang w:eastAsia="en-GB"/>
        </w:rPr>
        <w:t xml:space="preserve"> substantial decrease</w:t>
      </w:r>
      <w:r w:rsidR="005970CB" w:rsidRPr="005255E0">
        <w:rPr>
          <w:rFonts w:eastAsia="Times New Roman" w:cs="Times New Roman"/>
          <w:szCs w:val="24"/>
          <w:lang w:eastAsia="en-GB"/>
        </w:rPr>
        <w:t>s</w:t>
      </w:r>
      <w:r w:rsidR="00B71B74" w:rsidRPr="005255E0">
        <w:rPr>
          <w:rFonts w:eastAsia="Times New Roman" w:cs="Times New Roman"/>
          <w:szCs w:val="24"/>
          <w:lang w:eastAsia="en-GB"/>
        </w:rPr>
        <w:t xml:space="preserve"> in the P-SUB </w:t>
      </w:r>
      <w:r w:rsidR="00AB10F3">
        <w:rPr>
          <w:rFonts w:eastAsia="Times New Roman" w:cs="Times New Roman"/>
          <w:szCs w:val="24"/>
          <w:lang w:eastAsia="en-GB"/>
        </w:rPr>
        <w:t>results</w:t>
      </w:r>
      <w:r w:rsidR="00B71B74" w:rsidRPr="005255E0">
        <w:rPr>
          <w:rFonts w:eastAsia="Times New Roman" w:cs="Times New Roman"/>
          <w:szCs w:val="24"/>
          <w:lang w:eastAsia="en-GB"/>
        </w:rPr>
        <w:t xml:space="preserve"> </w:t>
      </w:r>
      <w:r w:rsidR="004A305D" w:rsidRPr="005255E0">
        <w:rPr>
          <w:rFonts w:eastAsia="Times New Roman" w:cs="Times New Roman"/>
          <w:szCs w:val="24"/>
          <w:lang w:eastAsia="en-GB"/>
        </w:rPr>
        <w:t>in the</w:t>
      </w:r>
      <w:r w:rsidR="00B71B74" w:rsidRPr="005255E0">
        <w:rPr>
          <w:rFonts w:eastAsia="Times New Roman" w:cs="Times New Roman"/>
          <w:szCs w:val="24"/>
          <w:lang w:eastAsia="en-GB"/>
        </w:rPr>
        <w:t xml:space="preserve"> </w:t>
      </w:r>
      <w:proofErr w:type="spellStart"/>
      <w:r w:rsidR="00B71B74" w:rsidRPr="005255E0">
        <w:rPr>
          <w:rFonts w:eastAsia="Times New Roman" w:cs="Times New Roman"/>
          <w:szCs w:val="24"/>
          <w:lang w:eastAsia="en-GB"/>
        </w:rPr>
        <w:t>regorafenib</w:t>
      </w:r>
      <w:proofErr w:type="spellEnd"/>
      <w:r w:rsidR="00B71B74" w:rsidRPr="005255E0">
        <w:rPr>
          <w:rFonts w:eastAsia="Times New Roman" w:cs="Times New Roman"/>
          <w:szCs w:val="24"/>
          <w:lang w:eastAsia="en-GB"/>
        </w:rPr>
        <w:t xml:space="preserve"> arm w</w:t>
      </w:r>
      <w:r w:rsidR="005970CB" w:rsidRPr="005255E0">
        <w:rPr>
          <w:rFonts w:eastAsia="Times New Roman" w:cs="Times New Roman"/>
          <w:szCs w:val="24"/>
          <w:lang w:eastAsia="en-GB"/>
        </w:rPr>
        <w:t>ere</w:t>
      </w:r>
      <w:r w:rsidR="00B71B74" w:rsidRPr="005255E0">
        <w:rPr>
          <w:rFonts w:eastAsia="Times New Roman" w:cs="Times New Roman"/>
          <w:szCs w:val="24"/>
          <w:lang w:eastAsia="en-GB"/>
        </w:rPr>
        <w:t xml:space="preserve"> witnessed </w:t>
      </w:r>
      <w:r w:rsidR="005970CB" w:rsidRPr="005255E0">
        <w:rPr>
          <w:rFonts w:eastAsia="Times New Roman" w:cs="Times New Roman"/>
          <w:szCs w:val="24"/>
          <w:lang w:eastAsia="en-GB"/>
        </w:rPr>
        <w:t xml:space="preserve">in all </w:t>
      </w:r>
      <w:r w:rsidR="004A305D" w:rsidRPr="005255E0">
        <w:rPr>
          <w:rFonts w:eastAsia="Times New Roman" w:cs="Times New Roman"/>
          <w:szCs w:val="24"/>
          <w:lang w:eastAsia="en-GB"/>
        </w:rPr>
        <w:t>strategies using the MEAs</w:t>
      </w:r>
      <w:r w:rsidR="00912C7C">
        <w:rPr>
          <w:rFonts w:eastAsia="Times New Roman" w:cs="Times New Roman"/>
          <w:szCs w:val="24"/>
          <w:lang w:eastAsia="en-GB"/>
        </w:rPr>
        <w:t xml:space="preserve"> (</w:t>
      </w:r>
      <w:r w:rsidR="00912C7C">
        <w:rPr>
          <w:rFonts w:eastAsia="Times New Roman" w:cs="Times New Roman"/>
          <w:szCs w:val="24"/>
          <w:lang w:eastAsia="en-GB"/>
        </w:rPr>
        <w:fldChar w:fldCharType="begin"/>
      </w:r>
      <w:r w:rsidR="00912C7C">
        <w:rPr>
          <w:rFonts w:eastAsia="Times New Roman" w:cs="Times New Roman"/>
          <w:szCs w:val="24"/>
          <w:lang w:eastAsia="en-GB"/>
        </w:rPr>
        <w:instrText xml:space="preserve"> REF _Ref10888048 \h </w:instrText>
      </w:r>
      <w:r w:rsidR="00912C7C">
        <w:rPr>
          <w:rFonts w:eastAsia="Times New Roman" w:cs="Times New Roman"/>
          <w:szCs w:val="24"/>
          <w:lang w:eastAsia="en-GB"/>
        </w:rPr>
      </w:r>
      <w:r w:rsidR="00912C7C">
        <w:rPr>
          <w:rFonts w:eastAsia="Times New Roman" w:cs="Times New Roman"/>
          <w:szCs w:val="24"/>
          <w:lang w:eastAsia="en-GB"/>
        </w:rPr>
        <w:fldChar w:fldCharType="separate"/>
      </w:r>
      <w:r w:rsidR="00FA1464" w:rsidRPr="00C02FFF">
        <w:rPr>
          <w:szCs w:val="24"/>
        </w:rPr>
        <w:t xml:space="preserve">Figure </w:t>
      </w:r>
      <w:r w:rsidR="00FA1464">
        <w:rPr>
          <w:noProof/>
          <w:szCs w:val="24"/>
        </w:rPr>
        <w:t>11</w:t>
      </w:r>
      <w:r w:rsidR="00912C7C">
        <w:rPr>
          <w:rFonts w:eastAsia="Times New Roman" w:cs="Times New Roman"/>
          <w:szCs w:val="24"/>
          <w:lang w:eastAsia="en-GB"/>
        </w:rPr>
        <w:fldChar w:fldCharType="end"/>
      </w:r>
      <w:r w:rsidR="00912C7C">
        <w:rPr>
          <w:rFonts w:eastAsia="Times New Roman" w:cs="Times New Roman"/>
          <w:szCs w:val="24"/>
          <w:lang w:eastAsia="en-GB"/>
        </w:rPr>
        <w:t>).</w:t>
      </w:r>
      <w:r w:rsidRPr="005255E0">
        <w:rPr>
          <w:rFonts w:eastAsia="Times New Roman" w:cs="Times New Roman"/>
          <w:szCs w:val="24"/>
          <w:lang w:eastAsia="en-GB"/>
        </w:rPr>
        <w:t xml:space="preserve"> In </w:t>
      </w:r>
      <w:r w:rsidR="004A305D" w:rsidRPr="005255E0">
        <w:rPr>
          <w:rFonts w:eastAsia="Times New Roman" w:cs="Times New Roman"/>
          <w:szCs w:val="24"/>
          <w:lang w:eastAsia="en-GB"/>
        </w:rPr>
        <w:t>the BSC arm,</w:t>
      </w:r>
      <w:r w:rsidRPr="005255E0">
        <w:rPr>
          <w:rFonts w:eastAsia="Times New Roman" w:cs="Times New Roman"/>
          <w:szCs w:val="24"/>
          <w:lang w:eastAsia="en-GB"/>
        </w:rPr>
        <w:t xml:space="preserve"> </w:t>
      </w:r>
      <w:r w:rsidR="0087305A">
        <w:rPr>
          <w:rFonts w:eastAsia="Times New Roman" w:cs="Times New Roman"/>
          <w:szCs w:val="24"/>
          <w:lang w:eastAsia="en-GB"/>
        </w:rPr>
        <w:t xml:space="preserve">apart from </w:t>
      </w:r>
      <w:r w:rsidR="004A305D" w:rsidRPr="005255E0">
        <w:rPr>
          <w:rFonts w:eastAsia="Times New Roman" w:cs="Times New Roman"/>
          <w:szCs w:val="24"/>
          <w:lang w:eastAsia="en-GB"/>
        </w:rPr>
        <w:t xml:space="preserve">using the </w:t>
      </w:r>
      <w:r w:rsidR="00E9750A">
        <w:rPr>
          <w:rFonts w:cs="Times New Roman"/>
          <w:szCs w:val="24"/>
        </w:rPr>
        <w:t>lifetime treatment acquisition cost-capping scheme</w:t>
      </w:r>
      <w:r w:rsidR="0087305A">
        <w:rPr>
          <w:rFonts w:eastAsia="Times New Roman" w:cs="Times New Roman"/>
          <w:szCs w:val="24"/>
          <w:lang w:eastAsia="en-GB"/>
        </w:rPr>
        <w:t>, the P-SUB values</w:t>
      </w:r>
      <w:r w:rsidR="009E77BE">
        <w:rPr>
          <w:rFonts w:eastAsia="Times New Roman" w:cs="Times New Roman"/>
          <w:szCs w:val="24"/>
          <w:lang w:eastAsia="en-GB"/>
        </w:rPr>
        <w:t xml:space="preserve"> increased</w:t>
      </w:r>
      <w:r w:rsidR="0087305A">
        <w:rPr>
          <w:rFonts w:eastAsia="Times New Roman" w:cs="Times New Roman"/>
          <w:szCs w:val="24"/>
          <w:lang w:eastAsia="en-GB"/>
        </w:rPr>
        <w:t xml:space="preserve"> in other strategies.</w:t>
      </w:r>
      <w:r w:rsidRPr="005255E0">
        <w:rPr>
          <w:rFonts w:eastAsia="Times New Roman" w:cs="Times New Roman"/>
          <w:szCs w:val="24"/>
          <w:lang w:eastAsia="en-GB"/>
        </w:rPr>
        <w:t xml:space="preserve"> The PUB </w:t>
      </w:r>
      <w:r w:rsidR="00A65EA2" w:rsidRPr="005255E0">
        <w:rPr>
          <w:rFonts w:eastAsia="Times New Roman" w:cs="Times New Roman"/>
          <w:szCs w:val="24"/>
          <w:lang w:eastAsia="en-GB"/>
        </w:rPr>
        <w:t>wa</w:t>
      </w:r>
      <w:r w:rsidRPr="005255E0">
        <w:rPr>
          <w:rFonts w:eastAsia="Times New Roman" w:cs="Times New Roman"/>
          <w:szCs w:val="24"/>
          <w:lang w:eastAsia="en-GB"/>
        </w:rPr>
        <w:t xml:space="preserve">s the </w:t>
      </w:r>
      <w:r w:rsidR="00314354">
        <w:rPr>
          <w:rFonts w:eastAsia="Times New Roman" w:cs="Times New Roman"/>
          <w:szCs w:val="24"/>
          <w:lang w:eastAsia="en-GB"/>
        </w:rPr>
        <w:t>major</w:t>
      </w:r>
      <w:r w:rsidRPr="005255E0">
        <w:rPr>
          <w:rFonts w:eastAsia="Times New Roman" w:cs="Times New Roman"/>
          <w:szCs w:val="24"/>
          <w:lang w:eastAsia="en-GB"/>
        </w:rPr>
        <w:t xml:space="preserve"> component of the P-SUB for both arms, and the increasing of PUB</w:t>
      </w:r>
      <w:r w:rsidR="002879A2">
        <w:rPr>
          <w:rFonts w:eastAsia="Times New Roman" w:cs="Times New Roman"/>
          <w:szCs w:val="24"/>
          <w:lang w:eastAsia="en-GB"/>
        </w:rPr>
        <w:t xml:space="preserve"> values</w:t>
      </w:r>
      <w:r w:rsidRPr="005255E0">
        <w:rPr>
          <w:rFonts w:eastAsia="Times New Roman" w:cs="Times New Roman"/>
          <w:szCs w:val="24"/>
          <w:lang w:eastAsia="en-GB"/>
        </w:rPr>
        <w:t xml:space="preserve"> w</w:t>
      </w:r>
      <w:r w:rsidR="002879A2">
        <w:rPr>
          <w:rFonts w:eastAsia="Times New Roman" w:cs="Times New Roman"/>
          <w:szCs w:val="24"/>
          <w:lang w:eastAsia="en-GB"/>
        </w:rPr>
        <w:t>ere</w:t>
      </w:r>
      <w:r w:rsidRPr="005255E0">
        <w:rPr>
          <w:rFonts w:eastAsia="Times New Roman" w:cs="Times New Roman"/>
          <w:szCs w:val="24"/>
          <w:lang w:eastAsia="en-GB"/>
        </w:rPr>
        <w:t xml:space="preserve"> seen in both arms </w:t>
      </w:r>
      <w:r w:rsidR="00CE2915">
        <w:rPr>
          <w:rFonts w:eastAsia="Times New Roman" w:cs="Times New Roman"/>
          <w:szCs w:val="24"/>
          <w:lang w:eastAsia="en-GB"/>
        </w:rPr>
        <w:t xml:space="preserve">except for the </w:t>
      </w:r>
      <w:r w:rsidR="00E9750A">
        <w:rPr>
          <w:rFonts w:cs="Times New Roman"/>
          <w:szCs w:val="24"/>
        </w:rPr>
        <w:t>lifetime treatment acquisition cost-capping scheme</w:t>
      </w:r>
      <w:r w:rsidR="00CE2915">
        <w:rPr>
          <w:rFonts w:eastAsia="Times New Roman" w:cs="Times New Roman"/>
          <w:szCs w:val="24"/>
          <w:lang w:eastAsia="en-GB"/>
        </w:rPr>
        <w:t>.</w:t>
      </w:r>
    </w:p>
    <w:p w14:paraId="41178A88" w14:textId="03D5E448" w:rsidR="006414D6" w:rsidRPr="005255E0" w:rsidRDefault="006414D6" w:rsidP="006414D6">
      <w:pPr>
        <w:spacing w:line="360" w:lineRule="auto"/>
        <w:rPr>
          <w:rFonts w:cs="Times New Roman"/>
          <w:b/>
          <w:i/>
          <w:szCs w:val="24"/>
          <w:lang w:val="en-US"/>
        </w:rPr>
      </w:pPr>
      <w:r w:rsidRPr="005255E0">
        <w:rPr>
          <w:rFonts w:eastAsia="Times New Roman" w:cs="Times New Roman"/>
          <w:szCs w:val="24"/>
          <w:lang w:eastAsia="en-GB"/>
        </w:rPr>
        <w:t xml:space="preserve">For the </w:t>
      </w:r>
      <w:r w:rsidR="00553443">
        <w:rPr>
          <w:rFonts w:cs="Times New Roman"/>
          <w:szCs w:val="24"/>
        </w:rPr>
        <w:t>simple discount scheme</w:t>
      </w:r>
      <w:r w:rsidRPr="005255E0">
        <w:rPr>
          <w:rFonts w:eastAsia="Times New Roman" w:cs="Times New Roman"/>
          <w:szCs w:val="24"/>
          <w:lang w:eastAsia="en-GB"/>
        </w:rPr>
        <w:t xml:space="preserve">, the P-SUB value for </w:t>
      </w:r>
      <w:proofErr w:type="spellStart"/>
      <w:r w:rsidRPr="005255E0">
        <w:rPr>
          <w:rFonts w:eastAsia="Times New Roman" w:cs="Times New Roman"/>
          <w:szCs w:val="24"/>
          <w:lang w:eastAsia="en-GB"/>
        </w:rPr>
        <w:t>regorafenib</w:t>
      </w:r>
      <w:proofErr w:type="spellEnd"/>
      <w:r w:rsidRPr="005255E0">
        <w:rPr>
          <w:rFonts w:eastAsia="Times New Roman" w:cs="Times New Roman"/>
          <w:szCs w:val="24"/>
          <w:lang w:eastAsia="en-GB"/>
        </w:rPr>
        <w:t xml:space="preserve"> and BSC w</w:t>
      </w:r>
      <w:r w:rsidR="00EA4F7B" w:rsidRPr="005255E0">
        <w:rPr>
          <w:rFonts w:eastAsia="Times New Roman" w:cs="Times New Roman"/>
          <w:szCs w:val="24"/>
          <w:lang w:eastAsia="en-GB"/>
        </w:rPr>
        <w:t>ere</w:t>
      </w:r>
      <w:r w:rsidRPr="005255E0">
        <w:rPr>
          <w:rFonts w:eastAsia="Times New Roman" w:cs="Times New Roman"/>
          <w:szCs w:val="24"/>
          <w:lang w:eastAsia="en-GB"/>
        </w:rPr>
        <w:t xml:space="preserve"> £5,789 and £5,044, respectively. The </w:t>
      </w:r>
      <w:r w:rsidR="00FC0B4E">
        <w:rPr>
          <w:rFonts w:cs="Times New Roman"/>
          <w:szCs w:val="24"/>
        </w:rPr>
        <w:t>free treatment initiation scheme</w:t>
      </w:r>
      <w:r w:rsidRPr="005255E0">
        <w:rPr>
          <w:rFonts w:eastAsia="Times New Roman" w:cs="Times New Roman"/>
          <w:szCs w:val="24"/>
          <w:lang w:eastAsia="en-GB"/>
        </w:rPr>
        <w:t xml:space="preserve"> resulted in a P-SUB of £6,479 for </w:t>
      </w:r>
      <w:proofErr w:type="spellStart"/>
      <w:r w:rsidRPr="005255E0">
        <w:rPr>
          <w:rFonts w:eastAsia="Times New Roman" w:cs="Times New Roman"/>
          <w:szCs w:val="24"/>
          <w:lang w:eastAsia="en-GB"/>
        </w:rPr>
        <w:t>regorafenib</w:t>
      </w:r>
      <w:proofErr w:type="spellEnd"/>
      <w:r w:rsidRPr="005255E0">
        <w:rPr>
          <w:rFonts w:eastAsia="Times New Roman" w:cs="Times New Roman"/>
          <w:szCs w:val="24"/>
          <w:lang w:eastAsia="en-GB"/>
        </w:rPr>
        <w:t xml:space="preserve"> and £7,250 for BSC. Applying the </w:t>
      </w:r>
      <w:r w:rsidR="00E9750A">
        <w:rPr>
          <w:rFonts w:cs="Times New Roman"/>
          <w:szCs w:val="24"/>
        </w:rPr>
        <w:t>lifetime treatment acquisition cost-capping scheme</w:t>
      </w:r>
      <w:r w:rsidRPr="005255E0">
        <w:rPr>
          <w:rFonts w:eastAsia="Times New Roman" w:cs="Times New Roman"/>
          <w:szCs w:val="24"/>
          <w:lang w:eastAsia="en-GB"/>
        </w:rPr>
        <w:t xml:space="preserve"> led to a P-SUB of £3,511 for </w:t>
      </w:r>
      <w:proofErr w:type="spellStart"/>
      <w:r w:rsidRPr="005255E0">
        <w:rPr>
          <w:rFonts w:eastAsia="Times New Roman" w:cs="Times New Roman"/>
          <w:szCs w:val="24"/>
          <w:lang w:eastAsia="en-GB"/>
        </w:rPr>
        <w:t>regorafenib</w:t>
      </w:r>
      <w:proofErr w:type="spellEnd"/>
      <w:r w:rsidRPr="005255E0">
        <w:rPr>
          <w:rFonts w:eastAsia="Times New Roman" w:cs="Times New Roman"/>
          <w:szCs w:val="24"/>
          <w:lang w:eastAsia="en-GB"/>
        </w:rPr>
        <w:t xml:space="preserve"> and £2,385 for BSC. For the </w:t>
      </w:r>
      <w:r w:rsidR="00211F15">
        <w:rPr>
          <w:rFonts w:cs="Times New Roman"/>
          <w:szCs w:val="24"/>
        </w:rPr>
        <w:t>money-back guarantee scheme</w:t>
      </w:r>
      <w:r w:rsidRPr="005255E0">
        <w:rPr>
          <w:rFonts w:eastAsia="Times New Roman" w:cs="Times New Roman"/>
          <w:szCs w:val="24"/>
          <w:lang w:eastAsia="en-GB"/>
        </w:rPr>
        <w:t>, the P-SUB value</w:t>
      </w:r>
      <w:r w:rsidR="005255E0" w:rsidRPr="005255E0">
        <w:rPr>
          <w:rFonts w:eastAsia="Times New Roman" w:cs="Times New Roman"/>
          <w:szCs w:val="24"/>
          <w:lang w:eastAsia="en-GB"/>
        </w:rPr>
        <w:t>s</w:t>
      </w:r>
      <w:r w:rsidRPr="005255E0">
        <w:rPr>
          <w:rFonts w:eastAsia="Times New Roman" w:cs="Times New Roman"/>
          <w:szCs w:val="24"/>
          <w:lang w:eastAsia="en-GB"/>
        </w:rPr>
        <w:t xml:space="preserve"> w</w:t>
      </w:r>
      <w:r w:rsidR="005255E0" w:rsidRPr="005255E0">
        <w:rPr>
          <w:rFonts w:eastAsia="Times New Roman" w:cs="Times New Roman"/>
          <w:szCs w:val="24"/>
          <w:lang w:eastAsia="en-GB"/>
        </w:rPr>
        <w:t>ere</w:t>
      </w:r>
      <w:r w:rsidRPr="005255E0">
        <w:rPr>
          <w:rFonts w:eastAsia="Times New Roman" w:cs="Times New Roman"/>
          <w:szCs w:val="24"/>
          <w:lang w:eastAsia="en-GB"/>
        </w:rPr>
        <w:t xml:space="preserve"> equal to £6,599 and £7,805 for </w:t>
      </w:r>
      <w:proofErr w:type="spellStart"/>
      <w:r w:rsidRPr="005255E0">
        <w:rPr>
          <w:rFonts w:eastAsia="Times New Roman" w:cs="Times New Roman"/>
          <w:szCs w:val="24"/>
          <w:lang w:eastAsia="en-GB"/>
        </w:rPr>
        <w:t>regorafenib</w:t>
      </w:r>
      <w:proofErr w:type="spellEnd"/>
      <w:r w:rsidRPr="005255E0">
        <w:rPr>
          <w:rFonts w:eastAsia="Times New Roman" w:cs="Times New Roman"/>
          <w:szCs w:val="24"/>
          <w:lang w:eastAsia="en-GB"/>
        </w:rPr>
        <w:t xml:space="preserve"> and BSC, respectively.</w:t>
      </w:r>
      <w:r w:rsidR="00B516CE" w:rsidRPr="005255E0">
        <w:rPr>
          <w:rFonts w:eastAsia="Times New Roman" w:cs="Times New Roman"/>
          <w:szCs w:val="24"/>
          <w:lang w:eastAsia="en-GB"/>
        </w:rPr>
        <w:t xml:space="preserve"> When combining </w:t>
      </w:r>
      <w:r w:rsidR="00553443">
        <w:rPr>
          <w:rFonts w:eastAsia="Times New Roman" w:cs="Times New Roman"/>
          <w:szCs w:val="24"/>
          <w:lang w:eastAsia="en-GB"/>
        </w:rPr>
        <w:t xml:space="preserve">the </w:t>
      </w:r>
      <w:r w:rsidR="00553443">
        <w:rPr>
          <w:rFonts w:cs="Times New Roman"/>
          <w:szCs w:val="24"/>
        </w:rPr>
        <w:t>simple discount scheme</w:t>
      </w:r>
      <w:r w:rsidR="00B516CE" w:rsidRPr="005255E0">
        <w:rPr>
          <w:rFonts w:eastAsia="Times New Roman" w:cs="Times New Roman"/>
          <w:szCs w:val="24"/>
          <w:lang w:eastAsia="en-GB"/>
        </w:rPr>
        <w:t xml:space="preserve"> with MGD, the P-SUB was equal to £5,454 for </w:t>
      </w:r>
      <w:proofErr w:type="spellStart"/>
      <w:r w:rsidR="00B516CE" w:rsidRPr="005255E0">
        <w:rPr>
          <w:rFonts w:eastAsia="Times New Roman" w:cs="Times New Roman"/>
          <w:szCs w:val="24"/>
          <w:lang w:eastAsia="en-GB"/>
        </w:rPr>
        <w:t>regorafenib</w:t>
      </w:r>
      <w:proofErr w:type="spellEnd"/>
      <w:r w:rsidR="00B516CE" w:rsidRPr="005255E0">
        <w:rPr>
          <w:rFonts w:eastAsia="Times New Roman" w:cs="Times New Roman"/>
          <w:szCs w:val="24"/>
          <w:lang w:eastAsia="en-GB"/>
        </w:rPr>
        <w:t xml:space="preserve"> and £5,228 for BSC</w:t>
      </w:r>
      <w:r w:rsidR="00F7440B" w:rsidRPr="005255E0">
        <w:rPr>
          <w:rFonts w:eastAsia="Times New Roman" w:cs="Times New Roman"/>
          <w:szCs w:val="24"/>
          <w:lang w:eastAsia="en-GB"/>
        </w:rPr>
        <w:t xml:space="preserve"> arm</w:t>
      </w:r>
      <w:r w:rsidR="00B516CE" w:rsidRPr="005255E0">
        <w:rPr>
          <w:rFonts w:eastAsia="Times New Roman" w:cs="Times New Roman"/>
          <w:szCs w:val="24"/>
          <w:lang w:eastAsia="en-GB"/>
        </w:rPr>
        <w:t>.</w:t>
      </w:r>
    </w:p>
    <w:p w14:paraId="2028321F" w14:textId="77777777" w:rsidR="006414D6" w:rsidRDefault="006414D6" w:rsidP="00C02FFF">
      <w:pPr>
        <w:spacing w:line="360" w:lineRule="auto"/>
        <w:rPr>
          <w:rFonts w:eastAsia="Times New Roman" w:cs="Times New Roman"/>
          <w:szCs w:val="24"/>
          <w:lang w:eastAsia="en-GB"/>
        </w:rPr>
      </w:pPr>
    </w:p>
    <w:p w14:paraId="59358326" w14:textId="77777777" w:rsidR="00C02FFF" w:rsidRDefault="00C02FFF" w:rsidP="00C02FFF">
      <w:pPr>
        <w:rPr>
          <w:lang w:val="en-US"/>
        </w:rPr>
      </w:pPr>
    </w:p>
    <w:p w14:paraId="7532AC24" w14:textId="719F95A9" w:rsidR="00C02FFF" w:rsidRDefault="00C02FFF" w:rsidP="00C02FFF">
      <w:pPr>
        <w:rPr>
          <w:lang w:val="en-US"/>
        </w:rPr>
      </w:pPr>
      <w:r>
        <w:rPr>
          <w:noProof/>
          <w:lang w:val="en-US"/>
        </w:rPr>
        <w:lastRenderedPageBreak/>
        <w:drawing>
          <wp:inline distT="0" distB="0" distL="0" distR="0" wp14:anchorId="4964E8A6" wp14:editId="6DA43590">
            <wp:extent cx="5782482" cy="432495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TA risk chart.png"/>
                    <pic:cNvPicPr/>
                  </pic:nvPicPr>
                  <pic:blipFill>
                    <a:blip r:embed="rId17">
                      <a:extLst>
                        <a:ext uri="{28A0092B-C50C-407E-A947-70E740481C1C}">
                          <a14:useLocalDpi xmlns:a14="http://schemas.microsoft.com/office/drawing/2010/main" val="0"/>
                        </a:ext>
                      </a:extLst>
                    </a:blip>
                    <a:stretch>
                      <a:fillRect/>
                    </a:stretch>
                  </pic:blipFill>
                  <pic:spPr>
                    <a:xfrm>
                      <a:off x="0" y="0"/>
                      <a:ext cx="5782482" cy="4324954"/>
                    </a:xfrm>
                    <a:prstGeom prst="rect">
                      <a:avLst/>
                    </a:prstGeom>
                  </pic:spPr>
                </pic:pic>
              </a:graphicData>
            </a:graphic>
          </wp:inline>
        </w:drawing>
      </w:r>
      <w:r w:rsidR="003D06F5">
        <w:rPr>
          <w:noProof/>
          <w:lang w:val="en-US"/>
        </w:rPr>
        <w:drawing>
          <wp:inline distT="0" distB="0" distL="0" distR="0" wp14:anchorId="123D6949" wp14:editId="35DD14FA">
            <wp:extent cx="2857500" cy="2047875"/>
            <wp:effectExtent l="0" t="0" r="0" b="9525"/>
            <wp:docPr id="13" name="Chart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6C69829-F9CB-47D8-B729-8D5E5D1048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4736C8F" w14:textId="35F378F8" w:rsidR="00C02FFF" w:rsidRDefault="00C02FFF" w:rsidP="00C02FFF">
      <w:pPr>
        <w:pStyle w:val="Caption"/>
        <w:spacing w:before="120" w:after="120"/>
        <w:rPr>
          <w:sz w:val="24"/>
          <w:szCs w:val="24"/>
        </w:rPr>
      </w:pPr>
      <w:bookmarkStart w:id="57" w:name="_Ref10888048"/>
      <w:bookmarkStart w:id="58" w:name="_Toc12260126"/>
      <w:r w:rsidRPr="00C02FFF">
        <w:rPr>
          <w:sz w:val="24"/>
          <w:szCs w:val="24"/>
        </w:rPr>
        <w:t xml:space="preserve">Figure </w:t>
      </w:r>
      <w:r w:rsidRPr="00C02FFF">
        <w:rPr>
          <w:sz w:val="24"/>
          <w:szCs w:val="24"/>
        </w:rPr>
        <w:fldChar w:fldCharType="begin"/>
      </w:r>
      <w:r w:rsidRPr="00C02FFF">
        <w:rPr>
          <w:sz w:val="24"/>
          <w:szCs w:val="24"/>
        </w:rPr>
        <w:instrText xml:space="preserve"> SEQ Figure \* ARABIC </w:instrText>
      </w:r>
      <w:r w:rsidRPr="00C02FFF">
        <w:rPr>
          <w:sz w:val="24"/>
          <w:szCs w:val="24"/>
        </w:rPr>
        <w:fldChar w:fldCharType="separate"/>
      </w:r>
      <w:r w:rsidR="00FA1464">
        <w:rPr>
          <w:noProof/>
          <w:sz w:val="24"/>
          <w:szCs w:val="24"/>
        </w:rPr>
        <w:t>11</w:t>
      </w:r>
      <w:r w:rsidRPr="00C02FFF">
        <w:rPr>
          <w:sz w:val="24"/>
          <w:szCs w:val="24"/>
        </w:rPr>
        <w:fldChar w:fldCharType="end"/>
      </w:r>
      <w:bookmarkEnd w:id="57"/>
      <w:r w:rsidRPr="00C02FFF">
        <w:rPr>
          <w:sz w:val="24"/>
          <w:szCs w:val="24"/>
        </w:rPr>
        <w:t>: HTA risk analysis chart for the MEAs</w:t>
      </w:r>
      <w:bookmarkEnd w:id="58"/>
    </w:p>
    <w:p w14:paraId="71D10DF8" w14:textId="7D655DFB" w:rsidR="00E2562C" w:rsidRDefault="00961E70" w:rsidP="00961E70">
      <w:pPr>
        <w:pStyle w:val="ListParagraph"/>
        <w:numPr>
          <w:ilvl w:val="3"/>
          <w:numId w:val="32"/>
        </w:numPr>
        <w:spacing w:line="360" w:lineRule="auto"/>
        <w:outlineLvl w:val="2"/>
        <w:rPr>
          <w:rFonts w:cs="Times New Roman"/>
          <w:b/>
          <w:i/>
          <w:szCs w:val="24"/>
          <w:lang w:val="en-US"/>
        </w:rPr>
      </w:pPr>
      <w:bookmarkStart w:id="59" w:name="_Toc12397359"/>
      <w:r>
        <w:rPr>
          <w:rFonts w:cs="Times New Roman"/>
          <w:b/>
          <w:i/>
          <w:szCs w:val="24"/>
          <w:lang w:val="en-US"/>
        </w:rPr>
        <w:t>The v</w:t>
      </w:r>
      <w:r w:rsidR="00C52A44">
        <w:rPr>
          <w:rFonts w:cs="Times New Roman"/>
          <w:b/>
          <w:i/>
          <w:szCs w:val="24"/>
          <w:lang w:val="en-US"/>
        </w:rPr>
        <w:t>alue of information analysis</w:t>
      </w:r>
      <w:bookmarkEnd w:id="59"/>
    </w:p>
    <w:p w14:paraId="5BFC52CD" w14:textId="0164B5C0" w:rsidR="00B60362" w:rsidRDefault="00476C4C" w:rsidP="0011208F">
      <w:pPr>
        <w:spacing w:line="360" w:lineRule="auto"/>
        <w:rPr>
          <w:rFonts w:cs="Times New Roman"/>
          <w:bCs/>
          <w:iCs/>
          <w:szCs w:val="24"/>
          <w:lang w:val="en-US"/>
        </w:rPr>
      </w:pPr>
      <w:r>
        <w:rPr>
          <w:rFonts w:cs="Times New Roman"/>
          <w:bCs/>
          <w:iCs/>
          <w:szCs w:val="24"/>
          <w:lang w:val="en-US"/>
        </w:rPr>
        <w:t xml:space="preserve">At a threshold of </w:t>
      </w:r>
      <w:r w:rsidRPr="0092791F">
        <w:rPr>
          <w:rFonts w:eastAsia="Times New Roman" w:cs="Times New Roman"/>
          <w:szCs w:val="24"/>
          <w:lang w:eastAsia="en-GB"/>
        </w:rPr>
        <w:t>£</w:t>
      </w:r>
      <w:r>
        <w:rPr>
          <w:rFonts w:eastAsia="Times New Roman" w:cs="Times New Roman"/>
          <w:szCs w:val="24"/>
          <w:lang w:eastAsia="en-GB"/>
        </w:rPr>
        <w:t>50,000</w:t>
      </w:r>
      <w:r w:rsidR="009A7E72">
        <w:rPr>
          <w:rFonts w:eastAsia="Times New Roman" w:cs="Times New Roman"/>
          <w:szCs w:val="24"/>
          <w:lang w:eastAsia="en-GB"/>
        </w:rPr>
        <w:t>,</w:t>
      </w:r>
      <w:r>
        <w:rPr>
          <w:rFonts w:eastAsia="Times New Roman" w:cs="Times New Roman"/>
          <w:szCs w:val="24"/>
          <w:lang w:eastAsia="en-GB"/>
        </w:rPr>
        <w:t xml:space="preserve"> the values of individual EVPI for the base case was </w:t>
      </w:r>
      <w:r w:rsidR="0095327F">
        <w:rPr>
          <w:rFonts w:eastAsia="Times New Roman" w:cs="Times New Roman"/>
          <w:szCs w:val="24"/>
          <w:lang w:eastAsia="en-GB"/>
        </w:rPr>
        <w:t>lowest (</w:t>
      </w:r>
      <w:r w:rsidRPr="00476C4C">
        <w:rPr>
          <w:rFonts w:eastAsia="Times New Roman" w:cs="Times New Roman"/>
          <w:szCs w:val="24"/>
          <w:lang w:eastAsia="en-GB"/>
        </w:rPr>
        <w:t>£3,482</w:t>
      </w:r>
      <w:r w:rsidR="00FA36DF">
        <w:rPr>
          <w:rFonts w:eastAsia="Times New Roman" w:cs="Times New Roman"/>
          <w:szCs w:val="24"/>
          <w:lang w:eastAsia="en-GB"/>
        </w:rPr>
        <w:t xml:space="preserve">) </w:t>
      </w:r>
      <w:r w:rsidR="0095327F">
        <w:rPr>
          <w:rFonts w:eastAsia="Times New Roman" w:cs="Times New Roman"/>
          <w:szCs w:val="24"/>
          <w:lang w:eastAsia="en-GB"/>
        </w:rPr>
        <w:t xml:space="preserve">and the EVPI reached the highest value of </w:t>
      </w:r>
      <w:r w:rsidR="00FA36DF" w:rsidRPr="00476C4C">
        <w:rPr>
          <w:rFonts w:eastAsia="Times New Roman" w:cs="Times New Roman"/>
          <w:szCs w:val="24"/>
          <w:lang w:eastAsia="en-GB"/>
        </w:rPr>
        <w:t>£</w:t>
      </w:r>
      <w:r w:rsidR="0095327F">
        <w:rPr>
          <w:rFonts w:eastAsia="Times New Roman" w:cs="Times New Roman"/>
          <w:szCs w:val="24"/>
          <w:lang w:eastAsia="en-GB"/>
        </w:rPr>
        <w:t xml:space="preserve">6,599 by using </w:t>
      </w:r>
      <w:r w:rsidR="00211F15">
        <w:rPr>
          <w:rFonts w:eastAsia="Times New Roman" w:cs="Times New Roman"/>
          <w:szCs w:val="24"/>
          <w:lang w:eastAsia="en-GB"/>
        </w:rPr>
        <w:t xml:space="preserve">the </w:t>
      </w:r>
      <w:r w:rsidR="00211F15">
        <w:rPr>
          <w:rFonts w:cs="Times New Roman"/>
          <w:szCs w:val="24"/>
        </w:rPr>
        <w:t>money-back guarantee scheme</w:t>
      </w:r>
      <w:r w:rsidR="0095327F">
        <w:rPr>
          <w:rFonts w:eastAsia="Times New Roman" w:cs="Times New Roman"/>
          <w:szCs w:val="24"/>
          <w:lang w:eastAsia="en-GB"/>
        </w:rPr>
        <w:t xml:space="preserve">. </w:t>
      </w:r>
      <w:r w:rsidR="00C82F21">
        <w:rPr>
          <w:rFonts w:cs="Times New Roman"/>
          <w:bCs/>
          <w:iCs/>
          <w:szCs w:val="24"/>
          <w:lang w:val="en-US"/>
        </w:rPr>
        <w:t>The illustration of individual EVPI across different WTP threshold</w:t>
      </w:r>
      <w:r w:rsidR="0033548A">
        <w:rPr>
          <w:rFonts w:cs="Times New Roman"/>
          <w:bCs/>
          <w:iCs/>
          <w:szCs w:val="24"/>
          <w:lang w:val="en-US"/>
        </w:rPr>
        <w:t>s</w:t>
      </w:r>
      <w:r w:rsidR="00C82F21">
        <w:rPr>
          <w:rFonts w:cs="Times New Roman"/>
          <w:bCs/>
          <w:iCs/>
          <w:szCs w:val="24"/>
          <w:lang w:val="en-US"/>
        </w:rPr>
        <w:t xml:space="preserve"> for the base case and the undertaken MEAs are presented in </w:t>
      </w:r>
      <w:r w:rsidR="00C82F21">
        <w:rPr>
          <w:rFonts w:cs="Times New Roman"/>
          <w:bCs/>
          <w:iCs/>
          <w:szCs w:val="24"/>
          <w:lang w:val="en-US"/>
        </w:rPr>
        <w:fldChar w:fldCharType="begin"/>
      </w:r>
      <w:r w:rsidR="00C82F21">
        <w:rPr>
          <w:rFonts w:cs="Times New Roman"/>
          <w:bCs/>
          <w:iCs/>
          <w:szCs w:val="24"/>
          <w:lang w:val="en-US"/>
        </w:rPr>
        <w:instrText xml:space="preserve"> REF _Ref11170105 \h </w:instrText>
      </w:r>
      <w:r w:rsidR="00C82F21">
        <w:rPr>
          <w:rFonts w:cs="Times New Roman"/>
          <w:bCs/>
          <w:iCs/>
          <w:szCs w:val="24"/>
          <w:lang w:val="en-US"/>
        </w:rPr>
      </w:r>
      <w:r w:rsidR="00C82F21">
        <w:rPr>
          <w:rFonts w:cs="Times New Roman"/>
          <w:bCs/>
          <w:iCs/>
          <w:szCs w:val="24"/>
          <w:lang w:val="en-US"/>
        </w:rPr>
        <w:fldChar w:fldCharType="separate"/>
      </w:r>
      <w:r w:rsidR="00FA1464" w:rsidRPr="006724B9">
        <w:rPr>
          <w:szCs w:val="24"/>
        </w:rPr>
        <w:t xml:space="preserve">Figure </w:t>
      </w:r>
      <w:r w:rsidR="00FA1464">
        <w:rPr>
          <w:noProof/>
          <w:szCs w:val="24"/>
        </w:rPr>
        <w:t>12</w:t>
      </w:r>
      <w:r w:rsidR="00C82F21">
        <w:rPr>
          <w:rFonts w:cs="Times New Roman"/>
          <w:bCs/>
          <w:iCs/>
          <w:szCs w:val="24"/>
          <w:lang w:val="en-US"/>
        </w:rPr>
        <w:fldChar w:fldCharType="end"/>
      </w:r>
      <w:r w:rsidR="00C82F21">
        <w:rPr>
          <w:rFonts w:cs="Times New Roman"/>
          <w:bCs/>
          <w:iCs/>
          <w:szCs w:val="24"/>
          <w:lang w:val="en-US"/>
        </w:rPr>
        <w:t xml:space="preserve">. Apart from the base case, the EVPI for </w:t>
      </w:r>
      <w:r w:rsidR="00B9774A">
        <w:rPr>
          <w:rFonts w:cs="Times New Roman"/>
          <w:bCs/>
          <w:iCs/>
          <w:szCs w:val="24"/>
          <w:lang w:val="en-US"/>
        </w:rPr>
        <w:t>all schemes</w:t>
      </w:r>
      <w:r w:rsidR="00C82F21">
        <w:rPr>
          <w:rFonts w:cs="Times New Roman"/>
          <w:bCs/>
          <w:iCs/>
          <w:szCs w:val="24"/>
          <w:lang w:val="en-US"/>
        </w:rPr>
        <w:t xml:space="preserve"> mostly reached </w:t>
      </w:r>
      <w:r w:rsidR="008C2921">
        <w:rPr>
          <w:rFonts w:cs="Times New Roman"/>
          <w:bCs/>
          <w:iCs/>
          <w:szCs w:val="24"/>
          <w:lang w:val="en-US"/>
        </w:rPr>
        <w:t>a</w:t>
      </w:r>
      <w:r w:rsidR="00C82F21">
        <w:rPr>
          <w:rFonts w:cs="Times New Roman"/>
          <w:bCs/>
          <w:iCs/>
          <w:szCs w:val="24"/>
          <w:lang w:val="en-US"/>
        </w:rPr>
        <w:t xml:space="preserve"> peak at the threshold of </w:t>
      </w:r>
      <w:r w:rsidR="00C82F21" w:rsidRPr="0092791F">
        <w:rPr>
          <w:rFonts w:eastAsia="Times New Roman" w:cs="Times New Roman"/>
          <w:szCs w:val="24"/>
          <w:lang w:eastAsia="en-GB"/>
        </w:rPr>
        <w:t>£</w:t>
      </w:r>
      <w:r w:rsidR="00C82F21">
        <w:rPr>
          <w:rFonts w:eastAsia="Times New Roman" w:cs="Times New Roman"/>
          <w:szCs w:val="24"/>
          <w:lang w:eastAsia="en-GB"/>
        </w:rPr>
        <w:t>50,000.</w:t>
      </w:r>
    </w:p>
    <w:p w14:paraId="7C26A691" w14:textId="798A120F" w:rsidR="00E2562C" w:rsidRDefault="0099342D" w:rsidP="00542CFD">
      <w:pPr>
        <w:rPr>
          <w:rFonts w:cs="Times New Roman"/>
          <w:bCs/>
          <w:iCs/>
          <w:szCs w:val="24"/>
          <w:lang w:val="en-US"/>
        </w:rPr>
      </w:pPr>
      <w:r>
        <w:rPr>
          <w:rFonts w:cs="Times New Roman"/>
          <w:bCs/>
          <w:iCs/>
          <w:szCs w:val="24"/>
          <w:lang w:val="en-US"/>
        </w:rPr>
        <w:br w:type="page"/>
      </w:r>
      <w:r w:rsidR="000E153A">
        <w:rPr>
          <w:rFonts w:cs="Times New Roman"/>
          <w:bCs/>
          <w:iCs/>
          <w:noProof/>
          <w:szCs w:val="24"/>
          <w:lang w:val="en-US"/>
        </w:rPr>
        <w:lastRenderedPageBreak/>
        <mc:AlternateContent>
          <mc:Choice Requires="wps">
            <w:drawing>
              <wp:anchor distT="0" distB="0" distL="114300" distR="114300" simplePos="0" relativeHeight="251666432" behindDoc="0" locked="0" layoutInCell="1" allowOverlap="1" wp14:anchorId="0BD69511" wp14:editId="17F765DB">
                <wp:simplePos x="0" y="0"/>
                <wp:positionH relativeFrom="column">
                  <wp:posOffset>3895725</wp:posOffset>
                </wp:positionH>
                <wp:positionV relativeFrom="paragraph">
                  <wp:posOffset>781050</wp:posOffset>
                </wp:positionV>
                <wp:extent cx="1152525" cy="37147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1152525" cy="371475"/>
                        </a:xfrm>
                        <a:prstGeom prst="rect">
                          <a:avLst/>
                        </a:prstGeom>
                        <a:solidFill>
                          <a:schemeClr val="lt1"/>
                        </a:solidFill>
                        <a:ln w="6350">
                          <a:noFill/>
                        </a:ln>
                      </wps:spPr>
                      <wps:txbx>
                        <w:txbxContent>
                          <w:p w14:paraId="70ED5A5C" w14:textId="4070C8E7" w:rsidR="00FA15FE" w:rsidRPr="001F3B02" w:rsidRDefault="00FA15FE">
                            <w:pPr>
                              <w:rPr>
                                <w:sz w:val="18"/>
                                <w:szCs w:val="18"/>
                                <w:lang w:val="en-US"/>
                              </w:rPr>
                            </w:pPr>
                            <w:r w:rsidRPr="001F3B02">
                              <w:rPr>
                                <w:sz w:val="18"/>
                                <w:szCs w:val="18"/>
                                <w:lang w:val="en-US"/>
                              </w:rPr>
                              <w:t xml:space="preserve">EVPI = </w:t>
                            </w:r>
                            <w:r w:rsidRPr="001F3B02">
                              <w:rPr>
                                <w:rFonts w:eastAsia="Times New Roman" w:cs="Times New Roman"/>
                                <w:sz w:val="18"/>
                                <w:szCs w:val="18"/>
                                <w:lang w:eastAsia="en-GB"/>
                              </w:rPr>
                              <w:t>£5,044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D69511" id="_x0000_t202" coordsize="21600,21600" o:spt="202" path="m,l,21600r21600,l21600,xe">
                <v:stroke joinstyle="miter"/>
                <v:path gradientshapeok="t" o:connecttype="rect"/>
              </v:shapetype>
              <v:shape id="Text Box 30" o:spid="_x0000_s1026" type="#_x0000_t202" style="position:absolute;left:0;text-align:left;margin-left:306.75pt;margin-top:61.5pt;width:90.75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" fillcolor="white [3201]" stroked="f" strokeweight=".5pt">
                <v:textbox>
                  <w:txbxContent>
                    <w:p w14:paraId="70ED5A5C" w14:textId="4070C8E7" w:rsidR="00FA15FE" w:rsidRPr="001F3B02" w:rsidRDefault="00FA15FE">
                      <w:pPr>
                        <w:rPr>
                          <w:sz w:val="18"/>
                          <w:szCs w:val="18"/>
                          <w:lang w:val="en-US"/>
                        </w:rPr>
                      </w:pPr>
                      <w:r w:rsidRPr="001F3B02">
                        <w:rPr>
                          <w:sz w:val="18"/>
                          <w:szCs w:val="18"/>
                          <w:lang w:val="en-US"/>
                        </w:rPr>
                        <w:t xml:space="preserve">EVPI = </w:t>
                      </w:r>
                      <w:r w:rsidRPr="001F3B02">
                        <w:rPr>
                          <w:rFonts w:eastAsia="Times New Roman" w:cs="Times New Roman"/>
                          <w:sz w:val="18"/>
                          <w:szCs w:val="18"/>
                          <w:lang w:eastAsia="en-GB"/>
                        </w:rPr>
                        <w:t>£5,044</w:t>
                      </w:r>
                    </w:p>
                  </w:txbxContent>
                </v:textbox>
              </v:shape>
            </w:pict>
          </mc:Fallback>
        </mc:AlternateContent>
      </w:r>
      <w:r w:rsidR="000E153A">
        <w:rPr>
          <w:rFonts w:cs="Times New Roman"/>
          <w:bCs/>
          <w:iCs/>
          <w:noProof/>
          <w:szCs w:val="24"/>
          <w:lang w:val="en-US"/>
        </w:rPr>
        <mc:AlternateContent>
          <mc:Choice Requires="wps">
            <w:drawing>
              <wp:anchor distT="0" distB="0" distL="114300" distR="114300" simplePos="0" relativeHeight="251663360" behindDoc="0" locked="0" layoutInCell="1" allowOverlap="1" wp14:anchorId="6D623E8B" wp14:editId="04E28AF6">
                <wp:simplePos x="0" y="0"/>
                <wp:positionH relativeFrom="column">
                  <wp:posOffset>1247775</wp:posOffset>
                </wp:positionH>
                <wp:positionV relativeFrom="paragraph">
                  <wp:posOffset>781050</wp:posOffset>
                </wp:positionV>
                <wp:extent cx="1152525" cy="3524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152525" cy="352425"/>
                        </a:xfrm>
                        <a:prstGeom prst="rect">
                          <a:avLst/>
                        </a:prstGeom>
                        <a:solidFill>
                          <a:schemeClr val="lt1"/>
                        </a:solidFill>
                        <a:ln w="6350">
                          <a:solidFill>
                            <a:schemeClr val="bg1"/>
                          </a:solidFill>
                        </a:ln>
                      </wps:spPr>
                      <wps:txbx>
                        <w:txbxContent>
                          <w:p w14:paraId="356D8CD0" w14:textId="264F1559" w:rsidR="00FA15FE" w:rsidRPr="00BA2188" w:rsidRDefault="00FA15FE">
                            <w:pPr>
                              <w:rPr>
                                <w:sz w:val="18"/>
                                <w:szCs w:val="18"/>
                                <w:lang w:val="en-US"/>
                              </w:rPr>
                            </w:pPr>
                            <w:r w:rsidRPr="00BA2188">
                              <w:rPr>
                                <w:sz w:val="18"/>
                                <w:szCs w:val="18"/>
                                <w:lang w:val="en-US"/>
                              </w:rPr>
                              <w:t xml:space="preserve">EVPI = </w:t>
                            </w:r>
                            <w:r w:rsidRPr="00BA2188">
                              <w:rPr>
                                <w:rFonts w:eastAsia="Times New Roman" w:cs="Times New Roman"/>
                                <w:sz w:val="18"/>
                                <w:szCs w:val="18"/>
                                <w:lang w:eastAsia="en-GB"/>
                              </w:rPr>
                              <w:t>£3,482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3E8B" id="Text Box 28" o:spid="_x0000_s1027" type="#_x0000_t202" style="position:absolute;left:0;text-align:left;margin-left:98.25pt;margin-top:61.5pt;width:90.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" fillcolor="white [3201]" strokecolor="white [3212]" strokeweight=".5pt">
                <v:textbox>
                  <w:txbxContent>
                    <w:p w14:paraId="356D8CD0" w14:textId="264F1559" w:rsidR="00FA15FE" w:rsidRPr="00BA2188" w:rsidRDefault="00FA15FE">
                      <w:pPr>
                        <w:rPr>
                          <w:sz w:val="18"/>
                          <w:szCs w:val="18"/>
                          <w:lang w:val="en-US"/>
                        </w:rPr>
                      </w:pPr>
                      <w:r w:rsidRPr="00BA2188">
                        <w:rPr>
                          <w:sz w:val="18"/>
                          <w:szCs w:val="18"/>
                          <w:lang w:val="en-US"/>
                        </w:rPr>
                        <w:t xml:space="preserve">EVPI = </w:t>
                      </w:r>
                      <w:r w:rsidRPr="00BA2188">
                        <w:rPr>
                          <w:rFonts w:eastAsia="Times New Roman" w:cs="Times New Roman"/>
                          <w:sz w:val="18"/>
                          <w:szCs w:val="18"/>
                          <w:lang w:eastAsia="en-GB"/>
                        </w:rPr>
                        <w:t>£3,482</w:t>
                      </w:r>
                    </w:p>
                  </w:txbxContent>
                </v:textbox>
              </v:shape>
            </w:pict>
          </mc:Fallback>
        </mc:AlternateContent>
      </w:r>
      <w:r w:rsidR="00FB62DA">
        <w:rPr>
          <w:rFonts w:cs="Times New Roman"/>
          <w:bCs/>
          <w:iCs/>
          <w:noProof/>
          <w:szCs w:val="24"/>
          <w:lang w:val="en-US"/>
        </w:rPr>
        <mc:AlternateContent>
          <mc:Choice Requires="wps">
            <w:drawing>
              <wp:anchor distT="0" distB="0" distL="114300" distR="114300" simplePos="0" relativeHeight="251668480" behindDoc="0" locked="0" layoutInCell="1" allowOverlap="1" wp14:anchorId="3C67F7E7" wp14:editId="42AB02A8">
                <wp:simplePos x="0" y="0"/>
                <wp:positionH relativeFrom="column">
                  <wp:posOffset>3867150</wp:posOffset>
                </wp:positionH>
                <wp:positionV relativeFrom="paragraph">
                  <wp:posOffset>2962275</wp:posOffset>
                </wp:positionV>
                <wp:extent cx="1266825" cy="3333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266825" cy="333375"/>
                        </a:xfrm>
                        <a:prstGeom prst="rect">
                          <a:avLst/>
                        </a:prstGeom>
                        <a:solidFill>
                          <a:schemeClr val="bg1"/>
                        </a:solidFill>
                        <a:ln w="6350">
                          <a:solidFill>
                            <a:schemeClr val="bg1"/>
                          </a:solidFill>
                        </a:ln>
                      </wps:spPr>
                      <wps:txbx>
                        <w:txbxContent>
                          <w:p w14:paraId="7F028EAA" w14:textId="018736E0" w:rsidR="00FA15FE" w:rsidRPr="00FB62DA" w:rsidRDefault="00FA15FE">
                            <w:pPr>
                              <w:rPr>
                                <w:sz w:val="18"/>
                                <w:szCs w:val="18"/>
                                <w:lang w:val="en-US"/>
                              </w:rPr>
                            </w:pPr>
                            <w:r w:rsidRPr="00FB62DA">
                              <w:rPr>
                                <w:sz w:val="18"/>
                                <w:szCs w:val="18"/>
                                <w:lang w:val="en-US"/>
                              </w:rPr>
                              <w:t xml:space="preserve">EVPI = </w:t>
                            </w:r>
                            <w:r w:rsidRPr="00FB62DA">
                              <w:rPr>
                                <w:rFonts w:eastAsia="Times New Roman" w:cs="Times New Roman"/>
                                <w:sz w:val="18"/>
                                <w:szCs w:val="18"/>
                                <w:lang w:eastAsia="en-GB"/>
                              </w:rPr>
                              <w:t>£2,385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7F7E7" id="Text Box 34" o:spid="_x0000_s1028" type="#_x0000_t202" style="position:absolute;left:0;text-align:left;margin-left:304.5pt;margin-top:233.25pt;width:99.7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" fillcolor="white [3212]" strokecolor="white [3212]" strokeweight=".5pt">
                <v:textbox>
                  <w:txbxContent>
                    <w:p w14:paraId="7F028EAA" w14:textId="018736E0" w:rsidR="00FA15FE" w:rsidRPr="00FB62DA" w:rsidRDefault="00FA15FE">
                      <w:pPr>
                        <w:rPr>
                          <w:sz w:val="18"/>
                          <w:szCs w:val="18"/>
                          <w:lang w:val="en-US"/>
                        </w:rPr>
                      </w:pPr>
                      <w:r w:rsidRPr="00FB62DA">
                        <w:rPr>
                          <w:sz w:val="18"/>
                          <w:szCs w:val="18"/>
                          <w:lang w:val="en-US"/>
                        </w:rPr>
                        <w:t xml:space="preserve">EVPI = </w:t>
                      </w:r>
                      <w:r w:rsidRPr="00FB62DA">
                        <w:rPr>
                          <w:rFonts w:eastAsia="Times New Roman" w:cs="Times New Roman"/>
                          <w:sz w:val="18"/>
                          <w:szCs w:val="18"/>
                          <w:lang w:eastAsia="en-GB"/>
                        </w:rPr>
                        <w:t>£2,385</w:t>
                      </w:r>
                    </w:p>
                  </w:txbxContent>
                </v:textbox>
              </v:shape>
            </w:pict>
          </mc:Fallback>
        </mc:AlternateContent>
      </w:r>
      <w:r w:rsidR="001F4582">
        <w:rPr>
          <w:rFonts w:cs="Times New Roman"/>
          <w:bCs/>
          <w:iCs/>
          <w:noProof/>
          <w:szCs w:val="24"/>
          <w:lang w:val="en-US"/>
        </w:rPr>
        <mc:AlternateContent>
          <mc:Choice Requires="wps">
            <w:drawing>
              <wp:anchor distT="0" distB="0" distL="114300" distR="114300" simplePos="0" relativeHeight="251667456" behindDoc="0" locked="0" layoutInCell="1" allowOverlap="1" wp14:anchorId="10456786" wp14:editId="11EF4800">
                <wp:simplePos x="0" y="0"/>
                <wp:positionH relativeFrom="column">
                  <wp:posOffset>1181100</wp:posOffset>
                </wp:positionH>
                <wp:positionV relativeFrom="paragraph">
                  <wp:posOffset>2971800</wp:posOffset>
                </wp:positionV>
                <wp:extent cx="1266825" cy="4000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266825" cy="400050"/>
                        </a:xfrm>
                        <a:prstGeom prst="rect">
                          <a:avLst/>
                        </a:prstGeom>
                        <a:noFill/>
                        <a:ln w="6350">
                          <a:noFill/>
                        </a:ln>
                      </wps:spPr>
                      <wps:txbx>
                        <w:txbxContent>
                          <w:p w14:paraId="2FC9FBFD" w14:textId="6B681BAB" w:rsidR="00FA15FE" w:rsidRPr="001F4582" w:rsidRDefault="00FA15FE">
                            <w:pPr>
                              <w:rPr>
                                <w:sz w:val="18"/>
                                <w:szCs w:val="18"/>
                                <w:lang w:val="en-US"/>
                              </w:rPr>
                            </w:pPr>
                            <w:r w:rsidRPr="001F4582">
                              <w:rPr>
                                <w:sz w:val="18"/>
                                <w:szCs w:val="18"/>
                                <w:lang w:val="en-US"/>
                              </w:rPr>
                              <w:t>EVPI</w:t>
                            </w:r>
                            <w:r>
                              <w:rPr>
                                <w:sz w:val="18"/>
                                <w:szCs w:val="18"/>
                                <w:lang w:val="en-US"/>
                              </w:rPr>
                              <w:t xml:space="preserve"> </w:t>
                            </w:r>
                            <w:r w:rsidRPr="001F4582">
                              <w:rPr>
                                <w:rFonts w:eastAsia="Times New Roman" w:cs="Times New Roman"/>
                                <w:sz w:val="18"/>
                                <w:szCs w:val="18"/>
                                <w:lang w:eastAsia="en-GB"/>
                              </w:rPr>
                              <w:t>=</w:t>
                            </w:r>
                            <w:r>
                              <w:rPr>
                                <w:rFonts w:eastAsia="Times New Roman" w:cs="Times New Roman"/>
                                <w:sz w:val="18"/>
                                <w:szCs w:val="18"/>
                                <w:lang w:eastAsia="en-GB"/>
                              </w:rPr>
                              <w:t xml:space="preserve"> </w:t>
                            </w:r>
                            <w:r w:rsidRPr="001F4582">
                              <w:rPr>
                                <w:rFonts w:eastAsia="Times New Roman" w:cs="Times New Roman"/>
                                <w:sz w:val="18"/>
                                <w:szCs w:val="18"/>
                                <w:lang w:eastAsia="en-GB"/>
                              </w:rPr>
                              <w:t>£6,479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56786" id="Text Box 33" o:spid="_x0000_s1029" type="#_x0000_t202" style="position:absolute;left:0;text-align:left;margin-left:93pt;margin-top:234pt;width:99.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" filled="f" stroked="f" strokeweight=".5pt">
                <v:textbox>
                  <w:txbxContent>
                    <w:p w14:paraId="2FC9FBFD" w14:textId="6B681BAB" w:rsidR="00FA15FE" w:rsidRPr="001F4582" w:rsidRDefault="00FA15FE">
                      <w:pPr>
                        <w:rPr>
                          <w:sz w:val="18"/>
                          <w:szCs w:val="18"/>
                          <w:lang w:val="en-US"/>
                        </w:rPr>
                      </w:pPr>
                      <w:r w:rsidRPr="001F4582">
                        <w:rPr>
                          <w:sz w:val="18"/>
                          <w:szCs w:val="18"/>
                          <w:lang w:val="en-US"/>
                        </w:rPr>
                        <w:t>EVPI</w:t>
                      </w:r>
                      <w:r>
                        <w:rPr>
                          <w:sz w:val="18"/>
                          <w:szCs w:val="18"/>
                          <w:lang w:val="en-US"/>
                        </w:rPr>
                        <w:t xml:space="preserve"> </w:t>
                      </w:r>
                      <w:r w:rsidRPr="001F4582">
                        <w:rPr>
                          <w:rFonts w:eastAsia="Times New Roman" w:cs="Times New Roman"/>
                          <w:sz w:val="18"/>
                          <w:szCs w:val="18"/>
                          <w:lang w:eastAsia="en-GB"/>
                        </w:rPr>
                        <w:t>=</w:t>
                      </w:r>
                      <w:r>
                        <w:rPr>
                          <w:rFonts w:eastAsia="Times New Roman" w:cs="Times New Roman"/>
                          <w:sz w:val="18"/>
                          <w:szCs w:val="18"/>
                          <w:lang w:eastAsia="en-GB"/>
                        </w:rPr>
                        <w:t xml:space="preserve"> </w:t>
                      </w:r>
                      <w:r w:rsidRPr="001F4582">
                        <w:rPr>
                          <w:rFonts w:eastAsia="Times New Roman" w:cs="Times New Roman"/>
                          <w:sz w:val="18"/>
                          <w:szCs w:val="18"/>
                          <w:lang w:eastAsia="en-GB"/>
                        </w:rPr>
                        <w:t>£6,479</w:t>
                      </w:r>
                    </w:p>
                  </w:txbxContent>
                </v:textbox>
              </v:shape>
            </w:pict>
          </mc:Fallback>
        </mc:AlternateContent>
      </w:r>
      <w:r w:rsidR="00597D2F">
        <w:rPr>
          <w:rFonts w:cs="Times New Roman"/>
          <w:bCs/>
          <w:iCs/>
          <w:noProof/>
          <w:szCs w:val="24"/>
          <w:lang w:val="en-US"/>
        </w:rPr>
        <w:drawing>
          <wp:inline distT="0" distB="0" distL="0" distR="0" wp14:anchorId="5217BE5B" wp14:editId="5AD1F033">
            <wp:extent cx="5449060" cy="4448796"/>
            <wp:effectExtent l="0" t="0" r="0" b="9525"/>
            <wp:docPr id="4" name="Picture 4"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I_1.1.png"/>
                    <pic:cNvPicPr/>
                  </pic:nvPicPr>
                  <pic:blipFill>
                    <a:blip r:embed="rId19">
                      <a:extLst>
                        <a:ext uri="{28A0092B-C50C-407E-A947-70E740481C1C}">
                          <a14:useLocalDpi xmlns:a14="http://schemas.microsoft.com/office/drawing/2010/main" val="0"/>
                        </a:ext>
                      </a:extLst>
                    </a:blip>
                    <a:stretch>
                      <a:fillRect/>
                    </a:stretch>
                  </pic:blipFill>
                  <pic:spPr>
                    <a:xfrm>
                      <a:off x="0" y="0"/>
                      <a:ext cx="5449060" cy="4448796"/>
                    </a:xfrm>
                    <a:prstGeom prst="rect">
                      <a:avLst/>
                    </a:prstGeom>
                  </pic:spPr>
                </pic:pic>
              </a:graphicData>
            </a:graphic>
          </wp:inline>
        </w:drawing>
      </w:r>
      <w:r w:rsidR="00D146B0">
        <w:rPr>
          <w:rFonts w:cs="Times New Roman"/>
          <w:bCs/>
          <w:iCs/>
          <w:noProof/>
          <w:szCs w:val="24"/>
          <w:lang w:val="en-US"/>
        </w:rPr>
        <mc:AlternateContent>
          <mc:Choice Requires="wps">
            <w:drawing>
              <wp:anchor distT="0" distB="0" distL="114300" distR="114300" simplePos="0" relativeHeight="251674624" behindDoc="0" locked="0" layoutInCell="1" allowOverlap="1" wp14:anchorId="77C363B8" wp14:editId="3F661793">
                <wp:simplePos x="0" y="0"/>
                <wp:positionH relativeFrom="column">
                  <wp:posOffset>3962400</wp:posOffset>
                </wp:positionH>
                <wp:positionV relativeFrom="paragraph">
                  <wp:posOffset>5267325</wp:posOffset>
                </wp:positionV>
                <wp:extent cx="1162050" cy="31432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1162050" cy="314325"/>
                        </a:xfrm>
                        <a:prstGeom prst="rect">
                          <a:avLst/>
                        </a:prstGeom>
                        <a:solidFill>
                          <a:schemeClr val="bg1"/>
                        </a:solidFill>
                        <a:ln w="6350">
                          <a:solidFill>
                            <a:schemeClr val="bg1"/>
                          </a:solidFill>
                        </a:ln>
                      </wps:spPr>
                      <wps:txbx>
                        <w:txbxContent>
                          <w:p w14:paraId="7CBE80A0" w14:textId="2F4C3F52" w:rsidR="00FA15FE" w:rsidRPr="00D146B0" w:rsidRDefault="00FA15FE">
                            <w:pPr>
                              <w:rPr>
                                <w:sz w:val="18"/>
                                <w:szCs w:val="18"/>
                                <w:lang w:val="en-US"/>
                              </w:rPr>
                            </w:pPr>
                            <w:r w:rsidRPr="00D146B0">
                              <w:rPr>
                                <w:sz w:val="18"/>
                                <w:szCs w:val="18"/>
                                <w:lang w:val="en-US"/>
                              </w:rPr>
                              <w:t xml:space="preserve">EVPI = </w:t>
                            </w:r>
                            <w:r w:rsidRPr="00D146B0">
                              <w:rPr>
                                <w:rFonts w:eastAsia="Times New Roman" w:cs="Times New Roman"/>
                                <w:sz w:val="18"/>
                                <w:szCs w:val="18"/>
                                <w:lang w:eastAsia="en-GB"/>
                              </w:rPr>
                              <w:t>£5,228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C363B8" id="Text Box 38" o:spid="_x0000_s1030" type="#_x0000_t202" style="position:absolute;left:0;text-align:left;margin-left:312pt;margin-top:414.75pt;width:91.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" fillcolor="white [3212]" strokecolor="white [3212]" strokeweight=".5pt">
                <v:textbox>
                  <w:txbxContent>
                    <w:p w14:paraId="7CBE80A0" w14:textId="2F4C3F52" w:rsidR="00FA15FE" w:rsidRPr="00D146B0" w:rsidRDefault="00FA15FE">
                      <w:pPr>
                        <w:rPr>
                          <w:sz w:val="18"/>
                          <w:szCs w:val="18"/>
                          <w:lang w:val="en-US"/>
                        </w:rPr>
                      </w:pPr>
                      <w:r w:rsidRPr="00D146B0">
                        <w:rPr>
                          <w:sz w:val="18"/>
                          <w:szCs w:val="18"/>
                          <w:lang w:val="en-US"/>
                        </w:rPr>
                        <w:t xml:space="preserve">EVPI = </w:t>
                      </w:r>
                      <w:r w:rsidRPr="00D146B0">
                        <w:rPr>
                          <w:rFonts w:eastAsia="Times New Roman" w:cs="Times New Roman"/>
                          <w:sz w:val="18"/>
                          <w:szCs w:val="18"/>
                          <w:lang w:eastAsia="en-GB"/>
                        </w:rPr>
                        <w:t>£5,228</w:t>
                      </w:r>
                    </w:p>
                  </w:txbxContent>
                </v:textbox>
              </v:shape>
            </w:pict>
          </mc:Fallback>
        </mc:AlternateContent>
      </w:r>
      <w:r w:rsidR="00053041">
        <w:rPr>
          <w:rFonts w:cs="Times New Roman"/>
          <w:bCs/>
          <w:iCs/>
          <w:noProof/>
          <w:szCs w:val="24"/>
          <w:lang w:val="en-US"/>
        </w:rPr>
        <mc:AlternateContent>
          <mc:Choice Requires="wps">
            <w:drawing>
              <wp:anchor distT="0" distB="0" distL="114300" distR="114300" simplePos="0" relativeHeight="251671552" behindDoc="0" locked="0" layoutInCell="1" allowOverlap="1" wp14:anchorId="7AD3CE21" wp14:editId="3DC4DDD8">
                <wp:simplePos x="0" y="0"/>
                <wp:positionH relativeFrom="column">
                  <wp:posOffset>1152525</wp:posOffset>
                </wp:positionH>
                <wp:positionV relativeFrom="paragraph">
                  <wp:posOffset>5286375</wp:posOffset>
                </wp:positionV>
                <wp:extent cx="1104900" cy="3619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104900" cy="361950"/>
                        </a:xfrm>
                        <a:prstGeom prst="rect">
                          <a:avLst/>
                        </a:prstGeom>
                        <a:solidFill>
                          <a:schemeClr val="bg1"/>
                        </a:solidFill>
                        <a:ln w="6350">
                          <a:solidFill>
                            <a:schemeClr val="bg1"/>
                          </a:solidFill>
                        </a:ln>
                      </wps:spPr>
                      <wps:txbx>
                        <w:txbxContent>
                          <w:p w14:paraId="37125D28" w14:textId="5FB0ECFA" w:rsidR="00FA15FE" w:rsidRPr="00053041" w:rsidRDefault="00FA15FE">
                            <w:pPr>
                              <w:rPr>
                                <w:sz w:val="18"/>
                                <w:szCs w:val="18"/>
                                <w:lang w:val="en-US"/>
                              </w:rPr>
                            </w:pPr>
                            <w:r w:rsidRPr="00053041">
                              <w:rPr>
                                <w:sz w:val="18"/>
                                <w:szCs w:val="18"/>
                                <w:lang w:val="en-US"/>
                              </w:rPr>
                              <w:t xml:space="preserve">EVPI = </w:t>
                            </w:r>
                            <w:r w:rsidRPr="00053041">
                              <w:rPr>
                                <w:rFonts w:eastAsia="Times New Roman" w:cs="Times New Roman"/>
                                <w:sz w:val="18"/>
                                <w:szCs w:val="18"/>
                                <w:lang w:eastAsia="en-GB"/>
                              </w:rPr>
                              <w:t>£6,599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3CE21" id="Text Box 36" o:spid="_x0000_s1031" type="#_x0000_t202" style="position:absolute;left:0;text-align:left;margin-left:90.75pt;margin-top:416.25pt;width:87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" fillcolor="white [3212]" strokecolor="white [3212]" strokeweight=".5pt">
                <v:textbox>
                  <w:txbxContent>
                    <w:p w14:paraId="37125D28" w14:textId="5FB0ECFA" w:rsidR="00FA15FE" w:rsidRPr="00053041" w:rsidRDefault="00FA15FE">
                      <w:pPr>
                        <w:rPr>
                          <w:sz w:val="18"/>
                          <w:szCs w:val="18"/>
                          <w:lang w:val="en-US"/>
                        </w:rPr>
                      </w:pPr>
                      <w:r w:rsidRPr="00053041">
                        <w:rPr>
                          <w:sz w:val="18"/>
                          <w:szCs w:val="18"/>
                          <w:lang w:val="en-US"/>
                        </w:rPr>
                        <w:t xml:space="preserve">EVPI = </w:t>
                      </w:r>
                      <w:r w:rsidRPr="00053041">
                        <w:rPr>
                          <w:rFonts w:eastAsia="Times New Roman" w:cs="Times New Roman"/>
                          <w:sz w:val="18"/>
                          <w:szCs w:val="18"/>
                          <w:lang w:eastAsia="en-GB"/>
                        </w:rPr>
                        <w:t>£6,599</w:t>
                      </w:r>
                    </w:p>
                  </w:txbxContent>
                </v:textbox>
              </v:shape>
            </w:pict>
          </mc:Fallback>
        </mc:AlternateContent>
      </w:r>
      <w:r w:rsidR="00692597">
        <w:rPr>
          <w:rFonts w:cs="Times New Roman"/>
          <w:bCs/>
          <w:iCs/>
          <w:noProof/>
          <w:szCs w:val="24"/>
          <w:lang w:val="en-US"/>
        </w:rPr>
        <w:drawing>
          <wp:inline distT="0" distB="0" distL="0" distR="0" wp14:anchorId="1E13DE98" wp14:editId="39376ADB">
            <wp:extent cx="5572903" cy="2324424"/>
            <wp:effectExtent l="0" t="0" r="8890" b="0"/>
            <wp:docPr id="23" name="Picture 2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OI_1.2.png"/>
                    <pic:cNvPicPr/>
                  </pic:nvPicPr>
                  <pic:blipFill>
                    <a:blip r:embed="rId20">
                      <a:extLst>
                        <a:ext uri="{28A0092B-C50C-407E-A947-70E740481C1C}">
                          <a14:useLocalDpi xmlns:a14="http://schemas.microsoft.com/office/drawing/2010/main" val="0"/>
                        </a:ext>
                      </a:extLst>
                    </a:blip>
                    <a:stretch>
                      <a:fillRect/>
                    </a:stretch>
                  </pic:blipFill>
                  <pic:spPr>
                    <a:xfrm>
                      <a:off x="0" y="0"/>
                      <a:ext cx="5572903" cy="2324424"/>
                    </a:xfrm>
                    <a:prstGeom prst="rect">
                      <a:avLst/>
                    </a:prstGeom>
                  </pic:spPr>
                </pic:pic>
              </a:graphicData>
            </a:graphic>
          </wp:inline>
        </w:drawing>
      </w:r>
    </w:p>
    <w:p w14:paraId="326F6597" w14:textId="11A573DB" w:rsidR="006724B9" w:rsidRDefault="006724B9" w:rsidP="006724B9">
      <w:pPr>
        <w:pStyle w:val="Caption"/>
        <w:rPr>
          <w:sz w:val="24"/>
          <w:szCs w:val="24"/>
        </w:rPr>
      </w:pPr>
      <w:bookmarkStart w:id="60" w:name="_Ref11170105"/>
      <w:bookmarkStart w:id="61" w:name="_Toc12260127"/>
      <w:r w:rsidRPr="006724B9">
        <w:rPr>
          <w:sz w:val="24"/>
          <w:szCs w:val="24"/>
        </w:rPr>
        <w:t xml:space="preserve">Figure </w:t>
      </w:r>
      <w:r w:rsidRPr="006724B9">
        <w:rPr>
          <w:sz w:val="24"/>
          <w:szCs w:val="24"/>
        </w:rPr>
        <w:fldChar w:fldCharType="begin"/>
      </w:r>
      <w:r w:rsidRPr="006724B9">
        <w:rPr>
          <w:sz w:val="24"/>
          <w:szCs w:val="24"/>
        </w:rPr>
        <w:instrText xml:space="preserve"> SEQ Figure \* ARABIC </w:instrText>
      </w:r>
      <w:r w:rsidRPr="006724B9">
        <w:rPr>
          <w:sz w:val="24"/>
          <w:szCs w:val="24"/>
        </w:rPr>
        <w:fldChar w:fldCharType="separate"/>
      </w:r>
      <w:r w:rsidR="00FA1464">
        <w:rPr>
          <w:noProof/>
          <w:sz w:val="24"/>
          <w:szCs w:val="24"/>
        </w:rPr>
        <w:t>12</w:t>
      </w:r>
      <w:r w:rsidRPr="006724B9">
        <w:rPr>
          <w:sz w:val="24"/>
          <w:szCs w:val="24"/>
        </w:rPr>
        <w:fldChar w:fldCharType="end"/>
      </w:r>
      <w:bookmarkEnd w:id="60"/>
      <w:r w:rsidRPr="006724B9">
        <w:rPr>
          <w:sz w:val="24"/>
          <w:szCs w:val="24"/>
        </w:rPr>
        <w:t xml:space="preserve">: Individual </w:t>
      </w:r>
      <w:r w:rsidR="00C271C8">
        <w:rPr>
          <w:sz w:val="24"/>
          <w:szCs w:val="24"/>
        </w:rPr>
        <w:t>expected value of perfect information</w:t>
      </w:r>
      <w:r w:rsidRPr="006724B9">
        <w:rPr>
          <w:sz w:val="24"/>
          <w:szCs w:val="24"/>
        </w:rPr>
        <w:t xml:space="preserve"> </w:t>
      </w:r>
      <w:r w:rsidR="00C271C8">
        <w:rPr>
          <w:sz w:val="24"/>
          <w:szCs w:val="24"/>
        </w:rPr>
        <w:t>r</w:t>
      </w:r>
      <w:r w:rsidRPr="006724B9">
        <w:rPr>
          <w:sz w:val="24"/>
          <w:szCs w:val="24"/>
        </w:rPr>
        <w:t>esults</w:t>
      </w:r>
      <w:bookmarkEnd w:id="61"/>
    </w:p>
    <w:p w14:paraId="0AFD01F7" w14:textId="728B37E7" w:rsidR="00594447" w:rsidRDefault="00B80F7D" w:rsidP="00B46752">
      <w:pPr>
        <w:spacing w:line="360" w:lineRule="auto"/>
        <w:rPr>
          <w:rFonts w:cs="Times New Roman"/>
          <w:bCs/>
          <w:iCs/>
          <w:szCs w:val="24"/>
          <w:lang w:val="en-US"/>
        </w:rPr>
      </w:pPr>
      <w:r>
        <w:rPr>
          <w:rFonts w:cs="Times New Roman"/>
          <w:bCs/>
          <w:iCs/>
          <w:szCs w:val="24"/>
          <w:lang w:val="en-US"/>
        </w:rPr>
        <w:t xml:space="preserve">The </w:t>
      </w:r>
      <w:r w:rsidR="00B659A3">
        <w:rPr>
          <w:rFonts w:cs="Times New Roman"/>
          <w:bCs/>
          <w:iCs/>
          <w:szCs w:val="24"/>
          <w:lang w:val="en-US"/>
        </w:rPr>
        <w:t>full</w:t>
      </w:r>
      <w:r>
        <w:rPr>
          <w:rFonts w:cs="Times New Roman"/>
          <w:bCs/>
          <w:iCs/>
          <w:szCs w:val="24"/>
          <w:lang w:val="en-US"/>
        </w:rPr>
        <w:t xml:space="preserve"> </w:t>
      </w:r>
      <w:r w:rsidR="00594447">
        <w:rPr>
          <w:rFonts w:cs="Times New Roman"/>
          <w:bCs/>
          <w:iCs/>
          <w:szCs w:val="24"/>
          <w:lang w:val="en-US"/>
        </w:rPr>
        <w:t>EVPPI results</w:t>
      </w:r>
      <w:r>
        <w:rPr>
          <w:rFonts w:cs="Times New Roman"/>
          <w:bCs/>
          <w:iCs/>
          <w:szCs w:val="24"/>
          <w:lang w:val="en-US"/>
        </w:rPr>
        <w:t xml:space="preserve"> for single parameters</w:t>
      </w:r>
      <w:r w:rsidR="00594447">
        <w:rPr>
          <w:rFonts w:cs="Times New Roman"/>
          <w:bCs/>
          <w:iCs/>
          <w:szCs w:val="24"/>
          <w:lang w:val="en-US"/>
        </w:rPr>
        <w:t xml:space="preserve"> are provided in </w:t>
      </w:r>
      <w:r w:rsidR="00594447">
        <w:rPr>
          <w:rFonts w:cs="Times New Roman"/>
          <w:bCs/>
          <w:iCs/>
          <w:szCs w:val="24"/>
          <w:lang w:val="en-US"/>
        </w:rPr>
        <w:fldChar w:fldCharType="begin"/>
      </w:r>
      <w:r w:rsidR="00594447">
        <w:rPr>
          <w:rFonts w:cs="Times New Roman"/>
          <w:bCs/>
          <w:iCs/>
          <w:szCs w:val="24"/>
          <w:lang w:val="en-US"/>
        </w:rPr>
        <w:instrText xml:space="preserve"> REF _Ref11338730 \h </w:instrText>
      </w:r>
      <w:r w:rsidR="00594447">
        <w:rPr>
          <w:rFonts w:cs="Times New Roman"/>
          <w:bCs/>
          <w:iCs/>
          <w:szCs w:val="24"/>
          <w:lang w:val="en-US"/>
        </w:rPr>
      </w:r>
      <w:r w:rsidR="00594447">
        <w:rPr>
          <w:rFonts w:cs="Times New Roman"/>
          <w:bCs/>
          <w:iCs/>
          <w:szCs w:val="24"/>
          <w:lang w:val="en-US"/>
        </w:rPr>
        <w:fldChar w:fldCharType="separate"/>
      </w:r>
      <w:r w:rsidR="00FA1464" w:rsidRPr="000054B5">
        <w:rPr>
          <w:szCs w:val="24"/>
        </w:rPr>
        <w:t xml:space="preserve">Appendix </w:t>
      </w:r>
      <w:r w:rsidR="00FA1464">
        <w:rPr>
          <w:noProof/>
          <w:szCs w:val="24"/>
        </w:rPr>
        <w:t>5</w:t>
      </w:r>
      <w:r w:rsidR="00594447">
        <w:rPr>
          <w:rFonts w:cs="Times New Roman"/>
          <w:bCs/>
          <w:iCs/>
          <w:szCs w:val="24"/>
          <w:lang w:val="en-US"/>
        </w:rPr>
        <w:fldChar w:fldCharType="end"/>
      </w:r>
      <w:r w:rsidR="00594447">
        <w:rPr>
          <w:rFonts w:cs="Times New Roman"/>
          <w:bCs/>
          <w:iCs/>
          <w:szCs w:val="24"/>
          <w:lang w:val="en-US"/>
        </w:rPr>
        <w:t>.</w:t>
      </w:r>
      <w:r w:rsidR="009D21AE">
        <w:rPr>
          <w:rFonts w:cs="Times New Roman"/>
          <w:bCs/>
          <w:iCs/>
          <w:szCs w:val="24"/>
          <w:lang w:val="en-US"/>
        </w:rPr>
        <w:t xml:space="preserve"> </w:t>
      </w:r>
      <w:r w:rsidR="002B703C">
        <w:rPr>
          <w:rFonts w:cs="Times New Roman"/>
          <w:bCs/>
          <w:iCs/>
          <w:szCs w:val="24"/>
          <w:lang w:val="en-US"/>
        </w:rPr>
        <w:t>As can be seen in the OWSA results (</w:t>
      </w:r>
      <w:r w:rsidR="002B703C">
        <w:rPr>
          <w:rFonts w:cs="Times New Roman"/>
          <w:bCs/>
          <w:iCs/>
          <w:szCs w:val="24"/>
          <w:lang w:val="en-US"/>
        </w:rPr>
        <w:fldChar w:fldCharType="begin"/>
      </w:r>
      <w:r w:rsidR="002B703C">
        <w:rPr>
          <w:rFonts w:cs="Times New Roman"/>
          <w:bCs/>
          <w:iCs/>
          <w:szCs w:val="24"/>
          <w:lang w:val="en-US"/>
        </w:rPr>
        <w:instrText xml:space="preserve"> REF _Ref11333591 \h </w:instrText>
      </w:r>
      <w:r w:rsidR="002B703C">
        <w:rPr>
          <w:rFonts w:cs="Times New Roman"/>
          <w:bCs/>
          <w:iCs/>
          <w:szCs w:val="24"/>
          <w:lang w:val="en-US"/>
        </w:rPr>
      </w:r>
      <w:r w:rsidR="002B703C">
        <w:rPr>
          <w:rFonts w:cs="Times New Roman"/>
          <w:bCs/>
          <w:iCs/>
          <w:szCs w:val="24"/>
          <w:lang w:val="en-US"/>
        </w:rPr>
        <w:fldChar w:fldCharType="separate"/>
      </w:r>
      <w:r w:rsidR="00FA1464" w:rsidRPr="00B2786D">
        <w:rPr>
          <w:szCs w:val="24"/>
        </w:rPr>
        <w:t xml:space="preserve">Figure </w:t>
      </w:r>
      <w:r w:rsidR="00FA1464">
        <w:rPr>
          <w:noProof/>
          <w:szCs w:val="24"/>
        </w:rPr>
        <w:t>8</w:t>
      </w:r>
      <w:r w:rsidR="002B703C">
        <w:rPr>
          <w:rFonts w:cs="Times New Roman"/>
          <w:bCs/>
          <w:iCs/>
          <w:szCs w:val="24"/>
          <w:lang w:val="en-US"/>
        </w:rPr>
        <w:fldChar w:fldCharType="end"/>
      </w:r>
      <w:r w:rsidR="002B703C">
        <w:rPr>
          <w:rFonts w:cs="Times New Roman"/>
          <w:bCs/>
          <w:iCs/>
          <w:szCs w:val="24"/>
          <w:lang w:val="en-US"/>
        </w:rPr>
        <w:t xml:space="preserve">), </w:t>
      </w:r>
      <w:r w:rsidR="00F24EEE">
        <w:rPr>
          <w:rFonts w:cs="Times New Roman"/>
          <w:bCs/>
          <w:iCs/>
          <w:szCs w:val="24"/>
          <w:lang w:val="en-US"/>
        </w:rPr>
        <w:t>“</w:t>
      </w:r>
      <w:r w:rsidR="002B703C">
        <w:rPr>
          <w:rFonts w:cs="Times New Roman"/>
          <w:bCs/>
          <w:iCs/>
          <w:szCs w:val="24"/>
          <w:lang w:val="en-US"/>
        </w:rPr>
        <w:t xml:space="preserve">HR for </w:t>
      </w:r>
      <w:proofErr w:type="spellStart"/>
      <w:r w:rsidR="002B703C">
        <w:rPr>
          <w:rFonts w:cs="Times New Roman"/>
          <w:bCs/>
          <w:iCs/>
          <w:szCs w:val="24"/>
          <w:lang w:val="en-US"/>
        </w:rPr>
        <w:t>regorafenib</w:t>
      </w:r>
      <w:proofErr w:type="spellEnd"/>
      <w:r w:rsidR="002B703C">
        <w:rPr>
          <w:rFonts w:cs="Times New Roman"/>
          <w:bCs/>
          <w:iCs/>
          <w:szCs w:val="24"/>
          <w:lang w:val="en-US"/>
        </w:rPr>
        <w:t xml:space="preserve"> </w:t>
      </w:r>
      <w:proofErr w:type="spellStart"/>
      <w:r w:rsidR="002B703C">
        <w:rPr>
          <w:rFonts w:cs="Times New Roman"/>
          <w:bCs/>
          <w:iCs/>
          <w:szCs w:val="24"/>
          <w:lang w:val="en-US"/>
        </w:rPr>
        <w:t>ToT</w:t>
      </w:r>
      <w:proofErr w:type="spellEnd"/>
      <w:r w:rsidR="00F24EEE">
        <w:rPr>
          <w:rFonts w:cs="Times New Roman"/>
          <w:bCs/>
          <w:iCs/>
          <w:szCs w:val="24"/>
          <w:lang w:val="en-US"/>
        </w:rPr>
        <w:t>”</w:t>
      </w:r>
      <w:r w:rsidR="002B703C">
        <w:rPr>
          <w:rFonts w:cs="Times New Roman"/>
          <w:bCs/>
          <w:iCs/>
          <w:szCs w:val="24"/>
          <w:lang w:val="en-US"/>
        </w:rPr>
        <w:t xml:space="preserve"> and </w:t>
      </w:r>
      <w:r w:rsidR="00F24EEE">
        <w:rPr>
          <w:rFonts w:cs="Times New Roman"/>
          <w:bCs/>
          <w:iCs/>
          <w:szCs w:val="24"/>
          <w:lang w:val="en-US"/>
        </w:rPr>
        <w:t>“</w:t>
      </w:r>
      <w:r w:rsidR="00D81D2A">
        <w:rPr>
          <w:rFonts w:cs="Times New Roman"/>
          <w:bCs/>
          <w:iCs/>
          <w:szCs w:val="24"/>
          <w:lang w:val="en-US"/>
        </w:rPr>
        <w:t xml:space="preserve">mean dose </w:t>
      </w:r>
      <w:r w:rsidR="00315351">
        <w:rPr>
          <w:rFonts w:cs="Times New Roman"/>
          <w:bCs/>
          <w:iCs/>
          <w:szCs w:val="24"/>
          <w:lang w:val="en-US"/>
        </w:rPr>
        <w:t>of</w:t>
      </w:r>
      <w:r w:rsidR="002B703C">
        <w:rPr>
          <w:rFonts w:cs="Times New Roman"/>
          <w:bCs/>
          <w:iCs/>
          <w:szCs w:val="24"/>
          <w:lang w:val="en-US"/>
        </w:rPr>
        <w:t xml:space="preserve"> </w:t>
      </w:r>
      <w:proofErr w:type="spellStart"/>
      <w:r w:rsidR="002B703C">
        <w:rPr>
          <w:rFonts w:cs="Times New Roman"/>
          <w:bCs/>
          <w:iCs/>
          <w:szCs w:val="24"/>
          <w:lang w:val="en-US"/>
        </w:rPr>
        <w:t>regorafenib</w:t>
      </w:r>
      <w:proofErr w:type="spellEnd"/>
      <w:r w:rsidR="00F24EEE">
        <w:rPr>
          <w:rFonts w:cs="Times New Roman"/>
          <w:bCs/>
          <w:iCs/>
          <w:szCs w:val="24"/>
          <w:lang w:val="en-US"/>
        </w:rPr>
        <w:t>”</w:t>
      </w:r>
      <w:r w:rsidR="002B703C">
        <w:rPr>
          <w:rFonts w:cs="Times New Roman"/>
          <w:bCs/>
          <w:iCs/>
          <w:szCs w:val="24"/>
          <w:lang w:val="en-US"/>
        </w:rPr>
        <w:t xml:space="preserve"> contributed to most </w:t>
      </w:r>
      <w:r w:rsidR="00C45548">
        <w:rPr>
          <w:rFonts w:cs="Times New Roman"/>
          <w:bCs/>
          <w:iCs/>
          <w:szCs w:val="24"/>
          <w:lang w:val="en-US"/>
        </w:rPr>
        <w:t xml:space="preserve">of the </w:t>
      </w:r>
      <w:r w:rsidR="002B703C">
        <w:rPr>
          <w:rFonts w:cs="Times New Roman"/>
          <w:bCs/>
          <w:iCs/>
          <w:szCs w:val="24"/>
          <w:lang w:val="en-US"/>
        </w:rPr>
        <w:t>parameter uncertainty</w:t>
      </w:r>
      <w:r w:rsidR="00117406">
        <w:rPr>
          <w:rFonts w:cs="Times New Roman"/>
          <w:bCs/>
          <w:iCs/>
          <w:szCs w:val="24"/>
          <w:lang w:val="en-US"/>
        </w:rPr>
        <w:t>. Thus</w:t>
      </w:r>
      <w:r w:rsidR="002B703C">
        <w:rPr>
          <w:rFonts w:cs="Times New Roman"/>
          <w:bCs/>
          <w:iCs/>
          <w:szCs w:val="24"/>
          <w:lang w:val="en-US"/>
        </w:rPr>
        <w:t xml:space="preserve">, </w:t>
      </w:r>
      <w:r w:rsidR="002C697E">
        <w:rPr>
          <w:rFonts w:cs="Times New Roman"/>
          <w:bCs/>
          <w:iCs/>
          <w:szCs w:val="24"/>
          <w:lang w:val="en-US"/>
        </w:rPr>
        <w:t xml:space="preserve">we focused on examining </w:t>
      </w:r>
      <w:r w:rsidR="002B703C">
        <w:rPr>
          <w:rFonts w:cs="Times New Roman"/>
          <w:bCs/>
          <w:iCs/>
          <w:szCs w:val="24"/>
          <w:lang w:val="en-US"/>
        </w:rPr>
        <w:t xml:space="preserve">the </w:t>
      </w:r>
      <w:r w:rsidR="002D5FD6">
        <w:rPr>
          <w:rFonts w:cs="Times New Roman"/>
          <w:bCs/>
          <w:iCs/>
          <w:szCs w:val="24"/>
          <w:lang w:val="en-US"/>
        </w:rPr>
        <w:t xml:space="preserve">EVPPI </w:t>
      </w:r>
      <w:r w:rsidR="002B703C">
        <w:rPr>
          <w:rFonts w:cs="Times New Roman"/>
          <w:bCs/>
          <w:iCs/>
          <w:szCs w:val="24"/>
          <w:lang w:val="en-US"/>
        </w:rPr>
        <w:t xml:space="preserve">value </w:t>
      </w:r>
      <w:r w:rsidR="00BB5E19">
        <w:rPr>
          <w:rFonts w:cs="Times New Roman"/>
          <w:bCs/>
          <w:iCs/>
          <w:szCs w:val="24"/>
          <w:lang w:val="en-US"/>
        </w:rPr>
        <w:t>as well as their corresponding ind</w:t>
      </w:r>
      <w:r w:rsidR="00B46752">
        <w:rPr>
          <w:rFonts w:cs="Times New Roman"/>
          <w:bCs/>
          <w:iCs/>
          <w:szCs w:val="24"/>
          <w:lang w:val="en-US"/>
        </w:rPr>
        <w:t>ices</w:t>
      </w:r>
      <w:r w:rsidR="00BB5E19">
        <w:rPr>
          <w:rFonts w:cs="Times New Roman"/>
          <w:bCs/>
          <w:iCs/>
          <w:szCs w:val="24"/>
          <w:lang w:val="en-US"/>
        </w:rPr>
        <w:t xml:space="preserve"> to overall EVPI </w:t>
      </w:r>
      <w:r w:rsidR="002B703C">
        <w:rPr>
          <w:rFonts w:cs="Times New Roman"/>
          <w:bCs/>
          <w:iCs/>
          <w:szCs w:val="24"/>
          <w:lang w:val="en-US"/>
        </w:rPr>
        <w:t xml:space="preserve">of these two parameters </w:t>
      </w:r>
      <w:r w:rsidR="002D5FD6">
        <w:rPr>
          <w:rFonts w:cs="Times New Roman"/>
          <w:bCs/>
          <w:iCs/>
          <w:szCs w:val="24"/>
          <w:lang w:val="en-US"/>
        </w:rPr>
        <w:t>(</w:t>
      </w:r>
      <w:r w:rsidR="002B703C">
        <w:rPr>
          <w:rFonts w:cs="Times New Roman"/>
          <w:bCs/>
          <w:iCs/>
          <w:szCs w:val="24"/>
          <w:lang w:val="en-US"/>
        </w:rPr>
        <w:fldChar w:fldCharType="begin"/>
      </w:r>
      <w:r w:rsidR="002B703C">
        <w:rPr>
          <w:rFonts w:cs="Times New Roman"/>
          <w:bCs/>
          <w:iCs/>
          <w:szCs w:val="24"/>
          <w:lang w:val="en-US"/>
        </w:rPr>
        <w:instrText xml:space="preserve"> REF _Ref11341565 \h </w:instrText>
      </w:r>
      <w:r w:rsidR="002B703C">
        <w:rPr>
          <w:rFonts w:cs="Times New Roman"/>
          <w:bCs/>
          <w:iCs/>
          <w:szCs w:val="24"/>
          <w:lang w:val="en-US"/>
        </w:rPr>
      </w:r>
      <w:r w:rsidR="002B703C">
        <w:rPr>
          <w:rFonts w:cs="Times New Roman"/>
          <w:bCs/>
          <w:iCs/>
          <w:szCs w:val="24"/>
          <w:lang w:val="en-US"/>
        </w:rPr>
        <w:fldChar w:fldCharType="separate"/>
      </w:r>
      <w:r w:rsidR="00FA1464" w:rsidRPr="00664661">
        <w:rPr>
          <w:szCs w:val="24"/>
        </w:rPr>
        <w:t xml:space="preserve">Table </w:t>
      </w:r>
      <w:r w:rsidR="00FA1464">
        <w:rPr>
          <w:noProof/>
          <w:szCs w:val="24"/>
        </w:rPr>
        <w:t>10</w:t>
      </w:r>
      <w:r w:rsidR="002B703C">
        <w:rPr>
          <w:rFonts w:cs="Times New Roman"/>
          <w:bCs/>
          <w:iCs/>
          <w:szCs w:val="24"/>
          <w:lang w:val="en-US"/>
        </w:rPr>
        <w:fldChar w:fldCharType="end"/>
      </w:r>
      <w:r w:rsidR="002D5FD6">
        <w:rPr>
          <w:rFonts w:cs="Times New Roman"/>
          <w:bCs/>
          <w:iCs/>
          <w:szCs w:val="24"/>
          <w:lang w:val="en-US"/>
        </w:rPr>
        <w:t>)</w:t>
      </w:r>
      <w:r w:rsidR="009F0CBE">
        <w:rPr>
          <w:rFonts w:cs="Times New Roman"/>
          <w:bCs/>
          <w:iCs/>
          <w:szCs w:val="24"/>
          <w:lang w:val="en-US"/>
        </w:rPr>
        <w:t xml:space="preserve">. </w:t>
      </w:r>
      <w:r w:rsidR="00DE104A">
        <w:rPr>
          <w:rFonts w:cs="Times New Roman"/>
          <w:bCs/>
          <w:iCs/>
          <w:szCs w:val="24"/>
          <w:lang w:val="en-US"/>
        </w:rPr>
        <w:t xml:space="preserve">The EVPPI associated with “HR for </w:t>
      </w:r>
      <w:proofErr w:type="spellStart"/>
      <w:r w:rsidR="00DE104A">
        <w:rPr>
          <w:rFonts w:cs="Times New Roman"/>
          <w:bCs/>
          <w:iCs/>
          <w:szCs w:val="24"/>
          <w:lang w:val="en-US"/>
        </w:rPr>
        <w:t>regorafenib</w:t>
      </w:r>
      <w:proofErr w:type="spellEnd"/>
      <w:r w:rsidR="00DE104A">
        <w:rPr>
          <w:rFonts w:cs="Times New Roman"/>
          <w:bCs/>
          <w:iCs/>
          <w:szCs w:val="24"/>
          <w:lang w:val="en-US"/>
        </w:rPr>
        <w:t xml:space="preserve"> </w:t>
      </w:r>
      <w:proofErr w:type="spellStart"/>
      <w:r w:rsidR="00DE104A">
        <w:rPr>
          <w:rFonts w:cs="Times New Roman"/>
          <w:bCs/>
          <w:iCs/>
          <w:szCs w:val="24"/>
          <w:lang w:val="en-US"/>
        </w:rPr>
        <w:t>ToT</w:t>
      </w:r>
      <w:proofErr w:type="spellEnd"/>
      <w:r w:rsidR="00DE104A">
        <w:rPr>
          <w:rFonts w:cs="Times New Roman"/>
          <w:bCs/>
          <w:iCs/>
          <w:szCs w:val="24"/>
          <w:lang w:val="en-US"/>
        </w:rPr>
        <w:t xml:space="preserve">” varied from </w:t>
      </w:r>
      <w:r w:rsidR="00DE104A" w:rsidRPr="00594447">
        <w:rPr>
          <w:rFonts w:eastAsia="Times New Roman" w:cs="Times New Roman"/>
          <w:szCs w:val="24"/>
          <w:lang w:val="en-US" w:eastAsia="en-GB"/>
        </w:rPr>
        <w:t>£1,899</w:t>
      </w:r>
      <w:r w:rsidR="00DE104A">
        <w:rPr>
          <w:rFonts w:eastAsia="Times New Roman" w:cs="Times New Roman"/>
          <w:szCs w:val="24"/>
          <w:lang w:val="en-US" w:eastAsia="en-GB"/>
        </w:rPr>
        <w:t xml:space="preserve"> to </w:t>
      </w:r>
      <w:r w:rsidR="00DE104A" w:rsidRPr="00594447">
        <w:rPr>
          <w:rFonts w:eastAsia="Times New Roman" w:cs="Times New Roman"/>
          <w:szCs w:val="24"/>
          <w:lang w:eastAsia="en-GB"/>
        </w:rPr>
        <w:t>£6,350</w:t>
      </w:r>
      <w:r w:rsidR="00F44B99">
        <w:rPr>
          <w:rFonts w:eastAsia="Times New Roman" w:cs="Times New Roman"/>
          <w:szCs w:val="24"/>
          <w:lang w:eastAsia="en-GB"/>
        </w:rPr>
        <w:t xml:space="preserve"> with the lowest value was seen </w:t>
      </w:r>
      <w:r w:rsidR="00261238">
        <w:rPr>
          <w:rFonts w:eastAsia="Times New Roman" w:cs="Times New Roman"/>
          <w:szCs w:val="24"/>
          <w:lang w:eastAsia="en-GB"/>
        </w:rPr>
        <w:t>by</w:t>
      </w:r>
      <w:r w:rsidR="00F44B99">
        <w:rPr>
          <w:rFonts w:eastAsia="Times New Roman" w:cs="Times New Roman"/>
          <w:szCs w:val="24"/>
          <w:lang w:eastAsia="en-GB"/>
        </w:rPr>
        <w:t xml:space="preserve"> using the lifetime treatment acquisition cost-capping scheme</w:t>
      </w:r>
      <w:r w:rsidR="006F4DD7">
        <w:rPr>
          <w:rFonts w:eastAsia="Times New Roman" w:cs="Times New Roman"/>
          <w:szCs w:val="24"/>
          <w:lang w:eastAsia="en-GB"/>
        </w:rPr>
        <w:t>,</w:t>
      </w:r>
      <w:r w:rsidR="00F44B99">
        <w:rPr>
          <w:rFonts w:eastAsia="Times New Roman" w:cs="Times New Roman"/>
          <w:szCs w:val="24"/>
          <w:lang w:eastAsia="en-GB"/>
        </w:rPr>
        <w:t xml:space="preserve"> and the money-back guarantee scheme resulted in the highest value.</w:t>
      </w:r>
      <w:r w:rsidR="00585B00">
        <w:rPr>
          <w:rFonts w:eastAsia="Times New Roman" w:cs="Times New Roman"/>
          <w:szCs w:val="24"/>
          <w:lang w:eastAsia="en-GB"/>
        </w:rPr>
        <w:t xml:space="preserve"> The EVPPI for “mean dose of </w:t>
      </w:r>
      <w:proofErr w:type="spellStart"/>
      <w:r w:rsidR="00585B00">
        <w:rPr>
          <w:rFonts w:eastAsia="Times New Roman" w:cs="Times New Roman"/>
          <w:szCs w:val="24"/>
          <w:lang w:eastAsia="en-GB"/>
        </w:rPr>
        <w:t>regorafenib</w:t>
      </w:r>
      <w:proofErr w:type="spellEnd"/>
      <w:r w:rsidR="00585B00">
        <w:rPr>
          <w:rFonts w:eastAsia="Times New Roman" w:cs="Times New Roman"/>
          <w:szCs w:val="24"/>
          <w:lang w:eastAsia="en-GB"/>
        </w:rPr>
        <w:t xml:space="preserve">” ranged from </w:t>
      </w:r>
      <w:r w:rsidR="00585B00" w:rsidRPr="00594447">
        <w:rPr>
          <w:rFonts w:eastAsia="Times New Roman" w:cs="Times New Roman"/>
          <w:szCs w:val="24"/>
          <w:lang w:eastAsia="en-GB"/>
        </w:rPr>
        <w:t>£479</w:t>
      </w:r>
      <w:r w:rsidR="00585B00">
        <w:rPr>
          <w:rFonts w:eastAsia="Times New Roman" w:cs="Times New Roman"/>
          <w:szCs w:val="24"/>
          <w:lang w:eastAsia="en-GB"/>
        </w:rPr>
        <w:t xml:space="preserve"> to </w:t>
      </w:r>
      <w:r w:rsidR="00585B00" w:rsidRPr="00594447">
        <w:rPr>
          <w:rFonts w:eastAsia="Times New Roman" w:cs="Times New Roman"/>
          <w:szCs w:val="24"/>
          <w:lang w:val="en-US" w:eastAsia="en-GB"/>
        </w:rPr>
        <w:t>£1,255</w:t>
      </w:r>
      <w:r w:rsidR="00261238">
        <w:rPr>
          <w:rFonts w:eastAsia="Times New Roman" w:cs="Times New Roman"/>
          <w:szCs w:val="24"/>
          <w:lang w:val="en-US" w:eastAsia="en-GB"/>
        </w:rPr>
        <w:t xml:space="preserve"> with the largest value was witnessed by using the combination of the simple </w:t>
      </w:r>
      <w:r w:rsidR="00261238">
        <w:rPr>
          <w:rFonts w:eastAsia="Times New Roman" w:cs="Times New Roman"/>
          <w:szCs w:val="24"/>
          <w:lang w:val="en-US" w:eastAsia="en-GB"/>
        </w:rPr>
        <w:lastRenderedPageBreak/>
        <w:t>discount scheme with the money-back guarantee scheme, and the money-back guarantee scheme resulted in the smallest EVPPI</w:t>
      </w:r>
      <w:r w:rsidR="005E2349">
        <w:rPr>
          <w:rFonts w:eastAsia="Times New Roman" w:cs="Times New Roman"/>
          <w:szCs w:val="24"/>
          <w:lang w:val="en-US" w:eastAsia="en-GB"/>
        </w:rPr>
        <w:t>.</w:t>
      </w:r>
    </w:p>
    <w:tbl>
      <w:tblPr>
        <w:tblW w:w="9398" w:type="dxa"/>
        <w:tblLook w:val="04A0" w:firstRow="1" w:lastRow="0" w:firstColumn="1" w:lastColumn="0" w:noHBand="0" w:noVBand="1"/>
      </w:tblPr>
      <w:tblGrid>
        <w:gridCol w:w="5450"/>
        <w:gridCol w:w="2185"/>
        <w:gridCol w:w="1763"/>
      </w:tblGrid>
      <w:tr w:rsidR="00535BE5" w:rsidRPr="00594447" w14:paraId="0E737DF5" w14:textId="77777777" w:rsidTr="00E92E05">
        <w:trPr>
          <w:trHeight w:val="1266"/>
        </w:trPr>
        <w:tc>
          <w:tcPr>
            <w:tcW w:w="5450" w:type="dxa"/>
            <w:tcBorders>
              <w:top w:val="single" w:sz="12" w:space="0" w:color="auto"/>
              <w:left w:val="single" w:sz="12" w:space="0" w:color="auto"/>
              <w:bottom w:val="single" w:sz="4" w:space="0" w:color="auto"/>
              <w:right w:val="single" w:sz="4" w:space="0" w:color="auto"/>
              <w:tl2br w:val="single" w:sz="12" w:space="0" w:color="auto"/>
            </w:tcBorders>
            <w:shd w:val="clear" w:color="auto" w:fill="E7E6E6" w:themeFill="background2"/>
            <w:noWrap/>
            <w:vAlign w:val="center"/>
            <w:hideMark/>
          </w:tcPr>
          <w:p w14:paraId="2D093415" w14:textId="2EFADCA2" w:rsidR="00535BE5" w:rsidRDefault="00535BE5" w:rsidP="00845F11">
            <w:pPr>
              <w:spacing w:before="0" w:after="0"/>
              <w:rPr>
                <w:rFonts w:eastAsia="Times New Roman" w:cs="Times New Roman"/>
                <w:b/>
                <w:bCs/>
                <w:color w:val="000000"/>
                <w:szCs w:val="24"/>
                <w:lang w:eastAsia="en-GB"/>
              </w:rPr>
            </w:pPr>
            <w:r>
              <w:rPr>
                <w:rFonts w:eastAsia="Times New Roman" w:cs="Times New Roman"/>
                <w:b/>
                <w:bCs/>
                <w:color w:val="000000"/>
                <w:szCs w:val="24"/>
                <w:lang w:eastAsia="en-GB"/>
              </w:rPr>
              <w:t xml:space="preserve">      Strategy                                    Parameter</w:t>
            </w:r>
          </w:p>
          <w:p w14:paraId="74F6D2CB" w14:textId="03674D32" w:rsidR="00535BE5" w:rsidRPr="00594447" w:rsidRDefault="00535BE5" w:rsidP="00845F11">
            <w:pPr>
              <w:rPr>
                <w:rFonts w:eastAsia="Times New Roman" w:cs="Times New Roman"/>
                <w:szCs w:val="24"/>
                <w:lang w:eastAsia="en-GB"/>
              </w:rPr>
            </w:pPr>
          </w:p>
        </w:tc>
        <w:tc>
          <w:tcPr>
            <w:tcW w:w="2185" w:type="dxa"/>
            <w:tcBorders>
              <w:top w:val="single" w:sz="12" w:space="0" w:color="auto"/>
              <w:left w:val="nil"/>
              <w:right w:val="single" w:sz="4" w:space="0" w:color="auto"/>
            </w:tcBorders>
            <w:shd w:val="clear" w:color="auto" w:fill="E7E6E6" w:themeFill="background2"/>
            <w:vAlign w:val="center"/>
            <w:hideMark/>
          </w:tcPr>
          <w:p w14:paraId="1BDB17FF" w14:textId="77777777" w:rsidR="00535BE5" w:rsidRPr="00594447" w:rsidRDefault="00535BE5" w:rsidP="00594447">
            <w:pPr>
              <w:spacing w:before="0" w:after="0"/>
              <w:jc w:val="center"/>
              <w:rPr>
                <w:rFonts w:eastAsia="Times New Roman" w:cs="Times New Roman"/>
                <w:b/>
                <w:bCs/>
                <w:color w:val="000000"/>
                <w:szCs w:val="24"/>
                <w:lang w:eastAsia="en-GB"/>
              </w:rPr>
            </w:pPr>
            <w:r w:rsidRPr="00594447">
              <w:rPr>
                <w:rFonts w:eastAsia="Times New Roman" w:cs="Times New Roman"/>
                <w:b/>
                <w:bCs/>
                <w:color w:val="000000"/>
                <w:szCs w:val="24"/>
                <w:lang w:eastAsia="en-GB"/>
              </w:rPr>
              <w:t xml:space="preserve">HR for </w:t>
            </w:r>
            <w:proofErr w:type="spellStart"/>
            <w:r w:rsidRPr="00594447">
              <w:rPr>
                <w:rFonts w:eastAsia="Times New Roman" w:cs="Times New Roman"/>
                <w:b/>
                <w:bCs/>
                <w:color w:val="000000"/>
                <w:szCs w:val="24"/>
                <w:lang w:eastAsia="en-GB"/>
              </w:rPr>
              <w:t>Regorafenib</w:t>
            </w:r>
            <w:proofErr w:type="spellEnd"/>
            <w:r w:rsidRPr="00594447">
              <w:rPr>
                <w:rFonts w:eastAsia="Times New Roman" w:cs="Times New Roman"/>
                <w:b/>
                <w:bCs/>
                <w:color w:val="000000"/>
                <w:szCs w:val="24"/>
                <w:lang w:eastAsia="en-GB"/>
              </w:rPr>
              <w:t xml:space="preserve"> (time on treatment)</w:t>
            </w:r>
          </w:p>
        </w:tc>
        <w:tc>
          <w:tcPr>
            <w:tcW w:w="1763" w:type="dxa"/>
            <w:tcBorders>
              <w:top w:val="single" w:sz="12" w:space="0" w:color="auto"/>
              <w:left w:val="nil"/>
              <w:right w:val="single" w:sz="12" w:space="0" w:color="auto"/>
            </w:tcBorders>
            <w:shd w:val="clear" w:color="auto" w:fill="E7E6E6" w:themeFill="background2"/>
            <w:vAlign w:val="center"/>
            <w:hideMark/>
          </w:tcPr>
          <w:p w14:paraId="74C3255D" w14:textId="77777777" w:rsidR="00535BE5" w:rsidRPr="00594447" w:rsidRDefault="00535BE5" w:rsidP="00594447">
            <w:pPr>
              <w:spacing w:before="0" w:after="0"/>
              <w:jc w:val="center"/>
              <w:rPr>
                <w:rFonts w:eastAsia="Times New Roman" w:cs="Times New Roman"/>
                <w:b/>
                <w:bCs/>
                <w:color w:val="000000"/>
                <w:szCs w:val="24"/>
                <w:lang w:eastAsia="en-GB"/>
              </w:rPr>
            </w:pPr>
            <w:r w:rsidRPr="00594447">
              <w:rPr>
                <w:rFonts w:eastAsia="Times New Roman" w:cs="Times New Roman"/>
                <w:b/>
                <w:bCs/>
                <w:color w:val="000000"/>
                <w:szCs w:val="24"/>
                <w:lang w:eastAsia="en-GB"/>
              </w:rPr>
              <w:t xml:space="preserve">Mean dose </w:t>
            </w:r>
            <w:r>
              <w:rPr>
                <w:rFonts w:eastAsia="Times New Roman" w:cs="Times New Roman"/>
                <w:b/>
                <w:bCs/>
                <w:color w:val="000000"/>
                <w:szCs w:val="24"/>
                <w:lang w:eastAsia="en-GB"/>
              </w:rPr>
              <w:t>of</w:t>
            </w:r>
            <w:r w:rsidRPr="00594447">
              <w:rPr>
                <w:rFonts w:eastAsia="Times New Roman" w:cs="Times New Roman"/>
                <w:b/>
                <w:bCs/>
                <w:color w:val="000000"/>
                <w:szCs w:val="24"/>
                <w:lang w:eastAsia="en-GB"/>
              </w:rPr>
              <w:t xml:space="preserve"> </w:t>
            </w:r>
            <w:proofErr w:type="spellStart"/>
            <w:r w:rsidRPr="00594447">
              <w:rPr>
                <w:rFonts w:eastAsia="Times New Roman" w:cs="Times New Roman"/>
                <w:b/>
                <w:bCs/>
                <w:color w:val="000000"/>
                <w:szCs w:val="24"/>
                <w:lang w:eastAsia="en-GB"/>
              </w:rPr>
              <w:t>Regorafenib</w:t>
            </w:r>
            <w:proofErr w:type="spellEnd"/>
          </w:p>
        </w:tc>
      </w:tr>
      <w:tr w:rsidR="00535BE5" w:rsidRPr="00594447" w14:paraId="259CD9A3" w14:textId="77777777" w:rsidTr="00E92E05">
        <w:trPr>
          <w:trHeight w:val="285"/>
        </w:trPr>
        <w:tc>
          <w:tcPr>
            <w:tcW w:w="545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5F1C418C" w14:textId="77777777" w:rsidR="00535BE5" w:rsidRPr="00CF240E" w:rsidRDefault="00535BE5" w:rsidP="00594447">
            <w:pPr>
              <w:spacing w:before="0" w:after="0"/>
              <w:jc w:val="left"/>
              <w:rPr>
                <w:rFonts w:eastAsia="Times New Roman" w:cs="Times New Roman"/>
                <w:b/>
                <w:bCs/>
                <w:color w:val="000000"/>
                <w:szCs w:val="24"/>
                <w:lang w:eastAsia="en-GB"/>
              </w:rPr>
            </w:pPr>
            <w:r w:rsidRPr="00CF240E">
              <w:rPr>
                <w:rFonts w:eastAsia="Times New Roman" w:cs="Times New Roman"/>
                <w:b/>
                <w:bCs/>
                <w:color w:val="000000"/>
                <w:szCs w:val="24"/>
                <w:lang w:eastAsia="en-GB"/>
              </w:rPr>
              <w:t>Base case</w:t>
            </w:r>
          </w:p>
        </w:tc>
        <w:tc>
          <w:tcPr>
            <w:tcW w:w="2185" w:type="dxa"/>
            <w:tcBorders>
              <w:top w:val="single" w:sz="12" w:space="0" w:color="auto"/>
              <w:left w:val="nil"/>
              <w:bottom w:val="single" w:sz="4" w:space="0" w:color="auto"/>
              <w:right w:val="single" w:sz="4" w:space="0" w:color="auto"/>
            </w:tcBorders>
            <w:shd w:val="clear" w:color="auto" w:fill="auto"/>
            <w:noWrap/>
            <w:vAlign w:val="center"/>
            <w:hideMark/>
          </w:tcPr>
          <w:p w14:paraId="5A0B706C" w14:textId="77777777" w:rsidR="00535BE5" w:rsidRPr="00CF240E" w:rsidRDefault="00535BE5" w:rsidP="00594447">
            <w:pPr>
              <w:spacing w:before="0" w:after="0"/>
              <w:jc w:val="right"/>
              <w:rPr>
                <w:rFonts w:eastAsia="Times New Roman" w:cs="Times New Roman"/>
                <w:b/>
                <w:bCs/>
                <w:szCs w:val="24"/>
                <w:lang w:eastAsia="en-GB"/>
              </w:rPr>
            </w:pPr>
            <w:r w:rsidRPr="00CF240E">
              <w:rPr>
                <w:rFonts w:eastAsia="Times New Roman" w:cs="Times New Roman"/>
                <w:b/>
                <w:bCs/>
                <w:szCs w:val="24"/>
                <w:lang w:eastAsia="en-GB"/>
              </w:rPr>
              <w:t>£3,118</w:t>
            </w:r>
          </w:p>
        </w:tc>
        <w:tc>
          <w:tcPr>
            <w:tcW w:w="1763" w:type="dxa"/>
            <w:tcBorders>
              <w:top w:val="single" w:sz="12" w:space="0" w:color="auto"/>
              <w:left w:val="nil"/>
              <w:bottom w:val="single" w:sz="4" w:space="0" w:color="auto"/>
              <w:right w:val="single" w:sz="4" w:space="0" w:color="auto"/>
            </w:tcBorders>
            <w:shd w:val="clear" w:color="auto" w:fill="auto"/>
            <w:noWrap/>
            <w:vAlign w:val="center"/>
            <w:hideMark/>
          </w:tcPr>
          <w:p w14:paraId="7CA1F146" w14:textId="77777777" w:rsidR="00535BE5" w:rsidRPr="00CF240E" w:rsidRDefault="00535BE5" w:rsidP="00594447">
            <w:pPr>
              <w:spacing w:before="0" w:after="0"/>
              <w:jc w:val="right"/>
              <w:rPr>
                <w:rFonts w:eastAsia="Times New Roman" w:cs="Times New Roman"/>
                <w:b/>
                <w:bCs/>
                <w:szCs w:val="24"/>
                <w:lang w:eastAsia="en-GB"/>
              </w:rPr>
            </w:pPr>
            <w:r w:rsidRPr="00CF240E">
              <w:rPr>
                <w:rFonts w:eastAsia="Times New Roman" w:cs="Times New Roman"/>
                <w:b/>
                <w:bCs/>
                <w:szCs w:val="24"/>
                <w:lang w:eastAsia="en-GB"/>
              </w:rPr>
              <w:t>£516</w:t>
            </w:r>
          </w:p>
        </w:tc>
      </w:tr>
      <w:tr w:rsidR="00535BE5" w:rsidRPr="00594447" w14:paraId="489BF036" w14:textId="77777777" w:rsidTr="00E92E05">
        <w:trPr>
          <w:trHeight w:val="285"/>
        </w:trPr>
        <w:tc>
          <w:tcPr>
            <w:tcW w:w="5450" w:type="dxa"/>
            <w:tcBorders>
              <w:top w:val="nil"/>
              <w:left w:val="single" w:sz="12" w:space="0" w:color="auto"/>
              <w:bottom w:val="single" w:sz="4" w:space="0" w:color="auto"/>
              <w:right w:val="single" w:sz="4" w:space="0" w:color="auto"/>
            </w:tcBorders>
            <w:shd w:val="clear" w:color="auto" w:fill="auto"/>
            <w:noWrap/>
            <w:vAlign w:val="center"/>
            <w:hideMark/>
          </w:tcPr>
          <w:p w14:paraId="0D561A42" w14:textId="77777777" w:rsidR="00535BE5" w:rsidRPr="00594447" w:rsidRDefault="00535BE5" w:rsidP="00594447">
            <w:pPr>
              <w:spacing w:before="0" w:after="0"/>
              <w:jc w:val="left"/>
              <w:rPr>
                <w:rFonts w:eastAsia="Times New Roman" w:cs="Times New Roman"/>
                <w:color w:val="000000"/>
                <w:szCs w:val="24"/>
                <w:lang w:eastAsia="en-GB"/>
              </w:rPr>
            </w:pPr>
            <w:r w:rsidRPr="00594447">
              <w:rPr>
                <w:rFonts w:eastAsia="Times New Roman" w:cs="Times New Roman"/>
                <w:color w:val="000000"/>
                <w:szCs w:val="24"/>
                <w:lang w:eastAsia="en-GB"/>
              </w:rPr>
              <w:t xml:space="preserve">Simple discount scheme </w:t>
            </w:r>
          </w:p>
        </w:tc>
        <w:tc>
          <w:tcPr>
            <w:tcW w:w="2185" w:type="dxa"/>
            <w:tcBorders>
              <w:top w:val="nil"/>
              <w:left w:val="nil"/>
              <w:bottom w:val="single" w:sz="4" w:space="0" w:color="auto"/>
              <w:right w:val="single" w:sz="4" w:space="0" w:color="auto"/>
            </w:tcBorders>
            <w:shd w:val="clear" w:color="auto" w:fill="auto"/>
            <w:noWrap/>
            <w:vAlign w:val="center"/>
            <w:hideMark/>
          </w:tcPr>
          <w:p w14:paraId="3B3A19DD" w14:textId="77777777" w:rsidR="00535BE5" w:rsidRPr="00594447" w:rsidRDefault="00535BE5" w:rsidP="00594447">
            <w:pPr>
              <w:spacing w:before="0" w:after="0"/>
              <w:jc w:val="right"/>
              <w:rPr>
                <w:rFonts w:eastAsia="Times New Roman" w:cs="Times New Roman"/>
                <w:szCs w:val="24"/>
                <w:lang w:eastAsia="en-GB"/>
              </w:rPr>
            </w:pPr>
            <w:r w:rsidRPr="00594447">
              <w:rPr>
                <w:rFonts w:eastAsia="Times New Roman" w:cs="Times New Roman"/>
                <w:szCs w:val="24"/>
                <w:lang w:eastAsia="en-GB"/>
              </w:rPr>
              <w:t>£4,736</w:t>
            </w:r>
          </w:p>
        </w:tc>
        <w:tc>
          <w:tcPr>
            <w:tcW w:w="1763" w:type="dxa"/>
            <w:tcBorders>
              <w:top w:val="nil"/>
              <w:left w:val="nil"/>
              <w:bottom w:val="single" w:sz="4" w:space="0" w:color="auto"/>
              <w:right w:val="single" w:sz="4" w:space="0" w:color="auto"/>
            </w:tcBorders>
            <w:shd w:val="clear" w:color="auto" w:fill="auto"/>
            <w:noWrap/>
            <w:vAlign w:val="center"/>
            <w:hideMark/>
          </w:tcPr>
          <w:p w14:paraId="57293302" w14:textId="77777777" w:rsidR="00535BE5" w:rsidRPr="00594447" w:rsidRDefault="00535BE5" w:rsidP="00594447">
            <w:pPr>
              <w:spacing w:before="0" w:after="0"/>
              <w:jc w:val="right"/>
              <w:rPr>
                <w:rFonts w:eastAsia="Times New Roman" w:cs="Times New Roman"/>
                <w:szCs w:val="24"/>
                <w:lang w:eastAsia="en-GB"/>
              </w:rPr>
            </w:pPr>
            <w:r w:rsidRPr="00594447">
              <w:rPr>
                <w:rFonts w:eastAsia="Times New Roman" w:cs="Times New Roman"/>
                <w:szCs w:val="24"/>
                <w:lang w:eastAsia="en-GB"/>
              </w:rPr>
              <w:t>£1,089</w:t>
            </w:r>
          </w:p>
        </w:tc>
      </w:tr>
      <w:tr w:rsidR="00535BE5" w:rsidRPr="00594447" w14:paraId="50376BC2" w14:textId="77777777" w:rsidTr="00E92E05">
        <w:trPr>
          <w:trHeight w:val="285"/>
        </w:trPr>
        <w:tc>
          <w:tcPr>
            <w:tcW w:w="5450" w:type="dxa"/>
            <w:tcBorders>
              <w:top w:val="nil"/>
              <w:left w:val="single" w:sz="12" w:space="0" w:color="auto"/>
              <w:bottom w:val="single" w:sz="4" w:space="0" w:color="auto"/>
              <w:right w:val="single" w:sz="4" w:space="0" w:color="auto"/>
            </w:tcBorders>
            <w:shd w:val="clear" w:color="auto" w:fill="auto"/>
            <w:vAlign w:val="center"/>
            <w:hideMark/>
          </w:tcPr>
          <w:p w14:paraId="215B21E8" w14:textId="77777777" w:rsidR="00535BE5" w:rsidRPr="00594447" w:rsidRDefault="00535BE5" w:rsidP="00594447">
            <w:pPr>
              <w:spacing w:before="0" w:after="0"/>
              <w:jc w:val="left"/>
              <w:rPr>
                <w:rFonts w:eastAsia="Times New Roman" w:cs="Times New Roman"/>
                <w:color w:val="000000"/>
                <w:szCs w:val="24"/>
                <w:lang w:eastAsia="en-GB"/>
              </w:rPr>
            </w:pPr>
            <w:r w:rsidRPr="00594447">
              <w:rPr>
                <w:rFonts w:eastAsia="Times New Roman" w:cs="Times New Roman"/>
                <w:color w:val="000000"/>
                <w:szCs w:val="24"/>
                <w:lang w:eastAsia="en-GB"/>
              </w:rPr>
              <w:t>Free treatment initiation scheme</w:t>
            </w:r>
          </w:p>
        </w:tc>
        <w:tc>
          <w:tcPr>
            <w:tcW w:w="2185" w:type="dxa"/>
            <w:tcBorders>
              <w:top w:val="nil"/>
              <w:left w:val="nil"/>
              <w:bottom w:val="single" w:sz="4" w:space="0" w:color="auto"/>
              <w:right w:val="single" w:sz="4" w:space="0" w:color="auto"/>
            </w:tcBorders>
            <w:shd w:val="clear" w:color="auto" w:fill="auto"/>
            <w:noWrap/>
            <w:vAlign w:val="center"/>
            <w:hideMark/>
          </w:tcPr>
          <w:p w14:paraId="40309666" w14:textId="77777777" w:rsidR="00535BE5" w:rsidRPr="00594447" w:rsidRDefault="00535BE5" w:rsidP="00594447">
            <w:pPr>
              <w:spacing w:before="0" w:after="0"/>
              <w:jc w:val="right"/>
              <w:rPr>
                <w:rFonts w:eastAsia="Times New Roman" w:cs="Times New Roman"/>
                <w:szCs w:val="24"/>
                <w:lang w:eastAsia="en-GB"/>
              </w:rPr>
            </w:pPr>
            <w:r w:rsidRPr="00594447">
              <w:rPr>
                <w:rFonts w:eastAsia="Times New Roman" w:cs="Times New Roman"/>
                <w:szCs w:val="24"/>
                <w:lang w:eastAsia="en-GB"/>
              </w:rPr>
              <w:t>£6,102</w:t>
            </w:r>
          </w:p>
        </w:tc>
        <w:tc>
          <w:tcPr>
            <w:tcW w:w="1763" w:type="dxa"/>
            <w:tcBorders>
              <w:top w:val="nil"/>
              <w:left w:val="nil"/>
              <w:bottom w:val="single" w:sz="4" w:space="0" w:color="auto"/>
              <w:right w:val="single" w:sz="4" w:space="0" w:color="auto"/>
            </w:tcBorders>
            <w:shd w:val="clear" w:color="auto" w:fill="auto"/>
            <w:noWrap/>
            <w:vAlign w:val="center"/>
            <w:hideMark/>
          </w:tcPr>
          <w:p w14:paraId="52512C1A" w14:textId="77777777" w:rsidR="00535BE5" w:rsidRPr="00594447" w:rsidRDefault="00535BE5" w:rsidP="00594447">
            <w:pPr>
              <w:spacing w:before="0" w:after="0"/>
              <w:jc w:val="right"/>
              <w:rPr>
                <w:rFonts w:eastAsia="Times New Roman" w:cs="Times New Roman"/>
                <w:szCs w:val="24"/>
                <w:lang w:eastAsia="en-GB"/>
              </w:rPr>
            </w:pPr>
            <w:r w:rsidRPr="00594447">
              <w:rPr>
                <w:rFonts w:eastAsia="Times New Roman" w:cs="Times New Roman"/>
                <w:szCs w:val="24"/>
                <w:lang w:eastAsia="en-GB"/>
              </w:rPr>
              <w:t>£960</w:t>
            </w:r>
          </w:p>
        </w:tc>
      </w:tr>
      <w:tr w:rsidR="00535BE5" w:rsidRPr="00594447" w14:paraId="66757A9C" w14:textId="77777777" w:rsidTr="00E92E05">
        <w:trPr>
          <w:trHeight w:val="572"/>
        </w:trPr>
        <w:tc>
          <w:tcPr>
            <w:tcW w:w="5450" w:type="dxa"/>
            <w:tcBorders>
              <w:top w:val="nil"/>
              <w:left w:val="single" w:sz="12" w:space="0" w:color="auto"/>
              <w:bottom w:val="single" w:sz="4" w:space="0" w:color="auto"/>
              <w:right w:val="single" w:sz="4" w:space="0" w:color="auto"/>
            </w:tcBorders>
            <w:shd w:val="clear" w:color="auto" w:fill="auto"/>
            <w:vAlign w:val="center"/>
            <w:hideMark/>
          </w:tcPr>
          <w:p w14:paraId="792DDD98" w14:textId="77777777" w:rsidR="00535BE5" w:rsidRPr="00594447" w:rsidRDefault="00535BE5" w:rsidP="00594447">
            <w:pPr>
              <w:spacing w:before="0" w:after="0"/>
              <w:jc w:val="left"/>
              <w:rPr>
                <w:rFonts w:eastAsia="Times New Roman" w:cs="Times New Roman"/>
                <w:color w:val="000000"/>
                <w:szCs w:val="24"/>
                <w:lang w:eastAsia="en-GB"/>
              </w:rPr>
            </w:pPr>
            <w:r w:rsidRPr="00594447">
              <w:rPr>
                <w:rFonts w:eastAsia="Times New Roman" w:cs="Times New Roman"/>
                <w:color w:val="000000"/>
                <w:szCs w:val="24"/>
                <w:lang w:eastAsia="en-GB"/>
              </w:rPr>
              <w:t xml:space="preserve">Lifetime treatment acquisition cost-capping scheme </w:t>
            </w:r>
          </w:p>
        </w:tc>
        <w:tc>
          <w:tcPr>
            <w:tcW w:w="2185" w:type="dxa"/>
            <w:tcBorders>
              <w:top w:val="nil"/>
              <w:left w:val="nil"/>
              <w:bottom w:val="single" w:sz="4" w:space="0" w:color="auto"/>
              <w:right w:val="single" w:sz="4" w:space="0" w:color="auto"/>
            </w:tcBorders>
            <w:shd w:val="clear" w:color="auto" w:fill="auto"/>
            <w:noWrap/>
            <w:vAlign w:val="center"/>
            <w:hideMark/>
          </w:tcPr>
          <w:p w14:paraId="6F9B148A" w14:textId="77777777" w:rsidR="00535BE5" w:rsidRPr="00594447" w:rsidRDefault="00535BE5" w:rsidP="00594447">
            <w:pPr>
              <w:spacing w:before="0" w:after="0"/>
              <w:jc w:val="right"/>
              <w:rPr>
                <w:rFonts w:eastAsia="Times New Roman" w:cs="Times New Roman"/>
                <w:szCs w:val="24"/>
                <w:lang w:eastAsia="en-GB"/>
              </w:rPr>
            </w:pPr>
            <w:r w:rsidRPr="00594447">
              <w:rPr>
                <w:rFonts w:eastAsia="Times New Roman" w:cs="Times New Roman"/>
                <w:szCs w:val="24"/>
                <w:lang w:val="en-US" w:eastAsia="en-GB"/>
              </w:rPr>
              <w:t>£1,899</w:t>
            </w:r>
          </w:p>
        </w:tc>
        <w:tc>
          <w:tcPr>
            <w:tcW w:w="1763" w:type="dxa"/>
            <w:tcBorders>
              <w:top w:val="nil"/>
              <w:left w:val="nil"/>
              <w:bottom w:val="single" w:sz="4" w:space="0" w:color="auto"/>
              <w:right w:val="single" w:sz="4" w:space="0" w:color="auto"/>
            </w:tcBorders>
            <w:shd w:val="clear" w:color="auto" w:fill="auto"/>
            <w:noWrap/>
            <w:vAlign w:val="center"/>
            <w:hideMark/>
          </w:tcPr>
          <w:p w14:paraId="7F6EAD78" w14:textId="77777777" w:rsidR="00535BE5" w:rsidRPr="00594447" w:rsidRDefault="00535BE5" w:rsidP="00594447">
            <w:pPr>
              <w:spacing w:before="0" w:after="0"/>
              <w:jc w:val="right"/>
              <w:rPr>
                <w:rFonts w:eastAsia="Times New Roman" w:cs="Times New Roman"/>
                <w:szCs w:val="24"/>
                <w:lang w:eastAsia="en-GB"/>
              </w:rPr>
            </w:pPr>
            <w:r w:rsidRPr="00594447">
              <w:rPr>
                <w:rFonts w:eastAsia="Times New Roman" w:cs="Times New Roman"/>
                <w:szCs w:val="24"/>
                <w:lang w:eastAsia="en-GB"/>
              </w:rPr>
              <w:t>£624</w:t>
            </w:r>
          </w:p>
        </w:tc>
      </w:tr>
      <w:tr w:rsidR="00535BE5" w:rsidRPr="00594447" w14:paraId="0A39A988" w14:textId="77777777" w:rsidTr="00E92E05">
        <w:trPr>
          <w:trHeight w:val="285"/>
        </w:trPr>
        <w:tc>
          <w:tcPr>
            <w:tcW w:w="5450" w:type="dxa"/>
            <w:tcBorders>
              <w:top w:val="nil"/>
              <w:left w:val="single" w:sz="12" w:space="0" w:color="auto"/>
              <w:bottom w:val="single" w:sz="4" w:space="0" w:color="auto"/>
              <w:right w:val="single" w:sz="4" w:space="0" w:color="auto"/>
            </w:tcBorders>
            <w:shd w:val="clear" w:color="auto" w:fill="auto"/>
            <w:noWrap/>
            <w:vAlign w:val="center"/>
            <w:hideMark/>
          </w:tcPr>
          <w:p w14:paraId="43ED9787" w14:textId="77777777" w:rsidR="00535BE5" w:rsidRPr="00594447" w:rsidRDefault="00535BE5" w:rsidP="00594447">
            <w:pPr>
              <w:spacing w:before="0" w:after="0"/>
              <w:jc w:val="left"/>
              <w:rPr>
                <w:rFonts w:eastAsia="Times New Roman" w:cs="Times New Roman"/>
                <w:color w:val="000000"/>
                <w:szCs w:val="24"/>
                <w:lang w:eastAsia="en-GB"/>
              </w:rPr>
            </w:pPr>
            <w:r w:rsidRPr="00594447">
              <w:rPr>
                <w:rFonts w:eastAsia="Times New Roman" w:cs="Times New Roman"/>
                <w:color w:val="000000"/>
                <w:szCs w:val="24"/>
                <w:lang w:eastAsia="en-GB"/>
              </w:rPr>
              <w:t xml:space="preserve">Money-back guarantee scheme </w:t>
            </w:r>
          </w:p>
        </w:tc>
        <w:tc>
          <w:tcPr>
            <w:tcW w:w="2185" w:type="dxa"/>
            <w:tcBorders>
              <w:top w:val="nil"/>
              <w:left w:val="nil"/>
              <w:bottom w:val="single" w:sz="4" w:space="0" w:color="auto"/>
              <w:right w:val="single" w:sz="4" w:space="0" w:color="auto"/>
            </w:tcBorders>
            <w:shd w:val="clear" w:color="auto" w:fill="auto"/>
            <w:noWrap/>
            <w:vAlign w:val="center"/>
            <w:hideMark/>
          </w:tcPr>
          <w:p w14:paraId="0CDADC41" w14:textId="77777777" w:rsidR="00535BE5" w:rsidRPr="00594447" w:rsidRDefault="00535BE5" w:rsidP="00594447">
            <w:pPr>
              <w:spacing w:before="0" w:after="0"/>
              <w:jc w:val="right"/>
              <w:rPr>
                <w:rFonts w:eastAsia="Times New Roman" w:cs="Times New Roman"/>
                <w:szCs w:val="24"/>
                <w:lang w:eastAsia="en-GB"/>
              </w:rPr>
            </w:pPr>
            <w:r w:rsidRPr="00594447">
              <w:rPr>
                <w:rFonts w:eastAsia="Times New Roman" w:cs="Times New Roman"/>
                <w:szCs w:val="24"/>
                <w:lang w:eastAsia="en-GB"/>
              </w:rPr>
              <w:t>£6,350</w:t>
            </w:r>
          </w:p>
        </w:tc>
        <w:tc>
          <w:tcPr>
            <w:tcW w:w="1763" w:type="dxa"/>
            <w:tcBorders>
              <w:top w:val="nil"/>
              <w:left w:val="nil"/>
              <w:bottom w:val="single" w:sz="4" w:space="0" w:color="auto"/>
              <w:right w:val="single" w:sz="4" w:space="0" w:color="auto"/>
            </w:tcBorders>
            <w:shd w:val="clear" w:color="auto" w:fill="auto"/>
            <w:noWrap/>
            <w:vAlign w:val="center"/>
            <w:hideMark/>
          </w:tcPr>
          <w:p w14:paraId="18625FF8" w14:textId="77777777" w:rsidR="00535BE5" w:rsidRPr="00594447" w:rsidRDefault="00535BE5" w:rsidP="00594447">
            <w:pPr>
              <w:spacing w:before="0" w:after="0"/>
              <w:jc w:val="right"/>
              <w:rPr>
                <w:rFonts w:eastAsia="Times New Roman" w:cs="Times New Roman"/>
                <w:szCs w:val="24"/>
                <w:lang w:eastAsia="en-GB"/>
              </w:rPr>
            </w:pPr>
            <w:r w:rsidRPr="00594447">
              <w:rPr>
                <w:rFonts w:eastAsia="Times New Roman" w:cs="Times New Roman"/>
                <w:szCs w:val="24"/>
                <w:lang w:eastAsia="en-GB"/>
              </w:rPr>
              <w:t>£479</w:t>
            </w:r>
          </w:p>
        </w:tc>
      </w:tr>
      <w:tr w:rsidR="00535BE5" w:rsidRPr="00594447" w14:paraId="51C61CEC" w14:textId="77777777" w:rsidTr="00E92E05">
        <w:trPr>
          <w:trHeight w:val="572"/>
        </w:trPr>
        <w:tc>
          <w:tcPr>
            <w:tcW w:w="5450" w:type="dxa"/>
            <w:tcBorders>
              <w:top w:val="nil"/>
              <w:left w:val="single" w:sz="12" w:space="0" w:color="auto"/>
              <w:bottom w:val="single" w:sz="12" w:space="0" w:color="auto"/>
              <w:right w:val="single" w:sz="4" w:space="0" w:color="auto"/>
            </w:tcBorders>
            <w:shd w:val="clear" w:color="auto" w:fill="auto"/>
            <w:vAlign w:val="center"/>
            <w:hideMark/>
          </w:tcPr>
          <w:p w14:paraId="612987BE" w14:textId="29B5408F" w:rsidR="00535BE5" w:rsidRPr="00594447" w:rsidRDefault="00535BE5" w:rsidP="00594447">
            <w:pPr>
              <w:spacing w:before="0" w:after="0"/>
              <w:jc w:val="left"/>
              <w:rPr>
                <w:rFonts w:eastAsia="Times New Roman" w:cs="Times New Roman"/>
                <w:color w:val="000000"/>
                <w:szCs w:val="24"/>
                <w:lang w:eastAsia="en-GB"/>
              </w:rPr>
            </w:pPr>
            <w:r w:rsidRPr="00594447">
              <w:rPr>
                <w:rFonts w:eastAsia="Times New Roman" w:cs="Times New Roman"/>
                <w:color w:val="000000"/>
                <w:szCs w:val="24"/>
                <w:lang w:eastAsia="en-GB"/>
              </w:rPr>
              <w:t>Combination of</w:t>
            </w:r>
            <w:r w:rsidR="006F4DD7">
              <w:rPr>
                <w:rFonts w:eastAsia="Times New Roman" w:cs="Times New Roman"/>
                <w:color w:val="000000"/>
                <w:szCs w:val="24"/>
                <w:lang w:eastAsia="en-GB"/>
              </w:rPr>
              <w:t xml:space="preserve"> the</w:t>
            </w:r>
            <w:r w:rsidRPr="00594447">
              <w:rPr>
                <w:rFonts w:eastAsia="Times New Roman" w:cs="Times New Roman"/>
                <w:color w:val="000000"/>
                <w:szCs w:val="24"/>
                <w:lang w:eastAsia="en-GB"/>
              </w:rPr>
              <w:t xml:space="preserve"> simple discount scheme with </w:t>
            </w:r>
            <w:r w:rsidR="006F4DD7">
              <w:rPr>
                <w:rFonts w:eastAsia="Times New Roman" w:cs="Times New Roman"/>
                <w:color w:val="000000"/>
                <w:szCs w:val="24"/>
                <w:lang w:eastAsia="en-GB"/>
              </w:rPr>
              <w:t xml:space="preserve">the </w:t>
            </w:r>
            <w:r w:rsidRPr="00594447">
              <w:rPr>
                <w:rFonts w:eastAsia="Times New Roman" w:cs="Times New Roman"/>
                <w:color w:val="000000"/>
                <w:szCs w:val="24"/>
                <w:lang w:eastAsia="en-GB"/>
              </w:rPr>
              <w:t>money-back guarantee scheme</w:t>
            </w:r>
          </w:p>
        </w:tc>
        <w:tc>
          <w:tcPr>
            <w:tcW w:w="2185" w:type="dxa"/>
            <w:tcBorders>
              <w:top w:val="nil"/>
              <w:left w:val="nil"/>
              <w:bottom w:val="single" w:sz="12" w:space="0" w:color="auto"/>
              <w:right w:val="single" w:sz="4" w:space="0" w:color="auto"/>
            </w:tcBorders>
            <w:shd w:val="clear" w:color="auto" w:fill="auto"/>
            <w:noWrap/>
            <w:vAlign w:val="center"/>
            <w:hideMark/>
          </w:tcPr>
          <w:p w14:paraId="11496CDA" w14:textId="77777777" w:rsidR="00535BE5" w:rsidRPr="00594447" w:rsidRDefault="00535BE5" w:rsidP="00594447">
            <w:pPr>
              <w:spacing w:before="0" w:after="0"/>
              <w:jc w:val="right"/>
              <w:rPr>
                <w:rFonts w:eastAsia="Times New Roman" w:cs="Times New Roman"/>
                <w:szCs w:val="24"/>
                <w:lang w:eastAsia="en-GB"/>
              </w:rPr>
            </w:pPr>
            <w:r w:rsidRPr="00594447">
              <w:rPr>
                <w:rFonts w:eastAsia="Times New Roman" w:cs="Times New Roman"/>
                <w:szCs w:val="24"/>
                <w:lang w:eastAsia="en-GB"/>
              </w:rPr>
              <w:t>£4,861</w:t>
            </w:r>
          </w:p>
        </w:tc>
        <w:tc>
          <w:tcPr>
            <w:tcW w:w="1763" w:type="dxa"/>
            <w:tcBorders>
              <w:top w:val="nil"/>
              <w:left w:val="nil"/>
              <w:bottom w:val="single" w:sz="12" w:space="0" w:color="auto"/>
              <w:right w:val="single" w:sz="4" w:space="0" w:color="auto"/>
            </w:tcBorders>
            <w:shd w:val="clear" w:color="auto" w:fill="auto"/>
            <w:noWrap/>
            <w:vAlign w:val="center"/>
            <w:hideMark/>
          </w:tcPr>
          <w:p w14:paraId="12A12287" w14:textId="77777777" w:rsidR="00535BE5" w:rsidRPr="00594447" w:rsidRDefault="00535BE5" w:rsidP="00594447">
            <w:pPr>
              <w:spacing w:before="0" w:after="0"/>
              <w:jc w:val="right"/>
              <w:rPr>
                <w:rFonts w:eastAsia="Times New Roman" w:cs="Times New Roman"/>
                <w:szCs w:val="24"/>
                <w:lang w:eastAsia="en-GB"/>
              </w:rPr>
            </w:pPr>
            <w:r w:rsidRPr="00594447">
              <w:rPr>
                <w:rFonts w:eastAsia="Times New Roman" w:cs="Times New Roman"/>
                <w:szCs w:val="24"/>
                <w:lang w:val="en-US" w:eastAsia="en-GB"/>
              </w:rPr>
              <w:t>£1,255</w:t>
            </w:r>
          </w:p>
        </w:tc>
      </w:tr>
    </w:tbl>
    <w:p w14:paraId="1AFE4ECB" w14:textId="09E6B478" w:rsidR="00594447" w:rsidRPr="00664661" w:rsidRDefault="00664661" w:rsidP="00664661">
      <w:pPr>
        <w:pStyle w:val="Caption"/>
        <w:rPr>
          <w:sz w:val="24"/>
          <w:szCs w:val="24"/>
        </w:rPr>
      </w:pPr>
      <w:bookmarkStart w:id="62" w:name="_Ref11341565"/>
      <w:bookmarkStart w:id="63" w:name="_Toc12260142"/>
      <w:r w:rsidRPr="00664661">
        <w:rPr>
          <w:sz w:val="24"/>
          <w:szCs w:val="24"/>
        </w:rPr>
        <w:t xml:space="preserve">Table </w:t>
      </w:r>
      <w:r w:rsidRPr="00664661">
        <w:rPr>
          <w:sz w:val="24"/>
          <w:szCs w:val="24"/>
        </w:rPr>
        <w:fldChar w:fldCharType="begin"/>
      </w:r>
      <w:r w:rsidRPr="00664661">
        <w:rPr>
          <w:sz w:val="24"/>
          <w:szCs w:val="24"/>
        </w:rPr>
        <w:instrText xml:space="preserve"> SEQ Table \* ARABIC </w:instrText>
      </w:r>
      <w:r w:rsidRPr="00664661">
        <w:rPr>
          <w:sz w:val="24"/>
          <w:szCs w:val="24"/>
        </w:rPr>
        <w:fldChar w:fldCharType="separate"/>
      </w:r>
      <w:r w:rsidR="00FA1464">
        <w:rPr>
          <w:noProof/>
          <w:sz w:val="24"/>
          <w:szCs w:val="24"/>
        </w:rPr>
        <w:t>10</w:t>
      </w:r>
      <w:r w:rsidRPr="00664661">
        <w:rPr>
          <w:sz w:val="24"/>
          <w:szCs w:val="24"/>
        </w:rPr>
        <w:fldChar w:fldCharType="end"/>
      </w:r>
      <w:bookmarkEnd w:id="62"/>
      <w:r w:rsidRPr="00664661">
        <w:rPr>
          <w:sz w:val="24"/>
          <w:szCs w:val="24"/>
        </w:rPr>
        <w:t>: Single parameter EVPPI results</w:t>
      </w:r>
      <w:bookmarkEnd w:id="63"/>
    </w:p>
    <w:p w14:paraId="53021DFA" w14:textId="77777777" w:rsidR="00297D3C" w:rsidRDefault="00297D3C" w:rsidP="00E2562C">
      <w:pPr>
        <w:pStyle w:val="ListParagraph"/>
        <w:numPr>
          <w:ilvl w:val="1"/>
          <w:numId w:val="32"/>
        </w:numPr>
        <w:spacing w:line="360" w:lineRule="auto"/>
        <w:outlineLvl w:val="1"/>
        <w:rPr>
          <w:rFonts w:cs="Times New Roman"/>
          <w:b/>
          <w:szCs w:val="24"/>
          <w:lang w:val="en-US"/>
        </w:rPr>
      </w:pPr>
      <w:r>
        <w:rPr>
          <w:rFonts w:cs="Times New Roman"/>
          <w:b/>
          <w:szCs w:val="24"/>
          <w:lang w:val="en-US"/>
        </w:rPr>
        <w:t xml:space="preserve"> </w:t>
      </w:r>
      <w:bookmarkStart w:id="64" w:name="_Toc12397360"/>
      <w:r>
        <w:rPr>
          <w:rFonts w:cs="Times New Roman"/>
          <w:b/>
          <w:szCs w:val="24"/>
          <w:lang w:val="en-US"/>
        </w:rPr>
        <w:t>Scenario Analyses</w:t>
      </w:r>
      <w:bookmarkEnd w:id="64"/>
    </w:p>
    <w:p w14:paraId="747983FB" w14:textId="5A06CF2E" w:rsidR="000B46F9" w:rsidRDefault="000B46F9" w:rsidP="000B46F9">
      <w:pPr>
        <w:spacing w:line="360" w:lineRule="auto"/>
        <w:rPr>
          <w:rFonts w:cs="Times New Roman"/>
          <w:szCs w:val="24"/>
          <w:lang w:val="en-US"/>
        </w:rPr>
      </w:pPr>
      <w:r>
        <w:rPr>
          <w:rFonts w:cs="Times New Roman"/>
          <w:bCs/>
          <w:szCs w:val="24"/>
          <w:lang w:val="en-US"/>
        </w:rPr>
        <w:t>Scenario analysis result</w:t>
      </w:r>
      <w:r w:rsidR="00142742">
        <w:rPr>
          <w:rFonts w:cs="Times New Roman"/>
          <w:bCs/>
          <w:szCs w:val="24"/>
          <w:lang w:val="en-US"/>
        </w:rPr>
        <w:t>s are presente</w:t>
      </w:r>
      <w:r w:rsidR="000658B1">
        <w:rPr>
          <w:rFonts w:cs="Times New Roman"/>
          <w:bCs/>
          <w:szCs w:val="24"/>
          <w:lang w:val="en-US"/>
        </w:rPr>
        <w:t>d</w:t>
      </w:r>
      <w:r w:rsidR="00AF35C9">
        <w:rPr>
          <w:rFonts w:cs="Times New Roman"/>
          <w:bCs/>
          <w:szCs w:val="24"/>
          <w:lang w:val="en-US"/>
        </w:rPr>
        <w:t xml:space="preserve"> in</w:t>
      </w:r>
      <w:r w:rsidR="00EC7F29">
        <w:rPr>
          <w:rFonts w:cs="Times New Roman"/>
          <w:bCs/>
          <w:szCs w:val="24"/>
          <w:lang w:val="en-US"/>
        </w:rPr>
        <w:t xml:space="preserve"> </w:t>
      </w:r>
      <w:r w:rsidR="00EC7F29">
        <w:rPr>
          <w:rFonts w:cs="Times New Roman"/>
          <w:bCs/>
          <w:szCs w:val="24"/>
          <w:lang w:val="en-US"/>
        </w:rPr>
        <w:fldChar w:fldCharType="begin"/>
      </w:r>
      <w:r w:rsidR="00EC7F29">
        <w:rPr>
          <w:rFonts w:cs="Times New Roman"/>
          <w:bCs/>
          <w:szCs w:val="24"/>
          <w:lang w:val="en-US"/>
        </w:rPr>
        <w:instrText xml:space="preserve"> REF _Ref11149177 \h </w:instrText>
      </w:r>
      <w:r w:rsidR="00EC7F29">
        <w:rPr>
          <w:rFonts w:cs="Times New Roman"/>
          <w:bCs/>
          <w:szCs w:val="24"/>
          <w:lang w:val="en-US"/>
        </w:rPr>
      </w:r>
      <w:r w:rsidR="00EC7F29">
        <w:rPr>
          <w:rFonts w:cs="Times New Roman"/>
          <w:bCs/>
          <w:szCs w:val="24"/>
          <w:lang w:val="en-US"/>
        </w:rPr>
        <w:fldChar w:fldCharType="separate"/>
      </w:r>
      <w:r w:rsidR="00FA1464" w:rsidRPr="00427041">
        <w:rPr>
          <w:szCs w:val="24"/>
        </w:rPr>
        <w:t xml:space="preserve">Table </w:t>
      </w:r>
      <w:r w:rsidR="00FA1464">
        <w:rPr>
          <w:noProof/>
          <w:szCs w:val="24"/>
        </w:rPr>
        <w:t>11</w:t>
      </w:r>
      <w:r w:rsidR="00EC7F29">
        <w:rPr>
          <w:rFonts w:cs="Times New Roman"/>
          <w:bCs/>
          <w:szCs w:val="24"/>
          <w:lang w:val="en-US"/>
        </w:rPr>
        <w:fldChar w:fldCharType="end"/>
      </w:r>
      <w:r w:rsidR="00EC7F29">
        <w:rPr>
          <w:rFonts w:cs="Times New Roman"/>
          <w:bCs/>
          <w:szCs w:val="24"/>
          <w:lang w:val="en-US"/>
        </w:rPr>
        <w:t xml:space="preserve">. Without using MEAs, the deterministic ICER varied from </w:t>
      </w:r>
      <w:r w:rsidR="00EC7F29" w:rsidRPr="00E52081">
        <w:rPr>
          <w:rFonts w:eastAsia="Times New Roman" w:cs="Times New Roman"/>
          <w:szCs w:val="24"/>
          <w:lang w:eastAsia="en-GB"/>
        </w:rPr>
        <w:t>£71,315</w:t>
      </w:r>
      <w:r w:rsidR="00EC7F29">
        <w:rPr>
          <w:rFonts w:cs="Times New Roman"/>
          <w:bCs/>
          <w:szCs w:val="24"/>
          <w:lang w:val="en-US"/>
        </w:rPr>
        <w:t xml:space="preserve"> to </w:t>
      </w:r>
      <w:r w:rsidR="00EC7F29" w:rsidRPr="001219A5">
        <w:rPr>
          <w:rFonts w:eastAsia="Times New Roman" w:cs="Times New Roman"/>
          <w:szCs w:val="24"/>
          <w:lang w:eastAsia="en-GB"/>
        </w:rPr>
        <w:t>£124,320</w:t>
      </w:r>
      <w:r w:rsidR="00E77565">
        <w:rPr>
          <w:rFonts w:eastAsia="Times New Roman" w:cs="Times New Roman"/>
          <w:szCs w:val="24"/>
          <w:lang w:eastAsia="en-GB"/>
        </w:rPr>
        <w:t xml:space="preserve">. </w:t>
      </w:r>
    </w:p>
    <w:p w14:paraId="08042AAC" w14:textId="3A6DFC82" w:rsidR="00DF6EF0" w:rsidRDefault="00F12E9B" w:rsidP="000B46F9">
      <w:pPr>
        <w:spacing w:line="360" w:lineRule="auto"/>
        <w:rPr>
          <w:rFonts w:cs="Times New Roman"/>
          <w:bCs/>
          <w:szCs w:val="24"/>
          <w:lang w:val="en-US"/>
        </w:rPr>
      </w:pPr>
      <w:r>
        <w:rPr>
          <w:rFonts w:cs="Times New Roman"/>
          <w:bCs/>
          <w:szCs w:val="24"/>
          <w:lang w:val="en-US"/>
        </w:rPr>
        <w:t xml:space="preserve">In scenario 1, none of the </w:t>
      </w:r>
      <w:r w:rsidR="00AB2146">
        <w:rPr>
          <w:rFonts w:cs="Times New Roman"/>
          <w:bCs/>
          <w:szCs w:val="24"/>
          <w:lang w:val="en-US"/>
        </w:rPr>
        <w:t xml:space="preserve">MEAs resulted in the ICER less or equal to </w:t>
      </w:r>
      <w:r w:rsidR="00AB2146" w:rsidRPr="00336718">
        <w:rPr>
          <w:rFonts w:eastAsia="Times New Roman" w:cs="Times New Roman"/>
          <w:szCs w:val="24"/>
          <w:lang w:eastAsia="en-GB"/>
        </w:rPr>
        <w:t>£</w:t>
      </w:r>
      <w:r w:rsidR="00AB2146">
        <w:rPr>
          <w:rFonts w:cs="Times New Roman"/>
          <w:bCs/>
          <w:szCs w:val="24"/>
          <w:lang w:val="en-US"/>
        </w:rPr>
        <w:t>50,000/QALY</w:t>
      </w:r>
      <w:r w:rsidR="00DF6EF0">
        <w:rPr>
          <w:rFonts w:cs="Times New Roman"/>
          <w:bCs/>
          <w:szCs w:val="24"/>
          <w:lang w:val="en-US"/>
        </w:rPr>
        <w:t>.</w:t>
      </w:r>
    </w:p>
    <w:p w14:paraId="6F1B402B" w14:textId="7011BAC1" w:rsidR="00DF6EF0" w:rsidRDefault="00921B6E" w:rsidP="000B46F9">
      <w:pPr>
        <w:spacing w:line="360" w:lineRule="auto"/>
        <w:rPr>
          <w:rFonts w:eastAsia="Times New Roman" w:cs="Times New Roman"/>
          <w:bCs/>
          <w:szCs w:val="24"/>
          <w:lang w:eastAsia="en-GB"/>
        </w:rPr>
      </w:pPr>
      <w:r>
        <w:rPr>
          <w:rFonts w:cs="Times New Roman"/>
          <w:bCs/>
          <w:szCs w:val="24"/>
          <w:lang w:val="en-US"/>
        </w:rPr>
        <w:t>S</w:t>
      </w:r>
      <w:r w:rsidR="00DF6EF0">
        <w:rPr>
          <w:rFonts w:cs="Times New Roman"/>
          <w:bCs/>
          <w:szCs w:val="24"/>
          <w:lang w:val="en-US"/>
        </w:rPr>
        <w:t xml:space="preserve">cenario 2 and 3 did not alter the results of ICER, </w:t>
      </w:r>
      <w:proofErr w:type="spellStart"/>
      <w:r w:rsidR="00DF6EF0">
        <w:rPr>
          <w:rFonts w:cs="Times New Roman"/>
          <w:bCs/>
          <w:szCs w:val="24"/>
          <w:lang w:val="en-US"/>
        </w:rPr>
        <w:t>iNMB</w:t>
      </w:r>
      <w:proofErr w:type="spellEnd"/>
      <w:r w:rsidR="00DF6EF0">
        <w:rPr>
          <w:rFonts w:cs="Times New Roman"/>
          <w:bCs/>
          <w:szCs w:val="24"/>
          <w:lang w:val="en-US"/>
        </w:rPr>
        <w:t xml:space="preserve"> compared to the base case (</w:t>
      </w:r>
      <w:r w:rsidR="00DF6EF0">
        <w:rPr>
          <w:rFonts w:cs="Times New Roman"/>
          <w:bCs/>
          <w:szCs w:val="24"/>
          <w:lang w:val="en-US"/>
        </w:rPr>
        <w:fldChar w:fldCharType="begin"/>
      </w:r>
      <w:r w:rsidR="00DF6EF0">
        <w:rPr>
          <w:rFonts w:cs="Times New Roman"/>
          <w:bCs/>
          <w:szCs w:val="24"/>
          <w:lang w:val="en-US"/>
        </w:rPr>
        <w:instrText xml:space="preserve"> REF _Ref10878518 \h </w:instrText>
      </w:r>
      <w:r w:rsidR="00DF6EF0">
        <w:rPr>
          <w:rFonts w:cs="Times New Roman"/>
          <w:bCs/>
          <w:szCs w:val="24"/>
          <w:lang w:val="en-US"/>
        </w:rPr>
      </w:r>
      <w:r w:rsidR="00DF6EF0">
        <w:rPr>
          <w:rFonts w:cs="Times New Roman"/>
          <w:bCs/>
          <w:szCs w:val="24"/>
          <w:lang w:val="en-US"/>
        </w:rPr>
        <w:fldChar w:fldCharType="separate"/>
      </w:r>
      <w:r w:rsidR="00FA1464" w:rsidRPr="0022261A">
        <w:rPr>
          <w:szCs w:val="24"/>
        </w:rPr>
        <w:t xml:space="preserve">Table </w:t>
      </w:r>
      <w:r w:rsidR="00FA1464">
        <w:rPr>
          <w:noProof/>
          <w:szCs w:val="24"/>
        </w:rPr>
        <w:t>4</w:t>
      </w:r>
      <w:r w:rsidR="00DF6EF0">
        <w:rPr>
          <w:rFonts w:cs="Times New Roman"/>
          <w:bCs/>
          <w:szCs w:val="24"/>
          <w:lang w:val="en-US"/>
        </w:rPr>
        <w:fldChar w:fldCharType="end"/>
      </w:r>
      <w:r w:rsidR="00DF6EF0">
        <w:rPr>
          <w:rFonts w:cs="Times New Roman"/>
          <w:bCs/>
          <w:szCs w:val="24"/>
          <w:lang w:val="en-US"/>
        </w:rPr>
        <w:t>)</w:t>
      </w:r>
      <w:r w:rsidR="005B063F">
        <w:rPr>
          <w:rFonts w:cs="Times New Roman"/>
          <w:bCs/>
          <w:szCs w:val="24"/>
          <w:lang w:val="en-US"/>
        </w:rPr>
        <w:t>. H</w:t>
      </w:r>
      <w:r w:rsidR="00DF6EF0">
        <w:rPr>
          <w:rFonts w:cs="Times New Roman"/>
          <w:bCs/>
          <w:szCs w:val="24"/>
          <w:lang w:val="en-US"/>
        </w:rPr>
        <w:t>owever, the results of DCF were varied</w:t>
      </w:r>
      <w:r w:rsidR="00C9044B">
        <w:rPr>
          <w:rFonts w:cs="Times New Roman"/>
          <w:bCs/>
          <w:szCs w:val="24"/>
          <w:lang w:val="en-US"/>
        </w:rPr>
        <w:t xml:space="preserve"> due to the change in </w:t>
      </w:r>
      <w:r w:rsidR="005B063F">
        <w:rPr>
          <w:rFonts w:cs="Times New Roman"/>
          <w:bCs/>
          <w:szCs w:val="24"/>
          <w:lang w:val="en-US"/>
        </w:rPr>
        <w:t xml:space="preserve">the </w:t>
      </w:r>
      <w:r w:rsidR="00C9044B">
        <w:rPr>
          <w:rFonts w:cs="Times New Roman"/>
          <w:bCs/>
          <w:szCs w:val="24"/>
          <w:lang w:val="en-US"/>
        </w:rPr>
        <w:t>financial discount rate</w:t>
      </w:r>
      <w:r w:rsidR="00DF6EF0">
        <w:rPr>
          <w:rFonts w:cs="Times New Roman"/>
          <w:bCs/>
          <w:szCs w:val="24"/>
          <w:lang w:val="en-US"/>
        </w:rPr>
        <w:t xml:space="preserve">. Once the rated reduce to 2%, the </w:t>
      </w:r>
      <w:r w:rsidR="00553443">
        <w:rPr>
          <w:rFonts w:cs="Times New Roman"/>
          <w:szCs w:val="24"/>
        </w:rPr>
        <w:t>simple discount scheme</w:t>
      </w:r>
      <w:r w:rsidR="005D3CBF">
        <w:rPr>
          <w:rFonts w:cs="Times New Roman"/>
          <w:bCs/>
          <w:szCs w:val="24"/>
          <w:lang w:val="en-US"/>
        </w:rPr>
        <w:t xml:space="preserve"> yielded the greatest DCF </w:t>
      </w:r>
      <w:r w:rsidR="005D3CBF" w:rsidRPr="005D3CBF">
        <w:rPr>
          <w:rFonts w:cs="Times New Roman"/>
          <w:bCs/>
          <w:szCs w:val="24"/>
          <w:lang w:val="en-US"/>
        </w:rPr>
        <w:t>(</w:t>
      </w:r>
      <w:r w:rsidR="005D3CBF" w:rsidRPr="005D3CBF">
        <w:rPr>
          <w:rFonts w:eastAsia="Times New Roman" w:cs="Times New Roman"/>
          <w:bCs/>
          <w:szCs w:val="24"/>
          <w:lang w:eastAsia="en-GB"/>
        </w:rPr>
        <w:t>£23,146</w:t>
      </w:r>
      <w:r w:rsidR="005D3CBF">
        <w:rPr>
          <w:rFonts w:eastAsia="Times New Roman" w:cs="Times New Roman"/>
          <w:bCs/>
          <w:szCs w:val="24"/>
          <w:lang w:eastAsia="en-GB"/>
        </w:rPr>
        <w:t xml:space="preserve">), whilst the </w:t>
      </w:r>
      <w:r w:rsidR="00E9750A">
        <w:rPr>
          <w:rFonts w:cs="Times New Roman"/>
          <w:szCs w:val="24"/>
        </w:rPr>
        <w:t>lifetime treatment acquisition cost-capping scheme</w:t>
      </w:r>
      <w:r w:rsidR="005D3CBF">
        <w:rPr>
          <w:rFonts w:eastAsia="Times New Roman" w:cs="Times New Roman"/>
          <w:bCs/>
          <w:szCs w:val="24"/>
          <w:lang w:eastAsia="en-GB"/>
        </w:rPr>
        <w:t xml:space="preserve"> resulted in the highest DCF </w:t>
      </w:r>
      <w:r w:rsidR="005D3CBF" w:rsidRPr="005D3CBF">
        <w:rPr>
          <w:rFonts w:eastAsia="Times New Roman" w:cs="Times New Roman"/>
          <w:bCs/>
          <w:szCs w:val="24"/>
          <w:lang w:eastAsia="en-GB"/>
        </w:rPr>
        <w:t>(£22,446)</w:t>
      </w:r>
      <w:r w:rsidR="005D3CBF">
        <w:rPr>
          <w:rFonts w:eastAsia="Times New Roman" w:cs="Times New Roman"/>
          <w:bCs/>
          <w:szCs w:val="24"/>
          <w:lang w:eastAsia="en-GB"/>
        </w:rPr>
        <w:t xml:space="preserve"> when using a financial discount rate of 8%.</w:t>
      </w:r>
    </w:p>
    <w:p w14:paraId="1B3C351C" w14:textId="0F113AE1" w:rsidR="00921B6E" w:rsidRPr="000B4CE0" w:rsidRDefault="001604EF" w:rsidP="000B46F9">
      <w:pPr>
        <w:spacing w:line="360" w:lineRule="auto"/>
        <w:rPr>
          <w:rFonts w:eastAsia="Times New Roman" w:cs="Times New Roman"/>
          <w:bCs/>
          <w:color w:val="FF0000"/>
          <w:szCs w:val="24"/>
          <w:lang w:eastAsia="en-GB"/>
        </w:rPr>
      </w:pPr>
      <w:r w:rsidRPr="00813ABB">
        <w:rPr>
          <w:rFonts w:eastAsia="Times New Roman" w:cs="Times New Roman"/>
          <w:bCs/>
          <w:szCs w:val="24"/>
          <w:lang w:eastAsia="en-GB"/>
        </w:rPr>
        <w:t>In s</w:t>
      </w:r>
      <w:r w:rsidR="008B2EA2" w:rsidRPr="00813ABB">
        <w:rPr>
          <w:rFonts w:eastAsia="Times New Roman" w:cs="Times New Roman"/>
          <w:bCs/>
          <w:szCs w:val="24"/>
          <w:lang w:eastAsia="en-GB"/>
        </w:rPr>
        <w:t>cenario 4</w:t>
      </w:r>
      <w:r w:rsidRPr="00813ABB">
        <w:rPr>
          <w:rFonts w:eastAsia="Times New Roman" w:cs="Times New Roman"/>
          <w:bCs/>
          <w:szCs w:val="24"/>
          <w:lang w:eastAsia="en-GB"/>
        </w:rPr>
        <w:t xml:space="preserve">, both </w:t>
      </w:r>
      <w:r w:rsidR="00A9181C" w:rsidRPr="00813ABB">
        <w:rPr>
          <w:rFonts w:eastAsia="Times New Roman" w:cs="Times New Roman"/>
          <w:bCs/>
          <w:szCs w:val="24"/>
          <w:lang w:eastAsia="en-GB"/>
        </w:rPr>
        <w:t>incremental costs and incremental QALY</w:t>
      </w:r>
      <w:r w:rsidR="002C7A93" w:rsidRPr="00813ABB">
        <w:rPr>
          <w:rFonts w:eastAsia="Times New Roman" w:cs="Times New Roman"/>
          <w:bCs/>
          <w:szCs w:val="24"/>
          <w:lang w:eastAsia="en-GB"/>
        </w:rPr>
        <w:t>s</w:t>
      </w:r>
      <w:r w:rsidR="00E432E4" w:rsidRPr="00813ABB">
        <w:rPr>
          <w:rFonts w:eastAsia="Times New Roman" w:cs="Times New Roman"/>
          <w:bCs/>
          <w:szCs w:val="24"/>
          <w:lang w:eastAsia="en-GB"/>
        </w:rPr>
        <w:t xml:space="preserve"> increased, </w:t>
      </w:r>
      <w:r w:rsidR="00496849" w:rsidRPr="00813ABB">
        <w:rPr>
          <w:rFonts w:eastAsia="Times New Roman" w:cs="Times New Roman"/>
          <w:bCs/>
          <w:szCs w:val="24"/>
          <w:lang w:eastAsia="en-GB"/>
        </w:rPr>
        <w:t xml:space="preserve">the ICER </w:t>
      </w:r>
      <w:r w:rsidR="00E432E4" w:rsidRPr="00813ABB">
        <w:rPr>
          <w:rFonts w:eastAsia="Times New Roman" w:cs="Times New Roman"/>
          <w:bCs/>
          <w:szCs w:val="24"/>
          <w:lang w:eastAsia="en-GB"/>
        </w:rPr>
        <w:t>increased</w:t>
      </w:r>
      <w:r w:rsidR="00B659A3">
        <w:rPr>
          <w:rFonts w:eastAsia="Times New Roman" w:cs="Times New Roman"/>
          <w:bCs/>
          <w:szCs w:val="24"/>
          <w:lang w:eastAsia="en-GB"/>
        </w:rPr>
        <w:t>,</w:t>
      </w:r>
      <w:r w:rsidR="00496849" w:rsidRPr="00813ABB">
        <w:rPr>
          <w:rFonts w:eastAsia="Times New Roman" w:cs="Times New Roman"/>
          <w:bCs/>
          <w:szCs w:val="24"/>
          <w:lang w:eastAsia="en-GB"/>
        </w:rPr>
        <w:t xml:space="preserve"> and </w:t>
      </w:r>
      <w:proofErr w:type="spellStart"/>
      <w:r w:rsidR="00496849" w:rsidRPr="00813ABB">
        <w:rPr>
          <w:rFonts w:eastAsia="Times New Roman" w:cs="Times New Roman"/>
          <w:bCs/>
          <w:szCs w:val="24"/>
          <w:lang w:eastAsia="en-GB"/>
        </w:rPr>
        <w:t>iNMB</w:t>
      </w:r>
      <w:proofErr w:type="spellEnd"/>
      <w:r w:rsidR="00496849" w:rsidRPr="00813ABB">
        <w:rPr>
          <w:rFonts w:eastAsia="Times New Roman" w:cs="Times New Roman"/>
          <w:bCs/>
          <w:szCs w:val="24"/>
          <w:lang w:eastAsia="en-GB"/>
        </w:rPr>
        <w:t xml:space="preserve"> </w:t>
      </w:r>
      <w:r w:rsidR="00E432E4" w:rsidRPr="00813ABB">
        <w:rPr>
          <w:rFonts w:eastAsia="Times New Roman" w:cs="Times New Roman"/>
          <w:bCs/>
          <w:szCs w:val="24"/>
          <w:lang w:eastAsia="en-GB"/>
        </w:rPr>
        <w:t>decreased</w:t>
      </w:r>
      <w:r w:rsidR="00496849" w:rsidRPr="00813ABB">
        <w:rPr>
          <w:rFonts w:eastAsia="Times New Roman" w:cs="Times New Roman"/>
          <w:bCs/>
          <w:szCs w:val="24"/>
          <w:lang w:eastAsia="en-GB"/>
        </w:rPr>
        <w:t xml:space="preserve"> </w:t>
      </w:r>
      <w:r w:rsidRPr="00813ABB">
        <w:rPr>
          <w:rFonts w:eastAsia="Times New Roman" w:cs="Times New Roman"/>
          <w:bCs/>
          <w:szCs w:val="24"/>
          <w:lang w:eastAsia="en-GB"/>
        </w:rPr>
        <w:t>compared to the base case</w:t>
      </w:r>
      <w:r w:rsidR="00A9181C" w:rsidRPr="00813ABB">
        <w:rPr>
          <w:rFonts w:eastAsia="Times New Roman" w:cs="Times New Roman"/>
          <w:bCs/>
          <w:szCs w:val="24"/>
          <w:lang w:eastAsia="en-GB"/>
        </w:rPr>
        <w:t xml:space="preserve">. </w:t>
      </w:r>
      <w:r w:rsidR="00813ABB" w:rsidRPr="00813ABB">
        <w:rPr>
          <w:rFonts w:eastAsia="Times New Roman" w:cs="Times New Roman"/>
          <w:bCs/>
          <w:szCs w:val="24"/>
          <w:lang w:eastAsia="en-GB"/>
        </w:rPr>
        <w:t xml:space="preserve">The </w:t>
      </w:r>
      <w:r w:rsidR="00E9750A">
        <w:rPr>
          <w:rFonts w:cs="Times New Roman"/>
          <w:szCs w:val="24"/>
        </w:rPr>
        <w:t>lifetime treatment acquisition cost-capping scheme</w:t>
      </w:r>
      <w:r w:rsidR="00813ABB" w:rsidRPr="00813ABB">
        <w:rPr>
          <w:rFonts w:eastAsia="Times New Roman" w:cs="Times New Roman"/>
          <w:bCs/>
          <w:szCs w:val="24"/>
          <w:lang w:eastAsia="en-GB"/>
        </w:rPr>
        <w:t xml:space="preserve"> and the </w:t>
      </w:r>
      <w:r w:rsidR="00211F15">
        <w:rPr>
          <w:rFonts w:cs="Times New Roman"/>
          <w:szCs w:val="24"/>
        </w:rPr>
        <w:t>money-back guarantee scheme</w:t>
      </w:r>
      <w:r w:rsidR="00813ABB" w:rsidRPr="00813ABB">
        <w:rPr>
          <w:rFonts w:eastAsia="Times New Roman" w:cs="Times New Roman"/>
          <w:bCs/>
          <w:szCs w:val="24"/>
          <w:lang w:eastAsia="en-GB"/>
        </w:rPr>
        <w:t xml:space="preserve"> were two schemes that marginally satisfied the £50,000 threshol</w:t>
      </w:r>
      <w:r w:rsidR="00813ABB">
        <w:rPr>
          <w:rFonts w:eastAsia="Times New Roman" w:cs="Times New Roman"/>
          <w:bCs/>
          <w:szCs w:val="24"/>
          <w:lang w:eastAsia="en-GB"/>
        </w:rPr>
        <w:t xml:space="preserve">d. </w:t>
      </w:r>
      <w:r w:rsidR="001E52DE">
        <w:rPr>
          <w:rFonts w:eastAsia="Times New Roman" w:cs="Times New Roman"/>
          <w:bCs/>
          <w:szCs w:val="24"/>
          <w:lang w:eastAsia="en-GB"/>
        </w:rPr>
        <w:t>Whilst t</w:t>
      </w:r>
      <w:r w:rsidR="00813ABB">
        <w:rPr>
          <w:rFonts w:eastAsia="Times New Roman" w:cs="Times New Roman"/>
          <w:bCs/>
          <w:szCs w:val="24"/>
          <w:lang w:eastAsia="en-GB"/>
        </w:rPr>
        <w:t xml:space="preserve">he </w:t>
      </w:r>
      <w:r w:rsidR="00E9750A">
        <w:rPr>
          <w:rFonts w:cs="Times New Roman"/>
          <w:szCs w:val="24"/>
        </w:rPr>
        <w:t>lifetime treatment acquisition cost-capping scheme</w:t>
      </w:r>
      <w:r w:rsidR="00813ABB">
        <w:rPr>
          <w:rFonts w:eastAsia="Times New Roman" w:cs="Times New Roman"/>
          <w:bCs/>
          <w:szCs w:val="24"/>
          <w:lang w:eastAsia="en-GB"/>
        </w:rPr>
        <w:t xml:space="preserve"> yielded the greate</w:t>
      </w:r>
      <w:r w:rsidR="001E52DE">
        <w:rPr>
          <w:rFonts w:eastAsia="Times New Roman" w:cs="Times New Roman"/>
          <w:bCs/>
          <w:szCs w:val="24"/>
          <w:lang w:eastAsia="en-GB"/>
        </w:rPr>
        <w:t>r</w:t>
      </w:r>
      <w:r w:rsidR="00813ABB">
        <w:rPr>
          <w:rFonts w:eastAsia="Times New Roman" w:cs="Times New Roman"/>
          <w:bCs/>
          <w:szCs w:val="24"/>
          <w:lang w:eastAsia="en-GB"/>
        </w:rPr>
        <w:t xml:space="preserve"> </w:t>
      </w:r>
      <w:proofErr w:type="spellStart"/>
      <w:r w:rsidR="00813ABB">
        <w:rPr>
          <w:rFonts w:eastAsia="Times New Roman" w:cs="Times New Roman"/>
          <w:bCs/>
          <w:szCs w:val="24"/>
          <w:lang w:eastAsia="en-GB"/>
        </w:rPr>
        <w:t>iNMB</w:t>
      </w:r>
      <w:proofErr w:type="spellEnd"/>
      <w:r w:rsidR="00813ABB">
        <w:rPr>
          <w:rFonts w:eastAsia="Times New Roman" w:cs="Times New Roman"/>
          <w:bCs/>
          <w:szCs w:val="24"/>
          <w:lang w:eastAsia="en-GB"/>
        </w:rPr>
        <w:t xml:space="preserve"> (</w:t>
      </w:r>
      <w:r w:rsidR="001E52DE" w:rsidRPr="00813ABB">
        <w:rPr>
          <w:rFonts w:eastAsia="Times New Roman" w:cs="Times New Roman"/>
          <w:bCs/>
          <w:szCs w:val="24"/>
          <w:lang w:eastAsia="en-GB"/>
        </w:rPr>
        <w:t>£</w:t>
      </w:r>
      <w:r w:rsidR="00813ABB">
        <w:rPr>
          <w:rFonts w:eastAsia="Times New Roman" w:cs="Times New Roman"/>
          <w:bCs/>
          <w:szCs w:val="24"/>
          <w:lang w:eastAsia="en-GB"/>
        </w:rPr>
        <w:t>1,302)</w:t>
      </w:r>
      <w:r w:rsidR="001E52DE">
        <w:rPr>
          <w:rFonts w:eastAsia="Times New Roman" w:cs="Times New Roman"/>
          <w:bCs/>
          <w:szCs w:val="24"/>
          <w:lang w:eastAsia="en-GB"/>
        </w:rPr>
        <w:t xml:space="preserve">, </w:t>
      </w:r>
      <w:r w:rsidR="00813ABB">
        <w:rPr>
          <w:rFonts w:eastAsia="Times New Roman" w:cs="Times New Roman"/>
          <w:bCs/>
          <w:szCs w:val="24"/>
          <w:lang w:eastAsia="en-GB"/>
        </w:rPr>
        <w:t xml:space="preserve">the </w:t>
      </w:r>
      <w:r w:rsidR="00211F15">
        <w:rPr>
          <w:rFonts w:cs="Times New Roman"/>
          <w:szCs w:val="24"/>
        </w:rPr>
        <w:t>money-back guarantee scheme</w:t>
      </w:r>
      <w:r w:rsidR="001E52DE">
        <w:rPr>
          <w:rFonts w:eastAsia="Times New Roman" w:cs="Times New Roman"/>
          <w:bCs/>
          <w:szCs w:val="24"/>
          <w:lang w:eastAsia="en-GB"/>
        </w:rPr>
        <w:t xml:space="preserve"> resulted in the higher DCF (</w:t>
      </w:r>
      <w:r w:rsidR="001E52DE" w:rsidRPr="001E52DE">
        <w:rPr>
          <w:rFonts w:eastAsia="Times New Roman" w:cs="Times New Roman"/>
          <w:bCs/>
          <w:szCs w:val="24"/>
          <w:lang w:eastAsia="en-GB"/>
        </w:rPr>
        <w:t>£23,865).</w:t>
      </w:r>
    </w:p>
    <w:p w14:paraId="20916F29" w14:textId="57042967" w:rsidR="00EC3A94" w:rsidRPr="000B46F9" w:rsidRDefault="003E2B79" w:rsidP="000B46F9">
      <w:pPr>
        <w:spacing w:line="360" w:lineRule="auto"/>
        <w:rPr>
          <w:rFonts w:cs="Times New Roman"/>
          <w:bCs/>
          <w:szCs w:val="24"/>
          <w:lang w:val="en-US"/>
        </w:rPr>
        <w:sectPr w:rsidR="00EC3A94" w:rsidRPr="000B46F9" w:rsidSect="00792C10">
          <w:pgSz w:w="11906" w:h="16838" w:code="9"/>
          <w:pgMar w:top="1080" w:right="1080" w:bottom="1080" w:left="1440" w:header="576" w:footer="576" w:gutter="0"/>
          <w:cols w:space="708"/>
          <w:docGrid w:linePitch="360"/>
        </w:sectPr>
      </w:pPr>
      <w:r>
        <w:rPr>
          <w:rFonts w:cs="Times New Roman"/>
          <w:szCs w:val="24"/>
          <w:lang w:val="en-US"/>
        </w:rPr>
        <w:t>A</w:t>
      </w:r>
      <w:r w:rsidR="00312169">
        <w:rPr>
          <w:rFonts w:cs="Times New Roman"/>
          <w:szCs w:val="24"/>
          <w:lang w:val="en-US"/>
        </w:rPr>
        <w:t>ssum</w:t>
      </w:r>
      <w:r w:rsidR="00FD0AEA">
        <w:rPr>
          <w:rFonts w:cs="Times New Roman"/>
          <w:szCs w:val="24"/>
          <w:lang w:val="en-US"/>
        </w:rPr>
        <w:t>ing</w:t>
      </w:r>
      <w:r w:rsidR="00312169">
        <w:rPr>
          <w:rFonts w:cs="Times New Roman"/>
          <w:szCs w:val="24"/>
          <w:lang w:val="en-US"/>
        </w:rPr>
        <w:t xml:space="preserve"> the health state resource use w</w:t>
      </w:r>
      <w:r w:rsidR="00D66FC0">
        <w:rPr>
          <w:rFonts w:cs="Times New Roman"/>
          <w:szCs w:val="24"/>
          <w:lang w:val="en-US"/>
        </w:rPr>
        <w:t>ere</w:t>
      </w:r>
      <w:r w:rsidR="00312169">
        <w:rPr>
          <w:rFonts w:cs="Times New Roman"/>
          <w:szCs w:val="24"/>
          <w:lang w:val="en-US"/>
        </w:rPr>
        <w:t xml:space="preserve"> equal between two arms</w:t>
      </w:r>
      <w:r>
        <w:rPr>
          <w:rFonts w:cs="Times New Roman"/>
          <w:szCs w:val="24"/>
          <w:lang w:val="en-US"/>
        </w:rPr>
        <w:t xml:space="preserve"> (scenario </w:t>
      </w:r>
      <w:r w:rsidR="00763B63">
        <w:rPr>
          <w:rFonts w:cs="Times New Roman"/>
          <w:szCs w:val="24"/>
          <w:lang w:val="en-US"/>
        </w:rPr>
        <w:t>5</w:t>
      </w:r>
      <w:r>
        <w:rPr>
          <w:rFonts w:cs="Times New Roman"/>
          <w:szCs w:val="24"/>
          <w:lang w:val="en-US"/>
        </w:rPr>
        <w:t>) resulted in the highest ICER, and, th</w:t>
      </w:r>
      <w:r w:rsidR="00681E2B">
        <w:rPr>
          <w:rFonts w:cs="Times New Roman"/>
          <w:szCs w:val="24"/>
          <w:lang w:val="en-US"/>
        </w:rPr>
        <w:t>us,</w:t>
      </w:r>
      <w:r>
        <w:rPr>
          <w:rFonts w:cs="Times New Roman"/>
          <w:szCs w:val="24"/>
          <w:lang w:val="en-US"/>
        </w:rPr>
        <w:t xml:space="preserve"> this is the most pessimistic scenario</w:t>
      </w:r>
      <w:r w:rsidR="00C86C07">
        <w:rPr>
          <w:rFonts w:cs="Times New Roman"/>
          <w:szCs w:val="24"/>
          <w:lang w:val="en-US"/>
        </w:rPr>
        <w:t xml:space="preserve">. The results showed that </w:t>
      </w:r>
      <w:r w:rsidR="00312169">
        <w:rPr>
          <w:rFonts w:cs="Times New Roman"/>
          <w:szCs w:val="24"/>
          <w:lang w:val="en-US"/>
        </w:rPr>
        <w:t>the incremental costs grew 162% compared to the base case whil</w:t>
      </w:r>
      <w:r w:rsidR="00134FD7">
        <w:rPr>
          <w:rFonts w:cs="Times New Roman"/>
          <w:szCs w:val="24"/>
          <w:lang w:val="en-US"/>
        </w:rPr>
        <w:t>st</w:t>
      </w:r>
      <w:r w:rsidR="00312169">
        <w:rPr>
          <w:rFonts w:cs="Times New Roman"/>
          <w:szCs w:val="24"/>
          <w:lang w:val="en-US"/>
        </w:rPr>
        <w:t xml:space="preserve"> the incremental QALYs</w:t>
      </w:r>
      <w:r w:rsidR="0042634E">
        <w:rPr>
          <w:rFonts w:cs="Times New Roman"/>
          <w:szCs w:val="24"/>
          <w:lang w:val="en-US"/>
        </w:rPr>
        <w:t xml:space="preserve"> was maintained</w:t>
      </w:r>
      <w:r w:rsidR="00312169">
        <w:rPr>
          <w:rFonts w:cs="Times New Roman"/>
          <w:szCs w:val="24"/>
          <w:lang w:val="en-US"/>
        </w:rPr>
        <w:t xml:space="preserve">. </w:t>
      </w:r>
      <w:r w:rsidR="00174A4D">
        <w:rPr>
          <w:rFonts w:cs="Times New Roman"/>
          <w:szCs w:val="24"/>
          <w:lang w:val="en-US"/>
        </w:rPr>
        <w:t xml:space="preserve">As predicted, none of MEAs met the </w:t>
      </w:r>
      <w:r w:rsidR="00174A4D" w:rsidRPr="0001778F">
        <w:rPr>
          <w:rFonts w:eastAsia="Times New Roman" w:cs="Times New Roman"/>
          <w:szCs w:val="24"/>
          <w:lang w:eastAsia="en-GB"/>
        </w:rPr>
        <w:t>£</w:t>
      </w:r>
      <w:r w:rsidR="00174A4D">
        <w:rPr>
          <w:rFonts w:eastAsia="Times New Roman" w:cs="Times New Roman"/>
          <w:szCs w:val="24"/>
          <w:lang w:eastAsia="en-GB"/>
        </w:rPr>
        <w:t>50</w:t>
      </w:r>
      <w:r w:rsidR="00174A4D" w:rsidRPr="0001778F">
        <w:rPr>
          <w:rFonts w:eastAsia="Times New Roman" w:cs="Times New Roman"/>
          <w:szCs w:val="24"/>
          <w:lang w:eastAsia="en-GB"/>
        </w:rPr>
        <w:t>,</w:t>
      </w:r>
      <w:r w:rsidR="00174A4D">
        <w:rPr>
          <w:rFonts w:eastAsia="Times New Roman" w:cs="Times New Roman"/>
          <w:szCs w:val="24"/>
          <w:lang w:eastAsia="en-GB"/>
        </w:rPr>
        <w:t>000</w:t>
      </w:r>
      <w:r w:rsidR="00174A4D">
        <w:rPr>
          <w:rFonts w:cs="Times New Roman"/>
          <w:szCs w:val="24"/>
          <w:lang w:val="en-US"/>
        </w:rPr>
        <w:t xml:space="preserve"> threshold</w:t>
      </w:r>
      <w:r w:rsidR="0011244F">
        <w:rPr>
          <w:rFonts w:cs="Times New Roman"/>
          <w:szCs w:val="24"/>
          <w:lang w:val="en-US"/>
        </w:rPr>
        <w:t>.</w:t>
      </w:r>
    </w:p>
    <w:p w14:paraId="1CDF6ECA" w14:textId="77777777" w:rsidR="00397492" w:rsidRPr="001F7A0A" w:rsidRDefault="00397492" w:rsidP="00397492">
      <w:pPr>
        <w:pStyle w:val="Heading2"/>
        <w:rPr>
          <w:rFonts w:ascii="Times New Roman" w:hAnsi="Times New Roman" w:cs="Times New Roman"/>
          <w:sz w:val="24"/>
          <w:szCs w:val="24"/>
          <w:lang w:val="en-US"/>
        </w:rPr>
      </w:pPr>
      <w:r w:rsidRPr="001F7A0A">
        <w:rPr>
          <w:rFonts w:ascii="Times New Roman" w:hAnsi="Times New Roman" w:cs="Times New Roman"/>
          <w:sz w:val="24"/>
          <w:szCs w:val="24"/>
          <w:lang w:val="en-US"/>
        </w:rPr>
        <w:lastRenderedPageBreak/>
        <w:t>3.5 Scenario analyses:</w:t>
      </w:r>
    </w:p>
    <w:p w14:paraId="42AA003E" w14:textId="77777777" w:rsidR="00397492" w:rsidRPr="002C5398" w:rsidRDefault="00397492" w:rsidP="00397492">
      <w:pPr>
        <w:rPr>
          <w:rFonts w:cs="Times New Roman"/>
        </w:rPr>
      </w:pPr>
    </w:p>
    <w:p w14:paraId="0ED82198" w14:textId="77777777" w:rsidR="00397492" w:rsidRPr="001F7A0A" w:rsidRDefault="00397492" w:rsidP="00397492">
      <w:pPr>
        <w:rPr>
          <w:rFonts w:cs="Times New Roman"/>
          <w:szCs w:val="24"/>
          <w:lang w:val="en-US"/>
        </w:rPr>
      </w:pPr>
      <w:r w:rsidRPr="001F7A0A">
        <w:rPr>
          <w:rFonts w:cs="Times New Roman"/>
          <w:szCs w:val="24"/>
          <w:lang w:val="en-US"/>
        </w:rPr>
        <w:t xml:space="preserve">Five scenario analyses are shown in </w:t>
      </w:r>
      <w:r w:rsidRPr="002C5398">
        <w:rPr>
          <w:rFonts w:cs="Times New Roman"/>
          <w:szCs w:val="24"/>
        </w:rPr>
        <w:fldChar w:fldCharType="begin"/>
      </w:r>
      <w:r w:rsidRPr="001F7A0A">
        <w:rPr>
          <w:rFonts w:cs="Times New Roman"/>
          <w:szCs w:val="24"/>
          <w:lang w:val="en-US"/>
        </w:rPr>
        <w:instrText xml:space="preserve"> REF _Ref7784978 \h  \* MERGEFORMAT </w:instrText>
      </w:r>
      <w:r w:rsidRPr="002C5398">
        <w:rPr>
          <w:rFonts w:cs="Times New Roman"/>
          <w:szCs w:val="24"/>
        </w:rPr>
      </w:r>
      <w:r w:rsidRPr="002C5398">
        <w:rPr>
          <w:rFonts w:cs="Times New Roman"/>
          <w:szCs w:val="24"/>
        </w:rPr>
        <w:fldChar w:fldCharType="separate"/>
      </w:r>
      <w:r w:rsidRPr="001F7A0A">
        <w:rPr>
          <w:rFonts w:cs="Times New Roman"/>
          <w:szCs w:val="24"/>
          <w:lang w:val="en-US"/>
        </w:rPr>
        <w:t>Table 11</w:t>
      </w:r>
      <w:r w:rsidRPr="002C5398">
        <w:rPr>
          <w:rFonts w:cs="Times New Roman"/>
          <w:szCs w:val="24"/>
        </w:rPr>
        <w:fldChar w:fldCharType="end"/>
      </w:r>
      <w:r w:rsidRPr="001F7A0A">
        <w:rPr>
          <w:rFonts w:cs="Times New Roman"/>
          <w:szCs w:val="24"/>
          <w:lang w:val="en-US"/>
        </w:rPr>
        <w:t xml:space="preserve">, </w:t>
      </w:r>
      <w:r w:rsidRPr="002C5398">
        <w:rPr>
          <w:rFonts w:cs="Times New Roman"/>
          <w:szCs w:val="24"/>
        </w:rPr>
        <w:fldChar w:fldCharType="begin"/>
      </w:r>
      <w:r w:rsidRPr="001F7A0A">
        <w:rPr>
          <w:rFonts w:cs="Times New Roman"/>
          <w:szCs w:val="24"/>
          <w:lang w:val="en-US"/>
        </w:rPr>
        <w:instrText xml:space="preserve"> REF _Ref7784990 \h  \* MERGEFORMAT </w:instrText>
      </w:r>
      <w:r w:rsidRPr="002C5398">
        <w:rPr>
          <w:rFonts w:cs="Times New Roman"/>
          <w:szCs w:val="24"/>
        </w:rPr>
      </w:r>
      <w:r w:rsidRPr="002C5398">
        <w:rPr>
          <w:rFonts w:cs="Times New Roman"/>
          <w:szCs w:val="24"/>
        </w:rPr>
        <w:fldChar w:fldCharType="separate"/>
      </w:r>
      <w:r w:rsidRPr="001F7A0A">
        <w:rPr>
          <w:rFonts w:cs="Times New Roman"/>
          <w:szCs w:val="24"/>
          <w:lang w:val="en-US"/>
        </w:rPr>
        <w:t>Table 12</w:t>
      </w:r>
      <w:r w:rsidRPr="002C5398">
        <w:rPr>
          <w:rFonts w:cs="Times New Roman"/>
          <w:szCs w:val="24"/>
        </w:rPr>
        <w:fldChar w:fldCharType="end"/>
      </w:r>
      <w:r w:rsidRPr="001F7A0A">
        <w:rPr>
          <w:rFonts w:cs="Times New Roman"/>
          <w:szCs w:val="24"/>
          <w:lang w:val="en-US"/>
        </w:rPr>
        <w:t xml:space="preserve">, </w:t>
      </w:r>
      <w:r w:rsidRPr="002C5398">
        <w:rPr>
          <w:rFonts w:cs="Times New Roman"/>
          <w:szCs w:val="24"/>
        </w:rPr>
        <w:fldChar w:fldCharType="begin"/>
      </w:r>
      <w:r w:rsidRPr="001F7A0A">
        <w:rPr>
          <w:rFonts w:cs="Times New Roman"/>
          <w:szCs w:val="24"/>
          <w:lang w:val="en-US"/>
        </w:rPr>
        <w:instrText xml:space="preserve"> REF _Ref7784992 \h  \* MERGEFORMAT </w:instrText>
      </w:r>
      <w:r w:rsidRPr="002C5398">
        <w:rPr>
          <w:rFonts w:cs="Times New Roman"/>
          <w:szCs w:val="24"/>
        </w:rPr>
      </w:r>
      <w:r w:rsidRPr="002C5398">
        <w:rPr>
          <w:rFonts w:cs="Times New Roman"/>
          <w:szCs w:val="24"/>
        </w:rPr>
        <w:fldChar w:fldCharType="separate"/>
      </w:r>
      <w:r w:rsidRPr="001F7A0A">
        <w:rPr>
          <w:rFonts w:cs="Times New Roman"/>
          <w:szCs w:val="24"/>
          <w:lang w:val="en-US"/>
        </w:rPr>
        <w:t>Table 13</w:t>
      </w:r>
      <w:r w:rsidRPr="002C5398">
        <w:rPr>
          <w:rFonts w:cs="Times New Roman"/>
          <w:szCs w:val="24"/>
        </w:rPr>
        <w:fldChar w:fldCharType="end"/>
      </w:r>
      <w:r w:rsidRPr="001F7A0A">
        <w:rPr>
          <w:rFonts w:cs="Times New Roman"/>
          <w:szCs w:val="24"/>
          <w:lang w:val="en-US"/>
        </w:rPr>
        <w:t xml:space="preserve">, </w:t>
      </w:r>
      <w:r w:rsidRPr="002C5398">
        <w:rPr>
          <w:rFonts w:cs="Times New Roman"/>
          <w:szCs w:val="24"/>
        </w:rPr>
        <w:fldChar w:fldCharType="begin"/>
      </w:r>
      <w:r w:rsidRPr="001F7A0A">
        <w:rPr>
          <w:rFonts w:cs="Times New Roman"/>
          <w:szCs w:val="24"/>
          <w:lang w:val="en-US"/>
        </w:rPr>
        <w:instrText xml:space="preserve"> REF _Ref7784996 \h  \* MERGEFORMAT </w:instrText>
      </w:r>
      <w:r w:rsidRPr="002C5398">
        <w:rPr>
          <w:rFonts w:cs="Times New Roman"/>
          <w:szCs w:val="24"/>
        </w:rPr>
      </w:r>
      <w:r w:rsidRPr="002C5398">
        <w:rPr>
          <w:rFonts w:cs="Times New Roman"/>
          <w:szCs w:val="24"/>
        </w:rPr>
        <w:fldChar w:fldCharType="separate"/>
      </w:r>
      <w:r w:rsidRPr="001F7A0A">
        <w:rPr>
          <w:rFonts w:cs="Times New Roman"/>
          <w:szCs w:val="24"/>
          <w:lang w:val="en-US"/>
        </w:rPr>
        <w:t>Table 14</w:t>
      </w:r>
      <w:r w:rsidRPr="002C5398">
        <w:rPr>
          <w:rFonts w:cs="Times New Roman"/>
          <w:szCs w:val="24"/>
        </w:rPr>
        <w:fldChar w:fldCharType="end"/>
      </w:r>
      <w:r w:rsidRPr="001F7A0A">
        <w:rPr>
          <w:rFonts w:cs="Times New Roman"/>
          <w:szCs w:val="24"/>
          <w:lang w:val="en-US"/>
        </w:rPr>
        <w:t xml:space="preserve"> and </w:t>
      </w:r>
      <w:r w:rsidRPr="002C5398">
        <w:rPr>
          <w:rFonts w:cs="Times New Roman"/>
          <w:szCs w:val="24"/>
        </w:rPr>
        <w:fldChar w:fldCharType="begin"/>
      </w:r>
      <w:r w:rsidRPr="001F7A0A">
        <w:rPr>
          <w:rFonts w:cs="Times New Roman"/>
          <w:szCs w:val="24"/>
          <w:lang w:val="en-US"/>
        </w:rPr>
        <w:instrText xml:space="preserve"> REF _Ref7784998 \h  \* MERGEFORMAT </w:instrText>
      </w:r>
      <w:r w:rsidRPr="002C5398">
        <w:rPr>
          <w:rFonts w:cs="Times New Roman"/>
          <w:szCs w:val="24"/>
        </w:rPr>
      </w:r>
      <w:r w:rsidRPr="002C5398">
        <w:rPr>
          <w:rFonts w:cs="Times New Roman"/>
          <w:szCs w:val="24"/>
        </w:rPr>
        <w:fldChar w:fldCharType="separate"/>
      </w:r>
      <w:r w:rsidRPr="001F7A0A">
        <w:rPr>
          <w:rFonts w:cs="Times New Roman"/>
          <w:szCs w:val="24"/>
          <w:lang w:val="en-US"/>
        </w:rPr>
        <w:t>Table 15</w:t>
      </w:r>
      <w:r w:rsidRPr="002C5398">
        <w:rPr>
          <w:rFonts w:cs="Times New Roman"/>
          <w:szCs w:val="24"/>
        </w:rPr>
        <w:fldChar w:fldCharType="end"/>
      </w:r>
      <w:r w:rsidRPr="001F7A0A">
        <w:rPr>
          <w:rFonts w:cs="Times New Roman"/>
          <w:szCs w:val="24"/>
          <w:lang w:val="en-US"/>
        </w:rPr>
        <w:t>.</w:t>
      </w:r>
    </w:p>
    <w:p w14:paraId="148D7A3F" w14:textId="77777777" w:rsidR="00397492" w:rsidRPr="001F7A0A" w:rsidRDefault="00397492" w:rsidP="00397492">
      <w:pPr>
        <w:pStyle w:val="Heading3"/>
        <w:rPr>
          <w:rFonts w:ascii="Times New Roman" w:hAnsi="Times New Roman" w:cs="Times New Roman"/>
          <w:lang w:val="en-US"/>
        </w:rPr>
      </w:pPr>
      <w:r w:rsidRPr="001F7A0A">
        <w:rPr>
          <w:rFonts w:ascii="Times New Roman" w:hAnsi="Times New Roman" w:cs="Times New Roman"/>
          <w:lang w:val="en-US"/>
        </w:rPr>
        <w:t xml:space="preserve">3.5.1 Scenario 1: Using full dose of 160mg </w:t>
      </w:r>
      <w:proofErr w:type="spellStart"/>
      <w:r w:rsidRPr="001F7A0A">
        <w:rPr>
          <w:rFonts w:ascii="Times New Roman" w:hAnsi="Times New Roman" w:cs="Times New Roman"/>
          <w:lang w:val="en-US"/>
        </w:rPr>
        <w:t>regorafenib</w:t>
      </w:r>
      <w:proofErr w:type="spellEnd"/>
      <w:r w:rsidRPr="001F7A0A">
        <w:rPr>
          <w:rFonts w:ascii="Times New Roman" w:hAnsi="Times New Roman" w:cs="Times New Roman"/>
          <w:lang w:val="en-US"/>
        </w:rPr>
        <w:t xml:space="preserve"> daily</w:t>
      </w:r>
    </w:p>
    <w:p w14:paraId="129774F1" w14:textId="77777777" w:rsidR="00397492" w:rsidRPr="001F7A0A" w:rsidRDefault="00397492" w:rsidP="00397492">
      <w:pPr>
        <w:rPr>
          <w:rFonts w:cs="Times New Roman"/>
          <w:szCs w:val="24"/>
          <w:lang w:val="en-US"/>
        </w:rPr>
      </w:pPr>
      <w:r w:rsidRPr="001F7A0A">
        <w:rPr>
          <w:rFonts w:cs="Times New Roman"/>
          <w:szCs w:val="24"/>
          <w:lang w:val="en-US"/>
        </w:rPr>
        <w:t xml:space="preserve">The </w:t>
      </w:r>
      <w:r>
        <w:rPr>
          <w:rFonts w:cs="Times New Roman"/>
          <w:szCs w:val="24"/>
          <w:lang w:val="en-US"/>
        </w:rPr>
        <w:t xml:space="preserve">ICER values have increased in all MEA schemes in this scenario. The </w:t>
      </w:r>
      <w:r w:rsidRPr="001F7A0A">
        <w:rPr>
          <w:rFonts w:cs="Times New Roman"/>
          <w:szCs w:val="24"/>
          <w:lang w:val="en-US"/>
        </w:rPr>
        <w:t xml:space="preserve">deterministic ICER varied from £50,191 to £87,751 with the lowest ICER obtained by applying the simple discount scheme and the highest ICER was </w:t>
      </w:r>
      <w:r>
        <w:rPr>
          <w:rFonts w:cs="Times New Roman"/>
          <w:szCs w:val="24"/>
          <w:lang w:val="en-US"/>
        </w:rPr>
        <w:t>obtained when</w:t>
      </w:r>
      <w:r w:rsidRPr="001F7A0A">
        <w:rPr>
          <w:rFonts w:cs="Times New Roman"/>
          <w:szCs w:val="24"/>
          <w:lang w:val="en-US"/>
        </w:rPr>
        <w:t xml:space="preserve"> </w:t>
      </w:r>
      <w:r>
        <w:rPr>
          <w:rFonts w:cs="Times New Roman"/>
          <w:szCs w:val="24"/>
          <w:lang w:val="en-US"/>
        </w:rPr>
        <w:t>no</w:t>
      </w:r>
      <w:r w:rsidRPr="001F7A0A">
        <w:rPr>
          <w:rFonts w:cs="Times New Roman"/>
          <w:szCs w:val="24"/>
          <w:lang w:val="en-US"/>
        </w:rPr>
        <w:t xml:space="preserve"> MEA</w:t>
      </w:r>
      <w:r>
        <w:rPr>
          <w:rFonts w:cs="Times New Roman"/>
          <w:szCs w:val="24"/>
          <w:lang w:val="en-US"/>
        </w:rPr>
        <w:t xml:space="preserve"> was </w:t>
      </w:r>
      <w:proofErr w:type="spellStart"/>
      <w:r>
        <w:rPr>
          <w:rFonts w:cs="Times New Roman"/>
          <w:szCs w:val="24"/>
          <w:lang w:val="en-US"/>
        </w:rPr>
        <w:t>applied</w:t>
      </w:r>
      <w:r w:rsidRPr="001F7A0A">
        <w:rPr>
          <w:rFonts w:cs="Times New Roman"/>
          <w:szCs w:val="24"/>
          <w:lang w:val="en-US"/>
        </w:rPr>
        <w:t>.For</w:t>
      </w:r>
      <w:proofErr w:type="spellEnd"/>
      <w:r w:rsidRPr="001F7A0A">
        <w:rPr>
          <w:rFonts w:cs="Times New Roman"/>
          <w:szCs w:val="24"/>
          <w:lang w:val="en-US"/>
        </w:rPr>
        <w:t xml:space="preserve"> the payer, all NMB values were negative, and the greatest NMB was equal to -£60 resulted in the lifetime treatment acquisition cost-capping scheme.</w:t>
      </w:r>
      <w:r>
        <w:rPr>
          <w:rFonts w:cs="Times New Roman"/>
          <w:szCs w:val="24"/>
          <w:lang w:val="en-US"/>
        </w:rPr>
        <w:t xml:space="preserve"> </w:t>
      </w:r>
      <w:r w:rsidRPr="001F7A0A">
        <w:rPr>
          <w:rFonts w:cs="Times New Roman"/>
          <w:szCs w:val="24"/>
          <w:lang w:val="en-US"/>
        </w:rPr>
        <w:t>For the manufacturer, the simple discount scheme yielded the highest DCF of £25,208 (we did not take into consideration the case without MEA).</w:t>
      </w:r>
    </w:p>
    <w:tbl>
      <w:tblPr>
        <w:tblStyle w:val="TableGrid"/>
        <w:tblW w:w="0" w:type="auto"/>
        <w:tblLook w:val="04A0" w:firstRow="1" w:lastRow="0" w:firstColumn="1" w:lastColumn="0" w:noHBand="0" w:noVBand="1"/>
      </w:tblPr>
      <w:tblGrid>
        <w:gridCol w:w="1522"/>
        <w:gridCol w:w="1596"/>
        <w:gridCol w:w="1377"/>
        <w:gridCol w:w="1296"/>
        <w:gridCol w:w="1392"/>
        <w:gridCol w:w="1345"/>
      </w:tblGrid>
      <w:tr w:rsidR="00397492" w:rsidRPr="002C5398" w14:paraId="1F3CA072" w14:textId="77777777" w:rsidTr="00E55F2C">
        <w:tc>
          <w:tcPr>
            <w:tcW w:w="1522" w:type="dxa"/>
            <w:vAlign w:val="center"/>
          </w:tcPr>
          <w:p w14:paraId="576E01EA" w14:textId="77777777" w:rsidR="00397492" w:rsidRPr="002C5398" w:rsidRDefault="00397492" w:rsidP="00E55F2C">
            <w:pPr>
              <w:jc w:val="left"/>
              <w:rPr>
                <w:rFonts w:cs="Times New Roman"/>
                <w:szCs w:val="24"/>
                <w:lang w:val="en-US"/>
              </w:rPr>
            </w:pPr>
            <w:r w:rsidRPr="002C5398">
              <w:rPr>
                <w:rFonts w:cs="Times New Roman"/>
                <w:szCs w:val="24"/>
                <w:lang w:val="en-US"/>
              </w:rPr>
              <w:t>Type of MEA</w:t>
            </w:r>
          </w:p>
        </w:tc>
        <w:tc>
          <w:tcPr>
            <w:tcW w:w="1596" w:type="dxa"/>
            <w:vAlign w:val="center"/>
          </w:tcPr>
          <w:p w14:paraId="324C48F9" w14:textId="77777777" w:rsidR="00397492" w:rsidRPr="002C5398" w:rsidRDefault="00397492" w:rsidP="00E55F2C">
            <w:pPr>
              <w:rPr>
                <w:rFonts w:cs="Times New Roman"/>
                <w:szCs w:val="24"/>
                <w:lang w:val="en-US"/>
              </w:rPr>
            </w:pPr>
            <w:r w:rsidRPr="002C5398">
              <w:rPr>
                <w:rFonts w:cs="Times New Roman"/>
                <w:szCs w:val="24"/>
                <w:lang w:val="en-US"/>
              </w:rPr>
              <w:t>Incremental costs</w:t>
            </w:r>
          </w:p>
        </w:tc>
        <w:tc>
          <w:tcPr>
            <w:tcW w:w="1377" w:type="dxa"/>
            <w:vAlign w:val="center"/>
          </w:tcPr>
          <w:p w14:paraId="33983F91" w14:textId="77777777" w:rsidR="00397492" w:rsidRPr="002C5398" w:rsidRDefault="00397492" w:rsidP="00E55F2C">
            <w:pPr>
              <w:rPr>
                <w:rFonts w:cs="Times New Roman"/>
                <w:szCs w:val="24"/>
                <w:lang w:val="en-US"/>
              </w:rPr>
            </w:pPr>
            <w:r w:rsidRPr="002C5398">
              <w:rPr>
                <w:rFonts w:cs="Times New Roman"/>
                <w:szCs w:val="24"/>
                <w:lang w:val="en-US"/>
              </w:rPr>
              <w:t>Incremental QALYs</w:t>
            </w:r>
          </w:p>
        </w:tc>
        <w:tc>
          <w:tcPr>
            <w:tcW w:w="1296" w:type="dxa"/>
            <w:vAlign w:val="center"/>
          </w:tcPr>
          <w:p w14:paraId="72CB5F9C" w14:textId="77777777" w:rsidR="00397492" w:rsidRPr="002C5398" w:rsidRDefault="00397492" w:rsidP="00E55F2C">
            <w:pPr>
              <w:rPr>
                <w:rFonts w:cs="Times New Roman"/>
                <w:szCs w:val="24"/>
                <w:lang w:val="en-US"/>
              </w:rPr>
            </w:pPr>
            <w:r w:rsidRPr="002C5398">
              <w:rPr>
                <w:rFonts w:cs="Times New Roman"/>
                <w:szCs w:val="24"/>
                <w:lang w:val="en-US"/>
              </w:rPr>
              <w:t>ICER</w:t>
            </w:r>
          </w:p>
        </w:tc>
        <w:tc>
          <w:tcPr>
            <w:tcW w:w="1392" w:type="dxa"/>
            <w:vAlign w:val="center"/>
          </w:tcPr>
          <w:p w14:paraId="7F1FDDE0" w14:textId="77777777" w:rsidR="00397492" w:rsidRPr="002C5398" w:rsidRDefault="00397492" w:rsidP="00E55F2C">
            <w:pPr>
              <w:rPr>
                <w:rFonts w:cs="Times New Roman"/>
                <w:szCs w:val="24"/>
                <w:lang w:val="en-US"/>
              </w:rPr>
            </w:pPr>
            <w:r w:rsidRPr="002C5398">
              <w:rPr>
                <w:rFonts w:cs="Times New Roman"/>
                <w:szCs w:val="24"/>
                <w:lang w:val="en-US"/>
              </w:rPr>
              <w:t>NMB</w:t>
            </w:r>
          </w:p>
        </w:tc>
        <w:tc>
          <w:tcPr>
            <w:tcW w:w="1345" w:type="dxa"/>
            <w:vAlign w:val="center"/>
          </w:tcPr>
          <w:p w14:paraId="048FE479" w14:textId="77777777" w:rsidR="00397492" w:rsidRPr="002C5398" w:rsidRDefault="00397492" w:rsidP="00E55F2C">
            <w:pPr>
              <w:rPr>
                <w:rFonts w:cs="Times New Roman"/>
                <w:szCs w:val="24"/>
                <w:lang w:val="en-US"/>
              </w:rPr>
            </w:pPr>
            <w:r w:rsidRPr="002C5398">
              <w:rPr>
                <w:rFonts w:cs="Times New Roman"/>
                <w:szCs w:val="24"/>
                <w:lang w:val="en-US"/>
              </w:rPr>
              <w:t>DCF</w:t>
            </w:r>
          </w:p>
        </w:tc>
      </w:tr>
      <w:tr w:rsidR="00397492" w:rsidRPr="002C5398" w14:paraId="77FB1D1B" w14:textId="77777777" w:rsidTr="00E55F2C">
        <w:tc>
          <w:tcPr>
            <w:tcW w:w="1522" w:type="dxa"/>
            <w:vAlign w:val="center"/>
          </w:tcPr>
          <w:p w14:paraId="73E3E883" w14:textId="77777777" w:rsidR="00397492" w:rsidRPr="002C5398" w:rsidRDefault="00397492" w:rsidP="00E55F2C">
            <w:pPr>
              <w:rPr>
                <w:rFonts w:cs="Times New Roman"/>
                <w:szCs w:val="24"/>
                <w:lang w:val="en-US"/>
              </w:rPr>
            </w:pPr>
            <w:r w:rsidRPr="002C5398">
              <w:rPr>
                <w:rFonts w:cs="Times New Roman"/>
                <w:szCs w:val="24"/>
                <w:lang w:val="en-US"/>
              </w:rPr>
              <w:t xml:space="preserve">Without MEA </w:t>
            </w:r>
          </w:p>
        </w:tc>
        <w:tc>
          <w:tcPr>
            <w:tcW w:w="1596" w:type="dxa"/>
            <w:vAlign w:val="center"/>
          </w:tcPr>
          <w:p w14:paraId="095BE526" w14:textId="77777777" w:rsidR="00397492" w:rsidRPr="002C5398" w:rsidRDefault="00397492" w:rsidP="00E55F2C">
            <w:pPr>
              <w:rPr>
                <w:rFonts w:cs="Times New Roman"/>
                <w:bCs/>
                <w:szCs w:val="24"/>
              </w:rPr>
            </w:pPr>
            <w:r w:rsidRPr="002C5398">
              <w:rPr>
                <w:rFonts w:cs="Times New Roman"/>
                <w:bCs/>
                <w:szCs w:val="24"/>
              </w:rPr>
              <w:t>£27,451.68</w:t>
            </w:r>
          </w:p>
        </w:tc>
        <w:tc>
          <w:tcPr>
            <w:tcW w:w="1377" w:type="dxa"/>
            <w:vAlign w:val="center"/>
          </w:tcPr>
          <w:p w14:paraId="2572AA83" w14:textId="77777777" w:rsidR="00397492" w:rsidRPr="002C5398" w:rsidRDefault="00397492" w:rsidP="00E55F2C">
            <w:pPr>
              <w:rPr>
                <w:rFonts w:cs="Times New Roman"/>
                <w:bCs/>
                <w:szCs w:val="24"/>
              </w:rPr>
            </w:pPr>
            <w:r w:rsidRPr="002C5398">
              <w:rPr>
                <w:rFonts w:cs="Times New Roman"/>
                <w:bCs/>
                <w:szCs w:val="24"/>
              </w:rPr>
              <w:t>0.313</w:t>
            </w:r>
          </w:p>
        </w:tc>
        <w:tc>
          <w:tcPr>
            <w:tcW w:w="1296" w:type="dxa"/>
            <w:vAlign w:val="center"/>
          </w:tcPr>
          <w:p w14:paraId="3B0436E9" w14:textId="77777777" w:rsidR="00397492" w:rsidRPr="002C5398" w:rsidRDefault="00397492" w:rsidP="00E55F2C">
            <w:pPr>
              <w:rPr>
                <w:rFonts w:cs="Times New Roman"/>
                <w:bCs/>
                <w:szCs w:val="24"/>
              </w:rPr>
            </w:pPr>
            <w:r w:rsidRPr="002C5398">
              <w:rPr>
                <w:rFonts w:cs="Times New Roman"/>
                <w:bCs/>
                <w:szCs w:val="24"/>
              </w:rPr>
              <w:t>£87,751.39</w:t>
            </w:r>
          </w:p>
        </w:tc>
        <w:tc>
          <w:tcPr>
            <w:tcW w:w="1392" w:type="dxa"/>
            <w:vAlign w:val="center"/>
          </w:tcPr>
          <w:p w14:paraId="2BBB61E3" w14:textId="77777777" w:rsidR="00397492" w:rsidRPr="002C5398" w:rsidRDefault="00397492" w:rsidP="00E55F2C">
            <w:pPr>
              <w:rPr>
                <w:rFonts w:cs="Times New Roman"/>
                <w:bCs/>
                <w:szCs w:val="24"/>
              </w:rPr>
            </w:pPr>
            <w:r w:rsidRPr="002C5398">
              <w:rPr>
                <w:rFonts w:cs="Times New Roman"/>
                <w:bCs/>
                <w:szCs w:val="24"/>
              </w:rPr>
              <w:t>-£11,809.95</w:t>
            </w:r>
          </w:p>
        </w:tc>
        <w:tc>
          <w:tcPr>
            <w:tcW w:w="1345" w:type="dxa"/>
            <w:vAlign w:val="center"/>
          </w:tcPr>
          <w:p w14:paraId="4EA701C1" w14:textId="77777777" w:rsidR="00397492" w:rsidRPr="002C5398" w:rsidRDefault="00397492" w:rsidP="00E55F2C">
            <w:pPr>
              <w:rPr>
                <w:rFonts w:cs="Times New Roman"/>
                <w:bCs/>
                <w:szCs w:val="24"/>
              </w:rPr>
            </w:pPr>
            <w:r w:rsidRPr="002C5398">
              <w:rPr>
                <w:rFonts w:cs="Times New Roman"/>
                <w:bCs/>
                <w:szCs w:val="24"/>
              </w:rPr>
              <w:t>£34,457.38</w:t>
            </w:r>
          </w:p>
        </w:tc>
      </w:tr>
      <w:tr w:rsidR="00397492" w:rsidRPr="002C5398" w14:paraId="672D7EC9" w14:textId="77777777" w:rsidTr="00E55F2C">
        <w:tc>
          <w:tcPr>
            <w:tcW w:w="1522" w:type="dxa"/>
            <w:vAlign w:val="center"/>
          </w:tcPr>
          <w:p w14:paraId="77988666"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Simple discount scheme</w:t>
            </w:r>
          </w:p>
        </w:tc>
        <w:tc>
          <w:tcPr>
            <w:tcW w:w="1596" w:type="dxa"/>
            <w:vAlign w:val="center"/>
          </w:tcPr>
          <w:p w14:paraId="3168DEFB" w14:textId="77777777" w:rsidR="00397492" w:rsidRPr="002C5398" w:rsidRDefault="00397492" w:rsidP="00E55F2C">
            <w:pPr>
              <w:rPr>
                <w:rFonts w:cs="Times New Roman"/>
                <w:bCs/>
                <w:szCs w:val="24"/>
              </w:rPr>
            </w:pPr>
            <w:r w:rsidRPr="002C5398">
              <w:rPr>
                <w:rFonts w:cs="Times New Roman"/>
                <w:bCs/>
                <w:szCs w:val="24"/>
              </w:rPr>
              <w:t>£18,158.72</w:t>
            </w:r>
          </w:p>
        </w:tc>
        <w:tc>
          <w:tcPr>
            <w:tcW w:w="1377" w:type="dxa"/>
            <w:vAlign w:val="center"/>
          </w:tcPr>
          <w:p w14:paraId="1F3F1AA1" w14:textId="77777777" w:rsidR="00397492" w:rsidRPr="002C5398" w:rsidRDefault="00397492" w:rsidP="00E55F2C">
            <w:pPr>
              <w:rPr>
                <w:rFonts w:cs="Times New Roman"/>
                <w:bCs/>
                <w:szCs w:val="24"/>
              </w:rPr>
            </w:pPr>
            <w:r w:rsidRPr="002C5398">
              <w:rPr>
                <w:rFonts w:cs="Times New Roman"/>
                <w:bCs/>
                <w:szCs w:val="24"/>
              </w:rPr>
              <w:t>0.313</w:t>
            </w:r>
          </w:p>
        </w:tc>
        <w:tc>
          <w:tcPr>
            <w:tcW w:w="1296" w:type="dxa"/>
            <w:vAlign w:val="center"/>
          </w:tcPr>
          <w:p w14:paraId="52ED44FD" w14:textId="77777777" w:rsidR="00397492" w:rsidRPr="002C5398" w:rsidRDefault="00397492" w:rsidP="00E55F2C">
            <w:pPr>
              <w:rPr>
                <w:rFonts w:cs="Times New Roman"/>
                <w:bCs/>
                <w:szCs w:val="24"/>
              </w:rPr>
            </w:pPr>
            <w:r w:rsidRPr="002C5398">
              <w:rPr>
                <w:rFonts w:cs="Times New Roman"/>
                <w:bCs/>
                <w:szCs w:val="24"/>
              </w:rPr>
              <w:t>£58,045.74</w:t>
            </w:r>
          </w:p>
        </w:tc>
        <w:tc>
          <w:tcPr>
            <w:tcW w:w="1392" w:type="dxa"/>
            <w:vAlign w:val="center"/>
          </w:tcPr>
          <w:p w14:paraId="737C8815" w14:textId="77777777" w:rsidR="00397492" w:rsidRPr="002C5398" w:rsidRDefault="00397492" w:rsidP="00E55F2C">
            <w:pPr>
              <w:rPr>
                <w:rFonts w:cs="Times New Roman"/>
                <w:bCs/>
                <w:szCs w:val="24"/>
              </w:rPr>
            </w:pPr>
            <w:r w:rsidRPr="002C5398">
              <w:rPr>
                <w:rFonts w:cs="Times New Roman"/>
                <w:bCs/>
                <w:szCs w:val="24"/>
              </w:rPr>
              <w:t>-£2,516.99</w:t>
            </w:r>
          </w:p>
        </w:tc>
        <w:tc>
          <w:tcPr>
            <w:tcW w:w="1345" w:type="dxa"/>
            <w:vAlign w:val="center"/>
          </w:tcPr>
          <w:p w14:paraId="0B7D763B" w14:textId="77777777" w:rsidR="00397492" w:rsidRPr="002C5398" w:rsidRDefault="00397492" w:rsidP="00E55F2C">
            <w:pPr>
              <w:rPr>
                <w:rFonts w:cs="Times New Roman"/>
                <w:bCs/>
                <w:szCs w:val="24"/>
              </w:rPr>
            </w:pPr>
            <w:r w:rsidRPr="002C5398">
              <w:rPr>
                <w:rFonts w:cs="Times New Roman"/>
                <w:bCs/>
                <w:szCs w:val="24"/>
              </w:rPr>
              <w:t>£25,208.37</w:t>
            </w:r>
          </w:p>
        </w:tc>
      </w:tr>
      <w:tr w:rsidR="00397492" w:rsidRPr="002C5398" w14:paraId="25B156F5" w14:textId="77777777" w:rsidTr="00E55F2C">
        <w:tc>
          <w:tcPr>
            <w:tcW w:w="1522" w:type="dxa"/>
            <w:vAlign w:val="center"/>
          </w:tcPr>
          <w:p w14:paraId="5765DE8D"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Free treatment initiation scheme</w:t>
            </w:r>
          </w:p>
        </w:tc>
        <w:tc>
          <w:tcPr>
            <w:tcW w:w="1596" w:type="dxa"/>
            <w:vAlign w:val="center"/>
          </w:tcPr>
          <w:p w14:paraId="7A17B8E3" w14:textId="77777777" w:rsidR="00397492" w:rsidRPr="002C5398" w:rsidRDefault="00397492" w:rsidP="00E55F2C">
            <w:pPr>
              <w:rPr>
                <w:rFonts w:cs="Times New Roman"/>
                <w:bCs/>
                <w:szCs w:val="24"/>
              </w:rPr>
            </w:pPr>
            <w:r w:rsidRPr="002C5398">
              <w:rPr>
                <w:rFonts w:cs="Times New Roman"/>
                <w:bCs/>
                <w:szCs w:val="24"/>
              </w:rPr>
              <w:t>£17,606.86</w:t>
            </w:r>
          </w:p>
        </w:tc>
        <w:tc>
          <w:tcPr>
            <w:tcW w:w="1377" w:type="dxa"/>
            <w:vAlign w:val="center"/>
          </w:tcPr>
          <w:p w14:paraId="7B1CCB5B" w14:textId="77777777" w:rsidR="00397492" w:rsidRPr="002C5398" w:rsidRDefault="00397492" w:rsidP="00E55F2C">
            <w:pPr>
              <w:rPr>
                <w:rFonts w:cs="Times New Roman"/>
                <w:bCs/>
                <w:szCs w:val="24"/>
              </w:rPr>
            </w:pPr>
            <w:r w:rsidRPr="002C5398">
              <w:rPr>
                <w:rFonts w:cs="Times New Roman"/>
                <w:bCs/>
                <w:szCs w:val="24"/>
              </w:rPr>
              <w:t>0.313</w:t>
            </w:r>
          </w:p>
        </w:tc>
        <w:tc>
          <w:tcPr>
            <w:tcW w:w="1296" w:type="dxa"/>
            <w:vAlign w:val="center"/>
          </w:tcPr>
          <w:p w14:paraId="1AB25BAB" w14:textId="77777777" w:rsidR="00397492" w:rsidRPr="002C5398" w:rsidRDefault="00397492" w:rsidP="00E55F2C">
            <w:pPr>
              <w:rPr>
                <w:rFonts w:cs="Times New Roman"/>
                <w:bCs/>
                <w:szCs w:val="24"/>
              </w:rPr>
            </w:pPr>
            <w:r w:rsidRPr="002C5398">
              <w:rPr>
                <w:rFonts w:cs="Times New Roman"/>
                <w:bCs/>
                <w:szCs w:val="24"/>
              </w:rPr>
              <w:t>£56,281.66</w:t>
            </w:r>
          </w:p>
        </w:tc>
        <w:tc>
          <w:tcPr>
            <w:tcW w:w="1392" w:type="dxa"/>
            <w:vAlign w:val="center"/>
          </w:tcPr>
          <w:p w14:paraId="47738178" w14:textId="77777777" w:rsidR="00397492" w:rsidRPr="002C5398" w:rsidRDefault="00397492" w:rsidP="00E55F2C">
            <w:pPr>
              <w:rPr>
                <w:rFonts w:cs="Times New Roman"/>
                <w:bCs/>
                <w:szCs w:val="24"/>
              </w:rPr>
            </w:pPr>
            <w:r w:rsidRPr="002C5398">
              <w:rPr>
                <w:rFonts w:cs="Times New Roman"/>
                <w:bCs/>
                <w:szCs w:val="24"/>
              </w:rPr>
              <w:t>-£1,965.12</w:t>
            </w:r>
          </w:p>
        </w:tc>
        <w:tc>
          <w:tcPr>
            <w:tcW w:w="1345" w:type="dxa"/>
            <w:vAlign w:val="center"/>
          </w:tcPr>
          <w:p w14:paraId="353AA3F9" w14:textId="77777777" w:rsidR="00397492" w:rsidRPr="002C5398" w:rsidRDefault="00397492" w:rsidP="00E55F2C">
            <w:pPr>
              <w:rPr>
                <w:rFonts w:cs="Times New Roman"/>
                <w:bCs/>
                <w:szCs w:val="24"/>
              </w:rPr>
            </w:pPr>
            <w:r w:rsidRPr="002C5398">
              <w:rPr>
                <w:rFonts w:cs="Times New Roman"/>
                <w:bCs/>
                <w:szCs w:val="24"/>
              </w:rPr>
              <w:t>£24,615.81</w:t>
            </w:r>
          </w:p>
        </w:tc>
      </w:tr>
      <w:tr w:rsidR="00397492" w:rsidRPr="002C5398" w14:paraId="0A106555" w14:textId="77777777" w:rsidTr="00E55F2C">
        <w:tc>
          <w:tcPr>
            <w:tcW w:w="1522" w:type="dxa"/>
            <w:vAlign w:val="center"/>
          </w:tcPr>
          <w:p w14:paraId="1F61C421"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Lifetime treatment acquisition cost-capping scheme</w:t>
            </w:r>
          </w:p>
        </w:tc>
        <w:tc>
          <w:tcPr>
            <w:tcW w:w="1596" w:type="dxa"/>
            <w:vAlign w:val="center"/>
          </w:tcPr>
          <w:p w14:paraId="04ADF8A3" w14:textId="77777777" w:rsidR="00397492" w:rsidRPr="002C5398" w:rsidRDefault="00397492" w:rsidP="00E55F2C">
            <w:pPr>
              <w:rPr>
                <w:rFonts w:cs="Times New Roman"/>
                <w:bCs/>
                <w:szCs w:val="24"/>
              </w:rPr>
            </w:pPr>
            <w:r w:rsidRPr="002C5398">
              <w:rPr>
                <w:rFonts w:cs="Times New Roman"/>
                <w:bCs/>
                <w:szCs w:val="24"/>
              </w:rPr>
              <w:t>£15,701.60</w:t>
            </w:r>
          </w:p>
        </w:tc>
        <w:tc>
          <w:tcPr>
            <w:tcW w:w="1377" w:type="dxa"/>
            <w:vAlign w:val="center"/>
          </w:tcPr>
          <w:p w14:paraId="2128461B" w14:textId="77777777" w:rsidR="00397492" w:rsidRPr="002C5398" w:rsidRDefault="00397492" w:rsidP="00E55F2C">
            <w:pPr>
              <w:rPr>
                <w:rFonts w:cs="Times New Roman"/>
                <w:bCs/>
                <w:szCs w:val="24"/>
              </w:rPr>
            </w:pPr>
            <w:r w:rsidRPr="002C5398">
              <w:rPr>
                <w:rFonts w:cs="Times New Roman"/>
                <w:bCs/>
                <w:szCs w:val="24"/>
              </w:rPr>
              <w:t>0.313</w:t>
            </w:r>
          </w:p>
        </w:tc>
        <w:tc>
          <w:tcPr>
            <w:tcW w:w="1296" w:type="dxa"/>
            <w:vAlign w:val="center"/>
          </w:tcPr>
          <w:p w14:paraId="211638D3" w14:textId="77777777" w:rsidR="00397492" w:rsidRPr="002C5398" w:rsidRDefault="00397492" w:rsidP="00E55F2C">
            <w:pPr>
              <w:rPr>
                <w:rFonts w:cs="Times New Roman"/>
                <w:bCs/>
                <w:szCs w:val="24"/>
              </w:rPr>
            </w:pPr>
            <w:r w:rsidRPr="002C5398">
              <w:rPr>
                <w:rFonts w:cs="Times New Roman"/>
                <w:bCs/>
                <w:szCs w:val="24"/>
              </w:rPr>
              <w:t>£50,191.38</w:t>
            </w:r>
          </w:p>
        </w:tc>
        <w:tc>
          <w:tcPr>
            <w:tcW w:w="1392" w:type="dxa"/>
            <w:vAlign w:val="center"/>
          </w:tcPr>
          <w:p w14:paraId="6C8EC746" w14:textId="77777777" w:rsidR="00397492" w:rsidRPr="002C5398" w:rsidRDefault="00397492" w:rsidP="00E55F2C">
            <w:pPr>
              <w:rPr>
                <w:rFonts w:cs="Times New Roman"/>
                <w:bCs/>
                <w:szCs w:val="24"/>
              </w:rPr>
            </w:pPr>
            <w:r w:rsidRPr="002C5398">
              <w:rPr>
                <w:rFonts w:cs="Times New Roman"/>
                <w:bCs/>
                <w:szCs w:val="24"/>
              </w:rPr>
              <w:t>-£59.87</w:t>
            </w:r>
          </w:p>
        </w:tc>
        <w:tc>
          <w:tcPr>
            <w:tcW w:w="1345" w:type="dxa"/>
            <w:vAlign w:val="center"/>
          </w:tcPr>
          <w:p w14:paraId="3C7FB35A" w14:textId="77777777" w:rsidR="00397492" w:rsidRPr="002C5398" w:rsidRDefault="00397492" w:rsidP="00E55F2C">
            <w:pPr>
              <w:rPr>
                <w:rFonts w:cs="Times New Roman"/>
                <w:bCs/>
                <w:szCs w:val="24"/>
              </w:rPr>
            </w:pPr>
            <w:r w:rsidRPr="002C5398">
              <w:rPr>
                <w:rFonts w:cs="Times New Roman"/>
                <w:bCs/>
                <w:szCs w:val="24"/>
              </w:rPr>
              <w:t>£22,837.30</w:t>
            </w:r>
          </w:p>
        </w:tc>
      </w:tr>
      <w:tr w:rsidR="00397492" w:rsidRPr="002C5398" w14:paraId="6E092076" w14:textId="77777777" w:rsidTr="00E55F2C">
        <w:tc>
          <w:tcPr>
            <w:tcW w:w="1522" w:type="dxa"/>
            <w:vAlign w:val="center"/>
          </w:tcPr>
          <w:p w14:paraId="320C14FE"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PBRSA</w:t>
            </w:r>
          </w:p>
        </w:tc>
        <w:tc>
          <w:tcPr>
            <w:tcW w:w="1596" w:type="dxa"/>
            <w:vAlign w:val="center"/>
          </w:tcPr>
          <w:p w14:paraId="148E2712" w14:textId="77777777" w:rsidR="00397492" w:rsidRPr="002C5398" w:rsidRDefault="00397492" w:rsidP="00E55F2C">
            <w:pPr>
              <w:rPr>
                <w:rFonts w:cs="Times New Roman"/>
                <w:bCs/>
                <w:szCs w:val="24"/>
              </w:rPr>
            </w:pPr>
            <w:r w:rsidRPr="002C5398">
              <w:rPr>
                <w:rFonts w:cs="Times New Roman"/>
                <w:bCs/>
                <w:szCs w:val="24"/>
              </w:rPr>
              <w:t>£16,855.72</w:t>
            </w:r>
          </w:p>
        </w:tc>
        <w:tc>
          <w:tcPr>
            <w:tcW w:w="1377" w:type="dxa"/>
            <w:vAlign w:val="center"/>
          </w:tcPr>
          <w:p w14:paraId="2C7DAC5D" w14:textId="77777777" w:rsidR="00397492" w:rsidRPr="002C5398" w:rsidRDefault="00397492" w:rsidP="00E55F2C">
            <w:pPr>
              <w:rPr>
                <w:rFonts w:cs="Times New Roman"/>
                <w:bCs/>
                <w:szCs w:val="24"/>
              </w:rPr>
            </w:pPr>
            <w:r w:rsidRPr="002C5398">
              <w:rPr>
                <w:rFonts w:cs="Times New Roman"/>
                <w:bCs/>
                <w:szCs w:val="24"/>
              </w:rPr>
              <w:t>0.313</w:t>
            </w:r>
          </w:p>
        </w:tc>
        <w:tc>
          <w:tcPr>
            <w:tcW w:w="1296" w:type="dxa"/>
            <w:vAlign w:val="center"/>
          </w:tcPr>
          <w:p w14:paraId="6C4A48EB" w14:textId="77777777" w:rsidR="00397492" w:rsidRPr="002C5398" w:rsidRDefault="00397492" w:rsidP="00E55F2C">
            <w:pPr>
              <w:rPr>
                <w:rFonts w:cs="Times New Roman"/>
                <w:bCs/>
                <w:szCs w:val="24"/>
              </w:rPr>
            </w:pPr>
            <w:r w:rsidRPr="002C5398">
              <w:rPr>
                <w:rFonts w:cs="Times New Roman"/>
                <w:bCs/>
                <w:szCs w:val="24"/>
              </w:rPr>
              <w:t>£53,880.60</w:t>
            </w:r>
          </w:p>
        </w:tc>
        <w:tc>
          <w:tcPr>
            <w:tcW w:w="1392" w:type="dxa"/>
            <w:vAlign w:val="center"/>
          </w:tcPr>
          <w:p w14:paraId="78DC571A" w14:textId="77777777" w:rsidR="00397492" w:rsidRPr="002C5398" w:rsidRDefault="00397492" w:rsidP="00E55F2C">
            <w:pPr>
              <w:rPr>
                <w:rFonts w:cs="Times New Roman"/>
                <w:bCs/>
                <w:szCs w:val="24"/>
              </w:rPr>
            </w:pPr>
            <w:r w:rsidRPr="002C5398">
              <w:rPr>
                <w:rFonts w:cs="Times New Roman"/>
                <w:bCs/>
                <w:szCs w:val="24"/>
              </w:rPr>
              <w:t>-£1,213.99</w:t>
            </w:r>
          </w:p>
        </w:tc>
        <w:tc>
          <w:tcPr>
            <w:tcW w:w="1345" w:type="dxa"/>
            <w:vAlign w:val="center"/>
          </w:tcPr>
          <w:p w14:paraId="38068AD7" w14:textId="77777777" w:rsidR="00397492" w:rsidRPr="002C5398" w:rsidRDefault="00397492" w:rsidP="00E55F2C">
            <w:pPr>
              <w:rPr>
                <w:rFonts w:cs="Times New Roman"/>
                <w:bCs/>
                <w:szCs w:val="24"/>
              </w:rPr>
            </w:pPr>
            <w:r w:rsidRPr="002C5398">
              <w:rPr>
                <w:rFonts w:cs="Times New Roman"/>
                <w:bCs/>
                <w:szCs w:val="24"/>
              </w:rPr>
              <w:t>£23,880.38</w:t>
            </w:r>
          </w:p>
        </w:tc>
      </w:tr>
    </w:tbl>
    <w:p w14:paraId="6F2F3E35" w14:textId="77777777" w:rsidR="00397492" w:rsidRPr="002C5398" w:rsidRDefault="00397492" w:rsidP="00397492">
      <w:pPr>
        <w:pStyle w:val="Caption"/>
        <w:rPr>
          <w:rFonts w:cs="Times New Roman"/>
          <w:sz w:val="24"/>
          <w:szCs w:val="24"/>
        </w:rPr>
      </w:pPr>
      <w:bookmarkStart w:id="65" w:name="_Ref7784978"/>
      <w:r w:rsidRPr="002C5398">
        <w:rPr>
          <w:rFonts w:cs="Times New Roman"/>
          <w:sz w:val="24"/>
          <w:szCs w:val="24"/>
        </w:rPr>
        <w:t xml:space="preserve">Table </w:t>
      </w:r>
      <w:r w:rsidRPr="002C5398">
        <w:rPr>
          <w:rFonts w:cs="Times New Roman"/>
          <w:sz w:val="24"/>
          <w:szCs w:val="24"/>
        </w:rPr>
        <w:fldChar w:fldCharType="begin"/>
      </w:r>
      <w:r w:rsidRPr="002C5398">
        <w:rPr>
          <w:rFonts w:cs="Times New Roman"/>
          <w:sz w:val="24"/>
          <w:szCs w:val="24"/>
        </w:rPr>
        <w:instrText xml:space="preserve"> SEQ Table \* ARABIC </w:instrText>
      </w:r>
      <w:r w:rsidRPr="002C5398">
        <w:rPr>
          <w:rFonts w:cs="Times New Roman"/>
          <w:sz w:val="24"/>
          <w:szCs w:val="24"/>
        </w:rPr>
        <w:fldChar w:fldCharType="separate"/>
      </w:r>
      <w:r w:rsidRPr="002C5398">
        <w:rPr>
          <w:rFonts w:cs="Times New Roman"/>
          <w:noProof/>
          <w:sz w:val="24"/>
          <w:szCs w:val="24"/>
        </w:rPr>
        <w:t>11</w:t>
      </w:r>
      <w:r w:rsidRPr="002C5398">
        <w:rPr>
          <w:rFonts w:cs="Times New Roman"/>
          <w:sz w:val="24"/>
          <w:szCs w:val="24"/>
        </w:rPr>
        <w:fldChar w:fldCharType="end"/>
      </w:r>
      <w:bookmarkEnd w:id="65"/>
      <w:r w:rsidRPr="002C5398">
        <w:rPr>
          <w:rFonts w:cs="Times New Roman"/>
          <w:sz w:val="24"/>
          <w:szCs w:val="24"/>
        </w:rPr>
        <w:t>: The results of scenario 1</w:t>
      </w:r>
    </w:p>
    <w:p w14:paraId="02727477" w14:textId="77777777" w:rsidR="00397492" w:rsidRPr="001F7A0A" w:rsidRDefault="00397492" w:rsidP="00397492">
      <w:pPr>
        <w:pStyle w:val="Heading3"/>
        <w:spacing w:before="120" w:after="120"/>
        <w:rPr>
          <w:rFonts w:ascii="Times New Roman" w:hAnsi="Times New Roman" w:cs="Times New Roman"/>
          <w:lang w:val="en-US"/>
        </w:rPr>
      </w:pPr>
      <w:r w:rsidRPr="001F7A0A">
        <w:rPr>
          <w:rFonts w:ascii="Times New Roman" w:hAnsi="Times New Roman" w:cs="Times New Roman"/>
          <w:lang w:val="en-US"/>
        </w:rPr>
        <w:t xml:space="preserve">3.5.2 Scenario 2: The financial interest rate varied from 4% to 2% per annual. </w:t>
      </w:r>
    </w:p>
    <w:p w14:paraId="7BEA9A6C" w14:textId="77777777" w:rsidR="00397492" w:rsidRPr="001F7A0A" w:rsidRDefault="00397492" w:rsidP="00397492">
      <w:pPr>
        <w:rPr>
          <w:rFonts w:cs="Times New Roman"/>
          <w:szCs w:val="24"/>
          <w:lang w:val="en-US"/>
        </w:rPr>
      </w:pPr>
      <w:r w:rsidRPr="001F7A0A">
        <w:rPr>
          <w:rFonts w:cs="Times New Roman"/>
          <w:szCs w:val="24"/>
          <w:lang w:val="en-US"/>
        </w:rPr>
        <w:t>This scenario did not affect the ICER and NMB values, it merely influenced the DCF. Given the results in the table below, the simple discount scheme yielded the highest DCF of £23,146, and the lowest DCF of £22,043 was seen using PBRSA.</w:t>
      </w:r>
    </w:p>
    <w:tbl>
      <w:tblPr>
        <w:tblStyle w:val="TableGrid"/>
        <w:tblW w:w="0" w:type="auto"/>
        <w:tblLook w:val="04A0" w:firstRow="1" w:lastRow="0" w:firstColumn="1" w:lastColumn="0" w:noHBand="0" w:noVBand="1"/>
      </w:tblPr>
      <w:tblGrid>
        <w:gridCol w:w="1522"/>
        <w:gridCol w:w="1596"/>
        <w:gridCol w:w="1377"/>
        <w:gridCol w:w="1337"/>
        <w:gridCol w:w="1363"/>
        <w:gridCol w:w="1350"/>
      </w:tblGrid>
      <w:tr w:rsidR="00397492" w:rsidRPr="002C5398" w14:paraId="5DB79870" w14:textId="77777777" w:rsidTr="00E55F2C">
        <w:tc>
          <w:tcPr>
            <w:tcW w:w="1522" w:type="dxa"/>
            <w:vAlign w:val="center"/>
          </w:tcPr>
          <w:p w14:paraId="72330CFB" w14:textId="77777777" w:rsidR="00397492" w:rsidRPr="002C5398" w:rsidRDefault="00397492" w:rsidP="00E55F2C">
            <w:pPr>
              <w:rPr>
                <w:rFonts w:cs="Times New Roman"/>
                <w:szCs w:val="24"/>
                <w:lang w:val="en-US"/>
              </w:rPr>
            </w:pPr>
            <w:r w:rsidRPr="002C5398">
              <w:rPr>
                <w:rFonts w:cs="Times New Roman"/>
                <w:szCs w:val="24"/>
                <w:lang w:val="en-US"/>
              </w:rPr>
              <w:t>Type of MEA</w:t>
            </w:r>
          </w:p>
        </w:tc>
        <w:tc>
          <w:tcPr>
            <w:tcW w:w="1596" w:type="dxa"/>
            <w:vAlign w:val="center"/>
          </w:tcPr>
          <w:p w14:paraId="2B85F1BF" w14:textId="77777777" w:rsidR="00397492" w:rsidRPr="002C5398" w:rsidRDefault="00397492" w:rsidP="00E55F2C">
            <w:pPr>
              <w:rPr>
                <w:rFonts w:cs="Times New Roman"/>
                <w:szCs w:val="24"/>
                <w:lang w:val="en-US"/>
              </w:rPr>
            </w:pPr>
            <w:r w:rsidRPr="002C5398">
              <w:rPr>
                <w:rFonts w:cs="Times New Roman"/>
                <w:szCs w:val="24"/>
                <w:lang w:val="en-US"/>
              </w:rPr>
              <w:t>Incremental costs</w:t>
            </w:r>
          </w:p>
        </w:tc>
        <w:tc>
          <w:tcPr>
            <w:tcW w:w="1377" w:type="dxa"/>
            <w:vAlign w:val="center"/>
          </w:tcPr>
          <w:p w14:paraId="4C97E9E7" w14:textId="77777777" w:rsidR="00397492" w:rsidRPr="002C5398" w:rsidRDefault="00397492" w:rsidP="00E55F2C">
            <w:pPr>
              <w:rPr>
                <w:rFonts w:cs="Times New Roman"/>
                <w:szCs w:val="24"/>
                <w:lang w:val="en-US"/>
              </w:rPr>
            </w:pPr>
            <w:r w:rsidRPr="002C5398">
              <w:rPr>
                <w:rFonts w:cs="Times New Roman"/>
                <w:szCs w:val="24"/>
                <w:lang w:val="en-US"/>
              </w:rPr>
              <w:t>Incremental QALYs</w:t>
            </w:r>
          </w:p>
        </w:tc>
        <w:tc>
          <w:tcPr>
            <w:tcW w:w="1337" w:type="dxa"/>
            <w:vAlign w:val="center"/>
          </w:tcPr>
          <w:p w14:paraId="7AF521A0" w14:textId="77777777" w:rsidR="00397492" w:rsidRPr="002C5398" w:rsidRDefault="00397492" w:rsidP="00E55F2C">
            <w:pPr>
              <w:rPr>
                <w:rFonts w:cs="Times New Roman"/>
                <w:szCs w:val="24"/>
                <w:lang w:val="en-US"/>
              </w:rPr>
            </w:pPr>
            <w:r w:rsidRPr="002C5398">
              <w:rPr>
                <w:rFonts w:cs="Times New Roman"/>
                <w:szCs w:val="24"/>
                <w:lang w:val="en-US"/>
              </w:rPr>
              <w:t>ICER</w:t>
            </w:r>
          </w:p>
        </w:tc>
        <w:tc>
          <w:tcPr>
            <w:tcW w:w="1363" w:type="dxa"/>
            <w:vAlign w:val="center"/>
          </w:tcPr>
          <w:p w14:paraId="2917E7BE" w14:textId="77777777" w:rsidR="00397492" w:rsidRPr="002C5398" w:rsidRDefault="00397492" w:rsidP="00E55F2C">
            <w:pPr>
              <w:rPr>
                <w:rFonts w:cs="Times New Roman"/>
                <w:szCs w:val="24"/>
                <w:lang w:val="en-US"/>
              </w:rPr>
            </w:pPr>
            <w:r w:rsidRPr="002C5398">
              <w:rPr>
                <w:rFonts w:cs="Times New Roman"/>
                <w:szCs w:val="24"/>
                <w:lang w:val="en-US"/>
              </w:rPr>
              <w:t>NMB</w:t>
            </w:r>
          </w:p>
        </w:tc>
        <w:tc>
          <w:tcPr>
            <w:tcW w:w="1350" w:type="dxa"/>
            <w:vAlign w:val="center"/>
          </w:tcPr>
          <w:p w14:paraId="15223E2A" w14:textId="77777777" w:rsidR="00397492" w:rsidRPr="002C5398" w:rsidRDefault="00397492" w:rsidP="00E55F2C">
            <w:pPr>
              <w:rPr>
                <w:rFonts w:cs="Times New Roman"/>
                <w:szCs w:val="24"/>
                <w:lang w:val="en-US"/>
              </w:rPr>
            </w:pPr>
            <w:r w:rsidRPr="002C5398">
              <w:rPr>
                <w:rFonts w:cs="Times New Roman"/>
                <w:szCs w:val="24"/>
                <w:lang w:val="en-US"/>
              </w:rPr>
              <w:t>DCF</w:t>
            </w:r>
          </w:p>
        </w:tc>
      </w:tr>
      <w:tr w:rsidR="00397492" w:rsidRPr="002C5398" w14:paraId="430EBB9B" w14:textId="77777777" w:rsidTr="00E55F2C">
        <w:tc>
          <w:tcPr>
            <w:tcW w:w="1522" w:type="dxa"/>
            <w:vAlign w:val="center"/>
          </w:tcPr>
          <w:p w14:paraId="675FEFF4" w14:textId="77777777" w:rsidR="00397492" w:rsidRPr="002C5398" w:rsidRDefault="00397492" w:rsidP="00E55F2C">
            <w:pPr>
              <w:rPr>
                <w:rFonts w:cs="Times New Roman"/>
                <w:szCs w:val="24"/>
                <w:lang w:val="en-US"/>
              </w:rPr>
            </w:pPr>
            <w:r w:rsidRPr="002C5398">
              <w:rPr>
                <w:rFonts w:cs="Times New Roman"/>
                <w:szCs w:val="24"/>
                <w:lang w:val="en-US"/>
              </w:rPr>
              <w:t xml:space="preserve">Without MEA </w:t>
            </w:r>
          </w:p>
        </w:tc>
        <w:tc>
          <w:tcPr>
            <w:tcW w:w="1596" w:type="dxa"/>
            <w:vAlign w:val="center"/>
          </w:tcPr>
          <w:p w14:paraId="668559BA" w14:textId="77777777" w:rsidR="00397492" w:rsidRPr="002C5398" w:rsidRDefault="00397492" w:rsidP="00E55F2C">
            <w:pPr>
              <w:rPr>
                <w:rFonts w:cs="Times New Roman"/>
                <w:bCs/>
                <w:szCs w:val="24"/>
              </w:rPr>
            </w:pPr>
            <w:r w:rsidRPr="002C5398">
              <w:rPr>
                <w:rFonts w:cs="Times New Roman"/>
                <w:bCs/>
                <w:szCs w:val="24"/>
              </w:rPr>
              <w:t>£24,011.21</w:t>
            </w:r>
          </w:p>
        </w:tc>
        <w:tc>
          <w:tcPr>
            <w:tcW w:w="1377" w:type="dxa"/>
            <w:vAlign w:val="center"/>
          </w:tcPr>
          <w:p w14:paraId="24D0189A" w14:textId="77777777" w:rsidR="00397492" w:rsidRPr="002C5398" w:rsidRDefault="00397492" w:rsidP="00E55F2C">
            <w:pPr>
              <w:rPr>
                <w:rFonts w:cs="Times New Roman"/>
                <w:bCs/>
                <w:szCs w:val="24"/>
              </w:rPr>
            </w:pPr>
            <w:r w:rsidRPr="002C5398">
              <w:rPr>
                <w:rFonts w:cs="Times New Roman"/>
                <w:bCs/>
                <w:szCs w:val="24"/>
              </w:rPr>
              <w:t>0.313</w:t>
            </w:r>
          </w:p>
        </w:tc>
        <w:tc>
          <w:tcPr>
            <w:tcW w:w="1337" w:type="dxa"/>
            <w:vAlign w:val="center"/>
          </w:tcPr>
          <w:p w14:paraId="5E4C923A" w14:textId="77777777" w:rsidR="00397492" w:rsidRPr="002C5398" w:rsidRDefault="00397492" w:rsidP="00E55F2C">
            <w:pPr>
              <w:rPr>
                <w:rFonts w:cs="Times New Roman"/>
                <w:bCs/>
                <w:szCs w:val="24"/>
              </w:rPr>
            </w:pPr>
            <w:r w:rsidRPr="002C5398">
              <w:rPr>
                <w:rFonts w:cs="Times New Roman"/>
                <w:bCs/>
                <w:szCs w:val="24"/>
              </w:rPr>
              <w:t>£76,753.66</w:t>
            </w:r>
          </w:p>
        </w:tc>
        <w:tc>
          <w:tcPr>
            <w:tcW w:w="1363" w:type="dxa"/>
            <w:vAlign w:val="center"/>
          </w:tcPr>
          <w:p w14:paraId="3A92A372" w14:textId="77777777" w:rsidR="00397492" w:rsidRPr="002C5398" w:rsidRDefault="00397492" w:rsidP="00E55F2C">
            <w:pPr>
              <w:rPr>
                <w:rFonts w:cs="Times New Roman"/>
                <w:bCs/>
                <w:szCs w:val="24"/>
              </w:rPr>
            </w:pPr>
            <w:r w:rsidRPr="002C5398">
              <w:rPr>
                <w:rFonts w:cs="Times New Roman"/>
                <w:bCs/>
                <w:szCs w:val="24"/>
              </w:rPr>
              <w:t>-£8,369.47</w:t>
            </w:r>
          </w:p>
        </w:tc>
        <w:tc>
          <w:tcPr>
            <w:tcW w:w="1350" w:type="dxa"/>
            <w:vAlign w:val="center"/>
          </w:tcPr>
          <w:p w14:paraId="2695273B" w14:textId="77777777" w:rsidR="00397492" w:rsidRPr="002C5398" w:rsidRDefault="00397492" w:rsidP="00E55F2C">
            <w:pPr>
              <w:rPr>
                <w:rFonts w:cs="Times New Roman"/>
                <w:bCs/>
                <w:szCs w:val="24"/>
              </w:rPr>
            </w:pPr>
            <w:r w:rsidRPr="002C5398">
              <w:rPr>
                <w:rFonts w:cs="Times New Roman"/>
                <w:bCs/>
                <w:szCs w:val="24"/>
              </w:rPr>
              <w:t>£31,638.30</w:t>
            </w:r>
          </w:p>
        </w:tc>
      </w:tr>
      <w:tr w:rsidR="00397492" w:rsidRPr="002C5398" w14:paraId="60B5C090" w14:textId="77777777" w:rsidTr="00E55F2C">
        <w:tc>
          <w:tcPr>
            <w:tcW w:w="1522" w:type="dxa"/>
            <w:vAlign w:val="center"/>
          </w:tcPr>
          <w:p w14:paraId="273FF37D"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Simple discount scheme</w:t>
            </w:r>
          </w:p>
        </w:tc>
        <w:tc>
          <w:tcPr>
            <w:tcW w:w="1596" w:type="dxa"/>
            <w:vAlign w:val="center"/>
          </w:tcPr>
          <w:p w14:paraId="5B6CD581" w14:textId="77777777" w:rsidR="00397492" w:rsidRPr="002C5398" w:rsidRDefault="00397492" w:rsidP="00E55F2C">
            <w:pPr>
              <w:rPr>
                <w:rFonts w:cs="Times New Roman"/>
                <w:bCs/>
                <w:szCs w:val="24"/>
              </w:rPr>
            </w:pPr>
            <w:r w:rsidRPr="002C5398">
              <w:rPr>
                <w:rFonts w:cs="Times New Roman"/>
                <w:bCs/>
                <w:szCs w:val="24"/>
              </w:rPr>
              <w:t>£15,641.73</w:t>
            </w:r>
          </w:p>
        </w:tc>
        <w:tc>
          <w:tcPr>
            <w:tcW w:w="1377" w:type="dxa"/>
            <w:vAlign w:val="center"/>
          </w:tcPr>
          <w:p w14:paraId="7947A08F" w14:textId="77777777" w:rsidR="00397492" w:rsidRPr="002C5398" w:rsidRDefault="00397492" w:rsidP="00E55F2C">
            <w:pPr>
              <w:rPr>
                <w:rFonts w:cs="Times New Roman"/>
                <w:bCs/>
                <w:szCs w:val="24"/>
              </w:rPr>
            </w:pPr>
            <w:r w:rsidRPr="002C5398">
              <w:rPr>
                <w:rFonts w:cs="Times New Roman"/>
                <w:bCs/>
                <w:szCs w:val="24"/>
              </w:rPr>
              <w:t>0.313</w:t>
            </w:r>
          </w:p>
        </w:tc>
        <w:tc>
          <w:tcPr>
            <w:tcW w:w="1337" w:type="dxa"/>
            <w:vAlign w:val="center"/>
          </w:tcPr>
          <w:p w14:paraId="4BE780F7" w14:textId="77777777" w:rsidR="00397492" w:rsidRPr="002C5398" w:rsidRDefault="00397492" w:rsidP="00E55F2C">
            <w:pPr>
              <w:rPr>
                <w:rFonts w:cs="Times New Roman"/>
                <w:bCs/>
                <w:szCs w:val="24"/>
              </w:rPr>
            </w:pPr>
            <w:r w:rsidRPr="002C5398">
              <w:rPr>
                <w:rFonts w:cs="Times New Roman"/>
                <w:bCs/>
                <w:szCs w:val="24"/>
              </w:rPr>
              <w:t>£50,000.00</w:t>
            </w:r>
          </w:p>
        </w:tc>
        <w:tc>
          <w:tcPr>
            <w:tcW w:w="1363" w:type="dxa"/>
            <w:vAlign w:val="center"/>
          </w:tcPr>
          <w:p w14:paraId="0B4B56AE" w14:textId="77777777" w:rsidR="00397492" w:rsidRPr="002C5398" w:rsidRDefault="00397492" w:rsidP="00E55F2C">
            <w:pPr>
              <w:rPr>
                <w:rFonts w:cs="Times New Roman"/>
                <w:bCs/>
                <w:szCs w:val="24"/>
              </w:rPr>
            </w:pPr>
            <w:r w:rsidRPr="002C5398">
              <w:rPr>
                <w:rFonts w:cs="Times New Roman"/>
                <w:bCs/>
                <w:szCs w:val="24"/>
              </w:rPr>
              <w:t>£0.00</w:t>
            </w:r>
          </w:p>
        </w:tc>
        <w:tc>
          <w:tcPr>
            <w:tcW w:w="1350" w:type="dxa"/>
            <w:vAlign w:val="center"/>
          </w:tcPr>
          <w:p w14:paraId="6449079B" w14:textId="77777777" w:rsidR="00397492" w:rsidRPr="002C5398" w:rsidRDefault="00397492" w:rsidP="00E55F2C">
            <w:pPr>
              <w:rPr>
                <w:rFonts w:cs="Times New Roman"/>
                <w:bCs/>
                <w:szCs w:val="24"/>
              </w:rPr>
            </w:pPr>
            <w:r w:rsidRPr="002C5398">
              <w:rPr>
                <w:rFonts w:cs="Times New Roman"/>
                <w:bCs/>
                <w:szCs w:val="24"/>
              </w:rPr>
              <w:t>£23,145.99</w:t>
            </w:r>
          </w:p>
        </w:tc>
      </w:tr>
      <w:tr w:rsidR="00397492" w:rsidRPr="002C5398" w14:paraId="49DAD9A2" w14:textId="77777777" w:rsidTr="00E55F2C">
        <w:tc>
          <w:tcPr>
            <w:tcW w:w="1522" w:type="dxa"/>
            <w:vAlign w:val="center"/>
          </w:tcPr>
          <w:p w14:paraId="37A94CCC"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Free treatment initiation scheme</w:t>
            </w:r>
          </w:p>
        </w:tc>
        <w:tc>
          <w:tcPr>
            <w:tcW w:w="1596" w:type="dxa"/>
            <w:vAlign w:val="center"/>
          </w:tcPr>
          <w:p w14:paraId="74F40AF1" w14:textId="77777777" w:rsidR="00397492" w:rsidRPr="002C5398" w:rsidRDefault="00397492" w:rsidP="00E55F2C">
            <w:pPr>
              <w:rPr>
                <w:rFonts w:cs="Times New Roman"/>
                <w:bCs/>
                <w:szCs w:val="24"/>
              </w:rPr>
            </w:pPr>
            <w:r w:rsidRPr="002C5398">
              <w:rPr>
                <w:rFonts w:cs="Times New Roman"/>
                <w:bCs/>
                <w:szCs w:val="24"/>
              </w:rPr>
              <w:t>£15,144.71</w:t>
            </w:r>
          </w:p>
        </w:tc>
        <w:tc>
          <w:tcPr>
            <w:tcW w:w="1377" w:type="dxa"/>
            <w:vAlign w:val="center"/>
          </w:tcPr>
          <w:p w14:paraId="5154C1C7" w14:textId="77777777" w:rsidR="00397492" w:rsidRPr="002C5398" w:rsidRDefault="00397492" w:rsidP="00E55F2C">
            <w:pPr>
              <w:rPr>
                <w:rFonts w:cs="Times New Roman"/>
                <w:bCs/>
                <w:szCs w:val="24"/>
              </w:rPr>
            </w:pPr>
            <w:r w:rsidRPr="002C5398">
              <w:rPr>
                <w:rFonts w:cs="Times New Roman"/>
                <w:bCs/>
                <w:szCs w:val="24"/>
              </w:rPr>
              <w:t>0.313</w:t>
            </w:r>
          </w:p>
        </w:tc>
        <w:tc>
          <w:tcPr>
            <w:tcW w:w="1337" w:type="dxa"/>
            <w:vAlign w:val="center"/>
          </w:tcPr>
          <w:p w14:paraId="3B9ABD72" w14:textId="77777777" w:rsidR="00397492" w:rsidRPr="002C5398" w:rsidRDefault="00397492" w:rsidP="00E55F2C">
            <w:pPr>
              <w:rPr>
                <w:rFonts w:cs="Times New Roman"/>
                <w:bCs/>
                <w:szCs w:val="24"/>
              </w:rPr>
            </w:pPr>
            <w:r w:rsidRPr="002C5398">
              <w:rPr>
                <w:rFonts w:cs="Times New Roman"/>
                <w:bCs/>
                <w:szCs w:val="24"/>
              </w:rPr>
              <w:t>£48,411.23</w:t>
            </w:r>
          </w:p>
        </w:tc>
        <w:tc>
          <w:tcPr>
            <w:tcW w:w="1363" w:type="dxa"/>
            <w:vAlign w:val="center"/>
          </w:tcPr>
          <w:p w14:paraId="3A628333" w14:textId="77777777" w:rsidR="00397492" w:rsidRPr="002C5398" w:rsidRDefault="00397492" w:rsidP="00E55F2C">
            <w:pPr>
              <w:rPr>
                <w:rFonts w:cs="Times New Roman"/>
                <w:bCs/>
                <w:szCs w:val="24"/>
              </w:rPr>
            </w:pPr>
            <w:r w:rsidRPr="002C5398">
              <w:rPr>
                <w:rFonts w:cs="Times New Roman"/>
                <w:bCs/>
                <w:szCs w:val="24"/>
              </w:rPr>
              <w:t>£497.02</w:t>
            </w:r>
          </w:p>
        </w:tc>
        <w:tc>
          <w:tcPr>
            <w:tcW w:w="1350" w:type="dxa"/>
            <w:vAlign w:val="center"/>
          </w:tcPr>
          <w:p w14:paraId="70500BA0" w14:textId="77777777" w:rsidR="00397492" w:rsidRPr="002C5398" w:rsidRDefault="00397492" w:rsidP="00E55F2C">
            <w:pPr>
              <w:rPr>
                <w:rFonts w:cs="Times New Roman"/>
                <w:bCs/>
                <w:szCs w:val="24"/>
              </w:rPr>
            </w:pPr>
            <w:r w:rsidRPr="002C5398">
              <w:rPr>
                <w:rFonts w:cs="Times New Roman"/>
                <w:bCs/>
                <w:szCs w:val="24"/>
              </w:rPr>
              <w:t>£22,762.92</w:t>
            </w:r>
          </w:p>
        </w:tc>
      </w:tr>
      <w:tr w:rsidR="00397492" w:rsidRPr="002C5398" w14:paraId="237ED1C4" w14:textId="77777777" w:rsidTr="00E55F2C">
        <w:tc>
          <w:tcPr>
            <w:tcW w:w="1522" w:type="dxa"/>
            <w:vAlign w:val="center"/>
          </w:tcPr>
          <w:p w14:paraId="6BDBF3E4"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Lifetime treatment acquisition cost-capping scheme</w:t>
            </w:r>
          </w:p>
        </w:tc>
        <w:tc>
          <w:tcPr>
            <w:tcW w:w="1596" w:type="dxa"/>
            <w:vAlign w:val="center"/>
          </w:tcPr>
          <w:p w14:paraId="70285C13" w14:textId="77777777" w:rsidR="00397492" w:rsidRPr="002C5398" w:rsidRDefault="00397492" w:rsidP="00E55F2C">
            <w:pPr>
              <w:rPr>
                <w:rFonts w:cs="Times New Roman"/>
                <w:bCs/>
                <w:szCs w:val="24"/>
              </w:rPr>
            </w:pPr>
            <w:r w:rsidRPr="002C5398">
              <w:rPr>
                <w:rFonts w:cs="Times New Roman"/>
                <w:bCs/>
                <w:szCs w:val="24"/>
              </w:rPr>
              <w:t>£15,641.73</w:t>
            </w:r>
          </w:p>
        </w:tc>
        <w:tc>
          <w:tcPr>
            <w:tcW w:w="1377" w:type="dxa"/>
            <w:vAlign w:val="center"/>
          </w:tcPr>
          <w:p w14:paraId="5761349F" w14:textId="77777777" w:rsidR="00397492" w:rsidRPr="002C5398" w:rsidRDefault="00397492" w:rsidP="00E55F2C">
            <w:pPr>
              <w:rPr>
                <w:rFonts w:cs="Times New Roman"/>
                <w:bCs/>
                <w:szCs w:val="24"/>
              </w:rPr>
            </w:pPr>
            <w:r w:rsidRPr="002C5398">
              <w:rPr>
                <w:rFonts w:cs="Times New Roman"/>
                <w:bCs/>
                <w:szCs w:val="24"/>
              </w:rPr>
              <w:t>0.313</w:t>
            </w:r>
          </w:p>
        </w:tc>
        <w:tc>
          <w:tcPr>
            <w:tcW w:w="1337" w:type="dxa"/>
            <w:vAlign w:val="center"/>
          </w:tcPr>
          <w:p w14:paraId="472C8B02" w14:textId="77777777" w:rsidR="00397492" w:rsidRPr="002C5398" w:rsidRDefault="00397492" w:rsidP="00E55F2C">
            <w:pPr>
              <w:rPr>
                <w:rFonts w:cs="Times New Roman"/>
                <w:bCs/>
                <w:szCs w:val="24"/>
              </w:rPr>
            </w:pPr>
            <w:r w:rsidRPr="002C5398">
              <w:rPr>
                <w:rFonts w:cs="Times New Roman"/>
                <w:bCs/>
                <w:szCs w:val="24"/>
              </w:rPr>
              <w:t>£50,000.00</w:t>
            </w:r>
          </w:p>
        </w:tc>
        <w:tc>
          <w:tcPr>
            <w:tcW w:w="1363" w:type="dxa"/>
            <w:vAlign w:val="center"/>
          </w:tcPr>
          <w:p w14:paraId="12DD9E00" w14:textId="77777777" w:rsidR="00397492" w:rsidRPr="002C5398" w:rsidRDefault="00397492" w:rsidP="00E55F2C">
            <w:pPr>
              <w:rPr>
                <w:rFonts w:cs="Times New Roman"/>
                <w:bCs/>
                <w:szCs w:val="24"/>
              </w:rPr>
            </w:pPr>
            <w:r w:rsidRPr="002C5398">
              <w:rPr>
                <w:rFonts w:cs="Times New Roman"/>
                <w:bCs/>
                <w:szCs w:val="24"/>
              </w:rPr>
              <w:t>£0.00</w:t>
            </w:r>
          </w:p>
        </w:tc>
        <w:tc>
          <w:tcPr>
            <w:tcW w:w="1350" w:type="dxa"/>
            <w:vAlign w:val="center"/>
          </w:tcPr>
          <w:p w14:paraId="5B032A69" w14:textId="77777777" w:rsidR="00397492" w:rsidRPr="002C5398" w:rsidRDefault="00397492" w:rsidP="00E55F2C">
            <w:pPr>
              <w:rPr>
                <w:rFonts w:cs="Times New Roman"/>
                <w:bCs/>
                <w:szCs w:val="24"/>
              </w:rPr>
            </w:pPr>
            <w:r w:rsidRPr="002C5398">
              <w:rPr>
                <w:rFonts w:cs="Times New Roman"/>
                <w:bCs/>
                <w:szCs w:val="24"/>
              </w:rPr>
              <w:t>£22,938.96</w:t>
            </w:r>
          </w:p>
        </w:tc>
      </w:tr>
      <w:tr w:rsidR="00397492" w:rsidRPr="002C5398" w14:paraId="6250DB06" w14:textId="77777777" w:rsidTr="00E55F2C">
        <w:tc>
          <w:tcPr>
            <w:tcW w:w="1522" w:type="dxa"/>
            <w:vAlign w:val="center"/>
          </w:tcPr>
          <w:p w14:paraId="53421AF4" w14:textId="77777777" w:rsidR="00397492" w:rsidRPr="002C5398" w:rsidRDefault="00397492" w:rsidP="00E55F2C">
            <w:pPr>
              <w:rPr>
                <w:rFonts w:cs="Times New Roman"/>
                <w:szCs w:val="24"/>
                <w:lang w:val="en-US"/>
              </w:rPr>
            </w:pPr>
            <w:r w:rsidRPr="002C5398">
              <w:rPr>
                <w:rFonts w:eastAsia="Times New Roman" w:cs="Times New Roman"/>
                <w:szCs w:val="24"/>
                <w:lang w:eastAsia="en-GB"/>
              </w:rPr>
              <w:lastRenderedPageBreak/>
              <w:br/>
              <w:t>PBRSA</w:t>
            </w:r>
          </w:p>
        </w:tc>
        <w:tc>
          <w:tcPr>
            <w:tcW w:w="1596" w:type="dxa"/>
            <w:vAlign w:val="center"/>
          </w:tcPr>
          <w:p w14:paraId="2A10D8CF" w14:textId="77777777" w:rsidR="00397492" w:rsidRPr="002C5398" w:rsidRDefault="00397492" w:rsidP="00E55F2C">
            <w:pPr>
              <w:rPr>
                <w:rFonts w:cs="Times New Roman"/>
                <w:bCs/>
                <w:szCs w:val="24"/>
              </w:rPr>
            </w:pPr>
            <w:r w:rsidRPr="002C5398">
              <w:rPr>
                <w:rFonts w:cs="Times New Roman"/>
                <w:bCs/>
                <w:szCs w:val="24"/>
              </w:rPr>
              <w:t>£14,468.22</w:t>
            </w:r>
          </w:p>
          <w:p w14:paraId="635A52B1" w14:textId="77777777" w:rsidR="00397492" w:rsidRPr="002C5398" w:rsidRDefault="00397492" w:rsidP="00E55F2C">
            <w:pPr>
              <w:rPr>
                <w:rFonts w:cs="Times New Roman"/>
                <w:szCs w:val="24"/>
                <w:lang w:val="en-US"/>
              </w:rPr>
            </w:pPr>
          </w:p>
        </w:tc>
        <w:tc>
          <w:tcPr>
            <w:tcW w:w="1377" w:type="dxa"/>
            <w:vAlign w:val="center"/>
          </w:tcPr>
          <w:p w14:paraId="1B2333CF" w14:textId="77777777" w:rsidR="00397492" w:rsidRPr="002C5398" w:rsidRDefault="00397492" w:rsidP="00E55F2C">
            <w:pPr>
              <w:rPr>
                <w:rFonts w:cs="Times New Roman"/>
                <w:bCs/>
                <w:szCs w:val="24"/>
              </w:rPr>
            </w:pPr>
            <w:r w:rsidRPr="002C5398">
              <w:rPr>
                <w:rFonts w:cs="Times New Roman"/>
                <w:bCs/>
                <w:szCs w:val="24"/>
              </w:rPr>
              <w:t>0.313</w:t>
            </w:r>
          </w:p>
          <w:p w14:paraId="30874811" w14:textId="77777777" w:rsidR="00397492" w:rsidRPr="002C5398" w:rsidRDefault="00397492" w:rsidP="00E55F2C">
            <w:pPr>
              <w:rPr>
                <w:rFonts w:cs="Times New Roman"/>
                <w:szCs w:val="24"/>
                <w:lang w:val="en-US"/>
              </w:rPr>
            </w:pPr>
          </w:p>
        </w:tc>
        <w:tc>
          <w:tcPr>
            <w:tcW w:w="1337" w:type="dxa"/>
            <w:vAlign w:val="center"/>
          </w:tcPr>
          <w:p w14:paraId="50E49309" w14:textId="77777777" w:rsidR="00397492" w:rsidRPr="002C5398" w:rsidRDefault="00397492" w:rsidP="00E55F2C">
            <w:pPr>
              <w:rPr>
                <w:rFonts w:cs="Times New Roman"/>
                <w:bCs/>
                <w:szCs w:val="24"/>
              </w:rPr>
            </w:pPr>
            <w:r w:rsidRPr="002C5398">
              <w:rPr>
                <w:rFonts w:cs="Times New Roman"/>
                <w:bCs/>
                <w:szCs w:val="24"/>
              </w:rPr>
              <w:t>£46,248.78</w:t>
            </w:r>
          </w:p>
          <w:p w14:paraId="6BE99875" w14:textId="77777777" w:rsidR="00397492" w:rsidRPr="002C5398" w:rsidRDefault="00397492" w:rsidP="00E55F2C">
            <w:pPr>
              <w:rPr>
                <w:rFonts w:cs="Times New Roman"/>
                <w:szCs w:val="24"/>
                <w:lang w:val="en-US"/>
              </w:rPr>
            </w:pPr>
          </w:p>
        </w:tc>
        <w:tc>
          <w:tcPr>
            <w:tcW w:w="1363" w:type="dxa"/>
            <w:vAlign w:val="center"/>
          </w:tcPr>
          <w:p w14:paraId="7B8AB8B0" w14:textId="77777777" w:rsidR="00397492" w:rsidRPr="002C5398" w:rsidRDefault="00397492" w:rsidP="00E55F2C">
            <w:pPr>
              <w:rPr>
                <w:rFonts w:cs="Times New Roman"/>
                <w:bCs/>
                <w:szCs w:val="24"/>
              </w:rPr>
            </w:pPr>
            <w:r w:rsidRPr="002C5398">
              <w:rPr>
                <w:rFonts w:cs="Times New Roman"/>
                <w:bCs/>
                <w:szCs w:val="24"/>
              </w:rPr>
              <w:t>£1,173.51</w:t>
            </w:r>
          </w:p>
          <w:p w14:paraId="13DC1F44" w14:textId="77777777" w:rsidR="00397492" w:rsidRPr="002C5398" w:rsidRDefault="00397492" w:rsidP="00E55F2C">
            <w:pPr>
              <w:rPr>
                <w:rFonts w:cs="Times New Roman"/>
                <w:szCs w:val="24"/>
                <w:lang w:val="en-US"/>
              </w:rPr>
            </w:pPr>
          </w:p>
        </w:tc>
        <w:tc>
          <w:tcPr>
            <w:tcW w:w="1350" w:type="dxa"/>
            <w:vAlign w:val="center"/>
          </w:tcPr>
          <w:p w14:paraId="7EA839C2" w14:textId="77777777" w:rsidR="00397492" w:rsidRPr="002C5398" w:rsidRDefault="00397492" w:rsidP="00E55F2C">
            <w:pPr>
              <w:rPr>
                <w:rFonts w:cs="Times New Roman"/>
                <w:bCs/>
                <w:szCs w:val="24"/>
              </w:rPr>
            </w:pPr>
            <w:r w:rsidRPr="002C5398">
              <w:rPr>
                <w:rFonts w:cs="Times New Roman"/>
                <w:bCs/>
                <w:szCs w:val="24"/>
              </w:rPr>
              <w:t>£22,043.38</w:t>
            </w:r>
          </w:p>
          <w:p w14:paraId="16BCC150" w14:textId="77777777" w:rsidR="00397492" w:rsidRPr="002C5398" w:rsidRDefault="00397492" w:rsidP="00E55F2C">
            <w:pPr>
              <w:rPr>
                <w:rFonts w:cs="Times New Roman"/>
                <w:szCs w:val="24"/>
                <w:lang w:val="en-US"/>
              </w:rPr>
            </w:pPr>
          </w:p>
        </w:tc>
      </w:tr>
    </w:tbl>
    <w:p w14:paraId="52EF6186" w14:textId="77777777" w:rsidR="00397492" w:rsidRPr="002C5398" w:rsidRDefault="00397492" w:rsidP="00397492">
      <w:pPr>
        <w:pStyle w:val="Caption"/>
        <w:rPr>
          <w:rFonts w:cs="Times New Roman"/>
        </w:rPr>
      </w:pPr>
      <w:bookmarkStart w:id="66" w:name="_Ref7784990"/>
      <w:r w:rsidRPr="002C5398">
        <w:rPr>
          <w:rFonts w:cs="Times New Roman"/>
        </w:rPr>
        <w:t xml:space="preserve">Table </w:t>
      </w:r>
      <w:r w:rsidRPr="002C5398">
        <w:rPr>
          <w:rFonts w:cs="Times New Roman"/>
        </w:rPr>
        <w:fldChar w:fldCharType="begin"/>
      </w:r>
      <w:r w:rsidRPr="002C5398">
        <w:rPr>
          <w:rFonts w:cs="Times New Roman"/>
        </w:rPr>
        <w:instrText xml:space="preserve"> SEQ Table \* ARABIC </w:instrText>
      </w:r>
      <w:r w:rsidRPr="002C5398">
        <w:rPr>
          <w:rFonts w:cs="Times New Roman"/>
        </w:rPr>
        <w:fldChar w:fldCharType="separate"/>
      </w:r>
      <w:r w:rsidRPr="002C5398">
        <w:rPr>
          <w:rFonts w:cs="Times New Roman"/>
          <w:noProof/>
        </w:rPr>
        <w:t>12</w:t>
      </w:r>
      <w:r w:rsidRPr="002C5398">
        <w:rPr>
          <w:rFonts w:cs="Times New Roman"/>
        </w:rPr>
        <w:fldChar w:fldCharType="end"/>
      </w:r>
      <w:bookmarkEnd w:id="66"/>
      <w:r w:rsidRPr="002C5398">
        <w:rPr>
          <w:rFonts w:cs="Times New Roman"/>
        </w:rPr>
        <w:t>: The results of scenario 2</w:t>
      </w:r>
    </w:p>
    <w:p w14:paraId="447D448B" w14:textId="77777777" w:rsidR="00397492" w:rsidRPr="001F7A0A" w:rsidRDefault="00397492" w:rsidP="00397492">
      <w:pPr>
        <w:pStyle w:val="Heading3"/>
        <w:spacing w:before="120" w:after="120"/>
        <w:rPr>
          <w:rFonts w:ascii="Times New Roman" w:hAnsi="Times New Roman" w:cs="Times New Roman"/>
          <w:lang w:val="en-US"/>
        </w:rPr>
      </w:pPr>
      <w:r w:rsidRPr="001F7A0A">
        <w:rPr>
          <w:rFonts w:ascii="Times New Roman" w:hAnsi="Times New Roman" w:cs="Times New Roman"/>
          <w:lang w:val="en-US"/>
        </w:rPr>
        <w:t xml:space="preserve">3.5.3 Scenario 3: The financial interest rate varied from 4% to 8% per annual. </w:t>
      </w:r>
    </w:p>
    <w:p w14:paraId="14BB73CC" w14:textId="77777777" w:rsidR="00397492" w:rsidRPr="001F7A0A" w:rsidRDefault="00397492" w:rsidP="00397492">
      <w:pPr>
        <w:rPr>
          <w:rFonts w:cs="Times New Roman"/>
          <w:lang w:val="en-US"/>
        </w:rPr>
      </w:pPr>
      <w:r w:rsidRPr="001F7A0A">
        <w:rPr>
          <w:rFonts w:cs="Times New Roman"/>
          <w:szCs w:val="24"/>
          <w:lang w:val="en-US"/>
        </w:rPr>
        <w:t xml:space="preserve">Similar </w:t>
      </w:r>
      <w:r>
        <w:rPr>
          <w:rFonts w:cs="Times New Roman"/>
          <w:szCs w:val="24"/>
          <w:lang w:val="en-US"/>
        </w:rPr>
        <w:t>to</w:t>
      </w:r>
      <w:r w:rsidRPr="001F7A0A">
        <w:rPr>
          <w:rFonts w:cs="Times New Roman"/>
          <w:szCs w:val="24"/>
          <w:lang w:val="en-US"/>
        </w:rPr>
        <w:t xml:space="preserve"> scenario 2, this scenario also only had an influence on the DCF results. The greatest DCF </w:t>
      </w:r>
      <w:proofErr w:type="gramStart"/>
      <w:r w:rsidRPr="001F7A0A">
        <w:rPr>
          <w:rFonts w:cs="Times New Roman"/>
          <w:szCs w:val="24"/>
          <w:lang w:val="en-US"/>
        </w:rPr>
        <w:t>of  £</w:t>
      </w:r>
      <w:proofErr w:type="gramEnd"/>
      <w:r w:rsidRPr="001F7A0A">
        <w:rPr>
          <w:rFonts w:cs="Times New Roman"/>
          <w:szCs w:val="24"/>
          <w:lang w:val="en-US"/>
        </w:rPr>
        <w:t>21,901 was obtained with the simple discount scheme, and the lowest one was £20,542 in the PBRSA.</w:t>
      </w:r>
    </w:p>
    <w:tbl>
      <w:tblPr>
        <w:tblStyle w:val="TableGrid"/>
        <w:tblW w:w="0" w:type="auto"/>
        <w:tblLook w:val="04A0" w:firstRow="1" w:lastRow="0" w:firstColumn="1" w:lastColumn="0" w:noHBand="0" w:noVBand="1"/>
      </w:tblPr>
      <w:tblGrid>
        <w:gridCol w:w="1522"/>
        <w:gridCol w:w="1683"/>
        <w:gridCol w:w="1362"/>
        <w:gridCol w:w="1296"/>
        <w:gridCol w:w="1486"/>
        <w:gridCol w:w="1345"/>
      </w:tblGrid>
      <w:tr w:rsidR="00397492" w:rsidRPr="002C5398" w14:paraId="302DE7F0" w14:textId="77777777" w:rsidTr="00E55F2C">
        <w:tc>
          <w:tcPr>
            <w:tcW w:w="1522" w:type="dxa"/>
            <w:vAlign w:val="center"/>
          </w:tcPr>
          <w:p w14:paraId="765610C7" w14:textId="77777777" w:rsidR="00397492" w:rsidRPr="002C5398" w:rsidRDefault="00397492" w:rsidP="00E55F2C">
            <w:pPr>
              <w:rPr>
                <w:rFonts w:cs="Times New Roman"/>
                <w:lang w:val="en-US"/>
              </w:rPr>
            </w:pPr>
            <w:r w:rsidRPr="002C5398">
              <w:rPr>
                <w:rFonts w:cs="Times New Roman"/>
                <w:lang w:val="en-US"/>
              </w:rPr>
              <w:t>Type of MEA</w:t>
            </w:r>
          </w:p>
        </w:tc>
        <w:tc>
          <w:tcPr>
            <w:tcW w:w="1683" w:type="dxa"/>
            <w:vAlign w:val="center"/>
          </w:tcPr>
          <w:p w14:paraId="5ECEA0EC" w14:textId="77777777" w:rsidR="00397492" w:rsidRPr="002C5398" w:rsidRDefault="00397492" w:rsidP="00E55F2C">
            <w:pPr>
              <w:rPr>
                <w:rFonts w:cs="Times New Roman"/>
                <w:lang w:val="en-US"/>
              </w:rPr>
            </w:pPr>
            <w:r w:rsidRPr="002C5398">
              <w:rPr>
                <w:rFonts w:cs="Times New Roman"/>
                <w:lang w:val="en-US"/>
              </w:rPr>
              <w:t>Incremental costs</w:t>
            </w:r>
          </w:p>
        </w:tc>
        <w:tc>
          <w:tcPr>
            <w:tcW w:w="1362" w:type="dxa"/>
            <w:vAlign w:val="center"/>
          </w:tcPr>
          <w:p w14:paraId="380056AD" w14:textId="77777777" w:rsidR="00397492" w:rsidRPr="002C5398" w:rsidRDefault="00397492" w:rsidP="00E55F2C">
            <w:pPr>
              <w:rPr>
                <w:rFonts w:cs="Times New Roman"/>
                <w:lang w:val="en-US"/>
              </w:rPr>
            </w:pPr>
            <w:r w:rsidRPr="002C5398">
              <w:rPr>
                <w:rFonts w:cs="Times New Roman"/>
                <w:lang w:val="en-US"/>
              </w:rPr>
              <w:t>Incremental QALYs</w:t>
            </w:r>
          </w:p>
        </w:tc>
        <w:tc>
          <w:tcPr>
            <w:tcW w:w="1296" w:type="dxa"/>
            <w:vAlign w:val="center"/>
          </w:tcPr>
          <w:p w14:paraId="0009F5A1" w14:textId="77777777" w:rsidR="00397492" w:rsidRPr="002C5398" w:rsidRDefault="00397492" w:rsidP="00E55F2C">
            <w:pPr>
              <w:rPr>
                <w:rFonts w:cs="Times New Roman"/>
                <w:lang w:val="en-US"/>
              </w:rPr>
            </w:pPr>
            <w:r w:rsidRPr="002C5398">
              <w:rPr>
                <w:rFonts w:cs="Times New Roman"/>
                <w:lang w:val="en-US"/>
              </w:rPr>
              <w:t>ICER</w:t>
            </w:r>
          </w:p>
        </w:tc>
        <w:tc>
          <w:tcPr>
            <w:tcW w:w="1486" w:type="dxa"/>
            <w:vAlign w:val="center"/>
          </w:tcPr>
          <w:p w14:paraId="1920DF9B" w14:textId="77777777" w:rsidR="00397492" w:rsidRPr="002C5398" w:rsidRDefault="00397492" w:rsidP="00E55F2C">
            <w:pPr>
              <w:rPr>
                <w:rFonts w:cs="Times New Roman"/>
                <w:lang w:val="en-US"/>
              </w:rPr>
            </w:pPr>
            <w:r w:rsidRPr="002C5398">
              <w:rPr>
                <w:rFonts w:cs="Times New Roman"/>
                <w:lang w:val="en-US"/>
              </w:rPr>
              <w:t>NMB</w:t>
            </w:r>
          </w:p>
        </w:tc>
        <w:tc>
          <w:tcPr>
            <w:tcW w:w="1345" w:type="dxa"/>
            <w:vAlign w:val="center"/>
          </w:tcPr>
          <w:p w14:paraId="1D2F070B" w14:textId="77777777" w:rsidR="00397492" w:rsidRPr="002C5398" w:rsidRDefault="00397492" w:rsidP="00E55F2C">
            <w:pPr>
              <w:rPr>
                <w:rFonts w:cs="Times New Roman"/>
                <w:lang w:val="en-US"/>
              </w:rPr>
            </w:pPr>
            <w:r w:rsidRPr="002C5398">
              <w:rPr>
                <w:rFonts w:cs="Times New Roman"/>
                <w:lang w:val="en-US"/>
              </w:rPr>
              <w:t>DCF</w:t>
            </w:r>
          </w:p>
        </w:tc>
      </w:tr>
      <w:tr w:rsidR="00397492" w:rsidRPr="002C5398" w14:paraId="72C6BEB9" w14:textId="77777777" w:rsidTr="00E55F2C">
        <w:tc>
          <w:tcPr>
            <w:tcW w:w="1522" w:type="dxa"/>
            <w:vAlign w:val="center"/>
          </w:tcPr>
          <w:p w14:paraId="6C27B9A0" w14:textId="77777777" w:rsidR="00397492" w:rsidRPr="002C5398" w:rsidRDefault="00397492" w:rsidP="00E55F2C">
            <w:pPr>
              <w:rPr>
                <w:rFonts w:cs="Times New Roman"/>
                <w:lang w:val="en-US"/>
              </w:rPr>
            </w:pPr>
            <w:r w:rsidRPr="002C5398">
              <w:rPr>
                <w:rFonts w:cs="Times New Roman"/>
                <w:lang w:val="en-US"/>
              </w:rPr>
              <w:t>Without MEA</w:t>
            </w:r>
          </w:p>
        </w:tc>
        <w:tc>
          <w:tcPr>
            <w:tcW w:w="1683" w:type="dxa"/>
            <w:vAlign w:val="center"/>
          </w:tcPr>
          <w:p w14:paraId="4B092E5A" w14:textId="77777777" w:rsidR="00397492" w:rsidRPr="002C5398" w:rsidRDefault="00397492" w:rsidP="00E55F2C">
            <w:pPr>
              <w:rPr>
                <w:rFonts w:cs="Times New Roman"/>
                <w:lang w:val="en-US"/>
              </w:rPr>
            </w:pPr>
            <w:r w:rsidRPr="002C5398">
              <w:rPr>
                <w:rFonts w:cs="Times New Roman"/>
                <w:bCs/>
                <w:szCs w:val="24"/>
              </w:rPr>
              <w:t>£24,011.21</w:t>
            </w:r>
          </w:p>
        </w:tc>
        <w:tc>
          <w:tcPr>
            <w:tcW w:w="1362" w:type="dxa"/>
            <w:vAlign w:val="center"/>
          </w:tcPr>
          <w:p w14:paraId="3A441D05" w14:textId="77777777" w:rsidR="00397492" w:rsidRPr="002C5398" w:rsidRDefault="00397492" w:rsidP="00E55F2C">
            <w:pPr>
              <w:rPr>
                <w:rFonts w:cs="Times New Roman"/>
                <w:lang w:val="en-US"/>
              </w:rPr>
            </w:pPr>
            <w:r w:rsidRPr="002C5398">
              <w:rPr>
                <w:rFonts w:cs="Times New Roman"/>
                <w:bCs/>
                <w:szCs w:val="24"/>
              </w:rPr>
              <w:t>0.313</w:t>
            </w:r>
          </w:p>
        </w:tc>
        <w:tc>
          <w:tcPr>
            <w:tcW w:w="1296" w:type="dxa"/>
            <w:vAlign w:val="center"/>
          </w:tcPr>
          <w:p w14:paraId="621A18FD" w14:textId="77777777" w:rsidR="00397492" w:rsidRPr="002C5398" w:rsidRDefault="00397492" w:rsidP="00E55F2C">
            <w:pPr>
              <w:rPr>
                <w:rFonts w:cs="Times New Roman"/>
                <w:lang w:val="en-US"/>
              </w:rPr>
            </w:pPr>
            <w:r w:rsidRPr="002C5398">
              <w:rPr>
                <w:rFonts w:cs="Times New Roman"/>
                <w:bCs/>
                <w:szCs w:val="24"/>
              </w:rPr>
              <w:t>£76,753.66</w:t>
            </w:r>
          </w:p>
        </w:tc>
        <w:tc>
          <w:tcPr>
            <w:tcW w:w="1486" w:type="dxa"/>
            <w:vAlign w:val="center"/>
          </w:tcPr>
          <w:p w14:paraId="1E3D8963" w14:textId="77777777" w:rsidR="00397492" w:rsidRPr="002C5398" w:rsidRDefault="00397492" w:rsidP="00E55F2C">
            <w:pPr>
              <w:rPr>
                <w:rFonts w:cs="Times New Roman"/>
                <w:lang w:val="en-US"/>
              </w:rPr>
            </w:pPr>
            <w:r w:rsidRPr="002C5398">
              <w:rPr>
                <w:rFonts w:cs="Times New Roman"/>
                <w:bCs/>
                <w:szCs w:val="24"/>
              </w:rPr>
              <w:t>-£8,369.47</w:t>
            </w:r>
          </w:p>
        </w:tc>
        <w:tc>
          <w:tcPr>
            <w:tcW w:w="1345" w:type="dxa"/>
            <w:vAlign w:val="center"/>
          </w:tcPr>
          <w:p w14:paraId="39CC6EE3" w14:textId="77777777" w:rsidR="00397492" w:rsidRPr="002C5398" w:rsidRDefault="00397492" w:rsidP="00E55F2C">
            <w:pPr>
              <w:rPr>
                <w:rFonts w:cs="Times New Roman"/>
                <w:lang w:val="en-US"/>
              </w:rPr>
            </w:pPr>
            <w:r w:rsidRPr="002C5398">
              <w:rPr>
                <w:rFonts w:cs="Times New Roman"/>
                <w:bCs/>
                <w:szCs w:val="24"/>
              </w:rPr>
              <w:t>£31,638.30</w:t>
            </w:r>
          </w:p>
        </w:tc>
      </w:tr>
      <w:tr w:rsidR="00397492" w:rsidRPr="002C5398" w14:paraId="63EDA5C3" w14:textId="77777777" w:rsidTr="00E55F2C">
        <w:tc>
          <w:tcPr>
            <w:tcW w:w="1522" w:type="dxa"/>
            <w:vAlign w:val="center"/>
          </w:tcPr>
          <w:p w14:paraId="4D8FAB41" w14:textId="77777777" w:rsidR="00397492" w:rsidRPr="002C5398" w:rsidRDefault="00397492" w:rsidP="00E55F2C">
            <w:pPr>
              <w:rPr>
                <w:rFonts w:cs="Times New Roman"/>
                <w:lang w:val="en-US"/>
              </w:rPr>
            </w:pPr>
            <w:r w:rsidRPr="002C5398">
              <w:rPr>
                <w:rFonts w:eastAsia="Times New Roman" w:cs="Times New Roman"/>
                <w:szCs w:val="24"/>
                <w:lang w:eastAsia="en-GB"/>
              </w:rPr>
              <w:t>Simple discount scheme</w:t>
            </w:r>
          </w:p>
        </w:tc>
        <w:tc>
          <w:tcPr>
            <w:tcW w:w="1683" w:type="dxa"/>
            <w:vAlign w:val="center"/>
          </w:tcPr>
          <w:p w14:paraId="1BA9B3C2" w14:textId="77777777" w:rsidR="00397492" w:rsidRPr="002C5398" w:rsidRDefault="00397492" w:rsidP="00E55F2C">
            <w:pPr>
              <w:rPr>
                <w:rFonts w:cs="Times New Roman"/>
                <w:lang w:val="en-US"/>
              </w:rPr>
            </w:pPr>
            <w:r w:rsidRPr="002C5398">
              <w:rPr>
                <w:rFonts w:cs="Times New Roman"/>
                <w:bCs/>
                <w:szCs w:val="24"/>
              </w:rPr>
              <w:t>£15,641.73</w:t>
            </w:r>
          </w:p>
        </w:tc>
        <w:tc>
          <w:tcPr>
            <w:tcW w:w="1362" w:type="dxa"/>
            <w:vAlign w:val="center"/>
          </w:tcPr>
          <w:p w14:paraId="5861D678" w14:textId="77777777" w:rsidR="00397492" w:rsidRPr="002C5398" w:rsidRDefault="00397492" w:rsidP="00E55F2C">
            <w:pPr>
              <w:rPr>
                <w:rFonts w:cs="Times New Roman"/>
                <w:lang w:val="en-US"/>
              </w:rPr>
            </w:pPr>
            <w:r w:rsidRPr="002C5398">
              <w:rPr>
                <w:rFonts w:cs="Times New Roman"/>
                <w:bCs/>
                <w:szCs w:val="24"/>
              </w:rPr>
              <w:t>0.313</w:t>
            </w:r>
          </w:p>
        </w:tc>
        <w:tc>
          <w:tcPr>
            <w:tcW w:w="1296" w:type="dxa"/>
            <w:vAlign w:val="center"/>
          </w:tcPr>
          <w:p w14:paraId="3C6D8DE3" w14:textId="77777777" w:rsidR="00397492" w:rsidRPr="002C5398" w:rsidRDefault="00397492" w:rsidP="00E55F2C">
            <w:pPr>
              <w:rPr>
                <w:rFonts w:cs="Times New Roman"/>
                <w:lang w:val="en-US"/>
              </w:rPr>
            </w:pPr>
            <w:r w:rsidRPr="002C5398">
              <w:rPr>
                <w:rFonts w:cs="Times New Roman"/>
                <w:bCs/>
                <w:szCs w:val="24"/>
              </w:rPr>
              <w:t>£50,000.00</w:t>
            </w:r>
          </w:p>
        </w:tc>
        <w:tc>
          <w:tcPr>
            <w:tcW w:w="1486" w:type="dxa"/>
            <w:vAlign w:val="center"/>
          </w:tcPr>
          <w:p w14:paraId="51E92491" w14:textId="77777777" w:rsidR="00397492" w:rsidRPr="002C5398" w:rsidRDefault="00397492" w:rsidP="00E55F2C">
            <w:pPr>
              <w:rPr>
                <w:rFonts w:cs="Times New Roman"/>
                <w:lang w:val="en-US"/>
              </w:rPr>
            </w:pPr>
            <w:r w:rsidRPr="002C5398">
              <w:rPr>
                <w:rFonts w:cs="Times New Roman"/>
                <w:bCs/>
                <w:szCs w:val="24"/>
              </w:rPr>
              <w:t>£0.00</w:t>
            </w:r>
          </w:p>
        </w:tc>
        <w:tc>
          <w:tcPr>
            <w:tcW w:w="1345" w:type="dxa"/>
            <w:vAlign w:val="center"/>
          </w:tcPr>
          <w:p w14:paraId="782CA61D" w14:textId="77777777" w:rsidR="00397492" w:rsidRPr="002C5398" w:rsidRDefault="00397492" w:rsidP="00E55F2C">
            <w:pPr>
              <w:rPr>
                <w:rFonts w:cs="Times New Roman"/>
                <w:bCs/>
                <w:szCs w:val="24"/>
              </w:rPr>
            </w:pPr>
            <w:r w:rsidRPr="002C5398">
              <w:rPr>
                <w:rFonts w:cs="Times New Roman"/>
                <w:bCs/>
                <w:szCs w:val="24"/>
              </w:rPr>
              <w:t>£21,900.94</w:t>
            </w:r>
          </w:p>
        </w:tc>
      </w:tr>
      <w:tr w:rsidR="00397492" w:rsidRPr="002C5398" w14:paraId="2CC3C617" w14:textId="77777777" w:rsidTr="00E55F2C">
        <w:tc>
          <w:tcPr>
            <w:tcW w:w="1522" w:type="dxa"/>
            <w:vAlign w:val="center"/>
          </w:tcPr>
          <w:p w14:paraId="2EFD142A" w14:textId="77777777" w:rsidR="00397492" w:rsidRPr="002C5398" w:rsidRDefault="00397492" w:rsidP="00E55F2C">
            <w:pPr>
              <w:rPr>
                <w:rFonts w:cs="Times New Roman"/>
                <w:lang w:val="en-US"/>
              </w:rPr>
            </w:pPr>
            <w:r w:rsidRPr="002C5398">
              <w:rPr>
                <w:rFonts w:eastAsia="Times New Roman" w:cs="Times New Roman"/>
                <w:szCs w:val="24"/>
                <w:lang w:eastAsia="en-GB"/>
              </w:rPr>
              <w:t>Free treatment initiation scheme</w:t>
            </w:r>
          </w:p>
        </w:tc>
        <w:tc>
          <w:tcPr>
            <w:tcW w:w="1683" w:type="dxa"/>
            <w:vAlign w:val="center"/>
          </w:tcPr>
          <w:p w14:paraId="3DFB5F6E" w14:textId="77777777" w:rsidR="00397492" w:rsidRPr="002C5398" w:rsidRDefault="00397492" w:rsidP="00E55F2C">
            <w:pPr>
              <w:rPr>
                <w:rFonts w:cs="Times New Roman"/>
                <w:lang w:val="en-US"/>
              </w:rPr>
            </w:pPr>
            <w:r w:rsidRPr="002C5398">
              <w:rPr>
                <w:rFonts w:cs="Times New Roman"/>
                <w:bCs/>
                <w:szCs w:val="24"/>
              </w:rPr>
              <w:t>£15,144.71</w:t>
            </w:r>
          </w:p>
        </w:tc>
        <w:tc>
          <w:tcPr>
            <w:tcW w:w="1362" w:type="dxa"/>
            <w:vAlign w:val="center"/>
          </w:tcPr>
          <w:p w14:paraId="6F88E66F" w14:textId="77777777" w:rsidR="00397492" w:rsidRPr="002C5398" w:rsidRDefault="00397492" w:rsidP="00E55F2C">
            <w:pPr>
              <w:rPr>
                <w:rFonts w:cs="Times New Roman"/>
                <w:lang w:val="en-US"/>
              </w:rPr>
            </w:pPr>
            <w:r w:rsidRPr="002C5398">
              <w:rPr>
                <w:rFonts w:cs="Times New Roman"/>
                <w:bCs/>
                <w:szCs w:val="24"/>
              </w:rPr>
              <w:t>0.313</w:t>
            </w:r>
          </w:p>
        </w:tc>
        <w:tc>
          <w:tcPr>
            <w:tcW w:w="1296" w:type="dxa"/>
            <w:vAlign w:val="center"/>
          </w:tcPr>
          <w:p w14:paraId="71FD2A9B" w14:textId="77777777" w:rsidR="00397492" w:rsidRPr="002C5398" w:rsidRDefault="00397492" w:rsidP="00E55F2C">
            <w:pPr>
              <w:rPr>
                <w:rFonts w:cs="Times New Roman"/>
                <w:lang w:val="en-US"/>
              </w:rPr>
            </w:pPr>
            <w:r w:rsidRPr="002C5398">
              <w:rPr>
                <w:rFonts w:cs="Times New Roman"/>
                <w:bCs/>
                <w:szCs w:val="24"/>
              </w:rPr>
              <w:t>£48,411.23</w:t>
            </w:r>
          </w:p>
        </w:tc>
        <w:tc>
          <w:tcPr>
            <w:tcW w:w="1486" w:type="dxa"/>
            <w:vAlign w:val="center"/>
          </w:tcPr>
          <w:p w14:paraId="185866EF" w14:textId="77777777" w:rsidR="00397492" w:rsidRPr="002C5398" w:rsidRDefault="00397492" w:rsidP="00E55F2C">
            <w:pPr>
              <w:rPr>
                <w:rFonts w:cs="Times New Roman"/>
                <w:lang w:val="en-US"/>
              </w:rPr>
            </w:pPr>
            <w:r w:rsidRPr="002C5398">
              <w:rPr>
                <w:rFonts w:cs="Times New Roman"/>
                <w:bCs/>
                <w:szCs w:val="24"/>
              </w:rPr>
              <w:t>£497.02</w:t>
            </w:r>
          </w:p>
        </w:tc>
        <w:tc>
          <w:tcPr>
            <w:tcW w:w="1345" w:type="dxa"/>
            <w:vAlign w:val="center"/>
          </w:tcPr>
          <w:p w14:paraId="1271A496" w14:textId="77777777" w:rsidR="00397492" w:rsidRPr="002C5398" w:rsidRDefault="00397492" w:rsidP="00E55F2C">
            <w:pPr>
              <w:rPr>
                <w:rFonts w:cs="Times New Roman"/>
                <w:bCs/>
                <w:szCs w:val="24"/>
              </w:rPr>
            </w:pPr>
            <w:r w:rsidRPr="002C5398">
              <w:rPr>
                <w:rFonts w:cs="Times New Roman"/>
                <w:bCs/>
                <w:szCs w:val="24"/>
              </w:rPr>
              <w:t>£21,095.78</w:t>
            </w:r>
          </w:p>
        </w:tc>
      </w:tr>
      <w:tr w:rsidR="00397492" w:rsidRPr="002C5398" w14:paraId="73FE6058" w14:textId="77777777" w:rsidTr="00E55F2C">
        <w:tc>
          <w:tcPr>
            <w:tcW w:w="1522" w:type="dxa"/>
            <w:vAlign w:val="center"/>
          </w:tcPr>
          <w:p w14:paraId="6D9331A6" w14:textId="77777777" w:rsidR="00397492" w:rsidRPr="002C5398" w:rsidRDefault="00397492" w:rsidP="00E55F2C">
            <w:pPr>
              <w:rPr>
                <w:rFonts w:cs="Times New Roman"/>
                <w:lang w:val="en-US"/>
              </w:rPr>
            </w:pPr>
            <w:r w:rsidRPr="002C5398">
              <w:rPr>
                <w:rFonts w:eastAsia="Times New Roman" w:cs="Times New Roman"/>
                <w:szCs w:val="24"/>
                <w:lang w:eastAsia="en-GB"/>
              </w:rPr>
              <w:t>Lifetime treatment acquisition cost-capping scheme</w:t>
            </w:r>
          </w:p>
        </w:tc>
        <w:tc>
          <w:tcPr>
            <w:tcW w:w="1683" w:type="dxa"/>
            <w:vAlign w:val="center"/>
          </w:tcPr>
          <w:p w14:paraId="42E4B094" w14:textId="77777777" w:rsidR="00397492" w:rsidRPr="002C5398" w:rsidRDefault="00397492" w:rsidP="00E55F2C">
            <w:pPr>
              <w:rPr>
                <w:rFonts w:cs="Times New Roman"/>
                <w:lang w:val="en-US"/>
              </w:rPr>
            </w:pPr>
            <w:r w:rsidRPr="002C5398">
              <w:rPr>
                <w:rFonts w:cs="Times New Roman"/>
                <w:bCs/>
                <w:szCs w:val="24"/>
              </w:rPr>
              <w:t>£15,641.73</w:t>
            </w:r>
          </w:p>
        </w:tc>
        <w:tc>
          <w:tcPr>
            <w:tcW w:w="1362" w:type="dxa"/>
            <w:vAlign w:val="center"/>
          </w:tcPr>
          <w:p w14:paraId="5A570098" w14:textId="77777777" w:rsidR="00397492" w:rsidRPr="002C5398" w:rsidRDefault="00397492" w:rsidP="00E55F2C">
            <w:pPr>
              <w:rPr>
                <w:rFonts w:cs="Times New Roman"/>
                <w:lang w:val="en-US"/>
              </w:rPr>
            </w:pPr>
            <w:r w:rsidRPr="002C5398">
              <w:rPr>
                <w:rFonts w:cs="Times New Roman"/>
                <w:bCs/>
                <w:szCs w:val="24"/>
              </w:rPr>
              <w:t>0.313</w:t>
            </w:r>
          </w:p>
        </w:tc>
        <w:tc>
          <w:tcPr>
            <w:tcW w:w="1296" w:type="dxa"/>
            <w:vAlign w:val="center"/>
          </w:tcPr>
          <w:p w14:paraId="56BEB776" w14:textId="77777777" w:rsidR="00397492" w:rsidRPr="002C5398" w:rsidRDefault="00397492" w:rsidP="00E55F2C">
            <w:pPr>
              <w:rPr>
                <w:rFonts w:cs="Times New Roman"/>
                <w:lang w:val="en-US"/>
              </w:rPr>
            </w:pPr>
            <w:r w:rsidRPr="002C5398">
              <w:rPr>
                <w:rFonts w:cs="Times New Roman"/>
                <w:bCs/>
                <w:szCs w:val="24"/>
              </w:rPr>
              <w:t>£50,000.00</w:t>
            </w:r>
          </w:p>
        </w:tc>
        <w:tc>
          <w:tcPr>
            <w:tcW w:w="1486" w:type="dxa"/>
            <w:vAlign w:val="center"/>
          </w:tcPr>
          <w:p w14:paraId="6D910773" w14:textId="77777777" w:rsidR="00397492" w:rsidRPr="002C5398" w:rsidRDefault="00397492" w:rsidP="00E55F2C">
            <w:pPr>
              <w:rPr>
                <w:rFonts w:cs="Times New Roman"/>
                <w:lang w:val="en-US"/>
              </w:rPr>
            </w:pPr>
            <w:r w:rsidRPr="002C5398">
              <w:rPr>
                <w:rFonts w:cs="Times New Roman"/>
                <w:bCs/>
                <w:szCs w:val="24"/>
              </w:rPr>
              <w:t>£0.00</w:t>
            </w:r>
          </w:p>
        </w:tc>
        <w:tc>
          <w:tcPr>
            <w:tcW w:w="1345" w:type="dxa"/>
            <w:vAlign w:val="center"/>
          </w:tcPr>
          <w:p w14:paraId="6FD7C1F5" w14:textId="77777777" w:rsidR="00397492" w:rsidRPr="002C5398" w:rsidRDefault="00397492" w:rsidP="00E55F2C">
            <w:pPr>
              <w:rPr>
                <w:rFonts w:cs="Times New Roman"/>
                <w:bCs/>
                <w:szCs w:val="24"/>
              </w:rPr>
            </w:pPr>
            <w:r w:rsidRPr="002C5398">
              <w:rPr>
                <w:rFonts w:cs="Times New Roman"/>
                <w:bCs/>
                <w:szCs w:val="24"/>
              </w:rPr>
              <w:t>£22,445.84</w:t>
            </w:r>
          </w:p>
          <w:p w14:paraId="4338C585" w14:textId="77777777" w:rsidR="00397492" w:rsidRPr="002C5398" w:rsidRDefault="00397492" w:rsidP="00E55F2C">
            <w:pPr>
              <w:rPr>
                <w:rFonts w:cs="Times New Roman"/>
                <w:bCs/>
                <w:szCs w:val="24"/>
              </w:rPr>
            </w:pPr>
          </w:p>
        </w:tc>
      </w:tr>
      <w:tr w:rsidR="00397492" w:rsidRPr="002C5398" w14:paraId="0B04D8B6" w14:textId="77777777" w:rsidTr="00E55F2C">
        <w:tc>
          <w:tcPr>
            <w:tcW w:w="1522" w:type="dxa"/>
            <w:vAlign w:val="center"/>
          </w:tcPr>
          <w:p w14:paraId="00C318CB" w14:textId="77777777" w:rsidR="00397492" w:rsidRPr="002C5398" w:rsidRDefault="00397492" w:rsidP="00E55F2C">
            <w:pPr>
              <w:rPr>
                <w:rFonts w:cs="Times New Roman"/>
                <w:lang w:val="en-US"/>
              </w:rPr>
            </w:pPr>
            <w:r w:rsidRPr="002C5398">
              <w:rPr>
                <w:rFonts w:eastAsia="Times New Roman" w:cs="Times New Roman"/>
                <w:szCs w:val="24"/>
                <w:lang w:eastAsia="en-GB"/>
              </w:rPr>
              <w:br/>
              <w:t>PBRSA</w:t>
            </w:r>
          </w:p>
        </w:tc>
        <w:tc>
          <w:tcPr>
            <w:tcW w:w="1683" w:type="dxa"/>
            <w:vAlign w:val="center"/>
          </w:tcPr>
          <w:p w14:paraId="579ACAEF" w14:textId="77777777" w:rsidR="00397492" w:rsidRPr="002C5398" w:rsidRDefault="00397492" w:rsidP="00E55F2C">
            <w:pPr>
              <w:rPr>
                <w:rFonts w:cs="Times New Roman"/>
                <w:bCs/>
                <w:szCs w:val="24"/>
              </w:rPr>
            </w:pPr>
            <w:r w:rsidRPr="002C5398">
              <w:rPr>
                <w:rFonts w:cs="Times New Roman"/>
                <w:bCs/>
                <w:szCs w:val="24"/>
              </w:rPr>
              <w:t>£14,468.22</w:t>
            </w:r>
          </w:p>
          <w:p w14:paraId="68680C96" w14:textId="77777777" w:rsidR="00397492" w:rsidRPr="002C5398" w:rsidRDefault="00397492" w:rsidP="00E55F2C">
            <w:pPr>
              <w:rPr>
                <w:rFonts w:cs="Times New Roman"/>
                <w:lang w:val="en-US"/>
              </w:rPr>
            </w:pPr>
          </w:p>
        </w:tc>
        <w:tc>
          <w:tcPr>
            <w:tcW w:w="1362" w:type="dxa"/>
            <w:vAlign w:val="center"/>
          </w:tcPr>
          <w:p w14:paraId="7AB7D305" w14:textId="77777777" w:rsidR="00397492" w:rsidRPr="002C5398" w:rsidRDefault="00397492" w:rsidP="00E55F2C">
            <w:pPr>
              <w:rPr>
                <w:rFonts w:cs="Times New Roman"/>
                <w:bCs/>
                <w:szCs w:val="24"/>
              </w:rPr>
            </w:pPr>
            <w:r w:rsidRPr="002C5398">
              <w:rPr>
                <w:rFonts w:cs="Times New Roman"/>
                <w:bCs/>
                <w:szCs w:val="24"/>
              </w:rPr>
              <w:t>0.313</w:t>
            </w:r>
          </w:p>
          <w:p w14:paraId="792762AB" w14:textId="77777777" w:rsidR="00397492" w:rsidRPr="002C5398" w:rsidRDefault="00397492" w:rsidP="00E55F2C">
            <w:pPr>
              <w:rPr>
                <w:rFonts w:cs="Times New Roman"/>
                <w:lang w:val="en-US"/>
              </w:rPr>
            </w:pPr>
          </w:p>
        </w:tc>
        <w:tc>
          <w:tcPr>
            <w:tcW w:w="1296" w:type="dxa"/>
            <w:vAlign w:val="center"/>
          </w:tcPr>
          <w:p w14:paraId="77014410" w14:textId="77777777" w:rsidR="00397492" w:rsidRPr="002C5398" w:rsidRDefault="00397492" w:rsidP="00E55F2C">
            <w:pPr>
              <w:rPr>
                <w:rFonts w:cs="Times New Roman"/>
                <w:bCs/>
                <w:szCs w:val="24"/>
              </w:rPr>
            </w:pPr>
            <w:r w:rsidRPr="002C5398">
              <w:rPr>
                <w:rFonts w:cs="Times New Roman"/>
                <w:bCs/>
                <w:szCs w:val="24"/>
              </w:rPr>
              <w:t>£46,248.78</w:t>
            </w:r>
          </w:p>
          <w:p w14:paraId="069D0317" w14:textId="77777777" w:rsidR="00397492" w:rsidRPr="002C5398" w:rsidRDefault="00397492" w:rsidP="00E55F2C">
            <w:pPr>
              <w:rPr>
                <w:rFonts w:cs="Times New Roman"/>
                <w:lang w:val="en-US"/>
              </w:rPr>
            </w:pPr>
          </w:p>
        </w:tc>
        <w:tc>
          <w:tcPr>
            <w:tcW w:w="1486" w:type="dxa"/>
            <w:vAlign w:val="center"/>
          </w:tcPr>
          <w:p w14:paraId="508C44C6" w14:textId="77777777" w:rsidR="00397492" w:rsidRPr="002C5398" w:rsidRDefault="00397492" w:rsidP="00E55F2C">
            <w:pPr>
              <w:rPr>
                <w:rFonts w:cs="Times New Roman"/>
                <w:bCs/>
                <w:szCs w:val="24"/>
              </w:rPr>
            </w:pPr>
            <w:r w:rsidRPr="002C5398">
              <w:rPr>
                <w:rFonts w:cs="Times New Roman"/>
                <w:bCs/>
                <w:szCs w:val="24"/>
              </w:rPr>
              <w:t>£1,173.51</w:t>
            </w:r>
          </w:p>
          <w:p w14:paraId="30373B58" w14:textId="77777777" w:rsidR="00397492" w:rsidRPr="002C5398" w:rsidRDefault="00397492" w:rsidP="00E55F2C">
            <w:pPr>
              <w:rPr>
                <w:rFonts w:cs="Times New Roman"/>
                <w:lang w:val="en-US"/>
              </w:rPr>
            </w:pPr>
          </w:p>
        </w:tc>
        <w:tc>
          <w:tcPr>
            <w:tcW w:w="1345" w:type="dxa"/>
            <w:vAlign w:val="center"/>
          </w:tcPr>
          <w:p w14:paraId="51EC6986" w14:textId="77777777" w:rsidR="00397492" w:rsidRPr="002C5398" w:rsidRDefault="00397492" w:rsidP="00E55F2C">
            <w:pPr>
              <w:rPr>
                <w:rFonts w:cs="Times New Roman"/>
                <w:bCs/>
                <w:szCs w:val="24"/>
              </w:rPr>
            </w:pPr>
            <w:r w:rsidRPr="002C5398">
              <w:rPr>
                <w:rFonts w:cs="Times New Roman"/>
                <w:bCs/>
                <w:szCs w:val="24"/>
              </w:rPr>
              <w:t>£20,542.97</w:t>
            </w:r>
          </w:p>
          <w:p w14:paraId="75990940" w14:textId="77777777" w:rsidR="00397492" w:rsidRPr="002C5398" w:rsidRDefault="00397492" w:rsidP="00E55F2C">
            <w:pPr>
              <w:rPr>
                <w:rFonts w:cs="Times New Roman"/>
                <w:bCs/>
                <w:szCs w:val="24"/>
              </w:rPr>
            </w:pPr>
          </w:p>
        </w:tc>
      </w:tr>
    </w:tbl>
    <w:p w14:paraId="53FA665A" w14:textId="77777777" w:rsidR="00397492" w:rsidRPr="002C5398" w:rsidRDefault="00397492" w:rsidP="00397492">
      <w:pPr>
        <w:pStyle w:val="Caption"/>
        <w:rPr>
          <w:rFonts w:cs="Times New Roman"/>
          <w:sz w:val="24"/>
          <w:szCs w:val="24"/>
          <w:lang w:val="en-US"/>
        </w:rPr>
      </w:pPr>
      <w:bookmarkStart w:id="67" w:name="_Ref7784992"/>
      <w:r w:rsidRPr="002C5398">
        <w:rPr>
          <w:rFonts w:cs="Times New Roman"/>
          <w:sz w:val="24"/>
          <w:szCs w:val="24"/>
        </w:rPr>
        <w:t xml:space="preserve">Table </w:t>
      </w:r>
      <w:r w:rsidRPr="002C5398">
        <w:rPr>
          <w:rFonts w:cs="Times New Roman"/>
          <w:sz w:val="24"/>
          <w:szCs w:val="24"/>
        </w:rPr>
        <w:fldChar w:fldCharType="begin"/>
      </w:r>
      <w:r w:rsidRPr="002C5398">
        <w:rPr>
          <w:rFonts w:cs="Times New Roman"/>
          <w:sz w:val="24"/>
          <w:szCs w:val="24"/>
        </w:rPr>
        <w:instrText xml:space="preserve"> SEQ Table \* ARABIC </w:instrText>
      </w:r>
      <w:r w:rsidRPr="002C5398">
        <w:rPr>
          <w:rFonts w:cs="Times New Roman"/>
          <w:sz w:val="24"/>
          <w:szCs w:val="24"/>
        </w:rPr>
        <w:fldChar w:fldCharType="separate"/>
      </w:r>
      <w:r w:rsidRPr="002C5398">
        <w:rPr>
          <w:rFonts w:cs="Times New Roman"/>
          <w:noProof/>
          <w:sz w:val="24"/>
          <w:szCs w:val="24"/>
        </w:rPr>
        <w:t>13</w:t>
      </w:r>
      <w:r w:rsidRPr="002C5398">
        <w:rPr>
          <w:rFonts w:cs="Times New Roman"/>
          <w:sz w:val="24"/>
          <w:szCs w:val="24"/>
        </w:rPr>
        <w:fldChar w:fldCharType="end"/>
      </w:r>
      <w:bookmarkEnd w:id="67"/>
      <w:r w:rsidRPr="002C5398">
        <w:rPr>
          <w:rFonts w:cs="Times New Roman"/>
          <w:sz w:val="24"/>
          <w:szCs w:val="24"/>
        </w:rPr>
        <w:t>: The results of scenario 3</w:t>
      </w:r>
    </w:p>
    <w:p w14:paraId="4835794A" w14:textId="77777777" w:rsidR="00397492" w:rsidRDefault="00397492" w:rsidP="00397492">
      <w:pPr>
        <w:pStyle w:val="Heading3"/>
        <w:rPr>
          <w:rFonts w:ascii="Times New Roman" w:hAnsi="Times New Roman" w:cs="Times New Roman"/>
          <w:lang w:val="en-US"/>
        </w:rPr>
      </w:pPr>
      <w:r w:rsidRPr="001F7A0A">
        <w:rPr>
          <w:rFonts w:ascii="Times New Roman" w:hAnsi="Times New Roman" w:cs="Times New Roman"/>
          <w:lang w:val="en-US"/>
        </w:rPr>
        <w:t xml:space="preserve">3.5.4 Scenario 4: </w:t>
      </w:r>
      <w:r>
        <w:rPr>
          <w:rFonts w:ascii="Times New Roman" w:hAnsi="Times New Roman" w:cs="Times New Roman"/>
          <w:lang w:val="en-US"/>
        </w:rPr>
        <w:t>Assuming a worse prognosis (PFS and OS)</w:t>
      </w:r>
    </w:p>
    <w:p w14:paraId="467AE99E" w14:textId="77777777" w:rsidR="00397492" w:rsidRPr="00122423" w:rsidRDefault="00397492" w:rsidP="00397492">
      <w:pPr>
        <w:rPr>
          <w:rFonts w:cs="Times New Roman"/>
          <w:szCs w:val="24"/>
          <w:lang w:val="en-US"/>
        </w:rPr>
      </w:pPr>
      <w:r>
        <w:rPr>
          <w:rFonts w:cs="Times New Roman"/>
          <w:szCs w:val="24"/>
          <w:lang w:val="en-US"/>
        </w:rPr>
        <w:t>In t</w:t>
      </w:r>
      <w:r w:rsidRPr="00122423">
        <w:rPr>
          <w:rFonts w:cs="Times New Roman"/>
          <w:szCs w:val="24"/>
          <w:lang w:val="en-US"/>
        </w:rPr>
        <w:t>his</w:t>
      </w:r>
      <w:r>
        <w:rPr>
          <w:rFonts w:cs="Times New Roman"/>
          <w:szCs w:val="24"/>
          <w:lang w:val="en-US"/>
        </w:rPr>
        <w:t xml:space="preserve"> scenario, a</w:t>
      </w:r>
      <w:r w:rsidRPr="00122423">
        <w:rPr>
          <w:rFonts w:cs="Times New Roman"/>
          <w:szCs w:val="24"/>
          <w:lang w:val="en-US"/>
        </w:rPr>
        <w:t xml:space="preserve"> variation in the hazard ratio</w:t>
      </w:r>
      <w:r>
        <w:rPr>
          <w:rFonts w:cs="Times New Roman"/>
          <w:szCs w:val="24"/>
          <w:lang w:val="en-US"/>
        </w:rPr>
        <w:t xml:space="preserve"> was assumed to reflect the real-world effectiveness difference. Therefore,</w:t>
      </w:r>
      <w:r w:rsidRPr="00122423">
        <w:rPr>
          <w:rFonts w:cs="Times New Roman"/>
          <w:szCs w:val="24"/>
          <w:lang w:val="en-US"/>
        </w:rPr>
        <w:t xml:space="preserve"> we applied a hazard ratio of 0.9 to the PFS and 0.95 to the OS of </w:t>
      </w:r>
      <w:proofErr w:type="spellStart"/>
      <w:r w:rsidRPr="00122423">
        <w:rPr>
          <w:rFonts w:cs="Times New Roman"/>
          <w:szCs w:val="24"/>
          <w:lang w:val="en-US"/>
        </w:rPr>
        <w:t>regorafenib</w:t>
      </w:r>
      <w:proofErr w:type="spellEnd"/>
      <w:r w:rsidRPr="00122423">
        <w:rPr>
          <w:rFonts w:cs="Times New Roman"/>
          <w:szCs w:val="24"/>
          <w:lang w:val="en-US"/>
        </w:rPr>
        <w:t>.</w:t>
      </w:r>
      <w:r>
        <w:rPr>
          <w:rFonts w:cs="Times New Roman"/>
          <w:szCs w:val="24"/>
          <w:lang w:val="en-US"/>
        </w:rPr>
        <w:t xml:space="preserve"> These values are selected arbitrarily.</w:t>
      </w:r>
    </w:p>
    <w:p w14:paraId="74613527" w14:textId="77777777" w:rsidR="00397492" w:rsidRPr="001F7A0A" w:rsidRDefault="00397492" w:rsidP="00397492">
      <w:pPr>
        <w:rPr>
          <w:rFonts w:cs="Times New Roman"/>
          <w:szCs w:val="24"/>
          <w:lang w:val="en-US"/>
        </w:rPr>
      </w:pPr>
      <w:r w:rsidRPr="001F7A0A">
        <w:rPr>
          <w:rFonts w:cs="Times New Roman"/>
          <w:szCs w:val="24"/>
          <w:lang w:val="en-US"/>
        </w:rPr>
        <w:t>Compared to the base case (</w:t>
      </w:r>
      <w:r w:rsidRPr="007E7578">
        <w:rPr>
          <w:rFonts w:cs="Times New Roman"/>
          <w:szCs w:val="24"/>
        </w:rPr>
        <w:fldChar w:fldCharType="begin"/>
      </w:r>
      <w:r w:rsidRPr="001F7A0A">
        <w:rPr>
          <w:rFonts w:cs="Times New Roman"/>
          <w:szCs w:val="24"/>
          <w:lang w:val="en-US"/>
        </w:rPr>
        <w:instrText xml:space="preserve"> REF _Ref7726576 \h  \* MERGEFORMAT </w:instrText>
      </w:r>
      <w:r w:rsidRPr="007E7578">
        <w:rPr>
          <w:rFonts w:cs="Times New Roman"/>
          <w:szCs w:val="24"/>
        </w:rPr>
      </w:r>
      <w:r w:rsidRPr="007E7578">
        <w:rPr>
          <w:rFonts w:cs="Times New Roman"/>
          <w:szCs w:val="24"/>
        </w:rPr>
        <w:fldChar w:fldCharType="separate"/>
      </w:r>
      <w:r w:rsidRPr="001F7A0A">
        <w:rPr>
          <w:rFonts w:cs="Times New Roman"/>
          <w:szCs w:val="24"/>
          <w:lang w:val="en-US"/>
        </w:rPr>
        <w:t>Table 5</w:t>
      </w:r>
      <w:r w:rsidRPr="007E7578">
        <w:rPr>
          <w:rFonts w:cs="Times New Roman"/>
          <w:szCs w:val="24"/>
        </w:rPr>
        <w:fldChar w:fldCharType="end"/>
      </w:r>
      <w:r w:rsidRPr="001F7A0A">
        <w:rPr>
          <w:rFonts w:cs="Times New Roman"/>
          <w:szCs w:val="24"/>
          <w:lang w:val="en-US"/>
        </w:rPr>
        <w:t>), this scenario lowered both the incremental costs and incremental QALYs. Without applying any MEA, the incremental costs went down from £24,011 (base case) to £22,982, and the incremental QALYs from 0.31 to 0.27.</w:t>
      </w:r>
    </w:p>
    <w:p w14:paraId="50410271" w14:textId="77777777" w:rsidR="00397492" w:rsidRPr="001F7A0A" w:rsidRDefault="00397492" w:rsidP="00397492">
      <w:pPr>
        <w:rPr>
          <w:rFonts w:cs="Times New Roman"/>
          <w:szCs w:val="24"/>
          <w:lang w:val="en-US"/>
        </w:rPr>
      </w:pPr>
      <w:r w:rsidRPr="001F7A0A">
        <w:rPr>
          <w:rFonts w:cs="Times New Roman"/>
          <w:szCs w:val="24"/>
          <w:lang w:val="en-US"/>
        </w:rPr>
        <w:t>The PBRSA obtained the lowest ICER of £49,186, and was also the only strategy that yielded a positive NMB (£219), whereas the highest DCF of £22,769 was seen in lifetime treatment acquisition cost-capping scheme</w:t>
      </w:r>
      <w:r w:rsidRPr="001F7A0A">
        <w:rPr>
          <w:rFonts w:eastAsia="Times New Roman" w:cs="Times New Roman"/>
          <w:szCs w:val="24"/>
          <w:lang w:val="en-US" w:eastAsia="en-GB"/>
        </w:rPr>
        <w:t>.</w:t>
      </w:r>
    </w:p>
    <w:tbl>
      <w:tblPr>
        <w:tblStyle w:val="TableGrid"/>
        <w:tblW w:w="0" w:type="auto"/>
        <w:tblLook w:val="04A0" w:firstRow="1" w:lastRow="0" w:firstColumn="1" w:lastColumn="0" w:noHBand="0" w:noVBand="1"/>
      </w:tblPr>
      <w:tblGrid>
        <w:gridCol w:w="1522"/>
        <w:gridCol w:w="1596"/>
        <w:gridCol w:w="1377"/>
        <w:gridCol w:w="1296"/>
        <w:gridCol w:w="1294"/>
        <w:gridCol w:w="1345"/>
      </w:tblGrid>
      <w:tr w:rsidR="00397492" w:rsidRPr="002C5398" w14:paraId="2EF3A0E3" w14:textId="77777777" w:rsidTr="00E55F2C">
        <w:tc>
          <w:tcPr>
            <w:tcW w:w="1522" w:type="dxa"/>
          </w:tcPr>
          <w:p w14:paraId="69078AD4" w14:textId="77777777" w:rsidR="00397492" w:rsidRPr="002C5398" w:rsidRDefault="00397492" w:rsidP="00E55F2C">
            <w:pPr>
              <w:rPr>
                <w:rFonts w:cs="Times New Roman"/>
                <w:szCs w:val="24"/>
                <w:lang w:val="en-US"/>
              </w:rPr>
            </w:pPr>
            <w:r w:rsidRPr="002C5398">
              <w:rPr>
                <w:rFonts w:cs="Times New Roman"/>
                <w:szCs w:val="24"/>
                <w:lang w:val="en-US"/>
              </w:rPr>
              <w:t>Type of MEA</w:t>
            </w:r>
          </w:p>
        </w:tc>
        <w:tc>
          <w:tcPr>
            <w:tcW w:w="1596" w:type="dxa"/>
          </w:tcPr>
          <w:p w14:paraId="6165E8CA" w14:textId="77777777" w:rsidR="00397492" w:rsidRPr="002C5398" w:rsidRDefault="00397492" w:rsidP="00E55F2C">
            <w:pPr>
              <w:rPr>
                <w:rFonts w:cs="Times New Roman"/>
                <w:szCs w:val="24"/>
                <w:lang w:val="en-US"/>
              </w:rPr>
            </w:pPr>
            <w:r w:rsidRPr="002C5398">
              <w:rPr>
                <w:rFonts w:cs="Times New Roman"/>
                <w:szCs w:val="24"/>
                <w:lang w:val="en-US"/>
              </w:rPr>
              <w:t>Incremental costs</w:t>
            </w:r>
          </w:p>
        </w:tc>
        <w:tc>
          <w:tcPr>
            <w:tcW w:w="1377" w:type="dxa"/>
          </w:tcPr>
          <w:p w14:paraId="1DA07E4D" w14:textId="77777777" w:rsidR="00397492" w:rsidRPr="002C5398" w:rsidRDefault="00397492" w:rsidP="00E55F2C">
            <w:pPr>
              <w:rPr>
                <w:rFonts w:cs="Times New Roman"/>
                <w:szCs w:val="24"/>
                <w:lang w:val="en-US"/>
              </w:rPr>
            </w:pPr>
            <w:r w:rsidRPr="002C5398">
              <w:rPr>
                <w:rFonts w:cs="Times New Roman"/>
                <w:szCs w:val="24"/>
                <w:lang w:val="en-US"/>
              </w:rPr>
              <w:t>Incremental QALYs</w:t>
            </w:r>
          </w:p>
        </w:tc>
        <w:tc>
          <w:tcPr>
            <w:tcW w:w="1296" w:type="dxa"/>
          </w:tcPr>
          <w:p w14:paraId="311A1F8C" w14:textId="77777777" w:rsidR="00397492" w:rsidRPr="002C5398" w:rsidRDefault="00397492" w:rsidP="00E55F2C">
            <w:pPr>
              <w:rPr>
                <w:rFonts w:cs="Times New Roman"/>
                <w:szCs w:val="24"/>
                <w:lang w:val="en-US"/>
              </w:rPr>
            </w:pPr>
            <w:r w:rsidRPr="002C5398">
              <w:rPr>
                <w:rFonts w:cs="Times New Roman"/>
                <w:szCs w:val="24"/>
                <w:lang w:val="en-US"/>
              </w:rPr>
              <w:t>ICER</w:t>
            </w:r>
          </w:p>
        </w:tc>
        <w:tc>
          <w:tcPr>
            <w:tcW w:w="1294" w:type="dxa"/>
          </w:tcPr>
          <w:p w14:paraId="523913F4" w14:textId="77777777" w:rsidR="00397492" w:rsidRPr="002C5398" w:rsidRDefault="00397492" w:rsidP="00E55F2C">
            <w:pPr>
              <w:rPr>
                <w:rFonts w:cs="Times New Roman"/>
                <w:szCs w:val="24"/>
                <w:lang w:val="en-US"/>
              </w:rPr>
            </w:pPr>
            <w:r w:rsidRPr="002C5398">
              <w:rPr>
                <w:rFonts w:cs="Times New Roman"/>
                <w:szCs w:val="24"/>
                <w:lang w:val="en-US"/>
              </w:rPr>
              <w:t>NMB</w:t>
            </w:r>
          </w:p>
        </w:tc>
        <w:tc>
          <w:tcPr>
            <w:tcW w:w="1345" w:type="dxa"/>
          </w:tcPr>
          <w:p w14:paraId="72BF462A" w14:textId="77777777" w:rsidR="00397492" w:rsidRPr="002C5398" w:rsidRDefault="00397492" w:rsidP="00E55F2C">
            <w:pPr>
              <w:rPr>
                <w:rFonts w:cs="Times New Roman"/>
                <w:szCs w:val="24"/>
                <w:lang w:val="en-US"/>
              </w:rPr>
            </w:pPr>
            <w:r w:rsidRPr="002C5398">
              <w:rPr>
                <w:rFonts w:cs="Times New Roman"/>
                <w:szCs w:val="24"/>
                <w:lang w:val="en-US"/>
              </w:rPr>
              <w:t>DCF</w:t>
            </w:r>
          </w:p>
        </w:tc>
      </w:tr>
      <w:tr w:rsidR="00397492" w:rsidRPr="002C5398" w14:paraId="71DD36DE" w14:textId="77777777" w:rsidTr="00E55F2C">
        <w:tc>
          <w:tcPr>
            <w:tcW w:w="1522" w:type="dxa"/>
          </w:tcPr>
          <w:p w14:paraId="536FE008" w14:textId="77777777" w:rsidR="00397492" w:rsidRPr="002C5398" w:rsidRDefault="00397492" w:rsidP="00E55F2C">
            <w:pPr>
              <w:rPr>
                <w:rFonts w:cs="Times New Roman"/>
                <w:szCs w:val="24"/>
                <w:lang w:val="en-US"/>
              </w:rPr>
            </w:pPr>
            <w:r w:rsidRPr="002C5398">
              <w:rPr>
                <w:rFonts w:cs="Times New Roman"/>
                <w:szCs w:val="24"/>
                <w:lang w:val="en-US"/>
              </w:rPr>
              <w:t>Without MEA</w:t>
            </w:r>
          </w:p>
        </w:tc>
        <w:tc>
          <w:tcPr>
            <w:tcW w:w="1596" w:type="dxa"/>
          </w:tcPr>
          <w:p w14:paraId="05F27C42" w14:textId="77777777" w:rsidR="00397492" w:rsidRPr="002C5398" w:rsidRDefault="00397492" w:rsidP="00E55F2C">
            <w:pPr>
              <w:rPr>
                <w:rFonts w:cs="Times New Roman"/>
                <w:bCs/>
                <w:szCs w:val="24"/>
              </w:rPr>
            </w:pPr>
            <w:r w:rsidRPr="002C5398">
              <w:rPr>
                <w:rFonts w:cs="Times New Roman"/>
                <w:bCs/>
                <w:szCs w:val="24"/>
              </w:rPr>
              <w:t>£22,982.42</w:t>
            </w:r>
          </w:p>
        </w:tc>
        <w:tc>
          <w:tcPr>
            <w:tcW w:w="1377" w:type="dxa"/>
          </w:tcPr>
          <w:p w14:paraId="4295B24A" w14:textId="77777777" w:rsidR="00397492" w:rsidRPr="002C5398" w:rsidRDefault="00397492" w:rsidP="00E55F2C">
            <w:pPr>
              <w:rPr>
                <w:rFonts w:cs="Times New Roman"/>
                <w:bCs/>
                <w:szCs w:val="24"/>
              </w:rPr>
            </w:pPr>
            <w:r w:rsidRPr="002C5398">
              <w:rPr>
                <w:rFonts w:cs="Times New Roman"/>
                <w:bCs/>
                <w:szCs w:val="24"/>
              </w:rPr>
              <w:t>0.27</w:t>
            </w:r>
          </w:p>
        </w:tc>
        <w:tc>
          <w:tcPr>
            <w:tcW w:w="1296" w:type="dxa"/>
          </w:tcPr>
          <w:p w14:paraId="03E59136" w14:textId="77777777" w:rsidR="00397492" w:rsidRPr="002C5398" w:rsidRDefault="00397492" w:rsidP="00E55F2C">
            <w:pPr>
              <w:rPr>
                <w:rFonts w:cs="Times New Roman"/>
                <w:szCs w:val="24"/>
              </w:rPr>
            </w:pPr>
            <w:r w:rsidRPr="002C5398">
              <w:rPr>
                <w:rFonts w:cs="Times New Roman"/>
                <w:szCs w:val="24"/>
              </w:rPr>
              <w:t>£85,256.79</w:t>
            </w:r>
          </w:p>
        </w:tc>
        <w:tc>
          <w:tcPr>
            <w:tcW w:w="1294" w:type="dxa"/>
          </w:tcPr>
          <w:p w14:paraId="19006D4E" w14:textId="77777777" w:rsidR="00397492" w:rsidRPr="002C5398" w:rsidRDefault="00397492" w:rsidP="00E55F2C">
            <w:pPr>
              <w:rPr>
                <w:rFonts w:cs="Times New Roman"/>
                <w:szCs w:val="24"/>
              </w:rPr>
            </w:pPr>
            <w:r w:rsidRPr="002C5398">
              <w:rPr>
                <w:rFonts w:cs="Times New Roman"/>
                <w:szCs w:val="24"/>
              </w:rPr>
              <w:t>-£9,504.07</w:t>
            </w:r>
          </w:p>
          <w:p w14:paraId="406E1504" w14:textId="77777777" w:rsidR="00397492" w:rsidRPr="002C5398" w:rsidRDefault="00397492" w:rsidP="00E55F2C">
            <w:pPr>
              <w:rPr>
                <w:rFonts w:cs="Times New Roman"/>
                <w:szCs w:val="24"/>
                <w:lang w:val="en-US"/>
              </w:rPr>
            </w:pPr>
          </w:p>
        </w:tc>
        <w:tc>
          <w:tcPr>
            <w:tcW w:w="1345" w:type="dxa"/>
          </w:tcPr>
          <w:p w14:paraId="5A28FF76" w14:textId="77777777" w:rsidR="00397492" w:rsidRPr="002C5398" w:rsidRDefault="00397492" w:rsidP="00E55F2C">
            <w:pPr>
              <w:rPr>
                <w:rFonts w:cs="Times New Roman"/>
                <w:szCs w:val="24"/>
              </w:rPr>
            </w:pPr>
            <w:r w:rsidRPr="002C5398">
              <w:rPr>
                <w:rFonts w:cs="Times New Roman"/>
                <w:szCs w:val="24"/>
              </w:rPr>
              <w:t>£30,739.39</w:t>
            </w:r>
          </w:p>
        </w:tc>
      </w:tr>
      <w:tr w:rsidR="00397492" w:rsidRPr="002C5398" w14:paraId="419786B4" w14:textId="77777777" w:rsidTr="00E55F2C">
        <w:tc>
          <w:tcPr>
            <w:tcW w:w="1522" w:type="dxa"/>
          </w:tcPr>
          <w:p w14:paraId="4E8EDD28"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Simple discount scheme</w:t>
            </w:r>
          </w:p>
        </w:tc>
        <w:tc>
          <w:tcPr>
            <w:tcW w:w="1596" w:type="dxa"/>
          </w:tcPr>
          <w:p w14:paraId="59C720C5" w14:textId="77777777" w:rsidR="00397492" w:rsidRPr="002C5398" w:rsidRDefault="00397492" w:rsidP="00E55F2C">
            <w:pPr>
              <w:rPr>
                <w:rFonts w:cs="Times New Roman"/>
                <w:bCs/>
                <w:szCs w:val="24"/>
              </w:rPr>
            </w:pPr>
            <w:r w:rsidRPr="002C5398">
              <w:rPr>
                <w:rFonts w:cs="Times New Roman"/>
                <w:bCs/>
                <w:szCs w:val="24"/>
              </w:rPr>
              <w:t>£14,693.66</w:t>
            </w:r>
          </w:p>
        </w:tc>
        <w:tc>
          <w:tcPr>
            <w:tcW w:w="1377" w:type="dxa"/>
          </w:tcPr>
          <w:p w14:paraId="47410C38" w14:textId="77777777" w:rsidR="00397492" w:rsidRPr="002C5398" w:rsidRDefault="00397492" w:rsidP="00E55F2C">
            <w:pPr>
              <w:rPr>
                <w:rFonts w:cs="Times New Roman"/>
                <w:bCs/>
                <w:szCs w:val="24"/>
              </w:rPr>
            </w:pPr>
            <w:r w:rsidRPr="002C5398">
              <w:rPr>
                <w:rFonts w:cs="Times New Roman"/>
                <w:bCs/>
                <w:szCs w:val="24"/>
              </w:rPr>
              <w:t>0.27</w:t>
            </w:r>
          </w:p>
        </w:tc>
        <w:tc>
          <w:tcPr>
            <w:tcW w:w="1296" w:type="dxa"/>
          </w:tcPr>
          <w:p w14:paraId="257E9457" w14:textId="77777777" w:rsidR="00397492" w:rsidRPr="002C5398" w:rsidRDefault="00397492" w:rsidP="00E55F2C">
            <w:pPr>
              <w:rPr>
                <w:rFonts w:cs="Times New Roman"/>
                <w:bCs/>
                <w:szCs w:val="24"/>
              </w:rPr>
            </w:pPr>
            <w:r w:rsidRPr="002C5398">
              <w:rPr>
                <w:rFonts w:cs="Times New Roman"/>
                <w:bCs/>
                <w:szCs w:val="24"/>
              </w:rPr>
              <w:t>£54,508.37</w:t>
            </w:r>
          </w:p>
        </w:tc>
        <w:tc>
          <w:tcPr>
            <w:tcW w:w="1294" w:type="dxa"/>
          </w:tcPr>
          <w:p w14:paraId="040D98D6" w14:textId="77777777" w:rsidR="00397492" w:rsidRPr="002C5398" w:rsidRDefault="00397492" w:rsidP="00E55F2C">
            <w:pPr>
              <w:rPr>
                <w:rFonts w:cs="Times New Roman"/>
                <w:bCs/>
                <w:szCs w:val="24"/>
              </w:rPr>
            </w:pPr>
            <w:r w:rsidRPr="002C5398">
              <w:rPr>
                <w:rFonts w:cs="Times New Roman"/>
                <w:bCs/>
                <w:szCs w:val="24"/>
              </w:rPr>
              <w:t>-£1,215.31</w:t>
            </w:r>
          </w:p>
        </w:tc>
        <w:tc>
          <w:tcPr>
            <w:tcW w:w="1345" w:type="dxa"/>
          </w:tcPr>
          <w:p w14:paraId="18AD0B4F" w14:textId="77777777" w:rsidR="00397492" w:rsidRPr="002C5398" w:rsidRDefault="00397492" w:rsidP="00E55F2C">
            <w:pPr>
              <w:rPr>
                <w:rFonts w:cs="Times New Roman"/>
                <w:bCs/>
                <w:szCs w:val="24"/>
              </w:rPr>
            </w:pPr>
            <w:r w:rsidRPr="002C5398">
              <w:rPr>
                <w:rFonts w:cs="Times New Roman"/>
                <w:bCs/>
                <w:szCs w:val="24"/>
              </w:rPr>
              <w:t>£22,488.36</w:t>
            </w:r>
          </w:p>
        </w:tc>
      </w:tr>
      <w:tr w:rsidR="00397492" w:rsidRPr="002C5398" w14:paraId="1D2E06A3" w14:textId="77777777" w:rsidTr="00E55F2C">
        <w:tc>
          <w:tcPr>
            <w:tcW w:w="1522" w:type="dxa"/>
            <w:vAlign w:val="bottom"/>
          </w:tcPr>
          <w:p w14:paraId="6D177949"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Free treatment initiation scheme</w:t>
            </w:r>
          </w:p>
        </w:tc>
        <w:tc>
          <w:tcPr>
            <w:tcW w:w="1596" w:type="dxa"/>
          </w:tcPr>
          <w:p w14:paraId="3894D3D1" w14:textId="77777777" w:rsidR="00397492" w:rsidRPr="002C5398" w:rsidRDefault="00397492" w:rsidP="00E55F2C">
            <w:pPr>
              <w:rPr>
                <w:rFonts w:cs="Times New Roman"/>
                <w:bCs/>
                <w:szCs w:val="24"/>
              </w:rPr>
            </w:pPr>
            <w:r w:rsidRPr="002C5398">
              <w:rPr>
                <w:rFonts w:cs="Times New Roman"/>
                <w:bCs/>
                <w:szCs w:val="24"/>
              </w:rPr>
              <w:t>£14,115.92</w:t>
            </w:r>
          </w:p>
        </w:tc>
        <w:tc>
          <w:tcPr>
            <w:tcW w:w="1377" w:type="dxa"/>
          </w:tcPr>
          <w:p w14:paraId="408EBACA" w14:textId="77777777" w:rsidR="00397492" w:rsidRPr="002C5398" w:rsidRDefault="00397492" w:rsidP="00E55F2C">
            <w:pPr>
              <w:rPr>
                <w:rFonts w:cs="Times New Roman"/>
                <w:bCs/>
                <w:szCs w:val="24"/>
              </w:rPr>
            </w:pPr>
            <w:r w:rsidRPr="002C5398">
              <w:rPr>
                <w:rFonts w:cs="Times New Roman"/>
                <w:bCs/>
                <w:szCs w:val="24"/>
              </w:rPr>
              <w:t>0.27</w:t>
            </w:r>
          </w:p>
        </w:tc>
        <w:tc>
          <w:tcPr>
            <w:tcW w:w="1296" w:type="dxa"/>
          </w:tcPr>
          <w:p w14:paraId="3EA0A442" w14:textId="77777777" w:rsidR="00397492" w:rsidRPr="002C5398" w:rsidRDefault="00397492" w:rsidP="00E55F2C">
            <w:pPr>
              <w:rPr>
                <w:rFonts w:cs="Times New Roman"/>
                <w:bCs/>
                <w:szCs w:val="24"/>
              </w:rPr>
            </w:pPr>
            <w:r w:rsidRPr="002C5398">
              <w:rPr>
                <w:rFonts w:cs="Times New Roman"/>
                <w:bCs/>
                <w:szCs w:val="24"/>
              </w:rPr>
              <w:t>£52,365.17</w:t>
            </w:r>
          </w:p>
        </w:tc>
        <w:tc>
          <w:tcPr>
            <w:tcW w:w="1294" w:type="dxa"/>
          </w:tcPr>
          <w:p w14:paraId="33CA5FC1" w14:textId="77777777" w:rsidR="00397492" w:rsidRPr="002C5398" w:rsidRDefault="00397492" w:rsidP="00E55F2C">
            <w:pPr>
              <w:rPr>
                <w:rFonts w:cs="Times New Roman"/>
                <w:bCs/>
                <w:szCs w:val="24"/>
              </w:rPr>
            </w:pPr>
            <w:r w:rsidRPr="002C5398">
              <w:rPr>
                <w:rFonts w:cs="Times New Roman"/>
                <w:bCs/>
                <w:szCs w:val="24"/>
              </w:rPr>
              <w:t>-£637.57</w:t>
            </w:r>
          </w:p>
        </w:tc>
        <w:tc>
          <w:tcPr>
            <w:tcW w:w="1345" w:type="dxa"/>
          </w:tcPr>
          <w:p w14:paraId="75C8388A" w14:textId="77777777" w:rsidR="00397492" w:rsidRPr="002C5398" w:rsidRDefault="00397492" w:rsidP="00E55F2C">
            <w:pPr>
              <w:rPr>
                <w:rFonts w:cs="Times New Roman"/>
                <w:bCs/>
                <w:szCs w:val="24"/>
              </w:rPr>
            </w:pPr>
            <w:r w:rsidRPr="002C5398">
              <w:rPr>
                <w:rFonts w:cs="Times New Roman"/>
                <w:bCs/>
                <w:szCs w:val="24"/>
              </w:rPr>
              <w:t>£21,875.83</w:t>
            </w:r>
          </w:p>
        </w:tc>
      </w:tr>
      <w:tr w:rsidR="00397492" w:rsidRPr="002C5398" w14:paraId="0AFEB076" w14:textId="77777777" w:rsidTr="00E55F2C">
        <w:tc>
          <w:tcPr>
            <w:tcW w:w="1522" w:type="dxa"/>
          </w:tcPr>
          <w:p w14:paraId="09C1627A" w14:textId="77777777" w:rsidR="00397492" w:rsidRPr="002C5398" w:rsidRDefault="00397492" w:rsidP="00E55F2C">
            <w:pPr>
              <w:rPr>
                <w:rFonts w:cs="Times New Roman"/>
                <w:szCs w:val="24"/>
                <w:lang w:val="en-US"/>
              </w:rPr>
            </w:pPr>
            <w:r w:rsidRPr="002C5398">
              <w:rPr>
                <w:rFonts w:eastAsia="Times New Roman" w:cs="Times New Roman"/>
                <w:szCs w:val="24"/>
                <w:lang w:eastAsia="en-GB"/>
              </w:rPr>
              <w:lastRenderedPageBreak/>
              <w:t>Lifetime treatment acquisition cost-capping scheme</w:t>
            </w:r>
          </w:p>
        </w:tc>
        <w:tc>
          <w:tcPr>
            <w:tcW w:w="1596" w:type="dxa"/>
          </w:tcPr>
          <w:p w14:paraId="5AEB8BD4" w14:textId="77777777" w:rsidR="00397492" w:rsidRPr="002C5398" w:rsidRDefault="00397492" w:rsidP="00E55F2C">
            <w:pPr>
              <w:rPr>
                <w:rFonts w:cs="Times New Roman"/>
                <w:bCs/>
                <w:szCs w:val="24"/>
              </w:rPr>
            </w:pPr>
            <w:r w:rsidRPr="002C5398">
              <w:rPr>
                <w:rFonts w:cs="Times New Roman"/>
                <w:bCs/>
                <w:szCs w:val="24"/>
              </w:rPr>
              <w:t>£14,913.64</w:t>
            </w:r>
          </w:p>
        </w:tc>
        <w:tc>
          <w:tcPr>
            <w:tcW w:w="1377" w:type="dxa"/>
          </w:tcPr>
          <w:p w14:paraId="196035FC" w14:textId="77777777" w:rsidR="00397492" w:rsidRPr="002C5398" w:rsidRDefault="00397492" w:rsidP="00E55F2C">
            <w:pPr>
              <w:rPr>
                <w:rFonts w:cs="Times New Roman"/>
                <w:bCs/>
                <w:szCs w:val="24"/>
              </w:rPr>
            </w:pPr>
            <w:r w:rsidRPr="002C5398">
              <w:rPr>
                <w:rFonts w:cs="Times New Roman"/>
                <w:bCs/>
                <w:szCs w:val="24"/>
              </w:rPr>
              <w:t>0.27</w:t>
            </w:r>
          </w:p>
        </w:tc>
        <w:tc>
          <w:tcPr>
            <w:tcW w:w="1296" w:type="dxa"/>
          </w:tcPr>
          <w:p w14:paraId="1B03C297" w14:textId="77777777" w:rsidR="00397492" w:rsidRPr="002C5398" w:rsidRDefault="00397492" w:rsidP="00E55F2C">
            <w:pPr>
              <w:rPr>
                <w:rFonts w:cs="Times New Roman"/>
                <w:bCs/>
                <w:szCs w:val="24"/>
              </w:rPr>
            </w:pPr>
            <w:r w:rsidRPr="002C5398">
              <w:rPr>
                <w:rFonts w:cs="Times New Roman"/>
                <w:bCs/>
                <w:szCs w:val="24"/>
              </w:rPr>
              <w:t>£55,324.45</w:t>
            </w:r>
          </w:p>
        </w:tc>
        <w:tc>
          <w:tcPr>
            <w:tcW w:w="1294" w:type="dxa"/>
          </w:tcPr>
          <w:p w14:paraId="7A4CDD9D" w14:textId="77777777" w:rsidR="00397492" w:rsidRPr="002C5398" w:rsidRDefault="00397492" w:rsidP="00E55F2C">
            <w:pPr>
              <w:rPr>
                <w:rFonts w:cs="Times New Roman"/>
                <w:bCs/>
                <w:szCs w:val="24"/>
              </w:rPr>
            </w:pPr>
            <w:r w:rsidRPr="002C5398">
              <w:rPr>
                <w:rFonts w:cs="Times New Roman"/>
                <w:bCs/>
                <w:szCs w:val="24"/>
              </w:rPr>
              <w:t>-£1,435.29</w:t>
            </w:r>
          </w:p>
        </w:tc>
        <w:tc>
          <w:tcPr>
            <w:tcW w:w="1345" w:type="dxa"/>
          </w:tcPr>
          <w:p w14:paraId="71DECA2A" w14:textId="77777777" w:rsidR="00397492" w:rsidRPr="002C5398" w:rsidRDefault="00397492" w:rsidP="00E55F2C">
            <w:pPr>
              <w:rPr>
                <w:rFonts w:cs="Times New Roman"/>
                <w:bCs/>
                <w:szCs w:val="24"/>
              </w:rPr>
            </w:pPr>
            <w:r w:rsidRPr="002C5398">
              <w:rPr>
                <w:rFonts w:cs="Times New Roman"/>
                <w:bCs/>
                <w:szCs w:val="24"/>
              </w:rPr>
              <w:t>£22,769.26</w:t>
            </w:r>
          </w:p>
        </w:tc>
      </w:tr>
      <w:tr w:rsidR="00397492" w:rsidRPr="002C5398" w14:paraId="20765143" w14:textId="77777777" w:rsidTr="00E55F2C">
        <w:tc>
          <w:tcPr>
            <w:tcW w:w="1522" w:type="dxa"/>
            <w:vAlign w:val="bottom"/>
          </w:tcPr>
          <w:p w14:paraId="67C45470" w14:textId="77777777" w:rsidR="00397492" w:rsidRPr="002C5398" w:rsidRDefault="00397492" w:rsidP="00E55F2C">
            <w:pPr>
              <w:rPr>
                <w:rFonts w:cs="Times New Roman"/>
                <w:szCs w:val="24"/>
                <w:lang w:val="en-US"/>
              </w:rPr>
            </w:pPr>
            <w:r w:rsidRPr="002C5398">
              <w:rPr>
                <w:rFonts w:eastAsia="Times New Roman" w:cs="Times New Roman"/>
                <w:szCs w:val="24"/>
                <w:lang w:eastAsia="en-GB"/>
              </w:rPr>
              <w:br/>
              <w:t>PBRSA</w:t>
            </w:r>
          </w:p>
        </w:tc>
        <w:tc>
          <w:tcPr>
            <w:tcW w:w="1596" w:type="dxa"/>
          </w:tcPr>
          <w:p w14:paraId="71E84804" w14:textId="77777777" w:rsidR="00397492" w:rsidRPr="002C5398" w:rsidRDefault="00397492" w:rsidP="00E55F2C">
            <w:pPr>
              <w:rPr>
                <w:rFonts w:cs="Times New Roman"/>
                <w:bCs/>
                <w:szCs w:val="24"/>
              </w:rPr>
            </w:pPr>
            <w:r w:rsidRPr="002C5398">
              <w:rPr>
                <w:rFonts w:cs="Times New Roman"/>
                <w:bCs/>
                <w:szCs w:val="24"/>
              </w:rPr>
              <w:t>£13,258.99</w:t>
            </w:r>
          </w:p>
        </w:tc>
        <w:tc>
          <w:tcPr>
            <w:tcW w:w="1377" w:type="dxa"/>
          </w:tcPr>
          <w:p w14:paraId="771FC0E7" w14:textId="77777777" w:rsidR="00397492" w:rsidRPr="002C5398" w:rsidRDefault="00397492" w:rsidP="00E55F2C">
            <w:pPr>
              <w:rPr>
                <w:rFonts w:cs="Times New Roman"/>
                <w:bCs/>
                <w:szCs w:val="24"/>
              </w:rPr>
            </w:pPr>
            <w:r w:rsidRPr="002C5398">
              <w:rPr>
                <w:rFonts w:cs="Times New Roman"/>
                <w:bCs/>
                <w:szCs w:val="24"/>
              </w:rPr>
              <w:t>0.27</w:t>
            </w:r>
          </w:p>
        </w:tc>
        <w:tc>
          <w:tcPr>
            <w:tcW w:w="1296" w:type="dxa"/>
          </w:tcPr>
          <w:p w14:paraId="18385D13" w14:textId="77777777" w:rsidR="00397492" w:rsidRPr="002C5398" w:rsidRDefault="00397492" w:rsidP="00E55F2C">
            <w:pPr>
              <w:rPr>
                <w:rFonts w:cs="Times New Roman"/>
                <w:bCs/>
                <w:szCs w:val="24"/>
              </w:rPr>
            </w:pPr>
            <w:r w:rsidRPr="002C5398">
              <w:rPr>
                <w:rFonts w:cs="Times New Roman"/>
                <w:bCs/>
                <w:szCs w:val="24"/>
              </w:rPr>
              <w:t>£49,186.24</w:t>
            </w:r>
          </w:p>
        </w:tc>
        <w:tc>
          <w:tcPr>
            <w:tcW w:w="1294" w:type="dxa"/>
          </w:tcPr>
          <w:p w14:paraId="45575ED2" w14:textId="77777777" w:rsidR="00397492" w:rsidRPr="002C5398" w:rsidRDefault="00397492" w:rsidP="00E55F2C">
            <w:pPr>
              <w:rPr>
                <w:rFonts w:cs="Times New Roman"/>
                <w:bCs/>
                <w:szCs w:val="24"/>
              </w:rPr>
            </w:pPr>
            <w:r w:rsidRPr="002C5398">
              <w:rPr>
                <w:rFonts w:cs="Times New Roman"/>
                <w:bCs/>
                <w:szCs w:val="24"/>
              </w:rPr>
              <w:t>£219.36</w:t>
            </w:r>
          </w:p>
        </w:tc>
        <w:tc>
          <w:tcPr>
            <w:tcW w:w="1345" w:type="dxa"/>
          </w:tcPr>
          <w:p w14:paraId="43DD6B9D" w14:textId="77777777" w:rsidR="00397492" w:rsidRPr="002C5398" w:rsidRDefault="00397492" w:rsidP="00E55F2C">
            <w:pPr>
              <w:rPr>
                <w:rFonts w:cs="Times New Roman"/>
                <w:bCs/>
                <w:szCs w:val="24"/>
              </w:rPr>
            </w:pPr>
            <w:r w:rsidRPr="002C5398">
              <w:rPr>
                <w:rFonts w:cs="Times New Roman"/>
                <w:bCs/>
                <w:szCs w:val="24"/>
              </w:rPr>
              <w:t>£21,033.01</w:t>
            </w:r>
          </w:p>
        </w:tc>
      </w:tr>
    </w:tbl>
    <w:p w14:paraId="7618280A" w14:textId="77777777" w:rsidR="00397492" w:rsidRPr="002C5398" w:rsidRDefault="00397492" w:rsidP="00397492">
      <w:pPr>
        <w:pStyle w:val="Caption"/>
        <w:rPr>
          <w:rFonts w:cs="Times New Roman"/>
          <w:sz w:val="24"/>
          <w:szCs w:val="24"/>
          <w:lang w:val="en-US"/>
        </w:rPr>
      </w:pPr>
      <w:bookmarkStart w:id="68" w:name="_Ref7784996"/>
      <w:r w:rsidRPr="002C5398">
        <w:rPr>
          <w:rFonts w:cs="Times New Roman"/>
          <w:sz w:val="24"/>
          <w:szCs w:val="24"/>
        </w:rPr>
        <w:t xml:space="preserve">Table </w:t>
      </w:r>
      <w:r w:rsidRPr="002C5398">
        <w:rPr>
          <w:rFonts w:cs="Times New Roman"/>
          <w:sz w:val="24"/>
          <w:szCs w:val="24"/>
        </w:rPr>
        <w:fldChar w:fldCharType="begin"/>
      </w:r>
      <w:r w:rsidRPr="002C5398">
        <w:rPr>
          <w:rFonts w:cs="Times New Roman"/>
          <w:sz w:val="24"/>
          <w:szCs w:val="24"/>
        </w:rPr>
        <w:instrText xml:space="preserve"> SEQ Table \* ARABIC </w:instrText>
      </w:r>
      <w:r w:rsidRPr="002C5398">
        <w:rPr>
          <w:rFonts w:cs="Times New Roman"/>
          <w:sz w:val="24"/>
          <w:szCs w:val="24"/>
        </w:rPr>
        <w:fldChar w:fldCharType="separate"/>
      </w:r>
      <w:r w:rsidRPr="002C5398">
        <w:rPr>
          <w:rFonts w:cs="Times New Roman"/>
          <w:noProof/>
          <w:sz w:val="24"/>
          <w:szCs w:val="24"/>
        </w:rPr>
        <w:t>14</w:t>
      </w:r>
      <w:r w:rsidRPr="002C5398">
        <w:rPr>
          <w:rFonts w:cs="Times New Roman"/>
          <w:sz w:val="24"/>
          <w:szCs w:val="24"/>
        </w:rPr>
        <w:fldChar w:fldCharType="end"/>
      </w:r>
      <w:bookmarkEnd w:id="68"/>
      <w:r w:rsidRPr="002C5398">
        <w:rPr>
          <w:rFonts w:cs="Times New Roman"/>
          <w:sz w:val="24"/>
          <w:szCs w:val="24"/>
        </w:rPr>
        <w:t>: The results of scenario 4</w:t>
      </w:r>
    </w:p>
    <w:p w14:paraId="17C50A63" w14:textId="77777777" w:rsidR="00397492" w:rsidRDefault="00397492" w:rsidP="00397492">
      <w:pPr>
        <w:pStyle w:val="Heading3"/>
        <w:rPr>
          <w:rFonts w:ascii="Times New Roman" w:hAnsi="Times New Roman" w:cs="Times New Roman"/>
          <w:lang w:val="en-US"/>
        </w:rPr>
      </w:pPr>
      <w:r w:rsidRPr="001F7A0A">
        <w:rPr>
          <w:rFonts w:ascii="Times New Roman" w:hAnsi="Times New Roman" w:cs="Times New Roman"/>
          <w:lang w:val="en-US"/>
        </w:rPr>
        <w:t xml:space="preserve">3.5.5 Scenario 5: </w:t>
      </w:r>
      <w:r>
        <w:rPr>
          <w:rFonts w:ascii="Times New Roman" w:hAnsi="Times New Roman" w:cs="Times New Roman"/>
          <w:lang w:val="en-US"/>
        </w:rPr>
        <w:t>Treatment invariant resource use estimates</w:t>
      </w:r>
    </w:p>
    <w:p w14:paraId="7D2C2A17" w14:textId="77777777" w:rsidR="00397492" w:rsidRPr="00122423" w:rsidRDefault="00397492" w:rsidP="00397492">
      <w:pPr>
        <w:rPr>
          <w:rFonts w:cs="Times New Roman"/>
          <w:szCs w:val="24"/>
          <w:lang w:val="en-US"/>
        </w:rPr>
      </w:pPr>
      <w:r w:rsidRPr="00122423">
        <w:rPr>
          <w:rFonts w:cs="Times New Roman"/>
          <w:szCs w:val="24"/>
          <w:lang w:val="en-US"/>
        </w:rPr>
        <w:t xml:space="preserve">The costs related to health state resource uses for </w:t>
      </w:r>
      <w:proofErr w:type="spellStart"/>
      <w:r w:rsidRPr="00122423">
        <w:rPr>
          <w:rFonts w:cs="Times New Roman"/>
          <w:szCs w:val="24"/>
          <w:lang w:val="en-US"/>
        </w:rPr>
        <w:t>regorafenib</w:t>
      </w:r>
      <w:proofErr w:type="spellEnd"/>
      <w:r w:rsidRPr="00122423">
        <w:rPr>
          <w:rFonts w:cs="Times New Roman"/>
          <w:szCs w:val="24"/>
          <w:lang w:val="en-US"/>
        </w:rPr>
        <w:t xml:space="preserve"> arm were assumed to be equal to those for BSC arm. We set the values of resource uses equal to the average values of both arms</w:t>
      </w:r>
      <w:r>
        <w:rPr>
          <w:rFonts w:cs="Times New Roman"/>
          <w:szCs w:val="24"/>
          <w:lang w:val="en-US"/>
        </w:rPr>
        <w:t xml:space="preserve"> (average of the treatment specific resource use estimates from </w:t>
      </w:r>
      <w:proofErr w:type="spellStart"/>
      <w:r>
        <w:rPr>
          <w:rFonts w:cs="Times New Roman"/>
          <w:szCs w:val="24"/>
          <w:lang w:val="en-US"/>
        </w:rPr>
        <w:t>regorafenib</w:t>
      </w:r>
      <w:proofErr w:type="spellEnd"/>
      <w:r>
        <w:rPr>
          <w:rFonts w:cs="Times New Roman"/>
          <w:szCs w:val="24"/>
          <w:lang w:val="en-US"/>
        </w:rPr>
        <w:t xml:space="preserve"> and BSC)</w:t>
      </w:r>
      <w:r w:rsidRPr="00122423">
        <w:rPr>
          <w:rFonts w:cs="Times New Roman"/>
          <w:szCs w:val="24"/>
          <w:lang w:val="en-US"/>
        </w:rPr>
        <w:t>.</w:t>
      </w:r>
    </w:p>
    <w:p w14:paraId="2257A20D" w14:textId="77777777" w:rsidR="00397492" w:rsidRPr="001F7A0A" w:rsidRDefault="00397492" w:rsidP="00397492">
      <w:pPr>
        <w:rPr>
          <w:rFonts w:cs="Times New Roman"/>
          <w:szCs w:val="24"/>
          <w:lang w:val="en-US"/>
        </w:rPr>
      </w:pPr>
      <w:r w:rsidRPr="001F7A0A">
        <w:rPr>
          <w:rFonts w:cs="Times New Roman"/>
          <w:szCs w:val="24"/>
          <w:lang w:val="en-US"/>
        </w:rPr>
        <w:t xml:space="preserve">According to the results in below table, this scenario altered the incremental costs by varying the health resource uses for both arms. Without applying any MEA, the ICER increased from £24,011 (base case) to £38,892. This led to an increase in the ICER from £76,753.66 (base case) to £124,320. All four proposed MEAs did not meet an ICER of £50.000, and </w:t>
      </w:r>
      <w:proofErr w:type="spellStart"/>
      <w:r w:rsidRPr="001F7A0A">
        <w:rPr>
          <w:rFonts w:cs="Times New Roman"/>
          <w:szCs w:val="24"/>
          <w:lang w:val="en-US"/>
        </w:rPr>
        <w:t>regorafenib</w:t>
      </w:r>
      <w:proofErr w:type="spellEnd"/>
      <w:r w:rsidRPr="001F7A0A">
        <w:rPr>
          <w:rFonts w:cs="Times New Roman"/>
          <w:szCs w:val="24"/>
          <w:lang w:val="en-US"/>
        </w:rPr>
        <w:t xml:space="preserve"> was deemed to be </w:t>
      </w:r>
      <w:r>
        <w:rPr>
          <w:rFonts w:cs="Times New Roman"/>
          <w:szCs w:val="24"/>
          <w:lang w:val="en-US"/>
        </w:rPr>
        <w:t xml:space="preserve">not </w:t>
      </w:r>
      <w:r w:rsidRPr="001F7A0A">
        <w:rPr>
          <w:rFonts w:cs="Times New Roman"/>
          <w:szCs w:val="24"/>
          <w:lang w:val="en-US"/>
        </w:rPr>
        <w:t>cost-effective compared to BSC. As a result, NMB values are negative in all strategies and we did not necessary to consider DCF.</w:t>
      </w:r>
    </w:p>
    <w:tbl>
      <w:tblPr>
        <w:tblStyle w:val="TableGrid"/>
        <w:tblW w:w="0" w:type="auto"/>
        <w:tblLook w:val="04A0" w:firstRow="1" w:lastRow="0" w:firstColumn="1" w:lastColumn="0" w:noHBand="0" w:noVBand="1"/>
      </w:tblPr>
      <w:tblGrid>
        <w:gridCol w:w="1522"/>
        <w:gridCol w:w="1596"/>
        <w:gridCol w:w="1467"/>
        <w:gridCol w:w="1457"/>
        <w:gridCol w:w="1504"/>
        <w:gridCol w:w="1345"/>
      </w:tblGrid>
      <w:tr w:rsidR="00397492" w:rsidRPr="002C5398" w14:paraId="7E3A4620" w14:textId="77777777" w:rsidTr="00E55F2C">
        <w:tc>
          <w:tcPr>
            <w:tcW w:w="1522" w:type="dxa"/>
            <w:vAlign w:val="center"/>
          </w:tcPr>
          <w:p w14:paraId="16F0A391" w14:textId="77777777" w:rsidR="00397492" w:rsidRPr="002C5398" w:rsidRDefault="00397492" w:rsidP="00E55F2C">
            <w:pPr>
              <w:rPr>
                <w:rFonts w:cs="Times New Roman"/>
                <w:szCs w:val="24"/>
                <w:lang w:val="en-US"/>
              </w:rPr>
            </w:pPr>
            <w:r w:rsidRPr="002C5398">
              <w:rPr>
                <w:rFonts w:cs="Times New Roman"/>
                <w:szCs w:val="24"/>
                <w:lang w:val="en-US"/>
              </w:rPr>
              <w:t>Type of MEA</w:t>
            </w:r>
          </w:p>
        </w:tc>
        <w:tc>
          <w:tcPr>
            <w:tcW w:w="1596" w:type="dxa"/>
            <w:vAlign w:val="center"/>
          </w:tcPr>
          <w:p w14:paraId="28BFB929" w14:textId="77777777" w:rsidR="00397492" w:rsidRPr="002C5398" w:rsidRDefault="00397492" w:rsidP="00E55F2C">
            <w:pPr>
              <w:rPr>
                <w:rFonts w:cs="Times New Roman"/>
                <w:szCs w:val="24"/>
                <w:lang w:val="en-US"/>
              </w:rPr>
            </w:pPr>
            <w:r w:rsidRPr="002C5398">
              <w:rPr>
                <w:rFonts w:cs="Times New Roman"/>
                <w:szCs w:val="24"/>
                <w:lang w:val="en-US"/>
              </w:rPr>
              <w:t>Incremental costs</w:t>
            </w:r>
          </w:p>
        </w:tc>
        <w:tc>
          <w:tcPr>
            <w:tcW w:w="1467" w:type="dxa"/>
            <w:vAlign w:val="center"/>
          </w:tcPr>
          <w:p w14:paraId="5E2F184F" w14:textId="77777777" w:rsidR="00397492" w:rsidRPr="002C5398" w:rsidRDefault="00397492" w:rsidP="00E55F2C">
            <w:pPr>
              <w:rPr>
                <w:rFonts w:cs="Times New Roman"/>
                <w:szCs w:val="24"/>
                <w:lang w:val="en-US"/>
              </w:rPr>
            </w:pPr>
            <w:r w:rsidRPr="002C5398">
              <w:rPr>
                <w:rFonts w:cs="Times New Roman"/>
                <w:szCs w:val="24"/>
                <w:lang w:val="en-US"/>
              </w:rPr>
              <w:t>Incremental QALYs</w:t>
            </w:r>
          </w:p>
        </w:tc>
        <w:tc>
          <w:tcPr>
            <w:tcW w:w="1457" w:type="dxa"/>
            <w:vAlign w:val="center"/>
          </w:tcPr>
          <w:p w14:paraId="4FC4744D" w14:textId="77777777" w:rsidR="00397492" w:rsidRPr="002C5398" w:rsidRDefault="00397492" w:rsidP="00E55F2C">
            <w:pPr>
              <w:rPr>
                <w:rFonts w:cs="Times New Roman"/>
                <w:szCs w:val="24"/>
                <w:lang w:val="en-US"/>
              </w:rPr>
            </w:pPr>
            <w:r w:rsidRPr="002C5398">
              <w:rPr>
                <w:rFonts w:cs="Times New Roman"/>
                <w:szCs w:val="24"/>
                <w:lang w:val="en-US"/>
              </w:rPr>
              <w:t>ICER</w:t>
            </w:r>
          </w:p>
        </w:tc>
        <w:tc>
          <w:tcPr>
            <w:tcW w:w="1504" w:type="dxa"/>
            <w:vAlign w:val="center"/>
          </w:tcPr>
          <w:p w14:paraId="3EAE9380" w14:textId="77777777" w:rsidR="00397492" w:rsidRPr="002C5398" w:rsidRDefault="00397492" w:rsidP="00E55F2C">
            <w:pPr>
              <w:rPr>
                <w:rFonts w:cs="Times New Roman"/>
                <w:szCs w:val="24"/>
                <w:lang w:val="en-US"/>
              </w:rPr>
            </w:pPr>
            <w:r w:rsidRPr="002C5398">
              <w:rPr>
                <w:rFonts w:cs="Times New Roman"/>
                <w:szCs w:val="24"/>
                <w:lang w:val="en-US"/>
              </w:rPr>
              <w:t>NMB</w:t>
            </w:r>
          </w:p>
        </w:tc>
        <w:tc>
          <w:tcPr>
            <w:tcW w:w="1345" w:type="dxa"/>
            <w:vAlign w:val="center"/>
          </w:tcPr>
          <w:p w14:paraId="4A5D740F" w14:textId="77777777" w:rsidR="00397492" w:rsidRPr="002C5398" w:rsidRDefault="00397492" w:rsidP="00E55F2C">
            <w:pPr>
              <w:rPr>
                <w:rFonts w:cs="Times New Roman"/>
                <w:szCs w:val="24"/>
                <w:lang w:val="en-US"/>
              </w:rPr>
            </w:pPr>
            <w:r w:rsidRPr="002C5398">
              <w:rPr>
                <w:rFonts w:cs="Times New Roman"/>
                <w:szCs w:val="24"/>
                <w:lang w:val="en-US"/>
              </w:rPr>
              <w:t>DCF</w:t>
            </w:r>
          </w:p>
        </w:tc>
      </w:tr>
      <w:tr w:rsidR="00397492" w:rsidRPr="002C5398" w14:paraId="4C735FCF" w14:textId="77777777" w:rsidTr="00E55F2C">
        <w:tc>
          <w:tcPr>
            <w:tcW w:w="1522" w:type="dxa"/>
            <w:vAlign w:val="center"/>
          </w:tcPr>
          <w:p w14:paraId="1CA1424C" w14:textId="77777777" w:rsidR="00397492" w:rsidRPr="002C5398" w:rsidRDefault="00397492" w:rsidP="00E55F2C">
            <w:pPr>
              <w:rPr>
                <w:rFonts w:cs="Times New Roman"/>
                <w:szCs w:val="24"/>
                <w:lang w:val="en-US"/>
              </w:rPr>
            </w:pPr>
            <w:r w:rsidRPr="002C5398">
              <w:rPr>
                <w:rFonts w:cs="Times New Roman"/>
                <w:szCs w:val="24"/>
                <w:lang w:val="en-US"/>
              </w:rPr>
              <w:t>Without MEA</w:t>
            </w:r>
          </w:p>
        </w:tc>
        <w:tc>
          <w:tcPr>
            <w:tcW w:w="1596" w:type="dxa"/>
            <w:vAlign w:val="center"/>
          </w:tcPr>
          <w:p w14:paraId="71791D12" w14:textId="77777777" w:rsidR="00397492" w:rsidRPr="002C5398" w:rsidRDefault="00397492" w:rsidP="00E55F2C">
            <w:pPr>
              <w:rPr>
                <w:rFonts w:cs="Times New Roman"/>
                <w:bCs/>
                <w:szCs w:val="24"/>
              </w:rPr>
            </w:pPr>
            <w:r w:rsidRPr="002C5398">
              <w:rPr>
                <w:rFonts w:cs="Times New Roman"/>
                <w:bCs/>
                <w:szCs w:val="24"/>
              </w:rPr>
              <w:t>£38,891.51</w:t>
            </w:r>
          </w:p>
        </w:tc>
        <w:tc>
          <w:tcPr>
            <w:tcW w:w="1467" w:type="dxa"/>
            <w:vAlign w:val="center"/>
          </w:tcPr>
          <w:p w14:paraId="4E5D35F9" w14:textId="77777777" w:rsidR="00397492" w:rsidRPr="002C5398" w:rsidRDefault="00397492" w:rsidP="00E55F2C">
            <w:pPr>
              <w:rPr>
                <w:rFonts w:cs="Times New Roman"/>
                <w:bCs/>
                <w:szCs w:val="24"/>
              </w:rPr>
            </w:pPr>
            <w:r w:rsidRPr="002C5398">
              <w:rPr>
                <w:rFonts w:cs="Times New Roman"/>
                <w:bCs/>
                <w:szCs w:val="24"/>
              </w:rPr>
              <w:t>0.313</w:t>
            </w:r>
          </w:p>
        </w:tc>
        <w:tc>
          <w:tcPr>
            <w:tcW w:w="1457" w:type="dxa"/>
            <w:vAlign w:val="center"/>
          </w:tcPr>
          <w:p w14:paraId="68EC63CD" w14:textId="77777777" w:rsidR="00397492" w:rsidRPr="002C5398" w:rsidRDefault="00397492" w:rsidP="00E55F2C">
            <w:pPr>
              <w:rPr>
                <w:rFonts w:cs="Times New Roman"/>
                <w:szCs w:val="24"/>
              </w:rPr>
            </w:pPr>
            <w:r w:rsidRPr="002C5398">
              <w:rPr>
                <w:rFonts w:cs="Times New Roman"/>
                <w:szCs w:val="24"/>
              </w:rPr>
              <w:t>£124,319.68</w:t>
            </w:r>
          </w:p>
        </w:tc>
        <w:tc>
          <w:tcPr>
            <w:tcW w:w="1504" w:type="dxa"/>
            <w:vAlign w:val="center"/>
          </w:tcPr>
          <w:p w14:paraId="4FBDA137" w14:textId="77777777" w:rsidR="00397492" w:rsidRPr="002C5398" w:rsidRDefault="00397492" w:rsidP="00E55F2C">
            <w:pPr>
              <w:rPr>
                <w:rFonts w:cs="Times New Roman"/>
                <w:szCs w:val="24"/>
              </w:rPr>
            </w:pPr>
            <w:r w:rsidRPr="002C5398">
              <w:rPr>
                <w:rFonts w:cs="Times New Roman"/>
                <w:szCs w:val="24"/>
              </w:rPr>
              <w:t>-£23,249.77</w:t>
            </w:r>
          </w:p>
        </w:tc>
        <w:tc>
          <w:tcPr>
            <w:tcW w:w="1345" w:type="dxa"/>
            <w:vAlign w:val="center"/>
          </w:tcPr>
          <w:p w14:paraId="38DE8A7B" w14:textId="77777777" w:rsidR="00397492" w:rsidRPr="002C5398" w:rsidRDefault="00397492" w:rsidP="00E55F2C">
            <w:pPr>
              <w:rPr>
                <w:rFonts w:cs="Times New Roman"/>
                <w:szCs w:val="24"/>
              </w:rPr>
            </w:pPr>
            <w:r w:rsidRPr="002C5398">
              <w:rPr>
                <w:rFonts w:cs="Times New Roman"/>
                <w:szCs w:val="24"/>
              </w:rPr>
              <w:t>£31,033.18</w:t>
            </w:r>
          </w:p>
        </w:tc>
      </w:tr>
      <w:tr w:rsidR="00397492" w:rsidRPr="002C5398" w14:paraId="0BA48E94" w14:textId="77777777" w:rsidTr="00E55F2C">
        <w:tc>
          <w:tcPr>
            <w:tcW w:w="1522" w:type="dxa"/>
            <w:vAlign w:val="center"/>
          </w:tcPr>
          <w:p w14:paraId="012F5AD9"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Simple discount scheme</w:t>
            </w:r>
          </w:p>
        </w:tc>
        <w:tc>
          <w:tcPr>
            <w:tcW w:w="1596" w:type="dxa"/>
            <w:vAlign w:val="center"/>
          </w:tcPr>
          <w:p w14:paraId="10BCF7B9" w14:textId="77777777" w:rsidR="00397492" w:rsidRPr="002C5398" w:rsidRDefault="00397492" w:rsidP="00E55F2C">
            <w:pPr>
              <w:rPr>
                <w:rFonts w:cs="Times New Roman"/>
                <w:bCs/>
                <w:szCs w:val="24"/>
              </w:rPr>
            </w:pPr>
            <w:r w:rsidRPr="002C5398">
              <w:rPr>
                <w:rFonts w:cs="Times New Roman"/>
                <w:bCs/>
                <w:szCs w:val="24"/>
              </w:rPr>
              <w:t>£30,522.04</w:t>
            </w:r>
          </w:p>
        </w:tc>
        <w:tc>
          <w:tcPr>
            <w:tcW w:w="1467" w:type="dxa"/>
            <w:vAlign w:val="center"/>
          </w:tcPr>
          <w:p w14:paraId="3C783339" w14:textId="77777777" w:rsidR="00397492" w:rsidRPr="002C5398" w:rsidRDefault="00397492" w:rsidP="00E55F2C">
            <w:pPr>
              <w:rPr>
                <w:rFonts w:cs="Times New Roman"/>
                <w:bCs/>
                <w:szCs w:val="24"/>
              </w:rPr>
            </w:pPr>
            <w:r w:rsidRPr="002C5398">
              <w:rPr>
                <w:rFonts w:cs="Times New Roman"/>
                <w:bCs/>
                <w:szCs w:val="24"/>
              </w:rPr>
              <w:t>0.313</w:t>
            </w:r>
          </w:p>
        </w:tc>
        <w:tc>
          <w:tcPr>
            <w:tcW w:w="1457" w:type="dxa"/>
            <w:vAlign w:val="center"/>
          </w:tcPr>
          <w:p w14:paraId="6A51EDD4" w14:textId="77777777" w:rsidR="00397492" w:rsidRPr="002C5398" w:rsidRDefault="00397492" w:rsidP="00E55F2C">
            <w:pPr>
              <w:rPr>
                <w:rFonts w:cs="Times New Roman"/>
                <w:bCs/>
                <w:szCs w:val="24"/>
              </w:rPr>
            </w:pPr>
            <w:r w:rsidRPr="002C5398">
              <w:rPr>
                <w:rFonts w:cs="Times New Roman"/>
                <w:bCs/>
                <w:szCs w:val="24"/>
              </w:rPr>
              <w:t>£97,566.02</w:t>
            </w:r>
          </w:p>
        </w:tc>
        <w:tc>
          <w:tcPr>
            <w:tcW w:w="1504" w:type="dxa"/>
            <w:vAlign w:val="center"/>
          </w:tcPr>
          <w:p w14:paraId="641DD78C" w14:textId="77777777" w:rsidR="00397492" w:rsidRPr="002C5398" w:rsidRDefault="00397492" w:rsidP="00E55F2C">
            <w:pPr>
              <w:rPr>
                <w:rFonts w:cs="Times New Roman"/>
                <w:bCs/>
                <w:szCs w:val="24"/>
              </w:rPr>
            </w:pPr>
            <w:r w:rsidRPr="002C5398">
              <w:rPr>
                <w:rFonts w:cs="Times New Roman"/>
                <w:bCs/>
                <w:szCs w:val="24"/>
              </w:rPr>
              <w:t>-£14,880.30</w:t>
            </w:r>
          </w:p>
        </w:tc>
        <w:tc>
          <w:tcPr>
            <w:tcW w:w="1345" w:type="dxa"/>
            <w:vAlign w:val="center"/>
          </w:tcPr>
          <w:p w14:paraId="67E30786" w14:textId="77777777" w:rsidR="00397492" w:rsidRPr="002C5398" w:rsidRDefault="00397492" w:rsidP="00E55F2C">
            <w:pPr>
              <w:rPr>
                <w:rFonts w:cs="Times New Roman"/>
                <w:bCs/>
                <w:szCs w:val="24"/>
              </w:rPr>
            </w:pPr>
            <w:r w:rsidRPr="002C5398">
              <w:rPr>
                <w:rFonts w:cs="Times New Roman"/>
                <w:bCs/>
                <w:szCs w:val="24"/>
              </w:rPr>
              <w:t>£22,703.29</w:t>
            </w:r>
          </w:p>
        </w:tc>
      </w:tr>
      <w:tr w:rsidR="00397492" w:rsidRPr="002C5398" w14:paraId="03A30E19" w14:textId="77777777" w:rsidTr="00E55F2C">
        <w:tc>
          <w:tcPr>
            <w:tcW w:w="1522" w:type="dxa"/>
            <w:vAlign w:val="center"/>
          </w:tcPr>
          <w:p w14:paraId="42FE70A6"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Free treatment initiation scheme</w:t>
            </w:r>
          </w:p>
        </w:tc>
        <w:tc>
          <w:tcPr>
            <w:tcW w:w="1596" w:type="dxa"/>
            <w:vAlign w:val="center"/>
          </w:tcPr>
          <w:p w14:paraId="36346294" w14:textId="77777777" w:rsidR="00397492" w:rsidRPr="002C5398" w:rsidRDefault="00397492" w:rsidP="00E55F2C">
            <w:pPr>
              <w:rPr>
                <w:rFonts w:cs="Times New Roman"/>
                <w:bCs/>
                <w:szCs w:val="24"/>
              </w:rPr>
            </w:pPr>
            <w:r w:rsidRPr="002C5398">
              <w:rPr>
                <w:rFonts w:cs="Times New Roman"/>
                <w:bCs/>
                <w:szCs w:val="24"/>
              </w:rPr>
              <w:t>£30,025.01</w:t>
            </w:r>
          </w:p>
        </w:tc>
        <w:tc>
          <w:tcPr>
            <w:tcW w:w="1467" w:type="dxa"/>
            <w:vAlign w:val="center"/>
          </w:tcPr>
          <w:p w14:paraId="12B68C2E" w14:textId="77777777" w:rsidR="00397492" w:rsidRPr="002C5398" w:rsidRDefault="00397492" w:rsidP="00E55F2C">
            <w:pPr>
              <w:rPr>
                <w:rFonts w:cs="Times New Roman"/>
                <w:bCs/>
                <w:szCs w:val="24"/>
              </w:rPr>
            </w:pPr>
            <w:r w:rsidRPr="002C5398">
              <w:rPr>
                <w:rFonts w:cs="Times New Roman"/>
                <w:bCs/>
                <w:szCs w:val="24"/>
              </w:rPr>
              <w:t>0.313</w:t>
            </w:r>
          </w:p>
        </w:tc>
        <w:tc>
          <w:tcPr>
            <w:tcW w:w="1457" w:type="dxa"/>
            <w:vAlign w:val="center"/>
          </w:tcPr>
          <w:p w14:paraId="002C6DF9" w14:textId="77777777" w:rsidR="00397492" w:rsidRPr="002C5398" w:rsidRDefault="00397492" w:rsidP="00E55F2C">
            <w:pPr>
              <w:rPr>
                <w:rFonts w:cs="Times New Roman"/>
                <w:bCs/>
                <w:szCs w:val="24"/>
              </w:rPr>
            </w:pPr>
            <w:r w:rsidRPr="002C5398">
              <w:rPr>
                <w:rFonts w:cs="Times New Roman"/>
                <w:bCs/>
                <w:szCs w:val="24"/>
              </w:rPr>
              <w:t>£95,977.25</w:t>
            </w:r>
          </w:p>
        </w:tc>
        <w:tc>
          <w:tcPr>
            <w:tcW w:w="1504" w:type="dxa"/>
            <w:vAlign w:val="center"/>
          </w:tcPr>
          <w:p w14:paraId="438391D8" w14:textId="77777777" w:rsidR="00397492" w:rsidRPr="002C5398" w:rsidRDefault="00397492" w:rsidP="00E55F2C">
            <w:pPr>
              <w:rPr>
                <w:rFonts w:cs="Times New Roman"/>
                <w:bCs/>
                <w:szCs w:val="24"/>
              </w:rPr>
            </w:pPr>
            <w:r w:rsidRPr="002C5398">
              <w:rPr>
                <w:rFonts w:cs="Times New Roman"/>
                <w:bCs/>
                <w:szCs w:val="24"/>
              </w:rPr>
              <w:t>-£14,383.28</w:t>
            </w:r>
          </w:p>
        </w:tc>
        <w:tc>
          <w:tcPr>
            <w:tcW w:w="1345" w:type="dxa"/>
            <w:vAlign w:val="center"/>
          </w:tcPr>
          <w:p w14:paraId="297EE1A4" w14:textId="77777777" w:rsidR="00397492" w:rsidRPr="002C5398" w:rsidRDefault="00397492" w:rsidP="00E55F2C">
            <w:pPr>
              <w:rPr>
                <w:rFonts w:cs="Times New Roman"/>
                <w:bCs/>
                <w:szCs w:val="24"/>
              </w:rPr>
            </w:pPr>
            <w:r w:rsidRPr="002C5398">
              <w:rPr>
                <w:rFonts w:cs="Times New Roman"/>
                <w:bCs/>
                <w:szCs w:val="24"/>
              </w:rPr>
              <w:t>£22,169.61</w:t>
            </w:r>
          </w:p>
        </w:tc>
      </w:tr>
      <w:tr w:rsidR="00397492" w:rsidRPr="002C5398" w14:paraId="720DA202" w14:textId="77777777" w:rsidTr="00E55F2C">
        <w:tc>
          <w:tcPr>
            <w:tcW w:w="1522" w:type="dxa"/>
            <w:vAlign w:val="center"/>
          </w:tcPr>
          <w:p w14:paraId="21608D6E" w14:textId="77777777" w:rsidR="00397492" w:rsidRPr="002C5398" w:rsidRDefault="00397492" w:rsidP="00E55F2C">
            <w:pPr>
              <w:rPr>
                <w:rFonts w:cs="Times New Roman"/>
                <w:szCs w:val="24"/>
                <w:lang w:val="en-US"/>
              </w:rPr>
            </w:pPr>
            <w:r w:rsidRPr="002C5398">
              <w:rPr>
                <w:rFonts w:eastAsia="Times New Roman" w:cs="Times New Roman"/>
                <w:szCs w:val="24"/>
                <w:lang w:eastAsia="en-GB"/>
              </w:rPr>
              <w:t>Lifetime treatment acquisition cost-capping scheme</w:t>
            </w:r>
          </w:p>
        </w:tc>
        <w:tc>
          <w:tcPr>
            <w:tcW w:w="1596" w:type="dxa"/>
            <w:vAlign w:val="center"/>
          </w:tcPr>
          <w:p w14:paraId="101E7F38" w14:textId="77777777" w:rsidR="00397492" w:rsidRPr="002C5398" w:rsidRDefault="00397492" w:rsidP="00E55F2C">
            <w:pPr>
              <w:rPr>
                <w:rFonts w:cs="Times New Roman"/>
                <w:bCs/>
                <w:szCs w:val="24"/>
              </w:rPr>
            </w:pPr>
            <w:r w:rsidRPr="002C5398">
              <w:rPr>
                <w:rFonts w:cs="Times New Roman"/>
                <w:bCs/>
                <w:szCs w:val="24"/>
              </w:rPr>
              <w:t>£30,522.04</w:t>
            </w:r>
          </w:p>
        </w:tc>
        <w:tc>
          <w:tcPr>
            <w:tcW w:w="1467" w:type="dxa"/>
            <w:vAlign w:val="center"/>
          </w:tcPr>
          <w:p w14:paraId="7D033B0A" w14:textId="77777777" w:rsidR="00397492" w:rsidRPr="002C5398" w:rsidRDefault="00397492" w:rsidP="00E55F2C">
            <w:pPr>
              <w:rPr>
                <w:rFonts w:cs="Times New Roman"/>
                <w:bCs/>
                <w:szCs w:val="24"/>
              </w:rPr>
            </w:pPr>
            <w:r w:rsidRPr="002C5398">
              <w:rPr>
                <w:rFonts w:cs="Times New Roman"/>
                <w:bCs/>
                <w:szCs w:val="24"/>
              </w:rPr>
              <w:t>0.313</w:t>
            </w:r>
          </w:p>
        </w:tc>
        <w:tc>
          <w:tcPr>
            <w:tcW w:w="1457" w:type="dxa"/>
            <w:vAlign w:val="center"/>
          </w:tcPr>
          <w:p w14:paraId="7FFCFB92" w14:textId="77777777" w:rsidR="00397492" w:rsidRPr="002C5398" w:rsidRDefault="00397492" w:rsidP="00E55F2C">
            <w:pPr>
              <w:rPr>
                <w:rFonts w:cs="Times New Roman"/>
                <w:bCs/>
                <w:szCs w:val="24"/>
              </w:rPr>
            </w:pPr>
            <w:r w:rsidRPr="002C5398">
              <w:rPr>
                <w:rFonts w:cs="Times New Roman"/>
                <w:bCs/>
                <w:szCs w:val="24"/>
              </w:rPr>
              <w:t>£97,566.02</w:t>
            </w:r>
          </w:p>
        </w:tc>
        <w:tc>
          <w:tcPr>
            <w:tcW w:w="1504" w:type="dxa"/>
            <w:vAlign w:val="center"/>
          </w:tcPr>
          <w:p w14:paraId="274C0381" w14:textId="77777777" w:rsidR="00397492" w:rsidRPr="002C5398" w:rsidRDefault="00397492" w:rsidP="00E55F2C">
            <w:pPr>
              <w:rPr>
                <w:rFonts w:cs="Times New Roman"/>
                <w:bCs/>
                <w:szCs w:val="24"/>
              </w:rPr>
            </w:pPr>
            <w:r w:rsidRPr="002C5398">
              <w:rPr>
                <w:rFonts w:cs="Times New Roman"/>
                <w:bCs/>
                <w:szCs w:val="24"/>
              </w:rPr>
              <w:t>-£14,880.30</w:t>
            </w:r>
          </w:p>
        </w:tc>
        <w:tc>
          <w:tcPr>
            <w:tcW w:w="1345" w:type="dxa"/>
            <w:vAlign w:val="center"/>
          </w:tcPr>
          <w:p w14:paraId="2A2F4242" w14:textId="77777777" w:rsidR="00397492" w:rsidRPr="002C5398" w:rsidRDefault="00397492" w:rsidP="00E55F2C">
            <w:pPr>
              <w:rPr>
                <w:rFonts w:cs="Times New Roman"/>
                <w:bCs/>
                <w:szCs w:val="24"/>
              </w:rPr>
            </w:pPr>
            <w:r w:rsidRPr="002C5398">
              <w:rPr>
                <w:rFonts w:cs="Times New Roman"/>
                <w:bCs/>
                <w:szCs w:val="24"/>
              </w:rPr>
              <w:t>£22,769.26</w:t>
            </w:r>
          </w:p>
        </w:tc>
      </w:tr>
      <w:tr w:rsidR="00397492" w:rsidRPr="002C5398" w14:paraId="47DE72D5" w14:textId="77777777" w:rsidTr="00E55F2C">
        <w:tc>
          <w:tcPr>
            <w:tcW w:w="1522" w:type="dxa"/>
            <w:vAlign w:val="center"/>
          </w:tcPr>
          <w:p w14:paraId="100D243C" w14:textId="77777777" w:rsidR="00397492" w:rsidRPr="002C5398" w:rsidRDefault="00397492" w:rsidP="00E55F2C">
            <w:pPr>
              <w:rPr>
                <w:rFonts w:cs="Times New Roman"/>
                <w:szCs w:val="24"/>
                <w:lang w:val="en-US"/>
              </w:rPr>
            </w:pPr>
            <w:r w:rsidRPr="002C5398">
              <w:rPr>
                <w:rFonts w:eastAsia="Times New Roman" w:cs="Times New Roman"/>
                <w:szCs w:val="24"/>
                <w:lang w:eastAsia="en-GB"/>
              </w:rPr>
              <w:br/>
              <w:t>PBRSA</w:t>
            </w:r>
          </w:p>
        </w:tc>
        <w:tc>
          <w:tcPr>
            <w:tcW w:w="1596" w:type="dxa"/>
            <w:vAlign w:val="center"/>
          </w:tcPr>
          <w:p w14:paraId="6333CEDD" w14:textId="77777777" w:rsidR="00397492" w:rsidRPr="002C5398" w:rsidRDefault="00397492" w:rsidP="00E55F2C">
            <w:pPr>
              <w:rPr>
                <w:rFonts w:cs="Times New Roman"/>
                <w:bCs/>
                <w:szCs w:val="24"/>
              </w:rPr>
            </w:pPr>
            <w:r w:rsidRPr="002C5398">
              <w:rPr>
                <w:rFonts w:cs="Times New Roman"/>
                <w:bCs/>
                <w:szCs w:val="24"/>
              </w:rPr>
              <w:t>£29,348.52</w:t>
            </w:r>
          </w:p>
        </w:tc>
        <w:tc>
          <w:tcPr>
            <w:tcW w:w="1467" w:type="dxa"/>
            <w:vAlign w:val="center"/>
          </w:tcPr>
          <w:p w14:paraId="5593CF8C" w14:textId="77777777" w:rsidR="00397492" w:rsidRPr="002C5398" w:rsidRDefault="00397492" w:rsidP="00E55F2C">
            <w:pPr>
              <w:rPr>
                <w:rFonts w:cs="Times New Roman"/>
                <w:bCs/>
                <w:szCs w:val="24"/>
              </w:rPr>
            </w:pPr>
            <w:r w:rsidRPr="002C5398">
              <w:rPr>
                <w:rFonts w:cs="Times New Roman"/>
                <w:bCs/>
                <w:szCs w:val="24"/>
              </w:rPr>
              <w:t>0.313</w:t>
            </w:r>
          </w:p>
        </w:tc>
        <w:tc>
          <w:tcPr>
            <w:tcW w:w="1457" w:type="dxa"/>
            <w:vAlign w:val="center"/>
          </w:tcPr>
          <w:p w14:paraId="228E10D7" w14:textId="77777777" w:rsidR="00397492" w:rsidRPr="002C5398" w:rsidRDefault="00397492" w:rsidP="00E55F2C">
            <w:pPr>
              <w:rPr>
                <w:rFonts w:cs="Times New Roman"/>
                <w:bCs/>
                <w:szCs w:val="24"/>
              </w:rPr>
            </w:pPr>
            <w:r w:rsidRPr="002C5398">
              <w:rPr>
                <w:rFonts w:cs="Times New Roman"/>
                <w:bCs/>
                <w:szCs w:val="24"/>
              </w:rPr>
              <w:t>£93,814.79</w:t>
            </w:r>
          </w:p>
        </w:tc>
        <w:tc>
          <w:tcPr>
            <w:tcW w:w="1504" w:type="dxa"/>
            <w:vAlign w:val="center"/>
          </w:tcPr>
          <w:p w14:paraId="3F28DFEC" w14:textId="77777777" w:rsidR="00397492" w:rsidRPr="002C5398" w:rsidRDefault="00397492" w:rsidP="00E55F2C">
            <w:pPr>
              <w:rPr>
                <w:rFonts w:cs="Times New Roman"/>
                <w:bCs/>
                <w:szCs w:val="24"/>
              </w:rPr>
            </w:pPr>
            <w:r w:rsidRPr="002C5398">
              <w:rPr>
                <w:rFonts w:cs="Times New Roman"/>
                <w:bCs/>
                <w:szCs w:val="24"/>
              </w:rPr>
              <w:t>-£13,706.79</w:t>
            </w:r>
          </w:p>
        </w:tc>
        <w:tc>
          <w:tcPr>
            <w:tcW w:w="1345" w:type="dxa"/>
            <w:vAlign w:val="center"/>
          </w:tcPr>
          <w:p w14:paraId="1E233615" w14:textId="77777777" w:rsidR="00397492" w:rsidRPr="002C5398" w:rsidRDefault="00397492" w:rsidP="00E55F2C">
            <w:pPr>
              <w:rPr>
                <w:rFonts w:cs="Times New Roman"/>
                <w:bCs/>
                <w:szCs w:val="24"/>
              </w:rPr>
            </w:pPr>
            <w:r w:rsidRPr="002C5398">
              <w:rPr>
                <w:rFonts w:cs="Times New Roman"/>
                <w:bCs/>
                <w:szCs w:val="24"/>
              </w:rPr>
              <w:t>£21,507.26</w:t>
            </w:r>
          </w:p>
        </w:tc>
      </w:tr>
    </w:tbl>
    <w:p w14:paraId="3BE83FDA" w14:textId="77777777" w:rsidR="00397492" w:rsidRPr="002C5398" w:rsidRDefault="00397492" w:rsidP="00397492">
      <w:pPr>
        <w:pStyle w:val="Caption"/>
        <w:rPr>
          <w:rFonts w:cs="Times New Roman"/>
          <w:sz w:val="24"/>
          <w:szCs w:val="24"/>
        </w:rPr>
      </w:pPr>
      <w:bookmarkStart w:id="69" w:name="_Ref7784998"/>
      <w:r w:rsidRPr="002C5398">
        <w:rPr>
          <w:rFonts w:cs="Times New Roman"/>
          <w:sz w:val="24"/>
          <w:szCs w:val="24"/>
        </w:rPr>
        <w:t xml:space="preserve">Table </w:t>
      </w:r>
      <w:r w:rsidRPr="002C5398">
        <w:rPr>
          <w:rFonts w:cs="Times New Roman"/>
          <w:sz w:val="24"/>
          <w:szCs w:val="24"/>
        </w:rPr>
        <w:fldChar w:fldCharType="begin"/>
      </w:r>
      <w:r w:rsidRPr="002C5398">
        <w:rPr>
          <w:rFonts w:cs="Times New Roman"/>
          <w:sz w:val="24"/>
          <w:szCs w:val="24"/>
        </w:rPr>
        <w:instrText xml:space="preserve"> SEQ Table \* ARABIC </w:instrText>
      </w:r>
      <w:r w:rsidRPr="002C5398">
        <w:rPr>
          <w:rFonts w:cs="Times New Roman"/>
          <w:sz w:val="24"/>
          <w:szCs w:val="24"/>
        </w:rPr>
        <w:fldChar w:fldCharType="separate"/>
      </w:r>
      <w:r w:rsidRPr="002C5398">
        <w:rPr>
          <w:rFonts w:cs="Times New Roman"/>
          <w:noProof/>
          <w:sz w:val="24"/>
          <w:szCs w:val="24"/>
        </w:rPr>
        <w:t>15</w:t>
      </w:r>
      <w:r w:rsidRPr="002C5398">
        <w:rPr>
          <w:rFonts w:cs="Times New Roman"/>
          <w:sz w:val="24"/>
          <w:szCs w:val="24"/>
        </w:rPr>
        <w:fldChar w:fldCharType="end"/>
      </w:r>
      <w:bookmarkEnd w:id="69"/>
      <w:r w:rsidRPr="002C5398">
        <w:rPr>
          <w:rFonts w:cs="Times New Roman"/>
          <w:sz w:val="24"/>
          <w:szCs w:val="24"/>
        </w:rPr>
        <w:t>: The results of scenario 5</w:t>
      </w:r>
    </w:p>
    <w:p w14:paraId="0BBAA5CE" w14:textId="4E11C1AD" w:rsidR="007E19DB" w:rsidRPr="002419CC" w:rsidRDefault="008F5222" w:rsidP="002419CC">
      <w:pPr>
        <w:rPr>
          <w:rFonts w:eastAsia="Times New Roman" w:cs="Times New Roman"/>
          <w:szCs w:val="24"/>
          <w:lang w:eastAsia="en-GB"/>
        </w:rPr>
      </w:pPr>
      <w:bookmarkStart w:id="70" w:name="_GoBack"/>
      <w:bookmarkEnd w:id="70"/>
      <w:r>
        <w:rPr>
          <w:rFonts w:eastAsia="Times New Roman" w:cs="Times New Roman"/>
          <w:szCs w:val="24"/>
          <w:lang w:eastAsia="en-GB"/>
        </w:rPr>
        <w:br w:type="page"/>
      </w:r>
    </w:p>
    <w:bookmarkStart w:id="71" w:name="_Toc12397370" w:displacedByCustomXml="next"/>
    <w:sdt>
      <w:sdtPr>
        <w:rPr>
          <w:rFonts w:ascii="Times New Roman" w:eastAsiaTheme="minorHAnsi" w:hAnsi="Times New Roman" w:cstheme="minorBidi"/>
          <w:color w:val="auto"/>
          <w:sz w:val="24"/>
          <w:szCs w:val="22"/>
          <w:lang w:val="en-GB"/>
        </w:rPr>
        <w:id w:val="20753272"/>
        <w:docPartObj>
          <w:docPartGallery w:val="Bibliographies"/>
          <w:docPartUnique/>
        </w:docPartObj>
      </w:sdtPr>
      <w:sdtEndPr/>
      <w:sdtContent>
        <w:p w14:paraId="3292FBF5" w14:textId="7D830E0F" w:rsidR="005300F1" w:rsidRPr="00337BE3" w:rsidRDefault="00337BE3" w:rsidP="00337BE3">
          <w:pPr>
            <w:pStyle w:val="Heading1"/>
            <w:rPr>
              <w:rFonts w:ascii="Times New Roman" w:hAnsi="Times New Roman" w:cs="Times New Roman"/>
              <w:b/>
            </w:rPr>
          </w:pPr>
          <w:r w:rsidRPr="00337BE3">
            <w:rPr>
              <w:rFonts w:ascii="Times New Roman" w:hAnsi="Times New Roman" w:cs="Times New Roman"/>
              <w:b/>
              <w:color w:val="auto"/>
              <w:sz w:val="24"/>
              <w:szCs w:val="24"/>
            </w:rPr>
            <w:t>REFERENCES</w:t>
          </w:r>
          <w:bookmarkEnd w:id="71"/>
        </w:p>
        <w:sdt>
          <w:sdtPr>
            <w:id w:val="182338249"/>
            <w:bibliography/>
          </w:sdtPr>
          <w:sdtEndPr/>
          <w:sdtContent>
            <w:p w14:paraId="3FDCE36A" w14:textId="77777777" w:rsidR="006A2E94" w:rsidRDefault="005300F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11"/>
              </w:tblGrid>
              <w:tr w:rsidR="006A2E94" w14:paraId="03E7EA7C" w14:textId="77777777">
                <w:trPr>
                  <w:divId w:val="803742926"/>
                  <w:tblCellSpacing w:w="15" w:type="dxa"/>
                </w:trPr>
                <w:tc>
                  <w:tcPr>
                    <w:tcW w:w="50" w:type="pct"/>
                    <w:hideMark/>
                  </w:tcPr>
                  <w:p w14:paraId="0392FDCD" w14:textId="17A569EA" w:rsidR="006A2E94" w:rsidRDefault="006A2E94">
                    <w:pPr>
                      <w:pStyle w:val="Bibliography"/>
                      <w:rPr>
                        <w:noProof/>
                        <w:szCs w:val="24"/>
                      </w:rPr>
                    </w:pPr>
                    <w:r>
                      <w:rPr>
                        <w:noProof/>
                      </w:rPr>
                      <w:t xml:space="preserve">[1] </w:t>
                    </w:r>
                  </w:p>
                </w:tc>
                <w:tc>
                  <w:tcPr>
                    <w:tcW w:w="0" w:type="auto"/>
                    <w:hideMark/>
                  </w:tcPr>
                  <w:p w14:paraId="391F6163" w14:textId="77777777" w:rsidR="006A2E94" w:rsidRDefault="006A2E94">
                    <w:pPr>
                      <w:pStyle w:val="Bibliography"/>
                      <w:rPr>
                        <w:noProof/>
                      </w:rPr>
                    </w:pPr>
                    <w:r>
                      <w:rPr>
                        <w:noProof/>
                      </w:rPr>
                      <w:t xml:space="preserve">B. Jonsson, T. Hofmarcher, P. Lindgren and N. Wilking, “The cost and burden of cancer in the European Union 1995-2014,” </w:t>
                    </w:r>
                    <w:r>
                      <w:rPr>
                        <w:i/>
                        <w:iCs/>
                        <w:noProof/>
                      </w:rPr>
                      <w:t xml:space="preserve">Eur.J Cancer, </w:t>
                    </w:r>
                    <w:r>
                      <w:rPr>
                        <w:noProof/>
                      </w:rPr>
                      <w:t xml:space="preserve">vol. 66, pp. 162-170, 2016. </w:t>
                    </w:r>
                  </w:p>
                </w:tc>
              </w:tr>
              <w:tr w:rsidR="006A2E94" w14:paraId="0A42157E" w14:textId="77777777">
                <w:trPr>
                  <w:divId w:val="803742926"/>
                  <w:tblCellSpacing w:w="15" w:type="dxa"/>
                </w:trPr>
                <w:tc>
                  <w:tcPr>
                    <w:tcW w:w="50" w:type="pct"/>
                    <w:hideMark/>
                  </w:tcPr>
                  <w:p w14:paraId="731B5084" w14:textId="77777777" w:rsidR="006A2E94" w:rsidRDefault="006A2E94">
                    <w:pPr>
                      <w:pStyle w:val="Bibliography"/>
                      <w:rPr>
                        <w:noProof/>
                        <w:lang w:val="en-US"/>
                      </w:rPr>
                    </w:pPr>
                    <w:r>
                      <w:rPr>
                        <w:noProof/>
                        <w:lang w:val="en-US"/>
                      </w:rPr>
                      <w:t xml:space="preserve">[2] </w:t>
                    </w:r>
                  </w:p>
                </w:tc>
                <w:tc>
                  <w:tcPr>
                    <w:tcW w:w="0" w:type="auto"/>
                    <w:hideMark/>
                  </w:tcPr>
                  <w:p w14:paraId="79ECBE01" w14:textId="77777777" w:rsidR="006A2E94" w:rsidRDefault="006A2E94">
                    <w:pPr>
                      <w:pStyle w:val="Bibliography"/>
                      <w:rPr>
                        <w:noProof/>
                        <w:lang w:val="en-US"/>
                      </w:rPr>
                    </w:pPr>
                    <w:r w:rsidRPr="00392B32">
                      <w:rPr>
                        <w:noProof/>
                        <w:lang w:val="fr-FR"/>
                      </w:rPr>
                      <w:t xml:space="preserve">NICE, "Patient access schemes liaison unit," 2019. [Online]. Available: https://www.nice.org.uk/about/what-we-do/patient-access-schemes-liaison-unit#list-of-arrangements. </w:t>
                    </w:r>
                    <w:r>
                      <w:rPr>
                        <w:noProof/>
                        <w:lang w:val="en-US"/>
                      </w:rPr>
                      <w:t>[Accessed 01 04 2019].</w:t>
                    </w:r>
                  </w:p>
                </w:tc>
              </w:tr>
              <w:tr w:rsidR="006A2E94" w14:paraId="3A424DDF" w14:textId="77777777">
                <w:trPr>
                  <w:divId w:val="803742926"/>
                  <w:tblCellSpacing w:w="15" w:type="dxa"/>
                </w:trPr>
                <w:tc>
                  <w:tcPr>
                    <w:tcW w:w="50" w:type="pct"/>
                    <w:hideMark/>
                  </w:tcPr>
                  <w:p w14:paraId="243F3042" w14:textId="77777777" w:rsidR="006A2E94" w:rsidRDefault="006A2E94">
                    <w:pPr>
                      <w:pStyle w:val="Bibliography"/>
                      <w:rPr>
                        <w:noProof/>
                        <w:lang w:val="en-US"/>
                      </w:rPr>
                    </w:pPr>
                    <w:r>
                      <w:rPr>
                        <w:noProof/>
                        <w:lang w:val="en-US"/>
                      </w:rPr>
                      <w:t xml:space="preserve">[3] </w:t>
                    </w:r>
                  </w:p>
                </w:tc>
                <w:tc>
                  <w:tcPr>
                    <w:tcW w:w="0" w:type="auto"/>
                    <w:hideMark/>
                  </w:tcPr>
                  <w:p w14:paraId="272B1145" w14:textId="77777777" w:rsidR="006A2E94" w:rsidRDefault="006A2E94">
                    <w:pPr>
                      <w:pStyle w:val="Bibliography"/>
                      <w:rPr>
                        <w:noProof/>
                        <w:lang w:val="en-US"/>
                      </w:rPr>
                    </w:pPr>
                    <w:r>
                      <w:rPr>
                        <w:noProof/>
                        <w:lang w:val="en-US"/>
                      </w:rPr>
                      <w:t>NHS, "The Pharmaceutical Price Regulation Scheme 2014," London, 2014.</w:t>
                    </w:r>
                  </w:p>
                </w:tc>
              </w:tr>
              <w:tr w:rsidR="006A2E94" w14:paraId="574345BD" w14:textId="77777777">
                <w:trPr>
                  <w:divId w:val="803742926"/>
                  <w:tblCellSpacing w:w="15" w:type="dxa"/>
                </w:trPr>
                <w:tc>
                  <w:tcPr>
                    <w:tcW w:w="50" w:type="pct"/>
                    <w:hideMark/>
                  </w:tcPr>
                  <w:p w14:paraId="1CB23AA2" w14:textId="77777777" w:rsidR="006A2E94" w:rsidRDefault="006A2E94">
                    <w:pPr>
                      <w:pStyle w:val="Bibliography"/>
                      <w:rPr>
                        <w:noProof/>
                        <w:lang w:val="en-US"/>
                      </w:rPr>
                    </w:pPr>
                    <w:r>
                      <w:rPr>
                        <w:noProof/>
                        <w:lang w:val="en-US"/>
                      </w:rPr>
                      <w:t xml:space="preserve">[4] </w:t>
                    </w:r>
                  </w:p>
                </w:tc>
                <w:tc>
                  <w:tcPr>
                    <w:tcW w:w="0" w:type="auto"/>
                    <w:hideMark/>
                  </w:tcPr>
                  <w:p w14:paraId="7C800B6D" w14:textId="77777777" w:rsidR="006A2E94" w:rsidRDefault="006A2E94">
                    <w:pPr>
                      <w:pStyle w:val="Bibliography"/>
                      <w:rPr>
                        <w:noProof/>
                        <w:lang w:val="en-US"/>
                      </w:rPr>
                    </w:pPr>
                    <w:r>
                      <w:rPr>
                        <w:noProof/>
                        <w:lang w:val="en-US"/>
                      </w:rPr>
                      <w:t xml:space="preserve">J. Spoors, "Patient access schemes in the new NHS.," </w:t>
                    </w:r>
                    <w:r>
                      <w:rPr>
                        <w:i/>
                        <w:iCs/>
                        <w:noProof/>
                        <w:lang w:val="en-US"/>
                      </w:rPr>
                      <w:t xml:space="preserve">Br. J. Healthc. Manag. , </w:t>
                    </w:r>
                    <w:r>
                      <w:rPr>
                        <w:noProof/>
                        <w:lang w:val="en-US"/>
                      </w:rPr>
                      <w:t xml:space="preserve">vol. 18, p. 412–418 , 2012. </w:t>
                    </w:r>
                  </w:p>
                </w:tc>
              </w:tr>
              <w:tr w:rsidR="006A2E94" w14:paraId="6B56E6A1" w14:textId="77777777">
                <w:trPr>
                  <w:divId w:val="803742926"/>
                  <w:tblCellSpacing w:w="15" w:type="dxa"/>
                </w:trPr>
                <w:tc>
                  <w:tcPr>
                    <w:tcW w:w="50" w:type="pct"/>
                    <w:hideMark/>
                  </w:tcPr>
                  <w:p w14:paraId="4AD7484A" w14:textId="77777777" w:rsidR="006A2E94" w:rsidRDefault="006A2E94">
                    <w:pPr>
                      <w:pStyle w:val="Bibliography"/>
                      <w:rPr>
                        <w:noProof/>
                        <w:lang w:val="en-US"/>
                      </w:rPr>
                    </w:pPr>
                    <w:r>
                      <w:rPr>
                        <w:noProof/>
                        <w:lang w:val="en-US"/>
                      </w:rPr>
                      <w:t xml:space="preserve">[5] </w:t>
                    </w:r>
                  </w:p>
                </w:tc>
                <w:tc>
                  <w:tcPr>
                    <w:tcW w:w="0" w:type="auto"/>
                    <w:hideMark/>
                  </w:tcPr>
                  <w:p w14:paraId="3FFD168D" w14:textId="77777777" w:rsidR="006A2E94" w:rsidRDefault="006A2E94">
                    <w:pPr>
                      <w:pStyle w:val="Bibliography"/>
                      <w:rPr>
                        <w:noProof/>
                        <w:lang w:val="en-US"/>
                      </w:rPr>
                    </w:pPr>
                    <w:r>
                      <w:rPr>
                        <w:noProof/>
                        <w:lang w:val="en-US"/>
                      </w:rPr>
                      <w:t>NICE, "Patient Access Schemes and Flexible Pricing: statement of outcomes from the review of the pricing flexibility measures under Chapter 6 of the 2009 PPRS.," Dep, 2009.</w:t>
                    </w:r>
                  </w:p>
                </w:tc>
              </w:tr>
              <w:tr w:rsidR="006A2E94" w14:paraId="3E4F871C" w14:textId="77777777">
                <w:trPr>
                  <w:divId w:val="803742926"/>
                  <w:tblCellSpacing w:w="15" w:type="dxa"/>
                </w:trPr>
                <w:tc>
                  <w:tcPr>
                    <w:tcW w:w="50" w:type="pct"/>
                    <w:hideMark/>
                  </w:tcPr>
                  <w:p w14:paraId="7FDA8C4C" w14:textId="77777777" w:rsidR="006A2E94" w:rsidRDefault="006A2E94">
                    <w:pPr>
                      <w:pStyle w:val="Bibliography"/>
                      <w:rPr>
                        <w:noProof/>
                        <w:lang w:val="en-US"/>
                      </w:rPr>
                    </w:pPr>
                    <w:r>
                      <w:rPr>
                        <w:noProof/>
                        <w:lang w:val="en-US"/>
                      </w:rPr>
                      <w:t xml:space="preserve">[6] </w:t>
                    </w:r>
                  </w:p>
                </w:tc>
                <w:tc>
                  <w:tcPr>
                    <w:tcW w:w="0" w:type="auto"/>
                    <w:hideMark/>
                  </w:tcPr>
                  <w:p w14:paraId="7E452954" w14:textId="77777777" w:rsidR="006A2E94" w:rsidRDefault="006A2E94">
                    <w:pPr>
                      <w:pStyle w:val="Bibliography"/>
                      <w:rPr>
                        <w:noProof/>
                        <w:lang w:val="en-US"/>
                      </w:rPr>
                    </w:pPr>
                    <w:r>
                      <w:rPr>
                        <w:noProof/>
                        <w:lang w:val="en-US"/>
                      </w:rPr>
                      <w:t>P. Wigfield, "Master thesis:The effect of different types of patient access schemes on the cost-effectiveness of necitumumab as a first-line treatment for advanced squamous non-small-cell lung cancer in the UK," Erasmus University Rotterdam, Rotterdam, 2018.</w:t>
                    </w:r>
                  </w:p>
                </w:tc>
              </w:tr>
              <w:tr w:rsidR="006A2E94" w14:paraId="22A06EE8" w14:textId="77777777">
                <w:trPr>
                  <w:divId w:val="803742926"/>
                  <w:tblCellSpacing w:w="15" w:type="dxa"/>
                </w:trPr>
                <w:tc>
                  <w:tcPr>
                    <w:tcW w:w="50" w:type="pct"/>
                    <w:hideMark/>
                  </w:tcPr>
                  <w:p w14:paraId="0BFEFFF0" w14:textId="77777777" w:rsidR="006A2E94" w:rsidRDefault="006A2E94">
                    <w:pPr>
                      <w:pStyle w:val="Bibliography"/>
                      <w:rPr>
                        <w:noProof/>
                        <w:lang w:val="en-US"/>
                      </w:rPr>
                    </w:pPr>
                    <w:r>
                      <w:rPr>
                        <w:noProof/>
                        <w:lang w:val="en-US"/>
                      </w:rPr>
                      <w:t xml:space="preserve">[7] </w:t>
                    </w:r>
                  </w:p>
                </w:tc>
                <w:tc>
                  <w:tcPr>
                    <w:tcW w:w="0" w:type="auto"/>
                    <w:hideMark/>
                  </w:tcPr>
                  <w:p w14:paraId="50AD4798" w14:textId="77777777" w:rsidR="006A2E94" w:rsidRDefault="006A2E94">
                    <w:pPr>
                      <w:pStyle w:val="Bibliography"/>
                      <w:rPr>
                        <w:noProof/>
                        <w:lang w:val="en-US"/>
                      </w:rPr>
                    </w:pPr>
                    <w:r>
                      <w:rPr>
                        <w:noProof/>
                        <w:lang w:val="en-US"/>
                      </w:rPr>
                      <w:t xml:space="preserve">K. Claxton, S. Palmer, L. Longworth, L. Bojke, S. Griffin, C. McKenna, M. Soares, E. Spackman and J. Youn, "Informing a decision framework for when NICE should recommend the use of health technologies only in the context of an appropriately designed programme of evidence development.," </w:t>
                    </w:r>
                    <w:r>
                      <w:rPr>
                        <w:i/>
                        <w:iCs/>
                        <w:noProof/>
                        <w:lang w:val="en-US"/>
                      </w:rPr>
                      <w:t xml:space="preserve">Health Technol Assess, </w:t>
                    </w:r>
                    <w:r>
                      <w:rPr>
                        <w:noProof/>
                        <w:lang w:val="en-US"/>
                      </w:rPr>
                      <w:t xml:space="preserve">vol. 16, no. 46, pp. 1-323, 2012. </w:t>
                    </w:r>
                  </w:p>
                </w:tc>
              </w:tr>
              <w:tr w:rsidR="006A2E94" w14:paraId="196BF7AD" w14:textId="77777777">
                <w:trPr>
                  <w:divId w:val="803742926"/>
                  <w:tblCellSpacing w:w="15" w:type="dxa"/>
                </w:trPr>
                <w:tc>
                  <w:tcPr>
                    <w:tcW w:w="50" w:type="pct"/>
                    <w:hideMark/>
                  </w:tcPr>
                  <w:p w14:paraId="7FCB8834" w14:textId="77777777" w:rsidR="006A2E94" w:rsidRDefault="006A2E94">
                    <w:pPr>
                      <w:pStyle w:val="Bibliography"/>
                      <w:rPr>
                        <w:noProof/>
                        <w:lang w:val="en-US"/>
                      </w:rPr>
                    </w:pPr>
                    <w:r>
                      <w:rPr>
                        <w:noProof/>
                        <w:lang w:val="en-US"/>
                      </w:rPr>
                      <w:t xml:space="preserve">[8] </w:t>
                    </w:r>
                  </w:p>
                </w:tc>
                <w:tc>
                  <w:tcPr>
                    <w:tcW w:w="0" w:type="auto"/>
                    <w:hideMark/>
                  </w:tcPr>
                  <w:p w14:paraId="3E352F7F" w14:textId="77777777" w:rsidR="006A2E94" w:rsidRDefault="006A2E94">
                    <w:pPr>
                      <w:pStyle w:val="Bibliography"/>
                      <w:rPr>
                        <w:noProof/>
                        <w:lang w:val="en-US"/>
                      </w:rPr>
                    </w:pPr>
                    <w:r>
                      <w:rPr>
                        <w:noProof/>
                        <w:lang w:val="en-US"/>
                      </w:rPr>
                      <w:t xml:space="preserve">C. McKenna, M. Soares, K. Claxton, L. Bojke, S. Griffin, S. Palmer and E. Spackman, "Unifying Research and Reimbursement Decisions: Case Studies Demonstrating the Sequence of Assessment and Judgments Required.," </w:t>
                    </w:r>
                    <w:r>
                      <w:rPr>
                        <w:i/>
                        <w:iCs/>
                        <w:noProof/>
                        <w:lang w:val="en-US"/>
                      </w:rPr>
                      <w:t xml:space="preserve">Value Health, </w:t>
                    </w:r>
                    <w:r>
                      <w:rPr>
                        <w:noProof/>
                        <w:lang w:val="en-US"/>
                      </w:rPr>
                      <w:t xml:space="preserve">vol. 18, no. 6, pp. 865-75, 2015. </w:t>
                    </w:r>
                  </w:p>
                </w:tc>
              </w:tr>
              <w:tr w:rsidR="006A2E94" w14:paraId="45759BC8" w14:textId="77777777">
                <w:trPr>
                  <w:divId w:val="803742926"/>
                  <w:tblCellSpacing w:w="15" w:type="dxa"/>
                </w:trPr>
                <w:tc>
                  <w:tcPr>
                    <w:tcW w:w="50" w:type="pct"/>
                    <w:hideMark/>
                  </w:tcPr>
                  <w:p w14:paraId="5E0967D6" w14:textId="77777777" w:rsidR="006A2E94" w:rsidRDefault="006A2E94">
                    <w:pPr>
                      <w:pStyle w:val="Bibliography"/>
                      <w:rPr>
                        <w:noProof/>
                        <w:lang w:val="en-US"/>
                      </w:rPr>
                    </w:pPr>
                    <w:r>
                      <w:rPr>
                        <w:noProof/>
                        <w:lang w:val="en-US"/>
                      </w:rPr>
                      <w:t xml:space="preserve">[9] </w:t>
                    </w:r>
                  </w:p>
                </w:tc>
                <w:tc>
                  <w:tcPr>
                    <w:tcW w:w="0" w:type="auto"/>
                    <w:hideMark/>
                  </w:tcPr>
                  <w:p w14:paraId="29E15B3A" w14:textId="77777777" w:rsidR="006A2E94" w:rsidRDefault="006A2E94">
                    <w:pPr>
                      <w:pStyle w:val="Bibliography"/>
                      <w:rPr>
                        <w:noProof/>
                        <w:lang w:val="en-US"/>
                      </w:rPr>
                    </w:pPr>
                    <w:r>
                      <w:rPr>
                        <w:noProof/>
                        <w:lang w:val="en-US"/>
                      </w:rPr>
                      <w:t xml:space="preserve">S. Walker, M. Sculpher, K. Claxton and S. Palmer, "Coverage with evidence development, only in research, risk sharing, or patient access scheme? A framework for coverage decisions," </w:t>
                    </w:r>
                    <w:r>
                      <w:rPr>
                        <w:i/>
                        <w:iCs/>
                        <w:noProof/>
                        <w:lang w:val="en-US"/>
                      </w:rPr>
                      <w:t xml:space="preserve">Value Health, </w:t>
                    </w:r>
                    <w:r>
                      <w:rPr>
                        <w:noProof/>
                        <w:lang w:val="en-US"/>
                      </w:rPr>
                      <w:t xml:space="preserve">vol. 15, no. 3, pp. 570-9, 2012. </w:t>
                    </w:r>
                  </w:p>
                </w:tc>
              </w:tr>
              <w:tr w:rsidR="006A2E94" w14:paraId="2B361A39" w14:textId="77777777">
                <w:trPr>
                  <w:divId w:val="803742926"/>
                  <w:tblCellSpacing w:w="15" w:type="dxa"/>
                </w:trPr>
                <w:tc>
                  <w:tcPr>
                    <w:tcW w:w="50" w:type="pct"/>
                    <w:hideMark/>
                  </w:tcPr>
                  <w:p w14:paraId="4BE62E15" w14:textId="77777777" w:rsidR="006A2E94" w:rsidRDefault="006A2E94">
                    <w:pPr>
                      <w:pStyle w:val="Bibliography"/>
                      <w:rPr>
                        <w:noProof/>
                        <w:lang w:val="en-US"/>
                      </w:rPr>
                    </w:pPr>
                    <w:r>
                      <w:rPr>
                        <w:noProof/>
                        <w:lang w:val="en-US"/>
                      </w:rPr>
                      <w:t xml:space="preserve">[10] </w:t>
                    </w:r>
                  </w:p>
                </w:tc>
                <w:tc>
                  <w:tcPr>
                    <w:tcW w:w="0" w:type="auto"/>
                    <w:hideMark/>
                  </w:tcPr>
                  <w:p w14:paraId="5882C115" w14:textId="77777777" w:rsidR="006A2E94" w:rsidRDefault="006A2E94">
                    <w:pPr>
                      <w:pStyle w:val="Bibliography"/>
                      <w:rPr>
                        <w:noProof/>
                        <w:lang w:val="en-US"/>
                      </w:rPr>
                    </w:pPr>
                    <w:r>
                      <w:rPr>
                        <w:noProof/>
                        <w:lang w:val="en-US"/>
                      </w:rPr>
                      <w:t xml:space="preserve">S. Grimm, M. Strong, A. Brennan and A. Wailoo, "The HTA Risk Analysis Chart: Visualising the Need for and Potential Value of Managed Entry Agreements in Health Technology Assessment," </w:t>
                    </w:r>
                    <w:r>
                      <w:rPr>
                        <w:i/>
                        <w:iCs/>
                        <w:noProof/>
                        <w:lang w:val="en-US"/>
                      </w:rPr>
                      <w:t xml:space="preserve">Pharmacoeconomics, </w:t>
                    </w:r>
                    <w:r>
                      <w:rPr>
                        <w:noProof/>
                        <w:lang w:val="en-US"/>
                      </w:rPr>
                      <w:t xml:space="preserve">vol. 35, no. 12, pp. 1287-1296, 2017. </w:t>
                    </w:r>
                  </w:p>
                </w:tc>
              </w:tr>
              <w:tr w:rsidR="006A2E94" w14:paraId="287023DD" w14:textId="77777777">
                <w:trPr>
                  <w:divId w:val="803742926"/>
                  <w:tblCellSpacing w:w="15" w:type="dxa"/>
                </w:trPr>
                <w:tc>
                  <w:tcPr>
                    <w:tcW w:w="50" w:type="pct"/>
                    <w:hideMark/>
                  </w:tcPr>
                  <w:p w14:paraId="5598BD25" w14:textId="77777777" w:rsidR="006A2E94" w:rsidRDefault="006A2E94">
                    <w:pPr>
                      <w:pStyle w:val="Bibliography"/>
                      <w:rPr>
                        <w:noProof/>
                        <w:lang w:val="en-US"/>
                      </w:rPr>
                    </w:pPr>
                    <w:r>
                      <w:rPr>
                        <w:noProof/>
                        <w:lang w:val="en-US"/>
                      </w:rPr>
                      <w:t xml:space="preserve">[11] </w:t>
                    </w:r>
                  </w:p>
                </w:tc>
                <w:tc>
                  <w:tcPr>
                    <w:tcW w:w="0" w:type="auto"/>
                    <w:hideMark/>
                  </w:tcPr>
                  <w:p w14:paraId="5F9D165F" w14:textId="77777777" w:rsidR="006A2E94" w:rsidRDefault="006A2E94">
                    <w:pPr>
                      <w:pStyle w:val="Bibliography"/>
                      <w:rPr>
                        <w:noProof/>
                        <w:lang w:val="en-US"/>
                      </w:rPr>
                    </w:pPr>
                    <w:r>
                      <w:rPr>
                        <w:noProof/>
                        <w:lang w:val="en-US"/>
                      </w:rPr>
                      <w:t xml:space="preserve">M. Klemp, K. Frønsdal and K. Facey, "What principles should govern the use of managed entry agreements?," </w:t>
                    </w:r>
                    <w:r>
                      <w:rPr>
                        <w:i/>
                        <w:iCs/>
                        <w:noProof/>
                        <w:lang w:val="en-US"/>
                      </w:rPr>
                      <w:t xml:space="preserve">International journal of technology assessment in health care, </w:t>
                    </w:r>
                    <w:r>
                      <w:rPr>
                        <w:noProof/>
                        <w:lang w:val="en-US"/>
                      </w:rPr>
                      <w:t xml:space="preserve">vol. 27, pp. 77-83, 2011. </w:t>
                    </w:r>
                  </w:p>
                </w:tc>
              </w:tr>
              <w:tr w:rsidR="006A2E94" w14:paraId="5926CB54" w14:textId="77777777">
                <w:trPr>
                  <w:divId w:val="803742926"/>
                  <w:tblCellSpacing w:w="15" w:type="dxa"/>
                </w:trPr>
                <w:tc>
                  <w:tcPr>
                    <w:tcW w:w="50" w:type="pct"/>
                    <w:hideMark/>
                  </w:tcPr>
                  <w:p w14:paraId="711C9798" w14:textId="77777777" w:rsidR="006A2E94" w:rsidRDefault="006A2E94">
                    <w:pPr>
                      <w:pStyle w:val="Bibliography"/>
                      <w:rPr>
                        <w:noProof/>
                        <w:lang w:val="en-US"/>
                      </w:rPr>
                    </w:pPr>
                    <w:r>
                      <w:rPr>
                        <w:noProof/>
                        <w:lang w:val="en-US"/>
                      </w:rPr>
                      <w:t xml:space="preserve">[12] </w:t>
                    </w:r>
                  </w:p>
                </w:tc>
                <w:tc>
                  <w:tcPr>
                    <w:tcW w:w="0" w:type="auto"/>
                    <w:hideMark/>
                  </w:tcPr>
                  <w:p w14:paraId="70F098E7" w14:textId="77777777" w:rsidR="006A2E94" w:rsidRDefault="006A2E94">
                    <w:pPr>
                      <w:pStyle w:val="Bibliography"/>
                      <w:rPr>
                        <w:noProof/>
                        <w:lang w:val="en-US"/>
                      </w:rPr>
                    </w:pPr>
                    <w:r>
                      <w:rPr>
                        <w:noProof/>
                        <w:lang w:val="en-US"/>
                      </w:rPr>
                      <w:t xml:space="preserve">L. Garrison, A. Towse, A. Briggs, G. de Pouvourville, J. Grueger, P. Mohr, J. Severens, P. Siviero and M. Sleeper, "Performance-Based Risk-Sharing Arrangements—Good Practices for Design, Implementation, and Evaluation: Report of the ISPOR Good Practices for Performance-Based Risk-Sharing Arrangements Task Force," </w:t>
                    </w:r>
                    <w:r>
                      <w:rPr>
                        <w:i/>
                        <w:iCs/>
                        <w:noProof/>
                        <w:lang w:val="en-US"/>
                      </w:rPr>
                      <w:t xml:space="preserve">Value in Health IPOR, </w:t>
                    </w:r>
                    <w:r>
                      <w:rPr>
                        <w:noProof/>
                        <w:lang w:val="en-US"/>
                      </w:rPr>
                      <w:t xml:space="preserve">vol. 16, no. 5, pp. 703-719, 2013. </w:t>
                    </w:r>
                  </w:p>
                </w:tc>
              </w:tr>
              <w:tr w:rsidR="006A2E94" w14:paraId="6E1DEEE5" w14:textId="77777777">
                <w:trPr>
                  <w:divId w:val="803742926"/>
                  <w:tblCellSpacing w:w="15" w:type="dxa"/>
                </w:trPr>
                <w:tc>
                  <w:tcPr>
                    <w:tcW w:w="50" w:type="pct"/>
                    <w:hideMark/>
                  </w:tcPr>
                  <w:p w14:paraId="405347A2" w14:textId="77777777" w:rsidR="006A2E94" w:rsidRDefault="006A2E94">
                    <w:pPr>
                      <w:pStyle w:val="Bibliography"/>
                      <w:rPr>
                        <w:noProof/>
                        <w:lang w:val="en-US"/>
                      </w:rPr>
                    </w:pPr>
                    <w:r>
                      <w:rPr>
                        <w:noProof/>
                        <w:lang w:val="en-US"/>
                      </w:rPr>
                      <w:lastRenderedPageBreak/>
                      <w:t xml:space="preserve">[13] </w:t>
                    </w:r>
                  </w:p>
                </w:tc>
                <w:tc>
                  <w:tcPr>
                    <w:tcW w:w="0" w:type="auto"/>
                    <w:hideMark/>
                  </w:tcPr>
                  <w:p w14:paraId="55EFDDD4" w14:textId="77777777" w:rsidR="006A2E94" w:rsidRDefault="006A2E94">
                    <w:pPr>
                      <w:pStyle w:val="Bibliography"/>
                      <w:rPr>
                        <w:noProof/>
                        <w:lang w:val="en-US"/>
                      </w:rPr>
                    </w:pPr>
                    <w:r>
                      <w:rPr>
                        <w:noProof/>
                        <w:lang w:val="en-US"/>
                      </w:rPr>
                      <w:t xml:space="preserve">T. Stafinski, C. McCabe and D. Menon, "Funding the unfundable: mechanisms for managing uncertainty in decisions on the introduction of new and innovative technologies into health care systems," </w:t>
                    </w:r>
                    <w:r>
                      <w:rPr>
                        <w:i/>
                        <w:iCs/>
                        <w:noProof/>
                        <w:lang w:val="en-US"/>
                      </w:rPr>
                      <w:t xml:space="preserve">Pharmacoeconomics, </w:t>
                    </w:r>
                    <w:r>
                      <w:rPr>
                        <w:noProof/>
                        <w:lang w:val="en-US"/>
                      </w:rPr>
                      <w:t xml:space="preserve">vol. 28, pp. 113-142, 2010. </w:t>
                    </w:r>
                  </w:p>
                </w:tc>
              </w:tr>
              <w:tr w:rsidR="006A2E94" w14:paraId="6D6C4DEF" w14:textId="77777777">
                <w:trPr>
                  <w:divId w:val="803742926"/>
                  <w:tblCellSpacing w:w="15" w:type="dxa"/>
                </w:trPr>
                <w:tc>
                  <w:tcPr>
                    <w:tcW w:w="50" w:type="pct"/>
                    <w:hideMark/>
                  </w:tcPr>
                  <w:p w14:paraId="0D62C214" w14:textId="77777777" w:rsidR="006A2E94" w:rsidRDefault="006A2E94">
                    <w:pPr>
                      <w:pStyle w:val="Bibliography"/>
                      <w:rPr>
                        <w:noProof/>
                        <w:lang w:val="en-US"/>
                      </w:rPr>
                    </w:pPr>
                    <w:r>
                      <w:rPr>
                        <w:noProof/>
                        <w:lang w:val="en-US"/>
                      </w:rPr>
                      <w:t xml:space="preserve">[14] </w:t>
                    </w:r>
                  </w:p>
                </w:tc>
                <w:tc>
                  <w:tcPr>
                    <w:tcW w:w="0" w:type="auto"/>
                    <w:hideMark/>
                  </w:tcPr>
                  <w:p w14:paraId="20BC288C" w14:textId="77777777" w:rsidR="006A2E94" w:rsidRDefault="006A2E94">
                    <w:pPr>
                      <w:pStyle w:val="Bibliography"/>
                      <w:rPr>
                        <w:noProof/>
                        <w:lang w:val="en-US"/>
                      </w:rPr>
                    </w:pPr>
                    <w:r>
                      <w:rPr>
                        <w:noProof/>
                        <w:lang w:val="en-US"/>
                      </w:rPr>
                      <w:t xml:space="preserve">C. McCabe, T. Stafinski, R. Edlin and D. Menon, "Access with evidence development schemes: a framework for description and evaluation," </w:t>
                    </w:r>
                    <w:r>
                      <w:rPr>
                        <w:i/>
                        <w:iCs/>
                        <w:noProof/>
                        <w:lang w:val="en-US"/>
                      </w:rPr>
                      <w:t xml:space="preserve">Pharmacoeconomics, </w:t>
                    </w:r>
                    <w:r>
                      <w:rPr>
                        <w:noProof/>
                        <w:lang w:val="en-US"/>
                      </w:rPr>
                      <w:t xml:space="preserve">vol. 28, pp. 143-152, 2010. </w:t>
                    </w:r>
                  </w:p>
                </w:tc>
              </w:tr>
              <w:tr w:rsidR="006A2E94" w14:paraId="63890B18" w14:textId="77777777">
                <w:trPr>
                  <w:divId w:val="803742926"/>
                  <w:tblCellSpacing w:w="15" w:type="dxa"/>
                </w:trPr>
                <w:tc>
                  <w:tcPr>
                    <w:tcW w:w="50" w:type="pct"/>
                    <w:hideMark/>
                  </w:tcPr>
                  <w:p w14:paraId="6EF6CA2D" w14:textId="77777777" w:rsidR="006A2E94" w:rsidRDefault="006A2E94">
                    <w:pPr>
                      <w:pStyle w:val="Bibliography"/>
                      <w:rPr>
                        <w:noProof/>
                        <w:lang w:val="en-US"/>
                      </w:rPr>
                    </w:pPr>
                    <w:r>
                      <w:rPr>
                        <w:noProof/>
                        <w:lang w:val="en-US"/>
                      </w:rPr>
                      <w:t xml:space="preserve">[15] </w:t>
                    </w:r>
                  </w:p>
                </w:tc>
                <w:tc>
                  <w:tcPr>
                    <w:tcW w:w="0" w:type="auto"/>
                    <w:hideMark/>
                  </w:tcPr>
                  <w:p w14:paraId="0CB70009" w14:textId="77777777" w:rsidR="006A2E94" w:rsidRDefault="006A2E94">
                    <w:pPr>
                      <w:pStyle w:val="Bibliography"/>
                      <w:rPr>
                        <w:noProof/>
                        <w:lang w:val="en-US"/>
                      </w:rPr>
                    </w:pPr>
                    <w:r>
                      <w:rPr>
                        <w:noProof/>
                        <w:lang w:val="en-US"/>
                      </w:rPr>
                      <w:t xml:space="preserve">R. Edlin, P. Hall, K. Wallner and C. McCabe, "Sharing Risk between Payer and Provider by Leasing Health Technologies:An Affordable and Effective Reimbursement Strategy for Innovative Technologies?," </w:t>
                    </w:r>
                    <w:r>
                      <w:rPr>
                        <w:i/>
                        <w:iCs/>
                        <w:noProof/>
                        <w:lang w:val="en-US"/>
                      </w:rPr>
                      <w:t xml:space="preserve">Value in Health, </w:t>
                    </w:r>
                    <w:r>
                      <w:rPr>
                        <w:noProof/>
                        <w:lang w:val="en-US"/>
                      </w:rPr>
                      <w:t xml:space="preserve">vol. 17, no. 4, pp. 438-444, 2014. </w:t>
                    </w:r>
                  </w:p>
                </w:tc>
              </w:tr>
              <w:tr w:rsidR="006A2E94" w14:paraId="06ADCEE0" w14:textId="77777777">
                <w:trPr>
                  <w:divId w:val="803742926"/>
                  <w:tblCellSpacing w:w="15" w:type="dxa"/>
                </w:trPr>
                <w:tc>
                  <w:tcPr>
                    <w:tcW w:w="50" w:type="pct"/>
                    <w:hideMark/>
                  </w:tcPr>
                  <w:p w14:paraId="1B7B8FE8" w14:textId="77777777" w:rsidR="006A2E94" w:rsidRDefault="006A2E94">
                    <w:pPr>
                      <w:pStyle w:val="Bibliography"/>
                      <w:rPr>
                        <w:noProof/>
                        <w:lang w:val="en-US"/>
                      </w:rPr>
                    </w:pPr>
                    <w:r>
                      <w:rPr>
                        <w:noProof/>
                        <w:lang w:val="en-US"/>
                      </w:rPr>
                      <w:t xml:space="preserve">[16] </w:t>
                    </w:r>
                  </w:p>
                </w:tc>
                <w:tc>
                  <w:tcPr>
                    <w:tcW w:w="0" w:type="auto"/>
                    <w:hideMark/>
                  </w:tcPr>
                  <w:p w14:paraId="6E4C783E" w14:textId="77777777" w:rsidR="006A2E94" w:rsidRDefault="006A2E94">
                    <w:pPr>
                      <w:pStyle w:val="Bibliography"/>
                      <w:rPr>
                        <w:noProof/>
                        <w:lang w:val="en-US"/>
                      </w:rPr>
                    </w:pPr>
                    <w:r>
                      <w:rPr>
                        <w:noProof/>
                        <w:lang w:val="en-US"/>
                      </w:rPr>
                      <w:t xml:space="preserve">T. Morel, F. Arickx, G. Befrits, P. Siviero, C. van der Meijden, E. Xoxi and S. Simoens, "Reconciling uncertainty of costs and outcomes with the need for access to orphan medicinal products: a comparative study of managed entry agreements across seven European countries," </w:t>
                    </w:r>
                    <w:r>
                      <w:rPr>
                        <w:i/>
                        <w:iCs/>
                        <w:noProof/>
                        <w:lang w:val="en-US"/>
                      </w:rPr>
                      <w:t xml:space="preserve">Orphanet Journal of Rare Diseases, </w:t>
                    </w:r>
                    <w:r>
                      <w:rPr>
                        <w:noProof/>
                        <w:lang w:val="en-US"/>
                      </w:rPr>
                      <w:t xml:space="preserve">vol. 8, p. 198, 2013. </w:t>
                    </w:r>
                  </w:p>
                </w:tc>
              </w:tr>
              <w:tr w:rsidR="006A2E94" w14:paraId="5A8FC748" w14:textId="77777777">
                <w:trPr>
                  <w:divId w:val="803742926"/>
                  <w:tblCellSpacing w:w="15" w:type="dxa"/>
                </w:trPr>
                <w:tc>
                  <w:tcPr>
                    <w:tcW w:w="50" w:type="pct"/>
                    <w:hideMark/>
                  </w:tcPr>
                  <w:p w14:paraId="54E60DAA" w14:textId="77777777" w:rsidR="006A2E94" w:rsidRDefault="006A2E94">
                    <w:pPr>
                      <w:pStyle w:val="Bibliography"/>
                      <w:rPr>
                        <w:noProof/>
                        <w:lang w:val="en-US"/>
                      </w:rPr>
                    </w:pPr>
                    <w:r>
                      <w:rPr>
                        <w:noProof/>
                        <w:lang w:val="en-US"/>
                      </w:rPr>
                      <w:t xml:space="preserve">[17] </w:t>
                    </w:r>
                  </w:p>
                </w:tc>
                <w:tc>
                  <w:tcPr>
                    <w:tcW w:w="0" w:type="auto"/>
                    <w:hideMark/>
                  </w:tcPr>
                  <w:p w14:paraId="18A705A2" w14:textId="77777777" w:rsidR="006A2E94" w:rsidRDefault="006A2E94">
                    <w:pPr>
                      <w:pStyle w:val="Bibliography"/>
                      <w:rPr>
                        <w:noProof/>
                        <w:lang w:val="en-US"/>
                      </w:rPr>
                    </w:pPr>
                    <w:r>
                      <w:rPr>
                        <w:noProof/>
                        <w:lang w:val="en-US"/>
                      </w:rPr>
                      <w:t xml:space="preserve">K. Pauwels, I. Huys, S. Vogler, M. Casteels and S. Simoens, "Managed Entry Agreements for Oncology Drugs: Lessons from the European Experience to Inform the Future," </w:t>
                    </w:r>
                    <w:r>
                      <w:rPr>
                        <w:i/>
                        <w:iCs/>
                        <w:noProof/>
                        <w:lang w:val="en-US"/>
                      </w:rPr>
                      <w:t xml:space="preserve">Frontiers in Pharmacology, </w:t>
                    </w:r>
                    <w:r>
                      <w:rPr>
                        <w:noProof/>
                        <w:lang w:val="en-US"/>
                      </w:rPr>
                      <w:t xml:space="preserve">vol. 8, no. 171, 2017. </w:t>
                    </w:r>
                  </w:p>
                </w:tc>
              </w:tr>
              <w:tr w:rsidR="006A2E94" w14:paraId="45F8E94B" w14:textId="77777777">
                <w:trPr>
                  <w:divId w:val="803742926"/>
                  <w:tblCellSpacing w:w="15" w:type="dxa"/>
                </w:trPr>
                <w:tc>
                  <w:tcPr>
                    <w:tcW w:w="50" w:type="pct"/>
                    <w:hideMark/>
                  </w:tcPr>
                  <w:p w14:paraId="58DCEE2B" w14:textId="77777777" w:rsidR="006A2E94" w:rsidRDefault="006A2E94">
                    <w:pPr>
                      <w:pStyle w:val="Bibliography"/>
                      <w:rPr>
                        <w:noProof/>
                        <w:lang w:val="en-US"/>
                      </w:rPr>
                    </w:pPr>
                    <w:r>
                      <w:rPr>
                        <w:noProof/>
                        <w:lang w:val="en-US"/>
                      </w:rPr>
                      <w:t xml:space="preserve">[18] </w:t>
                    </w:r>
                  </w:p>
                </w:tc>
                <w:tc>
                  <w:tcPr>
                    <w:tcW w:w="0" w:type="auto"/>
                    <w:hideMark/>
                  </w:tcPr>
                  <w:p w14:paraId="2EA9DFBC" w14:textId="77777777" w:rsidR="006A2E94" w:rsidRDefault="006A2E94">
                    <w:pPr>
                      <w:pStyle w:val="Bibliography"/>
                      <w:rPr>
                        <w:noProof/>
                        <w:lang w:val="en-US"/>
                      </w:rPr>
                    </w:pPr>
                    <w:r>
                      <w:rPr>
                        <w:noProof/>
                        <w:lang w:val="en-US"/>
                      </w:rPr>
                      <w:t xml:space="preserve">M. Massetti, S. Aballéa, Y. Videau, C. Rémuzat, J. Roïz and M. Toumi, "A comparison of HAS &amp; NICE guidelines for the economic evaluation of health technologies in the context of their respective national health care systems and cultural environments.," </w:t>
                    </w:r>
                    <w:r>
                      <w:rPr>
                        <w:i/>
                        <w:iCs/>
                        <w:noProof/>
                        <w:lang w:val="en-US"/>
                      </w:rPr>
                      <w:t xml:space="preserve">J Mark Access Health Policy., </w:t>
                    </w:r>
                    <w:r>
                      <w:rPr>
                        <w:noProof/>
                        <w:lang w:val="en-US"/>
                      </w:rPr>
                      <w:t xml:space="preserve">vol. 3, 2015. </w:t>
                    </w:r>
                  </w:p>
                </w:tc>
              </w:tr>
              <w:tr w:rsidR="006A2E94" w14:paraId="75559B1B" w14:textId="77777777">
                <w:trPr>
                  <w:divId w:val="803742926"/>
                  <w:tblCellSpacing w:w="15" w:type="dxa"/>
                </w:trPr>
                <w:tc>
                  <w:tcPr>
                    <w:tcW w:w="50" w:type="pct"/>
                    <w:hideMark/>
                  </w:tcPr>
                  <w:p w14:paraId="791AAC59" w14:textId="77777777" w:rsidR="006A2E94" w:rsidRDefault="006A2E94">
                    <w:pPr>
                      <w:pStyle w:val="Bibliography"/>
                      <w:rPr>
                        <w:noProof/>
                        <w:lang w:val="en-US"/>
                      </w:rPr>
                    </w:pPr>
                    <w:r>
                      <w:rPr>
                        <w:noProof/>
                        <w:lang w:val="en-US"/>
                      </w:rPr>
                      <w:t xml:space="preserve">[19] </w:t>
                    </w:r>
                  </w:p>
                </w:tc>
                <w:tc>
                  <w:tcPr>
                    <w:tcW w:w="0" w:type="auto"/>
                    <w:hideMark/>
                  </w:tcPr>
                  <w:p w14:paraId="0F52C4D3" w14:textId="77777777" w:rsidR="006A2E94" w:rsidRDefault="006A2E94">
                    <w:pPr>
                      <w:pStyle w:val="Bibliography"/>
                      <w:rPr>
                        <w:noProof/>
                        <w:lang w:val="en-US"/>
                      </w:rPr>
                    </w:pPr>
                    <w:r>
                      <w:rPr>
                        <w:noProof/>
                        <w:lang w:val="en-US"/>
                      </w:rPr>
                      <w:t xml:space="preserve">C. McCabe, K. Claxton and A. Culyer, "The NICE Cost-effectiveness threshold. What it is and what that means," </w:t>
                    </w:r>
                    <w:r>
                      <w:rPr>
                        <w:i/>
                        <w:iCs/>
                        <w:noProof/>
                        <w:lang w:val="en-US"/>
                      </w:rPr>
                      <w:t xml:space="preserve">Pharmacoeconomics, </w:t>
                    </w:r>
                    <w:r>
                      <w:rPr>
                        <w:noProof/>
                        <w:lang w:val="en-US"/>
                      </w:rPr>
                      <w:t xml:space="preserve">vol. 4, no. 26, pp. 733-743, 2008. </w:t>
                    </w:r>
                  </w:p>
                </w:tc>
              </w:tr>
              <w:tr w:rsidR="006A2E94" w14:paraId="26531AD6" w14:textId="77777777">
                <w:trPr>
                  <w:divId w:val="803742926"/>
                  <w:tblCellSpacing w:w="15" w:type="dxa"/>
                </w:trPr>
                <w:tc>
                  <w:tcPr>
                    <w:tcW w:w="50" w:type="pct"/>
                    <w:hideMark/>
                  </w:tcPr>
                  <w:p w14:paraId="702C4D72" w14:textId="77777777" w:rsidR="006A2E94" w:rsidRDefault="006A2E94">
                    <w:pPr>
                      <w:pStyle w:val="Bibliography"/>
                      <w:rPr>
                        <w:noProof/>
                        <w:lang w:val="en-US"/>
                      </w:rPr>
                    </w:pPr>
                    <w:r>
                      <w:rPr>
                        <w:noProof/>
                        <w:lang w:val="en-US"/>
                      </w:rPr>
                      <w:t xml:space="preserve">[20] </w:t>
                    </w:r>
                  </w:p>
                </w:tc>
                <w:tc>
                  <w:tcPr>
                    <w:tcW w:w="0" w:type="auto"/>
                    <w:hideMark/>
                  </w:tcPr>
                  <w:p w14:paraId="6EA40B51" w14:textId="77777777" w:rsidR="006A2E94" w:rsidRDefault="006A2E94">
                    <w:pPr>
                      <w:pStyle w:val="Bibliography"/>
                      <w:rPr>
                        <w:noProof/>
                        <w:lang w:val="en-US"/>
                      </w:rPr>
                    </w:pPr>
                    <w:r>
                      <w:rPr>
                        <w:noProof/>
                        <w:lang w:val="en-US"/>
                      </w:rPr>
                      <w:t xml:space="preserve">L. Barham, "Three NICE thresholds for cost-effectiveness: does that make sense?," 2016. </w:t>
                    </w:r>
                    <w:r w:rsidRPr="00392B32">
                      <w:rPr>
                        <w:noProof/>
                        <w:lang w:val="fr-FR"/>
                      </w:rPr>
                      <w:t xml:space="preserve">[Online]. Available: https://pharmaphorum.com/views-and-analysis/three-nice-thresholds-for-cost-effectiveness-does-that-make-sense/. </w:t>
                    </w:r>
                    <w:r>
                      <w:rPr>
                        <w:noProof/>
                        <w:lang w:val="en-US"/>
                      </w:rPr>
                      <w:t>[Accessed 01 04 2019].</w:t>
                    </w:r>
                  </w:p>
                </w:tc>
              </w:tr>
              <w:tr w:rsidR="006A2E94" w14:paraId="36D3858C" w14:textId="77777777">
                <w:trPr>
                  <w:divId w:val="803742926"/>
                  <w:tblCellSpacing w:w="15" w:type="dxa"/>
                </w:trPr>
                <w:tc>
                  <w:tcPr>
                    <w:tcW w:w="50" w:type="pct"/>
                    <w:hideMark/>
                  </w:tcPr>
                  <w:p w14:paraId="5D3959AF" w14:textId="77777777" w:rsidR="006A2E94" w:rsidRDefault="006A2E94">
                    <w:pPr>
                      <w:pStyle w:val="Bibliography"/>
                      <w:rPr>
                        <w:noProof/>
                        <w:lang w:val="en-US"/>
                      </w:rPr>
                    </w:pPr>
                    <w:r>
                      <w:rPr>
                        <w:noProof/>
                        <w:lang w:val="en-US"/>
                      </w:rPr>
                      <w:t xml:space="preserve">[21] </w:t>
                    </w:r>
                  </w:p>
                </w:tc>
                <w:tc>
                  <w:tcPr>
                    <w:tcW w:w="0" w:type="auto"/>
                    <w:hideMark/>
                  </w:tcPr>
                  <w:p w14:paraId="7C327586" w14:textId="77777777" w:rsidR="006A2E94" w:rsidRDefault="006A2E94">
                    <w:pPr>
                      <w:pStyle w:val="Bibliography"/>
                      <w:rPr>
                        <w:noProof/>
                        <w:lang w:val="en-US"/>
                      </w:rPr>
                    </w:pPr>
                    <w:r>
                      <w:rPr>
                        <w:noProof/>
                        <w:lang w:val="en-US"/>
                      </w:rPr>
                      <w:t>S. Hill, S. Garattini, J. van Loenhout, B. O’Brien and K. de Joncheere, "Technology Appraisal Programme of the National Institute for Clinical Excellence A review by WHO," World Health Organization Euope, 2003.</w:t>
                    </w:r>
                  </w:p>
                </w:tc>
              </w:tr>
              <w:tr w:rsidR="006A2E94" w14:paraId="75F7D6B3" w14:textId="77777777">
                <w:trPr>
                  <w:divId w:val="803742926"/>
                  <w:tblCellSpacing w:w="15" w:type="dxa"/>
                </w:trPr>
                <w:tc>
                  <w:tcPr>
                    <w:tcW w:w="50" w:type="pct"/>
                    <w:hideMark/>
                  </w:tcPr>
                  <w:p w14:paraId="6BB72D0A" w14:textId="77777777" w:rsidR="006A2E94" w:rsidRDefault="006A2E94">
                    <w:pPr>
                      <w:pStyle w:val="Bibliography"/>
                      <w:rPr>
                        <w:noProof/>
                        <w:lang w:val="en-US"/>
                      </w:rPr>
                    </w:pPr>
                    <w:r>
                      <w:rPr>
                        <w:noProof/>
                        <w:lang w:val="en-US"/>
                      </w:rPr>
                      <w:t xml:space="preserve">[22] </w:t>
                    </w:r>
                  </w:p>
                </w:tc>
                <w:tc>
                  <w:tcPr>
                    <w:tcW w:w="0" w:type="auto"/>
                    <w:hideMark/>
                  </w:tcPr>
                  <w:p w14:paraId="6D47C906" w14:textId="77777777" w:rsidR="006A2E94" w:rsidRDefault="006A2E94">
                    <w:pPr>
                      <w:pStyle w:val="Bibliography"/>
                      <w:rPr>
                        <w:noProof/>
                        <w:lang w:val="en-US"/>
                      </w:rPr>
                    </w:pPr>
                    <w:r>
                      <w:rPr>
                        <w:noProof/>
                        <w:lang w:val="en-US"/>
                      </w:rPr>
                      <w:t>Investopedia., "Discounted Cash Flow (DCF); What is a Discounted Cash Flow (DCF).," 2017. [Online]. Available: https://www.investopedia.com/terms/d/dcf.asp. [Accessed 03 05 2019].</w:t>
                    </w:r>
                  </w:p>
                </w:tc>
              </w:tr>
              <w:tr w:rsidR="006A2E94" w14:paraId="4DB23650" w14:textId="77777777">
                <w:trPr>
                  <w:divId w:val="803742926"/>
                  <w:tblCellSpacing w:w="15" w:type="dxa"/>
                </w:trPr>
                <w:tc>
                  <w:tcPr>
                    <w:tcW w:w="50" w:type="pct"/>
                    <w:hideMark/>
                  </w:tcPr>
                  <w:p w14:paraId="3FF4840B" w14:textId="77777777" w:rsidR="006A2E94" w:rsidRDefault="006A2E94">
                    <w:pPr>
                      <w:pStyle w:val="Bibliography"/>
                      <w:rPr>
                        <w:noProof/>
                        <w:lang w:val="en-US"/>
                      </w:rPr>
                    </w:pPr>
                    <w:r>
                      <w:rPr>
                        <w:noProof/>
                        <w:lang w:val="en-US"/>
                      </w:rPr>
                      <w:t xml:space="preserve">[23] </w:t>
                    </w:r>
                  </w:p>
                </w:tc>
                <w:tc>
                  <w:tcPr>
                    <w:tcW w:w="0" w:type="auto"/>
                    <w:hideMark/>
                  </w:tcPr>
                  <w:p w14:paraId="227A6CF2" w14:textId="77777777" w:rsidR="006A2E94" w:rsidRDefault="006A2E94">
                    <w:pPr>
                      <w:pStyle w:val="Bibliography"/>
                      <w:rPr>
                        <w:noProof/>
                        <w:lang w:val="en-US"/>
                      </w:rPr>
                    </w:pPr>
                    <w:r>
                      <w:rPr>
                        <w:noProof/>
                        <w:lang w:val="en-US"/>
                      </w:rPr>
                      <w:t>R. Kamal, C. Cox and D. McDermott, "What are the recent and forecasted trends in prescription drug spending? Peterson-Kaiser Health System Tracker," 2017. [Online]. Available: https://www.healthsystemtracker.org/chart-collection/recent-forecasted-trends-prescription-drug-spending/#item-growth-in-price-and-utilization-of-pharmaceuticals-has-varied-over-time_2019. [Accessed 16 05 2019].</w:t>
                    </w:r>
                  </w:p>
                </w:tc>
              </w:tr>
              <w:tr w:rsidR="006A2E94" w14:paraId="1EDA9477" w14:textId="77777777">
                <w:trPr>
                  <w:divId w:val="803742926"/>
                  <w:tblCellSpacing w:w="15" w:type="dxa"/>
                </w:trPr>
                <w:tc>
                  <w:tcPr>
                    <w:tcW w:w="50" w:type="pct"/>
                    <w:hideMark/>
                  </w:tcPr>
                  <w:p w14:paraId="48DA6FF5" w14:textId="77777777" w:rsidR="006A2E94" w:rsidRDefault="006A2E94">
                    <w:pPr>
                      <w:pStyle w:val="Bibliography"/>
                      <w:rPr>
                        <w:noProof/>
                        <w:lang w:val="en-US"/>
                      </w:rPr>
                    </w:pPr>
                    <w:r>
                      <w:rPr>
                        <w:noProof/>
                        <w:lang w:val="en-US"/>
                      </w:rPr>
                      <w:t xml:space="preserve">[24] </w:t>
                    </w:r>
                  </w:p>
                </w:tc>
                <w:tc>
                  <w:tcPr>
                    <w:tcW w:w="0" w:type="auto"/>
                    <w:hideMark/>
                  </w:tcPr>
                  <w:p w14:paraId="7F05DC1F" w14:textId="77777777" w:rsidR="006A2E94" w:rsidRDefault="006A2E94">
                    <w:pPr>
                      <w:pStyle w:val="Bibliography"/>
                      <w:rPr>
                        <w:noProof/>
                        <w:lang w:val="en-US"/>
                      </w:rPr>
                    </w:pPr>
                    <w:r>
                      <w:rPr>
                        <w:noProof/>
                        <w:lang w:val="en-US"/>
                      </w:rPr>
                      <w:t xml:space="preserve">M. Drummond, M. J. Sculpher, K. Claxton, G. Stoddart and G. W. Torance, Methods for the Economic Evaluation of Health Care Programmes, Oxford University Press, 2015. </w:t>
                    </w:r>
                  </w:p>
                </w:tc>
              </w:tr>
              <w:tr w:rsidR="006A2E94" w14:paraId="1D5EFCEE" w14:textId="77777777">
                <w:trPr>
                  <w:divId w:val="803742926"/>
                  <w:tblCellSpacing w:w="15" w:type="dxa"/>
                </w:trPr>
                <w:tc>
                  <w:tcPr>
                    <w:tcW w:w="50" w:type="pct"/>
                    <w:hideMark/>
                  </w:tcPr>
                  <w:p w14:paraId="427E4ECE" w14:textId="77777777" w:rsidR="006A2E94" w:rsidRDefault="006A2E94">
                    <w:pPr>
                      <w:pStyle w:val="Bibliography"/>
                      <w:rPr>
                        <w:noProof/>
                        <w:lang w:val="en-US"/>
                      </w:rPr>
                    </w:pPr>
                    <w:r>
                      <w:rPr>
                        <w:noProof/>
                        <w:lang w:val="en-US"/>
                      </w:rPr>
                      <w:lastRenderedPageBreak/>
                      <w:t xml:space="preserve">[25] </w:t>
                    </w:r>
                  </w:p>
                </w:tc>
                <w:tc>
                  <w:tcPr>
                    <w:tcW w:w="0" w:type="auto"/>
                    <w:hideMark/>
                  </w:tcPr>
                  <w:p w14:paraId="02A209CF" w14:textId="77777777" w:rsidR="006A2E94" w:rsidRDefault="006A2E94">
                    <w:pPr>
                      <w:pStyle w:val="Bibliography"/>
                      <w:rPr>
                        <w:noProof/>
                        <w:lang w:val="en-US"/>
                      </w:rPr>
                    </w:pPr>
                    <w:r>
                      <w:rPr>
                        <w:noProof/>
                        <w:lang w:val="en-US"/>
                      </w:rPr>
                      <w:t xml:space="preserve">A. Briggs, K. Claxton and M. Sculpher, in </w:t>
                    </w:r>
                    <w:r>
                      <w:rPr>
                        <w:i/>
                        <w:iCs/>
                        <w:noProof/>
                        <w:lang w:val="en-US"/>
                      </w:rPr>
                      <w:t>Decision Modelling for Health Economic Evaluation</w:t>
                    </w:r>
                    <w:r>
                      <w:rPr>
                        <w:noProof/>
                        <w:lang w:val="en-US"/>
                      </w:rPr>
                      <w:t>, Oxford University Press, 2005, pp. 85-92.</w:t>
                    </w:r>
                  </w:p>
                </w:tc>
              </w:tr>
              <w:tr w:rsidR="006A2E94" w14:paraId="3345AE40" w14:textId="77777777">
                <w:trPr>
                  <w:divId w:val="803742926"/>
                  <w:tblCellSpacing w:w="15" w:type="dxa"/>
                </w:trPr>
                <w:tc>
                  <w:tcPr>
                    <w:tcW w:w="50" w:type="pct"/>
                    <w:hideMark/>
                  </w:tcPr>
                  <w:p w14:paraId="6019E8D0" w14:textId="77777777" w:rsidR="006A2E94" w:rsidRDefault="006A2E94">
                    <w:pPr>
                      <w:pStyle w:val="Bibliography"/>
                      <w:rPr>
                        <w:noProof/>
                        <w:lang w:val="en-US"/>
                      </w:rPr>
                    </w:pPr>
                    <w:r>
                      <w:rPr>
                        <w:noProof/>
                        <w:lang w:val="en-US"/>
                      </w:rPr>
                      <w:t xml:space="preserve">[26] </w:t>
                    </w:r>
                  </w:p>
                </w:tc>
                <w:tc>
                  <w:tcPr>
                    <w:tcW w:w="0" w:type="auto"/>
                    <w:hideMark/>
                  </w:tcPr>
                  <w:p w14:paraId="5D0566CD" w14:textId="77777777" w:rsidR="006A2E94" w:rsidRDefault="006A2E94">
                    <w:pPr>
                      <w:pStyle w:val="Bibliography"/>
                      <w:rPr>
                        <w:noProof/>
                        <w:lang w:val="en-US"/>
                      </w:rPr>
                    </w:pPr>
                    <w:r>
                      <w:rPr>
                        <w:noProof/>
                        <w:lang w:val="en-US"/>
                      </w:rPr>
                      <w:t>NICE, "TA514 Committee Papers. Regorafenib for previously treated unresectable hepatocellular carcinoma," National Institute for Health and Care Excellence;, 2017.</w:t>
                    </w:r>
                  </w:p>
                </w:tc>
              </w:tr>
              <w:tr w:rsidR="006A2E94" w:rsidRPr="00397492" w14:paraId="032A22E2" w14:textId="77777777">
                <w:trPr>
                  <w:divId w:val="803742926"/>
                  <w:tblCellSpacing w:w="15" w:type="dxa"/>
                </w:trPr>
                <w:tc>
                  <w:tcPr>
                    <w:tcW w:w="50" w:type="pct"/>
                    <w:hideMark/>
                  </w:tcPr>
                  <w:p w14:paraId="133A96AF" w14:textId="77777777" w:rsidR="006A2E94" w:rsidRDefault="006A2E94">
                    <w:pPr>
                      <w:pStyle w:val="Bibliography"/>
                      <w:rPr>
                        <w:noProof/>
                        <w:lang w:val="en-US"/>
                      </w:rPr>
                    </w:pPr>
                    <w:r>
                      <w:rPr>
                        <w:noProof/>
                        <w:lang w:val="en-US"/>
                      </w:rPr>
                      <w:t xml:space="preserve">[27] </w:t>
                    </w:r>
                  </w:p>
                </w:tc>
                <w:tc>
                  <w:tcPr>
                    <w:tcW w:w="0" w:type="auto"/>
                    <w:hideMark/>
                  </w:tcPr>
                  <w:p w14:paraId="49B36B59" w14:textId="77777777" w:rsidR="006A2E94" w:rsidRPr="00392B32" w:rsidRDefault="006A2E94">
                    <w:pPr>
                      <w:pStyle w:val="Bibliography"/>
                      <w:rPr>
                        <w:noProof/>
                        <w:lang w:val="fr-FR"/>
                      </w:rPr>
                    </w:pPr>
                    <w:r>
                      <w:rPr>
                        <w:noProof/>
                        <w:lang w:val="en-US"/>
                      </w:rPr>
                      <w:t xml:space="preserve">NICE, "TA555 Committee papers Regorafenib for previously treated advanced hepatocellular carcinoma," 2019. </w:t>
                    </w:r>
                    <w:r w:rsidRPr="00392B32">
                      <w:rPr>
                        <w:noProof/>
                        <w:lang w:val="fr-FR"/>
                      </w:rPr>
                      <w:t>[Online]. Available: https://www.nice.org.uk/guidance/ta555/documents/html-content.</w:t>
                    </w:r>
                  </w:p>
                </w:tc>
              </w:tr>
              <w:tr w:rsidR="006A2E94" w14:paraId="368463C9" w14:textId="77777777">
                <w:trPr>
                  <w:divId w:val="803742926"/>
                  <w:tblCellSpacing w:w="15" w:type="dxa"/>
                </w:trPr>
                <w:tc>
                  <w:tcPr>
                    <w:tcW w:w="50" w:type="pct"/>
                    <w:hideMark/>
                  </w:tcPr>
                  <w:p w14:paraId="0288DAA6" w14:textId="77777777" w:rsidR="006A2E94" w:rsidRDefault="006A2E94">
                    <w:pPr>
                      <w:pStyle w:val="Bibliography"/>
                      <w:rPr>
                        <w:noProof/>
                        <w:lang w:val="en-US"/>
                      </w:rPr>
                    </w:pPr>
                    <w:r>
                      <w:rPr>
                        <w:noProof/>
                        <w:lang w:val="en-US"/>
                      </w:rPr>
                      <w:t xml:space="preserve">[28] </w:t>
                    </w:r>
                  </w:p>
                </w:tc>
                <w:tc>
                  <w:tcPr>
                    <w:tcW w:w="0" w:type="auto"/>
                    <w:hideMark/>
                  </w:tcPr>
                  <w:p w14:paraId="5738BBAB" w14:textId="77777777" w:rsidR="006A2E94" w:rsidRDefault="006A2E94">
                    <w:pPr>
                      <w:pStyle w:val="Bibliography"/>
                      <w:rPr>
                        <w:noProof/>
                        <w:lang w:val="en-US"/>
                      </w:rPr>
                    </w:pPr>
                    <w:r>
                      <w:rPr>
                        <w:noProof/>
                        <w:lang w:val="en-US"/>
                      </w:rPr>
                      <w:t>Bayer, "Company evidence submission. Regorafenib for previously treated unresectable hepatocellular carcinoma," National Institute for Health and Care Excellence, 2017.</w:t>
                    </w:r>
                  </w:p>
                </w:tc>
              </w:tr>
              <w:tr w:rsidR="006A2E94" w14:paraId="0311E18D" w14:textId="77777777">
                <w:trPr>
                  <w:divId w:val="803742926"/>
                  <w:tblCellSpacing w:w="15" w:type="dxa"/>
                </w:trPr>
                <w:tc>
                  <w:tcPr>
                    <w:tcW w:w="50" w:type="pct"/>
                    <w:hideMark/>
                  </w:tcPr>
                  <w:p w14:paraId="0FF4F1F6" w14:textId="77777777" w:rsidR="006A2E94" w:rsidRDefault="006A2E94">
                    <w:pPr>
                      <w:pStyle w:val="Bibliography"/>
                      <w:rPr>
                        <w:noProof/>
                        <w:lang w:val="en-US"/>
                      </w:rPr>
                    </w:pPr>
                    <w:r>
                      <w:rPr>
                        <w:noProof/>
                        <w:lang w:val="en-US"/>
                      </w:rPr>
                      <w:t xml:space="preserve">[29] </w:t>
                    </w:r>
                  </w:p>
                </w:tc>
                <w:tc>
                  <w:tcPr>
                    <w:tcW w:w="0" w:type="auto"/>
                    <w:hideMark/>
                  </w:tcPr>
                  <w:p w14:paraId="42F318F9" w14:textId="77777777" w:rsidR="006A2E94" w:rsidRDefault="006A2E94">
                    <w:pPr>
                      <w:pStyle w:val="Bibliography"/>
                      <w:rPr>
                        <w:noProof/>
                        <w:lang w:val="en-US"/>
                      </w:rPr>
                    </w:pPr>
                    <w:r>
                      <w:rPr>
                        <w:noProof/>
                        <w:lang w:val="en-US"/>
                      </w:rPr>
                      <w:t xml:space="preserve">J. Bruix, S. Qin, P. Merle, A. Granito, Y. Huang, G. Bodoky, M. Pracht, RESORCE and Investigators, "Regorafenib for patients with hepatocellular carcinoma who progressed on sorafenib treatment (RESORCE):a randomised, double-blind, placebo-controlled, phase 3 trial," </w:t>
                    </w:r>
                    <w:r>
                      <w:rPr>
                        <w:i/>
                        <w:iCs/>
                        <w:noProof/>
                        <w:lang w:val="en-US"/>
                      </w:rPr>
                      <w:t xml:space="preserve">The Lancet, </w:t>
                    </w:r>
                    <w:r>
                      <w:rPr>
                        <w:noProof/>
                        <w:lang w:val="en-US"/>
                      </w:rPr>
                      <w:t xml:space="preserve">vol. 389, p. 56–66, 2017. </w:t>
                    </w:r>
                  </w:p>
                </w:tc>
              </w:tr>
              <w:tr w:rsidR="006A2E94" w14:paraId="51FAFC0F" w14:textId="77777777">
                <w:trPr>
                  <w:divId w:val="803742926"/>
                  <w:tblCellSpacing w:w="15" w:type="dxa"/>
                </w:trPr>
                <w:tc>
                  <w:tcPr>
                    <w:tcW w:w="50" w:type="pct"/>
                    <w:hideMark/>
                  </w:tcPr>
                  <w:p w14:paraId="60069093" w14:textId="77777777" w:rsidR="006A2E94" w:rsidRDefault="006A2E94">
                    <w:pPr>
                      <w:pStyle w:val="Bibliography"/>
                      <w:rPr>
                        <w:noProof/>
                        <w:lang w:val="en-US"/>
                      </w:rPr>
                    </w:pPr>
                    <w:r>
                      <w:rPr>
                        <w:noProof/>
                        <w:lang w:val="en-US"/>
                      </w:rPr>
                      <w:t xml:space="preserve">[30] </w:t>
                    </w:r>
                  </w:p>
                </w:tc>
                <w:tc>
                  <w:tcPr>
                    <w:tcW w:w="0" w:type="auto"/>
                    <w:hideMark/>
                  </w:tcPr>
                  <w:p w14:paraId="76E533A3" w14:textId="77777777" w:rsidR="006A2E94" w:rsidRDefault="006A2E94">
                    <w:pPr>
                      <w:pStyle w:val="Bibliography"/>
                      <w:rPr>
                        <w:noProof/>
                        <w:lang w:val="en-US"/>
                      </w:rPr>
                    </w:pPr>
                    <w:r>
                      <w:rPr>
                        <w:noProof/>
                        <w:lang w:val="en-US"/>
                      </w:rPr>
                      <w:t xml:space="preserve">M. Hoyle and W. Henley, "Improved curve fits to summary survival data: application to economic evaluation of health technologies.," </w:t>
                    </w:r>
                    <w:r>
                      <w:rPr>
                        <w:i/>
                        <w:iCs/>
                        <w:noProof/>
                        <w:lang w:val="en-US"/>
                      </w:rPr>
                      <w:t xml:space="preserve">BMC medical research methodology, </w:t>
                    </w:r>
                    <w:r>
                      <w:rPr>
                        <w:noProof/>
                        <w:lang w:val="en-US"/>
                      </w:rPr>
                      <w:t xml:space="preserve">vol. 139, p. 11, 2011. </w:t>
                    </w:r>
                  </w:p>
                </w:tc>
              </w:tr>
              <w:tr w:rsidR="006A2E94" w14:paraId="35E6F844" w14:textId="77777777">
                <w:trPr>
                  <w:divId w:val="803742926"/>
                  <w:tblCellSpacing w:w="15" w:type="dxa"/>
                </w:trPr>
                <w:tc>
                  <w:tcPr>
                    <w:tcW w:w="50" w:type="pct"/>
                    <w:hideMark/>
                  </w:tcPr>
                  <w:p w14:paraId="24A4B16E" w14:textId="77777777" w:rsidR="006A2E94" w:rsidRDefault="006A2E94">
                    <w:pPr>
                      <w:pStyle w:val="Bibliography"/>
                      <w:rPr>
                        <w:noProof/>
                        <w:lang w:val="en-US"/>
                      </w:rPr>
                    </w:pPr>
                    <w:r>
                      <w:rPr>
                        <w:noProof/>
                        <w:lang w:val="en-US"/>
                      </w:rPr>
                      <w:t xml:space="preserve">[31] </w:t>
                    </w:r>
                  </w:p>
                </w:tc>
                <w:tc>
                  <w:tcPr>
                    <w:tcW w:w="0" w:type="auto"/>
                    <w:hideMark/>
                  </w:tcPr>
                  <w:p w14:paraId="5D37849A" w14:textId="77777777" w:rsidR="006A2E94" w:rsidRDefault="006A2E94">
                    <w:pPr>
                      <w:pStyle w:val="Bibliography"/>
                      <w:rPr>
                        <w:noProof/>
                        <w:lang w:val="en-US"/>
                      </w:rPr>
                    </w:pPr>
                    <w:r>
                      <w:rPr>
                        <w:noProof/>
                        <w:lang w:val="en-US"/>
                      </w:rPr>
                      <w:t xml:space="preserve">M. Drummond, M. Sculpher, K. Claxton, G. Stoddart and G. W. Torance, Methods for the Economic Evaluation of Health Care Programmes, Oxford University Press, 2015. </w:t>
                    </w:r>
                  </w:p>
                </w:tc>
              </w:tr>
              <w:tr w:rsidR="006A2E94" w14:paraId="262DA96F" w14:textId="77777777">
                <w:trPr>
                  <w:divId w:val="803742926"/>
                  <w:tblCellSpacing w:w="15" w:type="dxa"/>
                </w:trPr>
                <w:tc>
                  <w:tcPr>
                    <w:tcW w:w="50" w:type="pct"/>
                    <w:hideMark/>
                  </w:tcPr>
                  <w:p w14:paraId="78CF06E4" w14:textId="77777777" w:rsidR="006A2E94" w:rsidRDefault="006A2E94">
                    <w:pPr>
                      <w:pStyle w:val="Bibliography"/>
                      <w:rPr>
                        <w:noProof/>
                        <w:lang w:val="en-US"/>
                      </w:rPr>
                    </w:pPr>
                    <w:r>
                      <w:rPr>
                        <w:noProof/>
                        <w:lang w:val="en-US"/>
                      </w:rPr>
                      <w:t xml:space="preserve">[32] </w:t>
                    </w:r>
                  </w:p>
                </w:tc>
                <w:tc>
                  <w:tcPr>
                    <w:tcW w:w="0" w:type="auto"/>
                    <w:hideMark/>
                  </w:tcPr>
                  <w:p w14:paraId="39484FE4" w14:textId="77777777" w:rsidR="006A2E94" w:rsidRDefault="006A2E94">
                    <w:pPr>
                      <w:pStyle w:val="Bibliography"/>
                      <w:rPr>
                        <w:noProof/>
                        <w:lang w:val="en-US"/>
                      </w:rPr>
                    </w:pPr>
                    <w:r>
                      <w:rPr>
                        <w:noProof/>
                        <w:lang w:val="en-US"/>
                      </w:rPr>
                      <w:t>NICE, "Regorafenib for previously treated advanced hepatocellular carcinoma Chair’s presentation TA514 - rapid review," NICE, London, 2018.</w:t>
                    </w:r>
                  </w:p>
                </w:tc>
              </w:tr>
            </w:tbl>
            <w:p w14:paraId="40C9C55D" w14:textId="77777777" w:rsidR="006A2E94" w:rsidRDefault="006A2E94">
              <w:pPr>
                <w:divId w:val="803742926"/>
                <w:rPr>
                  <w:rFonts w:eastAsia="Times New Roman"/>
                  <w:noProof/>
                </w:rPr>
              </w:pPr>
            </w:p>
            <w:p w14:paraId="4BD8B248" w14:textId="256B8D62" w:rsidR="005300F1" w:rsidRDefault="005300F1">
              <w:r>
                <w:rPr>
                  <w:b/>
                  <w:bCs/>
                  <w:noProof/>
                </w:rPr>
                <w:fldChar w:fldCharType="end"/>
              </w:r>
            </w:p>
          </w:sdtContent>
        </w:sdt>
      </w:sdtContent>
    </w:sdt>
    <w:p w14:paraId="26730197" w14:textId="5C0A09AF" w:rsidR="0032677F" w:rsidRPr="005300F1" w:rsidRDefault="0032677F" w:rsidP="005300F1">
      <w:pPr>
        <w:spacing w:line="360" w:lineRule="auto"/>
        <w:jc w:val="center"/>
        <w:rPr>
          <w:rFonts w:cs="Times New Roman"/>
          <w:b/>
          <w:szCs w:val="24"/>
          <w:lang w:val="en-US"/>
        </w:rPr>
        <w:sectPr w:rsidR="0032677F" w:rsidRPr="005300F1" w:rsidSect="00AD0E72">
          <w:pgSz w:w="11906" w:h="16838" w:code="9"/>
          <w:pgMar w:top="1080" w:right="1080" w:bottom="1080" w:left="1440" w:header="576" w:footer="576" w:gutter="0"/>
          <w:cols w:space="708"/>
          <w:docGrid w:linePitch="360"/>
        </w:sectPr>
      </w:pPr>
    </w:p>
    <w:p w14:paraId="037B9492" w14:textId="442712BC" w:rsidR="005300F1" w:rsidRDefault="005300F1" w:rsidP="00337BE3">
      <w:pPr>
        <w:pStyle w:val="Caption"/>
        <w:spacing w:line="360" w:lineRule="auto"/>
        <w:jc w:val="center"/>
        <w:outlineLvl w:val="0"/>
        <w:rPr>
          <w:b/>
          <w:i w:val="0"/>
          <w:color w:val="auto"/>
          <w:sz w:val="24"/>
          <w:szCs w:val="24"/>
        </w:rPr>
      </w:pPr>
      <w:bookmarkStart w:id="72" w:name="_Toc12397371"/>
      <w:bookmarkStart w:id="73" w:name="_Ref6497375"/>
      <w:r>
        <w:rPr>
          <w:b/>
          <w:i w:val="0"/>
          <w:color w:val="auto"/>
          <w:sz w:val="24"/>
          <w:szCs w:val="24"/>
        </w:rPr>
        <w:lastRenderedPageBreak/>
        <w:t>APPENDICES</w:t>
      </w:r>
      <w:bookmarkEnd w:id="72"/>
    </w:p>
    <w:p w14:paraId="2C1A7DC5" w14:textId="61CE9437" w:rsidR="0091503C" w:rsidRPr="002E2F8B" w:rsidRDefault="005300F1" w:rsidP="00324D71">
      <w:pPr>
        <w:pStyle w:val="Caption"/>
        <w:outlineLvl w:val="1"/>
        <w:rPr>
          <w:b/>
          <w:i w:val="0"/>
          <w:color w:val="auto"/>
          <w:sz w:val="24"/>
          <w:szCs w:val="24"/>
        </w:rPr>
      </w:pPr>
      <w:bookmarkStart w:id="74" w:name="_Ref10021472"/>
      <w:bookmarkStart w:id="75" w:name="_Toc12397372"/>
      <w:bookmarkEnd w:id="73"/>
      <w:r w:rsidRPr="002E2F8B">
        <w:rPr>
          <w:sz w:val="24"/>
          <w:szCs w:val="24"/>
        </w:rPr>
        <w:t xml:space="preserve">Appendix </w:t>
      </w:r>
      <w:r w:rsidRPr="002E2F8B">
        <w:rPr>
          <w:sz w:val="24"/>
          <w:szCs w:val="24"/>
        </w:rPr>
        <w:fldChar w:fldCharType="begin"/>
      </w:r>
      <w:r w:rsidRPr="002E2F8B">
        <w:rPr>
          <w:sz w:val="24"/>
          <w:szCs w:val="24"/>
        </w:rPr>
        <w:instrText xml:space="preserve"> SEQ Appendix \* ARABIC </w:instrText>
      </w:r>
      <w:r w:rsidRPr="002E2F8B">
        <w:rPr>
          <w:sz w:val="24"/>
          <w:szCs w:val="24"/>
        </w:rPr>
        <w:fldChar w:fldCharType="separate"/>
      </w:r>
      <w:r w:rsidR="00FA1464">
        <w:rPr>
          <w:noProof/>
          <w:sz w:val="24"/>
          <w:szCs w:val="24"/>
        </w:rPr>
        <w:t>1</w:t>
      </w:r>
      <w:r w:rsidRPr="002E2F8B">
        <w:rPr>
          <w:sz w:val="24"/>
          <w:szCs w:val="24"/>
        </w:rPr>
        <w:fldChar w:fldCharType="end"/>
      </w:r>
      <w:bookmarkEnd w:id="74"/>
      <w:proofErr w:type="gramStart"/>
      <w:r w:rsidRPr="002E2F8B">
        <w:rPr>
          <w:sz w:val="24"/>
          <w:szCs w:val="24"/>
        </w:rPr>
        <w:t>:Average</w:t>
      </w:r>
      <w:proofErr w:type="gramEnd"/>
      <w:r w:rsidRPr="002E2F8B">
        <w:rPr>
          <w:sz w:val="24"/>
          <w:szCs w:val="24"/>
        </w:rPr>
        <w:t xml:space="preserve"> cost associated with adverse events per cycle</w:t>
      </w:r>
      <w:bookmarkEnd w:id="75"/>
    </w:p>
    <w:tbl>
      <w:tblPr>
        <w:tblW w:w="15312" w:type="dxa"/>
        <w:tblInd w:w="-684" w:type="dxa"/>
        <w:tblLook w:val="04A0" w:firstRow="1" w:lastRow="0" w:firstColumn="1" w:lastColumn="0" w:noHBand="0" w:noVBand="1"/>
      </w:tblPr>
      <w:tblGrid>
        <w:gridCol w:w="2408"/>
        <w:gridCol w:w="1367"/>
        <w:gridCol w:w="1377"/>
        <w:gridCol w:w="1170"/>
        <w:gridCol w:w="1377"/>
        <w:gridCol w:w="1272"/>
        <w:gridCol w:w="3240"/>
        <w:gridCol w:w="3101"/>
      </w:tblGrid>
      <w:tr w:rsidR="00F61781" w:rsidRPr="0062287F" w14:paraId="39001865" w14:textId="77777777" w:rsidTr="00E77383">
        <w:trPr>
          <w:trHeight w:val="445"/>
        </w:trPr>
        <w:tc>
          <w:tcPr>
            <w:tcW w:w="2408"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14B20F06" w14:textId="77777777" w:rsidR="00F61781" w:rsidRPr="00334F74" w:rsidRDefault="00F61781" w:rsidP="00CB46C4">
            <w:pPr>
              <w:spacing w:before="0" w:after="0"/>
              <w:jc w:val="center"/>
              <w:rPr>
                <w:rFonts w:eastAsia="Times New Roman" w:cs="Times New Roman"/>
                <w:b/>
                <w:bCs/>
                <w:sz w:val="22"/>
                <w:szCs w:val="20"/>
                <w:lang w:eastAsia="en-GB"/>
              </w:rPr>
            </w:pPr>
            <w:r w:rsidRPr="00334F74">
              <w:rPr>
                <w:rFonts w:eastAsia="Times New Roman" w:cs="Times New Roman"/>
                <w:b/>
                <w:bCs/>
                <w:sz w:val="22"/>
                <w:szCs w:val="20"/>
                <w:lang w:eastAsia="en-GB"/>
              </w:rPr>
              <w:t>Adverse events</w:t>
            </w:r>
          </w:p>
        </w:tc>
        <w:tc>
          <w:tcPr>
            <w:tcW w:w="1367"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0DF7065D" w14:textId="77777777" w:rsidR="00F61781" w:rsidRPr="00334F74" w:rsidRDefault="00F61781" w:rsidP="00CB46C4">
            <w:pPr>
              <w:spacing w:before="0" w:after="0"/>
              <w:jc w:val="center"/>
              <w:rPr>
                <w:rFonts w:eastAsia="Times New Roman" w:cs="Times New Roman"/>
                <w:b/>
                <w:bCs/>
                <w:sz w:val="22"/>
                <w:szCs w:val="20"/>
                <w:lang w:eastAsia="en-GB"/>
              </w:rPr>
            </w:pPr>
            <w:r w:rsidRPr="00334F74">
              <w:rPr>
                <w:rFonts w:eastAsia="Times New Roman" w:cs="Times New Roman"/>
                <w:b/>
                <w:bCs/>
                <w:sz w:val="22"/>
                <w:szCs w:val="20"/>
                <w:lang w:eastAsia="en-GB"/>
              </w:rPr>
              <w:t>Cost</w:t>
            </w:r>
          </w:p>
        </w:tc>
        <w:tc>
          <w:tcPr>
            <w:tcW w:w="2547"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58BBE591" w14:textId="0102A032" w:rsidR="00F61781" w:rsidRPr="00334F74" w:rsidRDefault="00DF4724" w:rsidP="00CB46C4">
            <w:pPr>
              <w:spacing w:before="0" w:after="0"/>
              <w:jc w:val="center"/>
              <w:rPr>
                <w:rFonts w:eastAsia="Times New Roman" w:cs="Times New Roman"/>
                <w:b/>
                <w:bCs/>
                <w:sz w:val="22"/>
                <w:szCs w:val="20"/>
                <w:lang w:eastAsia="en-GB"/>
              </w:rPr>
            </w:pPr>
            <w:r w:rsidRPr="00334F74">
              <w:rPr>
                <w:rFonts w:eastAsia="Times New Roman" w:cs="Times New Roman"/>
                <w:b/>
                <w:bCs/>
                <w:sz w:val="22"/>
                <w:szCs w:val="20"/>
                <w:lang w:eastAsia="en-GB"/>
              </w:rPr>
              <w:t>Rate</w:t>
            </w:r>
          </w:p>
        </w:tc>
        <w:tc>
          <w:tcPr>
            <w:tcW w:w="2649"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3B62C5F7" w14:textId="77777777" w:rsidR="00F61781" w:rsidRPr="00334F74" w:rsidRDefault="00F61781" w:rsidP="00CB46C4">
            <w:pPr>
              <w:spacing w:before="0" w:after="0"/>
              <w:jc w:val="center"/>
              <w:rPr>
                <w:rFonts w:eastAsia="Times New Roman" w:cs="Times New Roman"/>
                <w:b/>
                <w:bCs/>
                <w:sz w:val="22"/>
                <w:szCs w:val="20"/>
                <w:lang w:eastAsia="en-GB"/>
              </w:rPr>
            </w:pPr>
            <w:r w:rsidRPr="00334F74">
              <w:rPr>
                <w:rFonts w:eastAsia="Times New Roman" w:cs="Times New Roman"/>
                <w:b/>
                <w:bCs/>
                <w:sz w:val="22"/>
                <w:szCs w:val="20"/>
                <w:lang w:eastAsia="en-GB"/>
              </w:rPr>
              <w:t>AEs costs</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575169D9" w14:textId="77777777" w:rsidR="00F61781" w:rsidRPr="00334F74" w:rsidRDefault="00F61781" w:rsidP="00CB46C4">
            <w:pPr>
              <w:spacing w:before="0" w:after="0"/>
              <w:jc w:val="center"/>
              <w:rPr>
                <w:rFonts w:eastAsia="Times New Roman" w:cs="Times New Roman"/>
                <w:b/>
                <w:bCs/>
                <w:sz w:val="22"/>
                <w:szCs w:val="20"/>
                <w:lang w:eastAsia="en-GB"/>
              </w:rPr>
            </w:pPr>
            <w:r w:rsidRPr="00334F74">
              <w:rPr>
                <w:rFonts w:eastAsia="Times New Roman" w:cs="Times New Roman"/>
                <w:b/>
                <w:bCs/>
                <w:sz w:val="22"/>
                <w:szCs w:val="20"/>
                <w:lang w:eastAsia="en-GB"/>
              </w:rPr>
              <w:t>Cost Source</w:t>
            </w:r>
          </w:p>
        </w:tc>
        <w:tc>
          <w:tcPr>
            <w:tcW w:w="3101"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695690DB" w14:textId="77777777" w:rsidR="00F61781" w:rsidRPr="00334F74" w:rsidRDefault="00F61781" w:rsidP="00CB46C4">
            <w:pPr>
              <w:spacing w:before="0" w:after="0"/>
              <w:jc w:val="center"/>
              <w:rPr>
                <w:rFonts w:eastAsia="Times New Roman" w:cs="Times New Roman"/>
                <w:b/>
                <w:bCs/>
                <w:sz w:val="22"/>
                <w:szCs w:val="20"/>
                <w:lang w:eastAsia="en-GB"/>
              </w:rPr>
            </w:pPr>
            <w:r w:rsidRPr="00334F74">
              <w:rPr>
                <w:rFonts w:eastAsia="Times New Roman" w:cs="Times New Roman"/>
                <w:b/>
                <w:bCs/>
                <w:sz w:val="22"/>
                <w:szCs w:val="20"/>
                <w:lang w:eastAsia="en-GB"/>
              </w:rPr>
              <w:t>Weight source</w:t>
            </w:r>
          </w:p>
        </w:tc>
      </w:tr>
      <w:tr w:rsidR="00F61781" w:rsidRPr="0062287F" w14:paraId="4588C177" w14:textId="77777777" w:rsidTr="00E77383">
        <w:trPr>
          <w:trHeight w:val="302"/>
        </w:trPr>
        <w:tc>
          <w:tcPr>
            <w:tcW w:w="2408" w:type="dxa"/>
            <w:vMerge/>
            <w:tcBorders>
              <w:top w:val="single" w:sz="4" w:space="0" w:color="auto"/>
              <w:left w:val="single" w:sz="4" w:space="0" w:color="auto"/>
              <w:bottom w:val="single" w:sz="4" w:space="0" w:color="auto"/>
              <w:right w:val="single" w:sz="4" w:space="0" w:color="auto"/>
            </w:tcBorders>
            <w:vAlign w:val="center"/>
            <w:hideMark/>
          </w:tcPr>
          <w:p w14:paraId="53B4B7AD" w14:textId="77777777" w:rsidR="00F61781" w:rsidRPr="00B9103D" w:rsidRDefault="00F61781" w:rsidP="00CB46C4">
            <w:pPr>
              <w:spacing w:before="0" w:after="0"/>
              <w:jc w:val="left"/>
              <w:rPr>
                <w:rFonts w:eastAsia="Times New Roman" w:cs="Times New Roman"/>
                <w:b/>
                <w:bCs/>
                <w:sz w:val="20"/>
                <w:szCs w:val="20"/>
                <w:lang w:eastAsia="en-GB"/>
              </w:rPr>
            </w:pPr>
          </w:p>
        </w:tc>
        <w:tc>
          <w:tcPr>
            <w:tcW w:w="1367" w:type="dxa"/>
            <w:vMerge/>
            <w:tcBorders>
              <w:top w:val="single" w:sz="4" w:space="0" w:color="auto"/>
              <w:left w:val="single" w:sz="4" w:space="0" w:color="auto"/>
              <w:bottom w:val="single" w:sz="4" w:space="0" w:color="auto"/>
              <w:right w:val="single" w:sz="4" w:space="0" w:color="auto"/>
            </w:tcBorders>
            <w:vAlign w:val="center"/>
            <w:hideMark/>
          </w:tcPr>
          <w:p w14:paraId="56F751A5" w14:textId="77777777" w:rsidR="00F61781" w:rsidRPr="00B9103D" w:rsidRDefault="00F61781" w:rsidP="00CB46C4">
            <w:pPr>
              <w:spacing w:before="0" w:after="0"/>
              <w:jc w:val="left"/>
              <w:rPr>
                <w:rFonts w:eastAsia="Times New Roman" w:cs="Times New Roman"/>
                <w:b/>
                <w:bCs/>
                <w:sz w:val="20"/>
                <w:szCs w:val="20"/>
                <w:lang w:eastAsia="en-GB"/>
              </w:rPr>
            </w:pPr>
          </w:p>
        </w:tc>
        <w:tc>
          <w:tcPr>
            <w:tcW w:w="1377" w:type="dxa"/>
            <w:tcBorders>
              <w:top w:val="nil"/>
              <w:left w:val="nil"/>
              <w:bottom w:val="single" w:sz="4" w:space="0" w:color="auto"/>
              <w:right w:val="single" w:sz="4" w:space="0" w:color="auto"/>
            </w:tcBorders>
            <w:shd w:val="clear" w:color="auto" w:fill="D0CECE" w:themeFill="background2" w:themeFillShade="E6"/>
            <w:noWrap/>
            <w:vAlign w:val="center"/>
            <w:hideMark/>
          </w:tcPr>
          <w:p w14:paraId="69041310" w14:textId="77777777" w:rsidR="00F61781" w:rsidRPr="00334F74" w:rsidRDefault="00F61781" w:rsidP="00CB46C4">
            <w:pPr>
              <w:spacing w:before="0" w:after="0"/>
              <w:jc w:val="center"/>
              <w:rPr>
                <w:rFonts w:eastAsia="Times New Roman" w:cs="Times New Roman"/>
                <w:b/>
                <w:bCs/>
                <w:sz w:val="22"/>
                <w:szCs w:val="20"/>
                <w:lang w:eastAsia="en-GB"/>
              </w:rPr>
            </w:pPr>
            <w:proofErr w:type="spellStart"/>
            <w:r w:rsidRPr="00334F74">
              <w:rPr>
                <w:rFonts w:eastAsia="Times New Roman" w:cs="Times New Roman"/>
                <w:b/>
                <w:bCs/>
                <w:sz w:val="22"/>
                <w:szCs w:val="20"/>
                <w:lang w:eastAsia="en-GB"/>
              </w:rPr>
              <w:t>Regorafenib</w:t>
            </w:r>
            <w:proofErr w:type="spellEnd"/>
          </w:p>
        </w:tc>
        <w:tc>
          <w:tcPr>
            <w:tcW w:w="1170" w:type="dxa"/>
            <w:tcBorders>
              <w:top w:val="nil"/>
              <w:left w:val="nil"/>
              <w:bottom w:val="single" w:sz="4" w:space="0" w:color="auto"/>
              <w:right w:val="single" w:sz="4" w:space="0" w:color="auto"/>
            </w:tcBorders>
            <w:shd w:val="clear" w:color="auto" w:fill="D0CECE" w:themeFill="background2" w:themeFillShade="E6"/>
            <w:noWrap/>
            <w:vAlign w:val="center"/>
            <w:hideMark/>
          </w:tcPr>
          <w:p w14:paraId="5C5C2AC5" w14:textId="77777777" w:rsidR="00F61781" w:rsidRPr="00334F74" w:rsidRDefault="00F61781" w:rsidP="00CB46C4">
            <w:pPr>
              <w:spacing w:before="0" w:after="0"/>
              <w:jc w:val="center"/>
              <w:rPr>
                <w:rFonts w:eastAsia="Times New Roman" w:cs="Times New Roman"/>
                <w:b/>
                <w:bCs/>
                <w:sz w:val="22"/>
                <w:szCs w:val="20"/>
                <w:lang w:eastAsia="en-GB"/>
              </w:rPr>
            </w:pPr>
            <w:r w:rsidRPr="00334F74">
              <w:rPr>
                <w:rFonts w:eastAsia="Times New Roman" w:cs="Times New Roman"/>
                <w:b/>
                <w:bCs/>
                <w:sz w:val="22"/>
                <w:szCs w:val="20"/>
                <w:lang w:eastAsia="en-GB"/>
              </w:rPr>
              <w:t>BSC</w:t>
            </w:r>
          </w:p>
        </w:tc>
        <w:tc>
          <w:tcPr>
            <w:tcW w:w="1377" w:type="dxa"/>
            <w:tcBorders>
              <w:top w:val="nil"/>
              <w:left w:val="nil"/>
              <w:bottom w:val="single" w:sz="4" w:space="0" w:color="auto"/>
              <w:right w:val="single" w:sz="4" w:space="0" w:color="auto"/>
            </w:tcBorders>
            <w:shd w:val="clear" w:color="auto" w:fill="D0CECE" w:themeFill="background2" w:themeFillShade="E6"/>
            <w:noWrap/>
            <w:vAlign w:val="center"/>
            <w:hideMark/>
          </w:tcPr>
          <w:p w14:paraId="56E1BF3A" w14:textId="77777777" w:rsidR="00F61781" w:rsidRPr="00334F74" w:rsidRDefault="00F61781" w:rsidP="00CB46C4">
            <w:pPr>
              <w:spacing w:before="0" w:after="0"/>
              <w:jc w:val="center"/>
              <w:rPr>
                <w:rFonts w:eastAsia="Times New Roman" w:cs="Times New Roman"/>
                <w:b/>
                <w:bCs/>
                <w:sz w:val="22"/>
                <w:szCs w:val="20"/>
                <w:lang w:eastAsia="en-GB"/>
              </w:rPr>
            </w:pPr>
            <w:proofErr w:type="spellStart"/>
            <w:r w:rsidRPr="00334F74">
              <w:rPr>
                <w:rFonts w:eastAsia="Times New Roman" w:cs="Times New Roman"/>
                <w:b/>
                <w:bCs/>
                <w:sz w:val="22"/>
                <w:szCs w:val="20"/>
                <w:lang w:eastAsia="en-GB"/>
              </w:rPr>
              <w:t>Regorafenib</w:t>
            </w:r>
            <w:proofErr w:type="spellEnd"/>
          </w:p>
        </w:tc>
        <w:tc>
          <w:tcPr>
            <w:tcW w:w="1272" w:type="dxa"/>
            <w:tcBorders>
              <w:top w:val="nil"/>
              <w:left w:val="nil"/>
              <w:bottom w:val="single" w:sz="4" w:space="0" w:color="auto"/>
              <w:right w:val="single" w:sz="4" w:space="0" w:color="auto"/>
            </w:tcBorders>
            <w:shd w:val="clear" w:color="auto" w:fill="D0CECE" w:themeFill="background2" w:themeFillShade="E6"/>
            <w:noWrap/>
            <w:vAlign w:val="center"/>
            <w:hideMark/>
          </w:tcPr>
          <w:p w14:paraId="2D71F0FC" w14:textId="77777777" w:rsidR="00F61781" w:rsidRPr="00334F74" w:rsidRDefault="00F61781" w:rsidP="00CB46C4">
            <w:pPr>
              <w:spacing w:before="0" w:after="0"/>
              <w:jc w:val="center"/>
              <w:rPr>
                <w:rFonts w:eastAsia="Times New Roman" w:cs="Times New Roman"/>
                <w:b/>
                <w:bCs/>
                <w:sz w:val="22"/>
                <w:szCs w:val="20"/>
                <w:lang w:eastAsia="en-GB"/>
              </w:rPr>
            </w:pPr>
            <w:r w:rsidRPr="00334F74">
              <w:rPr>
                <w:rFonts w:eastAsia="Times New Roman" w:cs="Times New Roman"/>
                <w:b/>
                <w:bCs/>
                <w:sz w:val="22"/>
                <w:szCs w:val="20"/>
                <w:lang w:eastAsia="en-GB"/>
              </w:rPr>
              <w:t>BSC</w:t>
            </w:r>
          </w:p>
        </w:tc>
        <w:tc>
          <w:tcPr>
            <w:tcW w:w="3240" w:type="dxa"/>
            <w:vMerge/>
            <w:tcBorders>
              <w:top w:val="single" w:sz="4" w:space="0" w:color="auto"/>
              <w:left w:val="single" w:sz="4" w:space="0" w:color="auto"/>
              <w:bottom w:val="single" w:sz="4" w:space="0" w:color="auto"/>
              <w:right w:val="single" w:sz="4" w:space="0" w:color="auto"/>
            </w:tcBorders>
            <w:vAlign w:val="center"/>
            <w:hideMark/>
          </w:tcPr>
          <w:p w14:paraId="0736B005" w14:textId="77777777" w:rsidR="00F61781" w:rsidRPr="00B9103D" w:rsidRDefault="00F61781" w:rsidP="00CB46C4">
            <w:pPr>
              <w:spacing w:before="0" w:after="0"/>
              <w:jc w:val="left"/>
              <w:rPr>
                <w:rFonts w:eastAsia="Times New Roman" w:cs="Times New Roman"/>
                <w:b/>
                <w:bCs/>
                <w:sz w:val="20"/>
                <w:szCs w:val="20"/>
                <w:lang w:eastAsia="en-GB"/>
              </w:rPr>
            </w:pPr>
          </w:p>
        </w:tc>
        <w:tc>
          <w:tcPr>
            <w:tcW w:w="3101" w:type="dxa"/>
            <w:vMerge/>
            <w:tcBorders>
              <w:top w:val="single" w:sz="4" w:space="0" w:color="auto"/>
              <w:left w:val="single" w:sz="4" w:space="0" w:color="auto"/>
              <w:bottom w:val="single" w:sz="4" w:space="0" w:color="auto"/>
              <w:right w:val="single" w:sz="4" w:space="0" w:color="auto"/>
            </w:tcBorders>
            <w:vAlign w:val="center"/>
            <w:hideMark/>
          </w:tcPr>
          <w:p w14:paraId="580B5355" w14:textId="77777777" w:rsidR="00F61781" w:rsidRPr="00B9103D" w:rsidRDefault="00F61781" w:rsidP="00CB46C4">
            <w:pPr>
              <w:spacing w:before="0" w:after="0"/>
              <w:jc w:val="left"/>
              <w:rPr>
                <w:rFonts w:eastAsia="Times New Roman" w:cs="Times New Roman"/>
                <w:b/>
                <w:bCs/>
                <w:sz w:val="20"/>
                <w:szCs w:val="20"/>
                <w:lang w:eastAsia="en-GB"/>
              </w:rPr>
            </w:pPr>
          </w:p>
        </w:tc>
      </w:tr>
      <w:tr w:rsidR="00F61781" w:rsidRPr="0062287F" w14:paraId="2AA4912F" w14:textId="77777777" w:rsidTr="003404ED">
        <w:trPr>
          <w:trHeight w:val="489"/>
        </w:trPr>
        <w:tc>
          <w:tcPr>
            <w:tcW w:w="2408" w:type="dxa"/>
            <w:tcBorders>
              <w:top w:val="nil"/>
              <w:left w:val="single" w:sz="4" w:space="0" w:color="auto"/>
              <w:bottom w:val="single" w:sz="4" w:space="0" w:color="auto"/>
              <w:right w:val="single" w:sz="4" w:space="0" w:color="auto"/>
            </w:tcBorders>
            <w:shd w:val="clear" w:color="auto" w:fill="auto"/>
            <w:noWrap/>
            <w:vAlign w:val="center"/>
            <w:hideMark/>
          </w:tcPr>
          <w:p w14:paraId="2A72C70D"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Anaemia</w:t>
            </w:r>
          </w:p>
        </w:tc>
        <w:tc>
          <w:tcPr>
            <w:tcW w:w="1367" w:type="dxa"/>
            <w:tcBorders>
              <w:top w:val="nil"/>
              <w:left w:val="nil"/>
              <w:bottom w:val="single" w:sz="4" w:space="0" w:color="auto"/>
              <w:right w:val="single" w:sz="4" w:space="0" w:color="auto"/>
            </w:tcBorders>
            <w:shd w:val="clear" w:color="auto" w:fill="auto"/>
            <w:noWrap/>
            <w:vAlign w:val="center"/>
            <w:hideMark/>
          </w:tcPr>
          <w:p w14:paraId="104B08E1" w14:textId="70B069E0"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 xml:space="preserve"> £</w:t>
            </w:r>
            <w:r w:rsidR="004064BF" w:rsidRPr="00B9103D">
              <w:rPr>
                <w:rFonts w:eastAsia="Times New Roman" w:cs="Times New Roman"/>
                <w:sz w:val="20"/>
                <w:szCs w:val="20"/>
                <w:lang w:eastAsia="en-GB"/>
              </w:rPr>
              <w:t xml:space="preserve"> </w:t>
            </w:r>
            <w:r w:rsidRPr="00B9103D">
              <w:rPr>
                <w:rFonts w:eastAsia="Times New Roman" w:cs="Times New Roman"/>
                <w:sz w:val="20"/>
                <w:szCs w:val="20"/>
                <w:lang w:eastAsia="en-GB"/>
              </w:rPr>
              <w:t xml:space="preserve">1,283.67 </w:t>
            </w:r>
          </w:p>
        </w:tc>
        <w:tc>
          <w:tcPr>
            <w:tcW w:w="1377" w:type="dxa"/>
            <w:tcBorders>
              <w:top w:val="nil"/>
              <w:left w:val="nil"/>
              <w:bottom w:val="single" w:sz="4" w:space="0" w:color="auto"/>
              <w:right w:val="single" w:sz="4" w:space="0" w:color="auto"/>
            </w:tcBorders>
            <w:shd w:val="clear" w:color="auto" w:fill="auto"/>
            <w:noWrap/>
            <w:vAlign w:val="center"/>
            <w:hideMark/>
          </w:tcPr>
          <w:p w14:paraId="29A05A55"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0.40</w:t>
            </w:r>
          </w:p>
        </w:tc>
        <w:tc>
          <w:tcPr>
            <w:tcW w:w="1170" w:type="dxa"/>
            <w:tcBorders>
              <w:top w:val="nil"/>
              <w:left w:val="nil"/>
              <w:bottom w:val="single" w:sz="4" w:space="0" w:color="auto"/>
              <w:right w:val="single" w:sz="4" w:space="0" w:color="auto"/>
            </w:tcBorders>
            <w:shd w:val="clear" w:color="auto" w:fill="auto"/>
            <w:noWrap/>
            <w:vAlign w:val="center"/>
            <w:hideMark/>
          </w:tcPr>
          <w:p w14:paraId="07B64A5F"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1.09</w:t>
            </w:r>
          </w:p>
        </w:tc>
        <w:tc>
          <w:tcPr>
            <w:tcW w:w="1377" w:type="dxa"/>
            <w:tcBorders>
              <w:top w:val="nil"/>
              <w:left w:val="nil"/>
              <w:bottom w:val="single" w:sz="4" w:space="0" w:color="auto"/>
              <w:right w:val="single" w:sz="4" w:space="0" w:color="auto"/>
            </w:tcBorders>
            <w:shd w:val="clear" w:color="auto" w:fill="auto"/>
            <w:noWrap/>
            <w:vAlign w:val="center"/>
            <w:hideMark/>
          </w:tcPr>
          <w:p w14:paraId="774FC9AB" w14:textId="091701EA" w:rsidR="00F61781" w:rsidRPr="00B9103D" w:rsidRDefault="00954499"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513.47</w:t>
            </w:r>
          </w:p>
        </w:tc>
        <w:tc>
          <w:tcPr>
            <w:tcW w:w="1272" w:type="dxa"/>
            <w:tcBorders>
              <w:top w:val="nil"/>
              <w:left w:val="nil"/>
              <w:bottom w:val="single" w:sz="4" w:space="0" w:color="auto"/>
              <w:right w:val="single" w:sz="4" w:space="0" w:color="auto"/>
            </w:tcBorders>
            <w:shd w:val="clear" w:color="auto" w:fill="auto"/>
            <w:noWrap/>
            <w:vAlign w:val="center"/>
            <w:hideMark/>
          </w:tcPr>
          <w:p w14:paraId="4AF896F0" w14:textId="31BB7C7F"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1399.20</w:t>
            </w:r>
          </w:p>
        </w:tc>
        <w:tc>
          <w:tcPr>
            <w:tcW w:w="3240" w:type="dxa"/>
            <w:tcBorders>
              <w:top w:val="nil"/>
              <w:left w:val="nil"/>
              <w:bottom w:val="single" w:sz="4" w:space="0" w:color="auto"/>
              <w:right w:val="single" w:sz="4" w:space="0" w:color="auto"/>
            </w:tcBorders>
            <w:shd w:val="clear" w:color="auto" w:fill="auto"/>
            <w:vAlign w:val="center"/>
            <w:hideMark/>
          </w:tcPr>
          <w:p w14:paraId="3DC34BBB"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NHS National Schedule of Reference Cost 2015-2016 (HRG code SA04G-SA04L)</w:t>
            </w:r>
          </w:p>
        </w:tc>
        <w:tc>
          <w:tcPr>
            <w:tcW w:w="3101" w:type="dxa"/>
            <w:tcBorders>
              <w:top w:val="nil"/>
              <w:left w:val="nil"/>
              <w:bottom w:val="single" w:sz="4" w:space="0" w:color="auto"/>
              <w:right w:val="single" w:sz="4" w:space="0" w:color="auto"/>
            </w:tcBorders>
            <w:shd w:val="clear" w:color="auto" w:fill="auto"/>
            <w:vAlign w:val="center"/>
            <w:hideMark/>
          </w:tcPr>
          <w:p w14:paraId="083D16E9"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Company submission (TA514), p.126-127</w:t>
            </w:r>
          </w:p>
        </w:tc>
      </w:tr>
      <w:tr w:rsidR="00F61781" w:rsidRPr="0062287F" w14:paraId="6BB1C44A" w14:textId="77777777" w:rsidTr="003404ED">
        <w:trPr>
          <w:trHeight w:val="733"/>
        </w:trPr>
        <w:tc>
          <w:tcPr>
            <w:tcW w:w="2408" w:type="dxa"/>
            <w:tcBorders>
              <w:top w:val="nil"/>
              <w:left w:val="single" w:sz="4" w:space="0" w:color="auto"/>
              <w:bottom w:val="single" w:sz="4" w:space="0" w:color="auto"/>
              <w:right w:val="single" w:sz="4" w:space="0" w:color="auto"/>
            </w:tcBorders>
            <w:shd w:val="clear" w:color="auto" w:fill="auto"/>
            <w:noWrap/>
            <w:vAlign w:val="center"/>
            <w:hideMark/>
          </w:tcPr>
          <w:p w14:paraId="066275D2"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Ascites</w:t>
            </w:r>
          </w:p>
        </w:tc>
        <w:tc>
          <w:tcPr>
            <w:tcW w:w="1367" w:type="dxa"/>
            <w:tcBorders>
              <w:top w:val="nil"/>
              <w:left w:val="nil"/>
              <w:bottom w:val="single" w:sz="4" w:space="0" w:color="auto"/>
              <w:right w:val="single" w:sz="4" w:space="0" w:color="auto"/>
            </w:tcBorders>
            <w:shd w:val="clear" w:color="auto" w:fill="auto"/>
            <w:noWrap/>
            <w:vAlign w:val="center"/>
            <w:hideMark/>
          </w:tcPr>
          <w:p w14:paraId="0A4EA02E" w14:textId="7FC0A236"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 xml:space="preserve"> £</w:t>
            </w:r>
            <w:r w:rsidR="004064BF" w:rsidRPr="00B9103D">
              <w:rPr>
                <w:rFonts w:eastAsia="Times New Roman" w:cs="Times New Roman"/>
                <w:sz w:val="20"/>
                <w:szCs w:val="20"/>
                <w:lang w:eastAsia="en-GB"/>
              </w:rPr>
              <w:t xml:space="preserve"> </w:t>
            </w:r>
            <w:r w:rsidRPr="00B9103D">
              <w:rPr>
                <w:rFonts w:eastAsia="Times New Roman" w:cs="Times New Roman"/>
                <w:sz w:val="20"/>
                <w:szCs w:val="20"/>
                <w:lang w:eastAsia="en-GB"/>
              </w:rPr>
              <w:t xml:space="preserve">1,667.00 </w:t>
            </w:r>
          </w:p>
        </w:tc>
        <w:tc>
          <w:tcPr>
            <w:tcW w:w="1377" w:type="dxa"/>
            <w:tcBorders>
              <w:top w:val="nil"/>
              <w:left w:val="nil"/>
              <w:bottom w:val="single" w:sz="4" w:space="0" w:color="auto"/>
              <w:right w:val="single" w:sz="4" w:space="0" w:color="auto"/>
            </w:tcBorders>
            <w:shd w:val="clear" w:color="auto" w:fill="auto"/>
            <w:noWrap/>
            <w:vAlign w:val="center"/>
            <w:hideMark/>
          </w:tcPr>
          <w:p w14:paraId="0563C29B"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0.45</w:t>
            </w:r>
          </w:p>
        </w:tc>
        <w:tc>
          <w:tcPr>
            <w:tcW w:w="1170" w:type="dxa"/>
            <w:tcBorders>
              <w:top w:val="nil"/>
              <w:left w:val="nil"/>
              <w:bottom w:val="single" w:sz="4" w:space="0" w:color="auto"/>
              <w:right w:val="single" w:sz="4" w:space="0" w:color="auto"/>
            </w:tcBorders>
            <w:shd w:val="clear" w:color="auto" w:fill="auto"/>
            <w:noWrap/>
            <w:vAlign w:val="center"/>
            <w:hideMark/>
          </w:tcPr>
          <w:p w14:paraId="5F2D6922"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1.43</w:t>
            </w:r>
          </w:p>
        </w:tc>
        <w:tc>
          <w:tcPr>
            <w:tcW w:w="1377" w:type="dxa"/>
            <w:tcBorders>
              <w:top w:val="nil"/>
              <w:left w:val="nil"/>
              <w:bottom w:val="single" w:sz="4" w:space="0" w:color="auto"/>
              <w:right w:val="single" w:sz="4" w:space="0" w:color="auto"/>
            </w:tcBorders>
            <w:shd w:val="clear" w:color="auto" w:fill="auto"/>
            <w:noWrap/>
            <w:vAlign w:val="center"/>
            <w:hideMark/>
          </w:tcPr>
          <w:p w14:paraId="6C27195C" w14:textId="13AA765D"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750.15</w:t>
            </w:r>
          </w:p>
        </w:tc>
        <w:tc>
          <w:tcPr>
            <w:tcW w:w="1272" w:type="dxa"/>
            <w:tcBorders>
              <w:top w:val="nil"/>
              <w:left w:val="nil"/>
              <w:bottom w:val="single" w:sz="4" w:space="0" w:color="auto"/>
              <w:right w:val="single" w:sz="4" w:space="0" w:color="auto"/>
            </w:tcBorders>
            <w:shd w:val="clear" w:color="auto" w:fill="auto"/>
            <w:noWrap/>
            <w:vAlign w:val="center"/>
            <w:hideMark/>
          </w:tcPr>
          <w:p w14:paraId="3304E0B9" w14:textId="00A3DD6C"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2383.81</w:t>
            </w:r>
          </w:p>
        </w:tc>
        <w:tc>
          <w:tcPr>
            <w:tcW w:w="3240" w:type="dxa"/>
            <w:tcBorders>
              <w:top w:val="nil"/>
              <w:left w:val="nil"/>
              <w:bottom w:val="single" w:sz="4" w:space="0" w:color="auto"/>
              <w:right w:val="single" w:sz="4" w:space="0" w:color="auto"/>
            </w:tcBorders>
            <w:shd w:val="clear" w:color="auto" w:fill="auto"/>
            <w:vAlign w:val="center"/>
            <w:hideMark/>
          </w:tcPr>
          <w:p w14:paraId="5D2DEE40"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NHS National Schedule of Reference Cost 2015-2016 (Average HRG codes GC12G-GC12K)</w:t>
            </w:r>
          </w:p>
        </w:tc>
        <w:tc>
          <w:tcPr>
            <w:tcW w:w="3101" w:type="dxa"/>
            <w:tcBorders>
              <w:top w:val="nil"/>
              <w:left w:val="nil"/>
              <w:bottom w:val="single" w:sz="4" w:space="0" w:color="auto"/>
              <w:right w:val="single" w:sz="4" w:space="0" w:color="auto"/>
            </w:tcBorders>
            <w:shd w:val="clear" w:color="auto" w:fill="auto"/>
            <w:vAlign w:val="center"/>
            <w:hideMark/>
          </w:tcPr>
          <w:p w14:paraId="4619ED4F"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Company submission (TA514), p.126-127</w:t>
            </w:r>
          </w:p>
        </w:tc>
      </w:tr>
      <w:tr w:rsidR="00F61781" w:rsidRPr="0062287F" w14:paraId="0FEBC3C8" w14:textId="77777777" w:rsidTr="003404ED">
        <w:trPr>
          <w:trHeight w:val="733"/>
        </w:trPr>
        <w:tc>
          <w:tcPr>
            <w:tcW w:w="2408" w:type="dxa"/>
            <w:tcBorders>
              <w:top w:val="nil"/>
              <w:left w:val="single" w:sz="4" w:space="0" w:color="auto"/>
              <w:bottom w:val="single" w:sz="4" w:space="0" w:color="auto"/>
              <w:right w:val="single" w:sz="4" w:space="0" w:color="auto"/>
            </w:tcBorders>
            <w:shd w:val="clear" w:color="auto" w:fill="auto"/>
            <w:noWrap/>
            <w:vAlign w:val="center"/>
            <w:hideMark/>
          </w:tcPr>
          <w:p w14:paraId="1DC44DDC"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Aspartate aminotransferase increase</w:t>
            </w:r>
          </w:p>
        </w:tc>
        <w:tc>
          <w:tcPr>
            <w:tcW w:w="1367" w:type="dxa"/>
            <w:tcBorders>
              <w:top w:val="nil"/>
              <w:left w:val="nil"/>
              <w:bottom w:val="single" w:sz="4" w:space="0" w:color="auto"/>
              <w:right w:val="single" w:sz="4" w:space="0" w:color="auto"/>
            </w:tcBorders>
            <w:shd w:val="clear" w:color="auto" w:fill="auto"/>
            <w:noWrap/>
            <w:vAlign w:val="center"/>
            <w:hideMark/>
          </w:tcPr>
          <w:p w14:paraId="0EEBB7E2" w14:textId="77C54F46"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 xml:space="preserve"> £</w:t>
            </w:r>
            <w:r w:rsidR="004064BF" w:rsidRPr="00B9103D">
              <w:rPr>
                <w:rFonts w:eastAsia="Times New Roman" w:cs="Times New Roman"/>
                <w:sz w:val="20"/>
                <w:szCs w:val="20"/>
                <w:lang w:eastAsia="en-GB"/>
              </w:rPr>
              <w:t xml:space="preserve"> </w:t>
            </w:r>
            <w:r w:rsidRPr="00B9103D">
              <w:rPr>
                <w:rFonts w:eastAsia="Times New Roman" w:cs="Times New Roman"/>
                <w:sz w:val="20"/>
                <w:szCs w:val="20"/>
                <w:lang w:eastAsia="en-GB"/>
              </w:rPr>
              <w:t xml:space="preserve">1,667.00 </w:t>
            </w:r>
          </w:p>
        </w:tc>
        <w:tc>
          <w:tcPr>
            <w:tcW w:w="1377" w:type="dxa"/>
            <w:tcBorders>
              <w:top w:val="nil"/>
              <w:left w:val="nil"/>
              <w:bottom w:val="single" w:sz="4" w:space="0" w:color="auto"/>
              <w:right w:val="single" w:sz="4" w:space="0" w:color="auto"/>
            </w:tcBorders>
            <w:shd w:val="clear" w:color="auto" w:fill="auto"/>
            <w:noWrap/>
            <w:vAlign w:val="center"/>
            <w:hideMark/>
          </w:tcPr>
          <w:p w14:paraId="03FA0D1B"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0.74</w:t>
            </w:r>
          </w:p>
        </w:tc>
        <w:tc>
          <w:tcPr>
            <w:tcW w:w="1170" w:type="dxa"/>
            <w:tcBorders>
              <w:top w:val="nil"/>
              <w:left w:val="nil"/>
              <w:bottom w:val="single" w:sz="4" w:space="0" w:color="auto"/>
              <w:right w:val="single" w:sz="4" w:space="0" w:color="auto"/>
            </w:tcBorders>
            <w:shd w:val="clear" w:color="auto" w:fill="auto"/>
            <w:noWrap/>
            <w:vAlign w:val="center"/>
            <w:hideMark/>
          </w:tcPr>
          <w:p w14:paraId="2AD57A89"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1.08</w:t>
            </w:r>
          </w:p>
        </w:tc>
        <w:tc>
          <w:tcPr>
            <w:tcW w:w="1377" w:type="dxa"/>
            <w:tcBorders>
              <w:top w:val="nil"/>
              <w:left w:val="nil"/>
              <w:bottom w:val="single" w:sz="4" w:space="0" w:color="auto"/>
              <w:right w:val="single" w:sz="4" w:space="0" w:color="auto"/>
            </w:tcBorders>
            <w:shd w:val="clear" w:color="auto" w:fill="auto"/>
            <w:noWrap/>
            <w:vAlign w:val="center"/>
            <w:hideMark/>
          </w:tcPr>
          <w:p w14:paraId="5ACA964F" w14:textId="72074751"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1233.58</w:t>
            </w:r>
          </w:p>
        </w:tc>
        <w:tc>
          <w:tcPr>
            <w:tcW w:w="1272" w:type="dxa"/>
            <w:tcBorders>
              <w:top w:val="nil"/>
              <w:left w:val="nil"/>
              <w:bottom w:val="single" w:sz="4" w:space="0" w:color="auto"/>
              <w:right w:val="single" w:sz="4" w:space="0" w:color="auto"/>
            </w:tcBorders>
            <w:shd w:val="clear" w:color="auto" w:fill="auto"/>
            <w:noWrap/>
            <w:vAlign w:val="center"/>
            <w:hideMark/>
          </w:tcPr>
          <w:p w14:paraId="28F54BE9" w14:textId="29723514"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1800.36</w:t>
            </w:r>
          </w:p>
        </w:tc>
        <w:tc>
          <w:tcPr>
            <w:tcW w:w="3240" w:type="dxa"/>
            <w:tcBorders>
              <w:top w:val="nil"/>
              <w:left w:val="nil"/>
              <w:bottom w:val="single" w:sz="4" w:space="0" w:color="auto"/>
              <w:right w:val="single" w:sz="4" w:space="0" w:color="auto"/>
            </w:tcBorders>
            <w:shd w:val="clear" w:color="auto" w:fill="auto"/>
            <w:vAlign w:val="center"/>
            <w:hideMark/>
          </w:tcPr>
          <w:p w14:paraId="656E031B"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NHS National Schedule of Reference Cost 2015-2016 (Average HRG codes GC12G-GC12K)</w:t>
            </w:r>
          </w:p>
        </w:tc>
        <w:tc>
          <w:tcPr>
            <w:tcW w:w="3101" w:type="dxa"/>
            <w:tcBorders>
              <w:top w:val="nil"/>
              <w:left w:val="nil"/>
              <w:bottom w:val="single" w:sz="4" w:space="0" w:color="auto"/>
              <w:right w:val="single" w:sz="4" w:space="0" w:color="auto"/>
            </w:tcBorders>
            <w:shd w:val="clear" w:color="auto" w:fill="auto"/>
            <w:vAlign w:val="center"/>
            <w:hideMark/>
          </w:tcPr>
          <w:p w14:paraId="487A1E5D"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Company submission (TA514), p.126-127</w:t>
            </w:r>
          </w:p>
        </w:tc>
      </w:tr>
      <w:tr w:rsidR="00F61781" w:rsidRPr="0062287F" w14:paraId="764FF1AF" w14:textId="77777777" w:rsidTr="003404ED">
        <w:trPr>
          <w:trHeight w:val="733"/>
        </w:trPr>
        <w:tc>
          <w:tcPr>
            <w:tcW w:w="2408" w:type="dxa"/>
            <w:tcBorders>
              <w:top w:val="nil"/>
              <w:left w:val="single" w:sz="4" w:space="0" w:color="auto"/>
              <w:bottom w:val="single" w:sz="4" w:space="0" w:color="auto"/>
              <w:right w:val="single" w:sz="4" w:space="0" w:color="auto"/>
            </w:tcBorders>
            <w:shd w:val="clear" w:color="auto" w:fill="auto"/>
            <w:noWrap/>
            <w:vAlign w:val="center"/>
            <w:hideMark/>
          </w:tcPr>
          <w:p w14:paraId="62C29C02"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Blood bilirubin increase</w:t>
            </w:r>
          </w:p>
        </w:tc>
        <w:tc>
          <w:tcPr>
            <w:tcW w:w="1367" w:type="dxa"/>
            <w:tcBorders>
              <w:top w:val="nil"/>
              <w:left w:val="nil"/>
              <w:bottom w:val="single" w:sz="4" w:space="0" w:color="auto"/>
              <w:right w:val="single" w:sz="4" w:space="0" w:color="auto"/>
            </w:tcBorders>
            <w:shd w:val="clear" w:color="auto" w:fill="auto"/>
            <w:noWrap/>
            <w:vAlign w:val="center"/>
            <w:hideMark/>
          </w:tcPr>
          <w:p w14:paraId="5EE7D616" w14:textId="7BC98C45"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 xml:space="preserve"> £ 1,667.00 </w:t>
            </w:r>
          </w:p>
        </w:tc>
        <w:tc>
          <w:tcPr>
            <w:tcW w:w="1377" w:type="dxa"/>
            <w:tcBorders>
              <w:top w:val="nil"/>
              <w:left w:val="nil"/>
              <w:bottom w:val="single" w:sz="4" w:space="0" w:color="auto"/>
              <w:right w:val="single" w:sz="4" w:space="0" w:color="auto"/>
            </w:tcBorders>
            <w:shd w:val="clear" w:color="auto" w:fill="auto"/>
            <w:noWrap/>
            <w:vAlign w:val="center"/>
            <w:hideMark/>
          </w:tcPr>
          <w:p w14:paraId="7F0CF044"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0.41</w:t>
            </w:r>
          </w:p>
        </w:tc>
        <w:tc>
          <w:tcPr>
            <w:tcW w:w="1170" w:type="dxa"/>
            <w:tcBorders>
              <w:top w:val="nil"/>
              <w:left w:val="nil"/>
              <w:bottom w:val="single" w:sz="4" w:space="0" w:color="auto"/>
              <w:right w:val="single" w:sz="4" w:space="0" w:color="auto"/>
            </w:tcBorders>
            <w:shd w:val="clear" w:color="auto" w:fill="auto"/>
            <w:noWrap/>
            <w:vAlign w:val="center"/>
            <w:hideMark/>
          </w:tcPr>
          <w:p w14:paraId="2E6A5E96"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0.71</w:t>
            </w:r>
          </w:p>
        </w:tc>
        <w:tc>
          <w:tcPr>
            <w:tcW w:w="1377" w:type="dxa"/>
            <w:tcBorders>
              <w:top w:val="nil"/>
              <w:left w:val="nil"/>
              <w:bottom w:val="single" w:sz="4" w:space="0" w:color="auto"/>
              <w:right w:val="single" w:sz="4" w:space="0" w:color="auto"/>
            </w:tcBorders>
            <w:shd w:val="clear" w:color="auto" w:fill="auto"/>
            <w:noWrap/>
            <w:vAlign w:val="center"/>
            <w:hideMark/>
          </w:tcPr>
          <w:p w14:paraId="41BB59F6" w14:textId="1C47E7AA"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683.47</w:t>
            </w:r>
          </w:p>
        </w:tc>
        <w:tc>
          <w:tcPr>
            <w:tcW w:w="1272" w:type="dxa"/>
            <w:tcBorders>
              <w:top w:val="nil"/>
              <w:left w:val="nil"/>
              <w:bottom w:val="single" w:sz="4" w:space="0" w:color="auto"/>
              <w:right w:val="single" w:sz="4" w:space="0" w:color="auto"/>
            </w:tcBorders>
            <w:shd w:val="clear" w:color="auto" w:fill="auto"/>
            <w:noWrap/>
            <w:vAlign w:val="center"/>
            <w:hideMark/>
          </w:tcPr>
          <w:p w14:paraId="4B77186B" w14:textId="1D6B06A0"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1183.57</w:t>
            </w:r>
          </w:p>
        </w:tc>
        <w:tc>
          <w:tcPr>
            <w:tcW w:w="3240" w:type="dxa"/>
            <w:tcBorders>
              <w:top w:val="nil"/>
              <w:left w:val="nil"/>
              <w:bottom w:val="single" w:sz="4" w:space="0" w:color="auto"/>
              <w:right w:val="single" w:sz="4" w:space="0" w:color="auto"/>
            </w:tcBorders>
            <w:shd w:val="clear" w:color="auto" w:fill="auto"/>
            <w:vAlign w:val="center"/>
            <w:hideMark/>
          </w:tcPr>
          <w:p w14:paraId="32F0A9D9"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NHS National Schedule of Reference Cost 2015-2016 (Average HRG codes GC12G-GC12K)</w:t>
            </w:r>
          </w:p>
        </w:tc>
        <w:tc>
          <w:tcPr>
            <w:tcW w:w="3101" w:type="dxa"/>
            <w:tcBorders>
              <w:top w:val="nil"/>
              <w:left w:val="nil"/>
              <w:bottom w:val="single" w:sz="4" w:space="0" w:color="auto"/>
              <w:right w:val="single" w:sz="4" w:space="0" w:color="auto"/>
            </w:tcBorders>
            <w:shd w:val="clear" w:color="auto" w:fill="auto"/>
            <w:vAlign w:val="center"/>
            <w:hideMark/>
          </w:tcPr>
          <w:p w14:paraId="55B0AFAA"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Company submission (TA514), p.126-127</w:t>
            </w:r>
          </w:p>
        </w:tc>
      </w:tr>
      <w:tr w:rsidR="00F61781" w:rsidRPr="0062287F" w14:paraId="7DCEC5EA" w14:textId="77777777" w:rsidTr="003404ED">
        <w:trPr>
          <w:trHeight w:val="733"/>
        </w:trPr>
        <w:tc>
          <w:tcPr>
            <w:tcW w:w="2408" w:type="dxa"/>
            <w:tcBorders>
              <w:top w:val="nil"/>
              <w:left w:val="single" w:sz="4" w:space="0" w:color="auto"/>
              <w:bottom w:val="single" w:sz="4" w:space="0" w:color="auto"/>
              <w:right w:val="single" w:sz="4" w:space="0" w:color="auto"/>
            </w:tcBorders>
            <w:shd w:val="clear" w:color="auto" w:fill="auto"/>
            <w:noWrap/>
            <w:vAlign w:val="center"/>
            <w:hideMark/>
          </w:tcPr>
          <w:p w14:paraId="73F7BA1C"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Fatigue</w:t>
            </w:r>
          </w:p>
        </w:tc>
        <w:tc>
          <w:tcPr>
            <w:tcW w:w="1367" w:type="dxa"/>
            <w:tcBorders>
              <w:top w:val="nil"/>
              <w:left w:val="nil"/>
              <w:bottom w:val="single" w:sz="4" w:space="0" w:color="auto"/>
              <w:right w:val="single" w:sz="4" w:space="0" w:color="auto"/>
            </w:tcBorders>
            <w:shd w:val="clear" w:color="auto" w:fill="auto"/>
            <w:noWrap/>
            <w:vAlign w:val="center"/>
            <w:hideMark/>
          </w:tcPr>
          <w:p w14:paraId="01ABC7FA" w14:textId="2ED1FC21"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 xml:space="preserve"> £</w:t>
            </w:r>
            <w:r w:rsidR="00584059" w:rsidRPr="00B9103D">
              <w:rPr>
                <w:rFonts w:eastAsia="Times New Roman" w:cs="Times New Roman"/>
                <w:sz w:val="20"/>
                <w:szCs w:val="20"/>
                <w:lang w:eastAsia="en-GB"/>
              </w:rPr>
              <w:t xml:space="preserve"> </w:t>
            </w:r>
            <w:r w:rsidRPr="00B9103D">
              <w:rPr>
                <w:rFonts w:eastAsia="Times New Roman" w:cs="Times New Roman"/>
                <w:sz w:val="20"/>
                <w:szCs w:val="20"/>
                <w:lang w:eastAsia="en-GB"/>
              </w:rPr>
              <w:t xml:space="preserve">1,667.00 </w:t>
            </w:r>
          </w:p>
        </w:tc>
        <w:tc>
          <w:tcPr>
            <w:tcW w:w="1377" w:type="dxa"/>
            <w:tcBorders>
              <w:top w:val="nil"/>
              <w:left w:val="nil"/>
              <w:bottom w:val="single" w:sz="4" w:space="0" w:color="auto"/>
              <w:right w:val="single" w:sz="4" w:space="0" w:color="auto"/>
            </w:tcBorders>
            <w:shd w:val="clear" w:color="auto" w:fill="auto"/>
            <w:noWrap/>
            <w:vAlign w:val="center"/>
            <w:hideMark/>
          </w:tcPr>
          <w:p w14:paraId="3623626A"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0.38</w:t>
            </w:r>
          </w:p>
        </w:tc>
        <w:tc>
          <w:tcPr>
            <w:tcW w:w="1170" w:type="dxa"/>
            <w:tcBorders>
              <w:top w:val="nil"/>
              <w:left w:val="nil"/>
              <w:bottom w:val="single" w:sz="4" w:space="0" w:color="auto"/>
              <w:right w:val="single" w:sz="4" w:space="0" w:color="auto"/>
            </w:tcBorders>
            <w:shd w:val="clear" w:color="auto" w:fill="auto"/>
            <w:noWrap/>
            <w:vAlign w:val="center"/>
            <w:hideMark/>
          </w:tcPr>
          <w:p w14:paraId="068356E1"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0.25</w:t>
            </w:r>
          </w:p>
        </w:tc>
        <w:tc>
          <w:tcPr>
            <w:tcW w:w="1377" w:type="dxa"/>
            <w:tcBorders>
              <w:top w:val="nil"/>
              <w:left w:val="nil"/>
              <w:bottom w:val="single" w:sz="4" w:space="0" w:color="auto"/>
              <w:right w:val="single" w:sz="4" w:space="0" w:color="auto"/>
            </w:tcBorders>
            <w:shd w:val="clear" w:color="auto" w:fill="auto"/>
            <w:noWrap/>
            <w:vAlign w:val="center"/>
            <w:hideMark/>
          </w:tcPr>
          <w:p w14:paraId="77A89C19" w14:textId="0D8F1457"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633.46</w:t>
            </w:r>
          </w:p>
        </w:tc>
        <w:tc>
          <w:tcPr>
            <w:tcW w:w="1272" w:type="dxa"/>
            <w:tcBorders>
              <w:top w:val="nil"/>
              <w:left w:val="nil"/>
              <w:bottom w:val="single" w:sz="4" w:space="0" w:color="auto"/>
              <w:right w:val="single" w:sz="4" w:space="0" w:color="auto"/>
            </w:tcBorders>
            <w:shd w:val="clear" w:color="auto" w:fill="auto"/>
            <w:noWrap/>
            <w:vAlign w:val="center"/>
            <w:hideMark/>
          </w:tcPr>
          <w:p w14:paraId="1A796B49" w14:textId="2DE9FC9C"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416.75</w:t>
            </w:r>
          </w:p>
        </w:tc>
        <w:tc>
          <w:tcPr>
            <w:tcW w:w="3240" w:type="dxa"/>
            <w:tcBorders>
              <w:top w:val="nil"/>
              <w:left w:val="nil"/>
              <w:bottom w:val="single" w:sz="4" w:space="0" w:color="auto"/>
              <w:right w:val="single" w:sz="4" w:space="0" w:color="auto"/>
            </w:tcBorders>
            <w:shd w:val="clear" w:color="auto" w:fill="auto"/>
            <w:vAlign w:val="center"/>
            <w:hideMark/>
          </w:tcPr>
          <w:p w14:paraId="3F15A144"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NHS National Schedule of Reference Cost 2015-2016 (Average HRG codes GC12G-GC12K)</w:t>
            </w:r>
          </w:p>
        </w:tc>
        <w:tc>
          <w:tcPr>
            <w:tcW w:w="3101" w:type="dxa"/>
            <w:tcBorders>
              <w:top w:val="nil"/>
              <w:left w:val="nil"/>
              <w:bottom w:val="single" w:sz="4" w:space="0" w:color="auto"/>
              <w:right w:val="single" w:sz="4" w:space="0" w:color="auto"/>
            </w:tcBorders>
            <w:shd w:val="clear" w:color="auto" w:fill="auto"/>
            <w:vAlign w:val="center"/>
            <w:hideMark/>
          </w:tcPr>
          <w:p w14:paraId="3BD88E10"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Company submission (TA514), p.126-127</w:t>
            </w:r>
          </w:p>
        </w:tc>
      </w:tr>
      <w:tr w:rsidR="00F61781" w:rsidRPr="0062287F" w14:paraId="5DABC2A1" w14:textId="77777777" w:rsidTr="003404ED">
        <w:trPr>
          <w:trHeight w:val="489"/>
        </w:trPr>
        <w:tc>
          <w:tcPr>
            <w:tcW w:w="2408" w:type="dxa"/>
            <w:tcBorders>
              <w:top w:val="nil"/>
              <w:left w:val="single" w:sz="4" w:space="0" w:color="auto"/>
              <w:bottom w:val="single" w:sz="4" w:space="0" w:color="auto"/>
              <w:right w:val="single" w:sz="4" w:space="0" w:color="auto"/>
            </w:tcBorders>
            <w:shd w:val="clear" w:color="auto" w:fill="auto"/>
            <w:noWrap/>
            <w:vAlign w:val="center"/>
            <w:hideMark/>
          </w:tcPr>
          <w:p w14:paraId="008B9481"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Hypertension</w:t>
            </w:r>
          </w:p>
        </w:tc>
        <w:tc>
          <w:tcPr>
            <w:tcW w:w="1367" w:type="dxa"/>
            <w:tcBorders>
              <w:top w:val="nil"/>
              <w:left w:val="nil"/>
              <w:bottom w:val="single" w:sz="4" w:space="0" w:color="auto"/>
              <w:right w:val="single" w:sz="4" w:space="0" w:color="auto"/>
            </w:tcBorders>
            <w:shd w:val="clear" w:color="auto" w:fill="auto"/>
            <w:noWrap/>
            <w:vAlign w:val="center"/>
            <w:hideMark/>
          </w:tcPr>
          <w:p w14:paraId="05CCBAF6" w14:textId="60D02749"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 xml:space="preserve"> £</w:t>
            </w:r>
            <w:r w:rsidR="00584059" w:rsidRPr="00B9103D">
              <w:rPr>
                <w:rFonts w:eastAsia="Times New Roman" w:cs="Times New Roman"/>
                <w:sz w:val="20"/>
                <w:szCs w:val="20"/>
                <w:lang w:eastAsia="en-GB"/>
              </w:rPr>
              <w:t xml:space="preserve"> </w:t>
            </w:r>
            <w:r w:rsidRPr="00B9103D">
              <w:rPr>
                <w:rFonts w:eastAsia="Times New Roman" w:cs="Times New Roman"/>
                <w:sz w:val="20"/>
                <w:szCs w:val="20"/>
                <w:lang w:eastAsia="en-GB"/>
              </w:rPr>
              <w:t xml:space="preserve">729.87 </w:t>
            </w:r>
          </w:p>
        </w:tc>
        <w:tc>
          <w:tcPr>
            <w:tcW w:w="1377" w:type="dxa"/>
            <w:tcBorders>
              <w:top w:val="nil"/>
              <w:left w:val="nil"/>
              <w:bottom w:val="single" w:sz="4" w:space="0" w:color="auto"/>
              <w:right w:val="single" w:sz="4" w:space="0" w:color="auto"/>
            </w:tcBorders>
            <w:shd w:val="clear" w:color="auto" w:fill="auto"/>
            <w:noWrap/>
            <w:vAlign w:val="center"/>
            <w:hideMark/>
          </w:tcPr>
          <w:p w14:paraId="1A2D1549"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1.15</w:t>
            </w:r>
          </w:p>
        </w:tc>
        <w:tc>
          <w:tcPr>
            <w:tcW w:w="1170" w:type="dxa"/>
            <w:tcBorders>
              <w:top w:val="nil"/>
              <w:left w:val="nil"/>
              <w:bottom w:val="single" w:sz="4" w:space="0" w:color="auto"/>
              <w:right w:val="single" w:sz="4" w:space="0" w:color="auto"/>
            </w:tcBorders>
            <w:shd w:val="clear" w:color="auto" w:fill="auto"/>
            <w:noWrap/>
            <w:vAlign w:val="center"/>
            <w:hideMark/>
          </w:tcPr>
          <w:p w14:paraId="4E964D0B"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0.37</w:t>
            </w:r>
          </w:p>
        </w:tc>
        <w:tc>
          <w:tcPr>
            <w:tcW w:w="1377" w:type="dxa"/>
            <w:tcBorders>
              <w:top w:val="nil"/>
              <w:left w:val="nil"/>
              <w:bottom w:val="single" w:sz="4" w:space="0" w:color="auto"/>
              <w:right w:val="single" w:sz="4" w:space="0" w:color="auto"/>
            </w:tcBorders>
            <w:shd w:val="clear" w:color="auto" w:fill="auto"/>
            <w:noWrap/>
            <w:vAlign w:val="center"/>
            <w:hideMark/>
          </w:tcPr>
          <w:p w14:paraId="7716906A" w14:textId="450C0E32"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839.35</w:t>
            </w:r>
          </w:p>
        </w:tc>
        <w:tc>
          <w:tcPr>
            <w:tcW w:w="1272" w:type="dxa"/>
            <w:tcBorders>
              <w:top w:val="nil"/>
              <w:left w:val="nil"/>
              <w:bottom w:val="single" w:sz="4" w:space="0" w:color="auto"/>
              <w:right w:val="single" w:sz="4" w:space="0" w:color="auto"/>
            </w:tcBorders>
            <w:shd w:val="clear" w:color="auto" w:fill="auto"/>
            <w:noWrap/>
            <w:vAlign w:val="center"/>
            <w:hideMark/>
          </w:tcPr>
          <w:p w14:paraId="37AF3ABA" w14:textId="048CABA7"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270.05</w:t>
            </w:r>
          </w:p>
        </w:tc>
        <w:tc>
          <w:tcPr>
            <w:tcW w:w="3240" w:type="dxa"/>
            <w:tcBorders>
              <w:top w:val="nil"/>
              <w:left w:val="nil"/>
              <w:bottom w:val="single" w:sz="4" w:space="0" w:color="auto"/>
              <w:right w:val="single" w:sz="4" w:space="0" w:color="auto"/>
            </w:tcBorders>
            <w:shd w:val="clear" w:color="auto" w:fill="auto"/>
            <w:vAlign w:val="center"/>
            <w:hideMark/>
          </w:tcPr>
          <w:p w14:paraId="586CD41A"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NHS National Schedule of Reference Cost 2015-2016 (HRG code EB04Z)</w:t>
            </w:r>
          </w:p>
        </w:tc>
        <w:tc>
          <w:tcPr>
            <w:tcW w:w="3101" w:type="dxa"/>
            <w:tcBorders>
              <w:top w:val="nil"/>
              <w:left w:val="nil"/>
              <w:bottom w:val="single" w:sz="4" w:space="0" w:color="auto"/>
              <w:right w:val="single" w:sz="4" w:space="0" w:color="auto"/>
            </w:tcBorders>
            <w:shd w:val="clear" w:color="auto" w:fill="auto"/>
            <w:vAlign w:val="center"/>
            <w:hideMark/>
          </w:tcPr>
          <w:p w14:paraId="6211BDD0"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Company submission (TA514), p.126-127</w:t>
            </w:r>
          </w:p>
        </w:tc>
      </w:tr>
      <w:tr w:rsidR="00F61781" w:rsidRPr="0062287F" w14:paraId="66FE4D54" w14:textId="77777777" w:rsidTr="003404ED">
        <w:trPr>
          <w:trHeight w:val="733"/>
        </w:trPr>
        <w:tc>
          <w:tcPr>
            <w:tcW w:w="2408" w:type="dxa"/>
            <w:tcBorders>
              <w:top w:val="nil"/>
              <w:left w:val="single" w:sz="4" w:space="0" w:color="auto"/>
              <w:bottom w:val="single" w:sz="4" w:space="0" w:color="auto"/>
              <w:right w:val="single" w:sz="4" w:space="0" w:color="auto"/>
            </w:tcBorders>
            <w:shd w:val="clear" w:color="auto" w:fill="auto"/>
            <w:noWrap/>
            <w:vAlign w:val="center"/>
            <w:hideMark/>
          </w:tcPr>
          <w:p w14:paraId="2156942D"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Hypophosphatemia</w:t>
            </w:r>
          </w:p>
        </w:tc>
        <w:tc>
          <w:tcPr>
            <w:tcW w:w="1367" w:type="dxa"/>
            <w:tcBorders>
              <w:top w:val="nil"/>
              <w:left w:val="nil"/>
              <w:bottom w:val="single" w:sz="4" w:space="0" w:color="auto"/>
              <w:right w:val="single" w:sz="4" w:space="0" w:color="auto"/>
            </w:tcBorders>
            <w:shd w:val="clear" w:color="auto" w:fill="auto"/>
            <w:noWrap/>
            <w:vAlign w:val="center"/>
            <w:hideMark/>
          </w:tcPr>
          <w:p w14:paraId="117F353A" w14:textId="438A40E1"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 xml:space="preserve"> £</w:t>
            </w:r>
            <w:r w:rsidR="00584059" w:rsidRPr="00B9103D">
              <w:rPr>
                <w:rFonts w:eastAsia="Times New Roman" w:cs="Times New Roman"/>
                <w:sz w:val="20"/>
                <w:szCs w:val="20"/>
                <w:lang w:eastAsia="en-GB"/>
              </w:rPr>
              <w:t xml:space="preserve"> </w:t>
            </w:r>
            <w:r w:rsidRPr="00B9103D">
              <w:rPr>
                <w:rFonts w:eastAsia="Times New Roman" w:cs="Times New Roman"/>
                <w:sz w:val="20"/>
                <w:szCs w:val="20"/>
                <w:lang w:eastAsia="en-GB"/>
              </w:rPr>
              <w:t xml:space="preserve">1,261.96 </w:t>
            </w:r>
          </w:p>
        </w:tc>
        <w:tc>
          <w:tcPr>
            <w:tcW w:w="1377" w:type="dxa"/>
            <w:tcBorders>
              <w:top w:val="nil"/>
              <w:left w:val="nil"/>
              <w:bottom w:val="single" w:sz="4" w:space="0" w:color="auto"/>
              <w:right w:val="single" w:sz="4" w:space="0" w:color="auto"/>
            </w:tcBorders>
            <w:shd w:val="clear" w:color="auto" w:fill="auto"/>
            <w:noWrap/>
            <w:vAlign w:val="center"/>
            <w:hideMark/>
          </w:tcPr>
          <w:p w14:paraId="5829B25C"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1.25</w:t>
            </w:r>
          </w:p>
        </w:tc>
        <w:tc>
          <w:tcPr>
            <w:tcW w:w="1170" w:type="dxa"/>
            <w:tcBorders>
              <w:top w:val="nil"/>
              <w:left w:val="nil"/>
              <w:bottom w:val="single" w:sz="4" w:space="0" w:color="auto"/>
              <w:right w:val="single" w:sz="4" w:space="0" w:color="auto"/>
            </w:tcBorders>
            <w:shd w:val="clear" w:color="auto" w:fill="auto"/>
            <w:noWrap/>
            <w:vAlign w:val="center"/>
            <w:hideMark/>
          </w:tcPr>
          <w:p w14:paraId="52AC476A"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0.10</w:t>
            </w:r>
          </w:p>
        </w:tc>
        <w:tc>
          <w:tcPr>
            <w:tcW w:w="1377" w:type="dxa"/>
            <w:tcBorders>
              <w:top w:val="nil"/>
              <w:left w:val="nil"/>
              <w:bottom w:val="single" w:sz="4" w:space="0" w:color="auto"/>
              <w:right w:val="single" w:sz="4" w:space="0" w:color="auto"/>
            </w:tcBorders>
            <w:shd w:val="clear" w:color="auto" w:fill="auto"/>
            <w:noWrap/>
            <w:vAlign w:val="center"/>
            <w:hideMark/>
          </w:tcPr>
          <w:p w14:paraId="363C9F1A" w14:textId="7A895DAA"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1577.45</w:t>
            </w:r>
          </w:p>
        </w:tc>
        <w:tc>
          <w:tcPr>
            <w:tcW w:w="1272" w:type="dxa"/>
            <w:tcBorders>
              <w:top w:val="nil"/>
              <w:left w:val="nil"/>
              <w:bottom w:val="single" w:sz="4" w:space="0" w:color="auto"/>
              <w:right w:val="single" w:sz="4" w:space="0" w:color="auto"/>
            </w:tcBorders>
            <w:shd w:val="clear" w:color="auto" w:fill="auto"/>
            <w:noWrap/>
            <w:vAlign w:val="center"/>
            <w:hideMark/>
          </w:tcPr>
          <w:p w14:paraId="4EB06A02" w14:textId="23A1DFA1"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126.20</w:t>
            </w:r>
          </w:p>
        </w:tc>
        <w:tc>
          <w:tcPr>
            <w:tcW w:w="3240" w:type="dxa"/>
            <w:tcBorders>
              <w:top w:val="nil"/>
              <w:left w:val="nil"/>
              <w:bottom w:val="single" w:sz="4" w:space="0" w:color="auto"/>
              <w:right w:val="single" w:sz="4" w:space="0" w:color="auto"/>
            </w:tcBorders>
            <w:shd w:val="clear" w:color="auto" w:fill="auto"/>
            <w:vAlign w:val="center"/>
            <w:hideMark/>
          </w:tcPr>
          <w:p w14:paraId="60DFA617"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NHS National Schedule of Reference Cost 2015-2016 (Average HRG codes KC05J-KC05N)</w:t>
            </w:r>
          </w:p>
        </w:tc>
        <w:tc>
          <w:tcPr>
            <w:tcW w:w="3101" w:type="dxa"/>
            <w:tcBorders>
              <w:top w:val="nil"/>
              <w:left w:val="nil"/>
              <w:bottom w:val="single" w:sz="4" w:space="0" w:color="auto"/>
              <w:right w:val="single" w:sz="4" w:space="0" w:color="auto"/>
            </w:tcBorders>
            <w:shd w:val="clear" w:color="auto" w:fill="auto"/>
            <w:vAlign w:val="center"/>
            <w:hideMark/>
          </w:tcPr>
          <w:p w14:paraId="7EF3B89D"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Company submission (TA514), p.126-127</w:t>
            </w:r>
          </w:p>
        </w:tc>
      </w:tr>
      <w:tr w:rsidR="00F61781" w:rsidRPr="0062287F" w14:paraId="210A27D7" w14:textId="77777777" w:rsidTr="003404ED">
        <w:trPr>
          <w:trHeight w:val="489"/>
        </w:trPr>
        <w:tc>
          <w:tcPr>
            <w:tcW w:w="2408" w:type="dxa"/>
            <w:tcBorders>
              <w:top w:val="nil"/>
              <w:left w:val="single" w:sz="4" w:space="0" w:color="auto"/>
              <w:bottom w:val="single" w:sz="4" w:space="0" w:color="auto"/>
              <w:right w:val="single" w:sz="4" w:space="0" w:color="auto"/>
            </w:tcBorders>
            <w:shd w:val="clear" w:color="auto" w:fill="auto"/>
            <w:noWrap/>
            <w:vAlign w:val="center"/>
            <w:hideMark/>
          </w:tcPr>
          <w:p w14:paraId="44E977BE"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Hand-foot skin reaction</w:t>
            </w:r>
          </w:p>
        </w:tc>
        <w:tc>
          <w:tcPr>
            <w:tcW w:w="1367" w:type="dxa"/>
            <w:tcBorders>
              <w:top w:val="nil"/>
              <w:left w:val="nil"/>
              <w:bottom w:val="single" w:sz="4" w:space="0" w:color="auto"/>
              <w:right w:val="single" w:sz="4" w:space="0" w:color="auto"/>
            </w:tcBorders>
            <w:shd w:val="clear" w:color="auto" w:fill="auto"/>
            <w:noWrap/>
            <w:vAlign w:val="center"/>
            <w:hideMark/>
          </w:tcPr>
          <w:p w14:paraId="4BA380E6" w14:textId="31C1FFA4"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 xml:space="preserve"> £</w:t>
            </w:r>
            <w:r w:rsidR="00584059" w:rsidRPr="00B9103D">
              <w:rPr>
                <w:rFonts w:eastAsia="Times New Roman" w:cs="Times New Roman"/>
                <w:sz w:val="20"/>
                <w:szCs w:val="20"/>
                <w:lang w:eastAsia="en-GB"/>
              </w:rPr>
              <w:t xml:space="preserve"> </w:t>
            </w:r>
            <w:r w:rsidRPr="00B9103D">
              <w:rPr>
                <w:rFonts w:eastAsia="Times New Roman" w:cs="Times New Roman"/>
                <w:sz w:val="20"/>
                <w:szCs w:val="20"/>
                <w:lang w:eastAsia="en-GB"/>
              </w:rPr>
              <w:t xml:space="preserve">873.37 </w:t>
            </w:r>
          </w:p>
        </w:tc>
        <w:tc>
          <w:tcPr>
            <w:tcW w:w="1377" w:type="dxa"/>
            <w:tcBorders>
              <w:top w:val="nil"/>
              <w:left w:val="nil"/>
              <w:bottom w:val="single" w:sz="4" w:space="0" w:color="auto"/>
              <w:right w:val="single" w:sz="4" w:space="0" w:color="auto"/>
            </w:tcBorders>
            <w:shd w:val="clear" w:color="auto" w:fill="auto"/>
            <w:noWrap/>
            <w:vAlign w:val="center"/>
            <w:hideMark/>
          </w:tcPr>
          <w:p w14:paraId="5A94DF54"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0.77</w:t>
            </w:r>
          </w:p>
        </w:tc>
        <w:tc>
          <w:tcPr>
            <w:tcW w:w="1170" w:type="dxa"/>
            <w:tcBorders>
              <w:top w:val="nil"/>
              <w:left w:val="nil"/>
              <w:bottom w:val="single" w:sz="4" w:space="0" w:color="auto"/>
              <w:right w:val="single" w:sz="4" w:space="0" w:color="auto"/>
            </w:tcBorders>
            <w:shd w:val="clear" w:color="auto" w:fill="auto"/>
            <w:noWrap/>
            <w:vAlign w:val="center"/>
            <w:hideMark/>
          </w:tcPr>
          <w:p w14:paraId="1C488950" w14:textId="77777777" w:rsidR="00F61781" w:rsidRPr="00B9103D" w:rsidRDefault="00F61781"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0.04</w:t>
            </w:r>
          </w:p>
        </w:tc>
        <w:tc>
          <w:tcPr>
            <w:tcW w:w="1377" w:type="dxa"/>
            <w:tcBorders>
              <w:top w:val="nil"/>
              <w:left w:val="nil"/>
              <w:bottom w:val="single" w:sz="4" w:space="0" w:color="auto"/>
              <w:right w:val="single" w:sz="4" w:space="0" w:color="auto"/>
            </w:tcBorders>
            <w:shd w:val="clear" w:color="auto" w:fill="auto"/>
            <w:noWrap/>
            <w:vAlign w:val="center"/>
            <w:hideMark/>
          </w:tcPr>
          <w:p w14:paraId="25C875D7" w14:textId="02DB4A3B"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672.49</w:t>
            </w:r>
          </w:p>
        </w:tc>
        <w:tc>
          <w:tcPr>
            <w:tcW w:w="1272" w:type="dxa"/>
            <w:tcBorders>
              <w:top w:val="nil"/>
              <w:left w:val="nil"/>
              <w:bottom w:val="single" w:sz="4" w:space="0" w:color="auto"/>
              <w:right w:val="single" w:sz="4" w:space="0" w:color="auto"/>
            </w:tcBorders>
            <w:shd w:val="clear" w:color="auto" w:fill="auto"/>
            <w:noWrap/>
            <w:vAlign w:val="center"/>
            <w:hideMark/>
          </w:tcPr>
          <w:p w14:paraId="165D804A" w14:textId="140CD6EE" w:rsidR="00F61781" w:rsidRPr="00B9103D" w:rsidRDefault="008239B4" w:rsidP="00CB46C4">
            <w:pPr>
              <w:spacing w:before="0" w:after="0"/>
              <w:jc w:val="right"/>
              <w:rPr>
                <w:rFonts w:eastAsia="Times New Roman" w:cs="Times New Roman"/>
                <w:sz w:val="20"/>
                <w:szCs w:val="20"/>
                <w:lang w:eastAsia="en-GB"/>
              </w:rPr>
            </w:pPr>
            <w:r w:rsidRPr="00B9103D">
              <w:rPr>
                <w:rFonts w:eastAsia="Times New Roman" w:cs="Times New Roman"/>
                <w:sz w:val="20"/>
                <w:szCs w:val="20"/>
                <w:lang w:eastAsia="en-GB"/>
              </w:rPr>
              <w:t xml:space="preserve">£ </w:t>
            </w:r>
            <w:r w:rsidR="00F61781" w:rsidRPr="00B9103D">
              <w:rPr>
                <w:rFonts w:eastAsia="Times New Roman" w:cs="Times New Roman"/>
                <w:sz w:val="20"/>
                <w:szCs w:val="20"/>
                <w:lang w:eastAsia="en-GB"/>
              </w:rPr>
              <w:t>34.93</w:t>
            </w:r>
          </w:p>
        </w:tc>
        <w:tc>
          <w:tcPr>
            <w:tcW w:w="3240" w:type="dxa"/>
            <w:tcBorders>
              <w:top w:val="nil"/>
              <w:left w:val="nil"/>
              <w:bottom w:val="single" w:sz="4" w:space="0" w:color="auto"/>
              <w:right w:val="single" w:sz="4" w:space="0" w:color="auto"/>
            </w:tcBorders>
            <w:shd w:val="clear" w:color="auto" w:fill="auto"/>
            <w:vAlign w:val="center"/>
            <w:hideMark/>
          </w:tcPr>
          <w:p w14:paraId="1C0F5FCA"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NHS National Schedule of Reference Cost 2015-2016 (HRG code XD57Z)</w:t>
            </w:r>
          </w:p>
        </w:tc>
        <w:tc>
          <w:tcPr>
            <w:tcW w:w="3101" w:type="dxa"/>
            <w:tcBorders>
              <w:top w:val="nil"/>
              <w:left w:val="nil"/>
              <w:bottom w:val="single" w:sz="4" w:space="0" w:color="auto"/>
              <w:right w:val="single" w:sz="4" w:space="0" w:color="auto"/>
            </w:tcBorders>
            <w:shd w:val="clear" w:color="auto" w:fill="auto"/>
            <w:vAlign w:val="center"/>
            <w:hideMark/>
          </w:tcPr>
          <w:p w14:paraId="14DA981C" w14:textId="77777777" w:rsidR="00F61781" w:rsidRPr="00B9103D" w:rsidRDefault="00F61781" w:rsidP="00CB46C4">
            <w:pPr>
              <w:spacing w:before="0" w:after="0"/>
              <w:jc w:val="left"/>
              <w:rPr>
                <w:rFonts w:eastAsia="Times New Roman" w:cs="Times New Roman"/>
                <w:sz w:val="20"/>
                <w:szCs w:val="20"/>
                <w:lang w:eastAsia="en-GB"/>
              </w:rPr>
            </w:pPr>
            <w:r w:rsidRPr="00B9103D">
              <w:rPr>
                <w:rFonts w:eastAsia="Times New Roman" w:cs="Times New Roman"/>
                <w:sz w:val="20"/>
                <w:szCs w:val="20"/>
                <w:lang w:eastAsia="en-GB"/>
              </w:rPr>
              <w:t>Company submission (TA514), p.126-127</w:t>
            </w:r>
          </w:p>
        </w:tc>
      </w:tr>
      <w:tr w:rsidR="00F61781" w:rsidRPr="0062287F" w14:paraId="302AE277" w14:textId="77777777" w:rsidTr="003404ED">
        <w:trPr>
          <w:trHeight w:val="503"/>
        </w:trPr>
        <w:tc>
          <w:tcPr>
            <w:tcW w:w="2408" w:type="dxa"/>
            <w:tcBorders>
              <w:top w:val="nil"/>
              <w:left w:val="single" w:sz="4" w:space="0" w:color="auto"/>
              <w:bottom w:val="single" w:sz="4" w:space="0" w:color="auto"/>
              <w:right w:val="single" w:sz="4" w:space="0" w:color="auto"/>
            </w:tcBorders>
            <w:shd w:val="clear" w:color="auto" w:fill="auto"/>
            <w:noWrap/>
            <w:vAlign w:val="center"/>
            <w:hideMark/>
          </w:tcPr>
          <w:p w14:paraId="1DA72964" w14:textId="77777777" w:rsidR="00F61781" w:rsidRPr="00B9103D" w:rsidRDefault="00F61781" w:rsidP="00CB46C4">
            <w:pPr>
              <w:spacing w:before="0" w:after="0"/>
              <w:jc w:val="left"/>
              <w:rPr>
                <w:rFonts w:eastAsia="Times New Roman" w:cs="Times New Roman"/>
                <w:b/>
                <w:bCs/>
                <w:sz w:val="20"/>
                <w:szCs w:val="20"/>
                <w:lang w:eastAsia="en-GB"/>
              </w:rPr>
            </w:pPr>
            <w:r w:rsidRPr="00B9103D">
              <w:rPr>
                <w:rFonts w:eastAsia="Times New Roman" w:cs="Times New Roman"/>
                <w:b/>
                <w:bCs/>
                <w:sz w:val="20"/>
                <w:szCs w:val="20"/>
                <w:lang w:eastAsia="en-GB"/>
              </w:rPr>
              <w:t>Weighted cost for AEs per cycle</w:t>
            </w:r>
          </w:p>
        </w:tc>
        <w:tc>
          <w:tcPr>
            <w:tcW w:w="3914" w:type="dxa"/>
            <w:gridSpan w:val="3"/>
            <w:tcBorders>
              <w:top w:val="single" w:sz="4" w:space="0" w:color="auto"/>
              <w:left w:val="nil"/>
              <w:bottom w:val="single" w:sz="4" w:space="0" w:color="auto"/>
              <w:right w:val="single" w:sz="4" w:space="0" w:color="auto"/>
            </w:tcBorders>
            <w:shd w:val="clear" w:color="auto" w:fill="auto"/>
            <w:noWrap/>
            <w:vAlign w:val="center"/>
            <w:hideMark/>
          </w:tcPr>
          <w:p w14:paraId="30EBA357" w14:textId="77777777" w:rsidR="00F61781" w:rsidRPr="00B9103D" w:rsidRDefault="00F61781" w:rsidP="00CB46C4">
            <w:pPr>
              <w:spacing w:before="0" w:after="0"/>
              <w:jc w:val="center"/>
              <w:rPr>
                <w:rFonts w:eastAsia="Times New Roman" w:cs="Times New Roman"/>
                <w:sz w:val="20"/>
                <w:szCs w:val="20"/>
                <w:lang w:eastAsia="en-GB"/>
              </w:rPr>
            </w:pPr>
            <w:r w:rsidRPr="00B9103D">
              <w:rPr>
                <w:rFonts w:eastAsia="Times New Roman" w:cs="Times New Roman"/>
                <w:sz w:val="20"/>
                <w:szCs w:val="20"/>
                <w:lang w:eastAsia="en-GB"/>
              </w:rPr>
              <w:t> </w:t>
            </w:r>
          </w:p>
        </w:tc>
        <w:tc>
          <w:tcPr>
            <w:tcW w:w="1377" w:type="dxa"/>
            <w:tcBorders>
              <w:top w:val="nil"/>
              <w:left w:val="nil"/>
              <w:bottom w:val="single" w:sz="4" w:space="0" w:color="auto"/>
              <w:right w:val="single" w:sz="4" w:space="0" w:color="auto"/>
            </w:tcBorders>
            <w:shd w:val="clear" w:color="auto" w:fill="auto"/>
            <w:noWrap/>
            <w:vAlign w:val="center"/>
            <w:hideMark/>
          </w:tcPr>
          <w:p w14:paraId="5AE61B6B" w14:textId="72AE8913" w:rsidR="00F61781" w:rsidRPr="00B9103D" w:rsidRDefault="00954499" w:rsidP="00CB46C4">
            <w:pPr>
              <w:spacing w:before="0" w:after="0"/>
              <w:jc w:val="right"/>
              <w:rPr>
                <w:rFonts w:eastAsia="Times New Roman" w:cs="Times New Roman"/>
                <w:b/>
                <w:bCs/>
                <w:sz w:val="20"/>
                <w:szCs w:val="20"/>
                <w:lang w:eastAsia="en-GB"/>
              </w:rPr>
            </w:pPr>
            <w:r w:rsidRPr="00B9103D">
              <w:rPr>
                <w:rFonts w:eastAsia="Times New Roman" w:cs="Times New Roman"/>
                <w:b/>
                <w:bCs/>
                <w:sz w:val="20"/>
                <w:szCs w:val="20"/>
                <w:lang w:eastAsia="en-GB"/>
              </w:rPr>
              <w:t xml:space="preserve">£ </w:t>
            </w:r>
            <w:r w:rsidR="00F61781" w:rsidRPr="00B9103D">
              <w:rPr>
                <w:rFonts w:eastAsia="Times New Roman" w:cs="Times New Roman"/>
                <w:b/>
                <w:bCs/>
                <w:sz w:val="20"/>
                <w:szCs w:val="20"/>
                <w:lang w:eastAsia="en-GB"/>
              </w:rPr>
              <w:t>1243.8601</w:t>
            </w:r>
          </w:p>
        </w:tc>
        <w:tc>
          <w:tcPr>
            <w:tcW w:w="1272" w:type="dxa"/>
            <w:tcBorders>
              <w:top w:val="nil"/>
              <w:left w:val="nil"/>
              <w:bottom w:val="single" w:sz="4" w:space="0" w:color="auto"/>
              <w:right w:val="single" w:sz="4" w:space="0" w:color="auto"/>
            </w:tcBorders>
            <w:shd w:val="clear" w:color="auto" w:fill="auto"/>
            <w:noWrap/>
            <w:vAlign w:val="center"/>
            <w:hideMark/>
          </w:tcPr>
          <w:p w14:paraId="48B6B768" w14:textId="66684CDD" w:rsidR="00F61781" w:rsidRPr="00B9103D" w:rsidRDefault="00954499" w:rsidP="00CB46C4">
            <w:pPr>
              <w:spacing w:before="0" w:after="0"/>
              <w:jc w:val="right"/>
              <w:rPr>
                <w:rFonts w:eastAsia="Times New Roman" w:cs="Times New Roman"/>
                <w:b/>
                <w:bCs/>
                <w:sz w:val="20"/>
                <w:szCs w:val="20"/>
                <w:lang w:eastAsia="en-GB"/>
              </w:rPr>
            </w:pPr>
            <w:r w:rsidRPr="00B9103D">
              <w:rPr>
                <w:rFonts w:eastAsia="Times New Roman" w:cs="Times New Roman"/>
                <w:b/>
                <w:bCs/>
                <w:sz w:val="20"/>
                <w:szCs w:val="20"/>
                <w:lang w:eastAsia="en-GB"/>
              </w:rPr>
              <w:t xml:space="preserve">£ </w:t>
            </w:r>
            <w:r w:rsidR="00F61781" w:rsidRPr="00B9103D">
              <w:rPr>
                <w:rFonts w:eastAsia="Times New Roman" w:cs="Times New Roman"/>
                <w:b/>
                <w:bCs/>
                <w:sz w:val="20"/>
                <w:szCs w:val="20"/>
                <w:lang w:eastAsia="en-GB"/>
              </w:rPr>
              <w:t>1501.9473</w:t>
            </w:r>
          </w:p>
        </w:tc>
        <w:tc>
          <w:tcPr>
            <w:tcW w:w="63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A6DAF6" w14:textId="77777777" w:rsidR="00F61781" w:rsidRPr="00B9103D" w:rsidRDefault="00F61781" w:rsidP="00CB46C4">
            <w:pPr>
              <w:spacing w:before="0" w:after="0"/>
              <w:jc w:val="center"/>
              <w:rPr>
                <w:rFonts w:eastAsia="Times New Roman" w:cs="Times New Roman"/>
                <w:sz w:val="20"/>
                <w:szCs w:val="20"/>
                <w:lang w:eastAsia="en-GB"/>
              </w:rPr>
            </w:pPr>
            <w:r w:rsidRPr="00B9103D">
              <w:rPr>
                <w:rFonts w:eastAsia="Times New Roman" w:cs="Times New Roman"/>
                <w:sz w:val="20"/>
                <w:szCs w:val="20"/>
                <w:lang w:eastAsia="en-GB"/>
              </w:rPr>
              <w:t> </w:t>
            </w:r>
          </w:p>
        </w:tc>
      </w:tr>
    </w:tbl>
    <w:p w14:paraId="5941F4CA" w14:textId="1F8A7D17" w:rsidR="00D15417" w:rsidRPr="000425BE" w:rsidRDefault="00BA50CE" w:rsidP="00D10341">
      <w:pPr>
        <w:pStyle w:val="Caption"/>
        <w:spacing w:before="120" w:after="120" w:line="360" w:lineRule="auto"/>
        <w:jc w:val="center"/>
        <w:rPr>
          <w:color w:val="auto"/>
          <w:sz w:val="24"/>
          <w:szCs w:val="24"/>
        </w:rPr>
      </w:pPr>
      <w:bookmarkStart w:id="76" w:name="_Toc12260144"/>
      <w:r w:rsidRPr="000425BE">
        <w:rPr>
          <w:color w:val="auto"/>
          <w:sz w:val="24"/>
          <w:szCs w:val="24"/>
        </w:rPr>
        <w:t xml:space="preserve">Table </w:t>
      </w:r>
      <w:r w:rsidR="00682D1B" w:rsidRPr="000425BE">
        <w:rPr>
          <w:color w:val="auto"/>
          <w:sz w:val="24"/>
          <w:szCs w:val="24"/>
        </w:rPr>
        <w:fldChar w:fldCharType="begin"/>
      </w:r>
      <w:r w:rsidR="00682D1B" w:rsidRPr="000425BE">
        <w:rPr>
          <w:color w:val="auto"/>
          <w:sz w:val="24"/>
          <w:szCs w:val="24"/>
        </w:rPr>
        <w:instrText xml:space="preserve"> SEQ Table \* ARABIC </w:instrText>
      </w:r>
      <w:r w:rsidR="00682D1B" w:rsidRPr="000425BE">
        <w:rPr>
          <w:color w:val="auto"/>
          <w:sz w:val="24"/>
          <w:szCs w:val="24"/>
        </w:rPr>
        <w:fldChar w:fldCharType="separate"/>
      </w:r>
      <w:r w:rsidR="00FA1464">
        <w:rPr>
          <w:noProof/>
          <w:color w:val="auto"/>
          <w:sz w:val="24"/>
          <w:szCs w:val="24"/>
        </w:rPr>
        <w:t>12</w:t>
      </w:r>
      <w:r w:rsidR="00682D1B" w:rsidRPr="000425BE">
        <w:rPr>
          <w:color w:val="auto"/>
          <w:sz w:val="24"/>
          <w:szCs w:val="24"/>
        </w:rPr>
        <w:fldChar w:fldCharType="end"/>
      </w:r>
      <w:proofErr w:type="gramStart"/>
      <w:r w:rsidRPr="000425BE">
        <w:rPr>
          <w:color w:val="auto"/>
          <w:sz w:val="24"/>
          <w:szCs w:val="24"/>
        </w:rPr>
        <w:t>:Average</w:t>
      </w:r>
      <w:proofErr w:type="gramEnd"/>
      <w:r w:rsidRPr="000425BE">
        <w:rPr>
          <w:color w:val="auto"/>
          <w:sz w:val="24"/>
          <w:szCs w:val="24"/>
        </w:rPr>
        <w:t xml:space="preserve"> cost associated with adverse events per cycle</w:t>
      </w:r>
      <w:bookmarkEnd w:id="76"/>
    </w:p>
    <w:p w14:paraId="2F62884D" w14:textId="77777777" w:rsidR="00D15417" w:rsidRDefault="00D15417" w:rsidP="00D10341">
      <w:pPr>
        <w:spacing w:line="360" w:lineRule="auto"/>
      </w:pPr>
      <w:r>
        <w:br w:type="page"/>
      </w:r>
    </w:p>
    <w:p w14:paraId="19D92F9E" w14:textId="77777777" w:rsidR="00D15417" w:rsidRDefault="00D15417" w:rsidP="00D10341">
      <w:pPr>
        <w:spacing w:line="360" w:lineRule="auto"/>
        <w:sectPr w:rsidR="00D15417" w:rsidSect="00F61781">
          <w:pgSz w:w="16838" w:h="11906" w:orient="landscape"/>
          <w:pgMar w:top="1440" w:right="1440" w:bottom="1440" w:left="1440" w:header="708" w:footer="708" w:gutter="0"/>
          <w:cols w:space="708"/>
          <w:docGrid w:linePitch="360"/>
        </w:sectPr>
      </w:pPr>
    </w:p>
    <w:p w14:paraId="68CBFC40" w14:textId="00A492C2" w:rsidR="0074638A" w:rsidRPr="002E2F8B" w:rsidRDefault="009A52AB" w:rsidP="00324D71">
      <w:pPr>
        <w:pStyle w:val="Caption"/>
        <w:outlineLvl w:val="1"/>
        <w:rPr>
          <w:sz w:val="24"/>
          <w:szCs w:val="24"/>
        </w:rPr>
      </w:pPr>
      <w:bookmarkStart w:id="77" w:name="_Ref6831789"/>
      <w:bookmarkStart w:id="78" w:name="_Toc12397373"/>
      <w:r w:rsidRPr="002E2F8B">
        <w:rPr>
          <w:sz w:val="24"/>
          <w:szCs w:val="24"/>
        </w:rPr>
        <w:lastRenderedPageBreak/>
        <w:t xml:space="preserve">Appendix </w:t>
      </w:r>
      <w:r w:rsidR="002E7058" w:rsidRPr="002E2F8B">
        <w:rPr>
          <w:sz w:val="24"/>
          <w:szCs w:val="24"/>
        </w:rPr>
        <w:fldChar w:fldCharType="begin"/>
      </w:r>
      <w:r w:rsidR="002E7058" w:rsidRPr="002E2F8B">
        <w:rPr>
          <w:sz w:val="24"/>
          <w:szCs w:val="24"/>
        </w:rPr>
        <w:instrText xml:space="preserve"> SEQ Appendix \* ARABIC </w:instrText>
      </w:r>
      <w:r w:rsidR="002E7058" w:rsidRPr="002E2F8B">
        <w:rPr>
          <w:sz w:val="24"/>
          <w:szCs w:val="24"/>
        </w:rPr>
        <w:fldChar w:fldCharType="separate"/>
      </w:r>
      <w:r w:rsidR="00FA1464">
        <w:rPr>
          <w:noProof/>
          <w:sz w:val="24"/>
          <w:szCs w:val="24"/>
        </w:rPr>
        <w:t>2</w:t>
      </w:r>
      <w:r w:rsidR="002E7058" w:rsidRPr="002E2F8B">
        <w:rPr>
          <w:sz w:val="24"/>
          <w:szCs w:val="24"/>
        </w:rPr>
        <w:fldChar w:fldCharType="end"/>
      </w:r>
      <w:bookmarkEnd w:id="77"/>
      <w:r w:rsidRPr="002E2F8B">
        <w:rPr>
          <w:sz w:val="24"/>
          <w:szCs w:val="24"/>
        </w:rPr>
        <w:t xml:space="preserve">: </w:t>
      </w:r>
      <w:r w:rsidR="00A13B89">
        <w:rPr>
          <w:sz w:val="24"/>
          <w:szCs w:val="24"/>
        </w:rPr>
        <w:t>Health state r</w:t>
      </w:r>
      <w:r w:rsidRPr="002E2F8B">
        <w:rPr>
          <w:sz w:val="24"/>
          <w:szCs w:val="24"/>
        </w:rPr>
        <w:t>esource use for patients in both the progression-free and post-progression state</w:t>
      </w:r>
      <w:r w:rsidR="00305543">
        <w:rPr>
          <w:sz w:val="24"/>
          <w:szCs w:val="24"/>
        </w:rPr>
        <w:t>s</w:t>
      </w:r>
      <w:bookmarkEnd w:id="78"/>
    </w:p>
    <w:tbl>
      <w:tblPr>
        <w:tblW w:w="14631" w:type="dxa"/>
        <w:jc w:val="center"/>
        <w:tblLook w:val="04A0" w:firstRow="1" w:lastRow="0" w:firstColumn="1" w:lastColumn="0" w:noHBand="0" w:noVBand="1"/>
      </w:tblPr>
      <w:tblGrid>
        <w:gridCol w:w="2515"/>
        <w:gridCol w:w="1063"/>
        <w:gridCol w:w="1402"/>
        <w:gridCol w:w="1316"/>
        <w:gridCol w:w="1377"/>
        <w:gridCol w:w="1084"/>
        <w:gridCol w:w="3292"/>
        <w:gridCol w:w="3077"/>
      </w:tblGrid>
      <w:tr w:rsidR="006F0CE7" w:rsidRPr="009659D0" w14:paraId="2329818A" w14:textId="77777777" w:rsidTr="0003011C">
        <w:trPr>
          <w:trHeight w:val="266"/>
          <w:jc w:val="center"/>
        </w:trPr>
        <w:tc>
          <w:tcPr>
            <w:tcW w:w="251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7E7EA2AB" w14:textId="77777777" w:rsidR="00691C43" w:rsidRPr="009659D0" w:rsidRDefault="00691C43" w:rsidP="00691C43">
            <w:pPr>
              <w:spacing w:before="0" w:after="0"/>
              <w:jc w:val="center"/>
              <w:rPr>
                <w:rFonts w:eastAsia="Times New Roman" w:cs="Times New Roman"/>
                <w:b/>
                <w:bCs/>
                <w:sz w:val="22"/>
                <w:lang w:eastAsia="en-GB"/>
              </w:rPr>
            </w:pPr>
            <w:r w:rsidRPr="009659D0">
              <w:rPr>
                <w:rFonts w:eastAsia="Times New Roman" w:cs="Times New Roman"/>
                <w:b/>
                <w:bCs/>
                <w:sz w:val="22"/>
                <w:lang w:eastAsia="en-GB"/>
              </w:rPr>
              <w:t>Item</w:t>
            </w:r>
          </w:p>
        </w:tc>
        <w:tc>
          <w:tcPr>
            <w:tcW w:w="1063"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5B33882F" w14:textId="77777777" w:rsidR="00691C43" w:rsidRPr="009659D0" w:rsidRDefault="00691C43" w:rsidP="00691C43">
            <w:pPr>
              <w:spacing w:before="0" w:after="0"/>
              <w:jc w:val="center"/>
              <w:rPr>
                <w:rFonts w:eastAsia="Times New Roman" w:cs="Times New Roman"/>
                <w:b/>
                <w:bCs/>
                <w:sz w:val="22"/>
                <w:lang w:eastAsia="en-GB"/>
              </w:rPr>
            </w:pPr>
            <w:r w:rsidRPr="009659D0">
              <w:rPr>
                <w:rFonts w:eastAsia="Times New Roman" w:cs="Times New Roman"/>
                <w:b/>
                <w:bCs/>
                <w:sz w:val="22"/>
                <w:lang w:eastAsia="en-GB"/>
              </w:rPr>
              <w:t>Unit cost</w:t>
            </w:r>
          </w:p>
        </w:tc>
        <w:tc>
          <w:tcPr>
            <w:tcW w:w="2369"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62FC5BE6" w14:textId="77777777" w:rsidR="00691C43" w:rsidRPr="009659D0" w:rsidRDefault="00691C43" w:rsidP="00691C43">
            <w:pPr>
              <w:spacing w:before="0" w:after="0"/>
              <w:jc w:val="center"/>
              <w:rPr>
                <w:rFonts w:eastAsia="Times New Roman" w:cs="Times New Roman"/>
                <w:b/>
                <w:bCs/>
                <w:sz w:val="22"/>
                <w:lang w:eastAsia="en-GB"/>
              </w:rPr>
            </w:pPr>
            <w:r w:rsidRPr="009659D0">
              <w:rPr>
                <w:rFonts w:eastAsia="Times New Roman" w:cs="Times New Roman"/>
                <w:b/>
                <w:bCs/>
                <w:sz w:val="22"/>
                <w:lang w:eastAsia="en-GB"/>
              </w:rPr>
              <w:t>Progression-free</w:t>
            </w:r>
          </w:p>
        </w:tc>
        <w:tc>
          <w:tcPr>
            <w:tcW w:w="2315"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065E64D1" w14:textId="77777777" w:rsidR="00691C43" w:rsidRPr="009659D0" w:rsidRDefault="00691C43" w:rsidP="00691C43">
            <w:pPr>
              <w:spacing w:before="0" w:after="0"/>
              <w:jc w:val="center"/>
              <w:rPr>
                <w:rFonts w:eastAsia="Times New Roman" w:cs="Times New Roman"/>
                <w:b/>
                <w:bCs/>
                <w:sz w:val="22"/>
                <w:lang w:eastAsia="en-GB"/>
              </w:rPr>
            </w:pPr>
            <w:r w:rsidRPr="009659D0">
              <w:rPr>
                <w:rFonts w:eastAsia="Times New Roman" w:cs="Times New Roman"/>
                <w:b/>
                <w:bCs/>
                <w:sz w:val="22"/>
                <w:lang w:eastAsia="en-GB"/>
              </w:rPr>
              <w:t>Post-progression</w:t>
            </w:r>
          </w:p>
        </w:tc>
        <w:tc>
          <w:tcPr>
            <w:tcW w:w="3292"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6E4E6CBB" w14:textId="77777777" w:rsidR="00691C43" w:rsidRPr="009659D0" w:rsidRDefault="00691C43" w:rsidP="00691C43">
            <w:pPr>
              <w:spacing w:before="0" w:after="0"/>
              <w:jc w:val="center"/>
              <w:rPr>
                <w:rFonts w:eastAsia="Times New Roman" w:cs="Times New Roman"/>
                <w:b/>
                <w:bCs/>
                <w:sz w:val="22"/>
                <w:lang w:eastAsia="en-GB"/>
              </w:rPr>
            </w:pPr>
            <w:r w:rsidRPr="009659D0">
              <w:rPr>
                <w:rFonts w:eastAsia="Times New Roman" w:cs="Times New Roman"/>
                <w:b/>
                <w:bCs/>
                <w:sz w:val="22"/>
                <w:lang w:eastAsia="en-GB"/>
              </w:rPr>
              <w:t>Cost source</w:t>
            </w:r>
          </w:p>
        </w:tc>
        <w:tc>
          <w:tcPr>
            <w:tcW w:w="3077"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51AE34B9" w14:textId="77777777" w:rsidR="00691C43" w:rsidRPr="009659D0" w:rsidRDefault="00691C43" w:rsidP="00691C43">
            <w:pPr>
              <w:spacing w:before="0" w:after="0"/>
              <w:jc w:val="center"/>
              <w:rPr>
                <w:rFonts w:eastAsia="Times New Roman" w:cs="Times New Roman"/>
                <w:b/>
                <w:bCs/>
                <w:sz w:val="22"/>
                <w:lang w:eastAsia="en-GB"/>
              </w:rPr>
            </w:pPr>
            <w:r w:rsidRPr="009659D0">
              <w:rPr>
                <w:rFonts w:eastAsia="Times New Roman" w:cs="Times New Roman"/>
                <w:b/>
                <w:bCs/>
                <w:sz w:val="22"/>
                <w:lang w:eastAsia="en-GB"/>
              </w:rPr>
              <w:t>Resource use source</w:t>
            </w:r>
          </w:p>
        </w:tc>
      </w:tr>
      <w:tr w:rsidR="006F0CE7" w:rsidRPr="009659D0" w14:paraId="150AD1FC" w14:textId="77777777" w:rsidTr="0003011C">
        <w:trPr>
          <w:trHeight w:val="266"/>
          <w:jc w:val="center"/>
        </w:trPr>
        <w:tc>
          <w:tcPr>
            <w:tcW w:w="2515" w:type="dxa"/>
            <w:vMerge/>
            <w:tcBorders>
              <w:top w:val="single" w:sz="4" w:space="0" w:color="auto"/>
              <w:left w:val="single" w:sz="4" w:space="0" w:color="auto"/>
              <w:bottom w:val="single" w:sz="4" w:space="0" w:color="auto"/>
              <w:right w:val="single" w:sz="4" w:space="0" w:color="auto"/>
            </w:tcBorders>
            <w:vAlign w:val="center"/>
            <w:hideMark/>
          </w:tcPr>
          <w:p w14:paraId="0A5B46EE" w14:textId="77777777" w:rsidR="00691C43" w:rsidRPr="009659D0" w:rsidRDefault="00691C43" w:rsidP="00691C43">
            <w:pPr>
              <w:spacing w:before="0" w:after="0"/>
              <w:jc w:val="left"/>
              <w:rPr>
                <w:rFonts w:eastAsia="Times New Roman" w:cs="Times New Roman"/>
                <w:b/>
                <w:bCs/>
                <w:sz w:val="22"/>
                <w:lang w:eastAsia="en-GB"/>
              </w:rPr>
            </w:pPr>
          </w:p>
        </w:tc>
        <w:tc>
          <w:tcPr>
            <w:tcW w:w="1063" w:type="dxa"/>
            <w:vMerge/>
            <w:tcBorders>
              <w:top w:val="single" w:sz="4" w:space="0" w:color="auto"/>
              <w:left w:val="single" w:sz="4" w:space="0" w:color="auto"/>
              <w:bottom w:val="single" w:sz="4" w:space="0" w:color="auto"/>
              <w:right w:val="single" w:sz="4" w:space="0" w:color="auto"/>
            </w:tcBorders>
            <w:vAlign w:val="center"/>
            <w:hideMark/>
          </w:tcPr>
          <w:p w14:paraId="6ABCC9FC" w14:textId="77777777" w:rsidR="00691C43" w:rsidRPr="009659D0" w:rsidRDefault="00691C43" w:rsidP="00691C43">
            <w:pPr>
              <w:spacing w:before="0" w:after="0"/>
              <w:jc w:val="left"/>
              <w:rPr>
                <w:rFonts w:eastAsia="Times New Roman" w:cs="Times New Roman"/>
                <w:b/>
                <w:bCs/>
                <w:sz w:val="22"/>
                <w:lang w:eastAsia="en-GB"/>
              </w:rPr>
            </w:pPr>
          </w:p>
        </w:tc>
        <w:tc>
          <w:tcPr>
            <w:tcW w:w="1377" w:type="dxa"/>
            <w:tcBorders>
              <w:top w:val="nil"/>
              <w:left w:val="nil"/>
              <w:bottom w:val="single" w:sz="4" w:space="0" w:color="auto"/>
              <w:right w:val="single" w:sz="4" w:space="0" w:color="auto"/>
            </w:tcBorders>
            <w:shd w:val="clear" w:color="auto" w:fill="D0CECE" w:themeFill="background2" w:themeFillShade="E6"/>
            <w:noWrap/>
            <w:vAlign w:val="center"/>
            <w:hideMark/>
          </w:tcPr>
          <w:p w14:paraId="679DCB38" w14:textId="77777777" w:rsidR="00691C43" w:rsidRPr="009659D0" w:rsidRDefault="00691C43" w:rsidP="00691C43">
            <w:pPr>
              <w:spacing w:before="0" w:after="0"/>
              <w:jc w:val="left"/>
              <w:rPr>
                <w:rFonts w:eastAsia="Times New Roman" w:cs="Times New Roman"/>
                <w:b/>
                <w:bCs/>
                <w:sz w:val="22"/>
                <w:lang w:eastAsia="en-GB"/>
              </w:rPr>
            </w:pPr>
            <w:proofErr w:type="spellStart"/>
            <w:r w:rsidRPr="009659D0">
              <w:rPr>
                <w:rFonts w:eastAsia="Times New Roman" w:cs="Times New Roman"/>
                <w:b/>
                <w:bCs/>
                <w:sz w:val="22"/>
                <w:lang w:eastAsia="en-GB"/>
              </w:rPr>
              <w:t>Regorafenib</w:t>
            </w:r>
            <w:proofErr w:type="spellEnd"/>
          </w:p>
        </w:tc>
        <w:tc>
          <w:tcPr>
            <w:tcW w:w="992" w:type="dxa"/>
            <w:tcBorders>
              <w:top w:val="nil"/>
              <w:left w:val="nil"/>
              <w:bottom w:val="single" w:sz="4" w:space="0" w:color="auto"/>
              <w:right w:val="single" w:sz="4" w:space="0" w:color="auto"/>
            </w:tcBorders>
            <w:shd w:val="clear" w:color="auto" w:fill="D0CECE" w:themeFill="background2" w:themeFillShade="E6"/>
            <w:noWrap/>
            <w:vAlign w:val="center"/>
            <w:hideMark/>
          </w:tcPr>
          <w:p w14:paraId="2B8A1B28" w14:textId="77777777" w:rsidR="00691C43" w:rsidRPr="009659D0" w:rsidRDefault="00691C43" w:rsidP="00691C43">
            <w:pPr>
              <w:spacing w:before="0" w:after="0"/>
              <w:jc w:val="left"/>
              <w:rPr>
                <w:rFonts w:eastAsia="Times New Roman" w:cs="Times New Roman"/>
                <w:b/>
                <w:bCs/>
                <w:sz w:val="22"/>
                <w:lang w:eastAsia="en-GB"/>
              </w:rPr>
            </w:pPr>
            <w:r w:rsidRPr="009659D0">
              <w:rPr>
                <w:rFonts w:eastAsia="Times New Roman" w:cs="Times New Roman"/>
                <w:b/>
                <w:bCs/>
                <w:sz w:val="22"/>
                <w:lang w:eastAsia="en-GB"/>
              </w:rPr>
              <w:t>BSC</w:t>
            </w:r>
          </w:p>
        </w:tc>
        <w:tc>
          <w:tcPr>
            <w:tcW w:w="1377" w:type="dxa"/>
            <w:tcBorders>
              <w:top w:val="nil"/>
              <w:left w:val="nil"/>
              <w:bottom w:val="single" w:sz="4" w:space="0" w:color="auto"/>
              <w:right w:val="single" w:sz="4" w:space="0" w:color="auto"/>
            </w:tcBorders>
            <w:shd w:val="clear" w:color="auto" w:fill="D0CECE" w:themeFill="background2" w:themeFillShade="E6"/>
            <w:noWrap/>
            <w:vAlign w:val="center"/>
            <w:hideMark/>
          </w:tcPr>
          <w:p w14:paraId="6C409203" w14:textId="77777777" w:rsidR="00691C43" w:rsidRPr="009659D0" w:rsidRDefault="00691C43" w:rsidP="00691C43">
            <w:pPr>
              <w:spacing w:before="0" w:after="0"/>
              <w:jc w:val="left"/>
              <w:rPr>
                <w:rFonts w:eastAsia="Times New Roman" w:cs="Times New Roman"/>
                <w:b/>
                <w:bCs/>
                <w:sz w:val="22"/>
                <w:lang w:eastAsia="en-GB"/>
              </w:rPr>
            </w:pPr>
            <w:proofErr w:type="spellStart"/>
            <w:r w:rsidRPr="009659D0">
              <w:rPr>
                <w:rFonts w:eastAsia="Times New Roman" w:cs="Times New Roman"/>
                <w:b/>
                <w:bCs/>
                <w:sz w:val="22"/>
                <w:lang w:eastAsia="en-GB"/>
              </w:rPr>
              <w:t>Regorafenib</w:t>
            </w:r>
            <w:proofErr w:type="spellEnd"/>
          </w:p>
        </w:tc>
        <w:tc>
          <w:tcPr>
            <w:tcW w:w="938" w:type="dxa"/>
            <w:tcBorders>
              <w:top w:val="nil"/>
              <w:left w:val="nil"/>
              <w:bottom w:val="single" w:sz="4" w:space="0" w:color="auto"/>
              <w:right w:val="single" w:sz="4" w:space="0" w:color="auto"/>
            </w:tcBorders>
            <w:shd w:val="clear" w:color="auto" w:fill="D0CECE" w:themeFill="background2" w:themeFillShade="E6"/>
            <w:noWrap/>
            <w:vAlign w:val="center"/>
            <w:hideMark/>
          </w:tcPr>
          <w:p w14:paraId="042E7E0C" w14:textId="77777777" w:rsidR="00691C43" w:rsidRPr="009659D0" w:rsidRDefault="00691C43" w:rsidP="00691C43">
            <w:pPr>
              <w:spacing w:before="0" w:after="0"/>
              <w:jc w:val="left"/>
              <w:rPr>
                <w:rFonts w:eastAsia="Times New Roman" w:cs="Times New Roman"/>
                <w:b/>
                <w:bCs/>
                <w:sz w:val="22"/>
                <w:lang w:eastAsia="en-GB"/>
              </w:rPr>
            </w:pPr>
            <w:r w:rsidRPr="009659D0">
              <w:rPr>
                <w:rFonts w:eastAsia="Times New Roman" w:cs="Times New Roman"/>
                <w:b/>
                <w:bCs/>
                <w:sz w:val="22"/>
                <w:lang w:eastAsia="en-GB"/>
              </w:rPr>
              <w:t>BSC</w:t>
            </w:r>
          </w:p>
        </w:tc>
        <w:tc>
          <w:tcPr>
            <w:tcW w:w="3292" w:type="dxa"/>
            <w:vMerge/>
            <w:tcBorders>
              <w:top w:val="single" w:sz="4" w:space="0" w:color="auto"/>
              <w:left w:val="single" w:sz="4" w:space="0" w:color="auto"/>
              <w:bottom w:val="single" w:sz="4" w:space="0" w:color="auto"/>
              <w:right w:val="single" w:sz="4" w:space="0" w:color="auto"/>
            </w:tcBorders>
            <w:vAlign w:val="center"/>
            <w:hideMark/>
          </w:tcPr>
          <w:p w14:paraId="06A636B4" w14:textId="77777777" w:rsidR="00691C43" w:rsidRPr="009659D0" w:rsidRDefault="00691C43" w:rsidP="00691C43">
            <w:pPr>
              <w:spacing w:before="0" w:after="0"/>
              <w:jc w:val="left"/>
              <w:rPr>
                <w:rFonts w:eastAsia="Times New Roman" w:cs="Times New Roman"/>
                <w:b/>
                <w:bCs/>
                <w:sz w:val="22"/>
                <w:lang w:eastAsia="en-GB"/>
              </w:rPr>
            </w:pPr>
          </w:p>
        </w:tc>
        <w:tc>
          <w:tcPr>
            <w:tcW w:w="3077" w:type="dxa"/>
            <w:vMerge/>
            <w:tcBorders>
              <w:top w:val="single" w:sz="4" w:space="0" w:color="auto"/>
              <w:left w:val="single" w:sz="4" w:space="0" w:color="auto"/>
              <w:bottom w:val="single" w:sz="4" w:space="0" w:color="auto"/>
              <w:right w:val="single" w:sz="4" w:space="0" w:color="auto"/>
            </w:tcBorders>
            <w:vAlign w:val="center"/>
            <w:hideMark/>
          </w:tcPr>
          <w:p w14:paraId="318D4E8A" w14:textId="77777777" w:rsidR="00691C43" w:rsidRPr="009659D0" w:rsidRDefault="00691C43" w:rsidP="00691C43">
            <w:pPr>
              <w:spacing w:before="0" w:after="0"/>
              <w:jc w:val="left"/>
              <w:rPr>
                <w:rFonts w:eastAsia="Times New Roman" w:cs="Times New Roman"/>
                <w:b/>
                <w:bCs/>
                <w:sz w:val="22"/>
                <w:lang w:eastAsia="en-GB"/>
              </w:rPr>
            </w:pPr>
          </w:p>
        </w:tc>
      </w:tr>
      <w:tr w:rsidR="00691C43" w:rsidRPr="009659D0" w14:paraId="6F027BDE" w14:textId="77777777" w:rsidTr="009659D0">
        <w:trPr>
          <w:trHeight w:val="266"/>
          <w:jc w:val="center"/>
        </w:trPr>
        <w:tc>
          <w:tcPr>
            <w:tcW w:w="14631" w:type="dxa"/>
            <w:gridSpan w:val="8"/>
            <w:tcBorders>
              <w:top w:val="single" w:sz="4" w:space="0" w:color="auto"/>
              <w:left w:val="single" w:sz="4" w:space="0" w:color="auto"/>
              <w:bottom w:val="single" w:sz="4" w:space="0" w:color="auto"/>
              <w:right w:val="single" w:sz="4" w:space="0" w:color="auto"/>
            </w:tcBorders>
            <w:shd w:val="clear" w:color="000000" w:fill="E3DED1"/>
            <w:noWrap/>
            <w:vAlign w:val="center"/>
            <w:hideMark/>
          </w:tcPr>
          <w:p w14:paraId="5B267FD2" w14:textId="77777777" w:rsidR="00691C43" w:rsidRPr="009659D0" w:rsidRDefault="00691C43" w:rsidP="00691C43">
            <w:pPr>
              <w:spacing w:before="0" w:after="0"/>
              <w:jc w:val="left"/>
              <w:rPr>
                <w:rFonts w:eastAsia="Times New Roman" w:cs="Times New Roman"/>
                <w:b/>
                <w:bCs/>
                <w:sz w:val="22"/>
                <w:lang w:eastAsia="en-GB"/>
              </w:rPr>
            </w:pPr>
            <w:r w:rsidRPr="009659D0">
              <w:rPr>
                <w:rFonts w:eastAsia="Times New Roman" w:cs="Times New Roman"/>
                <w:b/>
                <w:bCs/>
                <w:sz w:val="22"/>
                <w:lang w:eastAsia="en-GB"/>
              </w:rPr>
              <w:t>Hospitalisation</w:t>
            </w:r>
          </w:p>
        </w:tc>
      </w:tr>
      <w:tr w:rsidR="006F0CE7" w:rsidRPr="009659D0" w14:paraId="2D53C065" w14:textId="77777777" w:rsidTr="009659D0">
        <w:trPr>
          <w:trHeight w:val="800"/>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4D56F905"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General ward</w:t>
            </w:r>
          </w:p>
        </w:tc>
        <w:tc>
          <w:tcPr>
            <w:tcW w:w="1063" w:type="dxa"/>
            <w:tcBorders>
              <w:top w:val="nil"/>
              <w:left w:val="nil"/>
              <w:bottom w:val="single" w:sz="4" w:space="0" w:color="auto"/>
              <w:right w:val="single" w:sz="4" w:space="0" w:color="auto"/>
            </w:tcBorders>
            <w:shd w:val="clear" w:color="auto" w:fill="auto"/>
            <w:noWrap/>
            <w:vAlign w:val="center"/>
            <w:hideMark/>
          </w:tcPr>
          <w:p w14:paraId="1C9C1AF2" w14:textId="077B488E" w:rsidR="00691C43" w:rsidRPr="009659D0" w:rsidRDefault="00D51B21" w:rsidP="00691C43">
            <w:pPr>
              <w:spacing w:before="0" w:after="0"/>
              <w:jc w:val="right"/>
              <w:rPr>
                <w:rFonts w:eastAsia="Times New Roman" w:cs="Times New Roman"/>
                <w:sz w:val="22"/>
                <w:lang w:eastAsia="en-GB"/>
              </w:rPr>
            </w:pPr>
            <w:r w:rsidRPr="009659D0">
              <w:rPr>
                <w:rFonts w:eastAsia="Times New Roman" w:cs="Times New Roman"/>
                <w:sz w:val="22"/>
                <w:lang w:eastAsia="en-GB"/>
              </w:rPr>
              <w:t>£</w:t>
            </w:r>
            <w:r w:rsidR="00691C43" w:rsidRPr="009659D0">
              <w:rPr>
                <w:rFonts w:eastAsia="Times New Roman" w:cs="Times New Roman"/>
                <w:sz w:val="22"/>
                <w:lang w:eastAsia="en-GB"/>
              </w:rPr>
              <w:t>801</w:t>
            </w:r>
          </w:p>
        </w:tc>
        <w:tc>
          <w:tcPr>
            <w:tcW w:w="1377" w:type="dxa"/>
            <w:tcBorders>
              <w:top w:val="nil"/>
              <w:left w:val="nil"/>
              <w:bottom w:val="single" w:sz="4" w:space="0" w:color="auto"/>
              <w:right w:val="single" w:sz="4" w:space="0" w:color="auto"/>
            </w:tcBorders>
            <w:shd w:val="clear" w:color="auto" w:fill="auto"/>
            <w:noWrap/>
            <w:vAlign w:val="center"/>
            <w:hideMark/>
          </w:tcPr>
          <w:p w14:paraId="2BC27F7F"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0.07</w:t>
            </w:r>
          </w:p>
        </w:tc>
        <w:tc>
          <w:tcPr>
            <w:tcW w:w="992" w:type="dxa"/>
            <w:tcBorders>
              <w:top w:val="nil"/>
              <w:left w:val="nil"/>
              <w:bottom w:val="single" w:sz="4" w:space="0" w:color="auto"/>
              <w:right w:val="single" w:sz="4" w:space="0" w:color="auto"/>
            </w:tcBorders>
            <w:shd w:val="clear" w:color="auto" w:fill="auto"/>
            <w:noWrap/>
            <w:vAlign w:val="center"/>
            <w:hideMark/>
          </w:tcPr>
          <w:p w14:paraId="5FA1ECD9"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0.25</w:t>
            </w:r>
          </w:p>
        </w:tc>
        <w:tc>
          <w:tcPr>
            <w:tcW w:w="1377" w:type="dxa"/>
            <w:tcBorders>
              <w:top w:val="nil"/>
              <w:left w:val="nil"/>
              <w:bottom w:val="single" w:sz="4" w:space="0" w:color="auto"/>
              <w:right w:val="single" w:sz="4" w:space="0" w:color="auto"/>
            </w:tcBorders>
            <w:shd w:val="clear" w:color="auto" w:fill="auto"/>
            <w:noWrap/>
            <w:vAlign w:val="center"/>
            <w:hideMark/>
          </w:tcPr>
          <w:p w14:paraId="62082622"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0.08</w:t>
            </w:r>
          </w:p>
        </w:tc>
        <w:tc>
          <w:tcPr>
            <w:tcW w:w="938" w:type="dxa"/>
            <w:tcBorders>
              <w:top w:val="nil"/>
              <w:left w:val="nil"/>
              <w:bottom w:val="single" w:sz="4" w:space="0" w:color="auto"/>
              <w:right w:val="single" w:sz="4" w:space="0" w:color="auto"/>
            </w:tcBorders>
            <w:shd w:val="clear" w:color="auto" w:fill="auto"/>
            <w:noWrap/>
            <w:vAlign w:val="center"/>
            <w:hideMark/>
          </w:tcPr>
          <w:p w14:paraId="6DABD65E"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0.25</w:t>
            </w:r>
          </w:p>
        </w:tc>
        <w:tc>
          <w:tcPr>
            <w:tcW w:w="3292" w:type="dxa"/>
            <w:tcBorders>
              <w:top w:val="nil"/>
              <w:left w:val="nil"/>
              <w:bottom w:val="single" w:sz="4" w:space="0" w:color="auto"/>
              <w:right w:val="single" w:sz="4" w:space="0" w:color="auto"/>
            </w:tcBorders>
            <w:shd w:val="clear" w:color="auto" w:fill="auto"/>
            <w:vAlign w:val="center"/>
            <w:hideMark/>
          </w:tcPr>
          <w:p w14:paraId="744BC330"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Average fully absorbed inpatient bed day cost in 2012/13. Inflated to 2016 costs using HCHS pay and prices index</w:t>
            </w:r>
          </w:p>
        </w:tc>
        <w:tc>
          <w:tcPr>
            <w:tcW w:w="3077" w:type="dxa"/>
            <w:tcBorders>
              <w:top w:val="nil"/>
              <w:left w:val="nil"/>
              <w:bottom w:val="single" w:sz="4" w:space="0" w:color="auto"/>
              <w:right w:val="single" w:sz="4" w:space="0" w:color="auto"/>
            </w:tcBorders>
            <w:shd w:val="clear" w:color="auto" w:fill="auto"/>
            <w:vAlign w:val="center"/>
            <w:hideMark/>
          </w:tcPr>
          <w:p w14:paraId="198C1023"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F0CE7" w:rsidRPr="009659D0" w14:paraId="363EC388" w14:textId="77777777" w:rsidTr="009659D0">
        <w:trPr>
          <w:trHeight w:val="453"/>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0108A695"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Duration of stay (day)</w:t>
            </w:r>
          </w:p>
        </w:tc>
        <w:tc>
          <w:tcPr>
            <w:tcW w:w="1063" w:type="dxa"/>
            <w:tcBorders>
              <w:top w:val="nil"/>
              <w:left w:val="nil"/>
              <w:bottom w:val="single" w:sz="4" w:space="0" w:color="auto"/>
              <w:right w:val="single" w:sz="4" w:space="0" w:color="auto"/>
            </w:tcBorders>
            <w:shd w:val="clear" w:color="auto" w:fill="auto"/>
            <w:noWrap/>
            <w:vAlign w:val="center"/>
            <w:hideMark/>
          </w:tcPr>
          <w:p w14:paraId="43EB44F8" w14:textId="77777777" w:rsidR="00691C43" w:rsidRPr="009659D0" w:rsidRDefault="00691C43" w:rsidP="00691C43">
            <w:pPr>
              <w:spacing w:before="0" w:after="0"/>
              <w:jc w:val="center"/>
              <w:rPr>
                <w:rFonts w:eastAsia="Times New Roman" w:cs="Times New Roman"/>
                <w:sz w:val="22"/>
                <w:lang w:eastAsia="en-GB"/>
              </w:rPr>
            </w:pPr>
            <w:r w:rsidRPr="009659D0">
              <w:rPr>
                <w:rFonts w:eastAsia="Times New Roman" w:cs="Times New Roman"/>
                <w:sz w:val="22"/>
                <w:lang w:eastAsia="en-GB"/>
              </w:rPr>
              <w:t>-</w:t>
            </w:r>
          </w:p>
        </w:tc>
        <w:tc>
          <w:tcPr>
            <w:tcW w:w="1377" w:type="dxa"/>
            <w:tcBorders>
              <w:top w:val="nil"/>
              <w:left w:val="nil"/>
              <w:bottom w:val="single" w:sz="4" w:space="0" w:color="auto"/>
              <w:right w:val="single" w:sz="4" w:space="0" w:color="auto"/>
            </w:tcBorders>
            <w:shd w:val="clear" w:color="auto" w:fill="auto"/>
            <w:noWrap/>
            <w:vAlign w:val="center"/>
            <w:hideMark/>
          </w:tcPr>
          <w:p w14:paraId="33C1C9B1"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5.83</w:t>
            </w:r>
          </w:p>
        </w:tc>
        <w:tc>
          <w:tcPr>
            <w:tcW w:w="992" w:type="dxa"/>
            <w:tcBorders>
              <w:top w:val="nil"/>
              <w:left w:val="nil"/>
              <w:bottom w:val="single" w:sz="4" w:space="0" w:color="auto"/>
              <w:right w:val="single" w:sz="4" w:space="0" w:color="auto"/>
            </w:tcBorders>
            <w:shd w:val="clear" w:color="auto" w:fill="auto"/>
            <w:noWrap/>
            <w:vAlign w:val="center"/>
            <w:hideMark/>
          </w:tcPr>
          <w:p w14:paraId="2C636A50"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7</w:t>
            </w:r>
          </w:p>
        </w:tc>
        <w:tc>
          <w:tcPr>
            <w:tcW w:w="1377" w:type="dxa"/>
            <w:tcBorders>
              <w:top w:val="nil"/>
              <w:left w:val="nil"/>
              <w:bottom w:val="single" w:sz="4" w:space="0" w:color="auto"/>
              <w:right w:val="single" w:sz="4" w:space="0" w:color="auto"/>
            </w:tcBorders>
            <w:shd w:val="clear" w:color="auto" w:fill="auto"/>
            <w:noWrap/>
            <w:vAlign w:val="center"/>
            <w:hideMark/>
          </w:tcPr>
          <w:p w14:paraId="7CF23ED3"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5.25</w:t>
            </w:r>
          </w:p>
        </w:tc>
        <w:tc>
          <w:tcPr>
            <w:tcW w:w="938" w:type="dxa"/>
            <w:tcBorders>
              <w:top w:val="nil"/>
              <w:left w:val="nil"/>
              <w:bottom w:val="single" w:sz="4" w:space="0" w:color="auto"/>
              <w:right w:val="single" w:sz="4" w:space="0" w:color="auto"/>
            </w:tcBorders>
            <w:shd w:val="clear" w:color="auto" w:fill="auto"/>
            <w:noWrap/>
            <w:vAlign w:val="center"/>
            <w:hideMark/>
          </w:tcPr>
          <w:p w14:paraId="74611498"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7</w:t>
            </w:r>
          </w:p>
        </w:tc>
        <w:tc>
          <w:tcPr>
            <w:tcW w:w="3292" w:type="dxa"/>
            <w:tcBorders>
              <w:top w:val="nil"/>
              <w:left w:val="nil"/>
              <w:bottom w:val="single" w:sz="4" w:space="0" w:color="auto"/>
              <w:right w:val="single" w:sz="4" w:space="0" w:color="auto"/>
            </w:tcBorders>
            <w:shd w:val="clear" w:color="auto" w:fill="auto"/>
            <w:noWrap/>
            <w:vAlign w:val="center"/>
            <w:hideMark/>
          </w:tcPr>
          <w:p w14:paraId="4B5FF372"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w:t>
            </w:r>
          </w:p>
        </w:tc>
        <w:tc>
          <w:tcPr>
            <w:tcW w:w="3077" w:type="dxa"/>
            <w:tcBorders>
              <w:top w:val="nil"/>
              <w:left w:val="nil"/>
              <w:bottom w:val="single" w:sz="4" w:space="0" w:color="auto"/>
              <w:right w:val="single" w:sz="4" w:space="0" w:color="auto"/>
            </w:tcBorders>
            <w:shd w:val="clear" w:color="auto" w:fill="auto"/>
            <w:vAlign w:val="center"/>
            <w:hideMark/>
          </w:tcPr>
          <w:p w14:paraId="3B0B295E"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F0CE7" w:rsidRPr="009659D0" w14:paraId="1320C1A5" w14:textId="77777777" w:rsidTr="009659D0">
        <w:trPr>
          <w:trHeight w:val="453"/>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0DFFDB8" w14:textId="5DF1957F"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Cost of hospitalisation</w:t>
            </w:r>
            <w:r w:rsidR="009A52AB" w:rsidRPr="009659D0">
              <w:rPr>
                <w:rFonts w:eastAsia="Times New Roman" w:cs="Times New Roman"/>
                <w:sz w:val="22"/>
                <w:lang w:eastAsia="en-GB"/>
              </w:rPr>
              <w:t xml:space="preserve"> </w:t>
            </w:r>
            <w:r w:rsidR="00CC6B4B" w:rsidRPr="009659D0">
              <w:rPr>
                <w:rFonts w:eastAsia="Times New Roman" w:cs="Times New Roman"/>
                <w:sz w:val="22"/>
                <w:vertAlign w:val="superscript"/>
                <w:lang w:eastAsia="en-GB"/>
              </w:rPr>
              <w:t>[1]</w:t>
            </w:r>
            <w:r w:rsidRPr="009659D0">
              <w:rPr>
                <w:rFonts w:eastAsia="Times New Roman" w:cs="Times New Roman"/>
                <w:sz w:val="22"/>
                <w:lang w:eastAsia="en-GB"/>
              </w:rPr>
              <w:t xml:space="preserve"> </w:t>
            </w:r>
          </w:p>
        </w:tc>
        <w:tc>
          <w:tcPr>
            <w:tcW w:w="1063" w:type="dxa"/>
            <w:tcBorders>
              <w:top w:val="nil"/>
              <w:left w:val="nil"/>
              <w:bottom w:val="single" w:sz="4" w:space="0" w:color="auto"/>
              <w:right w:val="single" w:sz="4" w:space="0" w:color="auto"/>
            </w:tcBorders>
            <w:shd w:val="clear" w:color="auto" w:fill="auto"/>
            <w:noWrap/>
            <w:vAlign w:val="center"/>
            <w:hideMark/>
          </w:tcPr>
          <w:p w14:paraId="4C152FFE" w14:textId="77777777" w:rsidR="00691C43" w:rsidRPr="009659D0" w:rsidRDefault="00691C43" w:rsidP="00691C43">
            <w:pPr>
              <w:spacing w:before="0" w:after="0"/>
              <w:jc w:val="center"/>
              <w:rPr>
                <w:rFonts w:eastAsia="Times New Roman" w:cs="Times New Roman"/>
                <w:sz w:val="22"/>
                <w:lang w:eastAsia="en-GB"/>
              </w:rPr>
            </w:pPr>
            <w:r w:rsidRPr="009659D0">
              <w:rPr>
                <w:rFonts w:eastAsia="Times New Roman" w:cs="Times New Roman"/>
                <w:sz w:val="22"/>
                <w:lang w:eastAsia="en-GB"/>
              </w:rPr>
              <w:t>-</w:t>
            </w:r>
          </w:p>
        </w:tc>
        <w:tc>
          <w:tcPr>
            <w:tcW w:w="1377" w:type="dxa"/>
            <w:tcBorders>
              <w:top w:val="nil"/>
              <w:left w:val="nil"/>
              <w:bottom w:val="single" w:sz="4" w:space="0" w:color="auto"/>
              <w:right w:val="single" w:sz="4" w:space="0" w:color="auto"/>
            </w:tcBorders>
            <w:shd w:val="clear" w:color="auto" w:fill="auto"/>
            <w:noWrap/>
            <w:vAlign w:val="center"/>
            <w:hideMark/>
          </w:tcPr>
          <w:p w14:paraId="63DF0D4C" w14:textId="1B6C67B5" w:rsidR="00691C43" w:rsidRPr="009659D0" w:rsidRDefault="00D51B21" w:rsidP="00691C43">
            <w:pPr>
              <w:spacing w:before="0" w:after="0"/>
              <w:jc w:val="right"/>
              <w:rPr>
                <w:rFonts w:eastAsia="Times New Roman" w:cs="Times New Roman"/>
                <w:sz w:val="22"/>
                <w:lang w:eastAsia="en-GB"/>
              </w:rPr>
            </w:pPr>
            <w:r w:rsidRPr="009659D0">
              <w:rPr>
                <w:rFonts w:eastAsia="Times New Roman" w:cs="Times New Roman"/>
                <w:sz w:val="22"/>
                <w:lang w:eastAsia="en-GB"/>
              </w:rPr>
              <w:t>£</w:t>
            </w:r>
            <w:r w:rsidR="00691C43" w:rsidRPr="009659D0">
              <w:rPr>
                <w:rFonts w:eastAsia="Times New Roman" w:cs="Times New Roman"/>
                <w:sz w:val="22"/>
                <w:lang w:eastAsia="en-GB"/>
              </w:rPr>
              <w:t>4669.83</w:t>
            </w:r>
          </w:p>
        </w:tc>
        <w:tc>
          <w:tcPr>
            <w:tcW w:w="992" w:type="dxa"/>
            <w:tcBorders>
              <w:top w:val="nil"/>
              <w:left w:val="nil"/>
              <w:bottom w:val="single" w:sz="4" w:space="0" w:color="auto"/>
              <w:right w:val="single" w:sz="4" w:space="0" w:color="auto"/>
            </w:tcBorders>
            <w:shd w:val="clear" w:color="auto" w:fill="auto"/>
            <w:noWrap/>
            <w:vAlign w:val="center"/>
            <w:hideMark/>
          </w:tcPr>
          <w:p w14:paraId="7F0DF745" w14:textId="28D33BC2" w:rsidR="00691C43" w:rsidRPr="009659D0" w:rsidRDefault="00D51B21" w:rsidP="00691C43">
            <w:pPr>
              <w:spacing w:before="0" w:after="0"/>
              <w:jc w:val="right"/>
              <w:rPr>
                <w:rFonts w:eastAsia="Times New Roman" w:cs="Times New Roman"/>
                <w:sz w:val="22"/>
                <w:lang w:eastAsia="en-GB"/>
              </w:rPr>
            </w:pPr>
            <w:r w:rsidRPr="009659D0">
              <w:rPr>
                <w:rFonts w:eastAsia="Times New Roman" w:cs="Times New Roman"/>
                <w:sz w:val="22"/>
                <w:lang w:eastAsia="en-GB"/>
              </w:rPr>
              <w:t>£</w:t>
            </w:r>
            <w:r w:rsidR="00691C43" w:rsidRPr="009659D0">
              <w:rPr>
                <w:rFonts w:eastAsia="Times New Roman" w:cs="Times New Roman"/>
                <w:sz w:val="22"/>
                <w:lang w:eastAsia="en-GB"/>
              </w:rPr>
              <w:t>5607</w:t>
            </w:r>
          </w:p>
        </w:tc>
        <w:tc>
          <w:tcPr>
            <w:tcW w:w="1377" w:type="dxa"/>
            <w:tcBorders>
              <w:top w:val="nil"/>
              <w:left w:val="nil"/>
              <w:bottom w:val="single" w:sz="4" w:space="0" w:color="auto"/>
              <w:right w:val="single" w:sz="4" w:space="0" w:color="auto"/>
            </w:tcBorders>
            <w:shd w:val="clear" w:color="auto" w:fill="auto"/>
            <w:noWrap/>
            <w:vAlign w:val="center"/>
            <w:hideMark/>
          </w:tcPr>
          <w:p w14:paraId="55D40A07" w14:textId="4AA8535F" w:rsidR="00691C43" w:rsidRPr="009659D0" w:rsidRDefault="00D51B21" w:rsidP="00691C43">
            <w:pPr>
              <w:spacing w:before="0" w:after="0"/>
              <w:jc w:val="right"/>
              <w:rPr>
                <w:rFonts w:eastAsia="Times New Roman" w:cs="Times New Roman"/>
                <w:sz w:val="22"/>
                <w:lang w:eastAsia="en-GB"/>
              </w:rPr>
            </w:pPr>
            <w:r w:rsidRPr="009659D0">
              <w:rPr>
                <w:rFonts w:eastAsia="Times New Roman" w:cs="Times New Roman"/>
                <w:sz w:val="22"/>
                <w:lang w:eastAsia="en-GB"/>
              </w:rPr>
              <w:t>£</w:t>
            </w:r>
            <w:r w:rsidR="00691C43" w:rsidRPr="009659D0">
              <w:rPr>
                <w:rFonts w:eastAsia="Times New Roman" w:cs="Times New Roman"/>
                <w:sz w:val="22"/>
                <w:lang w:eastAsia="en-GB"/>
              </w:rPr>
              <w:t>4205.25</w:t>
            </w:r>
          </w:p>
        </w:tc>
        <w:tc>
          <w:tcPr>
            <w:tcW w:w="938" w:type="dxa"/>
            <w:tcBorders>
              <w:top w:val="nil"/>
              <w:left w:val="nil"/>
              <w:bottom w:val="single" w:sz="4" w:space="0" w:color="auto"/>
              <w:right w:val="single" w:sz="4" w:space="0" w:color="auto"/>
            </w:tcBorders>
            <w:shd w:val="clear" w:color="auto" w:fill="auto"/>
            <w:noWrap/>
            <w:vAlign w:val="center"/>
            <w:hideMark/>
          </w:tcPr>
          <w:p w14:paraId="4291810A" w14:textId="369351CF" w:rsidR="00691C43" w:rsidRPr="009659D0" w:rsidRDefault="00D51B21" w:rsidP="00691C43">
            <w:pPr>
              <w:spacing w:before="0" w:after="0"/>
              <w:jc w:val="right"/>
              <w:rPr>
                <w:rFonts w:eastAsia="Times New Roman" w:cs="Times New Roman"/>
                <w:sz w:val="22"/>
                <w:lang w:eastAsia="en-GB"/>
              </w:rPr>
            </w:pPr>
            <w:r w:rsidRPr="009659D0">
              <w:rPr>
                <w:rFonts w:eastAsia="Times New Roman" w:cs="Times New Roman"/>
                <w:sz w:val="22"/>
                <w:lang w:eastAsia="en-GB"/>
              </w:rPr>
              <w:t>£</w:t>
            </w:r>
            <w:r w:rsidR="00691C43" w:rsidRPr="009659D0">
              <w:rPr>
                <w:rFonts w:eastAsia="Times New Roman" w:cs="Times New Roman"/>
                <w:sz w:val="22"/>
                <w:lang w:eastAsia="en-GB"/>
              </w:rPr>
              <w:t>5607</w:t>
            </w:r>
          </w:p>
        </w:tc>
        <w:tc>
          <w:tcPr>
            <w:tcW w:w="3292" w:type="dxa"/>
            <w:tcBorders>
              <w:top w:val="nil"/>
              <w:left w:val="nil"/>
              <w:bottom w:val="single" w:sz="4" w:space="0" w:color="auto"/>
              <w:right w:val="single" w:sz="4" w:space="0" w:color="auto"/>
            </w:tcBorders>
            <w:shd w:val="clear" w:color="auto" w:fill="auto"/>
            <w:noWrap/>
            <w:vAlign w:val="center"/>
            <w:hideMark/>
          </w:tcPr>
          <w:p w14:paraId="631035F2"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w:t>
            </w:r>
          </w:p>
        </w:tc>
        <w:tc>
          <w:tcPr>
            <w:tcW w:w="3077" w:type="dxa"/>
            <w:tcBorders>
              <w:top w:val="nil"/>
              <w:left w:val="nil"/>
              <w:bottom w:val="single" w:sz="4" w:space="0" w:color="auto"/>
              <w:right w:val="single" w:sz="4" w:space="0" w:color="auto"/>
            </w:tcBorders>
            <w:shd w:val="clear" w:color="auto" w:fill="auto"/>
            <w:vAlign w:val="center"/>
            <w:hideMark/>
          </w:tcPr>
          <w:p w14:paraId="7FF27288"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F0CE7" w:rsidRPr="009659D0" w14:paraId="3E42F037" w14:textId="77777777" w:rsidTr="009659D0">
        <w:trPr>
          <w:trHeight w:val="453"/>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AB1A2B1"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A&amp;E admission</w:t>
            </w:r>
          </w:p>
        </w:tc>
        <w:tc>
          <w:tcPr>
            <w:tcW w:w="1063" w:type="dxa"/>
            <w:tcBorders>
              <w:top w:val="nil"/>
              <w:left w:val="nil"/>
              <w:bottom w:val="single" w:sz="4" w:space="0" w:color="auto"/>
              <w:right w:val="single" w:sz="4" w:space="0" w:color="auto"/>
            </w:tcBorders>
            <w:shd w:val="clear" w:color="auto" w:fill="auto"/>
            <w:noWrap/>
            <w:vAlign w:val="center"/>
            <w:hideMark/>
          </w:tcPr>
          <w:p w14:paraId="3BBB52A4" w14:textId="1F9B1474" w:rsidR="00691C43" w:rsidRPr="009659D0" w:rsidRDefault="00D51B21" w:rsidP="00691C43">
            <w:pPr>
              <w:spacing w:before="0" w:after="0"/>
              <w:jc w:val="right"/>
              <w:rPr>
                <w:rFonts w:eastAsia="Times New Roman" w:cs="Times New Roman"/>
                <w:sz w:val="22"/>
                <w:lang w:eastAsia="en-GB"/>
              </w:rPr>
            </w:pPr>
            <w:r w:rsidRPr="009659D0">
              <w:rPr>
                <w:rFonts w:eastAsia="Times New Roman" w:cs="Times New Roman"/>
                <w:sz w:val="22"/>
                <w:lang w:eastAsia="en-GB"/>
              </w:rPr>
              <w:t>£</w:t>
            </w:r>
            <w:r w:rsidR="00691C43" w:rsidRPr="009659D0">
              <w:rPr>
                <w:rFonts w:eastAsia="Times New Roman" w:cs="Times New Roman"/>
                <w:sz w:val="22"/>
                <w:lang w:eastAsia="en-GB"/>
              </w:rPr>
              <w:t>204.11</w:t>
            </w:r>
          </w:p>
        </w:tc>
        <w:tc>
          <w:tcPr>
            <w:tcW w:w="1377" w:type="dxa"/>
            <w:tcBorders>
              <w:top w:val="nil"/>
              <w:left w:val="nil"/>
              <w:bottom w:val="single" w:sz="4" w:space="0" w:color="auto"/>
              <w:right w:val="single" w:sz="4" w:space="0" w:color="auto"/>
            </w:tcBorders>
            <w:shd w:val="clear" w:color="auto" w:fill="auto"/>
            <w:noWrap/>
            <w:vAlign w:val="center"/>
            <w:hideMark/>
          </w:tcPr>
          <w:p w14:paraId="1C5E3E77"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0.37</w:t>
            </w:r>
          </w:p>
        </w:tc>
        <w:tc>
          <w:tcPr>
            <w:tcW w:w="992" w:type="dxa"/>
            <w:tcBorders>
              <w:top w:val="nil"/>
              <w:left w:val="nil"/>
              <w:bottom w:val="single" w:sz="4" w:space="0" w:color="auto"/>
              <w:right w:val="single" w:sz="4" w:space="0" w:color="auto"/>
            </w:tcBorders>
            <w:shd w:val="clear" w:color="auto" w:fill="auto"/>
            <w:noWrap/>
            <w:vAlign w:val="center"/>
            <w:hideMark/>
          </w:tcPr>
          <w:p w14:paraId="668F0962"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0.25</w:t>
            </w:r>
          </w:p>
        </w:tc>
        <w:tc>
          <w:tcPr>
            <w:tcW w:w="1377" w:type="dxa"/>
            <w:tcBorders>
              <w:top w:val="nil"/>
              <w:left w:val="nil"/>
              <w:bottom w:val="single" w:sz="4" w:space="0" w:color="auto"/>
              <w:right w:val="single" w:sz="4" w:space="0" w:color="auto"/>
            </w:tcBorders>
            <w:shd w:val="clear" w:color="auto" w:fill="auto"/>
            <w:noWrap/>
            <w:vAlign w:val="center"/>
            <w:hideMark/>
          </w:tcPr>
          <w:p w14:paraId="1867F09C"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0.08</w:t>
            </w:r>
          </w:p>
        </w:tc>
        <w:tc>
          <w:tcPr>
            <w:tcW w:w="938" w:type="dxa"/>
            <w:tcBorders>
              <w:top w:val="nil"/>
              <w:left w:val="nil"/>
              <w:bottom w:val="single" w:sz="4" w:space="0" w:color="auto"/>
              <w:right w:val="single" w:sz="4" w:space="0" w:color="auto"/>
            </w:tcBorders>
            <w:shd w:val="clear" w:color="auto" w:fill="auto"/>
            <w:noWrap/>
            <w:vAlign w:val="center"/>
            <w:hideMark/>
          </w:tcPr>
          <w:p w14:paraId="66865BBF"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0.25</w:t>
            </w:r>
          </w:p>
        </w:tc>
        <w:tc>
          <w:tcPr>
            <w:tcW w:w="3292" w:type="dxa"/>
            <w:tcBorders>
              <w:top w:val="nil"/>
              <w:left w:val="nil"/>
              <w:bottom w:val="single" w:sz="4" w:space="0" w:color="auto"/>
              <w:right w:val="single" w:sz="4" w:space="0" w:color="auto"/>
            </w:tcBorders>
            <w:shd w:val="clear" w:color="auto" w:fill="auto"/>
            <w:vAlign w:val="center"/>
            <w:hideMark/>
          </w:tcPr>
          <w:p w14:paraId="4B7AAEBD"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ERG's report (NICE committee paper TA514)</w:t>
            </w:r>
          </w:p>
        </w:tc>
        <w:tc>
          <w:tcPr>
            <w:tcW w:w="3077" w:type="dxa"/>
            <w:tcBorders>
              <w:top w:val="nil"/>
              <w:left w:val="nil"/>
              <w:bottom w:val="single" w:sz="4" w:space="0" w:color="auto"/>
              <w:right w:val="single" w:sz="4" w:space="0" w:color="auto"/>
            </w:tcBorders>
            <w:shd w:val="clear" w:color="auto" w:fill="auto"/>
            <w:vAlign w:val="center"/>
            <w:hideMark/>
          </w:tcPr>
          <w:p w14:paraId="3C8E6845"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91C43" w:rsidRPr="009659D0" w14:paraId="6F5D47B6" w14:textId="77777777" w:rsidTr="009659D0">
        <w:trPr>
          <w:trHeight w:val="266"/>
          <w:jc w:val="center"/>
        </w:trPr>
        <w:tc>
          <w:tcPr>
            <w:tcW w:w="14631" w:type="dxa"/>
            <w:gridSpan w:val="8"/>
            <w:tcBorders>
              <w:top w:val="single" w:sz="4" w:space="0" w:color="auto"/>
              <w:left w:val="single" w:sz="4" w:space="0" w:color="auto"/>
              <w:bottom w:val="single" w:sz="4" w:space="0" w:color="auto"/>
              <w:right w:val="single" w:sz="4" w:space="0" w:color="auto"/>
            </w:tcBorders>
            <w:shd w:val="clear" w:color="000000" w:fill="E3DED1"/>
            <w:noWrap/>
            <w:vAlign w:val="center"/>
            <w:hideMark/>
          </w:tcPr>
          <w:p w14:paraId="29063CF5" w14:textId="77777777" w:rsidR="00691C43" w:rsidRPr="009659D0" w:rsidRDefault="00691C43" w:rsidP="00691C43">
            <w:pPr>
              <w:spacing w:before="0" w:after="0"/>
              <w:jc w:val="left"/>
              <w:rPr>
                <w:rFonts w:eastAsia="Times New Roman" w:cs="Times New Roman"/>
                <w:b/>
                <w:bCs/>
                <w:sz w:val="22"/>
                <w:lang w:eastAsia="en-GB"/>
              </w:rPr>
            </w:pPr>
            <w:r w:rsidRPr="009659D0">
              <w:rPr>
                <w:rFonts w:eastAsia="Times New Roman" w:cs="Times New Roman"/>
                <w:b/>
                <w:bCs/>
                <w:sz w:val="22"/>
                <w:lang w:eastAsia="en-GB"/>
              </w:rPr>
              <w:t>Medical staff visit</w:t>
            </w:r>
          </w:p>
        </w:tc>
      </w:tr>
      <w:tr w:rsidR="006F0CE7" w:rsidRPr="009659D0" w14:paraId="3B9E8373" w14:textId="77777777" w:rsidTr="009659D0">
        <w:trPr>
          <w:trHeight w:val="453"/>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895009C"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Oncologist</w:t>
            </w:r>
          </w:p>
        </w:tc>
        <w:tc>
          <w:tcPr>
            <w:tcW w:w="1063" w:type="dxa"/>
            <w:tcBorders>
              <w:top w:val="nil"/>
              <w:left w:val="nil"/>
              <w:bottom w:val="single" w:sz="4" w:space="0" w:color="auto"/>
              <w:right w:val="single" w:sz="4" w:space="0" w:color="auto"/>
            </w:tcBorders>
            <w:shd w:val="clear" w:color="auto" w:fill="auto"/>
            <w:noWrap/>
            <w:vAlign w:val="center"/>
            <w:hideMark/>
          </w:tcPr>
          <w:p w14:paraId="3745454D"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163</w:t>
            </w:r>
          </w:p>
        </w:tc>
        <w:tc>
          <w:tcPr>
            <w:tcW w:w="1377" w:type="dxa"/>
            <w:tcBorders>
              <w:top w:val="nil"/>
              <w:left w:val="nil"/>
              <w:bottom w:val="single" w:sz="4" w:space="0" w:color="auto"/>
              <w:right w:val="single" w:sz="4" w:space="0" w:color="auto"/>
            </w:tcBorders>
            <w:shd w:val="clear" w:color="auto" w:fill="auto"/>
            <w:noWrap/>
            <w:vAlign w:val="center"/>
            <w:hideMark/>
          </w:tcPr>
          <w:p w14:paraId="778072A3"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1.07</w:t>
            </w:r>
          </w:p>
        </w:tc>
        <w:tc>
          <w:tcPr>
            <w:tcW w:w="992" w:type="dxa"/>
            <w:tcBorders>
              <w:top w:val="nil"/>
              <w:left w:val="nil"/>
              <w:bottom w:val="single" w:sz="4" w:space="0" w:color="auto"/>
              <w:right w:val="single" w:sz="4" w:space="0" w:color="auto"/>
            </w:tcBorders>
            <w:shd w:val="clear" w:color="auto" w:fill="auto"/>
            <w:noWrap/>
            <w:vAlign w:val="center"/>
            <w:hideMark/>
          </w:tcPr>
          <w:p w14:paraId="15BAC4FD"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0.75</w:t>
            </w:r>
          </w:p>
        </w:tc>
        <w:tc>
          <w:tcPr>
            <w:tcW w:w="1377" w:type="dxa"/>
            <w:tcBorders>
              <w:top w:val="nil"/>
              <w:left w:val="nil"/>
              <w:bottom w:val="single" w:sz="4" w:space="0" w:color="auto"/>
              <w:right w:val="single" w:sz="4" w:space="0" w:color="auto"/>
            </w:tcBorders>
            <w:shd w:val="clear" w:color="auto" w:fill="auto"/>
            <w:noWrap/>
            <w:vAlign w:val="center"/>
            <w:hideMark/>
          </w:tcPr>
          <w:p w14:paraId="3923D56F"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w:t>
            </w:r>
          </w:p>
        </w:tc>
        <w:tc>
          <w:tcPr>
            <w:tcW w:w="938" w:type="dxa"/>
            <w:tcBorders>
              <w:top w:val="nil"/>
              <w:left w:val="nil"/>
              <w:bottom w:val="single" w:sz="4" w:space="0" w:color="auto"/>
              <w:right w:val="single" w:sz="4" w:space="0" w:color="auto"/>
            </w:tcBorders>
            <w:shd w:val="clear" w:color="auto" w:fill="auto"/>
            <w:noWrap/>
            <w:vAlign w:val="center"/>
            <w:hideMark/>
          </w:tcPr>
          <w:p w14:paraId="2EBFCDA8"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0.75</w:t>
            </w:r>
          </w:p>
        </w:tc>
        <w:tc>
          <w:tcPr>
            <w:tcW w:w="3292" w:type="dxa"/>
            <w:tcBorders>
              <w:top w:val="nil"/>
              <w:left w:val="nil"/>
              <w:bottom w:val="single" w:sz="4" w:space="0" w:color="auto"/>
              <w:right w:val="single" w:sz="4" w:space="0" w:color="auto"/>
            </w:tcBorders>
            <w:shd w:val="clear" w:color="auto" w:fill="auto"/>
            <w:vAlign w:val="center"/>
            <w:hideMark/>
          </w:tcPr>
          <w:p w14:paraId="0F4160B4"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NHS Reference Costs (code 370)</w:t>
            </w:r>
          </w:p>
        </w:tc>
        <w:tc>
          <w:tcPr>
            <w:tcW w:w="3077" w:type="dxa"/>
            <w:tcBorders>
              <w:top w:val="nil"/>
              <w:left w:val="nil"/>
              <w:bottom w:val="single" w:sz="4" w:space="0" w:color="auto"/>
              <w:right w:val="single" w:sz="4" w:space="0" w:color="auto"/>
            </w:tcBorders>
            <w:shd w:val="clear" w:color="auto" w:fill="auto"/>
            <w:vAlign w:val="center"/>
            <w:hideMark/>
          </w:tcPr>
          <w:p w14:paraId="5A27957B"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F0CE7" w:rsidRPr="009659D0" w14:paraId="17988B1B" w14:textId="77777777" w:rsidTr="009659D0">
        <w:trPr>
          <w:trHeight w:val="453"/>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4B259E9B" w14:textId="77777777" w:rsidR="00691C43" w:rsidRPr="009659D0" w:rsidRDefault="00691C43" w:rsidP="00691C43">
            <w:pPr>
              <w:spacing w:before="0" w:after="0"/>
              <w:jc w:val="left"/>
              <w:rPr>
                <w:rFonts w:eastAsia="Times New Roman" w:cs="Times New Roman"/>
                <w:sz w:val="22"/>
                <w:lang w:eastAsia="en-GB"/>
              </w:rPr>
            </w:pPr>
            <w:proofErr w:type="spellStart"/>
            <w:r w:rsidRPr="009659D0">
              <w:rPr>
                <w:rFonts w:eastAsia="Times New Roman" w:cs="Times New Roman"/>
                <w:sz w:val="22"/>
                <w:lang w:eastAsia="en-GB"/>
              </w:rPr>
              <w:t>Hepatologist</w:t>
            </w:r>
            <w:proofErr w:type="spellEnd"/>
          </w:p>
        </w:tc>
        <w:tc>
          <w:tcPr>
            <w:tcW w:w="1063" w:type="dxa"/>
            <w:tcBorders>
              <w:top w:val="nil"/>
              <w:left w:val="nil"/>
              <w:bottom w:val="single" w:sz="4" w:space="0" w:color="auto"/>
              <w:right w:val="single" w:sz="4" w:space="0" w:color="auto"/>
            </w:tcBorders>
            <w:shd w:val="clear" w:color="auto" w:fill="auto"/>
            <w:noWrap/>
            <w:vAlign w:val="center"/>
            <w:hideMark/>
          </w:tcPr>
          <w:p w14:paraId="7D427340"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253</w:t>
            </w:r>
          </w:p>
        </w:tc>
        <w:tc>
          <w:tcPr>
            <w:tcW w:w="1377" w:type="dxa"/>
            <w:tcBorders>
              <w:top w:val="nil"/>
              <w:left w:val="nil"/>
              <w:bottom w:val="single" w:sz="4" w:space="0" w:color="auto"/>
              <w:right w:val="single" w:sz="4" w:space="0" w:color="auto"/>
            </w:tcBorders>
            <w:shd w:val="clear" w:color="auto" w:fill="auto"/>
            <w:noWrap/>
            <w:vAlign w:val="center"/>
            <w:hideMark/>
          </w:tcPr>
          <w:p w14:paraId="794C615F"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0.33</w:t>
            </w:r>
          </w:p>
        </w:tc>
        <w:tc>
          <w:tcPr>
            <w:tcW w:w="992" w:type="dxa"/>
            <w:tcBorders>
              <w:top w:val="nil"/>
              <w:left w:val="nil"/>
              <w:bottom w:val="single" w:sz="4" w:space="0" w:color="auto"/>
              <w:right w:val="single" w:sz="4" w:space="0" w:color="auto"/>
            </w:tcBorders>
            <w:shd w:val="clear" w:color="auto" w:fill="auto"/>
            <w:noWrap/>
            <w:vAlign w:val="center"/>
            <w:hideMark/>
          </w:tcPr>
          <w:p w14:paraId="024074EC"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w:t>
            </w:r>
          </w:p>
        </w:tc>
        <w:tc>
          <w:tcPr>
            <w:tcW w:w="1377" w:type="dxa"/>
            <w:tcBorders>
              <w:top w:val="nil"/>
              <w:left w:val="nil"/>
              <w:bottom w:val="single" w:sz="4" w:space="0" w:color="auto"/>
              <w:right w:val="single" w:sz="4" w:space="0" w:color="auto"/>
            </w:tcBorders>
            <w:shd w:val="clear" w:color="auto" w:fill="auto"/>
            <w:noWrap/>
            <w:vAlign w:val="center"/>
            <w:hideMark/>
          </w:tcPr>
          <w:p w14:paraId="7DD23B80"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w:t>
            </w:r>
          </w:p>
        </w:tc>
        <w:tc>
          <w:tcPr>
            <w:tcW w:w="938" w:type="dxa"/>
            <w:tcBorders>
              <w:top w:val="nil"/>
              <w:left w:val="nil"/>
              <w:bottom w:val="single" w:sz="4" w:space="0" w:color="auto"/>
              <w:right w:val="single" w:sz="4" w:space="0" w:color="auto"/>
            </w:tcBorders>
            <w:shd w:val="clear" w:color="auto" w:fill="auto"/>
            <w:noWrap/>
            <w:vAlign w:val="center"/>
            <w:hideMark/>
          </w:tcPr>
          <w:p w14:paraId="05419F6F"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w:t>
            </w:r>
          </w:p>
        </w:tc>
        <w:tc>
          <w:tcPr>
            <w:tcW w:w="3292" w:type="dxa"/>
            <w:tcBorders>
              <w:top w:val="nil"/>
              <w:left w:val="nil"/>
              <w:bottom w:val="single" w:sz="4" w:space="0" w:color="auto"/>
              <w:right w:val="single" w:sz="4" w:space="0" w:color="auto"/>
            </w:tcBorders>
            <w:shd w:val="clear" w:color="auto" w:fill="auto"/>
            <w:vAlign w:val="center"/>
            <w:hideMark/>
          </w:tcPr>
          <w:p w14:paraId="418E082B"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NHS Reference Costs (code 306)</w:t>
            </w:r>
          </w:p>
        </w:tc>
        <w:tc>
          <w:tcPr>
            <w:tcW w:w="3077" w:type="dxa"/>
            <w:tcBorders>
              <w:top w:val="nil"/>
              <w:left w:val="nil"/>
              <w:bottom w:val="single" w:sz="4" w:space="0" w:color="auto"/>
              <w:right w:val="single" w:sz="4" w:space="0" w:color="auto"/>
            </w:tcBorders>
            <w:shd w:val="clear" w:color="auto" w:fill="auto"/>
            <w:vAlign w:val="center"/>
            <w:hideMark/>
          </w:tcPr>
          <w:p w14:paraId="00DC1EDC"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F0CE7" w:rsidRPr="009659D0" w14:paraId="07255B53" w14:textId="77777777" w:rsidTr="009659D0">
        <w:trPr>
          <w:trHeight w:val="453"/>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521D5297"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Clinical nurse specialist</w:t>
            </w:r>
          </w:p>
        </w:tc>
        <w:tc>
          <w:tcPr>
            <w:tcW w:w="1063" w:type="dxa"/>
            <w:tcBorders>
              <w:top w:val="nil"/>
              <w:left w:val="nil"/>
              <w:bottom w:val="single" w:sz="4" w:space="0" w:color="auto"/>
              <w:right w:val="single" w:sz="4" w:space="0" w:color="auto"/>
            </w:tcBorders>
            <w:shd w:val="clear" w:color="auto" w:fill="auto"/>
            <w:noWrap/>
            <w:vAlign w:val="center"/>
            <w:hideMark/>
          </w:tcPr>
          <w:p w14:paraId="49F650A5"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130</w:t>
            </w:r>
          </w:p>
        </w:tc>
        <w:tc>
          <w:tcPr>
            <w:tcW w:w="1377" w:type="dxa"/>
            <w:tcBorders>
              <w:top w:val="nil"/>
              <w:left w:val="nil"/>
              <w:bottom w:val="single" w:sz="4" w:space="0" w:color="auto"/>
              <w:right w:val="single" w:sz="4" w:space="0" w:color="auto"/>
            </w:tcBorders>
            <w:shd w:val="clear" w:color="auto" w:fill="auto"/>
            <w:noWrap/>
            <w:vAlign w:val="center"/>
            <w:hideMark/>
          </w:tcPr>
          <w:p w14:paraId="0980ADC0"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0.67</w:t>
            </w:r>
          </w:p>
        </w:tc>
        <w:tc>
          <w:tcPr>
            <w:tcW w:w="992" w:type="dxa"/>
            <w:tcBorders>
              <w:top w:val="nil"/>
              <w:left w:val="nil"/>
              <w:bottom w:val="single" w:sz="4" w:space="0" w:color="auto"/>
              <w:right w:val="single" w:sz="4" w:space="0" w:color="auto"/>
            </w:tcBorders>
            <w:shd w:val="clear" w:color="auto" w:fill="auto"/>
            <w:noWrap/>
            <w:vAlign w:val="center"/>
            <w:hideMark/>
          </w:tcPr>
          <w:p w14:paraId="28965021"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0.5</w:t>
            </w:r>
          </w:p>
        </w:tc>
        <w:tc>
          <w:tcPr>
            <w:tcW w:w="1377" w:type="dxa"/>
            <w:tcBorders>
              <w:top w:val="nil"/>
              <w:left w:val="nil"/>
              <w:bottom w:val="single" w:sz="4" w:space="0" w:color="auto"/>
              <w:right w:val="single" w:sz="4" w:space="0" w:color="auto"/>
            </w:tcBorders>
            <w:shd w:val="clear" w:color="auto" w:fill="auto"/>
            <w:noWrap/>
            <w:vAlign w:val="center"/>
            <w:hideMark/>
          </w:tcPr>
          <w:p w14:paraId="298CD05D"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0.5</w:t>
            </w:r>
          </w:p>
        </w:tc>
        <w:tc>
          <w:tcPr>
            <w:tcW w:w="938" w:type="dxa"/>
            <w:tcBorders>
              <w:top w:val="nil"/>
              <w:left w:val="nil"/>
              <w:bottom w:val="single" w:sz="4" w:space="0" w:color="auto"/>
              <w:right w:val="single" w:sz="4" w:space="0" w:color="auto"/>
            </w:tcBorders>
            <w:shd w:val="clear" w:color="auto" w:fill="auto"/>
            <w:noWrap/>
            <w:vAlign w:val="center"/>
            <w:hideMark/>
          </w:tcPr>
          <w:p w14:paraId="1A22597A"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0.5</w:t>
            </w:r>
          </w:p>
        </w:tc>
        <w:tc>
          <w:tcPr>
            <w:tcW w:w="3292" w:type="dxa"/>
            <w:tcBorders>
              <w:top w:val="nil"/>
              <w:left w:val="nil"/>
              <w:bottom w:val="single" w:sz="4" w:space="0" w:color="auto"/>
              <w:right w:val="single" w:sz="4" w:space="0" w:color="auto"/>
            </w:tcBorders>
            <w:shd w:val="clear" w:color="auto" w:fill="auto"/>
            <w:noWrap/>
            <w:vAlign w:val="center"/>
            <w:hideMark/>
          </w:tcPr>
          <w:p w14:paraId="32CF610E" w14:textId="26B672FD" w:rsidR="009659D0"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PSSRU 2016</w:t>
            </w:r>
          </w:p>
        </w:tc>
        <w:tc>
          <w:tcPr>
            <w:tcW w:w="3077" w:type="dxa"/>
            <w:tcBorders>
              <w:top w:val="nil"/>
              <w:left w:val="nil"/>
              <w:bottom w:val="single" w:sz="4" w:space="0" w:color="auto"/>
              <w:right w:val="single" w:sz="4" w:space="0" w:color="auto"/>
            </w:tcBorders>
            <w:shd w:val="clear" w:color="auto" w:fill="auto"/>
            <w:vAlign w:val="center"/>
            <w:hideMark/>
          </w:tcPr>
          <w:p w14:paraId="58CB37B7"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F0CE7" w:rsidRPr="009659D0" w14:paraId="765862F5" w14:textId="77777777" w:rsidTr="009659D0">
        <w:trPr>
          <w:trHeight w:val="453"/>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3F2D2B96"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Palliative care team</w:t>
            </w:r>
          </w:p>
        </w:tc>
        <w:tc>
          <w:tcPr>
            <w:tcW w:w="1063" w:type="dxa"/>
            <w:tcBorders>
              <w:top w:val="nil"/>
              <w:left w:val="nil"/>
              <w:bottom w:val="single" w:sz="4" w:space="0" w:color="auto"/>
              <w:right w:val="single" w:sz="4" w:space="0" w:color="auto"/>
            </w:tcBorders>
            <w:shd w:val="clear" w:color="auto" w:fill="auto"/>
            <w:noWrap/>
            <w:vAlign w:val="center"/>
            <w:hideMark/>
          </w:tcPr>
          <w:p w14:paraId="42EDE851" w14:textId="0ACC61E9"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 </w:t>
            </w:r>
            <w:r w:rsidR="0021133C" w:rsidRPr="009659D0">
              <w:rPr>
                <w:rFonts w:eastAsia="Times New Roman" w:cs="Times New Roman"/>
                <w:sz w:val="22"/>
                <w:lang w:eastAsia="en-GB"/>
              </w:rPr>
              <w:t>£</w:t>
            </w:r>
            <w:r w:rsidRPr="009659D0">
              <w:rPr>
                <w:rFonts w:eastAsia="Times New Roman" w:cs="Times New Roman"/>
                <w:sz w:val="22"/>
                <w:lang w:eastAsia="en-GB"/>
              </w:rPr>
              <w:t xml:space="preserve">119.03 </w:t>
            </w:r>
          </w:p>
        </w:tc>
        <w:tc>
          <w:tcPr>
            <w:tcW w:w="1377" w:type="dxa"/>
            <w:tcBorders>
              <w:top w:val="nil"/>
              <w:left w:val="nil"/>
              <w:bottom w:val="single" w:sz="4" w:space="0" w:color="auto"/>
              <w:right w:val="single" w:sz="4" w:space="0" w:color="auto"/>
            </w:tcBorders>
            <w:shd w:val="clear" w:color="auto" w:fill="auto"/>
            <w:noWrap/>
            <w:vAlign w:val="center"/>
            <w:hideMark/>
          </w:tcPr>
          <w:p w14:paraId="3BF64890"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w:t>
            </w:r>
          </w:p>
        </w:tc>
        <w:tc>
          <w:tcPr>
            <w:tcW w:w="992" w:type="dxa"/>
            <w:tcBorders>
              <w:top w:val="nil"/>
              <w:left w:val="nil"/>
              <w:bottom w:val="single" w:sz="4" w:space="0" w:color="auto"/>
              <w:right w:val="single" w:sz="4" w:space="0" w:color="auto"/>
            </w:tcBorders>
            <w:shd w:val="clear" w:color="auto" w:fill="auto"/>
            <w:noWrap/>
            <w:vAlign w:val="center"/>
            <w:hideMark/>
          </w:tcPr>
          <w:p w14:paraId="724A8DAF"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2.17</w:t>
            </w:r>
          </w:p>
        </w:tc>
        <w:tc>
          <w:tcPr>
            <w:tcW w:w="1377" w:type="dxa"/>
            <w:tcBorders>
              <w:top w:val="nil"/>
              <w:left w:val="nil"/>
              <w:bottom w:val="single" w:sz="4" w:space="0" w:color="auto"/>
              <w:right w:val="single" w:sz="4" w:space="0" w:color="auto"/>
            </w:tcBorders>
            <w:shd w:val="clear" w:color="auto" w:fill="auto"/>
            <w:noWrap/>
            <w:vAlign w:val="center"/>
            <w:hideMark/>
          </w:tcPr>
          <w:p w14:paraId="312A5674"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w:t>
            </w:r>
          </w:p>
        </w:tc>
        <w:tc>
          <w:tcPr>
            <w:tcW w:w="938" w:type="dxa"/>
            <w:tcBorders>
              <w:top w:val="nil"/>
              <w:left w:val="nil"/>
              <w:bottom w:val="single" w:sz="4" w:space="0" w:color="auto"/>
              <w:right w:val="single" w:sz="4" w:space="0" w:color="auto"/>
            </w:tcBorders>
            <w:shd w:val="clear" w:color="auto" w:fill="auto"/>
            <w:noWrap/>
            <w:vAlign w:val="center"/>
            <w:hideMark/>
          </w:tcPr>
          <w:p w14:paraId="40437EED"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w:t>
            </w:r>
          </w:p>
        </w:tc>
        <w:tc>
          <w:tcPr>
            <w:tcW w:w="3292" w:type="dxa"/>
            <w:tcBorders>
              <w:top w:val="nil"/>
              <w:left w:val="nil"/>
              <w:bottom w:val="single" w:sz="4" w:space="0" w:color="auto"/>
              <w:right w:val="single" w:sz="4" w:space="0" w:color="auto"/>
            </w:tcBorders>
            <w:shd w:val="clear" w:color="auto" w:fill="auto"/>
            <w:vAlign w:val="center"/>
            <w:hideMark/>
          </w:tcPr>
          <w:p w14:paraId="78691B51"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NHS Reference Costs (code SD04A &amp; SD05A)</w:t>
            </w:r>
          </w:p>
        </w:tc>
        <w:tc>
          <w:tcPr>
            <w:tcW w:w="3077" w:type="dxa"/>
            <w:tcBorders>
              <w:top w:val="nil"/>
              <w:left w:val="nil"/>
              <w:bottom w:val="single" w:sz="4" w:space="0" w:color="auto"/>
              <w:right w:val="single" w:sz="4" w:space="0" w:color="auto"/>
            </w:tcBorders>
            <w:shd w:val="clear" w:color="auto" w:fill="auto"/>
            <w:vAlign w:val="center"/>
            <w:hideMark/>
          </w:tcPr>
          <w:p w14:paraId="7349EEBB"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F0CE7" w:rsidRPr="009659D0" w14:paraId="0EB8ECC1" w14:textId="77777777" w:rsidTr="009659D0">
        <w:trPr>
          <w:trHeight w:val="453"/>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37D947EA"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Specialist visit </w:t>
            </w:r>
          </w:p>
        </w:tc>
        <w:tc>
          <w:tcPr>
            <w:tcW w:w="1063" w:type="dxa"/>
            <w:tcBorders>
              <w:top w:val="nil"/>
              <w:left w:val="nil"/>
              <w:bottom w:val="single" w:sz="4" w:space="0" w:color="auto"/>
              <w:right w:val="single" w:sz="4" w:space="0" w:color="auto"/>
            </w:tcBorders>
            <w:shd w:val="clear" w:color="auto" w:fill="auto"/>
            <w:noWrap/>
            <w:vAlign w:val="center"/>
            <w:hideMark/>
          </w:tcPr>
          <w:p w14:paraId="25A8C00A" w14:textId="48DF2C61"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 £162.84 </w:t>
            </w:r>
          </w:p>
        </w:tc>
        <w:tc>
          <w:tcPr>
            <w:tcW w:w="1377" w:type="dxa"/>
            <w:tcBorders>
              <w:top w:val="nil"/>
              <w:left w:val="nil"/>
              <w:bottom w:val="single" w:sz="4" w:space="0" w:color="auto"/>
              <w:right w:val="single" w:sz="4" w:space="0" w:color="auto"/>
            </w:tcBorders>
            <w:shd w:val="clear" w:color="auto" w:fill="auto"/>
            <w:noWrap/>
            <w:vAlign w:val="center"/>
            <w:hideMark/>
          </w:tcPr>
          <w:p w14:paraId="55DC05EA"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p>
        </w:tc>
        <w:tc>
          <w:tcPr>
            <w:tcW w:w="992" w:type="dxa"/>
            <w:tcBorders>
              <w:top w:val="nil"/>
              <w:left w:val="nil"/>
              <w:bottom w:val="single" w:sz="4" w:space="0" w:color="auto"/>
              <w:right w:val="single" w:sz="4" w:space="0" w:color="auto"/>
            </w:tcBorders>
            <w:shd w:val="clear" w:color="auto" w:fill="auto"/>
            <w:noWrap/>
            <w:vAlign w:val="center"/>
            <w:hideMark/>
          </w:tcPr>
          <w:p w14:paraId="74DBCA61"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p>
        </w:tc>
        <w:tc>
          <w:tcPr>
            <w:tcW w:w="1377" w:type="dxa"/>
            <w:tcBorders>
              <w:top w:val="nil"/>
              <w:left w:val="nil"/>
              <w:bottom w:val="single" w:sz="4" w:space="0" w:color="auto"/>
              <w:right w:val="single" w:sz="4" w:space="0" w:color="auto"/>
            </w:tcBorders>
            <w:shd w:val="clear" w:color="auto" w:fill="auto"/>
            <w:noWrap/>
            <w:vAlign w:val="center"/>
            <w:hideMark/>
          </w:tcPr>
          <w:p w14:paraId="2EEFEC6B"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0.5</w:t>
            </w:r>
          </w:p>
        </w:tc>
        <w:tc>
          <w:tcPr>
            <w:tcW w:w="938" w:type="dxa"/>
            <w:tcBorders>
              <w:top w:val="nil"/>
              <w:left w:val="nil"/>
              <w:bottom w:val="single" w:sz="4" w:space="0" w:color="auto"/>
              <w:right w:val="single" w:sz="4" w:space="0" w:color="auto"/>
            </w:tcBorders>
            <w:shd w:val="clear" w:color="auto" w:fill="auto"/>
            <w:noWrap/>
            <w:vAlign w:val="center"/>
            <w:hideMark/>
          </w:tcPr>
          <w:p w14:paraId="454D7E0B"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p>
        </w:tc>
        <w:tc>
          <w:tcPr>
            <w:tcW w:w="3292" w:type="dxa"/>
            <w:tcBorders>
              <w:top w:val="nil"/>
              <w:left w:val="nil"/>
              <w:bottom w:val="single" w:sz="4" w:space="0" w:color="auto"/>
              <w:right w:val="single" w:sz="4" w:space="0" w:color="auto"/>
            </w:tcBorders>
            <w:shd w:val="clear" w:color="auto" w:fill="auto"/>
            <w:vAlign w:val="center"/>
            <w:hideMark/>
          </w:tcPr>
          <w:p w14:paraId="48E9362D"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ERG's report (NICE committee paper TA514)</w:t>
            </w:r>
          </w:p>
        </w:tc>
        <w:tc>
          <w:tcPr>
            <w:tcW w:w="3077" w:type="dxa"/>
            <w:tcBorders>
              <w:top w:val="nil"/>
              <w:left w:val="nil"/>
              <w:bottom w:val="single" w:sz="4" w:space="0" w:color="auto"/>
              <w:right w:val="single" w:sz="4" w:space="0" w:color="auto"/>
            </w:tcBorders>
            <w:shd w:val="clear" w:color="auto" w:fill="auto"/>
            <w:vAlign w:val="center"/>
            <w:hideMark/>
          </w:tcPr>
          <w:p w14:paraId="35D02F72"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91C43" w:rsidRPr="009659D0" w14:paraId="4E4F984A" w14:textId="77777777" w:rsidTr="009659D0">
        <w:trPr>
          <w:trHeight w:val="266"/>
          <w:jc w:val="center"/>
        </w:trPr>
        <w:tc>
          <w:tcPr>
            <w:tcW w:w="14631" w:type="dxa"/>
            <w:gridSpan w:val="8"/>
            <w:tcBorders>
              <w:top w:val="single" w:sz="4" w:space="0" w:color="auto"/>
              <w:left w:val="single" w:sz="4" w:space="0" w:color="auto"/>
              <w:bottom w:val="single" w:sz="4" w:space="0" w:color="auto"/>
              <w:right w:val="single" w:sz="4" w:space="0" w:color="auto"/>
            </w:tcBorders>
            <w:shd w:val="clear" w:color="000000" w:fill="E3DED1"/>
            <w:noWrap/>
            <w:vAlign w:val="center"/>
            <w:hideMark/>
          </w:tcPr>
          <w:p w14:paraId="675F4E66" w14:textId="77777777" w:rsidR="00691C43" w:rsidRPr="009659D0" w:rsidRDefault="00691C43" w:rsidP="00691C43">
            <w:pPr>
              <w:spacing w:before="0" w:after="0"/>
              <w:jc w:val="left"/>
              <w:rPr>
                <w:rFonts w:eastAsia="Times New Roman" w:cs="Times New Roman"/>
                <w:b/>
                <w:bCs/>
                <w:sz w:val="22"/>
                <w:lang w:eastAsia="en-GB"/>
              </w:rPr>
            </w:pPr>
            <w:r w:rsidRPr="009659D0">
              <w:rPr>
                <w:rFonts w:eastAsia="Times New Roman" w:cs="Times New Roman"/>
                <w:b/>
                <w:bCs/>
                <w:sz w:val="22"/>
                <w:lang w:eastAsia="en-GB"/>
              </w:rPr>
              <w:lastRenderedPageBreak/>
              <w:t>Lab tests</w:t>
            </w:r>
          </w:p>
        </w:tc>
      </w:tr>
      <w:tr w:rsidR="006F0CE7" w:rsidRPr="009659D0" w14:paraId="260AFFB1" w14:textId="77777777" w:rsidTr="009659D0">
        <w:trPr>
          <w:trHeight w:val="906"/>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5E9224AD"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Alpha fetoprotein </w:t>
            </w:r>
          </w:p>
        </w:tc>
        <w:tc>
          <w:tcPr>
            <w:tcW w:w="1063" w:type="dxa"/>
            <w:tcBorders>
              <w:top w:val="nil"/>
              <w:left w:val="nil"/>
              <w:bottom w:val="single" w:sz="4" w:space="0" w:color="auto"/>
              <w:right w:val="single" w:sz="4" w:space="0" w:color="auto"/>
            </w:tcBorders>
            <w:shd w:val="clear" w:color="auto" w:fill="auto"/>
            <w:noWrap/>
            <w:vAlign w:val="center"/>
            <w:hideMark/>
          </w:tcPr>
          <w:p w14:paraId="2795D9DD" w14:textId="7EE293BF"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 £3.03 </w:t>
            </w:r>
          </w:p>
        </w:tc>
        <w:tc>
          <w:tcPr>
            <w:tcW w:w="1377" w:type="dxa"/>
            <w:tcBorders>
              <w:top w:val="nil"/>
              <w:left w:val="nil"/>
              <w:bottom w:val="single" w:sz="4" w:space="0" w:color="auto"/>
              <w:right w:val="single" w:sz="4" w:space="0" w:color="auto"/>
            </w:tcBorders>
            <w:shd w:val="clear" w:color="auto" w:fill="auto"/>
            <w:noWrap/>
            <w:vAlign w:val="center"/>
            <w:hideMark/>
          </w:tcPr>
          <w:p w14:paraId="3AD3C508"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w:t>
            </w:r>
          </w:p>
        </w:tc>
        <w:tc>
          <w:tcPr>
            <w:tcW w:w="992" w:type="dxa"/>
            <w:tcBorders>
              <w:top w:val="nil"/>
              <w:left w:val="nil"/>
              <w:bottom w:val="single" w:sz="4" w:space="0" w:color="auto"/>
              <w:right w:val="single" w:sz="4" w:space="0" w:color="auto"/>
            </w:tcBorders>
            <w:shd w:val="clear" w:color="auto" w:fill="auto"/>
            <w:noWrap/>
            <w:vAlign w:val="center"/>
            <w:hideMark/>
          </w:tcPr>
          <w:p w14:paraId="693AA443"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p>
        </w:tc>
        <w:tc>
          <w:tcPr>
            <w:tcW w:w="1377" w:type="dxa"/>
            <w:tcBorders>
              <w:top w:val="nil"/>
              <w:left w:val="nil"/>
              <w:bottom w:val="single" w:sz="4" w:space="0" w:color="auto"/>
              <w:right w:val="single" w:sz="4" w:space="0" w:color="auto"/>
            </w:tcBorders>
            <w:shd w:val="clear" w:color="auto" w:fill="auto"/>
            <w:noWrap/>
            <w:vAlign w:val="center"/>
            <w:hideMark/>
          </w:tcPr>
          <w:p w14:paraId="09BC8ED0" w14:textId="4A0DF8FE"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1.84</w:t>
            </w:r>
            <w:r w:rsidR="007B0DED" w:rsidRPr="009659D0">
              <w:rPr>
                <w:rFonts w:eastAsia="Times New Roman" w:cs="Times New Roman"/>
                <w:sz w:val="22"/>
                <w:vertAlign w:val="superscript"/>
                <w:lang w:eastAsia="en-GB"/>
              </w:rPr>
              <w:t>[2]</w:t>
            </w:r>
          </w:p>
        </w:tc>
        <w:tc>
          <w:tcPr>
            <w:tcW w:w="938" w:type="dxa"/>
            <w:tcBorders>
              <w:top w:val="nil"/>
              <w:left w:val="nil"/>
              <w:bottom w:val="single" w:sz="4" w:space="0" w:color="auto"/>
              <w:right w:val="single" w:sz="4" w:space="0" w:color="auto"/>
            </w:tcBorders>
            <w:shd w:val="clear" w:color="auto" w:fill="auto"/>
            <w:noWrap/>
            <w:vAlign w:val="center"/>
            <w:hideMark/>
          </w:tcPr>
          <w:p w14:paraId="21BF6754"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p>
        </w:tc>
        <w:tc>
          <w:tcPr>
            <w:tcW w:w="3292" w:type="dxa"/>
            <w:tcBorders>
              <w:top w:val="nil"/>
              <w:left w:val="nil"/>
              <w:bottom w:val="single" w:sz="4" w:space="0" w:color="auto"/>
              <w:right w:val="single" w:sz="4" w:space="0" w:color="auto"/>
            </w:tcBorders>
            <w:shd w:val="clear" w:color="auto" w:fill="auto"/>
            <w:vAlign w:val="center"/>
            <w:hideMark/>
          </w:tcPr>
          <w:p w14:paraId="46EBC9F9"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Cardiff and Vale Acute Chemistry Repertoire 2016/2017</w:t>
            </w:r>
            <w:r w:rsidRPr="009659D0">
              <w:rPr>
                <w:rFonts w:eastAsia="Times New Roman" w:cs="Times New Roman"/>
                <w:sz w:val="22"/>
                <w:lang w:eastAsia="en-GB"/>
              </w:rPr>
              <w:br/>
              <w:t>Inflated to 2018 costs using HCHS pay and prices index</w:t>
            </w:r>
          </w:p>
        </w:tc>
        <w:tc>
          <w:tcPr>
            <w:tcW w:w="3077" w:type="dxa"/>
            <w:tcBorders>
              <w:top w:val="nil"/>
              <w:left w:val="nil"/>
              <w:bottom w:val="single" w:sz="4" w:space="0" w:color="auto"/>
              <w:right w:val="single" w:sz="4" w:space="0" w:color="auto"/>
            </w:tcBorders>
            <w:shd w:val="clear" w:color="auto" w:fill="auto"/>
            <w:vAlign w:val="center"/>
            <w:hideMark/>
          </w:tcPr>
          <w:p w14:paraId="5EB021BC"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F0CE7" w:rsidRPr="009659D0" w14:paraId="219DE6E6" w14:textId="77777777" w:rsidTr="009659D0">
        <w:trPr>
          <w:trHeight w:val="680"/>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0EFFED57"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Liver function </w:t>
            </w:r>
          </w:p>
        </w:tc>
        <w:tc>
          <w:tcPr>
            <w:tcW w:w="1063" w:type="dxa"/>
            <w:tcBorders>
              <w:top w:val="nil"/>
              <w:left w:val="nil"/>
              <w:bottom w:val="single" w:sz="4" w:space="0" w:color="auto"/>
              <w:right w:val="single" w:sz="4" w:space="0" w:color="auto"/>
            </w:tcBorders>
            <w:shd w:val="clear" w:color="auto" w:fill="auto"/>
            <w:noWrap/>
            <w:vAlign w:val="center"/>
            <w:hideMark/>
          </w:tcPr>
          <w:p w14:paraId="0B40D363" w14:textId="4AE51156"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 £2.78 </w:t>
            </w:r>
          </w:p>
        </w:tc>
        <w:tc>
          <w:tcPr>
            <w:tcW w:w="1377" w:type="dxa"/>
            <w:tcBorders>
              <w:top w:val="nil"/>
              <w:left w:val="nil"/>
              <w:bottom w:val="single" w:sz="4" w:space="0" w:color="auto"/>
              <w:right w:val="single" w:sz="4" w:space="0" w:color="auto"/>
            </w:tcBorders>
            <w:shd w:val="clear" w:color="auto" w:fill="auto"/>
            <w:noWrap/>
            <w:vAlign w:val="center"/>
            <w:hideMark/>
          </w:tcPr>
          <w:p w14:paraId="50FA39F5"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w:t>
            </w:r>
          </w:p>
        </w:tc>
        <w:tc>
          <w:tcPr>
            <w:tcW w:w="992" w:type="dxa"/>
            <w:tcBorders>
              <w:top w:val="nil"/>
              <w:left w:val="nil"/>
              <w:bottom w:val="single" w:sz="4" w:space="0" w:color="auto"/>
              <w:right w:val="single" w:sz="4" w:space="0" w:color="auto"/>
            </w:tcBorders>
            <w:shd w:val="clear" w:color="auto" w:fill="auto"/>
            <w:noWrap/>
            <w:vAlign w:val="center"/>
            <w:hideMark/>
          </w:tcPr>
          <w:p w14:paraId="2A8E404D"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p>
        </w:tc>
        <w:tc>
          <w:tcPr>
            <w:tcW w:w="1377" w:type="dxa"/>
            <w:tcBorders>
              <w:top w:val="nil"/>
              <w:left w:val="nil"/>
              <w:bottom w:val="single" w:sz="4" w:space="0" w:color="auto"/>
              <w:right w:val="single" w:sz="4" w:space="0" w:color="auto"/>
            </w:tcBorders>
            <w:shd w:val="clear" w:color="auto" w:fill="auto"/>
            <w:noWrap/>
            <w:vAlign w:val="center"/>
            <w:hideMark/>
          </w:tcPr>
          <w:p w14:paraId="2E458AB6" w14:textId="34E3661A"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w:t>
            </w:r>
            <w:r w:rsidR="007B0DED" w:rsidRPr="009659D0">
              <w:rPr>
                <w:rFonts w:eastAsia="Times New Roman" w:cs="Times New Roman"/>
                <w:sz w:val="22"/>
                <w:lang w:eastAsia="en-GB"/>
              </w:rPr>
              <w:t>00</w:t>
            </w:r>
            <w:r w:rsidR="007B0DED" w:rsidRPr="009659D0">
              <w:rPr>
                <w:rFonts w:eastAsia="Times New Roman" w:cs="Times New Roman"/>
                <w:sz w:val="22"/>
                <w:vertAlign w:val="superscript"/>
                <w:lang w:eastAsia="en-GB"/>
              </w:rPr>
              <w:t>[2]</w:t>
            </w:r>
          </w:p>
        </w:tc>
        <w:tc>
          <w:tcPr>
            <w:tcW w:w="938" w:type="dxa"/>
            <w:tcBorders>
              <w:top w:val="nil"/>
              <w:left w:val="nil"/>
              <w:bottom w:val="single" w:sz="4" w:space="0" w:color="auto"/>
              <w:right w:val="single" w:sz="4" w:space="0" w:color="auto"/>
            </w:tcBorders>
            <w:shd w:val="clear" w:color="auto" w:fill="auto"/>
            <w:noWrap/>
            <w:vAlign w:val="center"/>
            <w:hideMark/>
          </w:tcPr>
          <w:p w14:paraId="3CE73F8F"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p>
        </w:tc>
        <w:tc>
          <w:tcPr>
            <w:tcW w:w="3292" w:type="dxa"/>
            <w:tcBorders>
              <w:top w:val="nil"/>
              <w:left w:val="nil"/>
              <w:bottom w:val="single" w:sz="4" w:space="0" w:color="auto"/>
              <w:right w:val="single" w:sz="4" w:space="0" w:color="auto"/>
            </w:tcBorders>
            <w:shd w:val="clear" w:color="auto" w:fill="auto"/>
            <w:vAlign w:val="center"/>
            <w:hideMark/>
          </w:tcPr>
          <w:p w14:paraId="0E7E29D1" w14:textId="3F09193B" w:rsidR="00691C43" w:rsidRPr="009659D0" w:rsidRDefault="00E47C6D" w:rsidP="00691C43">
            <w:pPr>
              <w:spacing w:before="0" w:after="0"/>
              <w:jc w:val="left"/>
              <w:rPr>
                <w:rFonts w:eastAsia="Times New Roman" w:cs="Times New Roman"/>
                <w:sz w:val="22"/>
                <w:lang w:eastAsia="en-GB"/>
              </w:rPr>
            </w:pPr>
            <w:r w:rsidRPr="009659D0">
              <w:rPr>
                <w:rFonts w:eastAsia="Times New Roman" w:cs="Times New Roman"/>
                <w:sz w:val="22"/>
                <w:lang w:eastAsia="en-GB"/>
              </w:rPr>
              <w:t>Akhtar, W.</w:t>
            </w:r>
            <w:r w:rsidR="00691C43" w:rsidRPr="009659D0">
              <w:rPr>
                <w:rFonts w:eastAsia="Times New Roman" w:cs="Times New Roman"/>
                <w:sz w:val="22"/>
                <w:lang w:eastAsia="en-GB"/>
              </w:rPr>
              <w:t xml:space="preserve"> and Chung, Y (2014)</w:t>
            </w:r>
            <w:r w:rsidR="00691C43" w:rsidRPr="009659D0">
              <w:rPr>
                <w:rFonts w:eastAsia="Times New Roman" w:cs="Times New Roman"/>
                <w:sz w:val="22"/>
                <w:lang w:eastAsia="en-GB"/>
              </w:rPr>
              <w:br/>
              <w:t>Inflated to 2018 costs using HCHS pay and prices index</w:t>
            </w:r>
          </w:p>
        </w:tc>
        <w:tc>
          <w:tcPr>
            <w:tcW w:w="3077" w:type="dxa"/>
            <w:tcBorders>
              <w:top w:val="nil"/>
              <w:left w:val="nil"/>
              <w:bottom w:val="single" w:sz="4" w:space="0" w:color="auto"/>
              <w:right w:val="single" w:sz="4" w:space="0" w:color="auto"/>
            </w:tcBorders>
            <w:shd w:val="clear" w:color="auto" w:fill="auto"/>
            <w:vAlign w:val="center"/>
            <w:hideMark/>
          </w:tcPr>
          <w:p w14:paraId="1916FABD"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F0CE7" w:rsidRPr="009659D0" w14:paraId="176AFF6D" w14:textId="77777777" w:rsidTr="009659D0">
        <w:trPr>
          <w:trHeight w:val="680"/>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41AFCEE9"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Biochemistry</w:t>
            </w:r>
          </w:p>
        </w:tc>
        <w:tc>
          <w:tcPr>
            <w:tcW w:w="1063" w:type="dxa"/>
            <w:tcBorders>
              <w:top w:val="nil"/>
              <w:left w:val="nil"/>
              <w:bottom w:val="single" w:sz="4" w:space="0" w:color="auto"/>
              <w:right w:val="single" w:sz="4" w:space="0" w:color="auto"/>
            </w:tcBorders>
            <w:shd w:val="clear" w:color="auto" w:fill="auto"/>
            <w:noWrap/>
            <w:vAlign w:val="center"/>
            <w:hideMark/>
          </w:tcPr>
          <w:p w14:paraId="10A193D1" w14:textId="50D6DE8B"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 £1.34 </w:t>
            </w:r>
          </w:p>
        </w:tc>
        <w:tc>
          <w:tcPr>
            <w:tcW w:w="1377" w:type="dxa"/>
            <w:tcBorders>
              <w:top w:val="nil"/>
              <w:left w:val="nil"/>
              <w:bottom w:val="single" w:sz="4" w:space="0" w:color="auto"/>
              <w:right w:val="single" w:sz="4" w:space="0" w:color="auto"/>
            </w:tcBorders>
            <w:shd w:val="clear" w:color="auto" w:fill="auto"/>
            <w:noWrap/>
            <w:vAlign w:val="center"/>
            <w:hideMark/>
          </w:tcPr>
          <w:p w14:paraId="21B0843B"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w:t>
            </w:r>
          </w:p>
        </w:tc>
        <w:tc>
          <w:tcPr>
            <w:tcW w:w="992" w:type="dxa"/>
            <w:tcBorders>
              <w:top w:val="nil"/>
              <w:left w:val="nil"/>
              <w:bottom w:val="single" w:sz="4" w:space="0" w:color="auto"/>
              <w:right w:val="single" w:sz="4" w:space="0" w:color="auto"/>
            </w:tcBorders>
            <w:shd w:val="clear" w:color="auto" w:fill="auto"/>
            <w:noWrap/>
            <w:vAlign w:val="center"/>
            <w:hideMark/>
          </w:tcPr>
          <w:p w14:paraId="0BCD93F8"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p>
        </w:tc>
        <w:tc>
          <w:tcPr>
            <w:tcW w:w="1377" w:type="dxa"/>
            <w:tcBorders>
              <w:top w:val="nil"/>
              <w:left w:val="nil"/>
              <w:bottom w:val="single" w:sz="4" w:space="0" w:color="auto"/>
              <w:right w:val="single" w:sz="4" w:space="0" w:color="auto"/>
            </w:tcBorders>
            <w:shd w:val="clear" w:color="auto" w:fill="auto"/>
            <w:noWrap/>
            <w:vAlign w:val="center"/>
            <w:hideMark/>
          </w:tcPr>
          <w:p w14:paraId="68B23DF9" w14:textId="5E34F9DA"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1.84</w:t>
            </w:r>
            <w:r w:rsidR="007B0DED" w:rsidRPr="009659D0">
              <w:rPr>
                <w:rFonts w:eastAsia="Times New Roman" w:cs="Times New Roman"/>
                <w:sz w:val="22"/>
                <w:vertAlign w:val="superscript"/>
                <w:lang w:eastAsia="en-GB"/>
              </w:rPr>
              <w:t>[2]</w:t>
            </w:r>
          </w:p>
        </w:tc>
        <w:tc>
          <w:tcPr>
            <w:tcW w:w="938" w:type="dxa"/>
            <w:tcBorders>
              <w:top w:val="nil"/>
              <w:left w:val="nil"/>
              <w:bottom w:val="single" w:sz="4" w:space="0" w:color="auto"/>
              <w:right w:val="single" w:sz="4" w:space="0" w:color="auto"/>
            </w:tcBorders>
            <w:shd w:val="clear" w:color="auto" w:fill="auto"/>
            <w:noWrap/>
            <w:vAlign w:val="center"/>
            <w:hideMark/>
          </w:tcPr>
          <w:p w14:paraId="19007218"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p>
        </w:tc>
        <w:tc>
          <w:tcPr>
            <w:tcW w:w="3292" w:type="dxa"/>
            <w:tcBorders>
              <w:top w:val="nil"/>
              <w:left w:val="nil"/>
              <w:bottom w:val="single" w:sz="4" w:space="0" w:color="auto"/>
              <w:right w:val="single" w:sz="4" w:space="0" w:color="auto"/>
            </w:tcBorders>
            <w:shd w:val="clear" w:color="auto" w:fill="auto"/>
            <w:vAlign w:val="center"/>
            <w:hideMark/>
          </w:tcPr>
          <w:p w14:paraId="4125C721" w14:textId="19CF5B1D"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Akhtar,</w:t>
            </w:r>
            <w:r w:rsidR="00330AA2">
              <w:rPr>
                <w:rFonts w:eastAsia="Times New Roman" w:cs="Times New Roman"/>
                <w:sz w:val="22"/>
                <w:lang w:eastAsia="en-GB"/>
              </w:rPr>
              <w:t xml:space="preserve"> </w:t>
            </w:r>
            <w:r w:rsidRPr="009659D0">
              <w:rPr>
                <w:rFonts w:eastAsia="Times New Roman" w:cs="Times New Roman"/>
                <w:sz w:val="22"/>
                <w:lang w:eastAsia="en-GB"/>
              </w:rPr>
              <w:t>W. and Chung, Y (2014)</w:t>
            </w:r>
            <w:r w:rsidRPr="009659D0">
              <w:rPr>
                <w:rFonts w:eastAsia="Times New Roman" w:cs="Times New Roman"/>
                <w:sz w:val="22"/>
                <w:lang w:eastAsia="en-GB"/>
              </w:rPr>
              <w:br/>
              <w:t>Inflated to 2018 costs using HCHS pay and prices index</w:t>
            </w:r>
          </w:p>
        </w:tc>
        <w:tc>
          <w:tcPr>
            <w:tcW w:w="3077" w:type="dxa"/>
            <w:tcBorders>
              <w:top w:val="nil"/>
              <w:left w:val="nil"/>
              <w:bottom w:val="single" w:sz="4" w:space="0" w:color="auto"/>
              <w:right w:val="single" w:sz="4" w:space="0" w:color="auto"/>
            </w:tcBorders>
            <w:shd w:val="clear" w:color="auto" w:fill="auto"/>
            <w:vAlign w:val="center"/>
            <w:hideMark/>
          </w:tcPr>
          <w:p w14:paraId="6155109B"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E154F" w:rsidRPr="009659D0" w14:paraId="2C678AC0" w14:textId="77777777" w:rsidTr="009659D0">
        <w:trPr>
          <w:trHeight w:val="680"/>
          <w:jc w:val="center"/>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EAE22" w14:textId="095C58CD" w:rsidR="006E154F" w:rsidRPr="009659D0" w:rsidRDefault="006E154F" w:rsidP="006E154F">
            <w:pPr>
              <w:spacing w:before="0" w:after="0"/>
              <w:jc w:val="left"/>
              <w:rPr>
                <w:rFonts w:eastAsia="Times New Roman" w:cs="Times New Roman"/>
                <w:sz w:val="22"/>
                <w:lang w:eastAsia="en-GB"/>
              </w:rPr>
            </w:pPr>
            <w:r w:rsidRPr="009659D0">
              <w:rPr>
                <w:rFonts w:eastAsia="Times New Roman" w:cs="Times New Roman"/>
                <w:b/>
                <w:bCs/>
                <w:sz w:val="22"/>
                <w:lang w:eastAsia="en-GB"/>
              </w:rPr>
              <w:t>Item</w:t>
            </w:r>
          </w:p>
        </w:tc>
        <w:tc>
          <w:tcPr>
            <w:tcW w:w="1063" w:type="dxa"/>
            <w:tcBorders>
              <w:top w:val="single" w:sz="4" w:space="0" w:color="auto"/>
              <w:left w:val="nil"/>
              <w:bottom w:val="single" w:sz="4" w:space="0" w:color="auto"/>
              <w:right w:val="single" w:sz="4" w:space="0" w:color="auto"/>
            </w:tcBorders>
            <w:shd w:val="clear" w:color="auto" w:fill="auto"/>
            <w:noWrap/>
            <w:vAlign w:val="center"/>
          </w:tcPr>
          <w:p w14:paraId="7B6B087E" w14:textId="36C771E3" w:rsidR="006E154F" w:rsidRPr="009659D0" w:rsidRDefault="006E154F" w:rsidP="006E154F">
            <w:pPr>
              <w:spacing w:before="0" w:after="0"/>
              <w:jc w:val="left"/>
              <w:rPr>
                <w:rFonts w:eastAsia="Times New Roman" w:cs="Times New Roman"/>
                <w:sz w:val="22"/>
                <w:lang w:eastAsia="en-GB"/>
              </w:rPr>
            </w:pPr>
            <w:r w:rsidRPr="009659D0">
              <w:rPr>
                <w:rFonts w:eastAsia="Times New Roman" w:cs="Times New Roman"/>
                <w:b/>
                <w:bCs/>
                <w:sz w:val="22"/>
                <w:lang w:eastAsia="en-GB"/>
              </w:rPr>
              <w:t>Unit cost</w:t>
            </w:r>
          </w:p>
        </w:tc>
        <w:tc>
          <w:tcPr>
            <w:tcW w:w="1377" w:type="dxa"/>
            <w:tcBorders>
              <w:top w:val="single" w:sz="4" w:space="0" w:color="auto"/>
              <w:left w:val="nil"/>
              <w:bottom w:val="single" w:sz="4" w:space="0" w:color="auto"/>
              <w:right w:val="single" w:sz="4" w:space="0" w:color="auto"/>
            </w:tcBorders>
            <w:shd w:val="clear" w:color="auto" w:fill="auto"/>
            <w:noWrap/>
            <w:vAlign w:val="center"/>
          </w:tcPr>
          <w:p w14:paraId="5431C82D" w14:textId="1C68DAE6" w:rsidR="006E154F" w:rsidRPr="009659D0" w:rsidRDefault="006E154F" w:rsidP="006E154F">
            <w:pPr>
              <w:spacing w:before="0" w:after="0"/>
              <w:jc w:val="right"/>
              <w:rPr>
                <w:rFonts w:eastAsia="Times New Roman" w:cs="Times New Roman"/>
                <w:sz w:val="22"/>
                <w:lang w:eastAsia="en-GB"/>
              </w:rPr>
            </w:pPr>
            <w:r w:rsidRPr="009659D0">
              <w:rPr>
                <w:rFonts w:eastAsia="Times New Roman" w:cs="Times New Roman"/>
                <w:b/>
                <w:bCs/>
                <w:sz w:val="22"/>
                <w:lang w:eastAsia="en-GB"/>
              </w:rPr>
              <w:t>Progression-free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4D950AD" w14:textId="7DA25D54" w:rsidR="006E154F" w:rsidRPr="009659D0" w:rsidRDefault="006E154F" w:rsidP="006E154F">
            <w:pPr>
              <w:spacing w:before="0" w:after="0"/>
              <w:jc w:val="right"/>
              <w:rPr>
                <w:rFonts w:eastAsia="Times New Roman" w:cs="Times New Roman"/>
                <w:sz w:val="22"/>
                <w:lang w:eastAsia="en-GB"/>
              </w:rPr>
            </w:pPr>
            <w:r w:rsidRPr="009659D0">
              <w:rPr>
                <w:rFonts w:eastAsia="Times New Roman" w:cs="Times New Roman"/>
                <w:b/>
                <w:bCs/>
                <w:sz w:val="22"/>
                <w:lang w:eastAsia="en-GB"/>
              </w:rPr>
              <w:t>Post-progression</w:t>
            </w:r>
          </w:p>
        </w:tc>
        <w:tc>
          <w:tcPr>
            <w:tcW w:w="1377" w:type="dxa"/>
            <w:tcBorders>
              <w:top w:val="single" w:sz="4" w:space="0" w:color="auto"/>
              <w:left w:val="nil"/>
              <w:bottom w:val="single" w:sz="4" w:space="0" w:color="auto"/>
              <w:right w:val="single" w:sz="4" w:space="0" w:color="auto"/>
            </w:tcBorders>
            <w:shd w:val="clear" w:color="auto" w:fill="auto"/>
            <w:noWrap/>
            <w:vAlign w:val="center"/>
          </w:tcPr>
          <w:p w14:paraId="6FF8A6A8" w14:textId="58E34D0F" w:rsidR="006E154F" w:rsidRPr="009659D0" w:rsidRDefault="006E154F" w:rsidP="006E154F">
            <w:pPr>
              <w:spacing w:before="0" w:after="0"/>
              <w:jc w:val="right"/>
              <w:rPr>
                <w:rFonts w:eastAsia="Times New Roman" w:cs="Times New Roman"/>
                <w:sz w:val="22"/>
                <w:lang w:eastAsia="en-GB"/>
              </w:rPr>
            </w:pPr>
            <w:r w:rsidRPr="009659D0">
              <w:rPr>
                <w:rFonts w:eastAsia="Times New Roman" w:cs="Times New Roman"/>
                <w:b/>
                <w:bCs/>
                <w:sz w:val="22"/>
                <w:lang w:eastAsia="en-GB"/>
              </w:rPr>
              <w:t>Cost source</w:t>
            </w:r>
          </w:p>
        </w:tc>
        <w:tc>
          <w:tcPr>
            <w:tcW w:w="938" w:type="dxa"/>
            <w:tcBorders>
              <w:top w:val="single" w:sz="4" w:space="0" w:color="auto"/>
              <w:left w:val="nil"/>
              <w:bottom w:val="single" w:sz="4" w:space="0" w:color="auto"/>
              <w:right w:val="single" w:sz="4" w:space="0" w:color="auto"/>
            </w:tcBorders>
            <w:shd w:val="clear" w:color="auto" w:fill="auto"/>
            <w:noWrap/>
            <w:vAlign w:val="center"/>
          </w:tcPr>
          <w:p w14:paraId="311E6282" w14:textId="231027DF" w:rsidR="006E154F" w:rsidRPr="009659D0" w:rsidRDefault="006E154F" w:rsidP="006E154F">
            <w:pPr>
              <w:spacing w:before="0" w:after="0"/>
              <w:jc w:val="right"/>
              <w:rPr>
                <w:rFonts w:eastAsia="Times New Roman" w:cs="Times New Roman"/>
                <w:sz w:val="22"/>
                <w:lang w:eastAsia="en-GB"/>
              </w:rPr>
            </w:pPr>
            <w:r w:rsidRPr="009659D0">
              <w:rPr>
                <w:rFonts w:eastAsia="Times New Roman" w:cs="Times New Roman"/>
                <w:b/>
                <w:bCs/>
                <w:sz w:val="22"/>
                <w:lang w:eastAsia="en-GB"/>
              </w:rPr>
              <w:t>Resource use source</w:t>
            </w:r>
          </w:p>
        </w:tc>
        <w:tc>
          <w:tcPr>
            <w:tcW w:w="3292" w:type="dxa"/>
            <w:tcBorders>
              <w:top w:val="single" w:sz="4" w:space="0" w:color="auto"/>
              <w:left w:val="nil"/>
              <w:bottom w:val="single" w:sz="4" w:space="0" w:color="auto"/>
              <w:right w:val="single" w:sz="4" w:space="0" w:color="auto"/>
            </w:tcBorders>
            <w:shd w:val="clear" w:color="auto" w:fill="auto"/>
            <w:vAlign w:val="center"/>
          </w:tcPr>
          <w:p w14:paraId="75B5E938" w14:textId="3DD64D4F" w:rsidR="006E154F" w:rsidRPr="009659D0" w:rsidRDefault="006E154F" w:rsidP="006E154F">
            <w:pPr>
              <w:spacing w:before="0" w:after="0"/>
              <w:jc w:val="left"/>
              <w:rPr>
                <w:rFonts w:eastAsia="Times New Roman" w:cs="Times New Roman"/>
                <w:sz w:val="22"/>
                <w:lang w:eastAsia="en-GB"/>
              </w:rPr>
            </w:pPr>
            <w:r w:rsidRPr="009659D0">
              <w:rPr>
                <w:rFonts w:eastAsia="Times New Roman" w:cs="Times New Roman"/>
                <w:b/>
                <w:bCs/>
                <w:sz w:val="22"/>
                <w:lang w:eastAsia="en-GB"/>
              </w:rPr>
              <w:t>Item</w:t>
            </w:r>
          </w:p>
        </w:tc>
        <w:tc>
          <w:tcPr>
            <w:tcW w:w="3077" w:type="dxa"/>
            <w:tcBorders>
              <w:top w:val="single" w:sz="4" w:space="0" w:color="auto"/>
              <w:left w:val="nil"/>
              <w:bottom w:val="single" w:sz="4" w:space="0" w:color="auto"/>
              <w:right w:val="single" w:sz="4" w:space="0" w:color="auto"/>
            </w:tcBorders>
            <w:shd w:val="clear" w:color="auto" w:fill="auto"/>
            <w:vAlign w:val="center"/>
          </w:tcPr>
          <w:p w14:paraId="5EC0FAEF" w14:textId="6160AB7C" w:rsidR="006E154F" w:rsidRPr="009659D0" w:rsidRDefault="006E154F" w:rsidP="006E154F">
            <w:pPr>
              <w:spacing w:before="0" w:after="0"/>
              <w:jc w:val="left"/>
              <w:rPr>
                <w:rFonts w:eastAsia="Times New Roman" w:cs="Times New Roman"/>
                <w:sz w:val="22"/>
                <w:lang w:eastAsia="en-GB"/>
              </w:rPr>
            </w:pPr>
            <w:r w:rsidRPr="009659D0">
              <w:rPr>
                <w:rFonts w:eastAsia="Times New Roman" w:cs="Times New Roman"/>
                <w:b/>
                <w:bCs/>
                <w:sz w:val="22"/>
                <w:lang w:eastAsia="en-GB"/>
              </w:rPr>
              <w:t>Unit cost</w:t>
            </w:r>
          </w:p>
        </w:tc>
      </w:tr>
      <w:tr w:rsidR="006F0CE7" w:rsidRPr="009659D0" w14:paraId="6C83C86F" w14:textId="77777777" w:rsidTr="009659D0">
        <w:trPr>
          <w:trHeight w:val="680"/>
          <w:jc w:val="center"/>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5A866"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Complete blood count  </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14:paraId="65AA4CE9" w14:textId="5E244D3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 £2.65 </w:t>
            </w:r>
          </w:p>
        </w:tc>
        <w:tc>
          <w:tcPr>
            <w:tcW w:w="1377" w:type="dxa"/>
            <w:tcBorders>
              <w:top w:val="single" w:sz="4" w:space="0" w:color="auto"/>
              <w:left w:val="nil"/>
              <w:bottom w:val="single" w:sz="4" w:space="0" w:color="auto"/>
              <w:right w:val="single" w:sz="4" w:space="0" w:color="auto"/>
            </w:tcBorders>
            <w:shd w:val="clear" w:color="auto" w:fill="auto"/>
            <w:noWrap/>
            <w:vAlign w:val="center"/>
            <w:hideMark/>
          </w:tcPr>
          <w:p w14:paraId="51556A39"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4D8F5E8"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p>
        </w:tc>
        <w:tc>
          <w:tcPr>
            <w:tcW w:w="1377" w:type="dxa"/>
            <w:tcBorders>
              <w:top w:val="single" w:sz="4" w:space="0" w:color="auto"/>
              <w:left w:val="nil"/>
              <w:bottom w:val="single" w:sz="4" w:space="0" w:color="auto"/>
              <w:right w:val="single" w:sz="4" w:space="0" w:color="auto"/>
            </w:tcBorders>
            <w:shd w:val="clear" w:color="auto" w:fill="auto"/>
            <w:noWrap/>
            <w:vAlign w:val="center"/>
            <w:hideMark/>
          </w:tcPr>
          <w:p w14:paraId="225EA006" w14:textId="22F97E42"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1.84</w:t>
            </w:r>
            <w:r w:rsidR="007B0DED" w:rsidRPr="009659D0">
              <w:rPr>
                <w:rFonts w:eastAsia="Times New Roman" w:cs="Times New Roman"/>
                <w:sz w:val="22"/>
                <w:vertAlign w:val="superscript"/>
                <w:lang w:eastAsia="en-GB"/>
              </w:rPr>
              <w:t>[2]</w:t>
            </w:r>
          </w:p>
        </w:tc>
        <w:tc>
          <w:tcPr>
            <w:tcW w:w="938" w:type="dxa"/>
            <w:tcBorders>
              <w:top w:val="single" w:sz="4" w:space="0" w:color="auto"/>
              <w:left w:val="nil"/>
              <w:bottom w:val="single" w:sz="4" w:space="0" w:color="auto"/>
              <w:right w:val="single" w:sz="4" w:space="0" w:color="auto"/>
            </w:tcBorders>
            <w:shd w:val="clear" w:color="auto" w:fill="auto"/>
            <w:noWrap/>
            <w:vAlign w:val="center"/>
            <w:hideMark/>
          </w:tcPr>
          <w:p w14:paraId="232DB862"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p>
        </w:tc>
        <w:tc>
          <w:tcPr>
            <w:tcW w:w="3292" w:type="dxa"/>
            <w:tcBorders>
              <w:top w:val="single" w:sz="4" w:space="0" w:color="auto"/>
              <w:left w:val="nil"/>
              <w:bottom w:val="single" w:sz="4" w:space="0" w:color="auto"/>
              <w:right w:val="single" w:sz="4" w:space="0" w:color="auto"/>
            </w:tcBorders>
            <w:shd w:val="clear" w:color="auto" w:fill="auto"/>
            <w:vAlign w:val="center"/>
            <w:hideMark/>
          </w:tcPr>
          <w:p w14:paraId="2C0755E7" w14:textId="42E71DEF"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Akhtar,</w:t>
            </w:r>
            <w:r w:rsidR="00330AA2">
              <w:rPr>
                <w:rFonts w:eastAsia="Times New Roman" w:cs="Times New Roman"/>
                <w:sz w:val="22"/>
                <w:lang w:eastAsia="en-GB"/>
              </w:rPr>
              <w:t xml:space="preserve"> </w:t>
            </w:r>
            <w:r w:rsidRPr="009659D0">
              <w:rPr>
                <w:rFonts w:eastAsia="Times New Roman" w:cs="Times New Roman"/>
                <w:sz w:val="22"/>
                <w:lang w:eastAsia="en-GB"/>
              </w:rPr>
              <w:t>W. and Chung, Y (2014)</w:t>
            </w:r>
            <w:r w:rsidRPr="009659D0">
              <w:rPr>
                <w:rFonts w:eastAsia="Times New Roman" w:cs="Times New Roman"/>
                <w:sz w:val="22"/>
                <w:lang w:eastAsia="en-GB"/>
              </w:rPr>
              <w:br/>
              <w:t>Inflated to 2018 costs using HCHS pay and prices index</w:t>
            </w:r>
          </w:p>
        </w:tc>
        <w:tc>
          <w:tcPr>
            <w:tcW w:w="3077" w:type="dxa"/>
            <w:tcBorders>
              <w:top w:val="single" w:sz="4" w:space="0" w:color="auto"/>
              <w:left w:val="nil"/>
              <w:bottom w:val="single" w:sz="4" w:space="0" w:color="auto"/>
              <w:right w:val="single" w:sz="4" w:space="0" w:color="auto"/>
            </w:tcBorders>
            <w:shd w:val="clear" w:color="auto" w:fill="auto"/>
            <w:vAlign w:val="center"/>
            <w:hideMark/>
          </w:tcPr>
          <w:p w14:paraId="307751A4"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F0CE7" w:rsidRPr="009659D0" w14:paraId="605E94B5" w14:textId="77777777" w:rsidTr="009659D0">
        <w:trPr>
          <w:trHeight w:val="453"/>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16AD2B96"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International normalised ratio </w:t>
            </w:r>
          </w:p>
        </w:tc>
        <w:tc>
          <w:tcPr>
            <w:tcW w:w="1063" w:type="dxa"/>
            <w:tcBorders>
              <w:top w:val="nil"/>
              <w:left w:val="nil"/>
              <w:bottom w:val="single" w:sz="4" w:space="0" w:color="auto"/>
              <w:right w:val="single" w:sz="4" w:space="0" w:color="auto"/>
            </w:tcBorders>
            <w:shd w:val="clear" w:color="auto" w:fill="auto"/>
            <w:noWrap/>
            <w:vAlign w:val="center"/>
            <w:hideMark/>
          </w:tcPr>
          <w:p w14:paraId="0C6DC448" w14:textId="60564E04"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 £3.43 </w:t>
            </w:r>
          </w:p>
        </w:tc>
        <w:tc>
          <w:tcPr>
            <w:tcW w:w="1377" w:type="dxa"/>
            <w:tcBorders>
              <w:top w:val="nil"/>
              <w:left w:val="nil"/>
              <w:bottom w:val="single" w:sz="4" w:space="0" w:color="auto"/>
              <w:right w:val="single" w:sz="4" w:space="0" w:color="auto"/>
            </w:tcBorders>
            <w:shd w:val="clear" w:color="auto" w:fill="auto"/>
            <w:noWrap/>
            <w:vAlign w:val="center"/>
            <w:hideMark/>
          </w:tcPr>
          <w:p w14:paraId="6A0FA6C4"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0.71</w:t>
            </w:r>
          </w:p>
        </w:tc>
        <w:tc>
          <w:tcPr>
            <w:tcW w:w="992" w:type="dxa"/>
            <w:tcBorders>
              <w:top w:val="nil"/>
              <w:left w:val="nil"/>
              <w:bottom w:val="single" w:sz="4" w:space="0" w:color="auto"/>
              <w:right w:val="single" w:sz="4" w:space="0" w:color="auto"/>
            </w:tcBorders>
            <w:shd w:val="clear" w:color="auto" w:fill="auto"/>
            <w:noWrap/>
            <w:vAlign w:val="center"/>
            <w:hideMark/>
          </w:tcPr>
          <w:p w14:paraId="757D9846"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0.34</w:t>
            </w:r>
          </w:p>
        </w:tc>
        <w:tc>
          <w:tcPr>
            <w:tcW w:w="1377" w:type="dxa"/>
            <w:tcBorders>
              <w:top w:val="nil"/>
              <w:left w:val="nil"/>
              <w:bottom w:val="single" w:sz="4" w:space="0" w:color="auto"/>
              <w:right w:val="single" w:sz="4" w:space="0" w:color="auto"/>
            </w:tcBorders>
            <w:shd w:val="clear" w:color="auto" w:fill="auto"/>
            <w:noWrap/>
            <w:vAlign w:val="center"/>
            <w:hideMark/>
          </w:tcPr>
          <w:p w14:paraId="6E47A4EC" w14:textId="12235C7D"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0.67</w:t>
            </w:r>
            <w:r w:rsidR="007B0DED" w:rsidRPr="009659D0">
              <w:rPr>
                <w:rFonts w:eastAsia="Times New Roman" w:cs="Times New Roman"/>
                <w:sz w:val="22"/>
                <w:vertAlign w:val="superscript"/>
                <w:lang w:eastAsia="en-GB"/>
              </w:rPr>
              <w:t>[3]</w:t>
            </w:r>
          </w:p>
        </w:tc>
        <w:tc>
          <w:tcPr>
            <w:tcW w:w="938" w:type="dxa"/>
            <w:tcBorders>
              <w:top w:val="nil"/>
              <w:left w:val="nil"/>
              <w:bottom w:val="single" w:sz="4" w:space="0" w:color="auto"/>
              <w:right w:val="single" w:sz="4" w:space="0" w:color="auto"/>
            </w:tcBorders>
            <w:shd w:val="clear" w:color="auto" w:fill="auto"/>
            <w:noWrap/>
            <w:vAlign w:val="center"/>
            <w:hideMark/>
          </w:tcPr>
          <w:p w14:paraId="4D8ED65D"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0.34</w:t>
            </w:r>
          </w:p>
        </w:tc>
        <w:tc>
          <w:tcPr>
            <w:tcW w:w="3292" w:type="dxa"/>
            <w:tcBorders>
              <w:top w:val="nil"/>
              <w:left w:val="nil"/>
              <w:bottom w:val="single" w:sz="4" w:space="0" w:color="auto"/>
              <w:right w:val="single" w:sz="4" w:space="0" w:color="auto"/>
            </w:tcBorders>
            <w:shd w:val="clear" w:color="auto" w:fill="auto"/>
            <w:noWrap/>
            <w:vAlign w:val="center"/>
            <w:hideMark/>
          </w:tcPr>
          <w:p w14:paraId="7BC28586"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NHS Reference Costs</w:t>
            </w:r>
          </w:p>
        </w:tc>
        <w:tc>
          <w:tcPr>
            <w:tcW w:w="3077" w:type="dxa"/>
            <w:tcBorders>
              <w:top w:val="nil"/>
              <w:left w:val="nil"/>
              <w:bottom w:val="single" w:sz="4" w:space="0" w:color="auto"/>
              <w:right w:val="single" w:sz="4" w:space="0" w:color="auto"/>
            </w:tcBorders>
            <w:shd w:val="clear" w:color="auto" w:fill="auto"/>
            <w:vAlign w:val="center"/>
            <w:hideMark/>
          </w:tcPr>
          <w:p w14:paraId="70895A6A"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91C43" w:rsidRPr="009659D0" w14:paraId="55AE8DA4" w14:textId="77777777" w:rsidTr="009659D0">
        <w:trPr>
          <w:trHeight w:val="266"/>
          <w:jc w:val="center"/>
        </w:trPr>
        <w:tc>
          <w:tcPr>
            <w:tcW w:w="14631" w:type="dxa"/>
            <w:gridSpan w:val="8"/>
            <w:tcBorders>
              <w:top w:val="single" w:sz="4" w:space="0" w:color="auto"/>
              <w:left w:val="single" w:sz="4" w:space="0" w:color="auto"/>
              <w:bottom w:val="single" w:sz="4" w:space="0" w:color="auto"/>
              <w:right w:val="single" w:sz="4" w:space="0" w:color="auto"/>
            </w:tcBorders>
            <w:shd w:val="clear" w:color="000000" w:fill="E3DED1"/>
            <w:noWrap/>
            <w:vAlign w:val="center"/>
            <w:hideMark/>
          </w:tcPr>
          <w:p w14:paraId="277BDBDE" w14:textId="77777777" w:rsidR="00691C43" w:rsidRPr="009659D0" w:rsidRDefault="00691C43" w:rsidP="00691C43">
            <w:pPr>
              <w:spacing w:before="0" w:after="0"/>
              <w:jc w:val="left"/>
              <w:rPr>
                <w:rFonts w:eastAsia="Times New Roman" w:cs="Times New Roman"/>
                <w:b/>
                <w:bCs/>
                <w:sz w:val="22"/>
                <w:lang w:eastAsia="en-GB"/>
              </w:rPr>
            </w:pPr>
            <w:r w:rsidRPr="009659D0">
              <w:rPr>
                <w:rFonts w:eastAsia="Times New Roman" w:cs="Times New Roman"/>
                <w:b/>
                <w:bCs/>
                <w:sz w:val="22"/>
                <w:lang w:eastAsia="en-GB"/>
              </w:rPr>
              <w:t xml:space="preserve">Radiological tests </w:t>
            </w:r>
          </w:p>
        </w:tc>
      </w:tr>
      <w:tr w:rsidR="006F0CE7" w:rsidRPr="009659D0" w14:paraId="70FF7FD2" w14:textId="77777777" w:rsidTr="009659D0">
        <w:trPr>
          <w:trHeight w:val="453"/>
          <w:jc w:val="center"/>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47CBD0C"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CT scan of abdomen</w:t>
            </w:r>
          </w:p>
        </w:tc>
        <w:tc>
          <w:tcPr>
            <w:tcW w:w="1063" w:type="dxa"/>
            <w:tcBorders>
              <w:top w:val="nil"/>
              <w:left w:val="nil"/>
              <w:bottom w:val="single" w:sz="4" w:space="0" w:color="auto"/>
              <w:right w:val="single" w:sz="4" w:space="0" w:color="auto"/>
            </w:tcBorders>
            <w:shd w:val="clear" w:color="auto" w:fill="auto"/>
            <w:noWrap/>
            <w:vAlign w:val="center"/>
            <w:hideMark/>
          </w:tcPr>
          <w:p w14:paraId="606D417C" w14:textId="69FBD6DA"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 £122.00 </w:t>
            </w:r>
          </w:p>
        </w:tc>
        <w:tc>
          <w:tcPr>
            <w:tcW w:w="1377" w:type="dxa"/>
            <w:tcBorders>
              <w:top w:val="nil"/>
              <w:left w:val="nil"/>
              <w:bottom w:val="single" w:sz="4" w:space="0" w:color="auto"/>
              <w:right w:val="single" w:sz="4" w:space="0" w:color="auto"/>
            </w:tcBorders>
            <w:shd w:val="clear" w:color="auto" w:fill="auto"/>
            <w:noWrap/>
            <w:vAlign w:val="center"/>
            <w:hideMark/>
          </w:tcPr>
          <w:p w14:paraId="5A7620DD"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0.39</w:t>
            </w:r>
          </w:p>
        </w:tc>
        <w:tc>
          <w:tcPr>
            <w:tcW w:w="992" w:type="dxa"/>
            <w:tcBorders>
              <w:top w:val="nil"/>
              <w:left w:val="nil"/>
              <w:bottom w:val="single" w:sz="4" w:space="0" w:color="auto"/>
              <w:right w:val="single" w:sz="4" w:space="0" w:color="auto"/>
            </w:tcBorders>
            <w:shd w:val="clear" w:color="auto" w:fill="auto"/>
            <w:noWrap/>
            <w:vAlign w:val="center"/>
            <w:hideMark/>
          </w:tcPr>
          <w:p w14:paraId="00D7B0EE"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0.17</w:t>
            </w:r>
          </w:p>
        </w:tc>
        <w:tc>
          <w:tcPr>
            <w:tcW w:w="1377" w:type="dxa"/>
            <w:tcBorders>
              <w:top w:val="nil"/>
              <w:left w:val="nil"/>
              <w:bottom w:val="single" w:sz="4" w:space="0" w:color="auto"/>
              <w:right w:val="single" w:sz="4" w:space="0" w:color="auto"/>
            </w:tcBorders>
            <w:shd w:val="clear" w:color="auto" w:fill="auto"/>
            <w:noWrap/>
            <w:vAlign w:val="center"/>
            <w:hideMark/>
          </w:tcPr>
          <w:p w14:paraId="6DAB4A7D" w14:textId="12669091"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0.84</w:t>
            </w:r>
            <w:r w:rsidR="007B0DED" w:rsidRPr="009659D0">
              <w:rPr>
                <w:rFonts w:eastAsia="Times New Roman" w:cs="Times New Roman"/>
                <w:sz w:val="22"/>
                <w:vertAlign w:val="superscript"/>
                <w:lang w:eastAsia="en-GB"/>
              </w:rPr>
              <w:t>[3]</w:t>
            </w:r>
          </w:p>
        </w:tc>
        <w:tc>
          <w:tcPr>
            <w:tcW w:w="938" w:type="dxa"/>
            <w:tcBorders>
              <w:top w:val="nil"/>
              <w:left w:val="nil"/>
              <w:bottom w:val="single" w:sz="4" w:space="0" w:color="auto"/>
              <w:right w:val="single" w:sz="4" w:space="0" w:color="auto"/>
            </w:tcBorders>
            <w:shd w:val="clear" w:color="auto" w:fill="auto"/>
            <w:noWrap/>
            <w:vAlign w:val="center"/>
            <w:hideMark/>
          </w:tcPr>
          <w:p w14:paraId="5F5587CF" w14:textId="77777777" w:rsidR="00691C43" w:rsidRPr="009659D0" w:rsidRDefault="00691C43" w:rsidP="00691C43">
            <w:pPr>
              <w:spacing w:before="0" w:after="0"/>
              <w:jc w:val="right"/>
              <w:rPr>
                <w:rFonts w:eastAsia="Times New Roman" w:cs="Times New Roman"/>
                <w:sz w:val="22"/>
                <w:lang w:eastAsia="en-GB"/>
              </w:rPr>
            </w:pPr>
            <w:r w:rsidRPr="009659D0">
              <w:rPr>
                <w:rFonts w:eastAsia="Times New Roman" w:cs="Times New Roman"/>
                <w:sz w:val="22"/>
                <w:lang w:eastAsia="en-GB"/>
              </w:rPr>
              <w:t>0.17</w:t>
            </w:r>
          </w:p>
        </w:tc>
        <w:tc>
          <w:tcPr>
            <w:tcW w:w="3292" w:type="dxa"/>
            <w:tcBorders>
              <w:top w:val="nil"/>
              <w:left w:val="nil"/>
              <w:bottom w:val="single" w:sz="4" w:space="0" w:color="auto"/>
              <w:right w:val="single" w:sz="4" w:space="0" w:color="auto"/>
            </w:tcBorders>
            <w:shd w:val="clear" w:color="auto" w:fill="auto"/>
            <w:noWrap/>
            <w:vAlign w:val="center"/>
            <w:hideMark/>
          </w:tcPr>
          <w:p w14:paraId="6F47F2E1"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NHS Reference Costs (code RD22Z)</w:t>
            </w:r>
          </w:p>
        </w:tc>
        <w:tc>
          <w:tcPr>
            <w:tcW w:w="3077" w:type="dxa"/>
            <w:tcBorders>
              <w:top w:val="nil"/>
              <w:left w:val="nil"/>
              <w:bottom w:val="single" w:sz="4" w:space="0" w:color="auto"/>
              <w:right w:val="single" w:sz="4" w:space="0" w:color="auto"/>
            </w:tcBorders>
            <w:shd w:val="clear" w:color="auto" w:fill="auto"/>
            <w:vAlign w:val="center"/>
            <w:hideMark/>
          </w:tcPr>
          <w:p w14:paraId="363D840C" w14:textId="77777777"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 xml:space="preserve">Company submission </w:t>
            </w:r>
            <w:r w:rsidRPr="009659D0">
              <w:rPr>
                <w:rFonts w:eastAsia="Times New Roman" w:cs="Times New Roman"/>
                <w:sz w:val="22"/>
                <w:lang w:eastAsia="en-GB"/>
              </w:rPr>
              <w:br/>
              <w:t>(NICE committee paper TA514)</w:t>
            </w:r>
          </w:p>
        </w:tc>
      </w:tr>
      <w:tr w:rsidR="00691C43" w:rsidRPr="009659D0" w14:paraId="2D97AC8E" w14:textId="77777777" w:rsidTr="009659D0">
        <w:trPr>
          <w:trHeight w:val="960"/>
          <w:jc w:val="center"/>
        </w:trPr>
        <w:tc>
          <w:tcPr>
            <w:tcW w:w="14631"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14D795BA" w14:textId="01BDF606" w:rsidR="00691C43" w:rsidRPr="009659D0" w:rsidRDefault="00691C43" w:rsidP="00691C43">
            <w:pPr>
              <w:spacing w:before="0" w:after="0"/>
              <w:jc w:val="left"/>
              <w:rPr>
                <w:rFonts w:eastAsia="Times New Roman" w:cs="Times New Roman"/>
                <w:sz w:val="22"/>
                <w:lang w:eastAsia="en-GB"/>
              </w:rPr>
            </w:pPr>
            <w:r w:rsidRPr="009659D0">
              <w:rPr>
                <w:rFonts w:eastAsia="Times New Roman" w:cs="Times New Roman"/>
                <w:sz w:val="22"/>
                <w:lang w:eastAsia="en-GB"/>
              </w:rPr>
              <w:t>[1]: Calculated by multiplying the duration of stay by general ward</w:t>
            </w:r>
            <w:r w:rsidRPr="009659D0">
              <w:rPr>
                <w:rFonts w:eastAsia="Times New Roman" w:cs="Times New Roman"/>
                <w:sz w:val="22"/>
                <w:lang w:eastAsia="en-GB"/>
              </w:rPr>
              <w:br/>
              <w:t xml:space="preserve">[2]: 1.00 at progression </w:t>
            </w:r>
            <w:r w:rsidR="00293F8E" w:rsidRPr="009659D0">
              <w:rPr>
                <w:rFonts w:eastAsia="Times New Roman" w:cs="Times New Roman"/>
                <w:sz w:val="22"/>
                <w:lang w:eastAsia="en-GB"/>
              </w:rPr>
              <w:t>(one-off cost)</w:t>
            </w:r>
            <w:r w:rsidRPr="009659D0">
              <w:rPr>
                <w:rFonts w:eastAsia="Times New Roman" w:cs="Times New Roman"/>
                <w:sz w:val="22"/>
                <w:lang w:eastAsia="en-GB"/>
              </w:rPr>
              <w:br/>
              <w:t>[3]: 0.67 at progression</w:t>
            </w:r>
            <w:r w:rsidR="00293F8E" w:rsidRPr="009659D0">
              <w:rPr>
                <w:rFonts w:eastAsia="Times New Roman" w:cs="Times New Roman"/>
                <w:sz w:val="22"/>
                <w:lang w:eastAsia="en-GB"/>
              </w:rPr>
              <w:t xml:space="preserve"> (one-off cost)</w:t>
            </w:r>
          </w:p>
        </w:tc>
      </w:tr>
    </w:tbl>
    <w:p w14:paraId="6638054F" w14:textId="09D1A26D" w:rsidR="007B3B9C" w:rsidRPr="009659D0" w:rsidRDefault="009A52AB" w:rsidP="009A52AB">
      <w:pPr>
        <w:pStyle w:val="Caption"/>
        <w:rPr>
          <w:sz w:val="24"/>
          <w:szCs w:val="24"/>
        </w:rPr>
      </w:pPr>
      <w:bookmarkStart w:id="79" w:name="_Toc12260145"/>
      <w:r w:rsidRPr="009659D0">
        <w:rPr>
          <w:sz w:val="24"/>
          <w:szCs w:val="24"/>
        </w:rPr>
        <w:t xml:space="preserve">Table </w:t>
      </w:r>
      <w:r w:rsidR="00B11E01" w:rsidRPr="009659D0">
        <w:rPr>
          <w:sz w:val="24"/>
          <w:szCs w:val="24"/>
        </w:rPr>
        <w:fldChar w:fldCharType="begin"/>
      </w:r>
      <w:r w:rsidR="00B11E01" w:rsidRPr="009659D0">
        <w:rPr>
          <w:sz w:val="24"/>
          <w:szCs w:val="24"/>
        </w:rPr>
        <w:instrText xml:space="preserve"> SEQ Table \* ARABIC </w:instrText>
      </w:r>
      <w:r w:rsidR="00B11E01" w:rsidRPr="009659D0">
        <w:rPr>
          <w:sz w:val="24"/>
          <w:szCs w:val="24"/>
        </w:rPr>
        <w:fldChar w:fldCharType="separate"/>
      </w:r>
      <w:r w:rsidR="00FA1464">
        <w:rPr>
          <w:noProof/>
          <w:sz w:val="24"/>
          <w:szCs w:val="24"/>
        </w:rPr>
        <w:t>13</w:t>
      </w:r>
      <w:r w:rsidR="00B11E01" w:rsidRPr="009659D0">
        <w:rPr>
          <w:noProof/>
          <w:sz w:val="24"/>
          <w:szCs w:val="24"/>
        </w:rPr>
        <w:fldChar w:fldCharType="end"/>
      </w:r>
      <w:proofErr w:type="gramStart"/>
      <w:r w:rsidRPr="009659D0">
        <w:rPr>
          <w:sz w:val="24"/>
          <w:szCs w:val="24"/>
        </w:rPr>
        <w:t>:Resource</w:t>
      </w:r>
      <w:proofErr w:type="gramEnd"/>
      <w:r w:rsidRPr="009659D0">
        <w:rPr>
          <w:sz w:val="24"/>
          <w:szCs w:val="24"/>
        </w:rPr>
        <w:t xml:space="preserve"> use for patients in both the progression-free and post-progression state</w:t>
      </w:r>
      <w:bookmarkEnd w:id="79"/>
    </w:p>
    <w:p w14:paraId="55EDBEFE" w14:textId="1582B53D" w:rsidR="004C5E17" w:rsidRDefault="007B3B9C" w:rsidP="00324D71">
      <w:pPr>
        <w:pStyle w:val="Caption"/>
        <w:outlineLvl w:val="1"/>
      </w:pPr>
      <w:r>
        <w:br w:type="page"/>
      </w:r>
      <w:bookmarkStart w:id="80" w:name="_Ref10022283"/>
      <w:bookmarkStart w:id="81" w:name="_Toc12397374"/>
      <w:r w:rsidR="004C5E17" w:rsidRPr="002E2F8B">
        <w:rPr>
          <w:sz w:val="24"/>
          <w:szCs w:val="24"/>
        </w:rPr>
        <w:lastRenderedPageBreak/>
        <w:t xml:space="preserve">Appendix </w:t>
      </w:r>
      <w:r w:rsidR="004C5E17" w:rsidRPr="002E2F8B">
        <w:rPr>
          <w:sz w:val="24"/>
          <w:szCs w:val="24"/>
        </w:rPr>
        <w:fldChar w:fldCharType="begin"/>
      </w:r>
      <w:r w:rsidR="004C5E17" w:rsidRPr="002E2F8B">
        <w:rPr>
          <w:sz w:val="24"/>
          <w:szCs w:val="24"/>
        </w:rPr>
        <w:instrText xml:space="preserve"> SEQ Appendix \* ARABIC </w:instrText>
      </w:r>
      <w:r w:rsidR="004C5E17" w:rsidRPr="002E2F8B">
        <w:rPr>
          <w:sz w:val="24"/>
          <w:szCs w:val="24"/>
        </w:rPr>
        <w:fldChar w:fldCharType="separate"/>
      </w:r>
      <w:r w:rsidR="00FA1464">
        <w:rPr>
          <w:noProof/>
          <w:sz w:val="24"/>
          <w:szCs w:val="24"/>
        </w:rPr>
        <w:t>3</w:t>
      </w:r>
      <w:r w:rsidR="004C5E17" w:rsidRPr="002E2F8B">
        <w:rPr>
          <w:sz w:val="24"/>
          <w:szCs w:val="24"/>
        </w:rPr>
        <w:fldChar w:fldCharType="end"/>
      </w:r>
      <w:bookmarkEnd w:id="80"/>
      <w:r w:rsidR="004C5E17" w:rsidRPr="002E2F8B">
        <w:rPr>
          <w:sz w:val="24"/>
          <w:szCs w:val="24"/>
        </w:rPr>
        <w:t>: List of input parameters and corresponding distributions for deterministic and probabilistic analyses</w:t>
      </w:r>
      <w:bookmarkEnd w:id="81"/>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11"/>
        <w:gridCol w:w="1096"/>
        <w:gridCol w:w="2012"/>
        <w:gridCol w:w="1857"/>
        <w:gridCol w:w="5052"/>
      </w:tblGrid>
      <w:tr w:rsidR="004C5E17" w:rsidRPr="004C5E17" w14:paraId="109BF86A" w14:textId="77777777" w:rsidTr="00243C45">
        <w:trPr>
          <w:trHeight w:val="555"/>
        </w:trPr>
        <w:tc>
          <w:tcPr>
            <w:tcW w:w="3912" w:type="dxa"/>
            <w:tcBorders>
              <w:top w:val="single" w:sz="12" w:space="0" w:color="auto"/>
              <w:bottom w:val="single" w:sz="12" w:space="0" w:color="auto"/>
              <w:right w:val="single" w:sz="12" w:space="0" w:color="D0CECE" w:themeColor="background2" w:themeShade="E6"/>
            </w:tcBorders>
            <w:shd w:val="clear" w:color="auto" w:fill="D0CECE" w:themeFill="background2" w:themeFillShade="E6"/>
            <w:noWrap/>
            <w:vAlign w:val="center"/>
            <w:hideMark/>
          </w:tcPr>
          <w:p w14:paraId="7838B872" w14:textId="77777777" w:rsidR="004C5E17" w:rsidRPr="004C5E17" w:rsidRDefault="004C5E17" w:rsidP="00AE6FFB">
            <w:pPr>
              <w:jc w:val="center"/>
              <w:rPr>
                <w:rFonts w:cs="Times New Roman"/>
                <w:b/>
                <w:bCs/>
                <w:sz w:val="22"/>
              </w:rPr>
            </w:pPr>
            <w:r w:rsidRPr="004C5E17">
              <w:rPr>
                <w:rFonts w:cs="Times New Roman"/>
                <w:b/>
                <w:bCs/>
                <w:sz w:val="22"/>
              </w:rPr>
              <w:t>PARAMETER DESCRIPTION</w:t>
            </w:r>
          </w:p>
        </w:tc>
        <w:tc>
          <w:tcPr>
            <w:tcW w:w="1094" w:type="dxa"/>
            <w:tcBorders>
              <w:top w:val="single" w:sz="12" w:space="0" w:color="auto"/>
              <w:left w:val="single" w:sz="12" w:space="0" w:color="D0CECE" w:themeColor="background2" w:themeShade="E6"/>
              <w:bottom w:val="single" w:sz="12" w:space="0" w:color="auto"/>
              <w:right w:val="single" w:sz="12" w:space="0" w:color="D0CECE" w:themeColor="background2" w:themeShade="E6"/>
            </w:tcBorders>
            <w:shd w:val="clear" w:color="auto" w:fill="D0CECE" w:themeFill="background2" w:themeFillShade="E6"/>
            <w:noWrap/>
            <w:vAlign w:val="center"/>
            <w:hideMark/>
          </w:tcPr>
          <w:p w14:paraId="3308F8C8" w14:textId="77777777" w:rsidR="004C5E17" w:rsidRPr="004C5E17" w:rsidRDefault="004C5E17" w:rsidP="00AE6FFB">
            <w:pPr>
              <w:jc w:val="center"/>
              <w:rPr>
                <w:rFonts w:cs="Times New Roman"/>
                <w:b/>
                <w:bCs/>
                <w:sz w:val="22"/>
              </w:rPr>
            </w:pPr>
            <w:r w:rsidRPr="004C5E17">
              <w:rPr>
                <w:rFonts w:cs="Times New Roman"/>
                <w:b/>
                <w:bCs/>
                <w:sz w:val="22"/>
              </w:rPr>
              <w:t>VALUE</w:t>
            </w:r>
          </w:p>
        </w:tc>
        <w:tc>
          <w:tcPr>
            <w:tcW w:w="2012" w:type="dxa"/>
            <w:tcBorders>
              <w:top w:val="single" w:sz="12" w:space="0" w:color="auto"/>
              <w:left w:val="single" w:sz="12" w:space="0" w:color="D0CECE" w:themeColor="background2" w:themeShade="E6"/>
              <w:bottom w:val="single" w:sz="12" w:space="0" w:color="auto"/>
              <w:right w:val="single" w:sz="12" w:space="0" w:color="D0CECE" w:themeColor="background2" w:themeShade="E6"/>
            </w:tcBorders>
            <w:shd w:val="clear" w:color="auto" w:fill="D0CECE" w:themeFill="background2" w:themeFillShade="E6"/>
            <w:noWrap/>
            <w:vAlign w:val="center"/>
            <w:hideMark/>
          </w:tcPr>
          <w:p w14:paraId="7A3CE4CC" w14:textId="77777777" w:rsidR="004C5E17" w:rsidRPr="004C5E17" w:rsidRDefault="004C5E17" w:rsidP="00AE6FFB">
            <w:pPr>
              <w:jc w:val="center"/>
              <w:rPr>
                <w:rFonts w:cs="Times New Roman"/>
                <w:b/>
                <w:bCs/>
                <w:sz w:val="22"/>
              </w:rPr>
            </w:pPr>
            <w:r w:rsidRPr="004C5E17">
              <w:rPr>
                <w:rFonts w:cs="Times New Roman"/>
                <w:b/>
                <w:bCs/>
                <w:sz w:val="22"/>
              </w:rPr>
              <w:t>DISTRIBUTION</w:t>
            </w:r>
          </w:p>
        </w:tc>
        <w:tc>
          <w:tcPr>
            <w:tcW w:w="1857" w:type="dxa"/>
            <w:tcBorders>
              <w:top w:val="single" w:sz="12" w:space="0" w:color="auto"/>
              <w:left w:val="single" w:sz="12" w:space="0" w:color="D0CECE" w:themeColor="background2" w:themeShade="E6"/>
              <w:bottom w:val="single" w:sz="12" w:space="0" w:color="auto"/>
              <w:right w:val="single" w:sz="12" w:space="0" w:color="D0CECE" w:themeColor="background2" w:themeShade="E6"/>
            </w:tcBorders>
            <w:shd w:val="clear" w:color="auto" w:fill="D0CECE" w:themeFill="background2" w:themeFillShade="E6"/>
            <w:noWrap/>
            <w:vAlign w:val="center"/>
            <w:hideMark/>
          </w:tcPr>
          <w:p w14:paraId="0D2265A4" w14:textId="77777777" w:rsidR="004C5E17" w:rsidRPr="004C5E17" w:rsidRDefault="004C5E17" w:rsidP="00AE6FFB">
            <w:pPr>
              <w:jc w:val="center"/>
              <w:rPr>
                <w:rFonts w:cs="Times New Roman"/>
                <w:b/>
                <w:bCs/>
                <w:sz w:val="22"/>
              </w:rPr>
            </w:pPr>
            <w:r w:rsidRPr="004C5E17">
              <w:rPr>
                <w:rFonts w:cs="Times New Roman"/>
                <w:b/>
                <w:bCs/>
                <w:sz w:val="22"/>
              </w:rPr>
              <w:t>STANDARD ERROR</w:t>
            </w:r>
          </w:p>
        </w:tc>
        <w:tc>
          <w:tcPr>
            <w:tcW w:w="5053" w:type="dxa"/>
            <w:tcBorders>
              <w:top w:val="single" w:sz="12" w:space="0" w:color="auto"/>
              <w:left w:val="single" w:sz="12" w:space="0" w:color="D0CECE" w:themeColor="background2" w:themeShade="E6"/>
              <w:bottom w:val="single" w:sz="12" w:space="0" w:color="auto"/>
            </w:tcBorders>
            <w:shd w:val="clear" w:color="auto" w:fill="D0CECE" w:themeFill="background2" w:themeFillShade="E6"/>
            <w:noWrap/>
            <w:vAlign w:val="center"/>
            <w:hideMark/>
          </w:tcPr>
          <w:p w14:paraId="7BA1FE0B" w14:textId="77777777" w:rsidR="004C5E17" w:rsidRPr="004C5E17" w:rsidRDefault="004C5E17" w:rsidP="00AE6FFB">
            <w:pPr>
              <w:jc w:val="center"/>
              <w:rPr>
                <w:rFonts w:cs="Times New Roman"/>
                <w:b/>
                <w:bCs/>
                <w:sz w:val="22"/>
              </w:rPr>
            </w:pPr>
            <w:r w:rsidRPr="004C5E17">
              <w:rPr>
                <w:rFonts w:cs="Times New Roman"/>
                <w:b/>
                <w:bCs/>
                <w:sz w:val="22"/>
              </w:rPr>
              <w:t>SOURCE</w:t>
            </w:r>
          </w:p>
        </w:tc>
      </w:tr>
      <w:tr w:rsidR="004C5E17" w:rsidRPr="004C5E17" w14:paraId="6D8AD3D5" w14:textId="77777777" w:rsidTr="009659D0">
        <w:trPr>
          <w:trHeight w:val="315"/>
        </w:trPr>
        <w:tc>
          <w:tcPr>
            <w:tcW w:w="13928" w:type="dxa"/>
            <w:gridSpan w:val="5"/>
            <w:tcBorders>
              <w:top w:val="single" w:sz="12" w:space="0" w:color="auto"/>
              <w:bottom w:val="single" w:sz="4" w:space="0" w:color="auto"/>
            </w:tcBorders>
            <w:noWrap/>
            <w:vAlign w:val="center"/>
            <w:hideMark/>
          </w:tcPr>
          <w:p w14:paraId="4A95BD45" w14:textId="77777777" w:rsidR="004C5E17" w:rsidRPr="004C5E17" w:rsidRDefault="004C5E17" w:rsidP="00404DF9">
            <w:pPr>
              <w:jc w:val="left"/>
              <w:rPr>
                <w:rFonts w:cs="Times New Roman"/>
                <w:b/>
                <w:bCs/>
                <w:sz w:val="22"/>
              </w:rPr>
            </w:pPr>
            <w:r w:rsidRPr="004C5E17">
              <w:rPr>
                <w:rFonts w:cs="Times New Roman"/>
                <w:b/>
                <w:bCs/>
                <w:sz w:val="22"/>
              </w:rPr>
              <w:t>UTILITIES</w:t>
            </w:r>
          </w:p>
        </w:tc>
      </w:tr>
      <w:tr w:rsidR="004C5E17" w:rsidRPr="004C5E17" w14:paraId="1877D732" w14:textId="77777777" w:rsidTr="009659D0">
        <w:trPr>
          <w:trHeight w:val="315"/>
        </w:trPr>
        <w:tc>
          <w:tcPr>
            <w:tcW w:w="3912" w:type="dxa"/>
            <w:tcBorders>
              <w:top w:val="single" w:sz="4" w:space="0" w:color="auto"/>
              <w:left w:val="single" w:sz="12" w:space="0" w:color="auto"/>
              <w:bottom w:val="single" w:sz="12" w:space="0" w:color="FFFFFF" w:themeColor="background1"/>
              <w:right w:val="single" w:sz="12" w:space="0" w:color="FFFFFF" w:themeColor="background1"/>
            </w:tcBorders>
            <w:noWrap/>
            <w:vAlign w:val="center"/>
            <w:hideMark/>
          </w:tcPr>
          <w:p w14:paraId="01ED956F" w14:textId="77777777" w:rsidR="004C5E17" w:rsidRPr="004C5E17" w:rsidRDefault="004C5E17" w:rsidP="00AE6FFB">
            <w:pPr>
              <w:rPr>
                <w:rFonts w:cs="Times New Roman"/>
                <w:sz w:val="22"/>
              </w:rPr>
            </w:pPr>
            <w:r w:rsidRPr="004C5E17">
              <w:rPr>
                <w:rFonts w:cs="Times New Roman"/>
                <w:sz w:val="22"/>
              </w:rPr>
              <w:t>Utility for progression-free state</w:t>
            </w:r>
          </w:p>
        </w:tc>
        <w:tc>
          <w:tcPr>
            <w:tcW w:w="1094" w:type="dxa"/>
            <w:tcBorders>
              <w:top w:val="single" w:sz="4" w:space="0" w:color="auto"/>
              <w:left w:val="single" w:sz="12" w:space="0" w:color="FFFFFF" w:themeColor="background1"/>
              <w:bottom w:val="single" w:sz="12" w:space="0" w:color="FFFFFF" w:themeColor="background1"/>
              <w:right w:val="single" w:sz="12" w:space="0" w:color="FFFFFF" w:themeColor="background1"/>
            </w:tcBorders>
            <w:noWrap/>
            <w:vAlign w:val="center"/>
            <w:hideMark/>
          </w:tcPr>
          <w:p w14:paraId="128A6AF7" w14:textId="77777777" w:rsidR="004C5E17" w:rsidRPr="004C5E17" w:rsidRDefault="004C5E17" w:rsidP="00AE6FFB">
            <w:pPr>
              <w:jc w:val="center"/>
              <w:rPr>
                <w:rFonts w:cs="Times New Roman"/>
                <w:sz w:val="22"/>
              </w:rPr>
            </w:pPr>
            <w:r w:rsidRPr="004C5E17">
              <w:rPr>
                <w:rFonts w:cs="Times New Roman"/>
                <w:sz w:val="22"/>
              </w:rPr>
              <w:t>0.811</w:t>
            </w:r>
          </w:p>
        </w:tc>
        <w:tc>
          <w:tcPr>
            <w:tcW w:w="2012" w:type="dxa"/>
            <w:tcBorders>
              <w:top w:val="single" w:sz="4" w:space="0" w:color="auto"/>
              <w:left w:val="single" w:sz="12" w:space="0" w:color="FFFFFF" w:themeColor="background1"/>
              <w:bottom w:val="single" w:sz="12" w:space="0" w:color="FFFFFF" w:themeColor="background1"/>
              <w:right w:val="single" w:sz="12" w:space="0" w:color="FFFFFF" w:themeColor="background1"/>
            </w:tcBorders>
            <w:noWrap/>
            <w:vAlign w:val="center"/>
            <w:hideMark/>
          </w:tcPr>
          <w:p w14:paraId="63363C94" w14:textId="77777777" w:rsidR="004C5E17" w:rsidRPr="004C5E17" w:rsidRDefault="004C5E17" w:rsidP="00AE6FFB">
            <w:pPr>
              <w:jc w:val="center"/>
              <w:rPr>
                <w:rFonts w:cs="Times New Roman"/>
                <w:sz w:val="22"/>
              </w:rPr>
            </w:pPr>
            <w:r w:rsidRPr="004C5E17">
              <w:rPr>
                <w:rFonts w:cs="Times New Roman"/>
                <w:sz w:val="22"/>
              </w:rPr>
              <w:t>Beta</w:t>
            </w:r>
          </w:p>
        </w:tc>
        <w:tc>
          <w:tcPr>
            <w:tcW w:w="1857" w:type="dxa"/>
            <w:tcBorders>
              <w:top w:val="single" w:sz="4" w:space="0" w:color="auto"/>
              <w:left w:val="single" w:sz="12" w:space="0" w:color="FFFFFF" w:themeColor="background1"/>
              <w:bottom w:val="single" w:sz="12" w:space="0" w:color="FFFFFF" w:themeColor="background1"/>
              <w:right w:val="single" w:sz="12" w:space="0" w:color="FFFFFF" w:themeColor="background1"/>
            </w:tcBorders>
            <w:noWrap/>
            <w:vAlign w:val="center"/>
            <w:hideMark/>
          </w:tcPr>
          <w:p w14:paraId="32BEE91C" w14:textId="77777777" w:rsidR="004C5E17" w:rsidRPr="004C5E17" w:rsidRDefault="004C5E17" w:rsidP="00AE6FFB">
            <w:pPr>
              <w:jc w:val="center"/>
              <w:rPr>
                <w:rFonts w:cs="Times New Roman"/>
                <w:sz w:val="22"/>
              </w:rPr>
            </w:pPr>
            <w:r w:rsidRPr="004C5E17">
              <w:rPr>
                <w:rFonts w:cs="Times New Roman"/>
                <w:sz w:val="22"/>
              </w:rPr>
              <w:t>0.0046</w:t>
            </w:r>
          </w:p>
        </w:tc>
        <w:tc>
          <w:tcPr>
            <w:tcW w:w="5053" w:type="dxa"/>
            <w:tcBorders>
              <w:top w:val="single" w:sz="4" w:space="0" w:color="auto"/>
              <w:left w:val="single" w:sz="12" w:space="0" w:color="FFFFFF" w:themeColor="background1"/>
              <w:bottom w:val="single" w:sz="12" w:space="0" w:color="FFFFFF" w:themeColor="background1"/>
              <w:right w:val="single" w:sz="12" w:space="0" w:color="auto"/>
            </w:tcBorders>
            <w:noWrap/>
            <w:vAlign w:val="center"/>
            <w:hideMark/>
          </w:tcPr>
          <w:p w14:paraId="6101ADDD" w14:textId="77777777" w:rsidR="004C5E17" w:rsidRPr="004C5E17" w:rsidRDefault="004C5E17" w:rsidP="00AE6FFB">
            <w:pPr>
              <w:rPr>
                <w:rFonts w:cs="Times New Roman"/>
                <w:sz w:val="22"/>
              </w:rPr>
            </w:pPr>
            <w:r w:rsidRPr="004C5E17">
              <w:rPr>
                <w:rFonts w:cs="Times New Roman"/>
                <w:sz w:val="22"/>
              </w:rPr>
              <w:t>NICE (2018), Company Submission TA514</w:t>
            </w:r>
          </w:p>
        </w:tc>
      </w:tr>
      <w:tr w:rsidR="004C5E17" w:rsidRPr="004C5E17" w14:paraId="00A140E3" w14:textId="77777777" w:rsidTr="00AE6FFB">
        <w:trPr>
          <w:trHeight w:val="315"/>
        </w:trPr>
        <w:tc>
          <w:tcPr>
            <w:tcW w:w="3912" w:type="dxa"/>
            <w:tcBorders>
              <w:top w:val="single" w:sz="12" w:space="0" w:color="FFFFFF" w:themeColor="background1"/>
              <w:left w:val="single" w:sz="12" w:space="0" w:color="auto"/>
              <w:bottom w:val="single" w:sz="12" w:space="0" w:color="FFFFFF" w:themeColor="background1"/>
              <w:right w:val="single" w:sz="12" w:space="0" w:color="FFFFFF" w:themeColor="background1"/>
            </w:tcBorders>
            <w:noWrap/>
            <w:vAlign w:val="center"/>
            <w:hideMark/>
          </w:tcPr>
          <w:p w14:paraId="48875FD2" w14:textId="77777777" w:rsidR="004C5E17" w:rsidRPr="004C5E17" w:rsidRDefault="004C5E17" w:rsidP="00AE6FFB">
            <w:pPr>
              <w:rPr>
                <w:rFonts w:cs="Times New Roman"/>
                <w:sz w:val="22"/>
              </w:rPr>
            </w:pPr>
            <w:r w:rsidRPr="004C5E17">
              <w:rPr>
                <w:rFonts w:cs="Times New Roman"/>
                <w:sz w:val="22"/>
              </w:rPr>
              <w:t>Utility decrement for progression</w:t>
            </w:r>
          </w:p>
        </w:tc>
        <w:tc>
          <w:tcPr>
            <w:tcW w:w="10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0C73E025" w14:textId="77777777" w:rsidR="004C5E17" w:rsidRPr="004C5E17" w:rsidRDefault="004C5E17" w:rsidP="00AE6FFB">
            <w:pPr>
              <w:jc w:val="center"/>
              <w:rPr>
                <w:rFonts w:cs="Times New Roman"/>
                <w:sz w:val="22"/>
              </w:rPr>
            </w:pPr>
            <w:r w:rsidRPr="004C5E17">
              <w:rPr>
                <w:rFonts w:cs="Times New Roman"/>
                <w:sz w:val="22"/>
              </w:rPr>
              <w:t>0.048</w:t>
            </w:r>
          </w:p>
        </w:tc>
        <w:tc>
          <w:tcPr>
            <w:tcW w:w="201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546AB1A6" w14:textId="77777777" w:rsidR="004C5E17" w:rsidRPr="004C5E17" w:rsidRDefault="004C5E17" w:rsidP="00AE6FFB">
            <w:pPr>
              <w:jc w:val="center"/>
              <w:rPr>
                <w:rFonts w:cs="Times New Roman"/>
                <w:sz w:val="22"/>
              </w:rPr>
            </w:pPr>
            <w:r w:rsidRPr="004C5E17">
              <w:rPr>
                <w:rFonts w:cs="Times New Roman"/>
                <w:sz w:val="22"/>
              </w:rPr>
              <w:t>Beta</w:t>
            </w:r>
          </w:p>
        </w:tc>
        <w:tc>
          <w:tcPr>
            <w:tcW w:w="185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1C2E0EB7" w14:textId="77777777" w:rsidR="004C5E17" w:rsidRPr="004C5E17" w:rsidRDefault="004C5E17" w:rsidP="00AE6FFB">
            <w:pPr>
              <w:jc w:val="center"/>
              <w:rPr>
                <w:rFonts w:cs="Times New Roman"/>
                <w:sz w:val="22"/>
              </w:rPr>
            </w:pPr>
            <w:r w:rsidRPr="004C5E17">
              <w:rPr>
                <w:rFonts w:cs="Times New Roman"/>
                <w:sz w:val="22"/>
              </w:rPr>
              <w:t>0.005</w:t>
            </w:r>
          </w:p>
        </w:tc>
        <w:tc>
          <w:tcPr>
            <w:tcW w:w="5053" w:type="dxa"/>
            <w:tcBorders>
              <w:top w:val="single" w:sz="12" w:space="0" w:color="FFFFFF" w:themeColor="background1"/>
              <w:left w:val="single" w:sz="12" w:space="0" w:color="FFFFFF" w:themeColor="background1"/>
              <w:bottom w:val="single" w:sz="12" w:space="0" w:color="FFFFFF" w:themeColor="background1"/>
              <w:right w:val="single" w:sz="12" w:space="0" w:color="auto"/>
            </w:tcBorders>
            <w:noWrap/>
            <w:vAlign w:val="center"/>
            <w:hideMark/>
          </w:tcPr>
          <w:p w14:paraId="2DF73B0E" w14:textId="77777777" w:rsidR="004C5E17" w:rsidRPr="004C5E17" w:rsidRDefault="004C5E17" w:rsidP="00AE6FFB">
            <w:pPr>
              <w:rPr>
                <w:rFonts w:cs="Times New Roman"/>
                <w:sz w:val="22"/>
              </w:rPr>
            </w:pPr>
            <w:r w:rsidRPr="004C5E17">
              <w:rPr>
                <w:rFonts w:cs="Times New Roman"/>
                <w:sz w:val="22"/>
              </w:rPr>
              <w:t>NICE (2018), Company Submission TA514</w:t>
            </w:r>
          </w:p>
        </w:tc>
      </w:tr>
      <w:tr w:rsidR="004C5E17" w:rsidRPr="004C5E17" w14:paraId="0924134D" w14:textId="77777777" w:rsidTr="009659D0">
        <w:trPr>
          <w:trHeight w:val="315"/>
        </w:trPr>
        <w:tc>
          <w:tcPr>
            <w:tcW w:w="3912" w:type="dxa"/>
            <w:tcBorders>
              <w:top w:val="single" w:sz="12" w:space="0" w:color="FFFFFF" w:themeColor="background1"/>
              <w:left w:val="single" w:sz="12" w:space="0" w:color="auto"/>
              <w:bottom w:val="single" w:sz="12" w:space="0" w:color="auto"/>
              <w:right w:val="single" w:sz="12" w:space="0" w:color="FFFFFF" w:themeColor="background1"/>
            </w:tcBorders>
            <w:noWrap/>
            <w:vAlign w:val="center"/>
            <w:hideMark/>
          </w:tcPr>
          <w:p w14:paraId="4542EBCD" w14:textId="77777777" w:rsidR="004C5E17" w:rsidRPr="004C5E17" w:rsidRDefault="004C5E17" w:rsidP="00AE6FFB">
            <w:pPr>
              <w:rPr>
                <w:rFonts w:cs="Times New Roman"/>
                <w:sz w:val="22"/>
              </w:rPr>
            </w:pPr>
            <w:r w:rsidRPr="004C5E17">
              <w:rPr>
                <w:rFonts w:cs="Times New Roman"/>
                <w:sz w:val="22"/>
              </w:rPr>
              <w:t>Utility decrement for adverse events</w:t>
            </w:r>
          </w:p>
        </w:tc>
        <w:tc>
          <w:tcPr>
            <w:tcW w:w="1094" w:type="dxa"/>
            <w:tcBorders>
              <w:top w:val="single" w:sz="12" w:space="0" w:color="FFFFFF" w:themeColor="background1"/>
              <w:left w:val="single" w:sz="12" w:space="0" w:color="FFFFFF" w:themeColor="background1"/>
              <w:bottom w:val="single" w:sz="12" w:space="0" w:color="auto"/>
              <w:right w:val="single" w:sz="12" w:space="0" w:color="FFFFFF" w:themeColor="background1"/>
            </w:tcBorders>
            <w:noWrap/>
            <w:vAlign w:val="center"/>
            <w:hideMark/>
          </w:tcPr>
          <w:p w14:paraId="335CFF2D" w14:textId="77777777" w:rsidR="004C5E17" w:rsidRPr="004C5E17" w:rsidRDefault="004C5E17" w:rsidP="00AE6FFB">
            <w:pPr>
              <w:jc w:val="center"/>
              <w:rPr>
                <w:rFonts w:cs="Times New Roman"/>
                <w:sz w:val="22"/>
              </w:rPr>
            </w:pPr>
            <w:r w:rsidRPr="004C5E17">
              <w:rPr>
                <w:rFonts w:cs="Times New Roman"/>
                <w:sz w:val="22"/>
              </w:rPr>
              <w:t>0.014</w:t>
            </w:r>
          </w:p>
        </w:tc>
        <w:tc>
          <w:tcPr>
            <w:tcW w:w="2012" w:type="dxa"/>
            <w:tcBorders>
              <w:top w:val="single" w:sz="12" w:space="0" w:color="FFFFFF" w:themeColor="background1"/>
              <w:left w:val="single" w:sz="12" w:space="0" w:color="FFFFFF" w:themeColor="background1"/>
              <w:bottom w:val="single" w:sz="12" w:space="0" w:color="auto"/>
              <w:right w:val="single" w:sz="12" w:space="0" w:color="FFFFFF" w:themeColor="background1"/>
            </w:tcBorders>
            <w:noWrap/>
            <w:vAlign w:val="center"/>
            <w:hideMark/>
          </w:tcPr>
          <w:p w14:paraId="11B62F47" w14:textId="77777777" w:rsidR="004C5E17" w:rsidRPr="004C5E17" w:rsidRDefault="004C5E17" w:rsidP="00AE6FFB">
            <w:pPr>
              <w:jc w:val="center"/>
              <w:rPr>
                <w:rFonts w:cs="Times New Roman"/>
                <w:sz w:val="22"/>
              </w:rPr>
            </w:pPr>
            <w:r w:rsidRPr="004C5E17">
              <w:rPr>
                <w:rFonts w:cs="Times New Roman"/>
                <w:sz w:val="22"/>
              </w:rPr>
              <w:t>Beta</w:t>
            </w:r>
          </w:p>
        </w:tc>
        <w:tc>
          <w:tcPr>
            <w:tcW w:w="1857" w:type="dxa"/>
            <w:tcBorders>
              <w:top w:val="single" w:sz="12" w:space="0" w:color="FFFFFF" w:themeColor="background1"/>
              <w:left w:val="single" w:sz="12" w:space="0" w:color="FFFFFF" w:themeColor="background1"/>
              <w:bottom w:val="single" w:sz="12" w:space="0" w:color="auto"/>
              <w:right w:val="single" w:sz="12" w:space="0" w:color="FFFFFF" w:themeColor="background1"/>
            </w:tcBorders>
            <w:noWrap/>
            <w:vAlign w:val="center"/>
            <w:hideMark/>
          </w:tcPr>
          <w:p w14:paraId="154066AD" w14:textId="77777777" w:rsidR="004C5E17" w:rsidRPr="004C5E17" w:rsidRDefault="004C5E17" w:rsidP="00AE6FFB">
            <w:pPr>
              <w:jc w:val="center"/>
              <w:rPr>
                <w:rFonts w:cs="Times New Roman"/>
                <w:sz w:val="22"/>
              </w:rPr>
            </w:pPr>
            <w:r w:rsidRPr="004C5E17">
              <w:rPr>
                <w:rFonts w:cs="Times New Roman"/>
                <w:sz w:val="22"/>
              </w:rPr>
              <w:t>0.007</w:t>
            </w:r>
          </w:p>
        </w:tc>
        <w:tc>
          <w:tcPr>
            <w:tcW w:w="5053" w:type="dxa"/>
            <w:tcBorders>
              <w:top w:val="single" w:sz="12" w:space="0" w:color="FFFFFF" w:themeColor="background1"/>
              <w:left w:val="single" w:sz="12" w:space="0" w:color="FFFFFF" w:themeColor="background1"/>
              <w:bottom w:val="single" w:sz="12" w:space="0" w:color="auto"/>
              <w:right w:val="single" w:sz="12" w:space="0" w:color="auto"/>
            </w:tcBorders>
            <w:noWrap/>
            <w:vAlign w:val="center"/>
            <w:hideMark/>
          </w:tcPr>
          <w:p w14:paraId="62AFB0F2" w14:textId="77777777" w:rsidR="004C5E17" w:rsidRPr="004C5E17" w:rsidRDefault="004C5E17" w:rsidP="00AE6FFB">
            <w:pPr>
              <w:rPr>
                <w:rFonts w:cs="Times New Roman"/>
                <w:sz w:val="22"/>
              </w:rPr>
            </w:pPr>
            <w:r w:rsidRPr="004C5E17">
              <w:rPr>
                <w:rFonts w:cs="Times New Roman"/>
                <w:sz w:val="22"/>
              </w:rPr>
              <w:t>NICE (2018), Company Submission TA514</w:t>
            </w:r>
          </w:p>
        </w:tc>
      </w:tr>
      <w:tr w:rsidR="004C5E17" w:rsidRPr="004C5E17" w14:paraId="09A47252" w14:textId="77777777" w:rsidTr="009659D0">
        <w:trPr>
          <w:trHeight w:val="315"/>
        </w:trPr>
        <w:tc>
          <w:tcPr>
            <w:tcW w:w="13928" w:type="dxa"/>
            <w:gridSpan w:val="5"/>
            <w:tcBorders>
              <w:top w:val="single" w:sz="12" w:space="0" w:color="auto"/>
              <w:bottom w:val="single" w:sz="4" w:space="0" w:color="auto"/>
            </w:tcBorders>
            <w:noWrap/>
            <w:vAlign w:val="center"/>
            <w:hideMark/>
          </w:tcPr>
          <w:p w14:paraId="48052D37" w14:textId="77777777" w:rsidR="004C5E17" w:rsidRPr="004C5E17" w:rsidRDefault="004C5E17" w:rsidP="00404DF9">
            <w:pPr>
              <w:jc w:val="left"/>
              <w:rPr>
                <w:rFonts w:cs="Times New Roman"/>
                <w:b/>
                <w:bCs/>
                <w:sz w:val="22"/>
              </w:rPr>
            </w:pPr>
            <w:r w:rsidRPr="004C5E17">
              <w:rPr>
                <w:rFonts w:cs="Times New Roman"/>
                <w:b/>
                <w:bCs/>
                <w:sz w:val="22"/>
              </w:rPr>
              <w:t>PROBABILITIES</w:t>
            </w:r>
          </w:p>
        </w:tc>
      </w:tr>
      <w:tr w:rsidR="004C5E17" w:rsidRPr="004C5E17" w14:paraId="4B45AFD8" w14:textId="77777777" w:rsidTr="009659D0">
        <w:trPr>
          <w:trHeight w:val="300"/>
        </w:trPr>
        <w:tc>
          <w:tcPr>
            <w:tcW w:w="3912" w:type="dxa"/>
            <w:tcBorders>
              <w:top w:val="single" w:sz="4" w:space="0" w:color="auto"/>
              <w:left w:val="single" w:sz="12" w:space="0" w:color="auto"/>
              <w:bottom w:val="single" w:sz="12" w:space="0" w:color="FFFFFF" w:themeColor="background1"/>
              <w:right w:val="single" w:sz="12" w:space="0" w:color="FFFFFF" w:themeColor="background1"/>
            </w:tcBorders>
            <w:noWrap/>
            <w:vAlign w:val="center"/>
            <w:hideMark/>
          </w:tcPr>
          <w:p w14:paraId="04C27761" w14:textId="77777777" w:rsidR="004C5E17" w:rsidRPr="004C5E17" w:rsidRDefault="004C5E17" w:rsidP="00AE6FFB">
            <w:pPr>
              <w:rPr>
                <w:rFonts w:cs="Times New Roman"/>
                <w:sz w:val="22"/>
              </w:rPr>
            </w:pPr>
            <w:r w:rsidRPr="004C5E17">
              <w:rPr>
                <w:rFonts w:cs="Times New Roman"/>
                <w:sz w:val="22"/>
              </w:rPr>
              <w:t xml:space="preserve">Probability of adverse events occurrence for </w:t>
            </w:r>
            <w:proofErr w:type="spellStart"/>
            <w:r w:rsidRPr="004C5E17">
              <w:rPr>
                <w:rFonts w:cs="Times New Roman"/>
                <w:sz w:val="22"/>
              </w:rPr>
              <w:t>Regorafenib</w:t>
            </w:r>
            <w:proofErr w:type="spellEnd"/>
          </w:p>
        </w:tc>
        <w:tc>
          <w:tcPr>
            <w:tcW w:w="1094" w:type="dxa"/>
            <w:tcBorders>
              <w:top w:val="single" w:sz="4" w:space="0" w:color="auto"/>
              <w:left w:val="single" w:sz="12" w:space="0" w:color="FFFFFF" w:themeColor="background1"/>
              <w:bottom w:val="single" w:sz="12" w:space="0" w:color="FFFFFF" w:themeColor="background1"/>
              <w:right w:val="single" w:sz="12" w:space="0" w:color="FFFFFF" w:themeColor="background1"/>
            </w:tcBorders>
            <w:noWrap/>
            <w:vAlign w:val="center"/>
            <w:hideMark/>
          </w:tcPr>
          <w:p w14:paraId="336A7192" w14:textId="77777777" w:rsidR="004C5E17" w:rsidRPr="004C5E17" w:rsidRDefault="004C5E17" w:rsidP="00AE6FFB">
            <w:pPr>
              <w:jc w:val="center"/>
              <w:rPr>
                <w:rFonts w:cs="Times New Roman"/>
                <w:sz w:val="22"/>
              </w:rPr>
            </w:pPr>
            <w:r w:rsidRPr="004C5E17">
              <w:rPr>
                <w:rFonts w:cs="Times New Roman"/>
                <w:sz w:val="22"/>
              </w:rPr>
              <w:t>0.056</w:t>
            </w:r>
          </w:p>
        </w:tc>
        <w:tc>
          <w:tcPr>
            <w:tcW w:w="2012" w:type="dxa"/>
            <w:tcBorders>
              <w:top w:val="single" w:sz="4" w:space="0" w:color="auto"/>
              <w:left w:val="single" w:sz="12" w:space="0" w:color="FFFFFF" w:themeColor="background1"/>
              <w:bottom w:val="single" w:sz="12" w:space="0" w:color="FFFFFF" w:themeColor="background1"/>
              <w:right w:val="single" w:sz="12" w:space="0" w:color="FFFFFF" w:themeColor="background1"/>
            </w:tcBorders>
            <w:noWrap/>
            <w:vAlign w:val="center"/>
            <w:hideMark/>
          </w:tcPr>
          <w:p w14:paraId="1593C3C3" w14:textId="77777777" w:rsidR="004C5E17" w:rsidRPr="004C5E17" w:rsidRDefault="004C5E17" w:rsidP="00AE6FFB">
            <w:pPr>
              <w:jc w:val="center"/>
              <w:rPr>
                <w:rFonts w:cs="Times New Roman"/>
                <w:sz w:val="22"/>
              </w:rPr>
            </w:pPr>
            <w:r w:rsidRPr="004C5E17">
              <w:rPr>
                <w:rFonts w:cs="Times New Roman"/>
                <w:sz w:val="22"/>
              </w:rPr>
              <w:t>Beta</w:t>
            </w:r>
          </w:p>
        </w:tc>
        <w:tc>
          <w:tcPr>
            <w:tcW w:w="1857" w:type="dxa"/>
            <w:tcBorders>
              <w:top w:val="single" w:sz="4" w:space="0" w:color="auto"/>
              <w:left w:val="single" w:sz="12" w:space="0" w:color="FFFFFF" w:themeColor="background1"/>
              <w:bottom w:val="single" w:sz="12" w:space="0" w:color="FFFFFF" w:themeColor="background1"/>
              <w:right w:val="single" w:sz="12" w:space="0" w:color="FFFFFF" w:themeColor="background1"/>
            </w:tcBorders>
            <w:noWrap/>
            <w:vAlign w:val="center"/>
            <w:hideMark/>
          </w:tcPr>
          <w:p w14:paraId="60C9BB85" w14:textId="77777777" w:rsidR="004C5E17" w:rsidRPr="004C5E17" w:rsidRDefault="004C5E17" w:rsidP="00AE6FFB">
            <w:pPr>
              <w:jc w:val="center"/>
              <w:rPr>
                <w:rFonts w:cs="Times New Roman"/>
                <w:sz w:val="22"/>
              </w:rPr>
            </w:pPr>
            <w:r w:rsidRPr="004C5E17">
              <w:rPr>
                <w:rFonts w:cs="Times New Roman"/>
                <w:sz w:val="22"/>
              </w:rPr>
              <w:t>0.0111</w:t>
            </w:r>
          </w:p>
        </w:tc>
        <w:tc>
          <w:tcPr>
            <w:tcW w:w="5053" w:type="dxa"/>
            <w:tcBorders>
              <w:top w:val="single" w:sz="4" w:space="0" w:color="auto"/>
              <w:left w:val="single" w:sz="12" w:space="0" w:color="FFFFFF" w:themeColor="background1"/>
              <w:bottom w:val="single" w:sz="12" w:space="0" w:color="FFFFFF" w:themeColor="background1"/>
              <w:right w:val="single" w:sz="12" w:space="0" w:color="auto"/>
            </w:tcBorders>
            <w:noWrap/>
            <w:vAlign w:val="center"/>
            <w:hideMark/>
          </w:tcPr>
          <w:p w14:paraId="362BD98C" w14:textId="77777777" w:rsidR="004C5E17" w:rsidRPr="004C5E17" w:rsidRDefault="004C5E17" w:rsidP="00AE6FFB">
            <w:pPr>
              <w:rPr>
                <w:rFonts w:cs="Times New Roman"/>
                <w:sz w:val="22"/>
              </w:rPr>
            </w:pPr>
            <w:r w:rsidRPr="004C5E17">
              <w:rPr>
                <w:rFonts w:cs="Times New Roman"/>
                <w:sz w:val="22"/>
              </w:rPr>
              <w:t>NICE (2018), Company Submission TA514</w:t>
            </w:r>
          </w:p>
        </w:tc>
      </w:tr>
      <w:tr w:rsidR="004C5E17" w:rsidRPr="004C5E17" w14:paraId="5A269764" w14:textId="77777777" w:rsidTr="00AE6FFB">
        <w:trPr>
          <w:trHeight w:val="315"/>
        </w:trPr>
        <w:tc>
          <w:tcPr>
            <w:tcW w:w="3912" w:type="dxa"/>
            <w:tcBorders>
              <w:top w:val="single" w:sz="12" w:space="0" w:color="FFFFFF" w:themeColor="background1"/>
              <w:left w:val="single" w:sz="12" w:space="0" w:color="auto"/>
              <w:bottom w:val="single" w:sz="12" w:space="0" w:color="auto"/>
              <w:right w:val="single" w:sz="12" w:space="0" w:color="FFFFFF" w:themeColor="background1"/>
            </w:tcBorders>
            <w:noWrap/>
            <w:vAlign w:val="center"/>
            <w:hideMark/>
          </w:tcPr>
          <w:p w14:paraId="4B77BF18" w14:textId="77777777" w:rsidR="004C5E17" w:rsidRPr="004C5E17" w:rsidRDefault="004C5E17" w:rsidP="00AE6FFB">
            <w:pPr>
              <w:rPr>
                <w:rFonts w:cs="Times New Roman"/>
                <w:sz w:val="22"/>
              </w:rPr>
            </w:pPr>
            <w:r w:rsidRPr="004C5E17">
              <w:rPr>
                <w:rFonts w:cs="Times New Roman"/>
                <w:sz w:val="22"/>
              </w:rPr>
              <w:t>Probability of adverse events occurrence for BSC</w:t>
            </w:r>
          </w:p>
        </w:tc>
        <w:tc>
          <w:tcPr>
            <w:tcW w:w="1094" w:type="dxa"/>
            <w:tcBorders>
              <w:top w:val="single" w:sz="12" w:space="0" w:color="FFFFFF" w:themeColor="background1"/>
              <w:left w:val="single" w:sz="12" w:space="0" w:color="FFFFFF" w:themeColor="background1"/>
              <w:bottom w:val="single" w:sz="12" w:space="0" w:color="auto"/>
              <w:right w:val="single" w:sz="12" w:space="0" w:color="FFFFFF" w:themeColor="background1"/>
            </w:tcBorders>
            <w:noWrap/>
            <w:vAlign w:val="center"/>
            <w:hideMark/>
          </w:tcPr>
          <w:p w14:paraId="4BEADC73" w14:textId="77777777" w:rsidR="004C5E17" w:rsidRPr="004C5E17" w:rsidRDefault="004C5E17" w:rsidP="00AE6FFB">
            <w:pPr>
              <w:jc w:val="center"/>
              <w:rPr>
                <w:rFonts w:cs="Times New Roman"/>
                <w:sz w:val="22"/>
              </w:rPr>
            </w:pPr>
            <w:r w:rsidRPr="004C5E17">
              <w:rPr>
                <w:rFonts w:cs="Times New Roman"/>
                <w:sz w:val="22"/>
              </w:rPr>
              <w:t>0.051</w:t>
            </w:r>
          </w:p>
        </w:tc>
        <w:tc>
          <w:tcPr>
            <w:tcW w:w="2012" w:type="dxa"/>
            <w:tcBorders>
              <w:top w:val="single" w:sz="12" w:space="0" w:color="FFFFFF" w:themeColor="background1"/>
              <w:left w:val="single" w:sz="12" w:space="0" w:color="FFFFFF" w:themeColor="background1"/>
              <w:bottom w:val="single" w:sz="12" w:space="0" w:color="auto"/>
              <w:right w:val="single" w:sz="12" w:space="0" w:color="FFFFFF" w:themeColor="background1"/>
            </w:tcBorders>
            <w:noWrap/>
            <w:vAlign w:val="center"/>
            <w:hideMark/>
          </w:tcPr>
          <w:p w14:paraId="0C1814BA" w14:textId="77777777" w:rsidR="004C5E17" w:rsidRPr="004C5E17" w:rsidRDefault="004C5E17" w:rsidP="00AE6FFB">
            <w:pPr>
              <w:jc w:val="center"/>
              <w:rPr>
                <w:rFonts w:cs="Times New Roman"/>
                <w:sz w:val="22"/>
              </w:rPr>
            </w:pPr>
            <w:r w:rsidRPr="004C5E17">
              <w:rPr>
                <w:rFonts w:cs="Times New Roman"/>
                <w:sz w:val="22"/>
              </w:rPr>
              <w:t>Beta</w:t>
            </w:r>
          </w:p>
        </w:tc>
        <w:tc>
          <w:tcPr>
            <w:tcW w:w="1857" w:type="dxa"/>
            <w:tcBorders>
              <w:top w:val="single" w:sz="12" w:space="0" w:color="FFFFFF" w:themeColor="background1"/>
              <w:left w:val="single" w:sz="12" w:space="0" w:color="FFFFFF" w:themeColor="background1"/>
              <w:bottom w:val="single" w:sz="12" w:space="0" w:color="auto"/>
              <w:right w:val="single" w:sz="12" w:space="0" w:color="FFFFFF" w:themeColor="background1"/>
            </w:tcBorders>
            <w:noWrap/>
            <w:vAlign w:val="center"/>
            <w:hideMark/>
          </w:tcPr>
          <w:p w14:paraId="12DFDB18" w14:textId="77777777" w:rsidR="004C5E17" w:rsidRPr="004C5E17" w:rsidRDefault="004C5E17" w:rsidP="00AE6FFB">
            <w:pPr>
              <w:jc w:val="center"/>
              <w:rPr>
                <w:rFonts w:cs="Times New Roman"/>
                <w:sz w:val="22"/>
              </w:rPr>
            </w:pPr>
            <w:r w:rsidRPr="004C5E17">
              <w:rPr>
                <w:rFonts w:cs="Times New Roman"/>
                <w:sz w:val="22"/>
              </w:rPr>
              <w:t>0.0101</w:t>
            </w:r>
          </w:p>
        </w:tc>
        <w:tc>
          <w:tcPr>
            <w:tcW w:w="5053" w:type="dxa"/>
            <w:tcBorders>
              <w:top w:val="single" w:sz="12" w:space="0" w:color="FFFFFF" w:themeColor="background1"/>
              <w:left w:val="single" w:sz="12" w:space="0" w:color="FFFFFF" w:themeColor="background1"/>
              <w:bottom w:val="single" w:sz="12" w:space="0" w:color="auto"/>
              <w:right w:val="single" w:sz="12" w:space="0" w:color="auto"/>
            </w:tcBorders>
            <w:noWrap/>
            <w:vAlign w:val="center"/>
            <w:hideMark/>
          </w:tcPr>
          <w:p w14:paraId="30E4F20D" w14:textId="77777777" w:rsidR="004C5E17" w:rsidRPr="004C5E17" w:rsidRDefault="004C5E17" w:rsidP="00AE6FFB">
            <w:pPr>
              <w:rPr>
                <w:rFonts w:cs="Times New Roman"/>
                <w:sz w:val="22"/>
              </w:rPr>
            </w:pPr>
            <w:r w:rsidRPr="004C5E17">
              <w:rPr>
                <w:rFonts w:cs="Times New Roman"/>
                <w:sz w:val="22"/>
              </w:rPr>
              <w:t>NICE (2018), Company Submission TA514</w:t>
            </w:r>
          </w:p>
        </w:tc>
      </w:tr>
      <w:tr w:rsidR="004C5E17" w:rsidRPr="004C5E17" w14:paraId="0606216D" w14:textId="77777777" w:rsidTr="00AE6FFB">
        <w:trPr>
          <w:trHeight w:val="315"/>
        </w:trPr>
        <w:tc>
          <w:tcPr>
            <w:tcW w:w="13928" w:type="dxa"/>
            <w:gridSpan w:val="5"/>
            <w:tcBorders>
              <w:top w:val="single" w:sz="12" w:space="0" w:color="auto"/>
              <w:bottom w:val="single" w:sz="8" w:space="0" w:color="auto"/>
            </w:tcBorders>
            <w:noWrap/>
            <w:vAlign w:val="center"/>
            <w:hideMark/>
          </w:tcPr>
          <w:p w14:paraId="158AB9C9" w14:textId="77777777" w:rsidR="004C5E17" w:rsidRPr="004C5E17" w:rsidRDefault="004C5E17" w:rsidP="00404DF9">
            <w:pPr>
              <w:jc w:val="left"/>
              <w:rPr>
                <w:rFonts w:cs="Times New Roman"/>
                <w:b/>
                <w:bCs/>
                <w:sz w:val="22"/>
              </w:rPr>
            </w:pPr>
            <w:r w:rsidRPr="004C5E17">
              <w:rPr>
                <w:rFonts w:cs="Times New Roman"/>
                <w:b/>
                <w:bCs/>
                <w:sz w:val="22"/>
              </w:rPr>
              <w:t>COSTS</w:t>
            </w:r>
          </w:p>
        </w:tc>
      </w:tr>
      <w:tr w:rsidR="004C5E17" w:rsidRPr="004C5E17" w14:paraId="220550C3" w14:textId="77777777" w:rsidTr="00AE6FFB">
        <w:trPr>
          <w:trHeight w:val="300"/>
        </w:trPr>
        <w:tc>
          <w:tcPr>
            <w:tcW w:w="13928" w:type="dxa"/>
            <w:gridSpan w:val="5"/>
            <w:tcBorders>
              <w:top w:val="single" w:sz="8" w:space="0" w:color="auto"/>
              <w:bottom w:val="single" w:sz="12" w:space="0" w:color="FFFFFF" w:themeColor="background1"/>
            </w:tcBorders>
            <w:noWrap/>
            <w:vAlign w:val="center"/>
            <w:hideMark/>
          </w:tcPr>
          <w:p w14:paraId="343CF810" w14:textId="77777777" w:rsidR="004C5E17" w:rsidRPr="004C5E17" w:rsidRDefault="004C5E17" w:rsidP="00AE6FFB">
            <w:pPr>
              <w:rPr>
                <w:rFonts w:cs="Times New Roman"/>
                <w:b/>
                <w:bCs/>
                <w:sz w:val="22"/>
              </w:rPr>
            </w:pPr>
            <w:r w:rsidRPr="004C5E17">
              <w:rPr>
                <w:rFonts w:cs="Times New Roman"/>
                <w:b/>
                <w:bCs/>
                <w:sz w:val="22"/>
              </w:rPr>
              <w:t>Cost of treatment</w:t>
            </w:r>
          </w:p>
        </w:tc>
      </w:tr>
      <w:tr w:rsidR="004C5E17" w:rsidRPr="004C5E17" w14:paraId="37DE3958" w14:textId="77777777" w:rsidTr="00AE6FFB">
        <w:trPr>
          <w:trHeight w:val="300"/>
        </w:trPr>
        <w:tc>
          <w:tcPr>
            <w:tcW w:w="3912" w:type="dxa"/>
            <w:tcBorders>
              <w:top w:val="single" w:sz="12" w:space="0" w:color="FFFFFF" w:themeColor="background1"/>
              <w:left w:val="single" w:sz="12" w:space="0" w:color="auto"/>
              <w:bottom w:val="single" w:sz="12" w:space="0" w:color="FFFFFF" w:themeColor="background1"/>
              <w:right w:val="single" w:sz="12" w:space="0" w:color="FFFFFF" w:themeColor="background1"/>
            </w:tcBorders>
            <w:noWrap/>
            <w:vAlign w:val="center"/>
            <w:hideMark/>
          </w:tcPr>
          <w:p w14:paraId="40F7FF3D" w14:textId="77777777" w:rsidR="004C5E17" w:rsidRPr="004C5E17" w:rsidRDefault="004C5E17" w:rsidP="00AE6FFB">
            <w:pPr>
              <w:rPr>
                <w:rFonts w:cs="Times New Roman"/>
                <w:sz w:val="22"/>
              </w:rPr>
            </w:pPr>
            <w:r w:rsidRPr="004C5E17">
              <w:rPr>
                <w:rFonts w:cs="Times New Roman"/>
                <w:sz w:val="22"/>
              </w:rPr>
              <w:t xml:space="preserve">Cost of </w:t>
            </w:r>
            <w:proofErr w:type="spellStart"/>
            <w:r w:rsidRPr="004C5E17">
              <w:rPr>
                <w:rFonts w:cs="Times New Roman"/>
                <w:sz w:val="22"/>
              </w:rPr>
              <w:t>Regorafenib</w:t>
            </w:r>
            <w:proofErr w:type="spellEnd"/>
            <w:r w:rsidRPr="004C5E17">
              <w:rPr>
                <w:rFonts w:cs="Times New Roman"/>
                <w:sz w:val="22"/>
              </w:rPr>
              <w:t xml:space="preserve"> per cycle</w:t>
            </w:r>
          </w:p>
        </w:tc>
        <w:tc>
          <w:tcPr>
            <w:tcW w:w="10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05079C0F" w14:textId="77777777" w:rsidR="004C5E17" w:rsidRPr="004C5E17" w:rsidRDefault="004C5E17" w:rsidP="00AE6FFB">
            <w:pPr>
              <w:jc w:val="center"/>
              <w:rPr>
                <w:rFonts w:cs="Times New Roman"/>
                <w:sz w:val="22"/>
              </w:rPr>
            </w:pPr>
            <w:r w:rsidRPr="004C5E17">
              <w:rPr>
                <w:rFonts w:cs="Times New Roman"/>
                <w:sz w:val="22"/>
              </w:rPr>
              <w:t>£3,744</w:t>
            </w:r>
          </w:p>
        </w:tc>
        <w:tc>
          <w:tcPr>
            <w:tcW w:w="201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0FFA9736" w14:textId="77777777" w:rsidR="004C5E17" w:rsidRPr="004C5E17" w:rsidRDefault="004C5E17" w:rsidP="00AE6FFB">
            <w:pPr>
              <w:jc w:val="center"/>
              <w:rPr>
                <w:rFonts w:cs="Times New Roman"/>
                <w:sz w:val="22"/>
              </w:rPr>
            </w:pPr>
            <w:r w:rsidRPr="004C5E17">
              <w:rPr>
                <w:rFonts w:cs="Times New Roman"/>
                <w:sz w:val="22"/>
              </w:rPr>
              <w:t>Fixed</w:t>
            </w:r>
          </w:p>
        </w:tc>
        <w:tc>
          <w:tcPr>
            <w:tcW w:w="185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1B87A918" w14:textId="77777777" w:rsidR="004C5E17" w:rsidRPr="004C5E17" w:rsidRDefault="004C5E17" w:rsidP="00AE6FFB">
            <w:pPr>
              <w:jc w:val="center"/>
              <w:rPr>
                <w:rFonts w:cs="Times New Roman"/>
                <w:sz w:val="22"/>
              </w:rPr>
            </w:pPr>
            <w:r w:rsidRPr="004C5E17">
              <w:rPr>
                <w:rFonts w:cs="Times New Roman"/>
                <w:sz w:val="22"/>
              </w:rPr>
              <w:t>N/A</w:t>
            </w:r>
          </w:p>
        </w:tc>
        <w:tc>
          <w:tcPr>
            <w:tcW w:w="5053" w:type="dxa"/>
            <w:tcBorders>
              <w:top w:val="single" w:sz="12" w:space="0" w:color="FFFFFF" w:themeColor="background1"/>
              <w:left w:val="single" w:sz="12" w:space="0" w:color="FFFFFF" w:themeColor="background1"/>
              <w:bottom w:val="single" w:sz="12" w:space="0" w:color="FFFFFF" w:themeColor="background1"/>
              <w:right w:val="single" w:sz="12" w:space="0" w:color="auto"/>
            </w:tcBorders>
            <w:noWrap/>
            <w:vAlign w:val="center"/>
            <w:hideMark/>
          </w:tcPr>
          <w:p w14:paraId="3E6EB338" w14:textId="77777777" w:rsidR="004C5E17" w:rsidRPr="004C5E17" w:rsidRDefault="004C5E17" w:rsidP="00AE6FFB">
            <w:pPr>
              <w:rPr>
                <w:rFonts w:cs="Times New Roman"/>
                <w:sz w:val="22"/>
              </w:rPr>
            </w:pPr>
            <w:r w:rsidRPr="004C5E17">
              <w:rPr>
                <w:rFonts w:cs="Times New Roman"/>
                <w:sz w:val="22"/>
              </w:rPr>
              <w:t>NICE (2019), Guidance TA555</w:t>
            </w:r>
          </w:p>
        </w:tc>
      </w:tr>
      <w:tr w:rsidR="004C5E17" w:rsidRPr="004C5E17" w14:paraId="275A616F" w14:textId="77777777" w:rsidTr="00AE6FFB">
        <w:trPr>
          <w:trHeight w:val="300"/>
        </w:trPr>
        <w:tc>
          <w:tcPr>
            <w:tcW w:w="3912" w:type="dxa"/>
            <w:tcBorders>
              <w:top w:val="single" w:sz="12" w:space="0" w:color="FFFFFF" w:themeColor="background1"/>
              <w:left w:val="single" w:sz="12" w:space="0" w:color="auto"/>
              <w:bottom w:val="single" w:sz="8" w:space="0" w:color="auto"/>
              <w:right w:val="single" w:sz="12" w:space="0" w:color="FFFFFF" w:themeColor="background1"/>
            </w:tcBorders>
            <w:noWrap/>
            <w:vAlign w:val="center"/>
            <w:hideMark/>
          </w:tcPr>
          <w:p w14:paraId="634AC22D" w14:textId="77777777" w:rsidR="004C5E17" w:rsidRPr="004C5E17" w:rsidRDefault="004C5E17" w:rsidP="00AE6FFB">
            <w:pPr>
              <w:rPr>
                <w:rFonts w:cs="Times New Roman"/>
                <w:sz w:val="22"/>
              </w:rPr>
            </w:pPr>
            <w:r w:rsidRPr="004C5E17">
              <w:rPr>
                <w:rFonts w:cs="Times New Roman"/>
                <w:sz w:val="22"/>
              </w:rPr>
              <w:t xml:space="preserve">Mean dose intensity of </w:t>
            </w:r>
            <w:proofErr w:type="spellStart"/>
            <w:r w:rsidRPr="004C5E17">
              <w:rPr>
                <w:rFonts w:cs="Times New Roman"/>
                <w:sz w:val="22"/>
              </w:rPr>
              <w:t>Regorafenib</w:t>
            </w:r>
            <w:proofErr w:type="spellEnd"/>
          </w:p>
        </w:tc>
        <w:tc>
          <w:tcPr>
            <w:tcW w:w="1094" w:type="dxa"/>
            <w:tcBorders>
              <w:top w:val="single" w:sz="12" w:space="0" w:color="FFFFFF" w:themeColor="background1"/>
              <w:left w:val="single" w:sz="12" w:space="0" w:color="FFFFFF" w:themeColor="background1"/>
              <w:bottom w:val="single" w:sz="8" w:space="0" w:color="auto"/>
              <w:right w:val="single" w:sz="12" w:space="0" w:color="FFFFFF" w:themeColor="background1"/>
            </w:tcBorders>
            <w:noWrap/>
            <w:vAlign w:val="center"/>
            <w:hideMark/>
          </w:tcPr>
          <w:p w14:paraId="4608370D" w14:textId="77777777" w:rsidR="004C5E17" w:rsidRPr="004C5E17" w:rsidRDefault="004C5E17" w:rsidP="00AE6FFB">
            <w:pPr>
              <w:jc w:val="center"/>
              <w:rPr>
                <w:rFonts w:cs="Times New Roman"/>
                <w:sz w:val="22"/>
              </w:rPr>
            </w:pPr>
            <w:r w:rsidRPr="004C5E17">
              <w:rPr>
                <w:rFonts w:cs="Times New Roman"/>
                <w:sz w:val="22"/>
              </w:rPr>
              <w:t>£0.90</w:t>
            </w:r>
          </w:p>
        </w:tc>
        <w:tc>
          <w:tcPr>
            <w:tcW w:w="2012" w:type="dxa"/>
            <w:tcBorders>
              <w:top w:val="single" w:sz="12" w:space="0" w:color="FFFFFF" w:themeColor="background1"/>
              <w:left w:val="single" w:sz="12" w:space="0" w:color="FFFFFF" w:themeColor="background1"/>
              <w:bottom w:val="single" w:sz="8" w:space="0" w:color="auto"/>
              <w:right w:val="single" w:sz="12" w:space="0" w:color="FFFFFF" w:themeColor="background1"/>
            </w:tcBorders>
            <w:noWrap/>
            <w:vAlign w:val="center"/>
            <w:hideMark/>
          </w:tcPr>
          <w:p w14:paraId="4434CD7B" w14:textId="77777777" w:rsidR="004C5E17" w:rsidRPr="004C5E17" w:rsidRDefault="004C5E17" w:rsidP="00AE6FFB">
            <w:pPr>
              <w:jc w:val="center"/>
              <w:rPr>
                <w:rFonts w:cs="Times New Roman"/>
                <w:sz w:val="22"/>
              </w:rPr>
            </w:pPr>
            <w:r w:rsidRPr="004C5E17">
              <w:rPr>
                <w:rFonts w:cs="Times New Roman"/>
                <w:sz w:val="22"/>
              </w:rPr>
              <w:t>Beta</w:t>
            </w:r>
          </w:p>
        </w:tc>
        <w:tc>
          <w:tcPr>
            <w:tcW w:w="1857" w:type="dxa"/>
            <w:tcBorders>
              <w:top w:val="single" w:sz="12" w:space="0" w:color="FFFFFF" w:themeColor="background1"/>
              <w:left w:val="single" w:sz="12" w:space="0" w:color="FFFFFF" w:themeColor="background1"/>
              <w:bottom w:val="single" w:sz="8" w:space="0" w:color="auto"/>
              <w:right w:val="single" w:sz="12" w:space="0" w:color="FFFFFF" w:themeColor="background1"/>
            </w:tcBorders>
            <w:noWrap/>
            <w:vAlign w:val="center"/>
            <w:hideMark/>
          </w:tcPr>
          <w:p w14:paraId="38BBC6C5" w14:textId="77777777" w:rsidR="004C5E17" w:rsidRPr="004C5E17" w:rsidRDefault="004C5E17" w:rsidP="00AE6FFB">
            <w:pPr>
              <w:jc w:val="center"/>
              <w:rPr>
                <w:rFonts w:cs="Times New Roman"/>
                <w:sz w:val="22"/>
              </w:rPr>
            </w:pPr>
            <w:r w:rsidRPr="004C5E17">
              <w:rPr>
                <w:rFonts w:cs="Times New Roman"/>
                <w:sz w:val="22"/>
              </w:rPr>
              <w:t>0.148</w:t>
            </w:r>
          </w:p>
        </w:tc>
        <w:tc>
          <w:tcPr>
            <w:tcW w:w="5053" w:type="dxa"/>
            <w:tcBorders>
              <w:top w:val="single" w:sz="12" w:space="0" w:color="FFFFFF" w:themeColor="background1"/>
              <w:left w:val="single" w:sz="12" w:space="0" w:color="FFFFFF" w:themeColor="background1"/>
              <w:bottom w:val="single" w:sz="8" w:space="0" w:color="auto"/>
              <w:right w:val="single" w:sz="12" w:space="0" w:color="auto"/>
            </w:tcBorders>
            <w:noWrap/>
            <w:vAlign w:val="center"/>
            <w:hideMark/>
          </w:tcPr>
          <w:p w14:paraId="16C53A4D" w14:textId="77777777" w:rsidR="004C5E17" w:rsidRPr="004C5E17" w:rsidRDefault="004C5E17" w:rsidP="00AE6FFB">
            <w:pPr>
              <w:rPr>
                <w:rFonts w:cs="Times New Roman"/>
                <w:sz w:val="22"/>
              </w:rPr>
            </w:pPr>
            <w:proofErr w:type="spellStart"/>
            <w:r w:rsidRPr="004C5E17">
              <w:rPr>
                <w:rFonts w:cs="Times New Roman"/>
                <w:sz w:val="22"/>
              </w:rPr>
              <w:t>Bruix</w:t>
            </w:r>
            <w:proofErr w:type="spellEnd"/>
            <w:r w:rsidRPr="004C5E17">
              <w:rPr>
                <w:rFonts w:cs="Times New Roman"/>
                <w:sz w:val="22"/>
              </w:rPr>
              <w:t xml:space="preserve"> (2017), RESORCE Trial</w:t>
            </w:r>
          </w:p>
        </w:tc>
      </w:tr>
      <w:tr w:rsidR="004C5E17" w:rsidRPr="004C5E17" w14:paraId="50351AED" w14:textId="77777777" w:rsidTr="00AE6FFB">
        <w:trPr>
          <w:trHeight w:val="300"/>
        </w:trPr>
        <w:tc>
          <w:tcPr>
            <w:tcW w:w="13928" w:type="dxa"/>
            <w:gridSpan w:val="5"/>
            <w:tcBorders>
              <w:top w:val="single" w:sz="8" w:space="0" w:color="auto"/>
              <w:left w:val="single" w:sz="12" w:space="0" w:color="auto"/>
              <w:bottom w:val="single" w:sz="12" w:space="0" w:color="FFFFFF" w:themeColor="background1"/>
              <w:right w:val="single" w:sz="12" w:space="0" w:color="auto"/>
            </w:tcBorders>
            <w:noWrap/>
            <w:vAlign w:val="center"/>
            <w:hideMark/>
          </w:tcPr>
          <w:p w14:paraId="5158A169" w14:textId="77777777" w:rsidR="004C5E17" w:rsidRPr="004C5E17" w:rsidRDefault="004C5E17" w:rsidP="00AE6FFB">
            <w:pPr>
              <w:rPr>
                <w:rFonts w:cs="Times New Roman"/>
                <w:b/>
                <w:bCs/>
                <w:sz w:val="22"/>
              </w:rPr>
            </w:pPr>
            <w:r w:rsidRPr="004C5E17">
              <w:rPr>
                <w:rFonts w:cs="Times New Roman"/>
                <w:b/>
                <w:bCs/>
                <w:sz w:val="22"/>
              </w:rPr>
              <w:t>Costs of adverse events</w:t>
            </w:r>
          </w:p>
        </w:tc>
      </w:tr>
      <w:tr w:rsidR="004C5E17" w:rsidRPr="004C5E17" w14:paraId="43F2333A" w14:textId="77777777" w:rsidTr="00AE6FFB">
        <w:trPr>
          <w:trHeight w:val="300"/>
        </w:trPr>
        <w:tc>
          <w:tcPr>
            <w:tcW w:w="3912" w:type="dxa"/>
            <w:tcBorders>
              <w:top w:val="single" w:sz="12" w:space="0" w:color="FFFFFF" w:themeColor="background1"/>
              <w:left w:val="single" w:sz="12" w:space="0" w:color="auto"/>
              <w:bottom w:val="single" w:sz="12" w:space="0" w:color="FFFFFF" w:themeColor="background1"/>
              <w:right w:val="single" w:sz="12" w:space="0" w:color="FFFFFF" w:themeColor="background1"/>
            </w:tcBorders>
            <w:noWrap/>
            <w:vAlign w:val="center"/>
            <w:hideMark/>
          </w:tcPr>
          <w:p w14:paraId="2056D183" w14:textId="77777777" w:rsidR="004C5E17" w:rsidRPr="004C5E17" w:rsidRDefault="004C5E17" w:rsidP="00AE6FFB">
            <w:pPr>
              <w:rPr>
                <w:rFonts w:cs="Times New Roman"/>
                <w:sz w:val="22"/>
              </w:rPr>
            </w:pPr>
            <w:r w:rsidRPr="004C5E17">
              <w:rPr>
                <w:rFonts w:cs="Times New Roman"/>
                <w:sz w:val="22"/>
              </w:rPr>
              <w:t xml:space="preserve">Costs of adverse events per cycle for </w:t>
            </w:r>
            <w:proofErr w:type="spellStart"/>
            <w:r w:rsidRPr="004C5E17">
              <w:rPr>
                <w:rFonts w:cs="Times New Roman"/>
                <w:sz w:val="22"/>
              </w:rPr>
              <w:t>Regorafenib</w:t>
            </w:r>
            <w:proofErr w:type="spellEnd"/>
          </w:p>
        </w:tc>
        <w:tc>
          <w:tcPr>
            <w:tcW w:w="10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3DB05925" w14:textId="77777777" w:rsidR="004C5E17" w:rsidRPr="004C5E17" w:rsidRDefault="004C5E17" w:rsidP="00AE6FFB">
            <w:pPr>
              <w:jc w:val="center"/>
              <w:rPr>
                <w:rFonts w:cs="Times New Roman"/>
                <w:sz w:val="22"/>
              </w:rPr>
            </w:pPr>
            <w:r w:rsidRPr="004C5E17">
              <w:rPr>
                <w:rFonts w:cs="Times New Roman"/>
                <w:sz w:val="22"/>
              </w:rPr>
              <w:t>£1,243.86</w:t>
            </w:r>
          </w:p>
        </w:tc>
        <w:tc>
          <w:tcPr>
            <w:tcW w:w="201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3158B004" w14:textId="77777777" w:rsidR="004C5E17" w:rsidRPr="004C5E17" w:rsidRDefault="004C5E17" w:rsidP="00AE6FFB">
            <w:pPr>
              <w:jc w:val="center"/>
              <w:rPr>
                <w:rFonts w:cs="Times New Roman"/>
                <w:sz w:val="22"/>
              </w:rPr>
            </w:pPr>
            <w:r w:rsidRPr="004C5E17">
              <w:rPr>
                <w:rFonts w:cs="Times New Roman"/>
                <w:sz w:val="22"/>
              </w:rPr>
              <w:t>Gamma</w:t>
            </w:r>
          </w:p>
        </w:tc>
        <w:tc>
          <w:tcPr>
            <w:tcW w:w="185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32655F8C" w14:textId="77777777" w:rsidR="004C5E17" w:rsidRPr="004C5E17" w:rsidRDefault="004C5E17" w:rsidP="00AE6FFB">
            <w:pPr>
              <w:jc w:val="center"/>
              <w:rPr>
                <w:rFonts w:cs="Times New Roman"/>
                <w:sz w:val="22"/>
              </w:rPr>
            </w:pPr>
            <w:r w:rsidRPr="004C5E17">
              <w:rPr>
                <w:rFonts w:cs="Times New Roman"/>
                <w:sz w:val="22"/>
              </w:rPr>
              <w:t>248.772</w:t>
            </w:r>
          </w:p>
        </w:tc>
        <w:tc>
          <w:tcPr>
            <w:tcW w:w="5053" w:type="dxa"/>
            <w:tcBorders>
              <w:top w:val="single" w:sz="12" w:space="0" w:color="FFFFFF" w:themeColor="background1"/>
              <w:left w:val="single" w:sz="12" w:space="0" w:color="FFFFFF" w:themeColor="background1"/>
              <w:bottom w:val="single" w:sz="12" w:space="0" w:color="FFFFFF" w:themeColor="background1"/>
              <w:right w:val="single" w:sz="12" w:space="0" w:color="auto"/>
            </w:tcBorders>
            <w:noWrap/>
            <w:vAlign w:val="center"/>
            <w:hideMark/>
          </w:tcPr>
          <w:p w14:paraId="760F4C62" w14:textId="77777777" w:rsidR="004C5E17" w:rsidRPr="004C5E17" w:rsidRDefault="004C5E17" w:rsidP="00AE6FFB">
            <w:pPr>
              <w:rPr>
                <w:rFonts w:cs="Times New Roman"/>
                <w:sz w:val="22"/>
              </w:rPr>
            </w:pPr>
            <w:r w:rsidRPr="004C5E17">
              <w:rPr>
                <w:rFonts w:cs="Times New Roman"/>
                <w:sz w:val="22"/>
              </w:rPr>
              <w:t>NICE (2018), Company Submission TA514</w:t>
            </w:r>
          </w:p>
        </w:tc>
      </w:tr>
      <w:tr w:rsidR="004C5E17" w:rsidRPr="004C5E17" w14:paraId="4BE9DF9B" w14:textId="77777777" w:rsidTr="00AE6FFB">
        <w:trPr>
          <w:trHeight w:val="300"/>
        </w:trPr>
        <w:tc>
          <w:tcPr>
            <w:tcW w:w="3912" w:type="dxa"/>
            <w:tcBorders>
              <w:top w:val="single" w:sz="12" w:space="0" w:color="FFFFFF" w:themeColor="background1"/>
              <w:left w:val="single" w:sz="12" w:space="0" w:color="auto"/>
              <w:bottom w:val="single" w:sz="8" w:space="0" w:color="auto"/>
              <w:right w:val="single" w:sz="12" w:space="0" w:color="FFFFFF" w:themeColor="background1"/>
            </w:tcBorders>
            <w:noWrap/>
            <w:vAlign w:val="center"/>
            <w:hideMark/>
          </w:tcPr>
          <w:p w14:paraId="3DA41A01" w14:textId="77777777" w:rsidR="004C5E17" w:rsidRPr="004C5E17" w:rsidRDefault="004C5E17" w:rsidP="00AE6FFB">
            <w:pPr>
              <w:rPr>
                <w:rFonts w:cs="Times New Roman"/>
                <w:sz w:val="22"/>
              </w:rPr>
            </w:pPr>
            <w:r w:rsidRPr="004C5E17">
              <w:rPr>
                <w:rFonts w:cs="Times New Roman"/>
                <w:sz w:val="22"/>
              </w:rPr>
              <w:t>Costs of adverse events per cycle for BSC</w:t>
            </w:r>
          </w:p>
        </w:tc>
        <w:tc>
          <w:tcPr>
            <w:tcW w:w="1094" w:type="dxa"/>
            <w:tcBorders>
              <w:top w:val="single" w:sz="12" w:space="0" w:color="FFFFFF" w:themeColor="background1"/>
              <w:left w:val="single" w:sz="12" w:space="0" w:color="FFFFFF" w:themeColor="background1"/>
              <w:bottom w:val="single" w:sz="8" w:space="0" w:color="auto"/>
              <w:right w:val="single" w:sz="12" w:space="0" w:color="FFFFFF" w:themeColor="background1"/>
            </w:tcBorders>
            <w:noWrap/>
            <w:vAlign w:val="center"/>
            <w:hideMark/>
          </w:tcPr>
          <w:p w14:paraId="5B865B59" w14:textId="77777777" w:rsidR="004C5E17" w:rsidRPr="004C5E17" w:rsidRDefault="004C5E17" w:rsidP="00AE6FFB">
            <w:pPr>
              <w:jc w:val="center"/>
              <w:rPr>
                <w:rFonts w:cs="Times New Roman"/>
                <w:sz w:val="22"/>
              </w:rPr>
            </w:pPr>
            <w:r w:rsidRPr="004C5E17">
              <w:rPr>
                <w:rFonts w:cs="Times New Roman"/>
                <w:sz w:val="22"/>
              </w:rPr>
              <w:t>£1,501.95</w:t>
            </w:r>
          </w:p>
        </w:tc>
        <w:tc>
          <w:tcPr>
            <w:tcW w:w="2012" w:type="dxa"/>
            <w:tcBorders>
              <w:top w:val="single" w:sz="12" w:space="0" w:color="FFFFFF" w:themeColor="background1"/>
              <w:left w:val="single" w:sz="12" w:space="0" w:color="FFFFFF" w:themeColor="background1"/>
              <w:bottom w:val="single" w:sz="8" w:space="0" w:color="auto"/>
              <w:right w:val="single" w:sz="12" w:space="0" w:color="FFFFFF" w:themeColor="background1"/>
            </w:tcBorders>
            <w:noWrap/>
            <w:vAlign w:val="center"/>
            <w:hideMark/>
          </w:tcPr>
          <w:p w14:paraId="4C6B4E02" w14:textId="77777777" w:rsidR="004C5E17" w:rsidRPr="004C5E17" w:rsidRDefault="004C5E17" w:rsidP="00AE6FFB">
            <w:pPr>
              <w:jc w:val="center"/>
              <w:rPr>
                <w:rFonts w:cs="Times New Roman"/>
                <w:sz w:val="22"/>
              </w:rPr>
            </w:pPr>
            <w:r w:rsidRPr="004C5E17">
              <w:rPr>
                <w:rFonts w:cs="Times New Roman"/>
                <w:sz w:val="22"/>
              </w:rPr>
              <w:t>Gamma</w:t>
            </w:r>
          </w:p>
        </w:tc>
        <w:tc>
          <w:tcPr>
            <w:tcW w:w="1857" w:type="dxa"/>
            <w:tcBorders>
              <w:top w:val="single" w:sz="12" w:space="0" w:color="FFFFFF" w:themeColor="background1"/>
              <w:left w:val="single" w:sz="12" w:space="0" w:color="FFFFFF" w:themeColor="background1"/>
              <w:bottom w:val="single" w:sz="8" w:space="0" w:color="auto"/>
              <w:right w:val="single" w:sz="12" w:space="0" w:color="FFFFFF" w:themeColor="background1"/>
            </w:tcBorders>
            <w:noWrap/>
            <w:vAlign w:val="center"/>
            <w:hideMark/>
          </w:tcPr>
          <w:p w14:paraId="4B9C730D" w14:textId="77777777" w:rsidR="004C5E17" w:rsidRPr="004C5E17" w:rsidRDefault="004C5E17" w:rsidP="00AE6FFB">
            <w:pPr>
              <w:jc w:val="center"/>
              <w:rPr>
                <w:rFonts w:cs="Times New Roman"/>
                <w:sz w:val="22"/>
              </w:rPr>
            </w:pPr>
            <w:r w:rsidRPr="004C5E17">
              <w:rPr>
                <w:rFonts w:cs="Times New Roman"/>
                <w:sz w:val="22"/>
              </w:rPr>
              <w:t>300.389</w:t>
            </w:r>
          </w:p>
        </w:tc>
        <w:tc>
          <w:tcPr>
            <w:tcW w:w="5053" w:type="dxa"/>
            <w:tcBorders>
              <w:top w:val="single" w:sz="12" w:space="0" w:color="FFFFFF" w:themeColor="background1"/>
              <w:left w:val="single" w:sz="12" w:space="0" w:color="FFFFFF" w:themeColor="background1"/>
              <w:bottom w:val="single" w:sz="8" w:space="0" w:color="auto"/>
              <w:right w:val="single" w:sz="12" w:space="0" w:color="auto"/>
            </w:tcBorders>
            <w:noWrap/>
            <w:vAlign w:val="center"/>
            <w:hideMark/>
          </w:tcPr>
          <w:p w14:paraId="4BF688C6" w14:textId="77777777" w:rsidR="004C5E17" w:rsidRPr="004C5E17" w:rsidRDefault="004C5E17" w:rsidP="00AE6FFB">
            <w:pPr>
              <w:rPr>
                <w:rFonts w:cs="Times New Roman"/>
                <w:sz w:val="22"/>
              </w:rPr>
            </w:pPr>
            <w:r w:rsidRPr="004C5E17">
              <w:rPr>
                <w:rFonts w:cs="Times New Roman"/>
                <w:sz w:val="22"/>
              </w:rPr>
              <w:t>NICE (2018), Company Submission TA514</w:t>
            </w:r>
          </w:p>
        </w:tc>
      </w:tr>
      <w:tr w:rsidR="004C5E17" w:rsidRPr="004C5E17" w14:paraId="7A098036" w14:textId="77777777" w:rsidTr="00AE6FFB">
        <w:trPr>
          <w:trHeight w:val="300"/>
        </w:trPr>
        <w:tc>
          <w:tcPr>
            <w:tcW w:w="13928" w:type="dxa"/>
            <w:gridSpan w:val="5"/>
            <w:tcBorders>
              <w:top w:val="single" w:sz="8" w:space="0" w:color="auto"/>
              <w:bottom w:val="single" w:sz="8" w:space="0" w:color="FFFFFF" w:themeColor="background1"/>
            </w:tcBorders>
            <w:noWrap/>
            <w:vAlign w:val="center"/>
            <w:hideMark/>
          </w:tcPr>
          <w:p w14:paraId="663428AE" w14:textId="77777777" w:rsidR="004C5E17" w:rsidRPr="004C5E17" w:rsidRDefault="004C5E17" w:rsidP="00AE6FFB">
            <w:pPr>
              <w:rPr>
                <w:rFonts w:cs="Times New Roman"/>
                <w:b/>
                <w:bCs/>
                <w:sz w:val="22"/>
              </w:rPr>
            </w:pPr>
            <w:r w:rsidRPr="004C5E17">
              <w:rPr>
                <w:rFonts w:cs="Times New Roman"/>
                <w:b/>
                <w:bCs/>
                <w:sz w:val="22"/>
              </w:rPr>
              <w:t>Progression-free costs</w:t>
            </w:r>
          </w:p>
        </w:tc>
      </w:tr>
      <w:tr w:rsidR="004C5E17" w:rsidRPr="004C5E17" w14:paraId="675AAEDD" w14:textId="77777777" w:rsidTr="00AE6FFB">
        <w:trPr>
          <w:trHeight w:val="300"/>
        </w:trPr>
        <w:tc>
          <w:tcPr>
            <w:tcW w:w="13928" w:type="dxa"/>
            <w:gridSpan w:val="5"/>
            <w:tcBorders>
              <w:top w:val="single" w:sz="8" w:space="0" w:color="FFFFFF" w:themeColor="background1"/>
              <w:bottom w:val="single" w:sz="12" w:space="0" w:color="FFFFFF" w:themeColor="background1"/>
            </w:tcBorders>
            <w:noWrap/>
            <w:vAlign w:val="center"/>
            <w:hideMark/>
          </w:tcPr>
          <w:p w14:paraId="59889220" w14:textId="77777777" w:rsidR="004C5E17" w:rsidRPr="004C5E17" w:rsidRDefault="004C5E17" w:rsidP="00AE6FFB">
            <w:pPr>
              <w:rPr>
                <w:rFonts w:cs="Times New Roman"/>
                <w:b/>
                <w:bCs/>
                <w:sz w:val="22"/>
              </w:rPr>
            </w:pPr>
            <w:r w:rsidRPr="004C5E17">
              <w:rPr>
                <w:rFonts w:cs="Times New Roman"/>
                <w:b/>
                <w:bCs/>
                <w:sz w:val="22"/>
              </w:rPr>
              <w:t>Hospitalisations</w:t>
            </w:r>
          </w:p>
        </w:tc>
      </w:tr>
      <w:tr w:rsidR="004C5E17" w:rsidRPr="004C5E17" w14:paraId="166BD9A2" w14:textId="77777777" w:rsidTr="00AE6FFB">
        <w:trPr>
          <w:trHeight w:val="300"/>
        </w:trPr>
        <w:tc>
          <w:tcPr>
            <w:tcW w:w="3912" w:type="dxa"/>
            <w:tcBorders>
              <w:top w:val="single" w:sz="12" w:space="0" w:color="FFFFFF" w:themeColor="background1"/>
              <w:left w:val="single" w:sz="12" w:space="0" w:color="auto"/>
              <w:bottom w:val="single" w:sz="12" w:space="0" w:color="FFFFFF" w:themeColor="background1"/>
              <w:right w:val="single" w:sz="12" w:space="0" w:color="FFFFFF" w:themeColor="background1"/>
            </w:tcBorders>
            <w:noWrap/>
            <w:vAlign w:val="center"/>
            <w:hideMark/>
          </w:tcPr>
          <w:p w14:paraId="1CF33AF0" w14:textId="77777777" w:rsidR="004C5E17" w:rsidRPr="004C5E17" w:rsidRDefault="004C5E17" w:rsidP="00AE6FFB">
            <w:pPr>
              <w:rPr>
                <w:rFonts w:cs="Times New Roman"/>
                <w:sz w:val="22"/>
              </w:rPr>
            </w:pPr>
            <w:r w:rsidRPr="004C5E17">
              <w:rPr>
                <w:rFonts w:cs="Times New Roman"/>
                <w:sz w:val="22"/>
              </w:rPr>
              <w:t xml:space="preserve">Hospitalisation cost for </w:t>
            </w:r>
            <w:proofErr w:type="spellStart"/>
            <w:r w:rsidRPr="004C5E17">
              <w:rPr>
                <w:rFonts w:cs="Times New Roman"/>
                <w:sz w:val="22"/>
              </w:rPr>
              <w:t>Regorafenib</w:t>
            </w:r>
            <w:proofErr w:type="spellEnd"/>
          </w:p>
        </w:tc>
        <w:tc>
          <w:tcPr>
            <w:tcW w:w="10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3A28DD2F" w14:textId="77777777" w:rsidR="004C5E17" w:rsidRPr="004C5E17" w:rsidRDefault="004C5E17" w:rsidP="00AE6FFB">
            <w:pPr>
              <w:jc w:val="center"/>
              <w:rPr>
                <w:rFonts w:cs="Times New Roman"/>
                <w:sz w:val="22"/>
              </w:rPr>
            </w:pPr>
            <w:r w:rsidRPr="004C5E17">
              <w:rPr>
                <w:rFonts w:cs="Times New Roman"/>
                <w:sz w:val="22"/>
              </w:rPr>
              <w:t>£326.89</w:t>
            </w:r>
          </w:p>
        </w:tc>
        <w:tc>
          <w:tcPr>
            <w:tcW w:w="201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4CBA1F4D" w14:textId="77777777" w:rsidR="004C5E17" w:rsidRPr="004C5E17" w:rsidRDefault="004C5E17" w:rsidP="00AE6FFB">
            <w:pPr>
              <w:jc w:val="center"/>
              <w:rPr>
                <w:rFonts w:cs="Times New Roman"/>
                <w:sz w:val="22"/>
              </w:rPr>
            </w:pPr>
            <w:r w:rsidRPr="004C5E17">
              <w:rPr>
                <w:rFonts w:cs="Times New Roman"/>
                <w:sz w:val="22"/>
              </w:rPr>
              <w:t>Gamma</w:t>
            </w:r>
          </w:p>
        </w:tc>
        <w:tc>
          <w:tcPr>
            <w:tcW w:w="185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1B4FB4E7" w14:textId="77777777" w:rsidR="004C5E17" w:rsidRPr="004C5E17" w:rsidRDefault="004C5E17" w:rsidP="00AE6FFB">
            <w:pPr>
              <w:jc w:val="center"/>
              <w:rPr>
                <w:rFonts w:cs="Times New Roman"/>
                <w:sz w:val="22"/>
              </w:rPr>
            </w:pPr>
            <w:r w:rsidRPr="004C5E17">
              <w:rPr>
                <w:rFonts w:cs="Times New Roman"/>
                <w:sz w:val="22"/>
              </w:rPr>
              <w:t>65</w:t>
            </w:r>
          </w:p>
        </w:tc>
        <w:tc>
          <w:tcPr>
            <w:tcW w:w="5053" w:type="dxa"/>
            <w:tcBorders>
              <w:top w:val="single" w:sz="12" w:space="0" w:color="FFFFFF" w:themeColor="background1"/>
              <w:left w:val="single" w:sz="12" w:space="0" w:color="FFFFFF" w:themeColor="background1"/>
              <w:bottom w:val="single" w:sz="12" w:space="0" w:color="FFFFFF" w:themeColor="background1"/>
              <w:right w:val="single" w:sz="12" w:space="0" w:color="auto"/>
            </w:tcBorders>
            <w:noWrap/>
            <w:vAlign w:val="center"/>
            <w:hideMark/>
          </w:tcPr>
          <w:p w14:paraId="5BDBB2EB" w14:textId="77777777" w:rsidR="004C5E17" w:rsidRPr="004C5E17" w:rsidRDefault="004C5E17" w:rsidP="00AE6FFB">
            <w:pPr>
              <w:rPr>
                <w:rFonts w:cs="Times New Roman"/>
                <w:sz w:val="22"/>
              </w:rPr>
            </w:pPr>
            <w:r w:rsidRPr="004C5E17">
              <w:rPr>
                <w:rFonts w:cs="Times New Roman"/>
                <w:sz w:val="22"/>
              </w:rPr>
              <w:t>NICE (2018), Company Submission TA514</w:t>
            </w:r>
          </w:p>
        </w:tc>
      </w:tr>
      <w:tr w:rsidR="004C5E17" w:rsidRPr="004C5E17" w14:paraId="626AFAB1" w14:textId="77777777" w:rsidTr="00AE6FFB">
        <w:trPr>
          <w:trHeight w:val="300"/>
        </w:trPr>
        <w:tc>
          <w:tcPr>
            <w:tcW w:w="3912" w:type="dxa"/>
            <w:tcBorders>
              <w:top w:val="single" w:sz="12" w:space="0" w:color="FFFFFF" w:themeColor="background1"/>
              <w:left w:val="single" w:sz="12" w:space="0" w:color="auto"/>
              <w:bottom w:val="single" w:sz="12" w:space="0" w:color="FFFFFF" w:themeColor="background1"/>
              <w:right w:val="single" w:sz="12" w:space="0" w:color="FFFFFF" w:themeColor="background1"/>
            </w:tcBorders>
            <w:noWrap/>
            <w:vAlign w:val="center"/>
            <w:hideMark/>
          </w:tcPr>
          <w:p w14:paraId="4288E3C8" w14:textId="77777777" w:rsidR="004C5E17" w:rsidRPr="004C5E17" w:rsidRDefault="004C5E17" w:rsidP="00AE6FFB">
            <w:pPr>
              <w:rPr>
                <w:rFonts w:cs="Times New Roman"/>
                <w:sz w:val="22"/>
              </w:rPr>
            </w:pPr>
            <w:r w:rsidRPr="004C5E17">
              <w:rPr>
                <w:rFonts w:cs="Times New Roman"/>
                <w:sz w:val="22"/>
              </w:rPr>
              <w:t xml:space="preserve">Accident &amp; Emergency Admin cost for </w:t>
            </w:r>
            <w:proofErr w:type="spellStart"/>
            <w:r w:rsidRPr="004C5E17">
              <w:rPr>
                <w:rFonts w:cs="Times New Roman"/>
                <w:sz w:val="22"/>
              </w:rPr>
              <w:t>Regorafenib</w:t>
            </w:r>
            <w:proofErr w:type="spellEnd"/>
          </w:p>
        </w:tc>
        <w:tc>
          <w:tcPr>
            <w:tcW w:w="109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189757E2" w14:textId="77777777" w:rsidR="004C5E17" w:rsidRPr="004C5E17" w:rsidRDefault="004C5E17" w:rsidP="00AE6FFB">
            <w:pPr>
              <w:jc w:val="center"/>
              <w:rPr>
                <w:rFonts w:cs="Times New Roman"/>
                <w:sz w:val="22"/>
              </w:rPr>
            </w:pPr>
            <w:r w:rsidRPr="004C5E17">
              <w:rPr>
                <w:rFonts w:cs="Times New Roman"/>
                <w:sz w:val="22"/>
              </w:rPr>
              <w:t>£75.52</w:t>
            </w:r>
          </w:p>
        </w:tc>
        <w:tc>
          <w:tcPr>
            <w:tcW w:w="201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011345FB" w14:textId="77777777" w:rsidR="004C5E17" w:rsidRPr="004C5E17" w:rsidRDefault="004C5E17" w:rsidP="00AE6FFB">
            <w:pPr>
              <w:jc w:val="center"/>
              <w:rPr>
                <w:rFonts w:cs="Times New Roman"/>
                <w:sz w:val="22"/>
              </w:rPr>
            </w:pPr>
            <w:r w:rsidRPr="004C5E17">
              <w:rPr>
                <w:rFonts w:cs="Times New Roman"/>
                <w:sz w:val="22"/>
              </w:rPr>
              <w:t>Gamma</w:t>
            </w:r>
          </w:p>
        </w:tc>
        <w:tc>
          <w:tcPr>
            <w:tcW w:w="185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noWrap/>
            <w:vAlign w:val="center"/>
            <w:hideMark/>
          </w:tcPr>
          <w:p w14:paraId="5B706F98" w14:textId="77777777" w:rsidR="004C5E17" w:rsidRPr="004C5E17" w:rsidRDefault="004C5E17" w:rsidP="00AE6FFB">
            <w:pPr>
              <w:jc w:val="center"/>
              <w:rPr>
                <w:rFonts w:cs="Times New Roman"/>
                <w:sz w:val="22"/>
              </w:rPr>
            </w:pPr>
            <w:r w:rsidRPr="004C5E17">
              <w:rPr>
                <w:rFonts w:cs="Times New Roman"/>
                <w:sz w:val="22"/>
              </w:rPr>
              <w:t>15</w:t>
            </w:r>
          </w:p>
        </w:tc>
        <w:tc>
          <w:tcPr>
            <w:tcW w:w="5053" w:type="dxa"/>
            <w:tcBorders>
              <w:top w:val="single" w:sz="12" w:space="0" w:color="FFFFFF" w:themeColor="background1"/>
              <w:left w:val="single" w:sz="12" w:space="0" w:color="FFFFFF" w:themeColor="background1"/>
              <w:bottom w:val="single" w:sz="12" w:space="0" w:color="FFFFFF" w:themeColor="background1"/>
              <w:right w:val="single" w:sz="12" w:space="0" w:color="auto"/>
            </w:tcBorders>
            <w:noWrap/>
            <w:vAlign w:val="center"/>
            <w:hideMark/>
          </w:tcPr>
          <w:p w14:paraId="03760A04" w14:textId="77777777" w:rsidR="004C5E17" w:rsidRPr="004C5E17" w:rsidRDefault="004C5E17" w:rsidP="00AE6FFB">
            <w:pPr>
              <w:rPr>
                <w:rFonts w:cs="Times New Roman"/>
                <w:sz w:val="22"/>
              </w:rPr>
            </w:pPr>
            <w:r w:rsidRPr="004C5E17">
              <w:rPr>
                <w:rFonts w:cs="Times New Roman"/>
                <w:sz w:val="22"/>
              </w:rPr>
              <w:t>NHS Reference Costs 2015-2016 and NICE (2018), Company Submission TA514</w:t>
            </w:r>
          </w:p>
        </w:tc>
      </w:tr>
      <w:tr w:rsidR="004C5E17" w:rsidRPr="004C5E17" w14:paraId="6FC595BC" w14:textId="77777777" w:rsidTr="00AE6FFB">
        <w:trPr>
          <w:trHeight w:val="300"/>
        </w:trPr>
        <w:tc>
          <w:tcPr>
            <w:tcW w:w="3912" w:type="dxa"/>
            <w:tcBorders>
              <w:top w:val="single" w:sz="12" w:space="0" w:color="FFFFFF" w:themeColor="background1"/>
              <w:left w:val="single" w:sz="12" w:space="0" w:color="auto"/>
              <w:bottom w:val="single" w:sz="18" w:space="0" w:color="auto"/>
              <w:right w:val="single" w:sz="12" w:space="0" w:color="FFFFFF" w:themeColor="background1"/>
            </w:tcBorders>
            <w:noWrap/>
            <w:vAlign w:val="center"/>
            <w:hideMark/>
          </w:tcPr>
          <w:p w14:paraId="3D203DD4" w14:textId="77777777" w:rsidR="004C5E17" w:rsidRPr="004C5E17" w:rsidRDefault="004C5E17" w:rsidP="00AE6FFB">
            <w:pPr>
              <w:rPr>
                <w:rFonts w:cs="Times New Roman"/>
                <w:sz w:val="22"/>
              </w:rPr>
            </w:pPr>
            <w:r w:rsidRPr="004C5E17">
              <w:rPr>
                <w:rFonts w:cs="Times New Roman"/>
                <w:sz w:val="22"/>
              </w:rPr>
              <w:t>Hospitalisation cost for BSC</w:t>
            </w:r>
          </w:p>
        </w:tc>
        <w:tc>
          <w:tcPr>
            <w:tcW w:w="1094" w:type="dxa"/>
            <w:tcBorders>
              <w:top w:val="single" w:sz="12" w:space="0" w:color="FFFFFF" w:themeColor="background1"/>
              <w:left w:val="single" w:sz="12" w:space="0" w:color="FFFFFF" w:themeColor="background1"/>
              <w:bottom w:val="single" w:sz="18" w:space="0" w:color="auto"/>
              <w:right w:val="single" w:sz="12" w:space="0" w:color="FFFFFF" w:themeColor="background1"/>
            </w:tcBorders>
            <w:noWrap/>
            <w:vAlign w:val="center"/>
            <w:hideMark/>
          </w:tcPr>
          <w:p w14:paraId="18F0CC94" w14:textId="77777777" w:rsidR="004C5E17" w:rsidRPr="004C5E17" w:rsidRDefault="004C5E17" w:rsidP="00AE6FFB">
            <w:pPr>
              <w:jc w:val="center"/>
              <w:rPr>
                <w:rFonts w:cs="Times New Roman"/>
                <w:sz w:val="22"/>
              </w:rPr>
            </w:pPr>
            <w:r w:rsidRPr="004C5E17">
              <w:rPr>
                <w:rFonts w:cs="Times New Roman"/>
                <w:sz w:val="22"/>
              </w:rPr>
              <w:t>£1,401.75</w:t>
            </w:r>
          </w:p>
        </w:tc>
        <w:tc>
          <w:tcPr>
            <w:tcW w:w="2012" w:type="dxa"/>
            <w:tcBorders>
              <w:top w:val="single" w:sz="12" w:space="0" w:color="FFFFFF" w:themeColor="background1"/>
              <w:left w:val="single" w:sz="12" w:space="0" w:color="FFFFFF" w:themeColor="background1"/>
              <w:bottom w:val="single" w:sz="18" w:space="0" w:color="auto"/>
              <w:right w:val="single" w:sz="12" w:space="0" w:color="FFFFFF" w:themeColor="background1"/>
            </w:tcBorders>
            <w:noWrap/>
            <w:vAlign w:val="center"/>
            <w:hideMark/>
          </w:tcPr>
          <w:p w14:paraId="68E50615" w14:textId="77777777" w:rsidR="004C5E17" w:rsidRPr="004C5E17" w:rsidRDefault="004C5E17" w:rsidP="00AE6FFB">
            <w:pPr>
              <w:jc w:val="center"/>
              <w:rPr>
                <w:rFonts w:cs="Times New Roman"/>
                <w:sz w:val="22"/>
              </w:rPr>
            </w:pPr>
            <w:r w:rsidRPr="004C5E17">
              <w:rPr>
                <w:rFonts w:cs="Times New Roman"/>
                <w:sz w:val="22"/>
              </w:rPr>
              <w:t>Gamma</w:t>
            </w:r>
          </w:p>
        </w:tc>
        <w:tc>
          <w:tcPr>
            <w:tcW w:w="1857" w:type="dxa"/>
            <w:tcBorders>
              <w:top w:val="single" w:sz="12" w:space="0" w:color="FFFFFF" w:themeColor="background1"/>
              <w:left w:val="single" w:sz="12" w:space="0" w:color="FFFFFF" w:themeColor="background1"/>
              <w:bottom w:val="single" w:sz="18" w:space="0" w:color="auto"/>
              <w:right w:val="single" w:sz="12" w:space="0" w:color="FFFFFF" w:themeColor="background1"/>
            </w:tcBorders>
            <w:noWrap/>
            <w:vAlign w:val="center"/>
            <w:hideMark/>
          </w:tcPr>
          <w:p w14:paraId="352735F0" w14:textId="77777777" w:rsidR="004C5E17" w:rsidRPr="004C5E17" w:rsidRDefault="004C5E17" w:rsidP="00AE6FFB">
            <w:pPr>
              <w:jc w:val="center"/>
              <w:rPr>
                <w:rFonts w:cs="Times New Roman"/>
                <w:sz w:val="22"/>
              </w:rPr>
            </w:pPr>
            <w:r w:rsidRPr="004C5E17">
              <w:rPr>
                <w:rFonts w:cs="Times New Roman"/>
                <w:sz w:val="22"/>
              </w:rPr>
              <w:t>280</w:t>
            </w:r>
          </w:p>
        </w:tc>
        <w:tc>
          <w:tcPr>
            <w:tcW w:w="5053" w:type="dxa"/>
            <w:tcBorders>
              <w:top w:val="single" w:sz="12" w:space="0" w:color="FFFFFF" w:themeColor="background1"/>
              <w:left w:val="single" w:sz="12" w:space="0" w:color="FFFFFF" w:themeColor="background1"/>
              <w:bottom w:val="single" w:sz="18" w:space="0" w:color="auto"/>
              <w:right w:val="single" w:sz="12" w:space="0" w:color="auto"/>
            </w:tcBorders>
            <w:noWrap/>
            <w:vAlign w:val="center"/>
            <w:hideMark/>
          </w:tcPr>
          <w:p w14:paraId="3C4CF7A7" w14:textId="77777777" w:rsidR="004C5E17" w:rsidRPr="004C5E17" w:rsidRDefault="004C5E17" w:rsidP="00AE6FFB">
            <w:pPr>
              <w:rPr>
                <w:rFonts w:cs="Times New Roman"/>
                <w:sz w:val="22"/>
              </w:rPr>
            </w:pPr>
            <w:r w:rsidRPr="004C5E17">
              <w:rPr>
                <w:rFonts w:cs="Times New Roman"/>
                <w:sz w:val="22"/>
              </w:rPr>
              <w:t>NICE (2018), Company Submission TA514</w:t>
            </w:r>
          </w:p>
        </w:tc>
      </w:tr>
    </w:tbl>
    <w:p w14:paraId="3DD1516E" w14:textId="77777777" w:rsidR="004C5E17" w:rsidRDefault="004C5E17" w:rsidP="004C5E17">
      <w:pPr>
        <w:rPr>
          <w:rFonts w:cs="Times New Roman"/>
          <w:szCs w:val="24"/>
        </w:rPr>
      </w:pPr>
      <w:r>
        <w:rPr>
          <w:rFonts w:cs="Times New Roman"/>
          <w:szCs w:val="24"/>
        </w:rPr>
        <w:br w:type="page"/>
      </w:r>
    </w:p>
    <w:p w14:paraId="37B927CA" w14:textId="11794E7D" w:rsidR="004C5E17" w:rsidRPr="002E2F8B" w:rsidRDefault="004C5E17" w:rsidP="002E2F8B">
      <w:pPr>
        <w:pStyle w:val="Caption"/>
        <w:rPr>
          <w:sz w:val="24"/>
          <w:szCs w:val="24"/>
        </w:rPr>
      </w:pPr>
      <w:bookmarkStart w:id="82" w:name="_Hlk10021991"/>
      <w:r w:rsidRPr="002E2F8B">
        <w:rPr>
          <w:sz w:val="24"/>
          <w:szCs w:val="24"/>
        </w:rPr>
        <w:lastRenderedPageBreak/>
        <w:t xml:space="preserve">Appendix </w:t>
      </w:r>
      <w:bookmarkEnd w:id="82"/>
      <w:r w:rsidR="00FE5465" w:rsidRPr="002E2F8B">
        <w:rPr>
          <w:sz w:val="24"/>
          <w:szCs w:val="24"/>
        </w:rPr>
        <w:t>3</w:t>
      </w:r>
      <w:r w:rsidRPr="002E2F8B">
        <w:rPr>
          <w:sz w:val="24"/>
          <w:szCs w:val="24"/>
        </w:rPr>
        <w:t xml:space="preserve"> (continued): List of input parameters and corresponding distributions for deterministic and probabilistic analyses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07"/>
        <w:gridCol w:w="1093"/>
        <w:gridCol w:w="2010"/>
        <w:gridCol w:w="1855"/>
        <w:gridCol w:w="5047"/>
      </w:tblGrid>
      <w:tr w:rsidR="004C5E17" w:rsidRPr="004C5E17" w14:paraId="1AFC2BCC" w14:textId="77777777" w:rsidTr="00243C45">
        <w:trPr>
          <w:trHeight w:val="555"/>
        </w:trPr>
        <w:tc>
          <w:tcPr>
            <w:tcW w:w="3907" w:type="dxa"/>
            <w:tcBorders>
              <w:top w:val="single" w:sz="12" w:space="0" w:color="auto"/>
              <w:left w:val="single" w:sz="12" w:space="0" w:color="auto"/>
              <w:bottom w:val="single" w:sz="12" w:space="0" w:color="auto"/>
              <w:right w:val="single" w:sz="12" w:space="0" w:color="D0CECE" w:themeColor="background2" w:themeShade="E6"/>
            </w:tcBorders>
            <w:shd w:val="clear" w:color="auto" w:fill="D0CECE" w:themeFill="background2" w:themeFillShade="E6"/>
            <w:noWrap/>
            <w:vAlign w:val="center"/>
            <w:hideMark/>
          </w:tcPr>
          <w:p w14:paraId="55384BB8" w14:textId="77777777" w:rsidR="004C5E17" w:rsidRPr="004C5E17" w:rsidRDefault="004C5E17" w:rsidP="00AE6FFB">
            <w:pPr>
              <w:jc w:val="center"/>
              <w:rPr>
                <w:rFonts w:cs="Times New Roman"/>
                <w:b/>
                <w:bCs/>
                <w:sz w:val="22"/>
              </w:rPr>
            </w:pPr>
            <w:r w:rsidRPr="004C5E17">
              <w:rPr>
                <w:rFonts w:cs="Times New Roman"/>
                <w:b/>
                <w:bCs/>
                <w:sz w:val="22"/>
              </w:rPr>
              <w:t>PARAMETER DESCRIPTION</w:t>
            </w:r>
          </w:p>
        </w:tc>
        <w:tc>
          <w:tcPr>
            <w:tcW w:w="1093" w:type="dxa"/>
            <w:tcBorders>
              <w:top w:val="single" w:sz="12" w:space="0" w:color="auto"/>
              <w:left w:val="single" w:sz="12" w:space="0" w:color="D0CECE" w:themeColor="background2" w:themeShade="E6"/>
              <w:bottom w:val="single" w:sz="12" w:space="0" w:color="auto"/>
              <w:right w:val="single" w:sz="12" w:space="0" w:color="D0CECE" w:themeColor="background2" w:themeShade="E6"/>
            </w:tcBorders>
            <w:shd w:val="clear" w:color="auto" w:fill="D0CECE" w:themeFill="background2" w:themeFillShade="E6"/>
            <w:noWrap/>
            <w:vAlign w:val="center"/>
            <w:hideMark/>
          </w:tcPr>
          <w:p w14:paraId="6BBDBBCA" w14:textId="77777777" w:rsidR="004C5E17" w:rsidRPr="004C5E17" w:rsidRDefault="004C5E17" w:rsidP="00AE6FFB">
            <w:pPr>
              <w:jc w:val="center"/>
              <w:rPr>
                <w:rFonts w:cs="Times New Roman"/>
                <w:b/>
                <w:bCs/>
                <w:sz w:val="22"/>
              </w:rPr>
            </w:pPr>
            <w:r w:rsidRPr="004C5E17">
              <w:rPr>
                <w:rFonts w:cs="Times New Roman"/>
                <w:b/>
                <w:bCs/>
                <w:sz w:val="22"/>
              </w:rPr>
              <w:t>VALUE</w:t>
            </w:r>
          </w:p>
        </w:tc>
        <w:tc>
          <w:tcPr>
            <w:tcW w:w="2010" w:type="dxa"/>
            <w:tcBorders>
              <w:top w:val="single" w:sz="12" w:space="0" w:color="auto"/>
              <w:left w:val="single" w:sz="12" w:space="0" w:color="D0CECE" w:themeColor="background2" w:themeShade="E6"/>
              <w:bottom w:val="single" w:sz="12" w:space="0" w:color="auto"/>
              <w:right w:val="single" w:sz="12" w:space="0" w:color="D0CECE" w:themeColor="background2" w:themeShade="E6"/>
            </w:tcBorders>
            <w:shd w:val="clear" w:color="auto" w:fill="D0CECE" w:themeFill="background2" w:themeFillShade="E6"/>
            <w:noWrap/>
            <w:vAlign w:val="center"/>
            <w:hideMark/>
          </w:tcPr>
          <w:p w14:paraId="68DA2E70" w14:textId="77777777" w:rsidR="004C5E17" w:rsidRPr="004C5E17" w:rsidRDefault="004C5E17" w:rsidP="00AE6FFB">
            <w:pPr>
              <w:jc w:val="center"/>
              <w:rPr>
                <w:rFonts w:cs="Times New Roman"/>
                <w:b/>
                <w:bCs/>
                <w:sz w:val="22"/>
              </w:rPr>
            </w:pPr>
            <w:r w:rsidRPr="004C5E17">
              <w:rPr>
                <w:rFonts w:cs="Times New Roman"/>
                <w:b/>
                <w:bCs/>
                <w:sz w:val="22"/>
              </w:rPr>
              <w:t>DISTRIBUTION</w:t>
            </w:r>
          </w:p>
        </w:tc>
        <w:tc>
          <w:tcPr>
            <w:tcW w:w="1855" w:type="dxa"/>
            <w:tcBorders>
              <w:top w:val="single" w:sz="12" w:space="0" w:color="auto"/>
              <w:left w:val="single" w:sz="12" w:space="0" w:color="D0CECE" w:themeColor="background2" w:themeShade="E6"/>
              <w:bottom w:val="single" w:sz="12" w:space="0" w:color="auto"/>
              <w:right w:val="single" w:sz="12" w:space="0" w:color="D0CECE" w:themeColor="background2" w:themeShade="E6"/>
            </w:tcBorders>
            <w:shd w:val="clear" w:color="auto" w:fill="D0CECE" w:themeFill="background2" w:themeFillShade="E6"/>
            <w:noWrap/>
            <w:vAlign w:val="center"/>
            <w:hideMark/>
          </w:tcPr>
          <w:p w14:paraId="15347AD9" w14:textId="77777777" w:rsidR="004C5E17" w:rsidRPr="004C5E17" w:rsidRDefault="004C5E17" w:rsidP="00AE6FFB">
            <w:pPr>
              <w:jc w:val="center"/>
              <w:rPr>
                <w:rFonts w:cs="Times New Roman"/>
                <w:b/>
                <w:bCs/>
                <w:sz w:val="22"/>
              </w:rPr>
            </w:pPr>
            <w:r w:rsidRPr="004C5E17">
              <w:rPr>
                <w:rFonts w:cs="Times New Roman"/>
                <w:b/>
                <w:bCs/>
                <w:sz w:val="22"/>
              </w:rPr>
              <w:t>STANDARD ERROR</w:t>
            </w:r>
          </w:p>
        </w:tc>
        <w:tc>
          <w:tcPr>
            <w:tcW w:w="5047" w:type="dxa"/>
            <w:tcBorders>
              <w:top w:val="single" w:sz="12" w:space="0" w:color="auto"/>
              <w:left w:val="single" w:sz="12" w:space="0" w:color="D0CECE" w:themeColor="background2" w:themeShade="E6"/>
              <w:bottom w:val="single" w:sz="12" w:space="0" w:color="auto"/>
              <w:right w:val="single" w:sz="12" w:space="0" w:color="auto"/>
            </w:tcBorders>
            <w:shd w:val="clear" w:color="auto" w:fill="D0CECE" w:themeFill="background2" w:themeFillShade="E6"/>
            <w:noWrap/>
            <w:vAlign w:val="center"/>
            <w:hideMark/>
          </w:tcPr>
          <w:p w14:paraId="1959897C" w14:textId="77777777" w:rsidR="004C5E17" w:rsidRPr="004C5E17" w:rsidRDefault="004C5E17" w:rsidP="00AE6FFB">
            <w:pPr>
              <w:jc w:val="center"/>
              <w:rPr>
                <w:rFonts w:cs="Times New Roman"/>
                <w:b/>
                <w:bCs/>
                <w:sz w:val="22"/>
              </w:rPr>
            </w:pPr>
            <w:r w:rsidRPr="004C5E17">
              <w:rPr>
                <w:rFonts w:cs="Times New Roman"/>
                <w:b/>
                <w:bCs/>
                <w:sz w:val="22"/>
              </w:rPr>
              <w:t>SOURCE</w:t>
            </w:r>
          </w:p>
        </w:tc>
      </w:tr>
      <w:tr w:rsidR="004C5E17" w:rsidRPr="004C5E17" w14:paraId="24CA78BC"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12" w:space="0" w:color="auto"/>
              <w:left w:val="single" w:sz="12" w:space="0" w:color="auto"/>
              <w:bottom w:val="single" w:sz="4" w:space="0" w:color="FFFFFF" w:themeColor="background1"/>
              <w:right w:val="single" w:sz="4" w:space="0" w:color="FFFFFF" w:themeColor="background1"/>
            </w:tcBorders>
            <w:noWrap/>
            <w:vAlign w:val="center"/>
            <w:hideMark/>
          </w:tcPr>
          <w:p w14:paraId="5728EB1A" w14:textId="77777777" w:rsidR="004C5E17" w:rsidRPr="004C5E17" w:rsidRDefault="004C5E17" w:rsidP="00AE6FFB">
            <w:pPr>
              <w:rPr>
                <w:rFonts w:cs="Times New Roman"/>
                <w:sz w:val="22"/>
              </w:rPr>
            </w:pPr>
            <w:r w:rsidRPr="004C5E17">
              <w:rPr>
                <w:rFonts w:cs="Times New Roman"/>
                <w:sz w:val="22"/>
              </w:rPr>
              <w:t>Accident &amp; Emergency Admin cost for BSC</w:t>
            </w:r>
          </w:p>
        </w:tc>
        <w:tc>
          <w:tcPr>
            <w:tcW w:w="1093" w:type="dxa"/>
            <w:tcBorders>
              <w:top w:val="single" w:sz="12"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57D034E9" w14:textId="77777777" w:rsidR="004C5E17" w:rsidRPr="004C5E17" w:rsidRDefault="004C5E17" w:rsidP="00AE6FFB">
            <w:pPr>
              <w:jc w:val="center"/>
              <w:rPr>
                <w:rFonts w:cs="Times New Roman"/>
                <w:sz w:val="22"/>
              </w:rPr>
            </w:pPr>
            <w:r w:rsidRPr="004C5E17">
              <w:rPr>
                <w:rFonts w:cs="Times New Roman"/>
                <w:sz w:val="22"/>
              </w:rPr>
              <w:t>£51.03</w:t>
            </w:r>
          </w:p>
        </w:tc>
        <w:tc>
          <w:tcPr>
            <w:tcW w:w="2010" w:type="dxa"/>
            <w:tcBorders>
              <w:top w:val="single" w:sz="12"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698AC122"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12"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0B20242D" w14:textId="77777777" w:rsidR="004C5E17" w:rsidRPr="004C5E17" w:rsidRDefault="004C5E17" w:rsidP="00AE6FFB">
            <w:pPr>
              <w:jc w:val="center"/>
              <w:rPr>
                <w:rFonts w:cs="Times New Roman"/>
                <w:sz w:val="22"/>
              </w:rPr>
            </w:pPr>
            <w:r w:rsidRPr="004C5E17">
              <w:rPr>
                <w:rFonts w:cs="Times New Roman"/>
                <w:sz w:val="22"/>
              </w:rPr>
              <w:t>10</w:t>
            </w:r>
          </w:p>
        </w:tc>
        <w:tc>
          <w:tcPr>
            <w:tcW w:w="5047" w:type="dxa"/>
            <w:tcBorders>
              <w:top w:val="single" w:sz="12" w:space="0" w:color="auto"/>
              <w:left w:val="single" w:sz="4" w:space="0" w:color="FFFFFF" w:themeColor="background1"/>
              <w:bottom w:val="single" w:sz="4" w:space="0" w:color="FFFFFF" w:themeColor="background1"/>
              <w:right w:val="single" w:sz="12" w:space="0" w:color="auto"/>
            </w:tcBorders>
            <w:noWrap/>
            <w:vAlign w:val="center"/>
            <w:hideMark/>
          </w:tcPr>
          <w:p w14:paraId="6B187842" w14:textId="77777777" w:rsidR="004C5E17" w:rsidRPr="004C5E17" w:rsidRDefault="004C5E17" w:rsidP="00AE6FFB">
            <w:pPr>
              <w:rPr>
                <w:rFonts w:cs="Times New Roman"/>
                <w:sz w:val="22"/>
              </w:rPr>
            </w:pPr>
            <w:r w:rsidRPr="004C5E17">
              <w:rPr>
                <w:rFonts w:cs="Times New Roman"/>
                <w:sz w:val="22"/>
              </w:rPr>
              <w:t>NHS Reference Costs 2015-2016 and NICE (2018), Company Submission TA514</w:t>
            </w:r>
          </w:p>
        </w:tc>
      </w:tr>
      <w:tr w:rsidR="004C5E17" w:rsidRPr="004C5E17" w14:paraId="722BDBE3"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13912" w:type="dxa"/>
            <w:gridSpan w:val="5"/>
            <w:tcBorders>
              <w:top w:val="single" w:sz="4" w:space="0" w:color="FFFFFF" w:themeColor="background1"/>
              <w:left w:val="single" w:sz="12" w:space="0" w:color="auto"/>
              <w:bottom w:val="single" w:sz="4" w:space="0" w:color="FFFFFF" w:themeColor="background1"/>
              <w:right w:val="single" w:sz="12" w:space="0" w:color="auto"/>
            </w:tcBorders>
            <w:noWrap/>
            <w:vAlign w:val="center"/>
            <w:hideMark/>
          </w:tcPr>
          <w:p w14:paraId="06868869" w14:textId="77777777" w:rsidR="004C5E17" w:rsidRPr="004C5E17" w:rsidRDefault="004C5E17" w:rsidP="00AE6FFB">
            <w:pPr>
              <w:rPr>
                <w:rFonts w:cs="Times New Roman"/>
                <w:b/>
                <w:bCs/>
                <w:sz w:val="22"/>
              </w:rPr>
            </w:pPr>
            <w:r w:rsidRPr="004C5E17">
              <w:rPr>
                <w:rFonts w:cs="Times New Roman"/>
                <w:b/>
                <w:bCs/>
                <w:sz w:val="22"/>
              </w:rPr>
              <w:t>Medical staff visits</w:t>
            </w:r>
          </w:p>
        </w:tc>
      </w:tr>
      <w:tr w:rsidR="004C5E17" w:rsidRPr="004C5E17" w14:paraId="1926E6F3"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179F9911" w14:textId="77777777" w:rsidR="004C5E17" w:rsidRPr="004C5E17" w:rsidRDefault="004C5E17" w:rsidP="00AE6FFB">
            <w:pPr>
              <w:rPr>
                <w:rFonts w:cs="Times New Roman"/>
                <w:sz w:val="22"/>
              </w:rPr>
            </w:pPr>
            <w:r w:rsidRPr="004C5E17">
              <w:rPr>
                <w:rFonts w:cs="Times New Roman"/>
                <w:sz w:val="22"/>
              </w:rPr>
              <w:t xml:space="preserve">Cost of visiting Oncologist for </w:t>
            </w:r>
            <w:proofErr w:type="spellStart"/>
            <w:r w:rsidRPr="004C5E17">
              <w:rPr>
                <w:rFonts w:cs="Times New Roman"/>
                <w:sz w:val="22"/>
              </w:rPr>
              <w:t>Regorafenib</w:t>
            </w:r>
            <w:proofErr w:type="spellEnd"/>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0BFCF8E" w14:textId="77777777" w:rsidR="004C5E17" w:rsidRPr="004C5E17" w:rsidRDefault="004C5E17" w:rsidP="00AE6FFB">
            <w:pPr>
              <w:jc w:val="center"/>
              <w:rPr>
                <w:rFonts w:cs="Times New Roman"/>
                <w:sz w:val="22"/>
              </w:rPr>
            </w:pPr>
            <w:r w:rsidRPr="004C5E17">
              <w:rPr>
                <w:rFonts w:cs="Times New Roman"/>
                <w:sz w:val="22"/>
              </w:rPr>
              <w:t>£174.41</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98A6522"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D56AE6F" w14:textId="77777777" w:rsidR="004C5E17" w:rsidRPr="004C5E17" w:rsidRDefault="004C5E17" w:rsidP="00AE6FFB">
            <w:pPr>
              <w:jc w:val="center"/>
              <w:rPr>
                <w:rFonts w:cs="Times New Roman"/>
                <w:sz w:val="22"/>
              </w:rPr>
            </w:pPr>
            <w:r w:rsidRPr="004C5E17">
              <w:rPr>
                <w:rFonts w:cs="Times New Roman"/>
                <w:sz w:val="22"/>
              </w:rPr>
              <w:t>35</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516E8D13" w14:textId="77777777" w:rsidR="004C5E17" w:rsidRPr="004C5E17" w:rsidRDefault="004C5E17" w:rsidP="00AE6FFB">
            <w:pPr>
              <w:rPr>
                <w:rFonts w:cs="Times New Roman"/>
                <w:sz w:val="22"/>
              </w:rPr>
            </w:pPr>
            <w:r w:rsidRPr="004C5E17">
              <w:rPr>
                <w:rFonts w:cs="Times New Roman"/>
                <w:sz w:val="22"/>
              </w:rPr>
              <w:t>NHS Reference Costs (code 370) and NICE (2018), Company Submission TA514</w:t>
            </w:r>
          </w:p>
        </w:tc>
      </w:tr>
      <w:tr w:rsidR="004C5E17" w:rsidRPr="004C5E17" w14:paraId="5CB063EA" w14:textId="77777777" w:rsidTr="00FE5465">
        <w:tblPrEx>
          <w:tblBorders>
            <w:top w:val="single" w:sz="4" w:space="0" w:color="auto"/>
            <w:left w:val="single" w:sz="4" w:space="0" w:color="auto"/>
            <w:bottom w:val="single" w:sz="4" w:space="0" w:color="auto"/>
            <w:right w:val="single" w:sz="4" w:space="0" w:color="auto"/>
          </w:tblBorders>
        </w:tblPrEx>
        <w:trPr>
          <w:trHeight w:val="458"/>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0476B1FA" w14:textId="77777777" w:rsidR="004C5E17" w:rsidRPr="004C5E17" w:rsidRDefault="004C5E17" w:rsidP="00AE6FFB">
            <w:pPr>
              <w:rPr>
                <w:rFonts w:cs="Times New Roman"/>
                <w:sz w:val="22"/>
              </w:rPr>
            </w:pPr>
            <w:r w:rsidRPr="004C5E17">
              <w:rPr>
                <w:rFonts w:cs="Times New Roman"/>
                <w:sz w:val="22"/>
              </w:rPr>
              <w:t xml:space="preserve">Cost of visiting </w:t>
            </w:r>
            <w:proofErr w:type="spellStart"/>
            <w:r w:rsidRPr="004C5E17">
              <w:rPr>
                <w:rFonts w:cs="Times New Roman"/>
                <w:sz w:val="22"/>
              </w:rPr>
              <w:t>Hepatologist</w:t>
            </w:r>
            <w:proofErr w:type="spellEnd"/>
            <w:r w:rsidRPr="004C5E17">
              <w:rPr>
                <w:rFonts w:cs="Times New Roman"/>
                <w:sz w:val="22"/>
              </w:rPr>
              <w:t xml:space="preserve"> for </w:t>
            </w:r>
            <w:proofErr w:type="spellStart"/>
            <w:r w:rsidRPr="004C5E17">
              <w:rPr>
                <w:rFonts w:cs="Times New Roman"/>
                <w:sz w:val="22"/>
              </w:rPr>
              <w:t>Regorafenib</w:t>
            </w:r>
            <w:proofErr w:type="spellEnd"/>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896720D" w14:textId="77777777" w:rsidR="004C5E17" w:rsidRPr="004C5E17" w:rsidRDefault="004C5E17" w:rsidP="00AE6FFB">
            <w:pPr>
              <w:jc w:val="center"/>
              <w:rPr>
                <w:rFonts w:cs="Times New Roman"/>
                <w:sz w:val="22"/>
              </w:rPr>
            </w:pPr>
            <w:r w:rsidRPr="004C5E17">
              <w:rPr>
                <w:rFonts w:cs="Times New Roman"/>
                <w:sz w:val="22"/>
              </w:rPr>
              <w:t>£83.49</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EA23956"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07E5F33" w14:textId="77777777" w:rsidR="004C5E17" w:rsidRPr="004C5E17" w:rsidRDefault="004C5E17" w:rsidP="00AE6FFB">
            <w:pPr>
              <w:jc w:val="center"/>
              <w:rPr>
                <w:rFonts w:cs="Times New Roman"/>
                <w:sz w:val="22"/>
              </w:rPr>
            </w:pPr>
            <w:r w:rsidRPr="004C5E17">
              <w:rPr>
                <w:rFonts w:cs="Times New Roman"/>
                <w:sz w:val="22"/>
              </w:rPr>
              <w:t>17</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1B1701E5" w14:textId="77777777" w:rsidR="004C5E17" w:rsidRPr="004C5E17" w:rsidRDefault="004C5E17" w:rsidP="00AE6FFB">
            <w:pPr>
              <w:rPr>
                <w:rFonts w:cs="Times New Roman"/>
                <w:sz w:val="22"/>
              </w:rPr>
            </w:pPr>
            <w:r w:rsidRPr="004C5E17">
              <w:rPr>
                <w:rFonts w:cs="Times New Roman"/>
                <w:sz w:val="22"/>
              </w:rPr>
              <w:t>NHS Reference Costs (code 306) and NICE (2018), Company Submission TA514</w:t>
            </w:r>
          </w:p>
        </w:tc>
      </w:tr>
      <w:tr w:rsidR="004C5E17" w:rsidRPr="004C5E17" w14:paraId="683FC0AB"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75F5EAE9" w14:textId="77777777" w:rsidR="004C5E17" w:rsidRPr="004C5E17" w:rsidRDefault="004C5E17" w:rsidP="00AE6FFB">
            <w:pPr>
              <w:rPr>
                <w:rFonts w:cs="Times New Roman"/>
                <w:sz w:val="22"/>
              </w:rPr>
            </w:pPr>
            <w:r w:rsidRPr="004C5E17">
              <w:rPr>
                <w:rFonts w:cs="Times New Roman"/>
                <w:sz w:val="22"/>
              </w:rPr>
              <w:t xml:space="preserve">Cost of visiting Clinical nurse specialist for </w:t>
            </w:r>
            <w:proofErr w:type="spellStart"/>
            <w:r w:rsidRPr="004C5E17">
              <w:rPr>
                <w:rFonts w:cs="Times New Roman"/>
                <w:sz w:val="22"/>
              </w:rPr>
              <w:t>Regorafenib</w:t>
            </w:r>
            <w:proofErr w:type="spellEnd"/>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641E3DA" w14:textId="77777777" w:rsidR="004C5E17" w:rsidRPr="004C5E17" w:rsidRDefault="004C5E17" w:rsidP="00AE6FFB">
            <w:pPr>
              <w:jc w:val="center"/>
              <w:rPr>
                <w:rFonts w:cs="Times New Roman"/>
                <w:sz w:val="22"/>
              </w:rPr>
            </w:pPr>
            <w:r w:rsidRPr="004C5E17">
              <w:rPr>
                <w:rFonts w:cs="Times New Roman"/>
                <w:sz w:val="22"/>
              </w:rPr>
              <w:t>£87.10</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8CF2219"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D5BF552" w14:textId="77777777" w:rsidR="004C5E17" w:rsidRPr="004C5E17" w:rsidRDefault="004C5E17" w:rsidP="00AE6FFB">
            <w:pPr>
              <w:jc w:val="center"/>
              <w:rPr>
                <w:rFonts w:cs="Times New Roman"/>
                <w:sz w:val="22"/>
              </w:rPr>
            </w:pPr>
            <w:r w:rsidRPr="004C5E17">
              <w:rPr>
                <w:rFonts w:cs="Times New Roman"/>
                <w:sz w:val="22"/>
              </w:rPr>
              <w:t>17</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6BDF1544" w14:textId="77777777" w:rsidR="004C5E17" w:rsidRPr="004C5E17" w:rsidRDefault="004C5E17" w:rsidP="00AE6FFB">
            <w:pPr>
              <w:rPr>
                <w:rFonts w:cs="Times New Roman"/>
                <w:sz w:val="22"/>
              </w:rPr>
            </w:pPr>
            <w:r w:rsidRPr="004C5E17">
              <w:rPr>
                <w:rFonts w:cs="Times New Roman"/>
                <w:sz w:val="22"/>
              </w:rPr>
              <w:t>PSSRU 2016 and NICE (2018), Company Submission TA514</w:t>
            </w:r>
          </w:p>
        </w:tc>
      </w:tr>
      <w:tr w:rsidR="004C5E17" w:rsidRPr="004C5E17" w14:paraId="55E4A748"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70CF60C5" w14:textId="77777777" w:rsidR="004C5E17" w:rsidRPr="004C5E17" w:rsidRDefault="004C5E17" w:rsidP="00AE6FFB">
            <w:pPr>
              <w:rPr>
                <w:rFonts w:cs="Times New Roman"/>
                <w:sz w:val="22"/>
              </w:rPr>
            </w:pPr>
            <w:r w:rsidRPr="004C5E17">
              <w:rPr>
                <w:rFonts w:cs="Times New Roman"/>
                <w:sz w:val="22"/>
              </w:rPr>
              <w:t xml:space="preserve">Cost of visiting Specialist for </w:t>
            </w:r>
            <w:proofErr w:type="spellStart"/>
            <w:r w:rsidRPr="004C5E17">
              <w:rPr>
                <w:rFonts w:cs="Times New Roman"/>
                <w:sz w:val="22"/>
              </w:rPr>
              <w:t>Regorafenib</w:t>
            </w:r>
            <w:proofErr w:type="spellEnd"/>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EC0610C" w14:textId="77777777" w:rsidR="004C5E17" w:rsidRPr="004C5E17" w:rsidRDefault="004C5E17" w:rsidP="00AE6FFB">
            <w:pPr>
              <w:jc w:val="center"/>
              <w:rPr>
                <w:rFonts w:cs="Times New Roman"/>
                <w:sz w:val="22"/>
              </w:rPr>
            </w:pPr>
            <w:r w:rsidRPr="004C5E17">
              <w:rPr>
                <w:rFonts w:cs="Times New Roman"/>
                <w:sz w:val="22"/>
              </w:rPr>
              <w:t>£136.79</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557F064"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9ADD670" w14:textId="77777777" w:rsidR="004C5E17" w:rsidRPr="004C5E17" w:rsidRDefault="004C5E17" w:rsidP="00AE6FFB">
            <w:pPr>
              <w:jc w:val="center"/>
              <w:rPr>
                <w:rFonts w:cs="Times New Roman"/>
                <w:sz w:val="22"/>
              </w:rPr>
            </w:pPr>
            <w:r w:rsidRPr="004C5E17">
              <w:rPr>
                <w:rFonts w:cs="Times New Roman"/>
                <w:sz w:val="22"/>
              </w:rPr>
              <w:t>27</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4D0863AC" w14:textId="77777777" w:rsidR="004C5E17" w:rsidRPr="004C5E17" w:rsidRDefault="004C5E17" w:rsidP="00AE6FFB">
            <w:pPr>
              <w:rPr>
                <w:rFonts w:cs="Times New Roman"/>
                <w:sz w:val="22"/>
              </w:rPr>
            </w:pPr>
            <w:r w:rsidRPr="004C5E17">
              <w:rPr>
                <w:rFonts w:cs="Times New Roman"/>
                <w:sz w:val="22"/>
              </w:rPr>
              <w:t>NHS Reference Costs (code 370) and NICE (2018), Company Submission TA514</w:t>
            </w:r>
          </w:p>
        </w:tc>
      </w:tr>
      <w:tr w:rsidR="004C5E17" w:rsidRPr="004C5E17" w14:paraId="747C203F"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3FF26147" w14:textId="77777777" w:rsidR="004C5E17" w:rsidRPr="004C5E17" w:rsidRDefault="004C5E17" w:rsidP="00AE6FFB">
            <w:pPr>
              <w:rPr>
                <w:rFonts w:cs="Times New Roman"/>
                <w:sz w:val="22"/>
              </w:rPr>
            </w:pPr>
            <w:r w:rsidRPr="004C5E17">
              <w:rPr>
                <w:rFonts w:cs="Times New Roman"/>
                <w:sz w:val="22"/>
              </w:rPr>
              <w:t>Cost of visiting Oncologist for BSC</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08ABEC1" w14:textId="77777777" w:rsidR="004C5E17" w:rsidRPr="004C5E17" w:rsidRDefault="004C5E17" w:rsidP="00AE6FFB">
            <w:pPr>
              <w:jc w:val="center"/>
              <w:rPr>
                <w:rFonts w:cs="Times New Roman"/>
                <w:sz w:val="22"/>
              </w:rPr>
            </w:pPr>
            <w:r w:rsidRPr="004C5E17">
              <w:rPr>
                <w:rFonts w:cs="Times New Roman"/>
                <w:sz w:val="22"/>
              </w:rPr>
              <w:t>£122.25</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5C4C368"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889700F" w14:textId="77777777" w:rsidR="004C5E17" w:rsidRPr="004C5E17" w:rsidRDefault="004C5E17" w:rsidP="00AE6FFB">
            <w:pPr>
              <w:jc w:val="center"/>
              <w:rPr>
                <w:rFonts w:cs="Times New Roman"/>
                <w:sz w:val="22"/>
              </w:rPr>
            </w:pPr>
            <w:r w:rsidRPr="004C5E17">
              <w:rPr>
                <w:rFonts w:cs="Times New Roman"/>
                <w:sz w:val="22"/>
              </w:rPr>
              <w:t>24</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6B9CABEA" w14:textId="77777777" w:rsidR="004C5E17" w:rsidRPr="004C5E17" w:rsidRDefault="004C5E17" w:rsidP="00AE6FFB">
            <w:pPr>
              <w:rPr>
                <w:rFonts w:cs="Times New Roman"/>
                <w:sz w:val="22"/>
              </w:rPr>
            </w:pPr>
            <w:r w:rsidRPr="004C5E17">
              <w:rPr>
                <w:rFonts w:cs="Times New Roman"/>
                <w:sz w:val="22"/>
              </w:rPr>
              <w:t>NHS Reference Costs (code 370) and NICE (2018), Company Submission TA514</w:t>
            </w:r>
          </w:p>
        </w:tc>
      </w:tr>
      <w:tr w:rsidR="004C5E17" w:rsidRPr="004C5E17" w14:paraId="365719CD"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58EE14FC" w14:textId="77777777" w:rsidR="004C5E17" w:rsidRPr="004C5E17" w:rsidRDefault="004C5E17" w:rsidP="00AE6FFB">
            <w:pPr>
              <w:rPr>
                <w:rFonts w:cs="Times New Roman"/>
                <w:sz w:val="22"/>
              </w:rPr>
            </w:pPr>
            <w:r w:rsidRPr="004C5E17">
              <w:rPr>
                <w:rFonts w:cs="Times New Roman"/>
                <w:sz w:val="22"/>
              </w:rPr>
              <w:t>Cost of visiting Clinical nurse specialist for BSC</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0A7EA61" w14:textId="77777777" w:rsidR="004C5E17" w:rsidRPr="004C5E17" w:rsidRDefault="004C5E17" w:rsidP="00AE6FFB">
            <w:pPr>
              <w:jc w:val="center"/>
              <w:rPr>
                <w:rFonts w:cs="Times New Roman"/>
                <w:sz w:val="22"/>
              </w:rPr>
            </w:pPr>
            <w:r w:rsidRPr="004C5E17">
              <w:rPr>
                <w:rFonts w:cs="Times New Roman"/>
                <w:sz w:val="22"/>
              </w:rPr>
              <w:t>£65</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4D7551F"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3E93D7C" w14:textId="77777777" w:rsidR="004C5E17" w:rsidRPr="004C5E17" w:rsidRDefault="004C5E17" w:rsidP="00AE6FFB">
            <w:pPr>
              <w:jc w:val="center"/>
              <w:rPr>
                <w:rFonts w:cs="Times New Roman"/>
                <w:sz w:val="22"/>
              </w:rPr>
            </w:pPr>
            <w:r w:rsidRPr="004C5E17">
              <w:rPr>
                <w:rFonts w:cs="Times New Roman"/>
                <w:sz w:val="22"/>
              </w:rPr>
              <w:t>13</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35E892DE" w14:textId="77777777" w:rsidR="004C5E17" w:rsidRPr="004C5E17" w:rsidRDefault="004C5E17" w:rsidP="00AE6FFB">
            <w:pPr>
              <w:rPr>
                <w:rFonts w:cs="Times New Roman"/>
                <w:sz w:val="22"/>
              </w:rPr>
            </w:pPr>
            <w:r w:rsidRPr="004C5E17">
              <w:rPr>
                <w:rFonts w:cs="Times New Roman"/>
                <w:sz w:val="22"/>
              </w:rPr>
              <w:t>PSSRU 2016 and NICE (2018), Company Submission TA514</w:t>
            </w:r>
          </w:p>
        </w:tc>
      </w:tr>
      <w:tr w:rsidR="004C5E17" w:rsidRPr="004C5E17" w14:paraId="34496E2F"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4685AE6E" w14:textId="77777777" w:rsidR="004C5E17" w:rsidRPr="004C5E17" w:rsidRDefault="004C5E17" w:rsidP="00AE6FFB">
            <w:pPr>
              <w:rPr>
                <w:rFonts w:cs="Times New Roman"/>
                <w:sz w:val="22"/>
              </w:rPr>
            </w:pPr>
            <w:r w:rsidRPr="004C5E17">
              <w:rPr>
                <w:rFonts w:cs="Times New Roman"/>
                <w:sz w:val="22"/>
              </w:rPr>
              <w:t>Cost of visiting Palliative care team for BSC</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1818D74" w14:textId="77777777" w:rsidR="004C5E17" w:rsidRPr="004C5E17" w:rsidRDefault="004C5E17" w:rsidP="00AE6FFB">
            <w:pPr>
              <w:jc w:val="center"/>
              <w:rPr>
                <w:rFonts w:cs="Times New Roman"/>
                <w:sz w:val="22"/>
              </w:rPr>
            </w:pPr>
            <w:r w:rsidRPr="004C5E17">
              <w:rPr>
                <w:rFonts w:cs="Times New Roman"/>
                <w:sz w:val="22"/>
              </w:rPr>
              <w:t>£258.30</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21C464D"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1C1C36E" w14:textId="77777777" w:rsidR="004C5E17" w:rsidRPr="004C5E17" w:rsidRDefault="004C5E17" w:rsidP="00AE6FFB">
            <w:pPr>
              <w:jc w:val="center"/>
              <w:rPr>
                <w:rFonts w:cs="Times New Roman"/>
                <w:sz w:val="22"/>
              </w:rPr>
            </w:pPr>
            <w:r w:rsidRPr="004C5E17">
              <w:rPr>
                <w:rFonts w:cs="Times New Roman"/>
                <w:sz w:val="22"/>
              </w:rPr>
              <w:t>52</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01730312" w14:textId="77777777" w:rsidR="004C5E17" w:rsidRPr="004C5E17" w:rsidRDefault="004C5E17" w:rsidP="00AE6FFB">
            <w:pPr>
              <w:rPr>
                <w:rFonts w:cs="Times New Roman"/>
                <w:sz w:val="22"/>
              </w:rPr>
            </w:pPr>
            <w:r w:rsidRPr="004C5E17">
              <w:rPr>
                <w:rFonts w:cs="Times New Roman"/>
                <w:sz w:val="22"/>
              </w:rPr>
              <w:t>NHS Reference Costs (code 191) and NICE (2018), Company Submission TA514</w:t>
            </w:r>
          </w:p>
        </w:tc>
      </w:tr>
      <w:tr w:rsidR="004C5E17" w:rsidRPr="004C5E17" w14:paraId="7E39E8AB"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0014C4BC" w14:textId="77777777" w:rsidR="004C5E17" w:rsidRPr="004C5E17" w:rsidRDefault="004C5E17" w:rsidP="00AE6FFB">
            <w:pPr>
              <w:rPr>
                <w:rFonts w:cs="Times New Roman"/>
                <w:sz w:val="22"/>
              </w:rPr>
            </w:pPr>
            <w:r w:rsidRPr="004C5E17">
              <w:rPr>
                <w:rFonts w:cs="Times New Roman"/>
                <w:sz w:val="22"/>
              </w:rPr>
              <w:t>Cost of visiting Specialist for BSC</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7CC0174" w14:textId="77777777" w:rsidR="004C5E17" w:rsidRPr="004C5E17" w:rsidRDefault="004C5E17" w:rsidP="00AE6FFB">
            <w:pPr>
              <w:jc w:val="center"/>
              <w:rPr>
                <w:rFonts w:cs="Times New Roman"/>
                <w:sz w:val="22"/>
              </w:rPr>
            </w:pPr>
            <w:r w:rsidRPr="004C5E17">
              <w:rPr>
                <w:rFonts w:cs="Times New Roman"/>
                <w:sz w:val="22"/>
              </w:rPr>
              <w:t>£136.79</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2860943A"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C232CBF" w14:textId="77777777" w:rsidR="004C5E17" w:rsidRPr="004C5E17" w:rsidRDefault="004C5E17" w:rsidP="00AE6FFB">
            <w:pPr>
              <w:jc w:val="center"/>
              <w:rPr>
                <w:rFonts w:cs="Times New Roman"/>
                <w:sz w:val="22"/>
              </w:rPr>
            </w:pPr>
            <w:r w:rsidRPr="004C5E17">
              <w:rPr>
                <w:rFonts w:cs="Times New Roman"/>
                <w:sz w:val="22"/>
              </w:rPr>
              <w:t>27</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0C784D4B" w14:textId="77777777" w:rsidR="004C5E17" w:rsidRPr="004C5E17" w:rsidRDefault="004C5E17" w:rsidP="00AE6FFB">
            <w:pPr>
              <w:rPr>
                <w:rFonts w:cs="Times New Roman"/>
                <w:sz w:val="22"/>
              </w:rPr>
            </w:pPr>
            <w:r w:rsidRPr="004C5E17">
              <w:rPr>
                <w:rFonts w:cs="Times New Roman"/>
                <w:sz w:val="22"/>
              </w:rPr>
              <w:t>NHS Reference Costs (code 370) and NICE (2018), Company Submission TA514</w:t>
            </w:r>
          </w:p>
        </w:tc>
      </w:tr>
      <w:tr w:rsidR="004C5E17" w:rsidRPr="004C5E17" w14:paraId="2907D9A9"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13912" w:type="dxa"/>
            <w:gridSpan w:val="5"/>
            <w:tcBorders>
              <w:top w:val="single" w:sz="4" w:space="0" w:color="FFFFFF" w:themeColor="background1"/>
              <w:left w:val="single" w:sz="12" w:space="0" w:color="auto"/>
              <w:bottom w:val="single" w:sz="4" w:space="0" w:color="FFFFFF" w:themeColor="background1"/>
              <w:right w:val="single" w:sz="12" w:space="0" w:color="auto"/>
            </w:tcBorders>
            <w:noWrap/>
            <w:vAlign w:val="center"/>
            <w:hideMark/>
          </w:tcPr>
          <w:p w14:paraId="0E9FF1B1" w14:textId="77777777" w:rsidR="004C5E17" w:rsidRPr="004C5E17" w:rsidRDefault="004C5E17" w:rsidP="00AE6FFB">
            <w:pPr>
              <w:rPr>
                <w:rFonts w:cs="Times New Roman"/>
                <w:b/>
                <w:bCs/>
                <w:sz w:val="22"/>
              </w:rPr>
            </w:pPr>
            <w:r w:rsidRPr="004C5E17">
              <w:rPr>
                <w:rFonts w:cs="Times New Roman"/>
                <w:b/>
                <w:bCs/>
                <w:sz w:val="22"/>
              </w:rPr>
              <w:t>Lab Tests</w:t>
            </w:r>
          </w:p>
        </w:tc>
      </w:tr>
      <w:tr w:rsidR="004C5E17" w:rsidRPr="004C5E17" w14:paraId="00E7489B" w14:textId="77777777" w:rsidTr="00FE5465">
        <w:tblPrEx>
          <w:tblBorders>
            <w:top w:val="single" w:sz="4" w:space="0" w:color="auto"/>
            <w:left w:val="single" w:sz="4" w:space="0" w:color="auto"/>
            <w:bottom w:val="single" w:sz="4" w:space="0" w:color="auto"/>
            <w:right w:val="single" w:sz="4" w:space="0" w:color="auto"/>
          </w:tblBorders>
        </w:tblPrEx>
        <w:trPr>
          <w:trHeight w:val="6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2D35F160" w14:textId="77777777" w:rsidR="004C5E17" w:rsidRPr="004C5E17" w:rsidRDefault="004C5E17" w:rsidP="00AE6FFB">
            <w:pPr>
              <w:rPr>
                <w:rFonts w:cs="Times New Roman"/>
                <w:sz w:val="22"/>
              </w:rPr>
            </w:pPr>
            <w:r w:rsidRPr="004C5E17">
              <w:rPr>
                <w:rFonts w:cs="Times New Roman"/>
                <w:sz w:val="22"/>
              </w:rPr>
              <w:t xml:space="preserve">Cost of Alpha fetoprotein test for </w:t>
            </w:r>
            <w:proofErr w:type="spellStart"/>
            <w:r w:rsidRPr="004C5E17">
              <w:rPr>
                <w:rFonts w:cs="Times New Roman"/>
                <w:sz w:val="22"/>
              </w:rPr>
              <w:t>Regorafenib</w:t>
            </w:r>
            <w:proofErr w:type="spellEnd"/>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979C692" w14:textId="77777777" w:rsidR="004C5E17" w:rsidRPr="004C5E17" w:rsidRDefault="004C5E17" w:rsidP="00AE6FFB">
            <w:pPr>
              <w:jc w:val="center"/>
              <w:rPr>
                <w:rFonts w:cs="Times New Roman"/>
                <w:sz w:val="22"/>
              </w:rPr>
            </w:pPr>
            <w:r w:rsidRPr="004C5E17">
              <w:rPr>
                <w:rFonts w:cs="Times New Roman"/>
                <w:sz w:val="22"/>
              </w:rPr>
              <w:t>£3.03</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FC38896"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2B5BA927" w14:textId="77777777" w:rsidR="004C5E17" w:rsidRPr="004C5E17" w:rsidRDefault="004C5E17" w:rsidP="00AE6FFB">
            <w:pPr>
              <w:jc w:val="center"/>
              <w:rPr>
                <w:rFonts w:cs="Times New Roman"/>
                <w:sz w:val="22"/>
              </w:rPr>
            </w:pPr>
            <w:r w:rsidRPr="004C5E17">
              <w:rPr>
                <w:rFonts w:cs="Times New Roman"/>
                <w:sz w:val="22"/>
              </w:rPr>
              <w:t>1</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vAlign w:val="center"/>
            <w:hideMark/>
          </w:tcPr>
          <w:p w14:paraId="7674FBA8" w14:textId="77777777" w:rsidR="004C5E17" w:rsidRPr="004C5E17" w:rsidRDefault="004C5E17" w:rsidP="00AE6FFB">
            <w:pPr>
              <w:rPr>
                <w:rFonts w:cs="Times New Roman"/>
                <w:sz w:val="22"/>
              </w:rPr>
            </w:pPr>
            <w:r w:rsidRPr="004C5E17">
              <w:rPr>
                <w:rFonts w:cs="Times New Roman"/>
                <w:sz w:val="22"/>
              </w:rPr>
              <w:t>NICE (2018), Company Submission TA514 and Cardiff and Vale Acute Chemistry Repertoire 2016/2017</w:t>
            </w:r>
          </w:p>
        </w:tc>
      </w:tr>
      <w:tr w:rsidR="004C5E17" w:rsidRPr="004C5E17" w14:paraId="42503383"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43D91D6D" w14:textId="77777777" w:rsidR="004C5E17" w:rsidRPr="004C5E17" w:rsidRDefault="004C5E17" w:rsidP="00AE6FFB">
            <w:pPr>
              <w:rPr>
                <w:rFonts w:cs="Times New Roman"/>
                <w:sz w:val="22"/>
              </w:rPr>
            </w:pPr>
            <w:r w:rsidRPr="004C5E17">
              <w:rPr>
                <w:rFonts w:cs="Times New Roman"/>
                <w:sz w:val="22"/>
              </w:rPr>
              <w:t xml:space="preserve">Cost of Liver function test for </w:t>
            </w:r>
            <w:proofErr w:type="spellStart"/>
            <w:r w:rsidRPr="004C5E17">
              <w:rPr>
                <w:rFonts w:cs="Times New Roman"/>
                <w:sz w:val="22"/>
              </w:rPr>
              <w:t>Regorafenib</w:t>
            </w:r>
            <w:proofErr w:type="spellEnd"/>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B4AC47F" w14:textId="77777777" w:rsidR="004C5E17" w:rsidRPr="004C5E17" w:rsidRDefault="004C5E17" w:rsidP="00AE6FFB">
            <w:pPr>
              <w:jc w:val="center"/>
              <w:rPr>
                <w:rFonts w:cs="Times New Roman"/>
                <w:sz w:val="22"/>
              </w:rPr>
            </w:pPr>
            <w:r w:rsidRPr="004C5E17">
              <w:rPr>
                <w:rFonts w:cs="Times New Roman"/>
                <w:sz w:val="22"/>
              </w:rPr>
              <w:t>£2.78</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E614900"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53A716B" w14:textId="77777777" w:rsidR="004C5E17" w:rsidRPr="004C5E17" w:rsidRDefault="004C5E17" w:rsidP="00AE6FFB">
            <w:pPr>
              <w:jc w:val="center"/>
              <w:rPr>
                <w:rFonts w:cs="Times New Roman"/>
                <w:sz w:val="22"/>
              </w:rPr>
            </w:pPr>
            <w:r w:rsidRPr="004C5E17">
              <w:rPr>
                <w:rFonts w:cs="Times New Roman"/>
                <w:sz w:val="22"/>
              </w:rPr>
              <w:t>1</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5E1E0FC7" w14:textId="77777777" w:rsidR="004C5E17" w:rsidRPr="004C5E17" w:rsidRDefault="004C5E17" w:rsidP="00AE6FFB">
            <w:pPr>
              <w:rPr>
                <w:rFonts w:cs="Times New Roman"/>
                <w:sz w:val="22"/>
              </w:rPr>
            </w:pPr>
            <w:r w:rsidRPr="004C5E17">
              <w:rPr>
                <w:rFonts w:cs="Times New Roman"/>
                <w:sz w:val="22"/>
              </w:rPr>
              <w:t xml:space="preserve">NICE (2018), Company Submission TA514 and Akhtar, W. &amp; Chung, Y. (2014) </w:t>
            </w:r>
          </w:p>
        </w:tc>
      </w:tr>
      <w:tr w:rsidR="004C5E17" w:rsidRPr="004C5E17" w14:paraId="49AABC73"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19D509D9" w14:textId="77777777" w:rsidR="004C5E17" w:rsidRPr="004C5E17" w:rsidRDefault="004C5E17" w:rsidP="00AE6FFB">
            <w:pPr>
              <w:rPr>
                <w:rFonts w:cs="Times New Roman"/>
                <w:sz w:val="22"/>
              </w:rPr>
            </w:pPr>
            <w:r w:rsidRPr="004C5E17">
              <w:rPr>
                <w:rFonts w:cs="Times New Roman"/>
                <w:sz w:val="22"/>
              </w:rPr>
              <w:t xml:space="preserve">Cost of Biochemistry test for </w:t>
            </w:r>
            <w:proofErr w:type="spellStart"/>
            <w:r w:rsidRPr="004C5E17">
              <w:rPr>
                <w:rFonts w:cs="Times New Roman"/>
                <w:sz w:val="22"/>
              </w:rPr>
              <w:t>Regorafenib</w:t>
            </w:r>
            <w:proofErr w:type="spellEnd"/>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CE79AD5" w14:textId="77777777" w:rsidR="004C5E17" w:rsidRPr="004C5E17" w:rsidRDefault="004C5E17" w:rsidP="00AE6FFB">
            <w:pPr>
              <w:jc w:val="center"/>
              <w:rPr>
                <w:rFonts w:cs="Times New Roman"/>
                <w:sz w:val="22"/>
              </w:rPr>
            </w:pPr>
            <w:r w:rsidRPr="004C5E17">
              <w:rPr>
                <w:rFonts w:cs="Times New Roman"/>
                <w:sz w:val="22"/>
              </w:rPr>
              <w:t>£1.34</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C2B9E6A"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0693BD3" w14:textId="77777777" w:rsidR="004C5E17" w:rsidRPr="004C5E17" w:rsidRDefault="004C5E17" w:rsidP="00AE6FFB">
            <w:pPr>
              <w:jc w:val="center"/>
              <w:rPr>
                <w:rFonts w:cs="Times New Roman"/>
                <w:sz w:val="22"/>
              </w:rPr>
            </w:pPr>
            <w:r w:rsidRPr="004C5E17">
              <w:rPr>
                <w:rFonts w:cs="Times New Roman"/>
                <w:sz w:val="22"/>
              </w:rPr>
              <w:t>0</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5028D61B" w14:textId="77777777" w:rsidR="004C5E17" w:rsidRPr="004C5E17" w:rsidRDefault="004C5E17" w:rsidP="00AE6FFB">
            <w:pPr>
              <w:rPr>
                <w:rFonts w:cs="Times New Roman"/>
                <w:sz w:val="22"/>
              </w:rPr>
            </w:pPr>
            <w:r w:rsidRPr="004C5E17">
              <w:rPr>
                <w:rFonts w:cs="Times New Roman"/>
                <w:sz w:val="22"/>
              </w:rPr>
              <w:t xml:space="preserve">NICE (2018), Company Submission TA514 and Akhtar, W. &amp; Chung, Y. (2014) </w:t>
            </w:r>
          </w:p>
        </w:tc>
      </w:tr>
      <w:tr w:rsidR="004C5E17" w:rsidRPr="004C5E17" w14:paraId="73865694"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18" w:space="0" w:color="auto"/>
              <w:right w:val="single" w:sz="4" w:space="0" w:color="FFFFFF" w:themeColor="background1"/>
            </w:tcBorders>
            <w:noWrap/>
            <w:vAlign w:val="center"/>
            <w:hideMark/>
          </w:tcPr>
          <w:p w14:paraId="360C5E2C" w14:textId="77777777" w:rsidR="004C5E17" w:rsidRPr="004C5E17" w:rsidRDefault="004C5E17" w:rsidP="00AE6FFB">
            <w:pPr>
              <w:rPr>
                <w:rFonts w:cs="Times New Roman"/>
                <w:sz w:val="22"/>
              </w:rPr>
            </w:pPr>
            <w:r w:rsidRPr="004C5E17">
              <w:rPr>
                <w:rFonts w:cs="Times New Roman"/>
                <w:sz w:val="22"/>
              </w:rPr>
              <w:t xml:space="preserve">Cost of Complete blood count test for </w:t>
            </w:r>
            <w:proofErr w:type="spellStart"/>
            <w:r w:rsidRPr="004C5E17">
              <w:rPr>
                <w:rFonts w:cs="Times New Roman"/>
                <w:sz w:val="22"/>
              </w:rPr>
              <w:t>Regorafenib</w:t>
            </w:r>
            <w:proofErr w:type="spellEnd"/>
          </w:p>
        </w:tc>
        <w:tc>
          <w:tcPr>
            <w:tcW w:w="1093" w:type="dxa"/>
            <w:tcBorders>
              <w:top w:val="single" w:sz="4" w:space="0" w:color="FFFFFF" w:themeColor="background1"/>
              <w:left w:val="single" w:sz="4" w:space="0" w:color="FFFFFF" w:themeColor="background1"/>
              <w:bottom w:val="single" w:sz="18" w:space="0" w:color="auto"/>
              <w:right w:val="single" w:sz="4" w:space="0" w:color="FFFFFF" w:themeColor="background1"/>
            </w:tcBorders>
            <w:noWrap/>
            <w:vAlign w:val="center"/>
            <w:hideMark/>
          </w:tcPr>
          <w:p w14:paraId="13858206" w14:textId="77777777" w:rsidR="004C5E17" w:rsidRPr="004C5E17" w:rsidRDefault="004C5E17" w:rsidP="00AE6FFB">
            <w:pPr>
              <w:jc w:val="center"/>
              <w:rPr>
                <w:rFonts w:cs="Times New Roman"/>
                <w:sz w:val="22"/>
              </w:rPr>
            </w:pPr>
            <w:r w:rsidRPr="004C5E17">
              <w:rPr>
                <w:rFonts w:cs="Times New Roman"/>
                <w:sz w:val="22"/>
              </w:rPr>
              <w:t>£2.65</w:t>
            </w:r>
          </w:p>
        </w:tc>
        <w:tc>
          <w:tcPr>
            <w:tcW w:w="2010" w:type="dxa"/>
            <w:tcBorders>
              <w:top w:val="single" w:sz="4" w:space="0" w:color="FFFFFF" w:themeColor="background1"/>
              <w:left w:val="single" w:sz="4" w:space="0" w:color="FFFFFF" w:themeColor="background1"/>
              <w:bottom w:val="single" w:sz="18" w:space="0" w:color="auto"/>
              <w:right w:val="single" w:sz="4" w:space="0" w:color="FFFFFF" w:themeColor="background1"/>
            </w:tcBorders>
            <w:noWrap/>
            <w:vAlign w:val="center"/>
            <w:hideMark/>
          </w:tcPr>
          <w:p w14:paraId="03D9D0F6" w14:textId="77777777" w:rsidR="004C5E17" w:rsidRPr="004C5E17" w:rsidRDefault="004C5E17" w:rsidP="00AE6FFB">
            <w:pPr>
              <w:jc w:val="center"/>
              <w:rPr>
                <w:rFonts w:cs="Times New Roman"/>
                <w:sz w:val="22"/>
              </w:rPr>
            </w:pPr>
            <w:r w:rsidRPr="004C5E17">
              <w:rPr>
                <w:rFonts w:cs="Times New Roman"/>
                <w:sz w:val="22"/>
              </w:rPr>
              <w:t>Gamma</w:t>
            </w:r>
          </w:p>
        </w:tc>
        <w:tc>
          <w:tcPr>
            <w:tcW w:w="1855" w:type="dxa"/>
            <w:tcBorders>
              <w:top w:val="single" w:sz="4" w:space="0" w:color="FFFFFF" w:themeColor="background1"/>
              <w:left w:val="single" w:sz="4" w:space="0" w:color="FFFFFF" w:themeColor="background1"/>
              <w:bottom w:val="single" w:sz="18" w:space="0" w:color="auto"/>
              <w:right w:val="single" w:sz="4" w:space="0" w:color="FFFFFF" w:themeColor="background1"/>
            </w:tcBorders>
            <w:noWrap/>
            <w:vAlign w:val="center"/>
            <w:hideMark/>
          </w:tcPr>
          <w:p w14:paraId="56322A5C" w14:textId="77777777" w:rsidR="004C5E17" w:rsidRPr="004C5E17" w:rsidRDefault="004C5E17" w:rsidP="00AE6FFB">
            <w:pPr>
              <w:jc w:val="center"/>
              <w:rPr>
                <w:rFonts w:cs="Times New Roman"/>
                <w:sz w:val="22"/>
              </w:rPr>
            </w:pPr>
            <w:r w:rsidRPr="004C5E17">
              <w:rPr>
                <w:rFonts w:cs="Times New Roman"/>
                <w:sz w:val="22"/>
              </w:rPr>
              <w:t>1</w:t>
            </w:r>
          </w:p>
        </w:tc>
        <w:tc>
          <w:tcPr>
            <w:tcW w:w="5047" w:type="dxa"/>
            <w:tcBorders>
              <w:top w:val="single" w:sz="4" w:space="0" w:color="FFFFFF" w:themeColor="background1"/>
              <w:left w:val="single" w:sz="4" w:space="0" w:color="FFFFFF" w:themeColor="background1"/>
              <w:bottom w:val="single" w:sz="18" w:space="0" w:color="auto"/>
              <w:right w:val="single" w:sz="12" w:space="0" w:color="auto"/>
            </w:tcBorders>
            <w:noWrap/>
            <w:vAlign w:val="center"/>
            <w:hideMark/>
          </w:tcPr>
          <w:p w14:paraId="5D8FDFB7" w14:textId="77777777" w:rsidR="004C5E17" w:rsidRPr="004C5E17" w:rsidRDefault="004C5E17" w:rsidP="00AE6FFB">
            <w:pPr>
              <w:rPr>
                <w:rFonts w:cs="Times New Roman"/>
                <w:sz w:val="22"/>
              </w:rPr>
            </w:pPr>
            <w:r w:rsidRPr="004C5E17">
              <w:rPr>
                <w:rFonts w:cs="Times New Roman"/>
                <w:sz w:val="22"/>
              </w:rPr>
              <w:t xml:space="preserve">NICE (2018), Company Submission TA514 and Akhtar, W. &amp; Chung, Y. (2014) </w:t>
            </w:r>
          </w:p>
        </w:tc>
      </w:tr>
    </w:tbl>
    <w:p w14:paraId="666694C3" w14:textId="41A7C718" w:rsidR="00E61BF0" w:rsidRDefault="004C5E17" w:rsidP="004C5E17">
      <w:r>
        <w:br w:type="page"/>
      </w:r>
    </w:p>
    <w:p w14:paraId="5079D3D6" w14:textId="1A0C9B44" w:rsidR="00E61BF0" w:rsidRPr="002E2F8B" w:rsidRDefault="00E61BF0" w:rsidP="002E2F8B">
      <w:pPr>
        <w:pStyle w:val="Caption"/>
        <w:rPr>
          <w:sz w:val="24"/>
          <w:szCs w:val="24"/>
        </w:rPr>
      </w:pPr>
      <w:r w:rsidRPr="002E2F8B">
        <w:rPr>
          <w:sz w:val="24"/>
          <w:szCs w:val="24"/>
        </w:rPr>
        <w:lastRenderedPageBreak/>
        <w:t xml:space="preserve">Appendix </w:t>
      </w:r>
      <w:r w:rsidR="00FE5465" w:rsidRPr="002E2F8B">
        <w:rPr>
          <w:sz w:val="24"/>
          <w:szCs w:val="24"/>
        </w:rPr>
        <w:t>3</w:t>
      </w:r>
      <w:r w:rsidRPr="002E2F8B">
        <w:rPr>
          <w:sz w:val="24"/>
          <w:szCs w:val="24"/>
        </w:rPr>
        <w:t xml:space="preserve"> (continued): List of input parameters and corresponding distributions for deterministic and probabilistic analyses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07"/>
        <w:gridCol w:w="1093"/>
        <w:gridCol w:w="2010"/>
        <w:gridCol w:w="1855"/>
        <w:gridCol w:w="5047"/>
      </w:tblGrid>
      <w:tr w:rsidR="00E61BF0" w:rsidRPr="00E61BF0" w14:paraId="6C86988B" w14:textId="77777777" w:rsidTr="005761E0">
        <w:trPr>
          <w:trHeight w:val="555"/>
        </w:trPr>
        <w:tc>
          <w:tcPr>
            <w:tcW w:w="3907" w:type="dxa"/>
            <w:tcBorders>
              <w:top w:val="single" w:sz="12" w:space="0" w:color="auto"/>
              <w:left w:val="single" w:sz="12" w:space="0" w:color="auto"/>
              <w:bottom w:val="single" w:sz="18" w:space="0" w:color="auto"/>
              <w:right w:val="single" w:sz="12" w:space="0" w:color="D0CECE" w:themeColor="background2" w:themeShade="E6"/>
            </w:tcBorders>
            <w:shd w:val="clear" w:color="auto" w:fill="D0CECE" w:themeFill="background2" w:themeFillShade="E6"/>
            <w:noWrap/>
            <w:vAlign w:val="center"/>
            <w:hideMark/>
          </w:tcPr>
          <w:p w14:paraId="51E77ECB" w14:textId="77777777" w:rsidR="00E61BF0" w:rsidRPr="00E61BF0" w:rsidRDefault="00E61BF0" w:rsidP="00AE6FFB">
            <w:pPr>
              <w:jc w:val="center"/>
              <w:rPr>
                <w:rFonts w:cs="Times New Roman"/>
                <w:b/>
                <w:bCs/>
                <w:sz w:val="22"/>
              </w:rPr>
            </w:pPr>
            <w:r w:rsidRPr="00E61BF0">
              <w:rPr>
                <w:rFonts w:cs="Times New Roman"/>
                <w:b/>
                <w:bCs/>
                <w:sz w:val="22"/>
              </w:rPr>
              <w:t>PARAMETER DESCRIPTION</w:t>
            </w:r>
          </w:p>
        </w:tc>
        <w:tc>
          <w:tcPr>
            <w:tcW w:w="1093" w:type="dxa"/>
            <w:tcBorders>
              <w:top w:val="single" w:sz="12" w:space="0" w:color="auto"/>
              <w:left w:val="single" w:sz="12" w:space="0" w:color="D0CECE" w:themeColor="background2" w:themeShade="E6"/>
              <w:bottom w:val="single" w:sz="18" w:space="0" w:color="auto"/>
              <w:right w:val="single" w:sz="12" w:space="0" w:color="D0CECE" w:themeColor="background2" w:themeShade="E6"/>
            </w:tcBorders>
            <w:shd w:val="clear" w:color="auto" w:fill="D0CECE" w:themeFill="background2" w:themeFillShade="E6"/>
            <w:noWrap/>
            <w:vAlign w:val="center"/>
            <w:hideMark/>
          </w:tcPr>
          <w:p w14:paraId="38F814CD" w14:textId="77777777" w:rsidR="00E61BF0" w:rsidRPr="00E61BF0" w:rsidRDefault="00E61BF0" w:rsidP="00AE6FFB">
            <w:pPr>
              <w:jc w:val="center"/>
              <w:rPr>
                <w:rFonts w:cs="Times New Roman"/>
                <w:b/>
                <w:bCs/>
                <w:sz w:val="22"/>
              </w:rPr>
            </w:pPr>
            <w:r w:rsidRPr="00E61BF0">
              <w:rPr>
                <w:rFonts w:cs="Times New Roman"/>
                <w:b/>
                <w:bCs/>
                <w:sz w:val="22"/>
              </w:rPr>
              <w:t>VALUE</w:t>
            </w:r>
          </w:p>
        </w:tc>
        <w:tc>
          <w:tcPr>
            <w:tcW w:w="2010" w:type="dxa"/>
            <w:tcBorders>
              <w:top w:val="single" w:sz="12" w:space="0" w:color="auto"/>
              <w:left w:val="single" w:sz="12" w:space="0" w:color="D0CECE" w:themeColor="background2" w:themeShade="E6"/>
              <w:bottom w:val="single" w:sz="18" w:space="0" w:color="auto"/>
              <w:right w:val="single" w:sz="12" w:space="0" w:color="D0CECE" w:themeColor="background2" w:themeShade="E6"/>
            </w:tcBorders>
            <w:shd w:val="clear" w:color="auto" w:fill="D0CECE" w:themeFill="background2" w:themeFillShade="E6"/>
            <w:noWrap/>
            <w:vAlign w:val="center"/>
            <w:hideMark/>
          </w:tcPr>
          <w:p w14:paraId="2042DB42" w14:textId="77777777" w:rsidR="00E61BF0" w:rsidRPr="00E61BF0" w:rsidRDefault="00E61BF0" w:rsidP="00AE6FFB">
            <w:pPr>
              <w:jc w:val="center"/>
              <w:rPr>
                <w:rFonts w:cs="Times New Roman"/>
                <w:b/>
                <w:bCs/>
                <w:sz w:val="22"/>
              </w:rPr>
            </w:pPr>
            <w:r w:rsidRPr="00E61BF0">
              <w:rPr>
                <w:rFonts w:cs="Times New Roman"/>
                <w:b/>
                <w:bCs/>
                <w:sz w:val="22"/>
              </w:rPr>
              <w:t>DISTRIBUTION</w:t>
            </w:r>
          </w:p>
        </w:tc>
        <w:tc>
          <w:tcPr>
            <w:tcW w:w="1855" w:type="dxa"/>
            <w:tcBorders>
              <w:top w:val="single" w:sz="12" w:space="0" w:color="auto"/>
              <w:left w:val="single" w:sz="12" w:space="0" w:color="D0CECE" w:themeColor="background2" w:themeShade="E6"/>
              <w:bottom w:val="single" w:sz="18" w:space="0" w:color="auto"/>
              <w:right w:val="single" w:sz="12" w:space="0" w:color="D0CECE" w:themeColor="background2" w:themeShade="E6"/>
            </w:tcBorders>
            <w:shd w:val="clear" w:color="auto" w:fill="D0CECE" w:themeFill="background2" w:themeFillShade="E6"/>
            <w:noWrap/>
            <w:vAlign w:val="center"/>
            <w:hideMark/>
          </w:tcPr>
          <w:p w14:paraId="3FE24433" w14:textId="77777777" w:rsidR="00E61BF0" w:rsidRPr="00E61BF0" w:rsidRDefault="00E61BF0" w:rsidP="00AE6FFB">
            <w:pPr>
              <w:jc w:val="center"/>
              <w:rPr>
                <w:rFonts w:cs="Times New Roman"/>
                <w:b/>
                <w:bCs/>
                <w:sz w:val="22"/>
              </w:rPr>
            </w:pPr>
            <w:r w:rsidRPr="00E61BF0">
              <w:rPr>
                <w:rFonts w:cs="Times New Roman"/>
                <w:b/>
                <w:bCs/>
                <w:sz w:val="22"/>
              </w:rPr>
              <w:t>STANDARD ERROR</w:t>
            </w:r>
          </w:p>
        </w:tc>
        <w:tc>
          <w:tcPr>
            <w:tcW w:w="5047" w:type="dxa"/>
            <w:tcBorders>
              <w:top w:val="single" w:sz="12" w:space="0" w:color="auto"/>
              <w:left w:val="single" w:sz="12" w:space="0" w:color="D0CECE" w:themeColor="background2" w:themeShade="E6"/>
              <w:bottom w:val="single" w:sz="18" w:space="0" w:color="auto"/>
              <w:right w:val="single" w:sz="12" w:space="0" w:color="auto"/>
            </w:tcBorders>
            <w:shd w:val="clear" w:color="auto" w:fill="D0CECE" w:themeFill="background2" w:themeFillShade="E6"/>
            <w:noWrap/>
            <w:vAlign w:val="center"/>
            <w:hideMark/>
          </w:tcPr>
          <w:p w14:paraId="665F2E78" w14:textId="77777777" w:rsidR="00E61BF0" w:rsidRPr="00E61BF0" w:rsidRDefault="00E61BF0" w:rsidP="00AE6FFB">
            <w:pPr>
              <w:jc w:val="center"/>
              <w:rPr>
                <w:rFonts w:cs="Times New Roman"/>
                <w:b/>
                <w:bCs/>
                <w:sz w:val="22"/>
              </w:rPr>
            </w:pPr>
            <w:r w:rsidRPr="00E61BF0">
              <w:rPr>
                <w:rFonts w:cs="Times New Roman"/>
                <w:b/>
                <w:bCs/>
                <w:sz w:val="22"/>
              </w:rPr>
              <w:t>SOURCE</w:t>
            </w:r>
          </w:p>
        </w:tc>
      </w:tr>
      <w:tr w:rsidR="00E61BF0" w:rsidRPr="00E61BF0" w14:paraId="51764EAE"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18" w:space="0" w:color="auto"/>
              <w:left w:val="single" w:sz="12" w:space="0" w:color="auto"/>
              <w:bottom w:val="single" w:sz="4" w:space="0" w:color="FFFFFF" w:themeColor="background1"/>
              <w:right w:val="single" w:sz="4" w:space="0" w:color="FFFFFF" w:themeColor="background1"/>
            </w:tcBorders>
            <w:noWrap/>
            <w:vAlign w:val="center"/>
            <w:hideMark/>
          </w:tcPr>
          <w:p w14:paraId="0296FC5E" w14:textId="77777777" w:rsidR="00E61BF0" w:rsidRPr="00E61BF0" w:rsidRDefault="00E61BF0" w:rsidP="00AE6FFB">
            <w:pPr>
              <w:rPr>
                <w:rFonts w:cs="Times New Roman"/>
                <w:sz w:val="22"/>
              </w:rPr>
            </w:pPr>
            <w:r w:rsidRPr="00E61BF0">
              <w:rPr>
                <w:rFonts w:cs="Times New Roman"/>
                <w:sz w:val="22"/>
              </w:rPr>
              <w:t xml:space="preserve">Cost of International normalised ratio test for </w:t>
            </w:r>
            <w:proofErr w:type="spellStart"/>
            <w:r w:rsidRPr="00E61BF0">
              <w:rPr>
                <w:rFonts w:cs="Times New Roman"/>
                <w:sz w:val="22"/>
              </w:rPr>
              <w:t>Regorafenib</w:t>
            </w:r>
            <w:proofErr w:type="spellEnd"/>
          </w:p>
        </w:tc>
        <w:tc>
          <w:tcPr>
            <w:tcW w:w="1093" w:type="dxa"/>
            <w:tcBorders>
              <w:top w:val="single" w:sz="18"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755C5CF7" w14:textId="77777777" w:rsidR="00E61BF0" w:rsidRPr="00E61BF0" w:rsidRDefault="00E61BF0" w:rsidP="00AE6FFB">
            <w:pPr>
              <w:jc w:val="center"/>
              <w:rPr>
                <w:rFonts w:cs="Times New Roman"/>
                <w:sz w:val="22"/>
              </w:rPr>
            </w:pPr>
            <w:r w:rsidRPr="00E61BF0">
              <w:rPr>
                <w:rFonts w:cs="Times New Roman"/>
                <w:sz w:val="22"/>
              </w:rPr>
              <w:t>£2.44</w:t>
            </w:r>
          </w:p>
        </w:tc>
        <w:tc>
          <w:tcPr>
            <w:tcW w:w="2010" w:type="dxa"/>
            <w:tcBorders>
              <w:top w:val="single" w:sz="18"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7367601F"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18"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5FDF87DC" w14:textId="77777777" w:rsidR="00E61BF0" w:rsidRPr="00E61BF0" w:rsidRDefault="00E61BF0" w:rsidP="00AE6FFB">
            <w:pPr>
              <w:jc w:val="center"/>
              <w:rPr>
                <w:rFonts w:cs="Times New Roman"/>
                <w:sz w:val="22"/>
              </w:rPr>
            </w:pPr>
            <w:r w:rsidRPr="00E61BF0">
              <w:rPr>
                <w:rFonts w:cs="Times New Roman"/>
                <w:sz w:val="22"/>
              </w:rPr>
              <w:t>0</w:t>
            </w:r>
          </w:p>
        </w:tc>
        <w:tc>
          <w:tcPr>
            <w:tcW w:w="5047" w:type="dxa"/>
            <w:tcBorders>
              <w:top w:val="single" w:sz="18" w:space="0" w:color="auto"/>
              <w:left w:val="single" w:sz="4" w:space="0" w:color="FFFFFF" w:themeColor="background1"/>
              <w:bottom w:val="single" w:sz="4" w:space="0" w:color="FFFFFF" w:themeColor="background1"/>
              <w:right w:val="single" w:sz="12" w:space="0" w:color="auto"/>
            </w:tcBorders>
            <w:noWrap/>
            <w:vAlign w:val="center"/>
            <w:hideMark/>
          </w:tcPr>
          <w:p w14:paraId="1D6BF3D7" w14:textId="77777777" w:rsidR="00E61BF0" w:rsidRPr="00E61BF0" w:rsidRDefault="00E61BF0" w:rsidP="00AE6FFB">
            <w:pPr>
              <w:rPr>
                <w:rFonts w:cs="Times New Roman"/>
                <w:sz w:val="22"/>
              </w:rPr>
            </w:pPr>
            <w:r w:rsidRPr="00E61BF0">
              <w:rPr>
                <w:rFonts w:cs="Times New Roman"/>
                <w:sz w:val="22"/>
              </w:rPr>
              <w:t>NICE (2018), Company Submission TA514 and NHS Reference Costs 2015-16</w:t>
            </w:r>
          </w:p>
        </w:tc>
      </w:tr>
      <w:tr w:rsidR="00E61BF0" w:rsidRPr="00E61BF0" w14:paraId="784582CA" w14:textId="77777777" w:rsidTr="00FE5465">
        <w:tblPrEx>
          <w:tblBorders>
            <w:top w:val="single" w:sz="4" w:space="0" w:color="auto"/>
            <w:left w:val="single" w:sz="4" w:space="0" w:color="auto"/>
            <w:bottom w:val="single" w:sz="4" w:space="0" w:color="auto"/>
            <w:right w:val="single" w:sz="4" w:space="0" w:color="auto"/>
          </w:tblBorders>
        </w:tblPrEx>
        <w:trPr>
          <w:trHeight w:val="6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42B53F4E" w14:textId="77777777" w:rsidR="00E61BF0" w:rsidRPr="00E61BF0" w:rsidRDefault="00E61BF0" w:rsidP="00AE6FFB">
            <w:pPr>
              <w:rPr>
                <w:rFonts w:cs="Times New Roman"/>
                <w:sz w:val="22"/>
              </w:rPr>
            </w:pPr>
            <w:r w:rsidRPr="00E61BF0">
              <w:rPr>
                <w:rFonts w:cs="Times New Roman"/>
                <w:sz w:val="22"/>
              </w:rPr>
              <w:t>Cost of Alpha fetoprotein test for BSC</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E4A61DC" w14:textId="77777777" w:rsidR="00E61BF0" w:rsidRPr="00E61BF0" w:rsidRDefault="00E61BF0" w:rsidP="00AE6FFB">
            <w:pPr>
              <w:jc w:val="center"/>
              <w:rPr>
                <w:rFonts w:cs="Times New Roman"/>
                <w:sz w:val="22"/>
              </w:rPr>
            </w:pPr>
            <w:r w:rsidRPr="00E61BF0">
              <w:rPr>
                <w:rFonts w:cs="Times New Roman"/>
                <w:sz w:val="22"/>
              </w:rPr>
              <w:t>£2.55</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6991C8C"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AE908B6" w14:textId="77777777" w:rsidR="00E61BF0" w:rsidRPr="00E61BF0" w:rsidRDefault="00E61BF0" w:rsidP="00AE6FFB">
            <w:pPr>
              <w:jc w:val="center"/>
              <w:rPr>
                <w:rFonts w:cs="Times New Roman"/>
                <w:sz w:val="22"/>
              </w:rPr>
            </w:pPr>
            <w:r w:rsidRPr="00E61BF0">
              <w:rPr>
                <w:rFonts w:cs="Times New Roman"/>
                <w:sz w:val="22"/>
              </w:rPr>
              <w:t>1</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vAlign w:val="center"/>
            <w:hideMark/>
          </w:tcPr>
          <w:p w14:paraId="590036DC" w14:textId="77777777" w:rsidR="00E61BF0" w:rsidRPr="00E61BF0" w:rsidRDefault="00E61BF0" w:rsidP="00AE6FFB">
            <w:pPr>
              <w:rPr>
                <w:rFonts w:cs="Times New Roman"/>
                <w:sz w:val="22"/>
              </w:rPr>
            </w:pPr>
            <w:r w:rsidRPr="00E61BF0">
              <w:rPr>
                <w:rFonts w:cs="Times New Roman"/>
                <w:sz w:val="22"/>
              </w:rPr>
              <w:t>NICE (2018), Company Submission TA514 and Cardiff and Vale Acute Chemistry Repertoire 2016/2017</w:t>
            </w:r>
          </w:p>
        </w:tc>
      </w:tr>
      <w:tr w:rsidR="00E61BF0" w:rsidRPr="00E61BF0" w14:paraId="6851E977"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1DB77CAA" w14:textId="77777777" w:rsidR="00E61BF0" w:rsidRPr="00E61BF0" w:rsidRDefault="00E61BF0" w:rsidP="00AE6FFB">
            <w:pPr>
              <w:rPr>
                <w:rFonts w:cs="Times New Roman"/>
                <w:sz w:val="22"/>
              </w:rPr>
            </w:pPr>
            <w:r w:rsidRPr="00E61BF0">
              <w:rPr>
                <w:rFonts w:cs="Times New Roman"/>
                <w:sz w:val="22"/>
              </w:rPr>
              <w:t>Cost of Liver function test for BSC</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23365436" w14:textId="77777777" w:rsidR="00E61BF0" w:rsidRPr="00E61BF0" w:rsidRDefault="00E61BF0" w:rsidP="00AE6FFB">
            <w:pPr>
              <w:jc w:val="center"/>
              <w:rPr>
                <w:rFonts w:cs="Times New Roman"/>
                <w:sz w:val="22"/>
              </w:rPr>
            </w:pPr>
            <w:r w:rsidRPr="00E61BF0">
              <w:rPr>
                <w:rFonts w:cs="Times New Roman"/>
                <w:sz w:val="22"/>
              </w:rPr>
              <w:t>£2.34</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64955E9"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671B19E" w14:textId="77777777" w:rsidR="00E61BF0" w:rsidRPr="00E61BF0" w:rsidRDefault="00E61BF0" w:rsidP="00AE6FFB">
            <w:pPr>
              <w:jc w:val="center"/>
              <w:rPr>
                <w:rFonts w:cs="Times New Roman"/>
                <w:sz w:val="22"/>
              </w:rPr>
            </w:pPr>
            <w:r w:rsidRPr="00E61BF0">
              <w:rPr>
                <w:rFonts w:cs="Times New Roman"/>
                <w:sz w:val="22"/>
              </w:rPr>
              <w:t>0</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02B802D9" w14:textId="77777777" w:rsidR="00E61BF0" w:rsidRPr="00E61BF0" w:rsidRDefault="00E61BF0" w:rsidP="00AE6FFB">
            <w:pPr>
              <w:rPr>
                <w:rFonts w:cs="Times New Roman"/>
                <w:sz w:val="22"/>
              </w:rPr>
            </w:pPr>
            <w:r w:rsidRPr="00E61BF0">
              <w:rPr>
                <w:rFonts w:cs="Times New Roman"/>
                <w:sz w:val="22"/>
              </w:rPr>
              <w:t xml:space="preserve">NICE (2018), Company Submission TA514 and Akhtar, W. &amp; Chung, Y. (2014) </w:t>
            </w:r>
          </w:p>
        </w:tc>
      </w:tr>
      <w:tr w:rsidR="00E61BF0" w:rsidRPr="00E61BF0" w14:paraId="7F109603"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297661A3" w14:textId="77777777" w:rsidR="00E61BF0" w:rsidRPr="00E61BF0" w:rsidRDefault="00E61BF0" w:rsidP="00AE6FFB">
            <w:pPr>
              <w:rPr>
                <w:rFonts w:cs="Times New Roman"/>
                <w:sz w:val="22"/>
              </w:rPr>
            </w:pPr>
            <w:r w:rsidRPr="00E61BF0">
              <w:rPr>
                <w:rFonts w:cs="Times New Roman"/>
                <w:sz w:val="22"/>
              </w:rPr>
              <w:t>Cost of Biochemistry test for BSC</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D8C67CE" w14:textId="77777777" w:rsidR="00E61BF0" w:rsidRPr="00E61BF0" w:rsidRDefault="00E61BF0" w:rsidP="00AE6FFB">
            <w:pPr>
              <w:jc w:val="center"/>
              <w:rPr>
                <w:rFonts w:cs="Times New Roman"/>
                <w:sz w:val="22"/>
              </w:rPr>
            </w:pPr>
            <w:r w:rsidRPr="00E61BF0">
              <w:rPr>
                <w:rFonts w:cs="Times New Roman"/>
                <w:sz w:val="22"/>
              </w:rPr>
              <w:t>£1.13</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E772F83"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D66A116" w14:textId="77777777" w:rsidR="00E61BF0" w:rsidRPr="00E61BF0" w:rsidRDefault="00E61BF0" w:rsidP="00AE6FFB">
            <w:pPr>
              <w:jc w:val="center"/>
              <w:rPr>
                <w:rFonts w:cs="Times New Roman"/>
                <w:sz w:val="22"/>
              </w:rPr>
            </w:pPr>
            <w:r w:rsidRPr="00E61BF0">
              <w:rPr>
                <w:rFonts w:cs="Times New Roman"/>
                <w:sz w:val="22"/>
              </w:rPr>
              <w:t>0</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753EA36D" w14:textId="77777777" w:rsidR="00E61BF0" w:rsidRPr="00E61BF0" w:rsidRDefault="00E61BF0" w:rsidP="00AE6FFB">
            <w:pPr>
              <w:rPr>
                <w:rFonts w:cs="Times New Roman"/>
                <w:sz w:val="22"/>
              </w:rPr>
            </w:pPr>
            <w:r w:rsidRPr="00E61BF0">
              <w:rPr>
                <w:rFonts w:cs="Times New Roman"/>
                <w:sz w:val="22"/>
              </w:rPr>
              <w:t xml:space="preserve">NICE (2018), Company Submission TA514 and Akhtar, W. &amp; Chung, Y. (2014) </w:t>
            </w:r>
          </w:p>
        </w:tc>
      </w:tr>
      <w:tr w:rsidR="00E61BF0" w:rsidRPr="00E61BF0" w14:paraId="43BE0872"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3A57F663" w14:textId="77777777" w:rsidR="00E61BF0" w:rsidRPr="00E61BF0" w:rsidRDefault="00E61BF0" w:rsidP="00AE6FFB">
            <w:pPr>
              <w:rPr>
                <w:rFonts w:cs="Times New Roman"/>
                <w:sz w:val="22"/>
              </w:rPr>
            </w:pPr>
            <w:r w:rsidRPr="00E61BF0">
              <w:rPr>
                <w:rFonts w:cs="Times New Roman"/>
                <w:sz w:val="22"/>
              </w:rPr>
              <w:t>Cost of Complete blood count   test for BSC</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B941333" w14:textId="77777777" w:rsidR="00E61BF0" w:rsidRPr="00E61BF0" w:rsidRDefault="00E61BF0" w:rsidP="00AE6FFB">
            <w:pPr>
              <w:jc w:val="center"/>
              <w:rPr>
                <w:rFonts w:cs="Times New Roman"/>
                <w:sz w:val="22"/>
              </w:rPr>
            </w:pPr>
            <w:r w:rsidRPr="00E61BF0">
              <w:rPr>
                <w:rFonts w:cs="Times New Roman"/>
                <w:sz w:val="22"/>
              </w:rPr>
              <w:t>£2.23</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AB16032"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1C441BE" w14:textId="77777777" w:rsidR="00E61BF0" w:rsidRPr="00E61BF0" w:rsidRDefault="00E61BF0" w:rsidP="00AE6FFB">
            <w:pPr>
              <w:jc w:val="center"/>
              <w:rPr>
                <w:rFonts w:cs="Times New Roman"/>
                <w:sz w:val="22"/>
              </w:rPr>
            </w:pPr>
            <w:r w:rsidRPr="00E61BF0">
              <w:rPr>
                <w:rFonts w:cs="Times New Roman"/>
                <w:sz w:val="22"/>
              </w:rPr>
              <w:t>0</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411AFF39" w14:textId="77777777" w:rsidR="00E61BF0" w:rsidRPr="00E61BF0" w:rsidRDefault="00E61BF0" w:rsidP="00AE6FFB">
            <w:pPr>
              <w:rPr>
                <w:rFonts w:cs="Times New Roman"/>
                <w:sz w:val="22"/>
              </w:rPr>
            </w:pPr>
            <w:r w:rsidRPr="00E61BF0">
              <w:rPr>
                <w:rFonts w:cs="Times New Roman"/>
                <w:sz w:val="22"/>
              </w:rPr>
              <w:t xml:space="preserve">NICE (2018), Company Submission TA514 and Akhtar, W. &amp; Chung, Y. (2014) </w:t>
            </w:r>
          </w:p>
        </w:tc>
      </w:tr>
      <w:tr w:rsidR="00E61BF0" w:rsidRPr="00E61BF0" w14:paraId="7384D6F9"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6C56D5FA" w14:textId="77777777" w:rsidR="00E61BF0" w:rsidRPr="00E61BF0" w:rsidRDefault="00E61BF0" w:rsidP="00AE6FFB">
            <w:pPr>
              <w:rPr>
                <w:rFonts w:cs="Times New Roman"/>
                <w:sz w:val="22"/>
              </w:rPr>
            </w:pPr>
            <w:r w:rsidRPr="00E61BF0">
              <w:rPr>
                <w:rFonts w:cs="Times New Roman"/>
                <w:sz w:val="22"/>
              </w:rPr>
              <w:t>Cost of International normalised ratio test for BSC</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A5BCC7B" w14:textId="77777777" w:rsidR="00E61BF0" w:rsidRPr="00E61BF0" w:rsidRDefault="00E61BF0" w:rsidP="00AE6FFB">
            <w:pPr>
              <w:jc w:val="center"/>
              <w:rPr>
                <w:rFonts w:cs="Times New Roman"/>
                <w:sz w:val="22"/>
              </w:rPr>
            </w:pPr>
            <w:r w:rsidRPr="00E61BF0">
              <w:rPr>
                <w:rFonts w:cs="Times New Roman"/>
                <w:sz w:val="22"/>
              </w:rPr>
              <w:t>£1.17</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EC083D9"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A8EC44C" w14:textId="77777777" w:rsidR="00E61BF0" w:rsidRPr="00E61BF0" w:rsidRDefault="00E61BF0" w:rsidP="00AE6FFB">
            <w:pPr>
              <w:jc w:val="center"/>
              <w:rPr>
                <w:rFonts w:cs="Times New Roman"/>
                <w:sz w:val="22"/>
              </w:rPr>
            </w:pPr>
            <w:r w:rsidRPr="00E61BF0">
              <w:rPr>
                <w:rFonts w:cs="Times New Roman"/>
                <w:sz w:val="22"/>
              </w:rPr>
              <w:t>0</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220D4E62" w14:textId="77777777" w:rsidR="00E61BF0" w:rsidRPr="00E61BF0" w:rsidRDefault="00E61BF0" w:rsidP="00AE6FFB">
            <w:pPr>
              <w:rPr>
                <w:rFonts w:cs="Times New Roman"/>
                <w:sz w:val="22"/>
              </w:rPr>
            </w:pPr>
            <w:r w:rsidRPr="00E61BF0">
              <w:rPr>
                <w:rFonts w:cs="Times New Roman"/>
                <w:sz w:val="22"/>
              </w:rPr>
              <w:t>NICE (2018), Company Submission TA514 and NHS Reference Costs 2015-16</w:t>
            </w:r>
          </w:p>
        </w:tc>
      </w:tr>
      <w:tr w:rsidR="00E61BF0" w:rsidRPr="00E61BF0" w14:paraId="5F58AC06"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13912" w:type="dxa"/>
            <w:gridSpan w:val="5"/>
            <w:tcBorders>
              <w:top w:val="single" w:sz="4" w:space="0" w:color="FFFFFF" w:themeColor="background1"/>
              <w:left w:val="single" w:sz="12" w:space="0" w:color="auto"/>
              <w:bottom w:val="single" w:sz="4" w:space="0" w:color="FFFFFF" w:themeColor="background1"/>
              <w:right w:val="single" w:sz="12" w:space="0" w:color="auto"/>
            </w:tcBorders>
            <w:noWrap/>
            <w:vAlign w:val="center"/>
            <w:hideMark/>
          </w:tcPr>
          <w:p w14:paraId="4A37F256" w14:textId="77777777" w:rsidR="00E61BF0" w:rsidRPr="00E61BF0" w:rsidRDefault="00E61BF0" w:rsidP="00AE6FFB">
            <w:pPr>
              <w:rPr>
                <w:rFonts w:cs="Times New Roman"/>
                <w:b/>
                <w:bCs/>
                <w:sz w:val="22"/>
              </w:rPr>
            </w:pPr>
            <w:r w:rsidRPr="00E61BF0">
              <w:rPr>
                <w:rFonts w:cs="Times New Roman"/>
                <w:b/>
                <w:bCs/>
                <w:sz w:val="22"/>
              </w:rPr>
              <w:t>Radiological tests</w:t>
            </w:r>
          </w:p>
        </w:tc>
      </w:tr>
      <w:tr w:rsidR="00E61BF0" w:rsidRPr="00E61BF0" w14:paraId="487EFEF4"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67CC59C3" w14:textId="77777777" w:rsidR="00E61BF0" w:rsidRPr="00E61BF0" w:rsidRDefault="00E61BF0" w:rsidP="00AE6FFB">
            <w:pPr>
              <w:rPr>
                <w:rFonts w:cs="Times New Roman"/>
                <w:sz w:val="22"/>
              </w:rPr>
            </w:pPr>
            <w:r w:rsidRPr="00E61BF0">
              <w:rPr>
                <w:rFonts w:cs="Times New Roman"/>
                <w:sz w:val="22"/>
              </w:rPr>
              <w:t xml:space="preserve">Cost of CT scan of abdomen for </w:t>
            </w:r>
            <w:proofErr w:type="spellStart"/>
            <w:r w:rsidRPr="00E61BF0">
              <w:rPr>
                <w:rFonts w:cs="Times New Roman"/>
                <w:sz w:val="22"/>
              </w:rPr>
              <w:t>Regorafenib</w:t>
            </w:r>
            <w:proofErr w:type="spellEnd"/>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259C8A26" w14:textId="77777777" w:rsidR="00E61BF0" w:rsidRPr="00E61BF0" w:rsidRDefault="00E61BF0" w:rsidP="00AE6FFB">
            <w:pPr>
              <w:jc w:val="center"/>
              <w:rPr>
                <w:rFonts w:cs="Times New Roman"/>
                <w:sz w:val="22"/>
              </w:rPr>
            </w:pPr>
            <w:r w:rsidRPr="00E61BF0">
              <w:rPr>
                <w:rFonts w:cs="Times New Roman"/>
                <w:sz w:val="22"/>
              </w:rPr>
              <w:t>£20.74</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16C9466"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D85B032" w14:textId="77777777" w:rsidR="00E61BF0" w:rsidRPr="00E61BF0" w:rsidRDefault="00E61BF0" w:rsidP="00AE6FFB">
            <w:pPr>
              <w:jc w:val="center"/>
              <w:rPr>
                <w:rFonts w:cs="Times New Roman"/>
                <w:sz w:val="22"/>
              </w:rPr>
            </w:pPr>
            <w:r w:rsidRPr="00E61BF0">
              <w:rPr>
                <w:rFonts w:cs="Times New Roman"/>
                <w:sz w:val="22"/>
              </w:rPr>
              <w:t>4</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4CC54F46" w14:textId="77777777" w:rsidR="00E61BF0" w:rsidRPr="00E61BF0" w:rsidRDefault="00E61BF0" w:rsidP="00AE6FFB">
            <w:pPr>
              <w:rPr>
                <w:rFonts w:cs="Times New Roman"/>
                <w:sz w:val="22"/>
              </w:rPr>
            </w:pPr>
            <w:r w:rsidRPr="00E61BF0">
              <w:rPr>
                <w:rFonts w:cs="Times New Roman"/>
                <w:sz w:val="22"/>
              </w:rPr>
              <w:t>NHS Reference Costs (code RD22Z) and NICE (2018), Company Submission TA514</w:t>
            </w:r>
          </w:p>
        </w:tc>
      </w:tr>
      <w:tr w:rsidR="00E61BF0" w:rsidRPr="00E61BF0" w14:paraId="34A139F5"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8" w:space="0" w:color="auto"/>
              <w:right w:val="single" w:sz="4" w:space="0" w:color="FFFFFF" w:themeColor="background1"/>
            </w:tcBorders>
            <w:noWrap/>
            <w:vAlign w:val="center"/>
            <w:hideMark/>
          </w:tcPr>
          <w:p w14:paraId="4B07BE44" w14:textId="77777777" w:rsidR="00E61BF0" w:rsidRPr="00E61BF0" w:rsidRDefault="00E61BF0" w:rsidP="00AE6FFB">
            <w:pPr>
              <w:rPr>
                <w:rFonts w:cs="Times New Roman"/>
                <w:sz w:val="22"/>
              </w:rPr>
            </w:pPr>
            <w:r w:rsidRPr="00E61BF0">
              <w:rPr>
                <w:rFonts w:cs="Times New Roman"/>
                <w:sz w:val="22"/>
              </w:rPr>
              <w:t>Cost of CT scan of abdomen for BSC</w:t>
            </w:r>
          </w:p>
        </w:tc>
        <w:tc>
          <w:tcPr>
            <w:tcW w:w="1093" w:type="dxa"/>
            <w:tcBorders>
              <w:top w:val="single" w:sz="4" w:space="0" w:color="FFFFFF" w:themeColor="background1"/>
              <w:left w:val="single" w:sz="4" w:space="0" w:color="FFFFFF" w:themeColor="background1"/>
              <w:bottom w:val="single" w:sz="8" w:space="0" w:color="auto"/>
              <w:right w:val="single" w:sz="4" w:space="0" w:color="FFFFFF" w:themeColor="background1"/>
            </w:tcBorders>
            <w:noWrap/>
            <w:vAlign w:val="center"/>
            <w:hideMark/>
          </w:tcPr>
          <w:p w14:paraId="031B1890" w14:textId="77777777" w:rsidR="00E61BF0" w:rsidRPr="00E61BF0" w:rsidRDefault="00E61BF0" w:rsidP="00AE6FFB">
            <w:pPr>
              <w:jc w:val="center"/>
              <w:rPr>
                <w:rFonts w:cs="Times New Roman"/>
                <w:sz w:val="22"/>
              </w:rPr>
            </w:pPr>
            <w:r w:rsidRPr="00E61BF0">
              <w:rPr>
                <w:rFonts w:cs="Times New Roman"/>
                <w:sz w:val="22"/>
              </w:rPr>
              <w:t>£20.74</w:t>
            </w:r>
          </w:p>
        </w:tc>
        <w:tc>
          <w:tcPr>
            <w:tcW w:w="2010" w:type="dxa"/>
            <w:tcBorders>
              <w:top w:val="single" w:sz="4" w:space="0" w:color="FFFFFF" w:themeColor="background1"/>
              <w:left w:val="single" w:sz="4" w:space="0" w:color="FFFFFF" w:themeColor="background1"/>
              <w:bottom w:val="single" w:sz="8" w:space="0" w:color="auto"/>
              <w:right w:val="single" w:sz="4" w:space="0" w:color="FFFFFF" w:themeColor="background1"/>
            </w:tcBorders>
            <w:noWrap/>
            <w:vAlign w:val="center"/>
            <w:hideMark/>
          </w:tcPr>
          <w:p w14:paraId="418A0855"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4" w:space="0" w:color="FFFFFF" w:themeColor="background1"/>
              <w:left w:val="single" w:sz="4" w:space="0" w:color="FFFFFF" w:themeColor="background1"/>
              <w:bottom w:val="single" w:sz="8" w:space="0" w:color="auto"/>
              <w:right w:val="single" w:sz="4" w:space="0" w:color="FFFFFF" w:themeColor="background1"/>
            </w:tcBorders>
            <w:noWrap/>
            <w:vAlign w:val="center"/>
            <w:hideMark/>
          </w:tcPr>
          <w:p w14:paraId="676E6B50" w14:textId="77777777" w:rsidR="00E61BF0" w:rsidRPr="00E61BF0" w:rsidRDefault="00E61BF0" w:rsidP="00AE6FFB">
            <w:pPr>
              <w:jc w:val="center"/>
              <w:rPr>
                <w:rFonts w:cs="Times New Roman"/>
                <w:sz w:val="22"/>
              </w:rPr>
            </w:pPr>
            <w:r w:rsidRPr="00E61BF0">
              <w:rPr>
                <w:rFonts w:cs="Times New Roman"/>
                <w:sz w:val="22"/>
              </w:rPr>
              <w:t>4</w:t>
            </w:r>
          </w:p>
        </w:tc>
        <w:tc>
          <w:tcPr>
            <w:tcW w:w="5047" w:type="dxa"/>
            <w:tcBorders>
              <w:top w:val="single" w:sz="4" w:space="0" w:color="FFFFFF" w:themeColor="background1"/>
              <w:left w:val="single" w:sz="4" w:space="0" w:color="FFFFFF" w:themeColor="background1"/>
              <w:bottom w:val="single" w:sz="8" w:space="0" w:color="auto"/>
              <w:right w:val="single" w:sz="12" w:space="0" w:color="auto"/>
            </w:tcBorders>
            <w:noWrap/>
            <w:vAlign w:val="center"/>
            <w:hideMark/>
          </w:tcPr>
          <w:p w14:paraId="1217C304" w14:textId="77777777" w:rsidR="00E61BF0" w:rsidRPr="00E61BF0" w:rsidRDefault="00E61BF0" w:rsidP="00AE6FFB">
            <w:pPr>
              <w:rPr>
                <w:rFonts w:cs="Times New Roman"/>
                <w:sz w:val="22"/>
              </w:rPr>
            </w:pPr>
            <w:r w:rsidRPr="00E61BF0">
              <w:rPr>
                <w:rFonts w:cs="Times New Roman"/>
                <w:sz w:val="22"/>
              </w:rPr>
              <w:t>NHS Reference Costs (code RD22Z) and NICE (2018), Company Submission TA514</w:t>
            </w:r>
          </w:p>
        </w:tc>
      </w:tr>
      <w:tr w:rsidR="00E61BF0" w:rsidRPr="00E61BF0" w14:paraId="39501499"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13912" w:type="dxa"/>
            <w:gridSpan w:val="5"/>
            <w:tcBorders>
              <w:top w:val="single" w:sz="8" w:space="0" w:color="auto"/>
              <w:left w:val="single" w:sz="12" w:space="0" w:color="auto"/>
              <w:bottom w:val="single" w:sz="4" w:space="0" w:color="FFFFFF" w:themeColor="background1"/>
              <w:right w:val="single" w:sz="12" w:space="0" w:color="auto"/>
            </w:tcBorders>
            <w:noWrap/>
            <w:vAlign w:val="center"/>
            <w:hideMark/>
          </w:tcPr>
          <w:p w14:paraId="28394D1D" w14:textId="77777777" w:rsidR="00E61BF0" w:rsidRPr="00E61BF0" w:rsidRDefault="00E61BF0" w:rsidP="00AE6FFB">
            <w:pPr>
              <w:rPr>
                <w:rFonts w:cs="Times New Roman"/>
                <w:b/>
                <w:bCs/>
                <w:sz w:val="22"/>
              </w:rPr>
            </w:pPr>
            <w:r w:rsidRPr="00E61BF0">
              <w:rPr>
                <w:rFonts w:cs="Times New Roman"/>
                <w:b/>
                <w:bCs/>
                <w:sz w:val="22"/>
              </w:rPr>
              <w:t>One-off costs at progression</w:t>
            </w:r>
          </w:p>
        </w:tc>
      </w:tr>
      <w:tr w:rsidR="00E61BF0" w:rsidRPr="00E61BF0" w14:paraId="4823F589"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5032FADC" w14:textId="77777777" w:rsidR="00E61BF0" w:rsidRPr="00E61BF0" w:rsidRDefault="00E61BF0" w:rsidP="00AE6FFB">
            <w:pPr>
              <w:rPr>
                <w:rFonts w:cs="Times New Roman"/>
                <w:sz w:val="22"/>
              </w:rPr>
            </w:pPr>
            <w:r w:rsidRPr="00E61BF0">
              <w:rPr>
                <w:rFonts w:cs="Times New Roman"/>
                <w:sz w:val="22"/>
              </w:rPr>
              <w:t xml:space="preserve">Cost of Alpha fetoprotein test for </w:t>
            </w:r>
            <w:proofErr w:type="spellStart"/>
            <w:r w:rsidRPr="00E61BF0">
              <w:rPr>
                <w:rFonts w:cs="Times New Roman"/>
                <w:sz w:val="22"/>
              </w:rPr>
              <w:t>Regorafenib</w:t>
            </w:r>
            <w:proofErr w:type="spellEnd"/>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ECEBC7D" w14:textId="77777777" w:rsidR="00E61BF0" w:rsidRPr="00E61BF0" w:rsidRDefault="00E61BF0" w:rsidP="00AE6FFB">
            <w:pPr>
              <w:jc w:val="center"/>
              <w:rPr>
                <w:rFonts w:cs="Times New Roman"/>
                <w:sz w:val="22"/>
              </w:rPr>
            </w:pPr>
            <w:r w:rsidRPr="00E61BF0">
              <w:rPr>
                <w:rFonts w:cs="Times New Roman"/>
                <w:sz w:val="22"/>
              </w:rPr>
              <w:t>£3.03</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C21D6D5"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93B97E5" w14:textId="77777777" w:rsidR="00E61BF0" w:rsidRPr="00E61BF0" w:rsidRDefault="00E61BF0" w:rsidP="00AE6FFB">
            <w:pPr>
              <w:jc w:val="center"/>
              <w:rPr>
                <w:rFonts w:cs="Times New Roman"/>
                <w:sz w:val="22"/>
              </w:rPr>
            </w:pPr>
            <w:r w:rsidRPr="00E61BF0">
              <w:rPr>
                <w:rFonts w:cs="Times New Roman"/>
                <w:sz w:val="22"/>
              </w:rPr>
              <w:t>1</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2E3F2966" w14:textId="77777777" w:rsidR="00E61BF0" w:rsidRPr="00E61BF0" w:rsidRDefault="00E61BF0" w:rsidP="00AE6FFB">
            <w:pPr>
              <w:rPr>
                <w:rFonts w:cs="Times New Roman"/>
                <w:sz w:val="22"/>
              </w:rPr>
            </w:pPr>
            <w:r w:rsidRPr="00E61BF0">
              <w:rPr>
                <w:rFonts w:cs="Times New Roman"/>
                <w:sz w:val="22"/>
              </w:rPr>
              <w:t>NICE (2018), Company Submission TA514 and Cardiff and Vale Acute Chemistry Repertoire 2016/2017</w:t>
            </w:r>
          </w:p>
        </w:tc>
      </w:tr>
      <w:tr w:rsidR="00E61BF0" w:rsidRPr="00E61BF0" w14:paraId="48E4B782"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268F6D8D" w14:textId="77777777" w:rsidR="00E61BF0" w:rsidRPr="00E61BF0" w:rsidRDefault="00E61BF0" w:rsidP="00AE6FFB">
            <w:pPr>
              <w:rPr>
                <w:rFonts w:cs="Times New Roman"/>
                <w:sz w:val="22"/>
              </w:rPr>
            </w:pPr>
            <w:r w:rsidRPr="00E61BF0">
              <w:rPr>
                <w:rFonts w:cs="Times New Roman"/>
                <w:sz w:val="22"/>
              </w:rPr>
              <w:t xml:space="preserve">Cost of Liver function test for </w:t>
            </w:r>
            <w:proofErr w:type="spellStart"/>
            <w:r w:rsidRPr="00E61BF0">
              <w:rPr>
                <w:rFonts w:cs="Times New Roman"/>
                <w:sz w:val="22"/>
              </w:rPr>
              <w:t>Regorafenib</w:t>
            </w:r>
            <w:proofErr w:type="spellEnd"/>
            <w:r w:rsidRPr="00E61BF0">
              <w:rPr>
                <w:rFonts w:cs="Times New Roman"/>
                <w:sz w:val="22"/>
              </w:rPr>
              <w:t xml:space="preserve"> </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76A7976" w14:textId="77777777" w:rsidR="00E61BF0" w:rsidRPr="00E61BF0" w:rsidRDefault="00E61BF0" w:rsidP="00AE6FFB">
            <w:pPr>
              <w:jc w:val="center"/>
              <w:rPr>
                <w:rFonts w:cs="Times New Roman"/>
                <w:sz w:val="22"/>
              </w:rPr>
            </w:pPr>
            <w:r w:rsidRPr="00E61BF0">
              <w:rPr>
                <w:rFonts w:cs="Times New Roman"/>
                <w:sz w:val="22"/>
              </w:rPr>
              <w:t>£2.78</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AC28964"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41DC641" w14:textId="77777777" w:rsidR="00E61BF0" w:rsidRPr="00E61BF0" w:rsidRDefault="00E61BF0" w:rsidP="00AE6FFB">
            <w:pPr>
              <w:jc w:val="center"/>
              <w:rPr>
                <w:rFonts w:cs="Times New Roman"/>
                <w:sz w:val="22"/>
              </w:rPr>
            </w:pPr>
            <w:r w:rsidRPr="00E61BF0">
              <w:rPr>
                <w:rFonts w:cs="Times New Roman"/>
                <w:sz w:val="22"/>
              </w:rPr>
              <w:t>1</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554B6814" w14:textId="77777777" w:rsidR="00E61BF0" w:rsidRPr="00E61BF0" w:rsidRDefault="00E61BF0" w:rsidP="00AE6FFB">
            <w:pPr>
              <w:rPr>
                <w:rFonts w:cs="Times New Roman"/>
                <w:sz w:val="22"/>
              </w:rPr>
            </w:pPr>
            <w:r w:rsidRPr="00E61BF0">
              <w:rPr>
                <w:rFonts w:cs="Times New Roman"/>
                <w:sz w:val="22"/>
              </w:rPr>
              <w:t xml:space="preserve">NICE (2018), Company Submission TA514 and Akhtar, W. &amp; Chung, Y. (2014) </w:t>
            </w:r>
          </w:p>
        </w:tc>
      </w:tr>
      <w:tr w:rsidR="00E61BF0" w:rsidRPr="00E61BF0" w14:paraId="05502212"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0960D3D1" w14:textId="77777777" w:rsidR="00E61BF0" w:rsidRPr="00E61BF0" w:rsidRDefault="00E61BF0" w:rsidP="00AE6FFB">
            <w:pPr>
              <w:rPr>
                <w:rFonts w:cs="Times New Roman"/>
                <w:sz w:val="22"/>
              </w:rPr>
            </w:pPr>
            <w:r w:rsidRPr="00E61BF0">
              <w:rPr>
                <w:rFonts w:cs="Times New Roman"/>
                <w:sz w:val="22"/>
              </w:rPr>
              <w:t xml:space="preserve">Cost of Biochemistry test for </w:t>
            </w:r>
            <w:proofErr w:type="spellStart"/>
            <w:r w:rsidRPr="00E61BF0">
              <w:rPr>
                <w:rFonts w:cs="Times New Roman"/>
                <w:sz w:val="22"/>
              </w:rPr>
              <w:t>Regorafenib</w:t>
            </w:r>
            <w:proofErr w:type="spellEnd"/>
            <w:r w:rsidRPr="00E61BF0">
              <w:rPr>
                <w:rFonts w:cs="Times New Roman"/>
                <w:sz w:val="22"/>
              </w:rPr>
              <w:t xml:space="preserve"> </w:t>
            </w:r>
          </w:p>
        </w:tc>
        <w:tc>
          <w:tcPr>
            <w:tcW w:w="1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2AAA761" w14:textId="77777777" w:rsidR="00E61BF0" w:rsidRPr="00E61BF0" w:rsidRDefault="00E61BF0" w:rsidP="00AE6FFB">
            <w:pPr>
              <w:jc w:val="center"/>
              <w:rPr>
                <w:rFonts w:cs="Times New Roman"/>
                <w:sz w:val="22"/>
              </w:rPr>
            </w:pPr>
            <w:r w:rsidRPr="00E61BF0">
              <w:rPr>
                <w:rFonts w:cs="Times New Roman"/>
                <w:sz w:val="22"/>
              </w:rPr>
              <w:t>£1.34</w:t>
            </w:r>
          </w:p>
        </w:tc>
        <w:tc>
          <w:tcPr>
            <w:tcW w:w="2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7E425C1"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6893E13" w14:textId="77777777" w:rsidR="00E61BF0" w:rsidRPr="00E61BF0" w:rsidRDefault="00E61BF0" w:rsidP="00AE6FFB">
            <w:pPr>
              <w:jc w:val="center"/>
              <w:rPr>
                <w:rFonts w:cs="Times New Roman"/>
                <w:sz w:val="22"/>
              </w:rPr>
            </w:pPr>
            <w:r w:rsidRPr="00E61BF0">
              <w:rPr>
                <w:rFonts w:cs="Times New Roman"/>
                <w:sz w:val="22"/>
              </w:rPr>
              <w:t>0</w:t>
            </w:r>
          </w:p>
        </w:tc>
        <w:tc>
          <w:tcPr>
            <w:tcW w:w="5047"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2A1F1407" w14:textId="77777777" w:rsidR="00E61BF0" w:rsidRPr="00E61BF0" w:rsidRDefault="00E61BF0" w:rsidP="00AE6FFB">
            <w:pPr>
              <w:rPr>
                <w:rFonts w:cs="Times New Roman"/>
                <w:sz w:val="22"/>
              </w:rPr>
            </w:pPr>
            <w:r w:rsidRPr="00E61BF0">
              <w:rPr>
                <w:rFonts w:cs="Times New Roman"/>
                <w:sz w:val="22"/>
              </w:rPr>
              <w:t xml:space="preserve">NICE (2018), Company Submission TA514 and Akhtar, W. &amp; Chung, Y. (2014) </w:t>
            </w:r>
          </w:p>
        </w:tc>
      </w:tr>
      <w:tr w:rsidR="00E61BF0" w:rsidRPr="00E61BF0" w14:paraId="189A1B14"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07" w:type="dxa"/>
            <w:tcBorders>
              <w:top w:val="single" w:sz="4" w:space="0" w:color="FFFFFF" w:themeColor="background1"/>
              <w:left w:val="single" w:sz="12" w:space="0" w:color="auto"/>
              <w:bottom w:val="single" w:sz="12" w:space="0" w:color="auto"/>
              <w:right w:val="single" w:sz="4" w:space="0" w:color="FFFFFF" w:themeColor="background1"/>
            </w:tcBorders>
            <w:noWrap/>
            <w:vAlign w:val="center"/>
            <w:hideMark/>
          </w:tcPr>
          <w:p w14:paraId="6E37B1A0" w14:textId="77777777" w:rsidR="00E61BF0" w:rsidRPr="00E61BF0" w:rsidRDefault="00E61BF0" w:rsidP="00AE6FFB">
            <w:pPr>
              <w:rPr>
                <w:rFonts w:cs="Times New Roman"/>
                <w:sz w:val="22"/>
              </w:rPr>
            </w:pPr>
            <w:r w:rsidRPr="00E61BF0">
              <w:rPr>
                <w:rFonts w:cs="Times New Roman"/>
                <w:sz w:val="22"/>
              </w:rPr>
              <w:t xml:space="preserve">Cost of Complete blood count test for </w:t>
            </w:r>
            <w:proofErr w:type="spellStart"/>
            <w:r w:rsidRPr="00E61BF0">
              <w:rPr>
                <w:rFonts w:cs="Times New Roman"/>
                <w:sz w:val="22"/>
              </w:rPr>
              <w:t>Regorafenib</w:t>
            </w:r>
            <w:proofErr w:type="spellEnd"/>
            <w:r w:rsidRPr="00E61BF0">
              <w:rPr>
                <w:rFonts w:cs="Times New Roman"/>
                <w:sz w:val="22"/>
              </w:rPr>
              <w:t xml:space="preserve"> </w:t>
            </w:r>
          </w:p>
        </w:tc>
        <w:tc>
          <w:tcPr>
            <w:tcW w:w="1093" w:type="dxa"/>
            <w:tcBorders>
              <w:top w:val="single" w:sz="4" w:space="0" w:color="FFFFFF" w:themeColor="background1"/>
              <w:left w:val="single" w:sz="4" w:space="0" w:color="FFFFFF" w:themeColor="background1"/>
              <w:bottom w:val="single" w:sz="12" w:space="0" w:color="auto"/>
              <w:right w:val="single" w:sz="4" w:space="0" w:color="FFFFFF" w:themeColor="background1"/>
            </w:tcBorders>
            <w:noWrap/>
            <w:vAlign w:val="center"/>
            <w:hideMark/>
          </w:tcPr>
          <w:p w14:paraId="69A643F4" w14:textId="77777777" w:rsidR="00E61BF0" w:rsidRPr="00E61BF0" w:rsidRDefault="00E61BF0" w:rsidP="00AE6FFB">
            <w:pPr>
              <w:jc w:val="center"/>
              <w:rPr>
                <w:rFonts w:cs="Times New Roman"/>
                <w:sz w:val="22"/>
              </w:rPr>
            </w:pPr>
            <w:r w:rsidRPr="00E61BF0">
              <w:rPr>
                <w:rFonts w:cs="Times New Roman"/>
                <w:sz w:val="22"/>
              </w:rPr>
              <w:t>£2.65</w:t>
            </w:r>
          </w:p>
        </w:tc>
        <w:tc>
          <w:tcPr>
            <w:tcW w:w="2010" w:type="dxa"/>
            <w:tcBorders>
              <w:top w:val="single" w:sz="4" w:space="0" w:color="FFFFFF" w:themeColor="background1"/>
              <w:left w:val="single" w:sz="4" w:space="0" w:color="FFFFFF" w:themeColor="background1"/>
              <w:bottom w:val="single" w:sz="12" w:space="0" w:color="auto"/>
              <w:right w:val="single" w:sz="4" w:space="0" w:color="FFFFFF" w:themeColor="background1"/>
            </w:tcBorders>
            <w:noWrap/>
            <w:vAlign w:val="center"/>
            <w:hideMark/>
          </w:tcPr>
          <w:p w14:paraId="2A89D929" w14:textId="77777777" w:rsidR="00E61BF0" w:rsidRPr="00E61BF0" w:rsidRDefault="00E61BF0" w:rsidP="00AE6FFB">
            <w:pPr>
              <w:jc w:val="center"/>
              <w:rPr>
                <w:rFonts w:cs="Times New Roman"/>
                <w:sz w:val="22"/>
              </w:rPr>
            </w:pPr>
            <w:r w:rsidRPr="00E61BF0">
              <w:rPr>
                <w:rFonts w:cs="Times New Roman"/>
                <w:sz w:val="22"/>
              </w:rPr>
              <w:t>Gamma</w:t>
            </w:r>
          </w:p>
        </w:tc>
        <w:tc>
          <w:tcPr>
            <w:tcW w:w="1855" w:type="dxa"/>
            <w:tcBorders>
              <w:top w:val="single" w:sz="4" w:space="0" w:color="FFFFFF" w:themeColor="background1"/>
              <w:left w:val="single" w:sz="4" w:space="0" w:color="FFFFFF" w:themeColor="background1"/>
              <w:bottom w:val="single" w:sz="12" w:space="0" w:color="auto"/>
              <w:right w:val="single" w:sz="4" w:space="0" w:color="FFFFFF" w:themeColor="background1"/>
            </w:tcBorders>
            <w:noWrap/>
            <w:vAlign w:val="center"/>
            <w:hideMark/>
          </w:tcPr>
          <w:p w14:paraId="055CB47E" w14:textId="77777777" w:rsidR="00E61BF0" w:rsidRPr="00E61BF0" w:rsidRDefault="00E61BF0" w:rsidP="00AE6FFB">
            <w:pPr>
              <w:jc w:val="center"/>
              <w:rPr>
                <w:rFonts w:cs="Times New Roman"/>
                <w:sz w:val="22"/>
              </w:rPr>
            </w:pPr>
            <w:r w:rsidRPr="00E61BF0">
              <w:rPr>
                <w:rFonts w:cs="Times New Roman"/>
                <w:sz w:val="22"/>
              </w:rPr>
              <w:t>1</w:t>
            </w:r>
          </w:p>
        </w:tc>
        <w:tc>
          <w:tcPr>
            <w:tcW w:w="5047" w:type="dxa"/>
            <w:tcBorders>
              <w:top w:val="single" w:sz="4" w:space="0" w:color="FFFFFF" w:themeColor="background1"/>
              <w:left w:val="single" w:sz="4" w:space="0" w:color="FFFFFF" w:themeColor="background1"/>
              <w:bottom w:val="single" w:sz="12" w:space="0" w:color="auto"/>
              <w:right w:val="single" w:sz="12" w:space="0" w:color="auto"/>
            </w:tcBorders>
            <w:noWrap/>
            <w:vAlign w:val="center"/>
            <w:hideMark/>
          </w:tcPr>
          <w:p w14:paraId="5084FAE6" w14:textId="77777777" w:rsidR="00E61BF0" w:rsidRPr="00E61BF0" w:rsidRDefault="00E61BF0" w:rsidP="00AE6FFB">
            <w:pPr>
              <w:rPr>
                <w:rFonts w:cs="Times New Roman"/>
                <w:sz w:val="22"/>
              </w:rPr>
            </w:pPr>
            <w:r w:rsidRPr="00E61BF0">
              <w:rPr>
                <w:rFonts w:cs="Times New Roman"/>
                <w:sz w:val="22"/>
              </w:rPr>
              <w:t xml:space="preserve">NICE (2018), Company Submission TA514 and Akhtar, W. &amp; Chung, Y. (2014) </w:t>
            </w:r>
          </w:p>
        </w:tc>
      </w:tr>
    </w:tbl>
    <w:p w14:paraId="1FDED546" w14:textId="524C8984" w:rsidR="00DE4275" w:rsidRDefault="00DE4275" w:rsidP="00DE4275">
      <w:pPr>
        <w:tabs>
          <w:tab w:val="left" w:pos="5565"/>
        </w:tabs>
        <w:rPr>
          <w:i/>
          <w:iCs/>
          <w:color w:val="44546A" w:themeColor="text2"/>
          <w:sz w:val="18"/>
          <w:szCs w:val="18"/>
        </w:rPr>
      </w:pPr>
      <w:r>
        <w:rPr>
          <w:i/>
          <w:iCs/>
          <w:color w:val="44546A" w:themeColor="text2"/>
          <w:sz w:val="18"/>
          <w:szCs w:val="18"/>
        </w:rPr>
        <w:tab/>
      </w:r>
    </w:p>
    <w:p w14:paraId="18A641FB" w14:textId="433A5339" w:rsidR="00DE4275" w:rsidRDefault="00DE4275" w:rsidP="002E2F8B">
      <w:pPr>
        <w:pStyle w:val="Caption"/>
        <w:rPr>
          <w:rFonts w:cs="Times New Roman"/>
          <w:szCs w:val="24"/>
        </w:rPr>
      </w:pPr>
      <w:r>
        <w:rPr>
          <w:i w:val="0"/>
          <w:iCs w:val="0"/>
        </w:rPr>
        <w:br w:type="page"/>
      </w:r>
      <w:r w:rsidRPr="002E2F8B">
        <w:rPr>
          <w:sz w:val="24"/>
          <w:szCs w:val="24"/>
        </w:rPr>
        <w:lastRenderedPageBreak/>
        <w:t xml:space="preserve">Appendix </w:t>
      </w:r>
      <w:r w:rsidR="00FE5465" w:rsidRPr="002E2F8B">
        <w:rPr>
          <w:sz w:val="24"/>
          <w:szCs w:val="24"/>
        </w:rPr>
        <w:t>3</w:t>
      </w:r>
      <w:r w:rsidRPr="002E2F8B">
        <w:rPr>
          <w:sz w:val="24"/>
          <w:szCs w:val="24"/>
        </w:rPr>
        <w:t xml:space="preserve"> (continued): List of input parameters and corresponding distributions for deterministic and probabilistic analyses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11"/>
        <w:gridCol w:w="1096"/>
        <w:gridCol w:w="2012"/>
        <w:gridCol w:w="1857"/>
        <w:gridCol w:w="5052"/>
      </w:tblGrid>
      <w:tr w:rsidR="00DE4275" w:rsidRPr="00DE4275" w14:paraId="0A125644" w14:textId="77777777" w:rsidTr="00811DE9">
        <w:trPr>
          <w:trHeight w:val="555"/>
        </w:trPr>
        <w:tc>
          <w:tcPr>
            <w:tcW w:w="3911" w:type="dxa"/>
            <w:tcBorders>
              <w:top w:val="single" w:sz="12" w:space="0" w:color="auto"/>
              <w:left w:val="single" w:sz="12" w:space="0" w:color="auto"/>
              <w:bottom w:val="single" w:sz="18" w:space="0" w:color="auto"/>
              <w:right w:val="single" w:sz="12" w:space="0" w:color="D0CECE" w:themeColor="background2" w:themeShade="E6"/>
            </w:tcBorders>
            <w:shd w:val="clear" w:color="auto" w:fill="D0CECE" w:themeFill="background2" w:themeFillShade="E6"/>
            <w:noWrap/>
            <w:vAlign w:val="center"/>
            <w:hideMark/>
          </w:tcPr>
          <w:p w14:paraId="3D3DF1C8" w14:textId="77777777" w:rsidR="00DE4275" w:rsidRPr="00DE4275" w:rsidRDefault="00DE4275" w:rsidP="00AE6FFB">
            <w:pPr>
              <w:jc w:val="center"/>
              <w:rPr>
                <w:rFonts w:cs="Times New Roman"/>
                <w:b/>
                <w:bCs/>
                <w:sz w:val="22"/>
              </w:rPr>
            </w:pPr>
            <w:r w:rsidRPr="00DE4275">
              <w:rPr>
                <w:rFonts w:cs="Times New Roman"/>
                <w:b/>
                <w:bCs/>
                <w:sz w:val="22"/>
              </w:rPr>
              <w:t>PARAMETER DESCRIPTION</w:t>
            </w:r>
          </w:p>
        </w:tc>
        <w:tc>
          <w:tcPr>
            <w:tcW w:w="1096" w:type="dxa"/>
            <w:tcBorders>
              <w:top w:val="single" w:sz="12" w:space="0" w:color="auto"/>
              <w:left w:val="single" w:sz="12" w:space="0" w:color="D0CECE" w:themeColor="background2" w:themeShade="E6"/>
              <w:bottom w:val="single" w:sz="18" w:space="0" w:color="auto"/>
              <w:right w:val="single" w:sz="12" w:space="0" w:color="D0CECE" w:themeColor="background2" w:themeShade="E6"/>
            </w:tcBorders>
            <w:shd w:val="clear" w:color="auto" w:fill="D0CECE" w:themeFill="background2" w:themeFillShade="E6"/>
            <w:noWrap/>
            <w:vAlign w:val="center"/>
            <w:hideMark/>
          </w:tcPr>
          <w:p w14:paraId="0C7156F5" w14:textId="77777777" w:rsidR="00DE4275" w:rsidRPr="00DE4275" w:rsidRDefault="00DE4275" w:rsidP="00AE6FFB">
            <w:pPr>
              <w:jc w:val="center"/>
              <w:rPr>
                <w:rFonts w:cs="Times New Roman"/>
                <w:b/>
                <w:bCs/>
                <w:sz w:val="22"/>
              </w:rPr>
            </w:pPr>
            <w:r w:rsidRPr="00DE4275">
              <w:rPr>
                <w:rFonts w:cs="Times New Roman"/>
                <w:b/>
                <w:bCs/>
                <w:sz w:val="22"/>
              </w:rPr>
              <w:t>VALUE</w:t>
            </w:r>
          </w:p>
        </w:tc>
        <w:tc>
          <w:tcPr>
            <w:tcW w:w="2012" w:type="dxa"/>
            <w:tcBorders>
              <w:top w:val="single" w:sz="12" w:space="0" w:color="auto"/>
              <w:left w:val="single" w:sz="12" w:space="0" w:color="D0CECE" w:themeColor="background2" w:themeShade="E6"/>
              <w:bottom w:val="single" w:sz="18" w:space="0" w:color="auto"/>
              <w:right w:val="single" w:sz="12" w:space="0" w:color="D0CECE" w:themeColor="background2" w:themeShade="E6"/>
            </w:tcBorders>
            <w:shd w:val="clear" w:color="auto" w:fill="D0CECE" w:themeFill="background2" w:themeFillShade="E6"/>
            <w:noWrap/>
            <w:vAlign w:val="center"/>
            <w:hideMark/>
          </w:tcPr>
          <w:p w14:paraId="7321AB8D" w14:textId="77777777" w:rsidR="00DE4275" w:rsidRPr="00DE4275" w:rsidRDefault="00DE4275" w:rsidP="00AE6FFB">
            <w:pPr>
              <w:jc w:val="center"/>
              <w:rPr>
                <w:rFonts w:cs="Times New Roman"/>
                <w:b/>
                <w:bCs/>
                <w:sz w:val="22"/>
              </w:rPr>
            </w:pPr>
            <w:r w:rsidRPr="00DE4275">
              <w:rPr>
                <w:rFonts w:cs="Times New Roman"/>
                <w:b/>
                <w:bCs/>
                <w:sz w:val="22"/>
              </w:rPr>
              <w:t>DISTRIBUTION</w:t>
            </w:r>
          </w:p>
        </w:tc>
        <w:tc>
          <w:tcPr>
            <w:tcW w:w="1857" w:type="dxa"/>
            <w:tcBorders>
              <w:top w:val="single" w:sz="12" w:space="0" w:color="auto"/>
              <w:left w:val="single" w:sz="12" w:space="0" w:color="D0CECE" w:themeColor="background2" w:themeShade="E6"/>
              <w:bottom w:val="single" w:sz="18" w:space="0" w:color="auto"/>
              <w:right w:val="single" w:sz="12" w:space="0" w:color="D0CECE" w:themeColor="background2" w:themeShade="E6"/>
            </w:tcBorders>
            <w:shd w:val="clear" w:color="auto" w:fill="D0CECE" w:themeFill="background2" w:themeFillShade="E6"/>
            <w:noWrap/>
            <w:vAlign w:val="center"/>
            <w:hideMark/>
          </w:tcPr>
          <w:p w14:paraId="6DBF230D" w14:textId="77777777" w:rsidR="00DE4275" w:rsidRPr="00DE4275" w:rsidRDefault="00DE4275" w:rsidP="00AE6FFB">
            <w:pPr>
              <w:jc w:val="center"/>
              <w:rPr>
                <w:rFonts w:cs="Times New Roman"/>
                <w:b/>
                <w:bCs/>
                <w:sz w:val="22"/>
              </w:rPr>
            </w:pPr>
            <w:r w:rsidRPr="00DE4275">
              <w:rPr>
                <w:rFonts w:cs="Times New Roman"/>
                <w:b/>
                <w:bCs/>
                <w:sz w:val="22"/>
              </w:rPr>
              <w:t>STANDARD ERROR</w:t>
            </w:r>
          </w:p>
        </w:tc>
        <w:tc>
          <w:tcPr>
            <w:tcW w:w="5052" w:type="dxa"/>
            <w:tcBorders>
              <w:top w:val="single" w:sz="12" w:space="0" w:color="auto"/>
              <w:left w:val="single" w:sz="12" w:space="0" w:color="D0CECE" w:themeColor="background2" w:themeShade="E6"/>
              <w:bottom w:val="single" w:sz="18" w:space="0" w:color="auto"/>
              <w:right w:val="single" w:sz="12" w:space="0" w:color="auto"/>
            </w:tcBorders>
            <w:shd w:val="clear" w:color="auto" w:fill="D0CECE" w:themeFill="background2" w:themeFillShade="E6"/>
            <w:noWrap/>
            <w:vAlign w:val="center"/>
            <w:hideMark/>
          </w:tcPr>
          <w:p w14:paraId="58B09A0A" w14:textId="77777777" w:rsidR="00DE4275" w:rsidRPr="00DE4275" w:rsidRDefault="00DE4275" w:rsidP="00AE6FFB">
            <w:pPr>
              <w:jc w:val="center"/>
              <w:rPr>
                <w:rFonts w:cs="Times New Roman"/>
                <w:b/>
                <w:bCs/>
                <w:sz w:val="22"/>
              </w:rPr>
            </w:pPr>
            <w:r w:rsidRPr="00DE4275">
              <w:rPr>
                <w:rFonts w:cs="Times New Roman"/>
                <w:b/>
                <w:bCs/>
                <w:sz w:val="22"/>
              </w:rPr>
              <w:t>SOURCE</w:t>
            </w:r>
          </w:p>
        </w:tc>
      </w:tr>
      <w:tr w:rsidR="00DE4275" w:rsidRPr="00DE4275" w14:paraId="540A8765"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18" w:space="0" w:color="auto"/>
              <w:left w:val="single" w:sz="12" w:space="0" w:color="auto"/>
              <w:bottom w:val="single" w:sz="4" w:space="0" w:color="FFFFFF" w:themeColor="background1"/>
              <w:right w:val="single" w:sz="4" w:space="0" w:color="FFFFFF" w:themeColor="background1"/>
            </w:tcBorders>
            <w:noWrap/>
            <w:vAlign w:val="center"/>
            <w:hideMark/>
          </w:tcPr>
          <w:p w14:paraId="7C842001" w14:textId="77777777" w:rsidR="00DE4275" w:rsidRPr="00DE4275" w:rsidRDefault="00DE4275" w:rsidP="00AE6FFB">
            <w:pPr>
              <w:rPr>
                <w:rFonts w:cs="Times New Roman"/>
                <w:sz w:val="22"/>
              </w:rPr>
            </w:pPr>
            <w:r w:rsidRPr="00DE4275">
              <w:rPr>
                <w:rFonts w:cs="Times New Roman"/>
                <w:sz w:val="22"/>
              </w:rPr>
              <w:t xml:space="preserve">Cost of International normalised ratio test for </w:t>
            </w:r>
            <w:proofErr w:type="spellStart"/>
            <w:r w:rsidRPr="00DE4275">
              <w:rPr>
                <w:rFonts w:cs="Times New Roman"/>
                <w:sz w:val="22"/>
              </w:rPr>
              <w:t>Regorafenib</w:t>
            </w:r>
            <w:proofErr w:type="spellEnd"/>
            <w:r w:rsidRPr="00DE4275">
              <w:rPr>
                <w:rFonts w:cs="Times New Roman"/>
                <w:sz w:val="22"/>
              </w:rPr>
              <w:t xml:space="preserve"> </w:t>
            </w:r>
          </w:p>
        </w:tc>
        <w:tc>
          <w:tcPr>
            <w:tcW w:w="1096" w:type="dxa"/>
            <w:tcBorders>
              <w:top w:val="single" w:sz="18"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73CCB421" w14:textId="77777777" w:rsidR="00DE4275" w:rsidRPr="00DE4275" w:rsidRDefault="00DE4275" w:rsidP="00AE6FFB">
            <w:pPr>
              <w:jc w:val="center"/>
              <w:rPr>
                <w:rFonts w:cs="Times New Roman"/>
                <w:sz w:val="22"/>
              </w:rPr>
            </w:pPr>
            <w:r w:rsidRPr="00DE4275">
              <w:rPr>
                <w:rFonts w:cs="Times New Roman"/>
                <w:sz w:val="22"/>
              </w:rPr>
              <w:t>£2.30</w:t>
            </w:r>
          </w:p>
        </w:tc>
        <w:tc>
          <w:tcPr>
            <w:tcW w:w="2012" w:type="dxa"/>
            <w:tcBorders>
              <w:top w:val="single" w:sz="18"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0F275A3D"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18"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73BDA090" w14:textId="77777777" w:rsidR="00DE4275" w:rsidRPr="00DE4275" w:rsidRDefault="00DE4275" w:rsidP="00AE6FFB">
            <w:pPr>
              <w:jc w:val="center"/>
              <w:rPr>
                <w:rFonts w:cs="Times New Roman"/>
                <w:sz w:val="22"/>
              </w:rPr>
            </w:pPr>
            <w:r w:rsidRPr="00DE4275">
              <w:rPr>
                <w:rFonts w:cs="Times New Roman"/>
                <w:sz w:val="22"/>
              </w:rPr>
              <w:t>0</w:t>
            </w:r>
          </w:p>
        </w:tc>
        <w:tc>
          <w:tcPr>
            <w:tcW w:w="5052" w:type="dxa"/>
            <w:tcBorders>
              <w:top w:val="single" w:sz="18" w:space="0" w:color="auto"/>
              <w:left w:val="single" w:sz="4" w:space="0" w:color="FFFFFF" w:themeColor="background1"/>
              <w:bottom w:val="single" w:sz="4" w:space="0" w:color="FFFFFF" w:themeColor="background1"/>
              <w:right w:val="single" w:sz="12" w:space="0" w:color="auto"/>
            </w:tcBorders>
            <w:noWrap/>
            <w:vAlign w:val="center"/>
            <w:hideMark/>
          </w:tcPr>
          <w:p w14:paraId="4CC59C50" w14:textId="77777777" w:rsidR="00DE4275" w:rsidRPr="00DE4275" w:rsidRDefault="00DE4275" w:rsidP="00AE6FFB">
            <w:pPr>
              <w:rPr>
                <w:rFonts w:cs="Times New Roman"/>
                <w:sz w:val="22"/>
              </w:rPr>
            </w:pPr>
            <w:r w:rsidRPr="00DE4275">
              <w:rPr>
                <w:rFonts w:cs="Times New Roman"/>
                <w:sz w:val="22"/>
              </w:rPr>
              <w:t>NICE (2018), Company Submission TA514 and NHS Reference Costs 2015-16</w:t>
            </w:r>
          </w:p>
        </w:tc>
      </w:tr>
      <w:tr w:rsidR="00DE4275" w:rsidRPr="00DE4275" w14:paraId="5A158A38"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4" w:space="0" w:color="FFFFFF" w:themeColor="background1"/>
              <w:left w:val="single" w:sz="12" w:space="0" w:color="auto"/>
              <w:bottom w:val="single" w:sz="8" w:space="0" w:color="auto"/>
              <w:right w:val="single" w:sz="4" w:space="0" w:color="FFFFFF" w:themeColor="background1"/>
            </w:tcBorders>
            <w:noWrap/>
            <w:vAlign w:val="center"/>
            <w:hideMark/>
          </w:tcPr>
          <w:p w14:paraId="32F921D5" w14:textId="77777777" w:rsidR="00DE4275" w:rsidRPr="00DE4275" w:rsidRDefault="00DE4275" w:rsidP="00AE6FFB">
            <w:pPr>
              <w:rPr>
                <w:rFonts w:cs="Times New Roman"/>
                <w:sz w:val="22"/>
              </w:rPr>
            </w:pPr>
            <w:r w:rsidRPr="00DE4275">
              <w:rPr>
                <w:rFonts w:cs="Times New Roman"/>
                <w:sz w:val="22"/>
              </w:rPr>
              <w:t xml:space="preserve">Cost of CT scan of abdomen for </w:t>
            </w:r>
            <w:proofErr w:type="spellStart"/>
            <w:r w:rsidRPr="00DE4275">
              <w:rPr>
                <w:rFonts w:cs="Times New Roman"/>
                <w:sz w:val="22"/>
              </w:rPr>
              <w:t>Regorafenib</w:t>
            </w:r>
            <w:proofErr w:type="spellEnd"/>
            <w:r w:rsidRPr="00DE4275">
              <w:rPr>
                <w:rFonts w:cs="Times New Roman"/>
                <w:sz w:val="22"/>
              </w:rPr>
              <w:t xml:space="preserve"> </w:t>
            </w:r>
          </w:p>
        </w:tc>
        <w:tc>
          <w:tcPr>
            <w:tcW w:w="1096" w:type="dxa"/>
            <w:tcBorders>
              <w:top w:val="single" w:sz="4" w:space="0" w:color="FFFFFF" w:themeColor="background1"/>
              <w:left w:val="single" w:sz="4" w:space="0" w:color="FFFFFF" w:themeColor="background1"/>
              <w:bottom w:val="single" w:sz="8" w:space="0" w:color="auto"/>
              <w:right w:val="single" w:sz="4" w:space="0" w:color="FFFFFF" w:themeColor="background1"/>
            </w:tcBorders>
            <w:noWrap/>
            <w:vAlign w:val="center"/>
            <w:hideMark/>
          </w:tcPr>
          <w:p w14:paraId="1A93B0B0" w14:textId="77777777" w:rsidR="00DE4275" w:rsidRPr="00DE4275" w:rsidRDefault="00DE4275" w:rsidP="00AE6FFB">
            <w:pPr>
              <w:jc w:val="center"/>
              <w:rPr>
                <w:rFonts w:cs="Times New Roman"/>
                <w:sz w:val="22"/>
              </w:rPr>
            </w:pPr>
            <w:r w:rsidRPr="00DE4275">
              <w:rPr>
                <w:rFonts w:cs="Times New Roman"/>
                <w:sz w:val="22"/>
              </w:rPr>
              <w:t>£81.74</w:t>
            </w:r>
          </w:p>
        </w:tc>
        <w:tc>
          <w:tcPr>
            <w:tcW w:w="2012" w:type="dxa"/>
            <w:tcBorders>
              <w:top w:val="single" w:sz="4" w:space="0" w:color="FFFFFF" w:themeColor="background1"/>
              <w:left w:val="single" w:sz="4" w:space="0" w:color="FFFFFF" w:themeColor="background1"/>
              <w:bottom w:val="single" w:sz="8" w:space="0" w:color="auto"/>
              <w:right w:val="single" w:sz="4" w:space="0" w:color="FFFFFF" w:themeColor="background1"/>
            </w:tcBorders>
            <w:noWrap/>
            <w:vAlign w:val="center"/>
            <w:hideMark/>
          </w:tcPr>
          <w:p w14:paraId="2EEE0E47"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8" w:space="0" w:color="auto"/>
              <w:right w:val="single" w:sz="4" w:space="0" w:color="FFFFFF" w:themeColor="background1"/>
            </w:tcBorders>
            <w:noWrap/>
            <w:vAlign w:val="center"/>
            <w:hideMark/>
          </w:tcPr>
          <w:p w14:paraId="7DA6986D" w14:textId="77777777" w:rsidR="00DE4275" w:rsidRPr="00DE4275" w:rsidRDefault="00DE4275" w:rsidP="00AE6FFB">
            <w:pPr>
              <w:jc w:val="center"/>
              <w:rPr>
                <w:rFonts w:cs="Times New Roman"/>
                <w:sz w:val="22"/>
              </w:rPr>
            </w:pPr>
            <w:r w:rsidRPr="00DE4275">
              <w:rPr>
                <w:rFonts w:cs="Times New Roman"/>
                <w:sz w:val="22"/>
              </w:rPr>
              <w:t>16</w:t>
            </w:r>
          </w:p>
        </w:tc>
        <w:tc>
          <w:tcPr>
            <w:tcW w:w="5052" w:type="dxa"/>
            <w:tcBorders>
              <w:top w:val="single" w:sz="4" w:space="0" w:color="FFFFFF" w:themeColor="background1"/>
              <w:left w:val="single" w:sz="4" w:space="0" w:color="FFFFFF" w:themeColor="background1"/>
              <w:bottom w:val="single" w:sz="8" w:space="0" w:color="auto"/>
              <w:right w:val="single" w:sz="12" w:space="0" w:color="auto"/>
            </w:tcBorders>
            <w:noWrap/>
            <w:vAlign w:val="center"/>
            <w:hideMark/>
          </w:tcPr>
          <w:p w14:paraId="7B32773E" w14:textId="77777777" w:rsidR="00DE4275" w:rsidRPr="00DE4275" w:rsidRDefault="00DE4275" w:rsidP="00AE6FFB">
            <w:pPr>
              <w:rPr>
                <w:rFonts w:cs="Times New Roman"/>
                <w:sz w:val="22"/>
              </w:rPr>
            </w:pPr>
            <w:r w:rsidRPr="00DE4275">
              <w:rPr>
                <w:rFonts w:cs="Times New Roman"/>
                <w:sz w:val="22"/>
              </w:rPr>
              <w:t xml:space="preserve">NICE (2018), Company Submission TA514 and NHS Reference Costs (code RD22Z) </w:t>
            </w:r>
          </w:p>
        </w:tc>
      </w:tr>
      <w:tr w:rsidR="00DE4275" w:rsidRPr="00DE4275" w14:paraId="34BE8F39"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13928" w:type="dxa"/>
            <w:gridSpan w:val="5"/>
            <w:tcBorders>
              <w:top w:val="single" w:sz="8" w:space="0" w:color="auto"/>
              <w:left w:val="single" w:sz="12" w:space="0" w:color="auto"/>
              <w:bottom w:val="single" w:sz="4" w:space="0" w:color="FFFFFF" w:themeColor="background1"/>
              <w:right w:val="single" w:sz="12" w:space="0" w:color="auto"/>
            </w:tcBorders>
            <w:noWrap/>
            <w:vAlign w:val="center"/>
            <w:hideMark/>
          </w:tcPr>
          <w:p w14:paraId="07647A90" w14:textId="77777777" w:rsidR="00DE4275" w:rsidRPr="00DE4275" w:rsidRDefault="00DE4275" w:rsidP="00AE6FFB">
            <w:pPr>
              <w:rPr>
                <w:rFonts w:cs="Times New Roman"/>
                <w:b/>
                <w:bCs/>
                <w:sz w:val="22"/>
              </w:rPr>
            </w:pPr>
            <w:r w:rsidRPr="00DE4275">
              <w:rPr>
                <w:rFonts w:cs="Times New Roman"/>
                <w:b/>
                <w:bCs/>
                <w:sz w:val="22"/>
              </w:rPr>
              <w:t>Post-progression costs</w:t>
            </w:r>
          </w:p>
        </w:tc>
      </w:tr>
      <w:tr w:rsidR="00DE4275" w:rsidRPr="00DE4275" w14:paraId="69F31BE4"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13928" w:type="dxa"/>
            <w:gridSpan w:val="5"/>
            <w:tcBorders>
              <w:top w:val="single" w:sz="4" w:space="0" w:color="FFFFFF" w:themeColor="background1"/>
              <w:left w:val="single" w:sz="12" w:space="0" w:color="auto"/>
              <w:bottom w:val="single" w:sz="4" w:space="0" w:color="FFFFFF" w:themeColor="background1"/>
              <w:right w:val="single" w:sz="12" w:space="0" w:color="auto"/>
            </w:tcBorders>
            <w:noWrap/>
            <w:vAlign w:val="center"/>
            <w:hideMark/>
          </w:tcPr>
          <w:p w14:paraId="0D895E4B" w14:textId="77777777" w:rsidR="00DE4275" w:rsidRPr="00DE4275" w:rsidRDefault="00DE4275" w:rsidP="00AE6FFB">
            <w:pPr>
              <w:rPr>
                <w:rFonts w:cs="Times New Roman"/>
                <w:b/>
                <w:bCs/>
                <w:sz w:val="22"/>
              </w:rPr>
            </w:pPr>
            <w:r w:rsidRPr="00DE4275">
              <w:rPr>
                <w:rFonts w:cs="Times New Roman"/>
                <w:b/>
                <w:bCs/>
                <w:sz w:val="22"/>
              </w:rPr>
              <w:t>Hospitalisations</w:t>
            </w:r>
          </w:p>
        </w:tc>
      </w:tr>
      <w:tr w:rsidR="00DE4275" w:rsidRPr="00DE4275" w14:paraId="6DBB5AF8"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2E81DFF5" w14:textId="77777777" w:rsidR="00DE4275" w:rsidRPr="00DE4275" w:rsidRDefault="00DE4275" w:rsidP="00AE6FFB">
            <w:pPr>
              <w:rPr>
                <w:rFonts w:cs="Times New Roman"/>
                <w:sz w:val="22"/>
              </w:rPr>
            </w:pPr>
            <w:r w:rsidRPr="00DE4275">
              <w:rPr>
                <w:rFonts w:cs="Times New Roman"/>
                <w:sz w:val="22"/>
              </w:rPr>
              <w:t xml:space="preserve">Hospitalisation cost for </w:t>
            </w:r>
            <w:proofErr w:type="spellStart"/>
            <w:r w:rsidRPr="00DE4275">
              <w:rPr>
                <w:rFonts w:cs="Times New Roman"/>
                <w:sz w:val="22"/>
              </w:rPr>
              <w:t>Regorafenib</w:t>
            </w:r>
            <w:proofErr w:type="spellEnd"/>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7798395" w14:textId="77777777" w:rsidR="00DE4275" w:rsidRPr="00DE4275" w:rsidRDefault="00DE4275" w:rsidP="00AE6FFB">
            <w:pPr>
              <w:jc w:val="center"/>
              <w:rPr>
                <w:rFonts w:cs="Times New Roman"/>
                <w:sz w:val="22"/>
              </w:rPr>
            </w:pPr>
            <w:r w:rsidRPr="00DE4275">
              <w:rPr>
                <w:rFonts w:cs="Times New Roman"/>
                <w:sz w:val="22"/>
              </w:rPr>
              <w:t>£336.42</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BB9D335"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2E85732" w14:textId="77777777" w:rsidR="00DE4275" w:rsidRPr="00DE4275" w:rsidRDefault="00DE4275" w:rsidP="00AE6FFB">
            <w:pPr>
              <w:jc w:val="center"/>
              <w:rPr>
                <w:rFonts w:cs="Times New Roman"/>
                <w:sz w:val="22"/>
              </w:rPr>
            </w:pPr>
            <w:r w:rsidRPr="00DE4275">
              <w:rPr>
                <w:rFonts w:cs="Times New Roman"/>
                <w:sz w:val="22"/>
              </w:rPr>
              <w:t>67</w:t>
            </w:r>
          </w:p>
        </w:tc>
        <w:tc>
          <w:tcPr>
            <w:tcW w:w="5052"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6665E2D1" w14:textId="77777777" w:rsidR="00DE4275" w:rsidRPr="00DE4275" w:rsidRDefault="00DE4275" w:rsidP="00AE6FFB">
            <w:pPr>
              <w:rPr>
                <w:rFonts w:cs="Times New Roman"/>
                <w:sz w:val="22"/>
              </w:rPr>
            </w:pPr>
            <w:r w:rsidRPr="00DE4275">
              <w:rPr>
                <w:rFonts w:cs="Times New Roman"/>
                <w:sz w:val="22"/>
              </w:rPr>
              <w:t>NICE (2018), Company Submission TA514</w:t>
            </w:r>
          </w:p>
        </w:tc>
      </w:tr>
      <w:tr w:rsidR="00DE4275" w:rsidRPr="00DE4275" w14:paraId="11315B78"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479DBD47" w14:textId="77777777" w:rsidR="00DE4275" w:rsidRPr="00DE4275" w:rsidRDefault="00DE4275" w:rsidP="00AE6FFB">
            <w:pPr>
              <w:rPr>
                <w:rFonts w:cs="Times New Roman"/>
                <w:sz w:val="22"/>
              </w:rPr>
            </w:pPr>
            <w:r w:rsidRPr="00DE4275">
              <w:rPr>
                <w:rFonts w:cs="Times New Roman"/>
                <w:sz w:val="22"/>
              </w:rPr>
              <w:t xml:space="preserve">Accident &amp; Emergency Admin cost for </w:t>
            </w:r>
            <w:proofErr w:type="spellStart"/>
            <w:r w:rsidRPr="00DE4275">
              <w:rPr>
                <w:rFonts w:cs="Times New Roman"/>
                <w:sz w:val="22"/>
              </w:rPr>
              <w:t>Regorafenib</w:t>
            </w:r>
            <w:proofErr w:type="spellEnd"/>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97316E7" w14:textId="77777777" w:rsidR="00DE4275" w:rsidRPr="00DE4275" w:rsidRDefault="00DE4275" w:rsidP="00AE6FFB">
            <w:pPr>
              <w:jc w:val="center"/>
              <w:rPr>
                <w:rFonts w:cs="Times New Roman"/>
                <w:sz w:val="22"/>
              </w:rPr>
            </w:pPr>
            <w:r w:rsidRPr="00DE4275">
              <w:rPr>
                <w:rFonts w:cs="Times New Roman"/>
                <w:sz w:val="22"/>
              </w:rPr>
              <w:t>£16.33</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F4241AF"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BDE9F08" w14:textId="77777777" w:rsidR="00DE4275" w:rsidRPr="00DE4275" w:rsidRDefault="00DE4275" w:rsidP="00AE6FFB">
            <w:pPr>
              <w:jc w:val="center"/>
              <w:rPr>
                <w:rFonts w:cs="Times New Roman"/>
                <w:sz w:val="22"/>
              </w:rPr>
            </w:pPr>
            <w:r w:rsidRPr="00DE4275">
              <w:rPr>
                <w:rFonts w:cs="Times New Roman"/>
                <w:sz w:val="22"/>
              </w:rPr>
              <w:t>3</w:t>
            </w:r>
          </w:p>
        </w:tc>
        <w:tc>
          <w:tcPr>
            <w:tcW w:w="5052"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3687C22F" w14:textId="77777777" w:rsidR="00DE4275" w:rsidRPr="00DE4275" w:rsidRDefault="00DE4275" w:rsidP="00AE6FFB">
            <w:pPr>
              <w:rPr>
                <w:rFonts w:cs="Times New Roman"/>
                <w:sz w:val="22"/>
              </w:rPr>
            </w:pPr>
            <w:r w:rsidRPr="00DE4275">
              <w:rPr>
                <w:rFonts w:cs="Times New Roman"/>
                <w:sz w:val="22"/>
              </w:rPr>
              <w:t>NHS Reference Costs 2015-2016 and NICE (2018), Company Submission TA514</w:t>
            </w:r>
          </w:p>
        </w:tc>
      </w:tr>
      <w:tr w:rsidR="00DE4275" w:rsidRPr="00DE4275" w14:paraId="209AE5FF"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2D8ECEA1" w14:textId="77777777" w:rsidR="00DE4275" w:rsidRPr="00DE4275" w:rsidRDefault="00DE4275" w:rsidP="00AE6FFB">
            <w:pPr>
              <w:rPr>
                <w:rFonts w:cs="Times New Roman"/>
                <w:sz w:val="22"/>
              </w:rPr>
            </w:pPr>
            <w:r w:rsidRPr="00DE4275">
              <w:rPr>
                <w:rFonts w:cs="Times New Roman"/>
                <w:sz w:val="22"/>
              </w:rPr>
              <w:t>Hospitalisation cost for BSC</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A99CDA1" w14:textId="77777777" w:rsidR="00DE4275" w:rsidRPr="00DE4275" w:rsidRDefault="00DE4275" w:rsidP="00AE6FFB">
            <w:pPr>
              <w:jc w:val="center"/>
              <w:rPr>
                <w:rFonts w:cs="Times New Roman"/>
                <w:sz w:val="22"/>
              </w:rPr>
            </w:pPr>
            <w:r w:rsidRPr="00DE4275">
              <w:rPr>
                <w:rFonts w:cs="Times New Roman"/>
                <w:sz w:val="22"/>
              </w:rPr>
              <w:t>£1,401.75</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9727CD8"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82C3EC4" w14:textId="77777777" w:rsidR="00DE4275" w:rsidRPr="00DE4275" w:rsidRDefault="00DE4275" w:rsidP="00AE6FFB">
            <w:pPr>
              <w:jc w:val="center"/>
              <w:rPr>
                <w:rFonts w:cs="Times New Roman"/>
                <w:sz w:val="22"/>
              </w:rPr>
            </w:pPr>
            <w:r w:rsidRPr="00DE4275">
              <w:rPr>
                <w:rFonts w:cs="Times New Roman"/>
                <w:sz w:val="22"/>
              </w:rPr>
              <w:t>280</w:t>
            </w:r>
          </w:p>
        </w:tc>
        <w:tc>
          <w:tcPr>
            <w:tcW w:w="5052"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7470A5F0" w14:textId="77777777" w:rsidR="00DE4275" w:rsidRPr="00DE4275" w:rsidRDefault="00DE4275" w:rsidP="00AE6FFB">
            <w:pPr>
              <w:rPr>
                <w:rFonts w:cs="Times New Roman"/>
                <w:sz w:val="22"/>
              </w:rPr>
            </w:pPr>
            <w:r w:rsidRPr="00DE4275">
              <w:rPr>
                <w:rFonts w:cs="Times New Roman"/>
                <w:sz w:val="22"/>
              </w:rPr>
              <w:t>NICE (2018), Company Submission TA514</w:t>
            </w:r>
          </w:p>
        </w:tc>
      </w:tr>
      <w:tr w:rsidR="00DE4275" w:rsidRPr="00DE4275" w14:paraId="101FD862"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71761A36" w14:textId="77777777" w:rsidR="00DE4275" w:rsidRPr="00DE4275" w:rsidRDefault="00DE4275" w:rsidP="00AE6FFB">
            <w:pPr>
              <w:rPr>
                <w:rFonts w:cs="Times New Roman"/>
                <w:sz w:val="22"/>
              </w:rPr>
            </w:pPr>
            <w:r w:rsidRPr="00DE4275">
              <w:rPr>
                <w:rFonts w:cs="Times New Roman"/>
                <w:sz w:val="22"/>
              </w:rPr>
              <w:t>Accident &amp; Emergency Admin cost for BSC</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AD87AC2" w14:textId="77777777" w:rsidR="00DE4275" w:rsidRPr="00DE4275" w:rsidRDefault="00DE4275" w:rsidP="00AE6FFB">
            <w:pPr>
              <w:jc w:val="center"/>
              <w:rPr>
                <w:rFonts w:cs="Times New Roman"/>
                <w:sz w:val="22"/>
              </w:rPr>
            </w:pPr>
            <w:r w:rsidRPr="00DE4275">
              <w:rPr>
                <w:rFonts w:cs="Times New Roman"/>
                <w:sz w:val="22"/>
              </w:rPr>
              <w:t>£51.03</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DEA491B"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0036879" w14:textId="77777777" w:rsidR="00DE4275" w:rsidRPr="00DE4275" w:rsidRDefault="00DE4275" w:rsidP="00AE6FFB">
            <w:pPr>
              <w:jc w:val="center"/>
              <w:rPr>
                <w:rFonts w:cs="Times New Roman"/>
                <w:sz w:val="22"/>
              </w:rPr>
            </w:pPr>
            <w:r w:rsidRPr="00DE4275">
              <w:rPr>
                <w:rFonts w:cs="Times New Roman"/>
                <w:sz w:val="22"/>
              </w:rPr>
              <w:t>10</w:t>
            </w:r>
          </w:p>
        </w:tc>
        <w:tc>
          <w:tcPr>
            <w:tcW w:w="5052"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7DCBD7B9" w14:textId="77777777" w:rsidR="00DE4275" w:rsidRPr="00DE4275" w:rsidRDefault="00DE4275" w:rsidP="00AE6FFB">
            <w:pPr>
              <w:rPr>
                <w:rFonts w:cs="Times New Roman"/>
                <w:sz w:val="22"/>
              </w:rPr>
            </w:pPr>
            <w:r w:rsidRPr="00DE4275">
              <w:rPr>
                <w:rFonts w:cs="Times New Roman"/>
                <w:sz w:val="22"/>
              </w:rPr>
              <w:t>NHS Reference Costs 2015-2016 and NICE (2018), Company Submission TA514</w:t>
            </w:r>
          </w:p>
        </w:tc>
      </w:tr>
      <w:tr w:rsidR="00DE4275" w:rsidRPr="00DE4275" w14:paraId="5A8EC485"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13928" w:type="dxa"/>
            <w:gridSpan w:val="5"/>
            <w:tcBorders>
              <w:top w:val="single" w:sz="4" w:space="0" w:color="FFFFFF" w:themeColor="background1"/>
              <w:left w:val="single" w:sz="12" w:space="0" w:color="auto"/>
              <w:bottom w:val="single" w:sz="4" w:space="0" w:color="FFFFFF" w:themeColor="background1"/>
              <w:right w:val="single" w:sz="12" w:space="0" w:color="auto"/>
            </w:tcBorders>
            <w:noWrap/>
            <w:vAlign w:val="center"/>
            <w:hideMark/>
          </w:tcPr>
          <w:p w14:paraId="30BCEAF7" w14:textId="77777777" w:rsidR="00DE4275" w:rsidRPr="00DE4275" w:rsidRDefault="00DE4275" w:rsidP="00AE6FFB">
            <w:pPr>
              <w:rPr>
                <w:rFonts w:cs="Times New Roman"/>
                <w:b/>
                <w:bCs/>
                <w:sz w:val="22"/>
              </w:rPr>
            </w:pPr>
            <w:r w:rsidRPr="00DE4275">
              <w:rPr>
                <w:rFonts w:cs="Times New Roman"/>
                <w:b/>
                <w:bCs/>
                <w:sz w:val="22"/>
              </w:rPr>
              <w:t>Medical staff visits</w:t>
            </w:r>
          </w:p>
        </w:tc>
      </w:tr>
      <w:tr w:rsidR="00DE4275" w:rsidRPr="00DE4275" w14:paraId="080485C0"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32160466" w14:textId="77777777" w:rsidR="00DE4275" w:rsidRPr="00DE4275" w:rsidRDefault="00DE4275" w:rsidP="00AE6FFB">
            <w:pPr>
              <w:rPr>
                <w:rFonts w:cs="Times New Roman"/>
                <w:sz w:val="22"/>
              </w:rPr>
            </w:pPr>
            <w:r w:rsidRPr="00DE4275">
              <w:rPr>
                <w:rFonts w:cs="Times New Roman"/>
                <w:sz w:val="22"/>
              </w:rPr>
              <w:t xml:space="preserve">Cost of visiting Oncologist for </w:t>
            </w:r>
            <w:proofErr w:type="spellStart"/>
            <w:r w:rsidRPr="00DE4275">
              <w:rPr>
                <w:rFonts w:cs="Times New Roman"/>
                <w:sz w:val="22"/>
              </w:rPr>
              <w:t>Regorafenib</w:t>
            </w:r>
            <w:proofErr w:type="spellEnd"/>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1B38DFB" w14:textId="77777777" w:rsidR="00DE4275" w:rsidRPr="00DE4275" w:rsidRDefault="00DE4275" w:rsidP="00AE6FFB">
            <w:pPr>
              <w:jc w:val="center"/>
              <w:rPr>
                <w:rFonts w:cs="Times New Roman"/>
                <w:sz w:val="22"/>
              </w:rPr>
            </w:pPr>
            <w:r w:rsidRPr="00DE4275">
              <w:rPr>
                <w:rFonts w:cs="Times New Roman"/>
                <w:sz w:val="22"/>
              </w:rPr>
              <w:t>£163</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05A9041"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D5CDEB0" w14:textId="77777777" w:rsidR="00DE4275" w:rsidRPr="00DE4275" w:rsidRDefault="00DE4275" w:rsidP="00AE6FFB">
            <w:pPr>
              <w:jc w:val="center"/>
              <w:rPr>
                <w:rFonts w:cs="Times New Roman"/>
                <w:sz w:val="22"/>
              </w:rPr>
            </w:pPr>
            <w:r w:rsidRPr="00DE4275">
              <w:rPr>
                <w:rFonts w:cs="Times New Roman"/>
                <w:sz w:val="22"/>
              </w:rPr>
              <w:t>33</w:t>
            </w:r>
          </w:p>
        </w:tc>
        <w:tc>
          <w:tcPr>
            <w:tcW w:w="5052"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0ED7CDF2" w14:textId="77777777" w:rsidR="00DE4275" w:rsidRPr="00DE4275" w:rsidRDefault="00DE4275" w:rsidP="00AE6FFB">
            <w:pPr>
              <w:rPr>
                <w:rFonts w:cs="Times New Roman"/>
                <w:sz w:val="22"/>
              </w:rPr>
            </w:pPr>
            <w:r w:rsidRPr="00DE4275">
              <w:rPr>
                <w:rFonts w:cs="Times New Roman"/>
                <w:sz w:val="22"/>
              </w:rPr>
              <w:t>NHS Reference Costs (code 370) and NICE (2018), Company Submission TA514</w:t>
            </w:r>
          </w:p>
        </w:tc>
      </w:tr>
      <w:tr w:rsidR="00DE4275" w:rsidRPr="00DE4275" w14:paraId="17EA77DF"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308BB925" w14:textId="77777777" w:rsidR="00DE4275" w:rsidRPr="00DE4275" w:rsidRDefault="00DE4275" w:rsidP="00AE6FFB">
            <w:pPr>
              <w:rPr>
                <w:rFonts w:cs="Times New Roman"/>
                <w:sz w:val="22"/>
              </w:rPr>
            </w:pPr>
            <w:r w:rsidRPr="00DE4275">
              <w:rPr>
                <w:rFonts w:cs="Times New Roman"/>
                <w:sz w:val="22"/>
              </w:rPr>
              <w:t xml:space="preserve">Cost of visiting Clinical nurse specialist for </w:t>
            </w:r>
            <w:proofErr w:type="spellStart"/>
            <w:r w:rsidRPr="00DE4275">
              <w:rPr>
                <w:rFonts w:cs="Times New Roman"/>
                <w:sz w:val="22"/>
              </w:rPr>
              <w:t>Regorafenib</w:t>
            </w:r>
            <w:proofErr w:type="spellEnd"/>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B4A823A" w14:textId="77777777" w:rsidR="00DE4275" w:rsidRPr="00DE4275" w:rsidRDefault="00DE4275" w:rsidP="00AE6FFB">
            <w:pPr>
              <w:jc w:val="center"/>
              <w:rPr>
                <w:rFonts w:cs="Times New Roman"/>
                <w:sz w:val="22"/>
              </w:rPr>
            </w:pPr>
            <w:r w:rsidRPr="00DE4275">
              <w:rPr>
                <w:rFonts w:cs="Times New Roman"/>
                <w:sz w:val="22"/>
              </w:rPr>
              <w:t>£65</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472D757"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4BC1093" w14:textId="77777777" w:rsidR="00DE4275" w:rsidRPr="00DE4275" w:rsidRDefault="00DE4275" w:rsidP="00AE6FFB">
            <w:pPr>
              <w:jc w:val="center"/>
              <w:rPr>
                <w:rFonts w:cs="Times New Roman"/>
                <w:sz w:val="22"/>
              </w:rPr>
            </w:pPr>
            <w:r w:rsidRPr="00DE4275">
              <w:rPr>
                <w:rFonts w:cs="Times New Roman"/>
                <w:sz w:val="22"/>
              </w:rPr>
              <w:t>13</w:t>
            </w:r>
          </w:p>
        </w:tc>
        <w:tc>
          <w:tcPr>
            <w:tcW w:w="5052"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6DD4CDDD" w14:textId="77777777" w:rsidR="00DE4275" w:rsidRPr="00DE4275" w:rsidRDefault="00DE4275" w:rsidP="00AE6FFB">
            <w:pPr>
              <w:rPr>
                <w:rFonts w:cs="Times New Roman"/>
                <w:sz w:val="22"/>
              </w:rPr>
            </w:pPr>
            <w:r w:rsidRPr="00DE4275">
              <w:rPr>
                <w:rFonts w:cs="Times New Roman"/>
                <w:sz w:val="22"/>
              </w:rPr>
              <w:t>PSSRU 2016 and NICE (2018), Company Submission TA514</w:t>
            </w:r>
          </w:p>
        </w:tc>
      </w:tr>
      <w:tr w:rsidR="00DE4275" w:rsidRPr="00DE4275" w14:paraId="3F3A4F12"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19055EBC" w14:textId="77777777" w:rsidR="00DE4275" w:rsidRPr="00DE4275" w:rsidRDefault="00DE4275" w:rsidP="00AE6FFB">
            <w:pPr>
              <w:rPr>
                <w:rFonts w:cs="Times New Roman"/>
                <w:sz w:val="22"/>
              </w:rPr>
            </w:pPr>
            <w:r w:rsidRPr="00DE4275">
              <w:rPr>
                <w:rFonts w:cs="Times New Roman"/>
                <w:sz w:val="22"/>
              </w:rPr>
              <w:t xml:space="preserve">Cost of visiting Specialist for </w:t>
            </w:r>
            <w:proofErr w:type="spellStart"/>
            <w:r w:rsidRPr="00DE4275">
              <w:rPr>
                <w:rFonts w:cs="Times New Roman"/>
                <w:sz w:val="22"/>
              </w:rPr>
              <w:t>Regorafenib</w:t>
            </w:r>
            <w:proofErr w:type="spellEnd"/>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E101907" w14:textId="77777777" w:rsidR="00DE4275" w:rsidRPr="00DE4275" w:rsidRDefault="00DE4275" w:rsidP="00AE6FFB">
            <w:pPr>
              <w:jc w:val="center"/>
              <w:rPr>
                <w:rFonts w:cs="Times New Roman"/>
                <w:sz w:val="22"/>
              </w:rPr>
            </w:pPr>
            <w:r w:rsidRPr="00DE4275">
              <w:rPr>
                <w:rFonts w:cs="Times New Roman"/>
                <w:sz w:val="22"/>
              </w:rPr>
              <w:t>£81.42</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A9D0D5D"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6169150" w14:textId="77777777" w:rsidR="00DE4275" w:rsidRPr="00DE4275" w:rsidRDefault="00DE4275" w:rsidP="00AE6FFB">
            <w:pPr>
              <w:jc w:val="center"/>
              <w:rPr>
                <w:rFonts w:cs="Times New Roman"/>
                <w:sz w:val="22"/>
              </w:rPr>
            </w:pPr>
            <w:r w:rsidRPr="00DE4275">
              <w:rPr>
                <w:rFonts w:cs="Times New Roman"/>
                <w:sz w:val="22"/>
              </w:rPr>
              <w:t>16</w:t>
            </w:r>
          </w:p>
        </w:tc>
        <w:tc>
          <w:tcPr>
            <w:tcW w:w="5052"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2AD16C73" w14:textId="77777777" w:rsidR="00DE4275" w:rsidRPr="00DE4275" w:rsidRDefault="00DE4275" w:rsidP="00AE6FFB">
            <w:pPr>
              <w:rPr>
                <w:rFonts w:cs="Times New Roman"/>
                <w:sz w:val="22"/>
              </w:rPr>
            </w:pPr>
            <w:r w:rsidRPr="00DE4275">
              <w:rPr>
                <w:rFonts w:cs="Times New Roman"/>
                <w:sz w:val="22"/>
              </w:rPr>
              <w:t>NHS Reference Costs (code 370) and NICE (2018), Company Submission TA514</w:t>
            </w:r>
          </w:p>
        </w:tc>
      </w:tr>
      <w:tr w:rsidR="00DE4275" w:rsidRPr="00DE4275" w14:paraId="3129DB6D"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3AF83078" w14:textId="77777777" w:rsidR="00DE4275" w:rsidRPr="00DE4275" w:rsidRDefault="00DE4275" w:rsidP="00AE6FFB">
            <w:pPr>
              <w:rPr>
                <w:rFonts w:cs="Times New Roman"/>
                <w:sz w:val="22"/>
              </w:rPr>
            </w:pPr>
            <w:r w:rsidRPr="00DE4275">
              <w:rPr>
                <w:rFonts w:cs="Times New Roman"/>
                <w:sz w:val="22"/>
              </w:rPr>
              <w:t>Cost of visiting Oncologist for BSC</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E6837A5" w14:textId="77777777" w:rsidR="00DE4275" w:rsidRPr="00DE4275" w:rsidRDefault="00DE4275" w:rsidP="00AE6FFB">
            <w:pPr>
              <w:jc w:val="center"/>
              <w:rPr>
                <w:rFonts w:cs="Times New Roman"/>
                <w:sz w:val="22"/>
              </w:rPr>
            </w:pPr>
            <w:r w:rsidRPr="00DE4275">
              <w:rPr>
                <w:rFonts w:cs="Times New Roman"/>
                <w:sz w:val="22"/>
              </w:rPr>
              <w:t>£122.25</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F2B9CCA"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272AE825" w14:textId="77777777" w:rsidR="00DE4275" w:rsidRPr="00DE4275" w:rsidRDefault="00DE4275" w:rsidP="00AE6FFB">
            <w:pPr>
              <w:jc w:val="center"/>
              <w:rPr>
                <w:rFonts w:cs="Times New Roman"/>
                <w:sz w:val="22"/>
              </w:rPr>
            </w:pPr>
            <w:r w:rsidRPr="00DE4275">
              <w:rPr>
                <w:rFonts w:cs="Times New Roman"/>
                <w:sz w:val="22"/>
              </w:rPr>
              <w:t>24</w:t>
            </w:r>
          </w:p>
        </w:tc>
        <w:tc>
          <w:tcPr>
            <w:tcW w:w="5052"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3418A976" w14:textId="77777777" w:rsidR="00DE4275" w:rsidRPr="00DE4275" w:rsidRDefault="00DE4275" w:rsidP="00AE6FFB">
            <w:pPr>
              <w:rPr>
                <w:rFonts w:cs="Times New Roman"/>
                <w:sz w:val="22"/>
              </w:rPr>
            </w:pPr>
            <w:r w:rsidRPr="00DE4275">
              <w:rPr>
                <w:rFonts w:cs="Times New Roman"/>
                <w:sz w:val="22"/>
              </w:rPr>
              <w:t>NHS Reference Costs (code 370) and NICE (2018), Company Submission TA514</w:t>
            </w:r>
          </w:p>
        </w:tc>
      </w:tr>
      <w:tr w:rsidR="00DE4275" w:rsidRPr="00DE4275" w14:paraId="7550293B"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2DD3A9FC" w14:textId="77777777" w:rsidR="00DE4275" w:rsidRPr="00DE4275" w:rsidRDefault="00DE4275" w:rsidP="00AE6FFB">
            <w:pPr>
              <w:rPr>
                <w:rFonts w:cs="Times New Roman"/>
                <w:sz w:val="22"/>
              </w:rPr>
            </w:pPr>
            <w:r w:rsidRPr="00DE4275">
              <w:rPr>
                <w:rFonts w:cs="Times New Roman"/>
                <w:sz w:val="22"/>
              </w:rPr>
              <w:t>Cost of visiting Clinical nurse specialist for BSC</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2C2CE3AB" w14:textId="77777777" w:rsidR="00DE4275" w:rsidRPr="00DE4275" w:rsidRDefault="00DE4275" w:rsidP="00AE6FFB">
            <w:pPr>
              <w:jc w:val="center"/>
              <w:rPr>
                <w:rFonts w:cs="Times New Roman"/>
                <w:sz w:val="22"/>
              </w:rPr>
            </w:pPr>
            <w:r w:rsidRPr="00DE4275">
              <w:rPr>
                <w:rFonts w:cs="Times New Roman"/>
                <w:sz w:val="22"/>
              </w:rPr>
              <w:t>£65</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126D6A9"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A05EC6E" w14:textId="77777777" w:rsidR="00DE4275" w:rsidRPr="00DE4275" w:rsidRDefault="00DE4275" w:rsidP="00AE6FFB">
            <w:pPr>
              <w:jc w:val="center"/>
              <w:rPr>
                <w:rFonts w:cs="Times New Roman"/>
                <w:sz w:val="22"/>
              </w:rPr>
            </w:pPr>
            <w:r w:rsidRPr="00DE4275">
              <w:rPr>
                <w:rFonts w:cs="Times New Roman"/>
                <w:sz w:val="22"/>
              </w:rPr>
              <w:t>13</w:t>
            </w:r>
          </w:p>
        </w:tc>
        <w:tc>
          <w:tcPr>
            <w:tcW w:w="5052"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304C2C67" w14:textId="77777777" w:rsidR="00DE4275" w:rsidRPr="00DE4275" w:rsidRDefault="00DE4275" w:rsidP="00AE6FFB">
            <w:pPr>
              <w:rPr>
                <w:rFonts w:cs="Times New Roman"/>
                <w:sz w:val="22"/>
              </w:rPr>
            </w:pPr>
            <w:r w:rsidRPr="00DE4275">
              <w:rPr>
                <w:rFonts w:cs="Times New Roman"/>
                <w:sz w:val="22"/>
              </w:rPr>
              <w:t>PSSRU 2016 and NICE (2018), Company Submission TA514</w:t>
            </w:r>
          </w:p>
        </w:tc>
      </w:tr>
      <w:tr w:rsidR="00DE4275" w:rsidRPr="00DE4275" w14:paraId="1BE8B1ED"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1F4AB705" w14:textId="77777777" w:rsidR="00DE4275" w:rsidRPr="00DE4275" w:rsidRDefault="00DE4275" w:rsidP="00AE6FFB">
            <w:pPr>
              <w:rPr>
                <w:rFonts w:cs="Times New Roman"/>
                <w:sz w:val="22"/>
              </w:rPr>
            </w:pPr>
            <w:r w:rsidRPr="00DE4275">
              <w:rPr>
                <w:rFonts w:cs="Times New Roman"/>
                <w:sz w:val="22"/>
              </w:rPr>
              <w:t>Cost of visiting Specialist for BSC</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05BF497" w14:textId="77777777" w:rsidR="00DE4275" w:rsidRPr="00DE4275" w:rsidRDefault="00DE4275" w:rsidP="00AE6FFB">
            <w:pPr>
              <w:jc w:val="center"/>
              <w:rPr>
                <w:rFonts w:cs="Times New Roman"/>
                <w:sz w:val="22"/>
              </w:rPr>
            </w:pPr>
            <w:r w:rsidRPr="00DE4275">
              <w:rPr>
                <w:rFonts w:cs="Times New Roman"/>
                <w:sz w:val="22"/>
              </w:rPr>
              <w:t>£136.79</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2C2FA0E"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CFFC393" w14:textId="77777777" w:rsidR="00DE4275" w:rsidRPr="00DE4275" w:rsidRDefault="00DE4275" w:rsidP="00AE6FFB">
            <w:pPr>
              <w:jc w:val="center"/>
              <w:rPr>
                <w:rFonts w:cs="Times New Roman"/>
                <w:sz w:val="22"/>
              </w:rPr>
            </w:pPr>
            <w:r w:rsidRPr="00DE4275">
              <w:rPr>
                <w:rFonts w:cs="Times New Roman"/>
                <w:sz w:val="22"/>
              </w:rPr>
              <w:t>27</w:t>
            </w:r>
          </w:p>
        </w:tc>
        <w:tc>
          <w:tcPr>
            <w:tcW w:w="5052"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7AFECC18" w14:textId="77777777" w:rsidR="00DE4275" w:rsidRPr="00DE4275" w:rsidRDefault="00DE4275" w:rsidP="00AE6FFB">
            <w:pPr>
              <w:rPr>
                <w:rFonts w:cs="Times New Roman"/>
                <w:sz w:val="22"/>
              </w:rPr>
            </w:pPr>
            <w:r w:rsidRPr="00DE4275">
              <w:rPr>
                <w:rFonts w:cs="Times New Roman"/>
                <w:sz w:val="22"/>
              </w:rPr>
              <w:t>NHS Reference Costs (code 370) and NICE (2018), Company Submission TA514</w:t>
            </w:r>
          </w:p>
        </w:tc>
      </w:tr>
      <w:tr w:rsidR="00DE4275" w:rsidRPr="00DE4275" w14:paraId="6A332A6A"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13928" w:type="dxa"/>
            <w:gridSpan w:val="5"/>
            <w:tcBorders>
              <w:top w:val="single" w:sz="4" w:space="0" w:color="FFFFFF" w:themeColor="background1"/>
              <w:left w:val="single" w:sz="12" w:space="0" w:color="auto"/>
              <w:bottom w:val="single" w:sz="12" w:space="0" w:color="FFFFFF" w:themeColor="background1"/>
              <w:right w:val="single" w:sz="12" w:space="0" w:color="auto"/>
            </w:tcBorders>
            <w:noWrap/>
            <w:vAlign w:val="center"/>
            <w:hideMark/>
          </w:tcPr>
          <w:p w14:paraId="48FE98A7" w14:textId="77777777" w:rsidR="00DE4275" w:rsidRPr="00DE4275" w:rsidRDefault="00DE4275" w:rsidP="00AE6FFB">
            <w:pPr>
              <w:rPr>
                <w:rFonts w:cs="Times New Roman"/>
                <w:b/>
                <w:bCs/>
                <w:sz w:val="22"/>
              </w:rPr>
            </w:pPr>
            <w:r w:rsidRPr="00DE4275">
              <w:rPr>
                <w:rFonts w:cs="Times New Roman"/>
                <w:b/>
                <w:bCs/>
                <w:sz w:val="22"/>
              </w:rPr>
              <w:t>Lab Tests</w:t>
            </w:r>
          </w:p>
        </w:tc>
      </w:tr>
      <w:tr w:rsidR="00DE4275" w:rsidRPr="00DE4275" w14:paraId="4AA371DB"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1" w:type="dxa"/>
            <w:tcBorders>
              <w:top w:val="single" w:sz="12" w:space="0" w:color="FFFFFF" w:themeColor="background1"/>
              <w:left w:val="single" w:sz="12" w:space="0" w:color="auto"/>
              <w:bottom w:val="single" w:sz="18" w:space="0" w:color="auto"/>
              <w:right w:val="single" w:sz="4" w:space="0" w:color="FFFFFF" w:themeColor="background1"/>
            </w:tcBorders>
            <w:noWrap/>
            <w:vAlign w:val="center"/>
            <w:hideMark/>
          </w:tcPr>
          <w:p w14:paraId="47EF05FD" w14:textId="77777777" w:rsidR="00DE4275" w:rsidRPr="00DE4275" w:rsidRDefault="00DE4275" w:rsidP="00AE6FFB">
            <w:pPr>
              <w:rPr>
                <w:rFonts w:cs="Times New Roman"/>
                <w:sz w:val="22"/>
              </w:rPr>
            </w:pPr>
            <w:r w:rsidRPr="00DE4275">
              <w:rPr>
                <w:rFonts w:cs="Times New Roman"/>
                <w:sz w:val="22"/>
              </w:rPr>
              <w:t xml:space="preserve">Cost of Alpha fetoprotein test for </w:t>
            </w:r>
            <w:proofErr w:type="spellStart"/>
            <w:r w:rsidRPr="00DE4275">
              <w:rPr>
                <w:rFonts w:cs="Times New Roman"/>
                <w:sz w:val="22"/>
              </w:rPr>
              <w:t>Regorafenib</w:t>
            </w:r>
            <w:proofErr w:type="spellEnd"/>
          </w:p>
        </w:tc>
        <w:tc>
          <w:tcPr>
            <w:tcW w:w="1096" w:type="dxa"/>
            <w:tcBorders>
              <w:top w:val="single" w:sz="12" w:space="0" w:color="FFFFFF" w:themeColor="background1"/>
              <w:left w:val="single" w:sz="4" w:space="0" w:color="FFFFFF" w:themeColor="background1"/>
              <w:bottom w:val="single" w:sz="18" w:space="0" w:color="auto"/>
              <w:right w:val="single" w:sz="4" w:space="0" w:color="FFFFFF" w:themeColor="background1"/>
            </w:tcBorders>
            <w:noWrap/>
            <w:vAlign w:val="center"/>
            <w:hideMark/>
          </w:tcPr>
          <w:p w14:paraId="37C5A0D0" w14:textId="77777777" w:rsidR="00DE4275" w:rsidRPr="00DE4275" w:rsidRDefault="00DE4275" w:rsidP="00AE6FFB">
            <w:pPr>
              <w:jc w:val="center"/>
              <w:rPr>
                <w:rFonts w:cs="Times New Roman"/>
                <w:sz w:val="22"/>
              </w:rPr>
            </w:pPr>
            <w:r w:rsidRPr="00DE4275">
              <w:rPr>
                <w:rFonts w:cs="Times New Roman"/>
                <w:sz w:val="22"/>
              </w:rPr>
              <w:t>£2.55</w:t>
            </w:r>
          </w:p>
        </w:tc>
        <w:tc>
          <w:tcPr>
            <w:tcW w:w="2012" w:type="dxa"/>
            <w:tcBorders>
              <w:top w:val="single" w:sz="12" w:space="0" w:color="FFFFFF" w:themeColor="background1"/>
              <w:left w:val="single" w:sz="4" w:space="0" w:color="FFFFFF" w:themeColor="background1"/>
              <w:bottom w:val="single" w:sz="18" w:space="0" w:color="auto"/>
              <w:right w:val="single" w:sz="4" w:space="0" w:color="FFFFFF" w:themeColor="background1"/>
            </w:tcBorders>
            <w:noWrap/>
            <w:vAlign w:val="center"/>
            <w:hideMark/>
          </w:tcPr>
          <w:p w14:paraId="33B7269A"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12" w:space="0" w:color="FFFFFF" w:themeColor="background1"/>
              <w:left w:val="single" w:sz="4" w:space="0" w:color="FFFFFF" w:themeColor="background1"/>
              <w:bottom w:val="single" w:sz="18" w:space="0" w:color="auto"/>
              <w:right w:val="single" w:sz="4" w:space="0" w:color="FFFFFF" w:themeColor="background1"/>
            </w:tcBorders>
            <w:noWrap/>
            <w:vAlign w:val="center"/>
            <w:hideMark/>
          </w:tcPr>
          <w:p w14:paraId="1450B006" w14:textId="77777777" w:rsidR="00DE4275" w:rsidRPr="00DE4275" w:rsidRDefault="00DE4275" w:rsidP="00AE6FFB">
            <w:pPr>
              <w:jc w:val="center"/>
              <w:rPr>
                <w:rFonts w:cs="Times New Roman"/>
                <w:sz w:val="22"/>
              </w:rPr>
            </w:pPr>
            <w:r w:rsidRPr="00DE4275">
              <w:rPr>
                <w:rFonts w:cs="Times New Roman"/>
                <w:sz w:val="22"/>
              </w:rPr>
              <w:t>1</w:t>
            </w:r>
          </w:p>
        </w:tc>
        <w:tc>
          <w:tcPr>
            <w:tcW w:w="5052" w:type="dxa"/>
            <w:tcBorders>
              <w:top w:val="single" w:sz="12" w:space="0" w:color="FFFFFF" w:themeColor="background1"/>
              <w:left w:val="single" w:sz="4" w:space="0" w:color="FFFFFF" w:themeColor="background1"/>
              <w:bottom w:val="single" w:sz="18" w:space="0" w:color="auto"/>
              <w:right w:val="single" w:sz="12" w:space="0" w:color="auto"/>
            </w:tcBorders>
            <w:noWrap/>
            <w:vAlign w:val="center"/>
            <w:hideMark/>
          </w:tcPr>
          <w:p w14:paraId="767D93FE" w14:textId="77777777" w:rsidR="00DE4275" w:rsidRPr="00DE4275" w:rsidRDefault="00DE4275" w:rsidP="00AE6FFB">
            <w:pPr>
              <w:rPr>
                <w:rFonts w:cs="Times New Roman"/>
                <w:sz w:val="22"/>
              </w:rPr>
            </w:pPr>
            <w:r w:rsidRPr="00DE4275">
              <w:rPr>
                <w:rFonts w:cs="Times New Roman"/>
                <w:sz w:val="22"/>
              </w:rPr>
              <w:t>NICE (2018), Company Submission TA514 and Cardiff and Vale Acute Chemistry Repertoire 2016/2017</w:t>
            </w:r>
          </w:p>
        </w:tc>
      </w:tr>
    </w:tbl>
    <w:p w14:paraId="7B53BEB0" w14:textId="63A34D99" w:rsidR="00DE4275" w:rsidRPr="002E2F8B" w:rsidRDefault="00DE4275" w:rsidP="002E2F8B">
      <w:pPr>
        <w:pStyle w:val="Caption"/>
        <w:rPr>
          <w:sz w:val="24"/>
          <w:szCs w:val="24"/>
        </w:rPr>
      </w:pPr>
      <w:r w:rsidRPr="002E2F8B">
        <w:rPr>
          <w:sz w:val="24"/>
          <w:szCs w:val="24"/>
        </w:rPr>
        <w:lastRenderedPageBreak/>
        <w:t xml:space="preserve">Appendix </w:t>
      </w:r>
      <w:r w:rsidR="00FE5465" w:rsidRPr="002E2F8B">
        <w:rPr>
          <w:sz w:val="24"/>
          <w:szCs w:val="24"/>
        </w:rPr>
        <w:t>3</w:t>
      </w:r>
      <w:r w:rsidRPr="002E2F8B">
        <w:rPr>
          <w:sz w:val="24"/>
          <w:szCs w:val="24"/>
        </w:rPr>
        <w:t xml:space="preserve"> (continued): List of input parameters and corresponding distributions for deterministic and probabilistic analyses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12"/>
        <w:gridCol w:w="1094"/>
        <w:gridCol w:w="2012"/>
        <w:gridCol w:w="1857"/>
        <w:gridCol w:w="5053"/>
      </w:tblGrid>
      <w:tr w:rsidR="00DE4275" w:rsidRPr="00DE4275" w14:paraId="41E1B3C8" w14:textId="77777777" w:rsidTr="00480799">
        <w:trPr>
          <w:trHeight w:val="555"/>
        </w:trPr>
        <w:tc>
          <w:tcPr>
            <w:tcW w:w="3912" w:type="dxa"/>
            <w:tcBorders>
              <w:top w:val="single" w:sz="12" w:space="0" w:color="auto"/>
              <w:bottom w:val="single" w:sz="12" w:space="0" w:color="auto"/>
              <w:right w:val="single" w:sz="12" w:space="0" w:color="D0CECE" w:themeColor="background2" w:themeShade="E6"/>
            </w:tcBorders>
            <w:shd w:val="clear" w:color="auto" w:fill="D0CECE" w:themeFill="background2" w:themeFillShade="E6"/>
            <w:noWrap/>
            <w:vAlign w:val="center"/>
            <w:hideMark/>
          </w:tcPr>
          <w:p w14:paraId="56C767DD" w14:textId="77777777" w:rsidR="00DE4275" w:rsidRPr="00DE4275" w:rsidRDefault="00DE4275" w:rsidP="00AE6FFB">
            <w:pPr>
              <w:jc w:val="center"/>
              <w:rPr>
                <w:rFonts w:cs="Times New Roman"/>
                <w:b/>
                <w:bCs/>
                <w:sz w:val="22"/>
              </w:rPr>
            </w:pPr>
            <w:r w:rsidRPr="00DE4275">
              <w:rPr>
                <w:rFonts w:cs="Times New Roman"/>
                <w:b/>
                <w:bCs/>
                <w:sz w:val="22"/>
              </w:rPr>
              <w:t>PARAMETER DESCRIPTION</w:t>
            </w:r>
          </w:p>
        </w:tc>
        <w:tc>
          <w:tcPr>
            <w:tcW w:w="1094" w:type="dxa"/>
            <w:tcBorders>
              <w:top w:val="single" w:sz="12" w:space="0" w:color="auto"/>
              <w:left w:val="single" w:sz="12" w:space="0" w:color="D0CECE" w:themeColor="background2" w:themeShade="E6"/>
              <w:bottom w:val="single" w:sz="12" w:space="0" w:color="auto"/>
              <w:right w:val="single" w:sz="12" w:space="0" w:color="D0CECE" w:themeColor="background2" w:themeShade="E6"/>
            </w:tcBorders>
            <w:shd w:val="clear" w:color="auto" w:fill="D0CECE" w:themeFill="background2" w:themeFillShade="E6"/>
            <w:noWrap/>
            <w:vAlign w:val="center"/>
            <w:hideMark/>
          </w:tcPr>
          <w:p w14:paraId="3AE861ED" w14:textId="77777777" w:rsidR="00DE4275" w:rsidRPr="00DE4275" w:rsidRDefault="00DE4275" w:rsidP="00AE6FFB">
            <w:pPr>
              <w:jc w:val="center"/>
              <w:rPr>
                <w:rFonts w:cs="Times New Roman"/>
                <w:b/>
                <w:bCs/>
                <w:sz w:val="22"/>
              </w:rPr>
            </w:pPr>
            <w:r w:rsidRPr="00DE4275">
              <w:rPr>
                <w:rFonts w:cs="Times New Roman"/>
                <w:b/>
                <w:bCs/>
                <w:sz w:val="22"/>
              </w:rPr>
              <w:t>VALUE</w:t>
            </w:r>
          </w:p>
        </w:tc>
        <w:tc>
          <w:tcPr>
            <w:tcW w:w="2012" w:type="dxa"/>
            <w:tcBorders>
              <w:top w:val="single" w:sz="12" w:space="0" w:color="auto"/>
              <w:left w:val="single" w:sz="12" w:space="0" w:color="D0CECE" w:themeColor="background2" w:themeShade="E6"/>
              <w:bottom w:val="single" w:sz="12" w:space="0" w:color="auto"/>
              <w:right w:val="single" w:sz="12" w:space="0" w:color="D0CECE" w:themeColor="background2" w:themeShade="E6"/>
            </w:tcBorders>
            <w:shd w:val="clear" w:color="auto" w:fill="D0CECE" w:themeFill="background2" w:themeFillShade="E6"/>
            <w:noWrap/>
            <w:vAlign w:val="center"/>
            <w:hideMark/>
          </w:tcPr>
          <w:p w14:paraId="0001965F" w14:textId="77777777" w:rsidR="00DE4275" w:rsidRPr="00DE4275" w:rsidRDefault="00DE4275" w:rsidP="00AE6FFB">
            <w:pPr>
              <w:jc w:val="center"/>
              <w:rPr>
                <w:rFonts w:cs="Times New Roman"/>
                <w:b/>
                <w:bCs/>
                <w:sz w:val="22"/>
              </w:rPr>
            </w:pPr>
            <w:r w:rsidRPr="00DE4275">
              <w:rPr>
                <w:rFonts w:cs="Times New Roman"/>
                <w:b/>
                <w:bCs/>
                <w:sz w:val="22"/>
              </w:rPr>
              <w:t>DISTRIBUTION</w:t>
            </w:r>
          </w:p>
        </w:tc>
        <w:tc>
          <w:tcPr>
            <w:tcW w:w="1857" w:type="dxa"/>
            <w:tcBorders>
              <w:top w:val="single" w:sz="12" w:space="0" w:color="auto"/>
              <w:left w:val="single" w:sz="12" w:space="0" w:color="D0CECE" w:themeColor="background2" w:themeShade="E6"/>
              <w:bottom w:val="single" w:sz="12" w:space="0" w:color="auto"/>
              <w:right w:val="single" w:sz="12" w:space="0" w:color="D0CECE" w:themeColor="background2" w:themeShade="E6"/>
            </w:tcBorders>
            <w:shd w:val="clear" w:color="auto" w:fill="D0CECE" w:themeFill="background2" w:themeFillShade="E6"/>
            <w:noWrap/>
            <w:vAlign w:val="center"/>
            <w:hideMark/>
          </w:tcPr>
          <w:p w14:paraId="57F262BF" w14:textId="77777777" w:rsidR="00DE4275" w:rsidRPr="00DE4275" w:rsidRDefault="00DE4275" w:rsidP="00AE6FFB">
            <w:pPr>
              <w:jc w:val="center"/>
              <w:rPr>
                <w:rFonts w:cs="Times New Roman"/>
                <w:b/>
                <w:bCs/>
                <w:sz w:val="22"/>
              </w:rPr>
            </w:pPr>
            <w:r w:rsidRPr="00DE4275">
              <w:rPr>
                <w:rFonts w:cs="Times New Roman"/>
                <w:b/>
                <w:bCs/>
                <w:sz w:val="22"/>
              </w:rPr>
              <w:t>STANDARD ERROR</w:t>
            </w:r>
          </w:p>
        </w:tc>
        <w:tc>
          <w:tcPr>
            <w:tcW w:w="5053" w:type="dxa"/>
            <w:tcBorders>
              <w:top w:val="single" w:sz="12" w:space="0" w:color="auto"/>
              <w:left w:val="single" w:sz="12" w:space="0" w:color="D0CECE" w:themeColor="background2" w:themeShade="E6"/>
              <w:bottom w:val="single" w:sz="12" w:space="0" w:color="auto"/>
            </w:tcBorders>
            <w:shd w:val="clear" w:color="auto" w:fill="D0CECE" w:themeFill="background2" w:themeFillShade="E6"/>
            <w:noWrap/>
            <w:vAlign w:val="center"/>
            <w:hideMark/>
          </w:tcPr>
          <w:p w14:paraId="08C327FC" w14:textId="77777777" w:rsidR="00DE4275" w:rsidRPr="00DE4275" w:rsidRDefault="00DE4275" w:rsidP="00AE6FFB">
            <w:pPr>
              <w:jc w:val="center"/>
              <w:rPr>
                <w:rFonts w:cs="Times New Roman"/>
                <w:b/>
                <w:bCs/>
                <w:sz w:val="22"/>
              </w:rPr>
            </w:pPr>
            <w:r w:rsidRPr="00DE4275">
              <w:rPr>
                <w:rFonts w:cs="Times New Roman"/>
                <w:b/>
                <w:bCs/>
                <w:sz w:val="22"/>
              </w:rPr>
              <w:t>SOURCE</w:t>
            </w:r>
          </w:p>
        </w:tc>
      </w:tr>
      <w:tr w:rsidR="00DE4275" w:rsidRPr="00DE4275" w14:paraId="55D49F70"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12" w:space="0" w:color="auto"/>
              <w:left w:val="single" w:sz="12" w:space="0" w:color="auto"/>
              <w:bottom w:val="single" w:sz="4" w:space="0" w:color="FFFFFF" w:themeColor="background1"/>
              <w:right w:val="single" w:sz="4" w:space="0" w:color="FFFFFF" w:themeColor="background1"/>
            </w:tcBorders>
            <w:noWrap/>
            <w:vAlign w:val="center"/>
            <w:hideMark/>
          </w:tcPr>
          <w:p w14:paraId="0ABAD334" w14:textId="77777777" w:rsidR="00DE4275" w:rsidRPr="00DE4275" w:rsidRDefault="00DE4275" w:rsidP="00AE6FFB">
            <w:pPr>
              <w:rPr>
                <w:rFonts w:cs="Times New Roman"/>
                <w:sz w:val="22"/>
              </w:rPr>
            </w:pPr>
            <w:r w:rsidRPr="00DE4275">
              <w:rPr>
                <w:rFonts w:cs="Times New Roman"/>
                <w:sz w:val="22"/>
              </w:rPr>
              <w:t xml:space="preserve">Cost of Biochemistry test for </w:t>
            </w:r>
            <w:proofErr w:type="spellStart"/>
            <w:r w:rsidRPr="00DE4275">
              <w:rPr>
                <w:rFonts w:cs="Times New Roman"/>
                <w:sz w:val="22"/>
              </w:rPr>
              <w:t>Regorafenib</w:t>
            </w:r>
            <w:proofErr w:type="spellEnd"/>
          </w:p>
        </w:tc>
        <w:tc>
          <w:tcPr>
            <w:tcW w:w="1094" w:type="dxa"/>
            <w:tcBorders>
              <w:top w:val="single" w:sz="12"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3C4539AC" w14:textId="77777777" w:rsidR="00DE4275" w:rsidRPr="00DE4275" w:rsidRDefault="00DE4275" w:rsidP="00AE6FFB">
            <w:pPr>
              <w:jc w:val="center"/>
              <w:rPr>
                <w:rFonts w:cs="Times New Roman"/>
                <w:sz w:val="22"/>
              </w:rPr>
            </w:pPr>
            <w:r w:rsidRPr="00DE4275">
              <w:rPr>
                <w:rFonts w:cs="Times New Roman"/>
                <w:sz w:val="22"/>
              </w:rPr>
              <w:t>£1.13</w:t>
            </w:r>
          </w:p>
        </w:tc>
        <w:tc>
          <w:tcPr>
            <w:tcW w:w="2012" w:type="dxa"/>
            <w:tcBorders>
              <w:top w:val="single" w:sz="12"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46C255C6"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12"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2861620D" w14:textId="77777777" w:rsidR="00DE4275" w:rsidRPr="00DE4275" w:rsidRDefault="00DE4275" w:rsidP="00AE6FFB">
            <w:pPr>
              <w:jc w:val="center"/>
              <w:rPr>
                <w:rFonts w:cs="Times New Roman"/>
                <w:sz w:val="22"/>
              </w:rPr>
            </w:pPr>
            <w:r w:rsidRPr="00DE4275">
              <w:rPr>
                <w:rFonts w:cs="Times New Roman"/>
                <w:sz w:val="22"/>
              </w:rPr>
              <w:t>0</w:t>
            </w:r>
          </w:p>
        </w:tc>
        <w:tc>
          <w:tcPr>
            <w:tcW w:w="5053" w:type="dxa"/>
            <w:tcBorders>
              <w:top w:val="single" w:sz="12" w:space="0" w:color="auto"/>
              <w:left w:val="single" w:sz="4" w:space="0" w:color="FFFFFF" w:themeColor="background1"/>
              <w:bottom w:val="single" w:sz="4" w:space="0" w:color="FFFFFF" w:themeColor="background1"/>
              <w:right w:val="single" w:sz="12" w:space="0" w:color="auto"/>
            </w:tcBorders>
            <w:noWrap/>
            <w:vAlign w:val="center"/>
            <w:hideMark/>
          </w:tcPr>
          <w:p w14:paraId="3AFB4D63" w14:textId="77777777" w:rsidR="00DE4275" w:rsidRPr="00DE4275" w:rsidRDefault="00DE4275" w:rsidP="00AE6FFB">
            <w:pPr>
              <w:rPr>
                <w:rFonts w:cs="Times New Roman"/>
                <w:sz w:val="22"/>
              </w:rPr>
            </w:pPr>
            <w:r w:rsidRPr="00DE4275">
              <w:rPr>
                <w:rFonts w:cs="Times New Roman"/>
                <w:sz w:val="22"/>
              </w:rPr>
              <w:t xml:space="preserve">NICE (2018), Company Submission TA514 and Akhtar, W. &amp; Chung, Y. (2014) </w:t>
            </w:r>
          </w:p>
        </w:tc>
      </w:tr>
      <w:tr w:rsidR="00DE4275" w:rsidRPr="00DE4275" w14:paraId="18A3110F"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58F568AC" w14:textId="77777777" w:rsidR="00DE4275" w:rsidRPr="00DE4275" w:rsidRDefault="00DE4275" w:rsidP="00AE6FFB">
            <w:pPr>
              <w:rPr>
                <w:rFonts w:cs="Times New Roman"/>
                <w:sz w:val="22"/>
              </w:rPr>
            </w:pPr>
            <w:r w:rsidRPr="00DE4275">
              <w:rPr>
                <w:rFonts w:cs="Times New Roman"/>
                <w:sz w:val="22"/>
              </w:rPr>
              <w:t xml:space="preserve">Cost of Complete blood count   test for </w:t>
            </w:r>
            <w:proofErr w:type="spellStart"/>
            <w:r w:rsidRPr="00DE4275">
              <w:rPr>
                <w:rFonts w:cs="Times New Roman"/>
                <w:sz w:val="22"/>
              </w:rPr>
              <w:t>Regorafenib</w:t>
            </w:r>
            <w:proofErr w:type="spellEnd"/>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9BD7848" w14:textId="77777777" w:rsidR="00DE4275" w:rsidRPr="00DE4275" w:rsidRDefault="00DE4275" w:rsidP="00AE6FFB">
            <w:pPr>
              <w:jc w:val="center"/>
              <w:rPr>
                <w:rFonts w:cs="Times New Roman"/>
                <w:sz w:val="22"/>
              </w:rPr>
            </w:pPr>
            <w:r w:rsidRPr="00DE4275">
              <w:rPr>
                <w:rFonts w:cs="Times New Roman"/>
                <w:sz w:val="22"/>
              </w:rPr>
              <w:t>£2.23</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4BC4E47"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713D7C1" w14:textId="77777777" w:rsidR="00DE4275" w:rsidRPr="00DE4275" w:rsidRDefault="00DE4275" w:rsidP="00AE6FFB">
            <w:pPr>
              <w:jc w:val="center"/>
              <w:rPr>
                <w:rFonts w:cs="Times New Roman"/>
                <w:sz w:val="22"/>
              </w:rPr>
            </w:pPr>
            <w:r w:rsidRPr="00DE4275">
              <w:rPr>
                <w:rFonts w:cs="Times New Roman"/>
                <w:sz w:val="22"/>
              </w:rPr>
              <w:t>0</w:t>
            </w:r>
          </w:p>
        </w:tc>
        <w:tc>
          <w:tcPr>
            <w:tcW w:w="5053"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2F48D869" w14:textId="77777777" w:rsidR="00DE4275" w:rsidRPr="00DE4275" w:rsidRDefault="00DE4275" w:rsidP="00AE6FFB">
            <w:pPr>
              <w:rPr>
                <w:rFonts w:cs="Times New Roman"/>
                <w:sz w:val="22"/>
              </w:rPr>
            </w:pPr>
            <w:r w:rsidRPr="00DE4275">
              <w:rPr>
                <w:rFonts w:cs="Times New Roman"/>
                <w:sz w:val="22"/>
              </w:rPr>
              <w:t xml:space="preserve">NICE (2018), Company Submission TA514 and Akhtar, W. &amp; Chung, Y. (2014) </w:t>
            </w:r>
          </w:p>
        </w:tc>
      </w:tr>
      <w:tr w:rsidR="00DE4275" w:rsidRPr="00DE4275" w14:paraId="595AEC30"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42D228EB" w14:textId="77777777" w:rsidR="00DE4275" w:rsidRPr="00DE4275" w:rsidRDefault="00DE4275" w:rsidP="00AE6FFB">
            <w:pPr>
              <w:rPr>
                <w:rFonts w:cs="Times New Roman"/>
                <w:sz w:val="22"/>
              </w:rPr>
            </w:pPr>
            <w:r w:rsidRPr="00DE4275">
              <w:rPr>
                <w:rFonts w:cs="Times New Roman"/>
                <w:sz w:val="22"/>
              </w:rPr>
              <w:t>Cost of Alpha fetoprotein test for BSC</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3788941" w14:textId="77777777" w:rsidR="00DE4275" w:rsidRPr="00DE4275" w:rsidRDefault="00DE4275" w:rsidP="00AE6FFB">
            <w:pPr>
              <w:jc w:val="center"/>
              <w:rPr>
                <w:rFonts w:cs="Times New Roman"/>
                <w:sz w:val="22"/>
              </w:rPr>
            </w:pPr>
            <w:r w:rsidRPr="00DE4275">
              <w:rPr>
                <w:rFonts w:cs="Times New Roman"/>
                <w:sz w:val="22"/>
              </w:rPr>
              <w:t>£2.55</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23639D7"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5559B90" w14:textId="77777777" w:rsidR="00DE4275" w:rsidRPr="00DE4275" w:rsidRDefault="00DE4275" w:rsidP="00AE6FFB">
            <w:pPr>
              <w:jc w:val="center"/>
              <w:rPr>
                <w:rFonts w:cs="Times New Roman"/>
                <w:sz w:val="22"/>
              </w:rPr>
            </w:pPr>
            <w:r w:rsidRPr="00DE4275">
              <w:rPr>
                <w:rFonts w:cs="Times New Roman"/>
                <w:sz w:val="22"/>
              </w:rPr>
              <w:t>1</w:t>
            </w:r>
          </w:p>
        </w:tc>
        <w:tc>
          <w:tcPr>
            <w:tcW w:w="5053"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003DAE78" w14:textId="77777777" w:rsidR="00DE4275" w:rsidRPr="00DE4275" w:rsidRDefault="00DE4275" w:rsidP="00AE6FFB">
            <w:pPr>
              <w:rPr>
                <w:rFonts w:cs="Times New Roman"/>
                <w:sz w:val="22"/>
              </w:rPr>
            </w:pPr>
            <w:r w:rsidRPr="00DE4275">
              <w:rPr>
                <w:rFonts w:cs="Times New Roman"/>
                <w:sz w:val="22"/>
              </w:rPr>
              <w:t>NICE (2018), Company Submission TA514 and Cardiff and Vale Acute Chemistry Repertoire 2016/2017</w:t>
            </w:r>
          </w:p>
        </w:tc>
      </w:tr>
      <w:tr w:rsidR="00DE4275" w:rsidRPr="00DE4275" w14:paraId="3F869C44"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1023C8EE" w14:textId="77777777" w:rsidR="00DE4275" w:rsidRPr="00DE4275" w:rsidRDefault="00DE4275" w:rsidP="00AE6FFB">
            <w:pPr>
              <w:rPr>
                <w:rFonts w:cs="Times New Roman"/>
                <w:sz w:val="22"/>
              </w:rPr>
            </w:pPr>
            <w:r w:rsidRPr="00DE4275">
              <w:rPr>
                <w:rFonts w:cs="Times New Roman"/>
                <w:sz w:val="22"/>
              </w:rPr>
              <w:t>Cost of Liver function test for BSC</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7E00C01" w14:textId="77777777" w:rsidR="00DE4275" w:rsidRPr="00DE4275" w:rsidRDefault="00DE4275" w:rsidP="00AE6FFB">
            <w:pPr>
              <w:jc w:val="center"/>
              <w:rPr>
                <w:rFonts w:cs="Times New Roman"/>
                <w:sz w:val="22"/>
              </w:rPr>
            </w:pPr>
            <w:r w:rsidRPr="00DE4275">
              <w:rPr>
                <w:rFonts w:cs="Times New Roman"/>
                <w:sz w:val="22"/>
              </w:rPr>
              <w:t>£2.34</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9396F61"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2B72E775" w14:textId="77777777" w:rsidR="00DE4275" w:rsidRPr="00DE4275" w:rsidRDefault="00DE4275" w:rsidP="00AE6FFB">
            <w:pPr>
              <w:jc w:val="center"/>
              <w:rPr>
                <w:rFonts w:cs="Times New Roman"/>
                <w:sz w:val="22"/>
              </w:rPr>
            </w:pPr>
            <w:r w:rsidRPr="00DE4275">
              <w:rPr>
                <w:rFonts w:cs="Times New Roman"/>
                <w:sz w:val="22"/>
              </w:rPr>
              <w:t>0</w:t>
            </w:r>
          </w:p>
        </w:tc>
        <w:tc>
          <w:tcPr>
            <w:tcW w:w="5053"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722639DC" w14:textId="77777777" w:rsidR="00DE4275" w:rsidRPr="00DE4275" w:rsidRDefault="00DE4275" w:rsidP="00AE6FFB">
            <w:pPr>
              <w:rPr>
                <w:rFonts w:cs="Times New Roman"/>
                <w:sz w:val="22"/>
              </w:rPr>
            </w:pPr>
            <w:r w:rsidRPr="00DE4275">
              <w:rPr>
                <w:rFonts w:cs="Times New Roman"/>
                <w:sz w:val="22"/>
              </w:rPr>
              <w:t xml:space="preserve">NICE (2018), Company Submission TA514 and Akhtar, W. &amp; Chung, Y. (2014) </w:t>
            </w:r>
          </w:p>
        </w:tc>
      </w:tr>
      <w:tr w:rsidR="00DE4275" w:rsidRPr="00DE4275" w14:paraId="21D3936F"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2A25B38C" w14:textId="77777777" w:rsidR="00DE4275" w:rsidRPr="00DE4275" w:rsidRDefault="00DE4275" w:rsidP="00AE6FFB">
            <w:pPr>
              <w:rPr>
                <w:rFonts w:cs="Times New Roman"/>
                <w:sz w:val="22"/>
              </w:rPr>
            </w:pPr>
            <w:r w:rsidRPr="00DE4275">
              <w:rPr>
                <w:rFonts w:cs="Times New Roman"/>
                <w:sz w:val="22"/>
              </w:rPr>
              <w:t>Cost of Biochemistry test for BSC</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365C958" w14:textId="77777777" w:rsidR="00DE4275" w:rsidRPr="00DE4275" w:rsidRDefault="00DE4275" w:rsidP="00AE6FFB">
            <w:pPr>
              <w:jc w:val="center"/>
              <w:rPr>
                <w:rFonts w:cs="Times New Roman"/>
                <w:sz w:val="22"/>
              </w:rPr>
            </w:pPr>
            <w:r w:rsidRPr="00DE4275">
              <w:rPr>
                <w:rFonts w:cs="Times New Roman"/>
                <w:sz w:val="22"/>
              </w:rPr>
              <w:t>£1.13</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2E9F362"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142ADC35" w14:textId="77777777" w:rsidR="00DE4275" w:rsidRPr="00DE4275" w:rsidRDefault="00DE4275" w:rsidP="00AE6FFB">
            <w:pPr>
              <w:jc w:val="center"/>
              <w:rPr>
                <w:rFonts w:cs="Times New Roman"/>
                <w:sz w:val="22"/>
              </w:rPr>
            </w:pPr>
            <w:r w:rsidRPr="00DE4275">
              <w:rPr>
                <w:rFonts w:cs="Times New Roman"/>
                <w:sz w:val="22"/>
              </w:rPr>
              <w:t>0</w:t>
            </w:r>
          </w:p>
        </w:tc>
        <w:tc>
          <w:tcPr>
            <w:tcW w:w="5053"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4B4E9C6B" w14:textId="77777777" w:rsidR="00DE4275" w:rsidRPr="00DE4275" w:rsidRDefault="00DE4275" w:rsidP="00AE6FFB">
            <w:pPr>
              <w:rPr>
                <w:rFonts w:cs="Times New Roman"/>
                <w:sz w:val="22"/>
              </w:rPr>
            </w:pPr>
            <w:r w:rsidRPr="00DE4275">
              <w:rPr>
                <w:rFonts w:cs="Times New Roman"/>
                <w:sz w:val="22"/>
              </w:rPr>
              <w:t xml:space="preserve">NICE (2018), Company Submission TA514 and Akhtar, W. &amp; Chung, Y. (2014) </w:t>
            </w:r>
          </w:p>
        </w:tc>
      </w:tr>
      <w:tr w:rsidR="00DE4275" w:rsidRPr="00DE4275" w14:paraId="541921C0"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4CCBC5A4" w14:textId="77777777" w:rsidR="00DE4275" w:rsidRPr="00DE4275" w:rsidRDefault="00DE4275" w:rsidP="00AE6FFB">
            <w:pPr>
              <w:rPr>
                <w:rFonts w:cs="Times New Roman"/>
                <w:sz w:val="22"/>
              </w:rPr>
            </w:pPr>
            <w:r w:rsidRPr="00DE4275">
              <w:rPr>
                <w:rFonts w:cs="Times New Roman"/>
                <w:sz w:val="22"/>
              </w:rPr>
              <w:t>Cost of Complete blood count test for BSC</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06A06E2" w14:textId="77777777" w:rsidR="00DE4275" w:rsidRPr="00DE4275" w:rsidRDefault="00DE4275" w:rsidP="00AE6FFB">
            <w:pPr>
              <w:jc w:val="center"/>
              <w:rPr>
                <w:rFonts w:cs="Times New Roman"/>
                <w:sz w:val="22"/>
              </w:rPr>
            </w:pPr>
            <w:r w:rsidRPr="00DE4275">
              <w:rPr>
                <w:rFonts w:cs="Times New Roman"/>
                <w:sz w:val="22"/>
              </w:rPr>
              <w:t>£2.23</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E96F1EE"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FCC0B88" w14:textId="77777777" w:rsidR="00DE4275" w:rsidRPr="00DE4275" w:rsidRDefault="00DE4275" w:rsidP="00AE6FFB">
            <w:pPr>
              <w:jc w:val="center"/>
              <w:rPr>
                <w:rFonts w:cs="Times New Roman"/>
                <w:sz w:val="22"/>
              </w:rPr>
            </w:pPr>
            <w:r w:rsidRPr="00DE4275">
              <w:rPr>
                <w:rFonts w:cs="Times New Roman"/>
                <w:sz w:val="22"/>
              </w:rPr>
              <w:t>0</w:t>
            </w:r>
          </w:p>
        </w:tc>
        <w:tc>
          <w:tcPr>
            <w:tcW w:w="5053"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11E3329B" w14:textId="77777777" w:rsidR="00DE4275" w:rsidRPr="00DE4275" w:rsidRDefault="00DE4275" w:rsidP="00AE6FFB">
            <w:pPr>
              <w:rPr>
                <w:rFonts w:cs="Times New Roman"/>
                <w:sz w:val="22"/>
              </w:rPr>
            </w:pPr>
            <w:r w:rsidRPr="00DE4275">
              <w:rPr>
                <w:rFonts w:cs="Times New Roman"/>
                <w:sz w:val="22"/>
              </w:rPr>
              <w:t xml:space="preserve">NICE (2018), Company Submission TA514 and Akhtar, W. &amp; Chung, Y. (2014) </w:t>
            </w:r>
          </w:p>
        </w:tc>
      </w:tr>
      <w:tr w:rsidR="00DE4275" w:rsidRPr="00DE4275" w14:paraId="3ECE7F6B"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63309A7D" w14:textId="77777777" w:rsidR="00DE4275" w:rsidRPr="00DE4275" w:rsidRDefault="00DE4275" w:rsidP="00AE6FFB">
            <w:pPr>
              <w:rPr>
                <w:rFonts w:cs="Times New Roman"/>
                <w:sz w:val="22"/>
              </w:rPr>
            </w:pPr>
            <w:r w:rsidRPr="00DE4275">
              <w:rPr>
                <w:rFonts w:cs="Times New Roman"/>
                <w:sz w:val="22"/>
              </w:rPr>
              <w:t>Cost of International normalised ratio test for BSC</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AA3A226" w14:textId="77777777" w:rsidR="00DE4275" w:rsidRPr="00DE4275" w:rsidRDefault="00DE4275" w:rsidP="00AE6FFB">
            <w:pPr>
              <w:jc w:val="center"/>
              <w:rPr>
                <w:rFonts w:cs="Times New Roman"/>
                <w:sz w:val="22"/>
              </w:rPr>
            </w:pPr>
            <w:r w:rsidRPr="00DE4275">
              <w:rPr>
                <w:rFonts w:cs="Times New Roman"/>
                <w:sz w:val="22"/>
              </w:rPr>
              <w:t>£1.17</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290657E"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08927CE0" w14:textId="77777777" w:rsidR="00DE4275" w:rsidRPr="00DE4275" w:rsidRDefault="00DE4275" w:rsidP="00AE6FFB">
            <w:pPr>
              <w:jc w:val="center"/>
              <w:rPr>
                <w:rFonts w:cs="Times New Roman"/>
                <w:sz w:val="22"/>
              </w:rPr>
            </w:pPr>
            <w:r w:rsidRPr="00DE4275">
              <w:rPr>
                <w:rFonts w:cs="Times New Roman"/>
                <w:sz w:val="22"/>
              </w:rPr>
              <w:t>0</w:t>
            </w:r>
          </w:p>
        </w:tc>
        <w:tc>
          <w:tcPr>
            <w:tcW w:w="5053"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76CD58A4" w14:textId="77777777" w:rsidR="00DE4275" w:rsidRPr="00DE4275" w:rsidRDefault="00DE4275" w:rsidP="00AE6FFB">
            <w:pPr>
              <w:rPr>
                <w:rFonts w:cs="Times New Roman"/>
                <w:sz w:val="22"/>
              </w:rPr>
            </w:pPr>
            <w:r w:rsidRPr="00DE4275">
              <w:rPr>
                <w:rFonts w:cs="Times New Roman"/>
                <w:sz w:val="22"/>
              </w:rPr>
              <w:t>NICE (2018), Company Submission TA514 and NHS Reference Costs 2015-16</w:t>
            </w:r>
          </w:p>
        </w:tc>
      </w:tr>
      <w:tr w:rsidR="00DE4275" w:rsidRPr="00DE4275" w14:paraId="420E74B0"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13928" w:type="dxa"/>
            <w:gridSpan w:val="5"/>
            <w:tcBorders>
              <w:top w:val="single" w:sz="4" w:space="0" w:color="FFFFFF" w:themeColor="background1"/>
              <w:left w:val="single" w:sz="12" w:space="0" w:color="auto"/>
              <w:bottom w:val="single" w:sz="4" w:space="0" w:color="FFFFFF" w:themeColor="background1"/>
              <w:right w:val="single" w:sz="12" w:space="0" w:color="auto"/>
            </w:tcBorders>
            <w:noWrap/>
            <w:vAlign w:val="center"/>
            <w:hideMark/>
          </w:tcPr>
          <w:p w14:paraId="12FAFED2" w14:textId="77777777" w:rsidR="00DE4275" w:rsidRPr="00DE4275" w:rsidRDefault="00DE4275" w:rsidP="00AE6FFB">
            <w:pPr>
              <w:rPr>
                <w:rFonts w:cs="Times New Roman"/>
                <w:b/>
                <w:bCs/>
                <w:sz w:val="22"/>
              </w:rPr>
            </w:pPr>
            <w:r w:rsidRPr="00DE4275">
              <w:rPr>
                <w:rFonts w:cs="Times New Roman"/>
                <w:b/>
                <w:bCs/>
                <w:sz w:val="22"/>
              </w:rPr>
              <w:t>Radiological tests</w:t>
            </w:r>
          </w:p>
        </w:tc>
      </w:tr>
      <w:tr w:rsidR="00DE4275" w:rsidRPr="00DE4275" w14:paraId="66A8AA68"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3F9F58D5" w14:textId="77777777" w:rsidR="00DE4275" w:rsidRPr="00DE4275" w:rsidRDefault="00DE4275" w:rsidP="00AE6FFB">
            <w:pPr>
              <w:rPr>
                <w:rFonts w:cs="Times New Roman"/>
                <w:sz w:val="22"/>
              </w:rPr>
            </w:pPr>
            <w:r w:rsidRPr="00DE4275">
              <w:rPr>
                <w:rFonts w:cs="Times New Roman"/>
                <w:sz w:val="22"/>
              </w:rPr>
              <w:t xml:space="preserve">Cost of CT scan of abdomen for </w:t>
            </w:r>
            <w:proofErr w:type="spellStart"/>
            <w:r w:rsidRPr="00DE4275">
              <w:rPr>
                <w:rFonts w:cs="Times New Roman"/>
                <w:sz w:val="22"/>
              </w:rPr>
              <w:t>Regorafenib</w:t>
            </w:r>
            <w:proofErr w:type="spellEnd"/>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F1FB580" w14:textId="77777777" w:rsidR="00DE4275" w:rsidRPr="00DE4275" w:rsidRDefault="00DE4275" w:rsidP="00AE6FFB">
            <w:pPr>
              <w:jc w:val="center"/>
              <w:rPr>
                <w:rFonts w:cs="Times New Roman"/>
                <w:sz w:val="22"/>
              </w:rPr>
            </w:pPr>
            <w:r w:rsidRPr="00DE4275">
              <w:rPr>
                <w:rFonts w:cs="Times New Roman"/>
                <w:sz w:val="22"/>
              </w:rPr>
              <w:t>£20.74</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E82CC56"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5AE5DB1A" w14:textId="77777777" w:rsidR="00DE4275" w:rsidRPr="00DE4275" w:rsidRDefault="00DE4275" w:rsidP="00AE6FFB">
            <w:pPr>
              <w:jc w:val="center"/>
              <w:rPr>
                <w:rFonts w:cs="Times New Roman"/>
                <w:sz w:val="22"/>
              </w:rPr>
            </w:pPr>
            <w:r w:rsidRPr="00DE4275">
              <w:rPr>
                <w:rFonts w:cs="Times New Roman"/>
                <w:sz w:val="22"/>
              </w:rPr>
              <w:t>4</w:t>
            </w:r>
          </w:p>
        </w:tc>
        <w:tc>
          <w:tcPr>
            <w:tcW w:w="5053"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3F1368CF" w14:textId="77777777" w:rsidR="00DE4275" w:rsidRPr="00DE4275" w:rsidRDefault="00DE4275" w:rsidP="00AE6FFB">
            <w:pPr>
              <w:rPr>
                <w:rFonts w:cs="Times New Roman"/>
                <w:sz w:val="22"/>
              </w:rPr>
            </w:pPr>
            <w:r w:rsidRPr="00DE4275">
              <w:rPr>
                <w:rFonts w:cs="Times New Roman"/>
                <w:sz w:val="22"/>
              </w:rPr>
              <w:t>NHS Reference Costs (code RD22Z) and NICE (2018), Company Submission TA514</w:t>
            </w:r>
          </w:p>
        </w:tc>
      </w:tr>
      <w:tr w:rsidR="00DE4275" w:rsidRPr="00DE4275" w14:paraId="2373DF95" w14:textId="77777777" w:rsidTr="00931D36">
        <w:tblPrEx>
          <w:tblBorders>
            <w:top w:val="single" w:sz="4" w:space="0" w:color="auto"/>
            <w:left w:val="single" w:sz="4" w:space="0" w:color="auto"/>
            <w:bottom w:val="single" w:sz="4" w:space="0" w:color="auto"/>
            <w:right w:val="single" w:sz="4" w:space="0" w:color="auto"/>
          </w:tblBorders>
        </w:tblPrEx>
        <w:trPr>
          <w:trHeight w:val="315"/>
        </w:trPr>
        <w:tc>
          <w:tcPr>
            <w:tcW w:w="3912" w:type="dxa"/>
            <w:tcBorders>
              <w:top w:val="single" w:sz="4" w:space="0" w:color="FFFFFF" w:themeColor="background1"/>
              <w:left w:val="single" w:sz="12" w:space="0" w:color="auto"/>
              <w:bottom w:val="single" w:sz="12" w:space="0" w:color="auto"/>
              <w:right w:val="single" w:sz="4" w:space="0" w:color="FFFFFF" w:themeColor="background1"/>
            </w:tcBorders>
            <w:noWrap/>
            <w:vAlign w:val="center"/>
            <w:hideMark/>
          </w:tcPr>
          <w:p w14:paraId="6F9E567B" w14:textId="77777777" w:rsidR="00DE4275" w:rsidRPr="00DE4275" w:rsidRDefault="00DE4275" w:rsidP="00AE6FFB">
            <w:pPr>
              <w:rPr>
                <w:rFonts w:cs="Times New Roman"/>
                <w:sz w:val="22"/>
              </w:rPr>
            </w:pPr>
            <w:r w:rsidRPr="00DE4275">
              <w:rPr>
                <w:rFonts w:cs="Times New Roman"/>
                <w:sz w:val="22"/>
              </w:rPr>
              <w:t>Cost of CT scan of abdomen for BSC</w:t>
            </w:r>
          </w:p>
        </w:tc>
        <w:tc>
          <w:tcPr>
            <w:tcW w:w="1094" w:type="dxa"/>
            <w:tcBorders>
              <w:top w:val="single" w:sz="4" w:space="0" w:color="FFFFFF" w:themeColor="background1"/>
              <w:left w:val="single" w:sz="4" w:space="0" w:color="FFFFFF" w:themeColor="background1"/>
              <w:bottom w:val="single" w:sz="12" w:space="0" w:color="auto"/>
              <w:right w:val="single" w:sz="4" w:space="0" w:color="FFFFFF" w:themeColor="background1"/>
            </w:tcBorders>
            <w:noWrap/>
            <w:vAlign w:val="center"/>
            <w:hideMark/>
          </w:tcPr>
          <w:p w14:paraId="2868B2CF" w14:textId="77777777" w:rsidR="00DE4275" w:rsidRPr="00DE4275" w:rsidRDefault="00DE4275" w:rsidP="00AE6FFB">
            <w:pPr>
              <w:jc w:val="center"/>
              <w:rPr>
                <w:rFonts w:cs="Times New Roman"/>
                <w:sz w:val="22"/>
              </w:rPr>
            </w:pPr>
            <w:r w:rsidRPr="00DE4275">
              <w:rPr>
                <w:rFonts w:cs="Times New Roman"/>
                <w:sz w:val="22"/>
              </w:rPr>
              <w:t>£20.74</w:t>
            </w:r>
          </w:p>
        </w:tc>
        <w:tc>
          <w:tcPr>
            <w:tcW w:w="2012" w:type="dxa"/>
            <w:tcBorders>
              <w:top w:val="single" w:sz="4" w:space="0" w:color="FFFFFF" w:themeColor="background1"/>
              <w:left w:val="single" w:sz="4" w:space="0" w:color="FFFFFF" w:themeColor="background1"/>
              <w:bottom w:val="single" w:sz="12" w:space="0" w:color="auto"/>
              <w:right w:val="single" w:sz="4" w:space="0" w:color="FFFFFF" w:themeColor="background1"/>
            </w:tcBorders>
            <w:noWrap/>
            <w:vAlign w:val="center"/>
            <w:hideMark/>
          </w:tcPr>
          <w:p w14:paraId="53A06812" w14:textId="77777777" w:rsidR="00DE4275" w:rsidRPr="00DE4275" w:rsidRDefault="00DE4275" w:rsidP="00AE6FFB">
            <w:pPr>
              <w:jc w:val="center"/>
              <w:rPr>
                <w:rFonts w:cs="Times New Roman"/>
                <w:sz w:val="22"/>
              </w:rPr>
            </w:pPr>
            <w:r w:rsidRPr="00DE4275">
              <w:rPr>
                <w:rFonts w:cs="Times New Roman"/>
                <w:sz w:val="22"/>
              </w:rPr>
              <w:t>Gamma</w:t>
            </w:r>
          </w:p>
        </w:tc>
        <w:tc>
          <w:tcPr>
            <w:tcW w:w="1857" w:type="dxa"/>
            <w:tcBorders>
              <w:top w:val="single" w:sz="4" w:space="0" w:color="FFFFFF" w:themeColor="background1"/>
              <w:left w:val="single" w:sz="4" w:space="0" w:color="FFFFFF" w:themeColor="background1"/>
              <w:bottom w:val="single" w:sz="12" w:space="0" w:color="auto"/>
              <w:right w:val="single" w:sz="4" w:space="0" w:color="FFFFFF" w:themeColor="background1"/>
            </w:tcBorders>
            <w:noWrap/>
            <w:vAlign w:val="center"/>
            <w:hideMark/>
          </w:tcPr>
          <w:p w14:paraId="4BC54F35" w14:textId="77777777" w:rsidR="00DE4275" w:rsidRPr="00DE4275" w:rsidRDefault="00DE4275" w:rsidP="00AE6FFB">
            <w:pPr>
              <w:jc w:val="center"/>
              <w:rPr>
                <w:rFonts w:cs="Times New Roman"/>
                <w:sz w:val="22"/>
              </w:rPr>
            </w:pPr>
            <w:r w:rsidRPr="00DE4275">
              <w:rPr>
                <w:rFonts w:cs="Times New Roman"/>
                <w:sz w:val="22"/>
              </w:rPr>
              <w:t>4</w:t>
            </w:r>
          </w:p>
        </w:tc>
        <w:tc>
          <w:tcPr>
            <w:tcW w:w="5053" w:type="dxa"/>
            <w:tcBorders>
              <w:top w:val="single" w:sz="4" w:space="0" w:color="FFFFFF" w:themeColor="background1"/>
              <w:left w:val="single" w:sz="4" w:space="0" w:color="FFFFFF" w:themeColor="background1"/>
              <w:bottom w:val="single" w:sz="12" w:space="0" w:color="auto"/>
              <w:right w:val="single" w:sz="12" w:space="0" w:color="auto"/>
            </w:tcBorders>
            <w:noWrap/>
            <w:vAlign w:val="center"/>
            <w:hideMark/>
          </w:tcPr>
          <w:p w14:paraId="6B7C87D5" w14:textId="77777777" w:rsidR="00DE4275" w:rsidRPr="00DE4275" w:rsidRDefault="00DE4275" w:rsidP="00AE6FFB">
            <w:pPr>
              <w:rPr>
                <w:rFonts w:cs="Times New Roman"/>
                <w:sz w:val="22"/>
              </w:rPr>
            </w:pPr>
            <w:r w:rsidRPr="00DE4275">
              <w:rPr>
                <w:rFonts w:cs="Times New Roman"/>
                <w:sz w:val="22"/>
              </w:rPr>
              <w:t>NHS Reference Costs (code RD22Z) and NICE (2018), Company Submission TA514</w:t>
            </w:r>
          </w:p>
        </w:tc>
      </w:tr>
      <w:tr w:rsidR="00DE4275" w:rsidRPr="00DE4275" w14:paraId="6CA72C6D" w14:textId="77777777" w:rsidTr="00C208FF">
        <w:tblPrEx>
          <w:tblBorders>
            <w:top w:val="single" w:sz="4" w:space="0" w:color="auto"/>
            <w:left w:val="single" w:sz="4" w:space="0" w:color="auto"/>
            <w:bottom w:val="single" w:sz="4" w:space="0" w:color="auto"/>
            <w:right w:val="single" w:sz="4" w:space="0" w:color="auto"/>
          </w:tblBorders>
        </w:tblPrEx>
        <w:trPr>
          <w:trHeight w:val="315"/>
        </w:trPr>
        <w:tc>
          <w:tcPr>
            <w:tcW w:w="13928" w:type="dxa"/>
            <w:gridSpan w:val="5"/>
            <w:tcBorders>
              <w:top w:val="single" w:sz="12" w:space="0" w:color="auto"/>
              <w:left w:val="single" w:sz="12" w:space="0" w:color="auto"/>
              <w:bottom w:val="single" w:sz="4" w:space="0" w:color="auto"/>
              <w:right w:val="single" w:sz="12" w:space="0" w:color="auto"/>
            </w:tcBorders>
            <w:noWrap/>
            <w:vAlign w:val="center"/>
            <w:hideMark/>
          </w:tcPr>
          <w:p w14:paraId="2F550B81" w14:textId="77777777" w:rsidR="00DE4275" w:rsidRPr="00DE4275" w:rsidRDefault="00DE4275" w:rsidP="00205443">
            <w:pPr>
              <w:jc w:val="left"/>
              <w:rPr>
                <w:rFonts w:cs="Times New Roman"/>
                <w:b/>
                <w:bCs/>
                <w:sz w:val="22"/>
              </w:rPr>
            </w:pPr>
            <w:r w:rsidRPr="00DE4275">
              <w:rPr>
                <w:rFonts w:cs="Times New Roman"/>
                <w:b/>
                <w:bCs/>
                <w:sz w:val="22"/>
              </w:rPr>
              <w:t>OTHER PAPAMETERS</w:t>
            </w:r>
          </w:p>
        </w:tc>
      </w:tr>
      <w:tr w:rsidR="00DE4275" w:rsidRPr="00DE4275" w14:paraId="260FB371" w14:textId="77777777" w:rsidTr="00931D36">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auto"/>
              <w:left w:val="single" w:sz="12" w:space="0" w:color="auto"/>
              <w:bottom w:val="single" w:sz="4" w:space="0" w:color="FFFFFF" w:themeColor="background1"/>
              <w:right w:val="single" w:sz="4" w:space="0" w:color="FFFFFF" w:themeColor="background1"/>
            </w:tcBorders>
            <w:noWrap/>
            <w:vAlign w:val="center"/>
            <w:hideMark/>
          </w:tcPr>
          <w:p w14:paraId="64604642" w14:textId="3BE89356" w:rsidR="00DE4275" w:rsidRPr="00DE4275" w:rsidRDefault="00DE4275" w:rsidP="00AE6FFB">
            <w:pPr>
              <w:rPr>
                <w:rFonts w:cs="Times New Roman"/>
                <w:sz w:val="22"/>
              </w:rPr>
            </w:pPr>
            <w:r w:rsidRPr="00DE4275">
              <w:rPr>
                <w:rFonts w:cs="Times New Roman"/>
                <w:sz w:val="22"/>
              </w:rPr>
              <w:t xml:space="preserve">Annual cost </w:t>
            </w:r>
            <w:r w:rsidR="00444059">
              <w:rPr>
                <w:rFonts w:cs="Times New Roman"/>
                <w:sz w:val="22"/>
              </w:rPr>
              <w:t xml:space="preserve">and outcome </w:t>
            </w:r>
            <w:r w:rsidRPr="00DE4275">
              <w:rPr>
                <w:rFonts w:cs="Times New Roman"/>
                <w:sz w:val="22"/>
              </w:rPr>
              <w:t>discount rate</w:t>
            </w:r>
          </w:p>
        </w:tc>
        <w:tc>
          <w:tcPr>
            <w:tcW w:w="1094" w:type="dxa"/>
            <w:tcBorders>
              <w:top w:val="single" w:sz="4"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5C744B22" w14:textId="77777777" w:rsidR="00DE4275" w:rsidRPr="00DE4275" w:rsidRDefault="00DE4275" w:rsidP="00AE6FFB">
            <w:pPr>
              <w:jc w:val="center"/>
              <w:rPr>
                <w:rFonts w:cs="Times New Roman"/>
                <w:sz w:val="22"/>
              </w:rPr>
            </w:pPr>
            <w:r w:rsidRPr="00DE4275">
              <w:rPr>
                <w:rFonts w:cs="Times New Roman"/>
                <w:sz w:val="22"/>
              </w:rPr>
              <w:t>3.50%</w:t>
            </w:r>
          </w:p>
        </w:tc>
        <w:tc>
          <w:tcPr>
            <w:tcW w:w="2012" w:type="dxa"/>
            <w:tcBorders>
              <w:top w:val="single" w:sz="4"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74734C89" w14:textId="77777777" w:rsidR="00DE4275" w:rsidRPr="00DE4275" w:rsidRDefault="00DE4275" w:rsidP="00AE6FFB">
            <w:pPr>
              <w:jc w:val="center"/>
              <w:rPr>
                <w:rFonts w:cs="Times New Roman"/>
                <w:sz w:val="22"/>
              </w:rPr>
            </w:pPr>
            <w:r w:rsidRPr="00DE4275">
              <w:rPr>
                <w:rFonts w:cs="Times New Roman"/>
                <w:sz w:val="22"/>
              </w:rPr>
              <w:t>Fixed</w:t>
            </w:r>
          </w:p>
        </w:tc>
        <w:tc>
          <w:tcPr>
            <w:tcW w:w="1857" w:type="dxa"/>
            <w:tcBorders>
              <w:top w:val="single" w:sz="4" w:space="0" w:color="auto"/>
              <w:left w:val="single" w:sz="4" w:space="0" w:color="FFFFFF" w:themeColor="background1"/>
              <w:bottom w:val="single" w:sz="4" w:space="0" w:color="FFFFFF" w:themeColor="background1"/>
              <w:right w:val="single" w:sz="4" w:space="0" w:color="FFFFFF" w:themeColor="background1"/>
            </w:tcBorders>
            <w:noWrap/>
            <w:vAlign w:val="center"/>
            <w:hideMark/>
          </w:tcPr>
          <w:p w14:paraId="064C2746" w14:textId="77777777" w:rsidR="00DE4275" w:rsidRPr="00DE4275" w:rsidRDefault="00DE4275" w:rsidP="00AE6FFB">
            <w:pPr>
              <w:jc w:val="center"/>
              <w:rPr>
                <w:rFonts w:cs="Times New Roman"/>
                <w:sz w:val="22"/>
              </w:rPr>
            </w:pPr>
            <w:r w:rsidRPr="00DE4275">
              <w:rPr>
                <w:rFonts w:cs="Times New Roman"/>
                <w:sz w:val="22"/>
              </w:rPr>
              <w:t>N/A</w:t>
            </w:r>
          </w:p>
        </w:tc>
        <w:tc>
          <w:tcPr>
            <w:tcW w:w="5053" w:type="dxa"/>
            <w:tcBorders>
              <w:top w:val="single" w:sz="4" w:space="0" w:color="auto"/>
              <w:left w:val="single" w:sz="4" w:space="0" w:color="FFFFFF" w:themeColor="background1"/>
              <w:bottom w:val="single" w:sz="4" w:space="0" w:color="FFFFFF" w:themeColor="background1"/>
              <w:right w:val="single" w:sz="12" w:space="0" w:color="auto"/>
            </w:tcBorders>
            <w:noWrap/>
            <w:vAlign w:val="center"/>
            <w:hideMark/>
          </w:tcPr>
          <w:p w14:paraId="328B5384" w14:textId="77777777" w:rsidR="00DE4275" w:rsidRPr="00DE4275" w:rsidRDefault="00DE4275" w:rsidP="00AE6FFB">
            <w:pPr>
              <w:rPr>
                <w:rFonts w:cs="Times New Roman"/>
                <w:sz w:val="22"/>
              </w:rPr>
            </w:pPr>
            <w:r w:rsidRPr="00DE4275">
              <w:rPr>
                <w:rFonts w:cs="Times New Roman"/>
                <w:sz w:val="22"/>
              </w:rPr>
              <w:t>NICE guideline</w:t>
            </w:r>
          </w:p>
        </w:tc>
      </w:tr>
      <w:tr w:rsidR="00444059" w:rsidRPr="00DE4275" w14:paraId="45DFA80D"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4363AA47" w14:textId="52728052" w:rsidR="00444059" w:rsidRPr="00DE4275" w:rsidRDefault="00444059" w:rsidP="00444059">
            <w:pPr>
              <w:rPr>
                <w:rFonts w:cs="Times New Roman"/>
                <w:sz w:val="22"/>
              </w:rPr>
            </w:pPr>
            <w:r>
              <w:rPr>
                <w:rFonts w:cs="Times New Roman"/>
                <w:sz w:val="22"/>
              </w:rPr>
              <w:t>Weibull intercept</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6188306B" w14:textId="7191CF2A" w:rsidR="00444059" w:rsidRPr="00DE4275" w:rsidRDefault="00444059" w:rsidP="00444059">
            <w:pPr>
              <w:jc w:val="center"/>
              <w:rPr>
                <w:rFonts w:cs="Times New Roman"/>
                <w:sz w:val="22"/>
              </w:rPr>
            </w:pPr>
            <w:r>
              <w:rPr>
                <w:rFonts w:cs="Times New Roman"/>
                <w:sz w:val="22"/>
              </w:rPr>
              <w:t>2.83</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40B675C7" w14:textId="0C0ADAA9" w:rsidR="00444059" w:rsidRPr="00DE4275" w:rsidRDefault="00444059" w:rsidP="00444059">
            <w:pPr>
              <w:jc w:val="center"/>
              <w:rPr>
                <w:rFonts w:cs="Times New Roman"/>
                <w:sz w:val="22"/>
              </w:rPr>
            </w:pPr>
            <w:r>
              <w:rPr>
                <w:rFonts w:cs="Times New Roman"/>
                <w:sz w:val="22"/>
              </w:rPr>
              <w:t>Normal</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32D12544" w14:textId="68AB8847" w:rsidR="00444059" w:rsidRPr="00DE4275" w:rsidRDefault="0038426F" w:rsidP="00444059">
            <w:pPr>
              <w:jc w:val="center"/>
              <w:rPr>
                <w:rFonts w:cs="Times New Roman"/>
                <w:sz w:val="22"/>
              </w:rPr>
            </w:pPr>
            <w:r>
              <w:rPr>
                <w:rFonts w:cs="Times New Roman"/>
                <w:sz w:val="22"/>
              </w:rPr>
              <w:t>(0,1)</w:t>
            </w:r>
          </w:p>
        </w:tc>
        <w:tc>
          <w:tcPr>
            <w:tcW w:w="5053"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1C8F709B" w14:textId="164EFAE6" w:rsidR="00444059" w:rsidRPr="00DE4275" w:rsidRDefault="00444059" w:rsidP="00444059">
            <w:pPr>
              <w:rPr>
                <w:rFonts w:cs="Times New Roman"/>
                <w:sz w:val="22"/>
              </w:rPr>
            </w:pPr>
            <w:r>
              <w:rPr>
                <w:rFonts w:cs="Times New Roman"/>
                <w:sz w:val="22"/>
              </w:rPr>
              <w:t>Calculation</w:t>
            </w:r>
          </w:p>
        </w:tc>
      </w:tr>
      <w:tr w:rsidR="00444059" w:rsidRPr="00DE4275" w14:paraId="0081D62C"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tcPr>
          <w:p w14:paraId="4DB1A1C0" w14:textId="3C4A38E0" w:rsidR="00444059" w:rsidRPr="00DE4275" w:rsidRDefault="00444059" w:rsidP="00444059">
            <w:pPr>
              <w:rPr>
                <w:rFonts w:cs="Times New Roman"/>
                <w:sz w:val="22"/>
              </w:rPr>
            </w:pPr>
            <w:r>
              <w:rPr>
                <w:rFonts w:cs="Times New Roman"/>
                <w:sz w:val="22"/>
              </w:rPr>
              <w:t>Weibull log(scale)</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tcPr>
          <w:p w14:paraId="32973192" w14:textId="3023E2CF" w:rsidR="00444059" w:rsidRPr="00DE4275" w:rsidRDefault="00444059" w:rsidP="00444059">
            <w:pPr>
              <w:jc w:val="center"/>
              <w:rPr>
                <w:rFonts w:cs="Times New Roman"/>
                <w:sz w:val="22"/>
              </w:rPr>
            </w:pPr>
            <w:r>
              <w:rPr>
                <w:rFonts w:cs="Times New Roman"/>
                <w:sz w:val="22"/>
              </w:rPr>
              <w:t>-0.08</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tcPr>
          <w:p w14:paraId="6D557A50" w14:textId="2C830207" w:rsidR="00444059" w:rsidRPr="00DE4275" w:rsidRDefault="00444059" w:rsidP="00444059">
            <w:pPr>
              <w:jc w:val="center"/>
              <w:rPr>
                <w:rFonts w:cs="Times New Roman"/>
                <w:sz w:val="22"/>
              </w:rPr>
            </w:pPr>
            <w:r>
              <w:rPr>
                <w:rFonts w:cs="Times New Roman"/>
                <w:sz w:val="22"/>
              </w:rPr>
              <w:t>Normal</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tcPr>
          <w:p w14:paraId="03424BD2" w14:textId="3F532456" w:rsidR="00444059" w:rsidRPr="00DE4275" w:rsidRDefault="0038426F" w:rsidP="00444059">
            <w:pPr>
              <w:jc w:val="center"/>
              <w:rPr>
                <w:rFonts w:cs="Times New Roman"/>
                <w:sz w:val="22"/>
              </w:rPr>
            </w:pPr>
            <w:r>
              <w:rPr>
                <w:rFonts w:cs="Times New Roman"/>
                <w:sz w:val="22"/>
              </w:rPr>
              <w:t>(0,1)</w:t>
            </w:r>
          </w:p>
        </w:tc>
        <w:tc>
          <w:tcPr>
            <w:tcW w:w="5053"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tcPr>
          <w:p w14:paraId="21637B67" w14:textId="38F18662" w:rsidR="00444059" w:rsidRPr="00DE4275" w:rsidRDefault="00444059" w:rsidP="00444059">
            <w:pPr>
              <w:rPr>
                <w:rFonts w:cs="Times New Roman"/>
                <w:sz w:val="22"/>
              </w:rPr>
            </w:pPr>
            <w:r>
              <w:rPr>
                <w:rFonts w:cs="Times New Roman"/>
                <w:sz w:val="22"/>
              </w:rPr>
              <w:t>Calculation</w:t>
            </w:r>
          </w:p>
        </w:tc>
      </w:tr>
      <w:tr w:rsidR="00444059" w:rsidRPr="00DE4275" w14:paraId="20AAFFEE"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FFFFFF" w:themeColor="background1"/>
              <w:left w:val="single" w:sz="12" w:space="0" w:color="auto"/>
              <w:bottom w:val="single" w:sz="4" w:space="0" w:color="FFFFFF" w:themeColor="background1"/>
              <w:right w:val="single" w:sz="4" w:space="0" w:color="FFFFFF" w:themeColor="background1"/>
            </w:tcBorders>
            <w:noWrap/>
            <w:vAlign w:val="center"/>
            <w:hideMark/>
          </w:tcPr>
          <w:p w14:paraId="303EC7FA" w14:textId="77777777" w:rsidR="00444059" w:rsidRPr="00DE4275" w:rsidRDefault="00444059" w:rsidP="00444059">
            <w:pPr>
              <w:rPr>
                <w:rFonts w:cs="Times New Roman"/>
                <w:sz w:val="22"/>
              </w:rPr>
            </w:pPr>
            <w:r w:rsidRPr="00DE4275">
              <w:rPr>
                <w:rFonts w:cs="Times New Roman"/>
                <w:sz w:val="22"/>
              </w:rPr>
              <w:t xml:space="preserve">Hazard Ratio for </w:t>
            </w:r>
            <w:proofErr w:type="spellStart"/>
            <w:r w:rsidRPr="00DE4275">
              <w:rPr>
                <w:rFonts w:cs="Times New Roman"/>
                <w:sz w:val="22"/>
              </w:rPr>
              <w:t>Regorafenib</w:t>
            </w:r>
            <w:proofErr w:type="spellEnd"/>
            <w:r w:rsidRPr="00DE4275">
              <w:rPr>
                <w:rFonts w:cs="Times New Roman"/>
                <w:sz w:val="22"/>
              </w:rPr>
              <w:t xml:space="preserve"> Progression-free</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738A7FB5" w14:textId="77777777" w:rsidR="00444059" w:rsidRPr="00DE4275" w:rsidRDefault="00444059" w:rsidP="00444059">
            <w:pPr>
              <w:jc w:val="center"/>
              <w:rPr>
                <w:rFonts w:cs="Times New Roman"/>
                <w:sz w:val="22"/>
              </w:rPr>
            </w:pPr>
            <w:r w:rsidRPr="00DE4275">
              <w:rPr>
                <w:rFonts w:cs="Times New Roman"/>
                <w:sz w:val="22"/>
              </w:rPr>
              <w:t>1</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2352444F" w14:textId="77777777" w:rsidR="00444059" w:rsidRPr="00DE4275" w:rsidRDefault="00444059" w:rsidP="00444059">
            <w:pPr>
              <w:jc w:val="center"/>
              <w:rPr>
                <w:rFonts w:cs="Times New Roman"/>
                <w:sz w:val="22"/>
              </w:rPr>
            </w:pPr>
            <w:r w:rsidRPr="00DE4275">
              <w:rPr>
                <w:rFonts w:cs="Times New Roman"/>
                <w:sz w:val="22"/>
              </w:rPr>
              <w:t>Log normal</w:t>
            </w:r>
          </w:p>
        </w:tc>
        <w:tc>
          <w:tcPr>
            <w:tcW w:w="1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vAlign w:val="center"/>
            <w:hideMark/>
          </w:tcPr>
          <w:p w14:paraId="2613406D" w14:textId="77777777" w:rsidR="00444059" w:rsidRPr="00DE4275" w:rsidRDefault="00444059" w:rsidP="00444059">
            <w:pPr>
              <w:jc w:val="center"/>
              <w:rPr>
                <w:rFonts w:cs="Times New Roman"/>
                <w:sz w:val="22"/>
              </w:rPr>
            </w:pPr>
            <w:r w:rsidRPr="00DE4275">
              <w:rPr>
                <w:rFonts w:cs="Times New Roman"/>
                <w:sz w:val="22"/>
              </w:rPr>
              <w:t>0.15</w:t>
            </w:r>
          </w:p>
        </w:tc>
        <w:tc>
          <w:tcPr>
            <w:tcW w:w="5053" w:type="dxa"/>
            <w:tcBorders>
              <w:top w:val="single" w:sz="4" w:space="0" w:color="FFFFFF" w:themeColor="background1"/>
              <w:left w:val="single" w:sz="4" w:space="0" w:color="FFFFFF" w:themeColor="background1"/>
              <w:bottom w:val="single" w:sz="4" w:space="0" w:color="FFFFFF" w:themeColor="background1"/>
              <w:right w:val="single" w:sz="12" w:space="0" w:color="auto"/>
            </w:tcBorders>
            <w:noWrap/>
            <w:vAlign w:val="center"/>
            <w:hideMark/>
          </w:tcPr>
          <w:p w14:paraId="4B9B5224" w14:textId="77777777" w:rsidR="00444059" w:rsidRPr="00DE4275" w:rsidRDefault="00444059" w:rsidP="00444059">
            <w:pPr>
              <w:rPr>
                <w:rFonts w:cs="Times New Roman"/>
                <w:sz w:val="22"/>
              </w:rPr>
            </w:pPr>
            <w:r w:rsidRPr="00DE4275">
              <w:rPr>
                <w:rFonts w:cs="Times New Roman"/>
                <w:sz w:val="22"/>
              </w:rPr>
              <w:t>Estimation</w:t>
            </w:r>
          </w:p>
        </w:tc>
      </w:tr>
      <w:tr w:rsidR="00444059" w:rsidRPr="00DE4275" w14:paraId="0822C4AA" w14:textId="77777777" w:rsidTr="00FE5465">
        <w:tblPrEx>
          <w:tblBorders>
            <w:top w:val="single" w:sz="4" w:space="0" w:color="auto"/>
            <w:left w:val="single" w:sz="4" w:space="0" w:color="auto"/>
            <w:bottom w:val="single" w:sz="4" w:space="0" w:color="auto"/>
            <w:right w:val="single" w:sz="4" w:space="0" w:color="auto"/>
          </w:tblBorders>
        </w:tblPrEx>
        <w:trPr>
          <w:trHeight w:val="300"/>
        </w:trPr>
        <w:tc>
          <w:tcPr>
            <w:tcW w:w="3912" w:type="dxa"/>
            <w:tcBorders>
              <w:top w:val="single" w:sz="4" w:space="0" w:color="FFFFFF" w:themeColor="background1"/>
              <w:left w:val="single" w:sz="12" w:space="0" w:color="auto"/>
              <w:bottom w:val="single" w:sz="12" w:space="0" w:color="FFFFFF" w:themeColor="background1"/>
              <w:right w:val="single" w:sz="4" w:space="0" w:color="FFFFFF" w:themeColor="background1"/>
            </w:tcBorders>
            <w:noWrap/>
            <w:vAlign w:val="center"/>
            <w:hideMark/>
          </w:tcPr>
          <w:p w14:paraId="5B290090" w14:textId="77777777" w:rsidR="00444059" w:rsidRPr="00DE4275" w:rsidRDefault="00444059" w:rsidP="00444059">
            <w:pPr>
              <w:rPr>
                <w:rFonts w:cs="Times New Roman"/>
                <w:sz w:val="22"/>
              </w:rPr>
            </w:pPr>
            <w:r w:rsidRPr="00DE4275">
              <w:rPr>
                <w:rFonts w:cs="Times New Roman"/>
                <w:sz w:val="22"/>
              </w:rPr>
              <w:t>Hazard Ratio for BSC Progression-free</w:t>
            </w:r>
          </w:p>
        </w:tc>
        <w:tc>
          <w:tcPr>
            <w:tcW w:w="1094" w:type="dxa"/>
            <w:tcBorders>
              <w:top w:val="single" w:sz="4" w:space="0" w:color="FFFFFF" w:themeColor="background1"/>
              <w:left w:val="single" w:sz="4" w:space="0" w:color="FFFFFF" w:themeColor="background1"/>
              <w:bottom w:val="single" w:sz="12" w:space="0" w:color="FFFFFF" w:themeColor="background1"/>
              <w:right w:val="single" w:sz="4" w:space="0" w:color="FFFFFF" w:themeColor="background1"/>
            </w:tcBorders>
            <w:noWrap/>
            <w:vAlign w:val="center"/>
            <w:hideMark/>
          </w:tcPr>
          <w:p w14:paraId="4F076981" w14:textId="77777777" w:rsidR="00444059" w:rsidRPr="00DE4275" w:rsidRDefault="00444059" w:rsidP="00444059">
            <w:pPr>
              <w:jc w:val="center"/>
              <w:rPr>
                <w:rFonts w:cs="Times New Roman"/>
                <w:sz w:val="22"/>
              </w:rPr>
            </w:pPr>
            <w:r w:rsidRPr="00DE4275">
              <w:rPr>
                <w:rFonts w:cs="Times New Roman"/>
                <w:sz w:val="22"/>
              </w:rPr>
              <w:t>1</w:t>
            </w:r>
          </w:p>
        </w:tc>
        <w:tc>
          <w:tcPr>
            <w:tcW w:w="2012" w:type="dxa"/>
            <w:tcBorders>
              <w:top w:val="single" w:sz="4" w:space="0" w:color="FFFFFF" w:themeColor="background1"/>
              <w:left w:val="single" w:sz="4" w:space="0" w:color="FFFFFF" w:themeColor="background1"/>
              <w:bottom w:val="single" w:sz="12" w:space="0" w:color="FFFFFF" w:themeColor="background1"/>
              <w:right w:val="single" w:sz="4" w:space="0" w:color="FFFFFF" w:themeColor="background1"/>
            </w:tcBorders>
            <w:noWrap/>
            <w:vAlign w:val="center"/>
            <w:hideMark/>
          </w:tcPr>
          <w:p w14:paraId="6A6767DB" w14:textId="77777777" w:rsidR="00444059" w:rsidRPr="00DE4275" w:rsidRDefault="00444059" w:rsidP="00444059">
            <w:pPr>
              <w:jc w:val="center"/>
              <w:rPr>
                <w:rFonts w:cs="Times New Roman"/>
                <w:sz w:val="22"/>
              </w:rPr>
            </w:pPr>
            <w:r w:rsidRPr="00DE4275">
              <w:rPr>
                <w:rFonts w:cs="Times New Roman"/>
                <w:sz w:val="22"/>
              </w:rPr>
              <w:t>Log normal</w:t>
            </w:r>
          </w:p>
        </w:tc>
        <w:tc>
          <w:tcPr>
            <w:tcW w:w="1857" w:type="dxa"/>
            <w:tcBorders>
              <w:top w:val="single" w:sz="4" w:space="0" w:color="FFFFFF" w:themeColor="background1"/>
              <w:left w:val="single" w:sz="4" w:space="0" w:color="FFFFFF" w:themeColor="background1"/>
              <w:bottom w:val="single" w:sz="12" w:space="0" w:color="FFFFFF" w:themeColor="background1"/>
              <w:right w:val="single" w:sz="4" w:space="0" w:color="FFFFFF" w:themeColor="background1"/>
            </w:tcBorders>
            <w:noWrap/>
            <w:vAlign w:val="center"/>
            <w:hideMark/>
          </w:tcPr>
          <w:p w14:paraId="1C082F47" w14:textId="77777777" w:rsidR="00444059" w:rsidRPr="00DE4275" w:rsidRDefault="00444059" w:rsidP="00444059">
            <w:pPr>
              <w:jc w:val="center"/>
              <w:rPr>
                <w:rFonts w:cs="Times New Roman"/>
                <w:sz w:val="22"/>
              </w:rPr>
            </w:pPr>
            <w:r w:rsidRPr="00DE4275">
              <w:rPr>
                <w:rFonts w:cs="Times New Roman"/>
                <w:sz w:val="22"/>
              </w:rPr>
              <w:t>0.6</w:t>
            </w:r>
          </w:p>
        </w:tc>
        <w:tc>
          <w:tcPr>
            <w:tcW w:w="5053" w:type="dxa"/>
            <w:tcBorders>
              <w:top w:val="single" w:sz="4" w:space="0" w:color="FFFFFF" w:themeColor="background1"/>
              <w:left w:val="single" w:sz="4" w:space="0" w:color="FFFFFF" w:themeColor="background1"/>
              <w:bottom w:val="single" w:sz="12" w:space="0" w:color="FFFFFF" w:themeColor="background1"/>
              <w:right w:val="single" w:sz="12" w:space="0" w:color="auto"/>
            </w:tcBorders>
            <w:noWrap/>
            <w:vAlign w:val="center"/>
            <w:hideMark/>
          </w:tcPr>
          <w:p w14:paraId="010A6DCB" w14:textId="77777777" w:rsidR="00444059" w:rsidRPr="00DE4275" w:rsidRDefault="00444059" w:rsidP="00444059">
            <w:pPr>
              <w:rPr>
                <w:rFonts w:cs="Times New Roman"/>
                <w:sz w:val="22"/>
              </w:rPr>
            </w:pPr>
            <w:r w:rsidRPr="00DE4275">
              <w:rPr>
                <w:rFonts w:cs="Times New Roman"/>
                <w:sz w:val="22"/>
              </w:rPr>
              <w:t>Estimation</w:t>
            </w:r>
          </w:p>
        </w:tc>
      </w:tr>
      <w:tr w:rsidR="00444059" w:rsidRPr="00DE4275" w14:paraId="359B0E7A" w14:textId="77777777" w:rsidTr="00C208FF">
        <w:tblPrEx>
          <w:tblBorders>
            <w:top w:val="single" w:sz="4" w:space="0" w:color="auto"/>
            <w:left w:val="single" w:sz="4" w:space="0" w:color="auto"/>
            <w:bottom w:val="single" w:sz="4" w:space="0" w:color="auto"/>
            <w:right w:val="single" w:sz="4" w:space="0" w:color="auto"/>
          </w:tblBorders>
        </w:tblPrEx>
        <w:trPr>
          <w:trHeight w:val="315"/>
        </w:trPr>
        <w:tc>
          <w:tcPr>
            <w:tcW w:w="3912" w:type="dxa"/>
            <w:tcBorders>
              <w:top w:val="single" w:sz="12" w:space="0" w:color="FFFFFF" w:themeColor="background1"/>
              <w:left w:val="single" w:sz="12" w:space="0" w:color="auto"/>
              <w:bottom w:val="single" w:sz="18" w:space="0" w:color="auto"/>
              <w:right w:val="single" w:sz="4" w:space="0" w:color="FFFFFF" w:themeColor="background1"/>
            </w:tcBorders>
            <w:noWrap/>
            <w:vAlign w:val="center"/>
            <w:hideMark/>
          </w:tcPr>
          <w:p w14:paraId="38DF5EEA" w14:textId="77777777" w:rsidR="00444059" w:rsidRPr="00DE4275" w:rsidRDefault="00444059" w:rsidP="00444059">
            <w:pPr>
              <w:rPr>
                <w:rFonts w:cs="Times New Roman"/>
                <w:sz w:val="22"/>
              </w:rPr>
            </w:pPr>
            <w:r w:rsidRPr="00DE4275">
              <w:rPr>
                <w:rFonts w:cs="Times New Roman"/>
                <w:sz w:val="22"/>
              </w:rPr>
              <w:t xml:space="preserve">Hazard Ratio for </w:t>
            </w:r>
            <w:proofErr w:type="spellStart"/>
            <w:r w:rsidRPr="00DE4275">
              <w:rPr>
                <w:rFonts w:cs="Times New Roman"/>
                <w:sz w:val="22"/>
              </w:rPr>
              <w:t>Regorafenib</w:t>
            </w:r>
            <w:proofErr w:type="spellEnd"/>
            <w:r w:rsidRPr="00DE4275">
              <w:rPr>
                <w:rFonts w:cs="Times New Roman"/>
                <w:sz w:val="22"/>
              </w:rPr>
              <w:t xml:space="preserve"> Time on treatment</w:t>
            </w:r>
          </w:p>
        </w:tc>
        <w:tc>
          <w:tcPr>
            <w:tcW w:w="1094" w:type="dxa"/>
            <w:tcBorders>
              <w:top w:val="single" w:sz="12" w:space="0" w:color="FFFFFF" w:themeColor="background1"/>
              <w:left w:val="single" w:sz="4" w:space="0" w:color="FFFFFF" w:themeColor="background1"/>
              <w:bottom w:val="single" w:sz="18" w:space="0" w:color="auto"/>
              <w:right w:val="single" w:sz="4" w:space="0" w:color="FFFFFF" w:themeColor="background1"/>
            </w:tcBorders>
            <w:noWrap/>
            <w:vAlign w:val="center"/>
            <w:hideMark/>
          </w:tcPr>
          <w:p w14:paraId="6C48FBFA" w14:textId="77777777" w:rsidR="00444059" w:rsidRPr="00DE4275" w:rsidRDefault="00444059" w:rsidP="00444059">
            <w:pPr>
              <w:jc w:val="center"/>
              <w:rPr>
                <w:rFonts w:cs="Times New Roman"/>
                <w:sz w:val="22"/>
              </w:rPr>
            </w:pPr>
            <w:r w:rsidRPr="00DE4275">
              <w:rPr>
                <w:rFonts w:cs="Times New Roman"/>
                <w:sz w:val="22"/>
              </w:rPr>
              <w:t>1</w:t>
            </w:r>
          </w:p>
        </w:tc>
        <w:tc>
          <w:tcPr>
            <w:tcW w:w="2012" w:type="dxa"/>
            <w:tcBorders>
              <w:top w:val="single" w:sz="12" w:space="0" w:color="FFFFFF" w:themeColor="background1"/>
              <w:left w:val="single" w:sz="4" w:space="0" w:color="FFFFFF" w:themeColor="background1"/>
              <w:bottom w:val="single" w:sz="18" w:space="0" w:color="auto"/>
              <w:right w:val="single" w:sz="4" w:space="0" w:color="FFFFFF" w:themeColor="background1"/>
            </w:tcBorders>
            <w:noWrap/>
            <w:vAlign w:val="center"/>
            <w:hideMark/>
          </w:tcPr>
          <w:p w14:paraId="46F79A8F" w14:textId="77777777" w:rsidR="00444059" w:rsidRPr="00DE4275" w:rsidRDefault="00444059" w:rsidP="00444059">
            <w:pPr>
              <w:jc w:val="center"/>
              <w:rPr>
                <w:rFonts w:cs="Times New Roman"/>
                <w:sz w:val="22"/>
              </w:rPr>
            </w:pPr>
            <w:r w:rsidRPr="00DE4275">
              <w:rPr>
                <w:rFonts w:cs="Times New Roman"/>
                <w:sz w:val="22"/>
              </w:rPr>
              <w:t>Log normal</w:t>
            </w:r>
          </w:p>
        </w:tc>
        <w:tc>
          <w:tcPr>
            <w:tcW w:w="1857" w:type="dxa"/>
            <w:tcBorders>
              <w:top w:val="single" w:sz="12" w:space="0" w:color="FFFFFF" w:themeColor="background1"/>
              <w:left w:val="single" w:sz="4" w:space="0" w:color="FFFFFF" w:themeColor="background1"/>
              <w:bottom w:val="single" w:sz="18" w:space="0" w:color="auto"/>
              <w:right w:val="single" w:sz="4" w:space="0" w:color="FFFFFF" w:themeColor="background1"/>
            </w:tcBorders>
            <w:noWrap/>
            <w:vAlign w:val="center"/>
            <w:hideMark/>
          </w:tcPr>
          <w:p w14:paraId="23F139CA" w14:textId="77777777" w:rsidR="00444059" w:rsidRPr="00DE4275" w:rsidRDefault="00444059" w:rsidP="00444059">
            <w:pPr>
              <w:jc w:val="center"/>
              <w:rPr>
                <w:rFonts w:cs="Times New Roman"/>
                <w:sz w:val="22"/>
              </w:rPr>
            </w:pPr>
            <w:r w:rsidRPr="00DE4275">
              <w:rPr>
                <w:rFonts w:cs="Times New Roman"/>
                <w:sz w:val="22"/>
              </w:rPr>
              <w:t>0.71</w:t>
            </w:r>
          </w:p>
        </w:tc>
        <w:tc>
          <w:tcPr>
            <w:tcW w:w="5053" w:type="dxa"/>
            <w:tcBorders>
              <w:top w:val="single" w:sz="12" w:space="0" w:color="FFFFFF" w:themeColor="background1"/>
              <w:left w:val="single" w:sz="4" w:space="0" w:color="FFFFFF" w:themeColor="background1"/>
              <w:bottom w:val="single" w:sz="18" w:space="0" w:color="auto"/>
              <w:right w:val="single" w:sz="12" w:space="0" w:color="auto"/>
            </w:tcBorders>
            <w:noWrap/>
            <w:vAlign w:val="center"/>
            <w:hideMark/>
          </w:tcPr>
          <w:p w14:paraId="7842CC0D" w14:textId="77777777" w:rsidR="00444059" w:rsidRPr="00DE4275" w:rsidRDefault="00444059" w:rsidP="00444059">
            <w:pPr>
              <w:rPr>
                <w:rFonts w:cs="Times New Roman"/>
                <w:sz w:val="22"/>
              </w:rPr>
            </w:pPr>
            <w:r w:rsidRPr="00DE4275">
              <w:rPr>
                <w:rFonts w:cs="Times New Roman"/>
                <w:sz w:val="22"/>
              </w:rPr>
              <w:t>Estimation</w:t>
            </w:r>
          </w:p>
        </w:tc>
      </w:tr>
    </w:tbl>
    <w:p w14:paraId="10244F51" w14:textId="50C9F27F" w:rsidR="00FC76FC" w:rsidRDefault="00FC76FC" w:rsidP="00DE4275">
      <w:pPr>
        <w:tabs>
          <w:tab w:val="left" w:pos="5565"/>
        </w:tabs>
        <w:rPr>
          <w:sz w:val="18"/>
          <w:szCs w:val="18"/>
        </w:rPr>
        <w:sectPr w:rsidR="00FC76FC" w:rsidSect="0074638A">
          <w:pgSz w:w="16838" w:h="11906" w:orient="landscape"/>
          <w:pgMar w:top="1440" w:right="1440" w:bottom="1440" w:left="1440" w:header="708" w:footer="708" w:gutter="0"/>
          <w:cols w:space="708"/>
          <w:docGrid w:linePitch="360"/>
        </w:sectPr>
      </w:pPr>
    </w:p>
    <w:p w14:paraId="5DD9952D" w14:textId="7E5F0D2A" w:rsidR="00FC76FC" w:rsidRPr="003E7285" w:rsidRDefault="003E7285" w:rsidP="00324D71">
      <w:pPr>
        <w:pStyle w:val="Caption"/>
        <w:outlineLvl w:val="1"/>
        <w:rPr>
          <w:sz w:val="24"/>
          <w:szCs w:val="24"/>
        </w:rPr>
      </w:pPr>
      <w:bookmarkStart w:id="83" w:name="_Ref11135949"/>
      <w:bookmarkStart w:id="84" w:name="_Toc12397375"/>
      <w:r w:rsidRPr="003E7285">
        <w:rPr>
          <w:sz w:val="24"/>
          <w:szCs w:val="24"/>
        </w:rPr>
        <w:lastRenderedPageBreak/>
        <w:t xml:space="preserve">Appendix </w:t>
      </w:r>
      <w:r w:rsidRPr="003E7285">
        <w:rPr>
          <w:sz w:val="24"/>
          <w:szCs w:val="24"/>
        </w:rPr>
        <w:fldChar w:fldCharType="begin"/>
      </w:r>
      <w:r w:rsidRPr="003E7285">
        <w:rPr>
          <w:sz w:val="24"/>
          <w:szCs w:val="24"/>
        </w:rPr>
        <w:instrText xml:space="preserve"> SEQ Appendix \* ARABIC </w:instrText>
      </w:r>
      <w:r w:rsidRPr="003E7285">
        <w:rPr>
          <w:sz w:val="24"/>
          <w:szCs w:val="24"/>
        </w:rPr>
        <w:fldChar w:fldCharType="separate"/>
      </w:r>
      <w:r w:rsidR="00FA1464">
        <w:rPr>
          <w:noProof/>
          <w:sz w:val="24"/>
          <w:szCs w:val="24"/>
        </w:rPr>
        <w:t>4</w:t>
      </w:r>
      <w:r w:rsidRPr="003E7285">
        <w:rPr>
          <w:sz w:val="24"/>
          <w:szCs w:val="24"/>
        </w:rPr>
        <w:fldChar w:fldCharType="end"/>
      </w:r>
      <w:bookmarkEnd w:id="83"/>
      <w:r w:rsidRPr="003E7285">
        <w:rPr>
          <w:sz w:val="24"/>
          <w:szCs w:val="24"/>
        </w:rPr>
        <w:t>: Cost-effectiveness planes and cost-effectiveness acceptability curves for the individual MEAs and MEAs in combinations</w:t>
      </w:r>
      <w:bookmarkEnd w:id="84"/>
    </w:p>
    <w:p w14:paraId="4EEFB80F" w14:textId="2A88D63D" w:rsidR="00FC76FC" w:rsidRDefault="0059626B" w:rsidP="00A02216">
      <w:pPr>
        <w:rPr>
          <w:noProof/>
        </w:rPr>
      </w:pPr>
      <w:r>
        <w:rPr>
          <w:noProof/>
          <w:lang w:val="en-US"/>
        </w:rPr>
        <w:drawing>
          <wp:inline distT="0" distB="0" distL="0" distR="0" wp14:anchorId="20B08797" wp14:editId="68FF9CE2">
            <wp:extent cx="5657850" cy="2914650"/>
            <wp:effectExtent l="0" t="0" r="0" b="0"/>
            <wp:docPr id="10" name="Chart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946C3FE-BF82-48C5-B43A-316F9DDA0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FC76FC" w:rsidRPr="00FC76FC">
        <w:rPr>
          <w:noProof/>
        </w:rPr>
        <w:t xml:space="preserve"> </w:t>
      </w:r>
      <w:r w:rsidR="00A02216">
        <w:rPr>
          <w:noProof/>
          <w:lang w:val="en-US"/>
        </w:rPr>
        <w:drawing>
          <wp:inline distT="0" distB="0" distL="0" distR="0" wp14:anchorId="5E8FA931" wp14:editId="485A9E22">
            <wp:extent cx="5648325" cy="3038475"/>
            <wp:effectExtent l="0" t="0" r="9525" b="9525"/>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59E9A38-C26F-4CE5-B65B-527772B9F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CC3F629" w14:textId="7869291B" w:rsidR="00B924EB" w:rsidRDefault="00B924EB" w:rsidP="00B924EB">
      <w:pPr>
        <w:pStyle w:val="Caption"/>
        <w:rPr>
          <w:sz w:val="24"/>
          <w:szCs w:val="24"/>
        </w:rPr>
      </w:pPr>
      <w:bookmarkStart w:id="85" w:name="_Toc12260128"/>
      <w:r w:rsidRPr="00B924EB">
        <w:rPr>
          <w:sz w:val="24"/>
          <w:szCs w:val="24"/>
        </w:rPr>
        <w:t xml:space="preserve">Figure </w:t>
      </w:r>
      <w:r w:rsidRPr="00B924EB">
        <w:rPr>
          <w:sz w:val="24"/>
          <w:szCs w:val="24"/>
        </w:rPr>
        <w:fldChar w:fldCharType="begin"/>
      </w:r>
      <w:r w:rsidRPr="00B924EB">
        <w:rPr>
          <w:sz w:val="24"/>
          <w:szCs w:val="24"/>
        </w:rPr>
        <w:instrText xml:space="preserve"> SEQ Figure \* ARABIC </w:instrText>
      </w:r>
      <w:r w:rsidRPr="00B924EB">
        <w:rPr>
          <w:sz w:val="24"/>
          <w:szCs w:val="24"/>
        </w:rPr>
        <w:fldChar w:fldCharType="separate"/>
      </w:r>
      <w:r w:rsidR="00FA1464">
        <w:rPr>
          <w:noProof/>
          <w:sz w:val="24"/>
          <w:szCs w:val="24"/>
        </w:rPr>
        <w:t>13</w:t>
      </w:r>
      <w:r w:rsidRPr="00B924EB">
        <w:rPr>
          <w:sz w:val="24"/>
          <w:szCs w:val="24"/>
        </w:rPr>
        <w:fldChar w:fldCharType="end"/>
      </w:r>
      <w:proofErr w:type="gramStart"/>
      <w:r w:rsidRPr="00B924EB">
        <w:rPr>
          <w:sz w:val="24"/>
          <w:szCs w:val="24"/>
        </w:rPr>
        <w:t>:CE</w:t>
      </w:r>
      <w:proofErr w:type="gramEnd"/>
      <w:r w:rsidRPr="00B924EB">
        <w:rPr>
          <w:sz w:val="24"/>
          <w:szCs w:val="24"/>
        </w:rPr>
        <w:t>-Plane (above) and CEAC (below) for the simple discount scheme</w:t>
      </w:r>
      <w:bookmarkEnd w:id="85"/>
    </w:p>
    <w:p w14:paraId="1BD896F9" w14:textId="77777777" w:rsidR="00FC12D1" w:rsidRPr="00FC12D1" w:rsidRDefault="00FC12D1" w:rsidP="00FC12D1"/>
    <w:p w14:paraId="2A2D377D" w14:textId="77777777" w:rsidR="00D932C8" w:rsidRDefault="00D932C8">
      <w:pPr>
        <w:rPr>
          <w:szCs w:val="24"/>
        </w:rPr>
      </w:pPr>
      <w:r>
        <w:rPr>
          <w:szCs w:val="24"/>
        </w:rPr>
        <w:br w:type="page"/>
      </w:r>
    </w:p>
    <w:p w14:paraId="754A873A" w14:textId="26BCDF1F" w:rsidR="003E7285" w:rsidRDefault="003E7285" w:rsidP="00FC12D1">
      <w:pPr>
        <w:rPr>
          <w:i/>
          <w:iCs/>
          <w:color w:val="44546A" w:themeColor="text2"/>
          <w:szCs w:val="24"/>
        </w:rPr>
      </w:pPr>
      <w:r>
        <w:rPr>
          <w:i/>
          <w:iCs/>
          <w:color w:val="44546A" w:themeColor="text2"/>
          <w:szCs w:val="24"/>
        </w:rPr>
        <w:lastRenderedPageBreak/>
        <w:t xml:space="preserve">Appendix 4 (continued): </w:t>
      </w:r>
      <w:r w:rsidRPr="003E7285">
        <w:rPr>
          <w:i/>
          <w:iCs/>
          <w:color w:val="44546A" w:themeColor="text2"/>
          <w:szCs w:val="24"/>
        </w:rPr>
        <w:t xml:space="preserve">Cost-effectiveness planes and cost-effectiveness acceptability curves for the individual MEAs and MEAs in combinations </w:t>
      </w:r>
    </w:p>
    <w:p w14:paraId="36C86C86" w14:textId="77777777" w:rsidR="00E178CD" w:rsidRPr="003E7285" w:rsidRDefault="00E178CD" w:rsidP="00FC12D1">
      <w:pPr>
        <w:rPr>
          <w:i/>
          <w:iCs/>
          <w:color w:val="44546A" w:themeColor="text2"/>
          <w:szCs w:val="24"/>
        </w:rPr>
      </w:pPr>
    </w:p>
    <w:p w14:paraId="1FF79B29" w14:textId="27E77399" w:rsidR="00165C0A" w:rsidRDefault="00D932C8" w:rsidP="00FC12D1">
      <w:r>
        <w:rPr>
          <w:noProof/>
          <w:lang w:val="en-US"/>
        </w:rPr>
        <w:drawing>
          <wp:inline distT="0" distB="0" distL="0" distR="0" wp14:anchorId="440C8D4E" wp14:editId="453790FA">
            <wp:extent cx="5772150" cy="2981325"/>
            <wp:effectExtent l="0" t="0" r="0" b="9525"/>
            <wp:docPr id="14" name="Chart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3C3C7F4-1028-4435-B776-99F9606C76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6B5558" w:rsidRPr="006B5558">
        <w:rPr>
          <w:noProof/>
        </w:rPr>
        <w:t xml:space="preserve"> </w:t>
      </w:r>
      <w:r w:rsidR="006B5558">
        <w:rPr>
          <w:noProof/>
          <w:lang w:val="en-US"/>
        </w:rPr>
        <w:drawing>
          <wp:inline distT="0" distB="0" distL="0" distR="0" wp14:anchorId="32CF8382" wp14:editId="289B82A3">
            <wp:extent cx="5781675" cy="2847975"/>
            <wp:effectExtent l="0" t="0" r="9525" b="9525"/>
            <wp:docPr id="16" name="Chart 1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DB5E29D-56B5-43FD-8ED2-266D4CBA34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C137694" w14:textId="230EB916" w:rsidR="005B2FE0" w:rsidRDefault="005C4150" w:rsidP="005C4150">
      <w:pPr>
        <w:pStyle w:val="Caption"/>
        <w:rPr>
          <w:sz w:val="24"/>
          <w:szCs w:val="24"/>
        </w:rPr>
      </w:pPr>
      <w:bookmarkStart w:id="86" w:name="_Toc12260129"/>
      <w:r w:rsidRPr="005C4150">
        <w:rPr>
          <w:sz w:val="24"/>
          <w:szCs w:val="24"/>
        </w:rPr>
        <w:t xml:space="preserve">Figure </w:t>
      </w:r>
      <w:r w:rsidRPr="005C4150">
        <w:rPr>
          <w:sz w:val="24"/>
          <w:szCs w:val="24"/>
        </w:rPr>
        <w:fldChar w:fldCharType="begin"/>
      </w:r>
      <w:r w:rsidRPr="005C4150">
        <w:rPr>
          <w:sz w:val="24"/>
          <w:szCs w:val="24"/>
        </w:rPr>
        <w:instrText xml:space="preserve"> SEQ Figure \* ARABIC </w:instrText>
      </w:r>
      <w:r w:rsidRPr="005C4150">
        <w:rPr>
          <w:sz w:val="24"/>
          <w:szCs w:val="24"/>
        </w:rPr>
        <w:fldChar w:fldCharType="separate"/>
      </w:r>
      <w:r w:rsidR="00FA1464">
        <w:rPr>
          <w:noProof/>
          <w:sz w:val="24"/>
          <w:szCs w:val="24"/>
        </w:rPr>
        <w:t>14</w:t>
      </w:r>
      <w:r w:rsidRPr="005C4150">
        <w:rPr>
          <w:sz w:val="24"/>
          <w:szCs w:val="24"/>
        </w:rPr>
        <w:fldChar w:fldCharType="end"/>
      </w:r>
      <w:proofErr w:type="gramStart"/>
      <w:r w:rsidRPr="005C4150">
        <w:rPr>
          <w:sz w:val="24"/>
          <w:szCs w:val="24"/>
        </w:rPr>
        <w:t>:CE</w:t>
      </w:r>
      <w:proofErr w:type="gramEnd"/>
      <w:r w:rsidRPr="005C4150">
        <w:rPr>
          <w:sz w:val="24"/>
          <w:szCs w:val="24"/>
        </w:rPr>
        <w:t>-Plane (above) and CEAC (below) for the free treatment initiation scheme</w:t>
      </w:r>
      <w:bookmarkEnd w:id="86"/>
    </w:p>
    <w:p w14:paraId="5C0D8723" w14:textId="77777777" w:rsidR="005B2FE0" w:rsidRDefault="005B2FE0">
      <w:pPr>
        <w:rPr>
          <w:i/>
          <w:iCs/>
          <w:color w:val="44546A" w:themeColor="text2"/>
          <w:szCs w:val="24"/>
        </w:rPr>
      </w:pPr>
      <w:r>
        <w:rPr>
          <w:szCs w:val="24"/>
        </w:rPr>
        <w:br w:type="page"/>
      </w:r>
    </w:p>
    <w:p w14:paraId="766FED1C" w14:textId="114E755A" w:rsidR="003E7285" w:rsidRDefault="003E7285" w:rsidP="003E7285">
      <w:pPr>
        <w:rPr>
          <w:i/>
          <w:iCs/>
          <w:color w:val="44546A" w:themeColor="text2"/>
          <w:szCs w:val="24"/>
        </w:rPr>
      </w:pPr>
      <w:r>
        <w:rPr>
          <w:i/>
          <w:iCs/>
          <w:color w:val="44546A" w:themeColor="text2"/>
          <w:szCs w:val="24"/>
        </w:rPr>
        <w:lastRenderedPageBreak/>
        <w:t xml:space="preserve">Appendix 4 (continued): </w:t>
      </w:r>
      <w:r w:rsidRPr="003E7285">
        <w:rPr>
          <w:i/>
          <w:iCs/>
          <w:color w:val="44546A" w:themeColor="text2"/>
          <w:szCs w:val="24"/>
        </w:rPr>
        <w:t xml:space="preserve">Cost-effectiveness planes and cost-effectiveness acceptability curves for the individual MEAs and MEAs in combinations </w:t>
      </w:r>
    </w:p>
    <w:p w14:paraId="09F8BED0" w14:textId="77777777" w:rsidR="00E178CD" w:rsidRPr="003E7285" w:rsidRDefault="00E178CD" w:rsidP="003E7285">
      <w:pPr>
        <w:rPr>
          <w:i/>
          <w:iCs/>
          <w:color w:val="44546A" w:themeColor="text2"/>
          <w:szCs w:val="24"/>
        </w:rPr>
      </w:pPr>
    </w:p>
    <w:p w14:paraId="49EF2788" w14:textId="7E54D010" w:rsidR="005B2FE0" w:rsidRDefault="005B2FE0" w:rsidP="005B2FE0">
      <w:pPr>
        <w:rPr>
          <w:szCs w:val="24"/>
        </w:rPr>
      </w:pPr>
      <w:r>
        <w:rPr>
          <w:noProof/>
          <w:lang w:val="en-US"/>
        </w:rPr>
        <w:drawing>
          <wp:inline distT="0" distB="0" distL="0" distR="0" wp14:anchorId="7DB5A157" wp14:editId="06BF0482">
            <wp:extent cx="5731510" cy="2981325"/>
            <wp:effectExtent l="0" t="0" r="2540" b="9525"/>
            <wp:docPr id="17" name="Chart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062E148-FDBF-4A8B-8B95-05531BD4FB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C2450C" w:rsidRPr="00C2450C">
        <w:rPr>
          <w:noProof/>
        </w:rPr>
        <w:t xml:space="preserve"> </w:t>
      </w:r>
      <w:r w:rsidR="00C2450C">
        <w:rPr>
          <w:noProof/>
          <w:lang w:val="en-US"/>
        </w:rPr>
        <w:drawing>
          <wp:inline distT="0" distB="0" distL="0" distR="0" wp14:anchorId="665D9370" wp14:editId="1DFE37D3">
            <wp:extent cx="5731510" cy="2924175"/>
            <wp:effectExtent l="0" t="0" r="2540" b="9525"/>
            <wp:docPr id="19" name="Chart 1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C48DAF-96D5-43FA-81B4-28862DF32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0E325E5" w14:textId="3EB13106" w:rsidR="005C4150" w:rsidRPr="00562D05" w:rsidRDefault="00562D05" w:rsidP="00562D05">
      <w:pPr>
        <w:pStyle w:val="Caption"/>
        <w:rPr>
          <w:sz w:val="24"/>
          <w:szCs w:val="24"/>
        </w:rPr>
      </w:pPr>
      <w:bookmarkStart w:id="87" w:name="_Toc12260130"/>
      <w:r w:rsidRPr="00562D05">
        <w:rPr>
          <w:sz w:val="24"/>
          <w:szCs w:val="24"/>
        </w:rPr>
        <w:t xml:space="preserve">Figure </w:t>
      </w:r>
      <w:r w:rsidRPr="00562D05">
        <w:rPr>
          <w:sz w:val="24"/>
          <w:szCs w:val="24"/>
        </w:rPr>
        <w:fldChar w:fldCharType="begin"/>
      </w:r>
      <w:r w:rsidRPr="00562D05">
        <w:rPr>
          <w:sz w:val="24"/>
          <w:szCs w:val="24"/>
        </w:rPr>
        <w:instrText xml:space="preserve"> SEQ Figure \* ARABIC </w:instrText>
      </w:r>
      <w:r w:rsidRPr="00562D05">
        <w:rPr>
          <w:sz w:val="24"/>
          <w:szCs w:val="24"/>
        </w:rPr>
        <w:fldChar w:fldCharType="separate"/>
      </w:r>
      <w:r w:rsidR="00FA1464">
        <w:rPr>
          <w:noProof/>
          <w:sz w:val="24"/>
          <w:szCs w:val="24"/>
        </w:rPr>
        <w:t>15</w:t>
      </w:r>
      <w:r w:rsidRPr="00562D05">
        <w:rPr>
          <w:sz w:val="24"/>
          <w:szCs w:val="24"/>
        </w:rPr>
        <w:fldChar w:fldCharType="end"/>
      </w:r>
      <w:proofErr w:type="gramStart"/>
      <w:r w:rsidRPr="00562D05">
        <w:rPr>
          <w:sz w:val="24"/>
          <w:szCs w:val="24"/>
        </w:rPr>
        <w:t>:CE</w:t>
      </w:r>
      <w:proofErr w:type="gramEnd"/>
      <w:r w:rsidRPr="00562D05">
        <w:rPr>
          <w:sz w:val="24"/>
          <w:szCs w:val="24"/>
        </w:rPr>
        <w:t>-Plane (above) and CEAC (below) for the lifetime treatment acquisition cost-capping scheme</w:t>
      </w:r>
      <w:bookmarkEnd w:id="87"/>
    </w:p>
    <w:p w14:paraId="6A6AB13D" w14:textId="77777777" w:rsidR="00FC12D1" w:rsidRPr="00B924EB" w:rsidRDefault="00FC12D1" w:rsidP="00FC12D1"/>
    <w:p w14:paraId="3874FD38" w14:textId="77777777" w:rsidR="00FC12D1" w:rsidRPr="00B924EB" w:rsidRDefault="00FC12D1" w:rsidP="00FC12D1"/>
    <w:p w14:paraId="7CA686B1" w14:textId="1084B4C9" w:rsidR="00F1449D" w:rsidRDefault="00F1449D">
      <w:r>
        <w:br w:type="page"/>
      </w:r>
    </w:p>
    <w:p w14:paraId="3EE83C77" w14:textId="1B675C47" w:rsidR="003E7285" w:rsidRDefault="003E7285" w:rsidP="003E7285">
      <w:pPr>
        <w:rPr>
          <w:i/>
          <w:iCs/>
          <w:color w:val="44546A" w:themeColor="text2"/>
          <w:szCs w:val="24"/>
        </w:rPr>
      </w:pPr>
      <w:r>
        <w:rPr>
          <w:i/>
          <w:iCs/>
          <w:color w:val="44546A" w:themeColor="text2"/>
          <w:szCs w:val="24"/>
        </w:rPr>
        <w:lastRenderedPageBreak/>
        <w:t xml:space="preserve">Appendix 4 (continued): </w:t>
      </w:r>
      <w:r w:rsidRPr="003E7285">
        <w:rPr>
          <w:i/>
          <w:iCs/>
          <w:color w:val="44546A" w:themeColor="text2"/>
          <w:szCs w:val="24"/>
        </w:rPr>
        <w:t xml:space="preserve">Cost-effectiveness planes and cost-effectiveness acceptability curves for the individual MEAs and MEAs in combinations </w:t>
      </w:r>
    </w:p>
    <w:p w14:paraId="674BCD62" w14:textId="77777777" w:rsidR="003E7285" w:rsidRPr="003E7285" w:rsidRDefault="003E7285" w:rsidP="003E7285">
      <w:pPr>
        <w:rPr>
          <w:i/>
          <w:iCs/>
          <w:color w:val="44546A" w:themeColor="text2"/>
          <w:szCs w:val="24"/>
        </w:rPr>
      </w:pPr>
    </w:p>
    <w:p w14:paraId="63E176D5" w14:textId="1B221436" w:rsidR="00F1449D" w:rsidRPr="00B924EB" w:rsidRDefault="00F1449D" w:rsidP="00B924EB">
      <w:r>
        <w:rPr>
          <w:noProof/>
          <w:lang w:val="en-US"/>
        </w:rPr>
        <w:drawing>
          <wp:inline distT="0" distB="0" distL="0" distR="0" wp14:anchorId="3CC3A53D" wp14:editId="0A779128">
            <wp:extent cx="5753100" cy="3095625"/>
            <wp:effectExtent l="0" t="0" r="0" b="9525"/>
            <wp:docPr id="20" name="Chart 2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0333E8D-D3E6-4916-B56A-45D9F5A24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C2450C" w:rsidRPr="00C2450C">
        <w:rPr>
          <w:noProof/>
        </w:rPr>
        <w:t xml:space="preserve"> </w:t>
      </w:r>
      <w:r w:rsidR="00C2450C">
        <w:rPr>
          <w:noProof/>
          <w:lang w:val="en-US"/>
        </w:rPr>
        <w:drawing>
          <wp:inline distT="0" distB="0" distL="0" distR="0" wp14:anchorId="33883A9A" wp14:editId="48A59BF6">
            <wp:extent cx="5762625" cy="3112770"/>
            <wp:effectExtent l="0" t="0" r="9525" b="11430"/>
            <wp:docPr id="21" name="Chart 2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B8473F-66CB-4E95-B5EC-1E457630B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E04F18" w14:textId="01673C89" w:rsidR="00B924EB" w:rsidRPr="00F1449D" w:rsidRDefault="00F1449D" w:rsidP="00F1449D">
      <w:pPr>
        <w:pStyle w:val="Caption"/>
        <w:rPr>
          <w:sz w:val="24"/>
          <w:szCs w:val="24"/>
        </w:rPr>
        <w:sectPr w:rsidR="00B924EB" w:rsidRPr="00F1449D" w:rsidSect="007852EF">
          <w:pgSz w:w="11906" w:h="16838"/>
          <w:pgMar w:top="1440" w:right="1440" w:bottom="1440" w:left="1440" w:header="708" w:footer="708" w:gutter="0"/>
          <w:cols w:space="708"/>
          <w:docGrid w:linePitch="360"/>
        </w:sectPr>
      </w:pPr>
      <w:bookmarkStart w:id="88" w:name="_Toc12260131"/>
      <w:r w:rsidRPr="00F1449D">
        <w:rPr>
          <w:sz w:val="24"/>
          <w:szCs w:val="24"/>
        </w:rPr>
        <w:t xml:space="preserve">Figure </w:t>
      </w:r>
      <w:r w:rsidRPr="00F1449D">
        <w:rPr>
          <w:sz w:val="24"/>
          <w:szCs w:val="24"/>
        </w:rPr>
        <w:fldChar w:fldCharType="begin"/>
      </w:r>
      <w:r w:rsidRPr="00F1449D">
        <w:rPr>
          <w:sz w:val="24"/>
          <w:szCs w:val="24"/>
        </w:rPr>
        <w:instrText xml:space="preserve"> SEQ Figure \* ARABIC </w:instrText>
      </w:r>
      <w:r w:rsidRPr="00F1449D">
        <w:rPr>
          <w:sz w:val="24"/>
          <w:szCs w:val="24"/>
        </w:rPr>
        <w:fldChar w:fldCharType="separate"/>
      </w:r>
      <w:r w:rsidR="00FA1464">
        <w:rPr>
          <w:noProof/>
          <w:sz w:val="24"/>
          <w:szCs w:val="24"/>
        </w:rPr>
        <w:t>16</w:t>
      </w:r>
      <w:r w:rsidRPr="00F1449D">
        <w:rPr>
          <w:sz w:val="24"/>
          <w:szCs w:val="24"/>
        </w:rPr>
        <w:fldChar w:fldCharType="end"/>
      </w:r>
      <w:proofErr w:type="gramStart"/>
      <w:r w:rsidRPr="00F1449D">
        <w:rPr>
          <w:sz w:val="24"/>
          <w:szCs w:val="24"/>
        </w:rPr>
        <w:t>:CE</w:t>
      </w:r>
      <w:proofErr w:type="gramEnd"/>
      <w:r w:rsidRPr="00F1449D">
        <w:rPr>
          <w:sz w:val="24"/>
          <w:szCs w:val="24"/>
        </w:rPr>
        <w:t>-Plane (above) and CEAC (below) for the money-back guarantee scheme</w:t>
      </w:r>
      <w:bookmarkEnd w:id="88"/>
    </w:p>
    <w:p w14:paraId="1DC14B02" w14:textId="77777777" w:rsidR="003E7285" w:rsidRPr="003E7285" w:rsidRDefault="003E7285" w:rsidP="003E7285">
      <w:pPr>
        <w:rPr>
          <w:i/>
          <w:iCs/>
          <w:color w:val="44546A" w:themeColor="text2"/>
          <w:szCs w:val="24"/>
        </w:rPr>
      </w:pPr>
      <w:r>
        <w:rPr>
          <w:i/>
          <w:iCs/>
          <w:color w:val="44546A" w:themeColor="text2"/>
          <w:szCs w:val="24"/>
        </w:rPr>
        <w:lastRenderedPageBreak/>
        <w:t xml:space="preserve">Appendix 4 (continued): </w:t>
      </w:r>
      <w:r w:rsidRPr="003E7285">
        <w:rPr>
          <w:i/>
          <w:iCs/>
          <w:color w:val="44546A" w:themeColor="text2"/>
          <w:szCs w:val="24"/>
        </w:rPr>
        <w:t xml:space="preserve">Cost-effectiveness planes and cost-effectiveness acceptability curves for the individual MEAs and MEAs in combinations </w:t>
      </w:r>
    </w:p>
    <w:p w14:paraId="0CF8C2E8" w14:textId="6E646D48" w:rsidR="005B2FE0" w:rsidRDefault="00A60412" w:rsidP="005B2FE0">
      <w:pPr>
        <w:rPr>
          <w:szCs w:val="24"/>
        </w:rPr>
      </w:pPr>
      <w:r>
        <w:rPr>
          <w:szCs w:val="24"/>
        </w:rPr>
        <w:t xml:space="preserve"> </w:t>
      </w:r>
    </w:p>
    <w:p w14:paraId="7ED7FE8A" w14:textId="5179C9A2" w:rsidR="00CD1EEE" w:rsidRDefault="00EE1115" w:rsidP="005B2FE0">
      <w:pPr>
        <w:rPr>
          <w:szCs w:val="24"/>
        </w:rPr>
      </w:pPr>
      <w:r>
        <w:rPr>
          <w:noProof/>
          <w:lang w:val="en-US"/>
        </w:rPr>
        <w:drawing>
          <wp:inline distT="0" distB="0" distL="0" distR="0" wp14:anchorId="0453E89A" wp14:editId="165CB212">
            <wp:extent cx="5715000" cy="2724150"/>
            <wp:effectExtent l="0" t="0" r="0" b="0"/>
            <wp:docPr id="26" name="Chart 2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AE6F390-C94C-42E6-BC38-8ADFE62CB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CD1EEE" w:rsidRPr="00CD1EEE">
        <w:rPr>
          <w:noProof/>
        </w:rPr>
        <w:t xml:space="preserve"> </w:t>
      </w:r>
      <w:r>
        <w:rPr>
          <w:noProof/>
          <w:lang w:val="en-US"/>
        </w:rPr>
        <w:drawing>
          <wp:inline distT="0" distB="0" distL="0" distR="0" wp14:anchorId="48392C0F" wp14:editId="74CB01A2">
            <wp:extent cx="5731510" cy="2846705"/>
            <wp:effectExtent l="0" t="0" r="2540" b="10795"/>
            <wp:docPr id="27" name="Chart 2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9C7FC1-722C-428C-91D0-4AB69B275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BEC2973" w14:textId="717A9616" w:rsidR="0019323B" w:rsidRDefault="005866BE" w:rsidP="005866BE">
      <w:pPr>
        <w:pStyle w:val="Caption"/>
        <w:rPr>
          <w:sz w:val="24"/>
          <w:szCs w:val="24"/>
        </w:rPr>
      </w:pPr>
      <w:bookmarkStart w:id="89" w:name="_Toc12260132"/>
      <w:r w:rsidRPr="005866BE">
        <w:rPr>
          <w:sz w:val="24"/>
          <w:szCs w:val="24"/>
        </w:rPr>
        <w:t xml:space="preserve">Figure </w:t>
      </w:r>
      <w:r w:rsidRPr="005866BE">
        <w:rPr>
          <w:sz w:val="24"/>
          <w:szCs w:val="24"/>
        </w:rPr>
        <w:fldChar w:fldCharType="begin"/>
      </w:r>
      <w:r w:rsidRPr="005866BE">
        <w:rPr>
          <w:sz w:val="24"/>
          <w:szCs w:val="24"/>
        </w:rPr>
        <w:instrText xml:space="preserve"> SEQ Figure \* ARABIC </w:instrText>
      </w:r>
      <w:r w:rsidRPr="005866BE">
        <w:rPr>
          <w:sz w:val="24"/>
          <w:szCs w:val="24"/>
        </w:rPr>
        <w:fldChar w:fldCharType="separate"/>
      </w:r>
      <w:r w:rsidR="00FA1464">
        <w:rPr>
          <w:noProof/>
          <w:sz w:val="24"/>
          <w:szCs w:val="24"/>
        </w:rPr>
        <w:t>17</w:t>
      </w:r>
      <w:r w:rsidRPr="005866BE">
        <w:rPr>
          <w:sz w:val="24"/>
          <w:szCs w:val="24"/>
        </w:rPr>
        <w:fldChar w:fldCharType="end"/>
      </w:r>
      <w:proofErr w:type="gramStart"/>
      <w:r w:rsidRPr="005866BE">
        <w:rPr>
          <w:sz w:val="24"/>
          <w:szCs w:val="24"/>
        </w:rPr>
        <w:t>:CE</w:t>
      </w:r>
      <w:proofErr w:type="gramEnd"/>
      <w:r w:rsidRPr="005866BE">
        <w:rPr>
          <w:sz w:val="24"/>
          <w:szCs w:val="24"/>
        </w:rPr>
        <w:t>-Plane (above) and CEAC (below) for the combination of simple discount scheme with money-back guarantee scheme.</w:t>
      </w:r>
      <w:bookmarkEnd w:id="89"/>
    </w:p>
    <w:p w14:paraId="560DDADA" w14:textId="77777777" w:rsidR="0019323B" w:rsidRDefault="0019323B">
      <w:pPr>
        <w:rPr>
          <w:i/>
          <w:iCs/>
          <w:color w:val="44546A" w:themeColor="text2"/>
          <w:szCs w:val="24"/>
        </w:rPr>
      </w:pPr>
      <w:r>
        <w:rPr>
          <w:szCs w:val="24"/>
        </w:rPr>
        <w:br w:type="page"/>
      </w:r>
    </w:p>
    <w:p w14:paraId="77F8500C" w14:textId="4CEBF298" w:rsidR="00F61781" w:rsidRPr="000054B5" w:rsidRDefault="000054B5" w:rsidP="00DB3B90">
      <w:pPr>
        <w:pStyle w:val="Caption"/>
        <w:outlineLvl w:val="1"/>
        <w:rPr>
          <w:i w:val="0"/>
          <w:iCs w:val="0"/>
          <w:sz w:val="24"/>
          <w:szCs w:val="24"/>
        </w:rPr>
      </w:pPr>
      <w:bookmarkStart w:id="90" w:name="_Ref11338730"/>
      <w:bookmarkStart w:id="91" w:name="_Toc12397376"/>
      <w:r w:rsidRPr="000054B5">
        <w:rPr>
          <w:sz w:val="24"/>
          <w:szCs w:val="24"/>
        </w:rPr>
        <w:lastRenderedPageBreak/>
        <w:t xml:space="preserve">Appendix </w:t>
      </w:r>
      <w:r w:rsidRPr="000054B5">
        <w:rPr>
          <w:sz w:val="24"/>
          <w:szCs w:val="24"/>
        </w:rPr>
        <w:fldChar w:fldCharType="begin"/>
      </w:r>
      <w:r w:rsidRPr="000054B5">
        <w:rPr>
          <w:sz w:val="24"/>
          <w:szCs w:val="24"/>
        </w:rPr>
        <w:instrText xml:space="preserve"> SEQ Appendix \* ARABIC </w:instrText>
      </w:r>
      <w:r w:rsidRPr="000054B5">
        <w:rPr>
          <w:sz w:val="24"/>
          <w:szCs w:val="24"/>
        </w:rPr>
        <w:fldChar w:fldCharType="separate"/>
      </w:r>
      <w:r w:rsidR="00FA1464">
        <w:rPr>
          <w:noProof/>
          <w:sz w:val="24"/>
          <w:szCs w:val="24"/>
        </w:rPr>
        <w:t>5</w:t>
      </w:r>
      <w:r w:rsidRPr="000054B5">
        <w:rPr>
          <w:sz w:val="24"/>
          <w:szCs w:val="24"/>
        </w:rPr>
        <w:fldChar w:fldCharType="end"/>
      </w:r>
      <w:bookmarkEnd w:id="90"/>
      <w:proofErr w:type="gramStart"/>
      <w:r w:rsidRPr="000054B5">
        <w:rPr>
          <w:sz w:val="24"/>
          <w:szCs w:val="24"/>
        </w:rPr>
        <w:t>:Expected</w:t>
      </w:r>
      <w:proofErr w:type="gramEnd"/>
      <w:r w:rsidRPr="000054B5">
        <w:rPr>
          <w:sz w:val="24"/>
          <w:szCs w:val="24"/>
        </w:rPr>
        <w:t xml:space="preserve"> value of partially perfect information results</w:t>
      </w:r>
      <w:bookmarkEnd w:id="91"/>
    </w:p>
    <w:p w14:paraId="6AC25A48" w14:textId="77777777" w:rsidR="00674E6E" w:rsidRPr="00FA6340" w:rsidRDefault="00674E6E" w:rsidP="00674E6E">
      <w:pPr>
        <w:pStyle w:val="ListParagraph"/>
        <w:numPr>
          <w:ilvl w:val="0"/>
          <w:numId w:val="40"/>
        </w:numPr>
        <w:spacing w:after="160" w:line="259" w:lineRule="auto"/>
        <w:jc w:val="left"/>
        <w:rPr>
          <w:rFonts w:cs="Times New Roman"/>
          <w:b/>
          <w:bCs/>
          <w:lang w:val="en-US"/>
        </w:rPr>
      </w:pPr>
      <w:r w:rsidRPr="00FA6340">
        <w:rPr>
          <w:rFonts w:cs="Times New Roman"/>
          <w:b/>
          <w:bCs/>
          <w:lang w:val="en-US"/>
        </w:rPr>
        <w:t>The base case</w:t>
      </w:r>
    </w:p>
    <w:p w14:paraId="2D082FD8" w14:textId="77777777" w:rsidR="00674E6E" w:rsidRPr="00D9756E" w:rsidRDefault="00674E6E" w:rsidP="00674E6E">
      <w:pPr>
        <w:pStyle w:val="ListParagraph"/>
        <w:spacing w:after="160" w:line="259" w:lineRule="auto"/>
        <w:ind w:left="1080"/>
        <w:jc w:val="center"/>
        <w:rPr>
          <w:rFonts w:cs="Times New Roman"/>
          <w:b/>
          <w:bCs/>
          <w:lang w:val="en-US"/>
        </w:rPr>
      </w:pPr>
      <w:r w:rsidRPr="00D9756E">
        <w:rPr>
          <w:rFonts w:cs="Times New Roman"/>
          <w:b/>
          <w:bCs/>
          <w:lang w:val="en-US"/>
        </w:rPr>
        <w:t>Single parameter EVPPI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698"/>
        <w:gridCol w:w="1437"/>
        <w:gridCol w:w="1441"/>
        <w:gridCol w:w="1619"/>
        <w:gridCol w:w="1821"/>
      </w:tblGrid>
      <w:tr w:rsidR="00674E6E" w:rsidRPr="00FA6340" w14:paraId="44B01817" w14:textId="77777777" w:rsidTr="00F16550">
        <w:trPr>
          <w:trHeight w:val="1124"/>
        </w:trPr>
        <w:tc>
          <w:tcPr>
            <w:tcW w:w="1496" w:type="pct"/>
            <w:shd w:val="clear" w:color="auto" w:fill="E7E6E6" w:themeFill="background2"/>
            <w:vAlign w:val="center"/>
          </w:tcPr>
          <w:p w14:paraId="2E202B51" w14:textId="77777777" w:rsidR="00674E6E" w:rsidRPr="00FA6340" w:rsidRDefault="00674E6E" w:rsidP="00F16550">
            <w:pPr>
              <w:pStyle w:val="Compact"/>
              <w:jc w:val="both"/>
              <w:rPr>
                <w:rFonts w:ascii="Times New Roman" w:hAnsi="Times New Roman" w:cs="Times New Roman"/>
                <w:b/>
                <w:bCs/>
              </w:rPr>
            </w:pPr>
            <w:r w:rsidRPr="00FA6340">
              <w:rPr>
                <w:rFonts w:ascii="Times New Roman" w:hAnsi="Times New Roman" w:cs="Times New Roman"/>
                <w:b/>
                <w:bCs/>
              </w:rPr>
              <w:t>Parameter</w:t>
            </w:r>
          </w:p>
        </w:tc>
        <w:tc>
          <w:tcPr>
            <w:tcW w:w="797" w:type="pct"/>
            <w:shd w:val="clear" w:color="auto" w:fill="E7E6E6" w:themeFill="background2"/>
            <w:vAlign w:val="center"/>
          </w:tcPr>
          <w:p w14:paraId="232A7E98" w14:textId="77777777" w:rsidR="00674E6E" w:rsidRPr="00FA6340" w:rsidRDefault="00674E6E" w:rsidP="00F16550">
            <w:pPr>
              <w:pStyle w:val="Compact"/>
              <w:jc w:val="both"/>
              <w:rPr>
                <w:rFonts w:ascii="Times New Roman" w:hAnsi="Times New Roman" w:cs="Times New Roman"/>
                <w:b/>
                <w:bCs/>
              </w:rPr>
            </w:pPr>
            <w:r w:rsidRPr="00FA6340">
              <w:rPr>
                <w:rFonts w:ascii="Times New Roman" w:hAnsi="Times New Roman" w:cs="Times New Roman"/>
                <w:b/>
                <w:bCs/>
              </w:rPr>
              <w:t>Per Person EVPPI (£)</w:t>
            </w:r>
          </w:p>
        </w:tc>
        <w:tc>
          <w:tcPr>
            <w:tcW w:w="799" w:type="pct"/>
            <w:shd w:val="clear" w:color="auto" w:fill="E7E6E6" w:themeFill="background2"/>
            <w:vAlign w:val="center"/>
          </w:tcPr>
          <w:p w14:paraId="30476197" w14:textId="77777777" w:rsidR="00674E6E" w:rsidRPr="00FA6340" w:rsidRDefault="00674E6E" w:rsidP="00F16550">
            <w:pPr>
              <w:pStyle w:val="Compact"/>
              <w:jc w:val="both"/>
              <w:rPr>
                <w:rFonts w:ascii="Times New Roman" w:hAnsi="Times New Roman" w:cs="Times New Roman"/>
                <w:b/>
                <w:bCs/>
              </w:rPr>
            </w:pPr>
            <w:r w:rsidRPr="00FA6340">
              <w:rPr>
                <w:rFonts w:ascii="Times New Roman" w:hAnsi="Times New Roman" w:cs="Times New Roman"/>
                <w:b/>
                <w:bCs/>
              </w:rPr>
              <w:t>Standard Error</w:t>
            </w:r>
          </w:p>
        </w:tc>
        <w:tc>
          <w:tcPr>
            <w:tcW w:w="898" w:type="pct"/>
            <w:shd w:val="clear" w:color="auto" w:fill="E7E6E6" w:themeFill="background2"/>
            <w:vAlign w:val="center"/>
          </w:tcPr>
          <w:p w14:paraId="3D77A590" w14:textId="77777777" w:rsidR="00674E6E" w:rsidRPr="00FA6340" w:rsidRDefault="00674E6E" w:rsidP="00F16550">
            <w:pPr>
              <w:pStyle w:val="Compact"/>
              <w:jc w:val="both"/>
              <w:rPr>
                <w:rFonts w:ascii="Times New Roman" w:hAnsi="Times New Roman" w:cs="Times New Roman"/>
                <w:b/>
                <w:bCs/>
              </w:rPr>
            </w:pPr>
            <w:r w:rsidRPr="00FA6340">
              <w:rPr>
                <w:rFonts w:ascii="Times New Roman" w:hAnsi="Times New Roman" w:cs="Times New Roman"/>
                <w:b/>
                <w:bCs/>
              </w:rPr>
              <w:t>Indexed to Overall EVPI = 1.00</w:t>
            </w:r>
          </w:p>
        </w:tc>
        <w:tc>
          <w:tcPr>
            <w:tcW w:w="1010" w:type="pct"/>
            <w:shd w:val="clear" w:color="auto" w:fill="E7E6E6" w:themeFill="background2"/>
            <w:vAlign w:val="center"/>
          </w:tcPr>
          <w:p w14:paraId="321758A2" w14:textId="77777777" w:rsidR="00674E6E" w:rsidRPr="00FA6340" w:rsidRDefault="00674E6E" w:rsidP="00F16550">
            <w:pPr>
              <w:pStyle w:val="Compact"/>
              <w:jc w:val="both"/>
              <w:rPr>
                <w:rFonts w:ascii="Times New Roman" w:hAnsi="Times New Roman" w:cs="Times New Roman"/>
                <w:b/>
                <w:bCs/>
              </w:rPr>
            </w:pPr>
            <w:r w:rsidRPr="00FA6340">
              <w:rPr>
                <w:rFonts w:ascii="Times New Roman" w:hAnsi="Times New Roman" w:cs="Times New Roman"/>
                <w:b/>
                <w:bCs/>
              </w:rPr>
              <w:t>EVPPI for The UK Per Year (£)</w:t>
            </w:r>
          </w:p>
        </w:tc>
      </w:tr>
      <w:tr w:rsidR="00674E6E" w:rsidRPr="00FA6340" w14:paraId="7C64404B" w14:textId="77777777" w:rsidTr="00F16550">
        <w:trPr>
          <w:trHeight w:val="431"/>
        </w:trPr>
        <w:tc>
          <w:tcPr>
            <w:tcW w:w="1496" w:type="pct"/>
            <w:vAlign w:val="center"/>
          </w:tcPr>
          <w:p w14:paraId="32991102"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Mean dose intensity-</w:t>
            </w:r>
            <w:proofErr w:type="spellStart"/>
            <w:r w:rsidRPr="00FA6340">
              <w:rPr>
                <w:rFonts w:ascii="Times New Roman" w:hAnsi="Times New Roman" w:cs="Times New Roman"/>
              </w:rPr>
              <w:t>Regorafenib</w:t>
            </w:r>
            <w:proofErr w:type="spellEnd"/>
          </w:p>
        </w:tc>
        <w:tc>
          <w:tcPr>
            <w:tcW w:w="797" w:type="pct"/>
            <w:vAlign w:val="center"/>
          </w:tcPr>
          <w:p w14:paraId="352E4DB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515.61</w:t>
            </w:r>
          </w:p>
        </w:tc>
        <w:tc>
          <w:tcPr>
            <w:tcW w:w="799" w:type="pct"/>
            <w:vAlign w:val="center"/>
          </w:tcPr>
          <w:p w14:paraId="4C687D6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130.95</w:t>
            </w:r>
          </w:p>
        </w:tc>
        <w:tc>
          <w:tcPr>
            <w:tcW w:w="898" w:type="pct"/>
            <w:vAlign w:val="center"/>
          </w:tcPr>
          <w:p w14:paraId="5FA0F34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0.15</w:t>
            </w:r>
          </w:p>
        </w:tc>
        <w:tc>
          <w:tcPr>
            <w:tcW w:w="1010" w:type="pct"/>
            <w:vAlign w:val="center"/>
          </w:tcPr>
          <w:p w14:paraId="3CA0B59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515600.0</w:t>
            </w:r>
          </w:p>
        </w:tc>
      </w:tr>
      <w:tr w:rsidR="00674E6E" w:rsidRPr="00FA6340" w14:paraId="55F5E99C" w14:textId="77777777" w:rsidTr="00F16550">
        <w:trPr>
          <w:trHeight w:val="412"/>
        </w:trPr>
        <w:tc>
          <w:tcPr>
            <w:tcW w:w="1496" w:type="pct"/>
            <w:vAlign w:val="center"/>
          </w:tcPr>
          <w:p w14:paraId="2D036B8B" w14:textId="77777777" w:rsidR="00674E6E" w:rsidRPr="00FA6340" w:rsidRDefault="00674E6E" w:rsidP="00F16550">
            <w:pPr>
              <w:rPr>
                <w:rFonts w:cs="Times New Roman"/>
                <w:szCs w:val="24"/>
              </w:rPr>
            </w:pPr>
            <w:r w:rsidRPr="00FA6340">
              <w:rPr>
                <w:rFonts w:cs="Times New Roman"/>
                <w:szCs w:val="24"/>
              </w:rPr>
              <w:t>Post-progression hospitalisation cost _BSC</w:t>
            </w:r>
          </w:p>
        </w:tc>
        <w:tc>
          <w:tcPr>
            <w:tcW w:w="797" w:type="pct"/>
            <w:vAlign w:val="center"/>
          </w:tcPr>
          <w:p w14:paraId="7741755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0.81</w:t>
            </w:r>
          </w:p>
        </w:tc>
        <w:tc>
          <w:tcPr>
            <w:tcW w:w="799" w:type="pct"/>
            <w:vAlign w:val="center"/>
          </w:tcPr>
          <w:p w14:paraId="2540174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4.98</w:t>
            </w:r>
          </w:p>
        </w:tc>
        <w:tc>
          <w:tcPr>
            <w:tcW w:w="898" w:type="pct"/>
            <w:vAlign w:val="center"/>
          </w:tcPr>
          <w:p w14:paraId="26CAA68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1010" w:type="pct"/>
            <w:vAlign w:val="center"/>
          </w:tcPr>
          <w:p w14:paraId="4763AD2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807.9</w:t>
            </w:r>
          </w:p>
        </w:tc>
      </w:tr>
      <w:tr w:rsidR="00674E6E" w:rsidRPr="00FA6340" w14:paraId="15496EBE" w14:textId="77777777" w:rsidTr="00F16550">
        <w:trPr>
          <w:trHeight w:val="431"/>
        </w:trPr>
        <w:tc>
          <w:tcPr>
            <w:tcW w:w="1496" w:type="pct"/>
            <w:vAlign w:val="center"/>
          </w:tcPr>
          <w:p w14:paraId="560FF3F7"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Hazard Ratio time on treatment-</w:t>
            </w:r>
            <w:proofErr w:type="spellStart"/>
            <w:r w:rsidRPr="00FA6340">
              <w:rPr>
                <w:rFonts w:ascii="Times New Roman" w:hAnsi="Times New Roman" w:cs="Times New Roman"/>
              </w:rPr>
              <w:t>Regorafenib</w:t>
            </w:r>
            <w:proofErr w:type="spellEnd"/>
          </w:p>
        </w:tc>
        <w:tc>
          <w:tcPr>
            <w:tcW w:w="797" w:type="pct"/>
            <w:vAlign w:val="center"/>
          </w:tcPr>
          <w:p w14:paraId="3D0F32F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3117.95</w:t>
            </w:r>
          </w:p>
        </w:tc>
        <w:tc>
          <w:tcPr>
            <w:tcW w:w="799" w:type="pct"/>
            <w:vAlign w:val="center"/>
          </w:tcPr>
          <w:p w14:paraId="0B22ADE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124.42</w:t>
            </w:r>
          </w:p>
        </w:tc>
        <w:tc>
          <w:tcPr>
            <w:tcW w:w="898" w:type="pct"/>
            <w:vAlign w:val="center"/>
          </w:tcPr>
          <w:p w14:paraId="4C75788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0.90</w:t>
            </w:r>
          </w:p>
        </w:tc>
        <w:tc>
          <w:tcPr>
            <w:tcW w:w="1010" w:type="pct"/>
            <w:vAlign w:val="center"/>
          </w:tcPr>
          <w:p w14:paraId="519D296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3118000.0</w:t>
            </w:r>
          </w:p>
        </w:tc>
      </w:tr>
    </w:tbl>
    <w:p w14:paraId="3D2A3635" w14:textId="77777777" w:rsidR="00674E6E" w:rsidRPr="00FA6340" w:rsidRDefault="00674E6E" w:rsidP="00674E6E">
      <w:pPr>
        <w:pStyle w:val="ListParagraph"/>
        <w:ind w:left="1080"/>
        <w:rPr>
          <w:rFonts w:cs="Times New Roman"/>
          <w:lang w:val="en-US"/>
        </w:rPr>
      </w:pPr>
    </w:p>
    <w:p w14:paraId="176E5829" w14:textId="56D27D0C" w:rsidR="00674E6E" w:rsidRDefault="00674E6E" w:rsidP="00674E6E">
      <w:pPr>
        <w:rPr>
          <w:rFonts w:cs="Times New Roman"/>
          <w:lang w:val="en-US"/>
        </w:rPr>
      </w:pPr>
      <w:r w:rsidRPr="00FA6340">
        <w:rPr>
          <w:rFonts w:cs="Times New Roman"/>
          <w:lang w:val="en-US"/>
        </w:rPr>
        <w:br w:type="page"/>
      </w:r>
    </w:p>
    <w:p w14:paraId="64140B86" w14:textId="5ABB9A0D" w:rsidR="00CA3073" w:rsidRPr="00CA3073" w:rsidRDefault="00CA3073" w:rsidP="00674E6E">
      <w:pPr>
        <w:rPr>
          <w:i/>
          <w:iCs/>
          <w:color w:val="44546A" w:themeColor="text2"/>
          <w:szCs w:val="24"/>
        </w:rPr>
      </w:pPr>
      <w:r w:rsidRPr="00CA3073">
        <w:rPr>
          <w:i/>
          <w:iCs/>
          <w:color w:val="44546A" w:themeColor="text2"/>
          <w:szCs w:val="24"/>
        </w:rPr>
        <w:lastRenderedPageBreak/>
        <w:t>Appendix 5 (continued): Expected value of partially perfect information results</w:t>
      </w:r>
    </w:p>
    <w:p w14:paraId="7F38EC9D" w14:textId="77777777" w:rsidR="00674E6E" w:rsidRPr="00FA6340" w:rsidRDefault="00674E6E" w:rsidP="00674E6E">
      <w:pPr>
        <w:pStyle w:val="ListParagraph"/>
        <w:numPr>
          <w:ilvl w:val="0"/>
          <w:numId w:val="40"/>
        </w:numPr>
        <w:spacing w:after="160" w:line="259" w:lineRule="auto"/>
        <w:jc w:val="left"/>
        <w:rPr>
          <w:rFonts w:eastAsia="Times New Roman" w:cs="Times New Roman"/>
          <w:b/>
          <w:bCs/>
          <w:szCs w:val="24"/>
          <w:lang w:eastAsia="en-GB"/>
        </w:rPr>
      </w:pPr>
      <w:r w:rsidRPr="00FA6340">
        <w:rPr>
          <w:rFonts w:cs="Times New Roman"/>
          <w:b/>
          <w:bCs/>
          <w:lang w:val="en-US"/>
        </w:rPr>
        <w:t>Simple discount scheme (</w:t>
      </w:r>
      <w:r w:rsidRPr="00FA6340">
        <w:rPr>
          <w:rFonts w:eastAsia="Times New Roman" w:cs="Times New Roman"/>
          <w:b/>
          <w:bCs/>
          <w:szCs w:val="24"/>
          <w:lang w:eastAsia="en-GB"/>
        </w:rPr>
        <w:t>26.84%)</w:t>
      </w:r>
    </w:p>
    <w:p w14:paraId="42C581C5" w14:textId="043585B2" w:rsidR="00674E6E" w:rsidRPr="00D9756E" w:rsidRDefault="00674E6E" w:rsidP="00674E6E">
      <w:pPr>
        <w:pStyle w:val="ListParagraph"/>
        <w:spacing w:after="160" w:line="259" w:lineRule="auto"/>
        <w:ind w:left="1080"/>
        <w:jc w:val="center"/>
        <w:rPr>
          <w:rFonts w:cs="Times New Roman"/>
          <w:b/>
          <w:bCs/>
          <w:lang w:val="en-US"/>
        </w:rPr>
      </w:pPr>
      <w:r w:rsidRPr="00D9756E">
        <w:rPr>
          <w:rFonts w:cs="Times New Roman"/>
          <w:b/>
          <w:bCs/>
          <w:lang w:val="en-US"/>
        </w:rPr>
        <w:t>Single parameter EVPPI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502"/>
        <w:gridCol w:w="1439"/>
        <w:gridCol w:w="1177"/>
        <w:gridCol w:w="1349"/>
        <w:gridCol w:w="1549"/>
      </w:tblGrid>
      <w:tr w:rsidR="00674E6E" w:rsidRPr="00FA6340" w14:paraId="04AF06F6" w14:textId="77777777" w:rsidTr="00F16550">
        <w:trPr>
          <w:trHeight w:val="145"/>
        </w:trPr>
        <w:tc>
          <w:tcPr>
            <w:tcW w:w="1944" w:type="pct"/>
            <w:shd w:val="clear" w:color="auto" w:fill="E7E6E6" w:themeFill="background2"/>
            <w:vAlign w:val="center"/>
          </w:tcPr>
          <w:p w14:paraId="2E103943" w14:textId="77777777" w:rsidR="00674E6E" w:rsidRPr="00FA6340" w:rsidRDefault="00674E6E" w:rsidP="00F16550">
            <w:pPr>
              <w:pStyle w:val="Compact"/>
              <w:rPr>
                <w:rFonts w:ascii="Times New Roman" w:hAnsi="Times New Roman" w:cs="Times New Roman"/>
                <w:b/>
                <w:bCs/>
              </w:rPr>
            </w:pPr>
            <w:r w:rsidRPr="00FA6340">
              <w:rPr>
                <w:rFonts w:ascii="Times New Roman" w:hAnsi="Times New Roman" w:cs="Times New Roman"/>
                <w:b/>
                <w:bCs/>
              </w:rPr>
              <w:t>Parameter</w:t>
            </w:r>
          </w:p>
        </w:tc>
        <w:tc>
          <w:tcPr>
            <w:tcW w:w="799" w:type="pct"/>
            <w:shd w:val="clear" w:color="auto" w:fill="E7E6E6" w:themeFill="background2"/>
            <w:vAlign w:val="center"/>
          </w:tcPr>
          <w:p w14:paraId="3F7178E3" w14:textId="77777777" w:rsidR="00674E6E" w:rsidRPr="00FA6340" w:rsidRDefault="00674E6E" w:rsidP="00F16550">
            <w:pPr>
              <w:pStyle w:val="Compact"/>
              <w:jc w:val="right"/>
              <w:rPr>
                <w:rFonts w:ascii="Times New Roman" w:hAnsi="Times New Roman" w:cs="Times New Roman"/>
                <w:b/>
                <w:bCs/>
              </w:rPr>
            </w:pPr>
            <w:r w:rsidRPr="00FA6340">
              <w:rPr>
                <w:rFonts w:ascii="Times New Roman" w:hAnsi="Times New Roman" w:cs="Times New Roman"/>
                <w:b/>
                <w:bCs/>
              </w:rPr>
              <w:t>Per Person EVPPI (£)</w:t>
            </w:r>
          </w:p>
        </w:tc>
        <w:tc>
          <w:tcPr>
            <w:tcW w:w="648" w:type="pct"/>
            <w:shd w:val="clear" w:color="auto" w:fill="E7E6E6" w:themeFill="background2"/>
            <w:vAlign w:val="center"/>
          </w:tcPr>
          <w:p w14:paraId="7F37631E" w14:textId="77777777" w:rsidR="00674E6E" w:rsidRPr="00FA6340" w:rsidRDefault="00674E6E" w:rsidP="00F16550">
            <w:pPr>
              <w:pStyle w:val="Compact"/>
              <w:jc w:val="right"/>
              <w:rPr>
                <w:rFonts w:ascii="Times New Roman" w:hAnsi="Times New Roman" w:cs="Times New Roman"/>
                <w:b/>
                <w:bCs/>
              </w:rPr>
            </w:pPr>
            <w:r w:rsidRPr="00FA6340">
              <w:rPr>
                <w:rFonts w:ascii="Times New Roman" w:hAnsi="Times New Roman" w:cs="Times New Roman"/>
                <w:b/>
                <w:bCs/>
              </w:rPr>
              <w:t>Standard Error</w:t>
            </w:r>
          </w:p>
        </w:tc>
        <w:tc>
          <w:tcPr>
            <w:tcW w:w="749" w:type="pct"/>
            <w:shd w:val="clear" w:color="auto" w:fill="E7E6E6" w:themeFill="background2"/>
            <w:vAlign w:val="center"/>
          </w:tcPr>
          <w:p w14:paraId="0AE2811E" w14:textId="77777777" w:rsidR="00674E6E" w:rsidRPr="00FA6340" w:rsidRDefault="00674E6E" w:rsidP="00F16550">
            <w:pPr>
              <w:pStyle w:val="Compact"/>
              <w:jc w:val="right"/>
              <w:rPr>
                <w:rFonts w:ascii="Times New Roman" w:hAnsi="Times New Roman" w:cs="Times New Roman"/>
                <w:b/>
                <w:bCs/>
              </w:rPr>
            </w:pPr>
            <w:r w:rsidRPr="00FA6340">
              <w:rPr>
                <w:rFonts w:ascii="Times New Roman" w:hAnsi="Times New Roman" w:cs="Times New Roman"/>
                <w:b/>
                <w:bCs/>
              </w:rPr>
              <w:t>Indexed to Overall EVPI = 1.00</w:t>
            </w:r>
          </w:p>
        </w:tc>
        <w:tc>
          <w:tcPr>
            <w:tcW w:w="860" w:type="pct"/>
            <w:shd w:val="clear" w:color="auto" w:fill="E7E6E6" w:themeFill="background2"/>
            <w:vAlign w:val="center"/>
          </w:tcPr>
          <w:p w14:paraId="2E802242" w14:textId="77777777" w:rsidR="00674E6E" w:rsidRPr="00FA6340" w:rsidRDefault="00674E6E" w:rsidP="00F16550">
            <w:pPr>
              <w:pStyle w:val="Compact"/>
              <w:jc w:val="right"/>
              <w:rPr>
                <w:rFonts w:ascii="Times New Roman" w:hAnsi="Times New Roman" w:cs="Times New Roman"/>
                <w:b/>
                <w:bCs/>
              </w:rPr>
            </w:pPr>
            <w:r w:rsidRPr="00FA6340">
              <w:rPr>
                <w:rFonts w:ascii="Times New Roman" w:hAnsi="Times New Roman" w:cs="Times New Roman"/>
                <w:b/>
                <w:bCs/>
              </w:rPr>
              <w:t>EVPPI for The UK Per Year (£)</w:t>
            </w:r>
          </w:p>
        </w:tc>
      </w:tr>
      <w:tr w:rsidR="00674E6E" w:rsidRPr="00FA6340" w14:paraId="229E48E8" w14:textId="77777777" w:rsidTr="00F16550">
        <w:trPr>
          <w:trHeight w:val="145"/>
        </w:trPr>
        <w:tc>
          <w:tcPr>
            <w:tcW w:w="1944" w:type="pct"/>
            <w:vAlign w:val="center"/>
          </w:tcPr>
          <w:p w14:paraId="49AABBB2"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Utility for progression-free state</w:t>
            </w:r>
          </w:p>
        </w:tc>
        <w:tc>
          <w:tcPr>
            <w:tcW w:w="799" w:type="pct"/>
            <w:vAlign w:val="center"/>
          </w:tcPr>
          <w:p w14:paraId="35EF7B9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4.15</w:t>
            </w:r>
          </w:p>
        </w:tc>
        <w:tc>
          <w:tcPr>
            <w:tcW w:w="648" w:type="pct"/>
            <w:vAlign w:val="center"/>
          </w:tcPr>
          <w:p w14:paraId="3F647D0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78.86</w:t>
            </w:r>
          </w:p>
        </w:tc>
        <w:tc>
          <w:tcPr>
            <w:tcW w:w="749" w:type="pct"/>
            <w:vAlign w:val="center"/>
          </w:tcPr>
          <w:p w14:paraId="0D1E8D4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681FAF8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4.149e+03</w:t>
            </w:r>
          </w:p>
        </w:tc>
      </w:tr>
      <w:tr w:rsidR="00674E6E" w:rsidRPr="00FA6340" w14:paraId="2B3B193F" w14:textId="77777777" w:rsidTr="00F16550">
        <w:trPr>
          <w:trHeight w:val="145"/>
        </w:trPr>
        <w:tc>
          <w:tcPr>
            <w:tcW w:w="1944" w:type="pct"/>
            <w:vAlign w:val="center"/>
          </w:tcPr>
          <w:p w14:paraId="2D5FA4DB"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Utility for post-progression state</w:t>
            </w:r>
          </w:p>
        </w:tc>
        <w:tc>
          <w:tcPr>
            <w:tcW w:w="799" w:type="pct"/>
            <w:vAlign w:val="center"/>
          </w:tcPr>
          <w:p w14:paraId="49441E5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17.59</w:t>
            </w:r>
          </w:p>
        </w:tc>
        <w:tc>
          <w:tcPr>
            <w:tcW w:w="648" w:type="pct"/>
            <w:vAlign w:val="center"/>
          </w:tcPr>
          <w:p w14:paraId="554D56C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86.26</w:t>
            </w:r>
          </w:p>
        </w:tc>
        <w:tc>
          <w:tcPr>
            <w:tcW w:w="749" w:type="pct"/>
            <w:vAlign w:val="center"/>
          </w:tcPr>
          <w:p w14:paraId="1306382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70A5FF2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1.759e+04</w:t>
            </w:r>
          </w:p>
        </w:tc>
      </w:tr>
      <w:tr w:rsidR="00674E6E" w:rsidRPr="00FA6340" w14:paraId="37FDB9AB" w14:textId="77777777" w:rsidTr="00F16550">
        <w:trPr>
          <w:trHeight w:val="145"/>
        </w:trPr>
        <w:tc>
          <w:tcPr>
            <w:tcW w:w="1944" w:type="pct"/>
            <w:vAlign w:val="center"/>
          </w:tcPr>
          <w:p w14:paraId="15444CD9"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Mean dose intensity-</w:t>
            </w:r>
            <w:proofErr w:type="spellStart"/>
            <w:r w:rsidRPr="00FA6340">
              <w:rPr>
                <w:rFonts w:ascii="Times New Roman" w:hAnsi="Times New Roman" w:cs="Times New Roman"/>
              </w:rPr>
              <w:t>Regorafenib</w:t>
            </w:r>
            <w:proofErr w:type="spellEnd"/>
          </w:p>
        </w:tc>
        <w:tc>
          <w:tcPr>
            <w:tcW w:w="799" w:type="pct"/>
            <w:vAlign w:val="center"/>
          </w:tcPr>
          <w:p w14:paraId="7844D4D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1088.73</w:t>
            </w:r>
          </w:p>
        </w:tc>
        <w:tc>
          <w:tcPr>
            <w:tcW w:w="648" w:type="pct"/>
            <w:vAlign w:val="center"/>
          </w:tcPr>
          <w:p w14:paraId="03A5CB7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168.39</w:t>
            </w:r>
          </w:p>
        </w:tc>
        <w:tc>
          <w:tcPr>
            <w:tcW w:w="749" w:type="pct"/>
            <w:vAlign w:val="center"/>
          </w:tcPr>
          <w:p w14:paraId="0A7B773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0.22</w:t>
            </w:r>
          </w:p>
        </w:tc>
        <w:tc>
          <w:tcPr>
            <w:tcW w:w="860" w:type="pct"/>
            <w:vAlign w:val="center"/>
          </w:tcPr>
          <w:p w14:paraId="3D992A6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1.089e+06</w:t>
            </w:r>
          </w:p>
        </w:tc>
      </w:tr>
      <w:tr w:rsidR="00674E6E" w:rsidRPr="00FA6340" w14:paraId="3911B115" w14:textId="77777777" w:rsidTr="00F16550">
        <w:trPr>
          <w:trHeight w:val="145"/>
        </w:trPr>
        <w:tc>
          <w:tcPr>
            <w:tcW w:w="1944" w:type="pct"/>
            <w:vAlign w:val="center"/>
          </w:tcPr>
          <w:p w14:paraId="1BC8AAB1"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Costs of adverse events -</w:t>
            </w:r>
            <w:proofErr w:type="spellStart"/>
            <w:r w:rsidRPr="00FA6340">
              <w:rPr>
                <w:rFonts w:ascii="Times New Roman" w:hAnsi="Times New Roman" w:cs="Times New Roman"/>
              </w:rPr>
              <w:t>Regorafenib</w:t>
            </w:r>
            <w:proofErr w:type="spellEnd"/>
          </w:p>
        </w:tc>
        <w:tc>
          <w:tcPr>
            <w:tcW w:w="799" w:type="pct"/>
            <w:vAlign w:val="center"/>
          </w:tcPr>
          <w:p w14:paraId="7C490C6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5.71</w:t>
            </w:r>
          </w:p>
        </w:tc>
        <w:tc>
          <w:tcPr>
            <w:tcW w:w="648" w:type="pct"/>
            <w:vAlign w:val="center"/>
          </w:tcPr>
          <w:p w14:paraId="196DF64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72.21</w:t>
            </w:r>
          </w:p>
        </w:tc>
        <w:tc>
          <w:tcPr>
            <w:tcW w:w="749" w:type="pct"/>
            <w:vAlign w:val="center"/>
          </w:tcPr>
          <w:p w14:paraId="2A8CFAD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7D802B7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5.708e+03</w:t>
            </w:r>
          </w:p>
        </w:tc>
      </w:tr>
      <w:tr w:rsidR="00674E6E" w:rsidRPr="00FA6340" w14:paraId="23A5E6CE" w14:textId="77777777" w:rsidTr="00F16550">
        <w:trPr>
          <w:trHeight w:val="145"/>
        </w:trPr>
        <w:tc>
          <w:tcPr>
            <w:tcW w:w="1944" w:type="pct"/>
            <w:vAlign w:val="center"/>
          </w:tcPr>
          <w:p w14:paraId="76C33589"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Costs of adverse events -BSC</w:t>
            </w:r>
          </w:p>
        </w:tc>
        <w:tc>
          <w:tcPr>
            <w:tcW w:w="799" w:type="pct"/>
            <w:vAlign w:val="center"/>
          </w:tcPr>
          <w:p w14:paraId="39E9D0D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10.10</w:t>
            </w:r>
          </w:p>
        </w:tc>
        <w:tc>
          <w:tcPr>
            <w:tcW w:w="648" w:type="pct"/>
            <w:vAlign w:val="center"/>
          </w:tcPr>
          <w:p w14:paraId="59FD9C8C"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81.46</w:t>
            </w:r>
          </w:p>
        </w:tc>
        <w:tc>
          <w:tcPr>
            <w:tcW w:w="749" w:type="pct"/>
            <w:vAlign w:val="center"/>
          </w:tcPr>
          <w:p w14:paraId="716B9BE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484895C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1.010e+04</w:t>
            </w:r>
          </w:p>
        </w:tc>
      </w:tr>
      <w:tr w:rsidR="00674E6E" w:rsidRPr="00FA6340" w14:paraId="694755C3" w14:textId="77777777" w:rsidTr="00F16550">
        <w:trPr>
          <w:trHeight w:val="198"/>
        </w:trPr>
        <w:tc>
          <w:tcPr>
            <w:tcW w:w="1944" w:type="pct"/>
            <w:vAlign w:val="center"/>
          </w:tcPr>
          <w:p w14:paraId="2E943093"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_BSC</w:t>
            </w:r>
          </w:p>
        </w:tc>
        <w:tc>
          <w:tcPr>
            <w:tcW w:w="799" w:type="pct"/>
            <w:vAlign w:val="center"/>
          </w:tcPr>
          <w:p w14:paraId="061832A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216.12</w:t>
            </w:r>
          </w:p>
        </w:tc>
        <w:tc>
          <w:tcPr>
            <w:tcW w:w="648" w:type="pct"/>
            <w:vAlign w:val="center"/>
          </w:tcPr>
          <w:p w14:paraId="695CBDF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156.15</w:t>
            </w:r>
          </w:p>
        </w:tc>
        <w:tc>
          <w:tcPr>
            <w:tcW w:w="749" w:type="pct"/>
            <w:vAlign w:val="center"/>
          </w:tcPr>
          <w:p w14:paraId="25F0592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0.04</w:t>
            </w:r>
          </w:p>
        </w:tc>
        <w:tc>
          <w:tcPr>
            <w:tcW w:w="860" w:type="pct"/>
            <w:vAlign w:val="center"/>
          </w:tcPr>
          <w:p w14:paraId="10996F1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2.161e+05</w:t>
            </w:r>
          </w:p>
        </w:tc>
      </w:tr>
      <w:tr w:rsidR="00674E6E" w:rsidRPr="00FA6340" w14:paraId="784756DA" w14:textId="77777777" w:rsidTr="00F16550">
        <w:trPr>
          <w:trHeight w:val="145"/>
        </w:trPr>
        <w:tc>
          <w:tcPr>
            <w:tcW w:w="1944" w:type="pct"/>
            <w:vAlign w:val="center"/>
          </w:tcPr>
          <w:p w14:paraId="70B21193" w14:textId="77777777" w:rsidR="00674E6E" w:rsidRPr="00FA6340" w:rsidRDefault="00674E6E" w:rsidP="00F16550">
            <w:pPr>
              <w:rPr>
                <w:rFonts w:cs="Times New Roman"/>
                <w:szCs w:val="24"/>
              </w:rPr>
            </w:pPr>
            <w:r w:rsidRPr="00FA6340">
              <w:rPr>
                <w:rFonts w:cs="Times New Roman"/>
                <w:szCs w:val="24"/>
              </w:rPr>
              <w:t xml:space="preserve">Progression-free- Cost of visiting </w:t>
            </w:r>
            <w:proofErr w:type="spellStart"/>
            <w:r w:rsidRPr="00FA6340">
              <w:rPr>
                <w:rFonts w:cs="Times New Roman"/>
                <w:szCs w:val="24"/>
              </w:rPr>
              <w:t>Hepatologist</w:t>
            </w:r>
            <w:proofErr w:type="spellEnd"/>
            <w:r w:rsidRPr="00FA6340">
              <w:rPr>
                <w:rFonts w:cs="Times New Roman"/>
                <w:szCs w:val="24"/>
              </w:rPr>
              <w:t xml:space="preserve"> -</w:t>
            </w:r>
            <w:proofErr w:type="spellStart"/>
            <w:r w:rsidRPr="00FA6340">
              <w:rPr>
                <w:rFonts w:cs="Times New Roman"/>
                <w:szCs w:val="24"/>
              </w:rPr>
              <w:t>Regorafenib</w:t>
            </w:r>
            <w:proofErr w:type="spellEnd"/>
          </w:p>
        </w:tc>
        <w:tc>
          <w:tcPr>
            <w:tcW w:w="799" w:type="pct"/>
            <w:vAlign w:val="center"/>
          </w:tcPr>
          <w:p w14:paraId="7A59184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60.89</w:t>
            </w:r>
          </w:p>
        </w:tc>
        <w:tc>
          <w:tcPr>
            <w:tcW w:w="648" w:type="pct"/>
            <w:vAlign w:val="center"/>
          </w:tcPr>
          <w:p w14:paraId="470560F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119.02</w:t>
            </w:r>
          </w:p>
        </w:tc>
        <w:tc>
          <w:tcPr>
            <w:tcW w:w="749" w:type="pct"/>
            <w:vAlign w:val="center"/>
          </w:tcPr>
          <w:p w14:paraId="3464CED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0.01</w:t>
            </w:r>
          </w:p>
        </w:tc>
        <w:tc>
          <w:tcPr>
            <w:tcW w:w="860" w:type="pct"/>
            <w:vAlign w:val="center"/>
          </w:tcPr>
          <w:p w14:paraId="1A6037B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6.089e+04</w:t>
            </w:r>
          </w:p>
        </w:tc>
      </w:tr>
      <w:tr w:rsidR="00674E6E" w:rsidRPr="00FA6340" w14:paraId="28DCD3F9" w14:textId="77777777" w:rsidTr="00F16550">
        <w:trPr>
          <w:trHeight w:val="145"/>
        </w:trPr>
        <w:tc>
          <w:tcPr>
            <w:tcW w:w="1944" w:type="pct"/>
            <w:vAlign w:val="center"/>
          </w:tcPr>
          <w:p w14:paraId="63DBD970" w14:textId="77777777" w:rsidR="00674E6E" w:rsidRPr="00FA6340" w:rsidRDefault="00674E6E" w:rsidP="00F16550">
            <w:pPr>
              <w:rPr>
                <w:rFonts w:cs="Times New Roman"/>
                <w:szCs w:val="24"/>
              </w:rPr>
            </w:pPr>
            <w:r w:rsidRPr="00FA6340">
              <w:rPr>
                <w:rFonts w:cs="Times New Roman"/>
                <w:szCs w:val="24"/>
              </w:rPr>
              <w:t>Progression-free -Cost of visiting Clinical nurse specialist -</w:t>
            </w:r>
            <w:proofErr w:type="spellStart"/>
            <w:r w:rsidRPr="00FA6340">
              <w:rPr>
                <w:rFonts w:cs="Times New Roman"/>
                <w:szCs w:val="24"/>
              </w:rPr>
              <w:t>Regorafenib</w:t>
            </w:r>
            <w:proofErr w:type="spellEnd"/>
          </w:p>
        </w:tc>
        <w:tc>
          <w:tcPr>
            <w:tcW w:w="799" w:type="pct"/>
            <w:vAlign w:val="center"/>
          </w:tcPr>
          <w:p w14:paraId="04317B6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259.12</w:t>
            </w:r>
          </w:p>
        </w:tc>
        <w:tc>
          <w:tcPr>
            <w:tcW w:w="648" w:type="pct"/>
            <w:vAlign w:val="center"/>
          </w:tcPr>
          <w:p w14:paraId="7958C0F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173.64</w:t>
            </w:r>
          </w:p>
        </w:tc>
        <w:tc>
          <w:tcPr>
            <w:tcW w:w="749" w:type="pct"/>
            <w:vAlign w:val="center"/>
          </w:tcPr>
          <w:p w14:paraId="5CF0932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0.05</w:t>
            </w:r>
          </w:p>
        </w:tc>
        <w:tc>
          <w:tcPr>
            <w:tcW w:w="860" w:type="pct"/>
            <w:vAlign w:val="center"/>
          </w:tcPr>
          <w:p w14:paraId="144B53DC"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2.591e+05</w:t>
            </w:r>
          </w:p>
        </w:tc>
      </w:tr>
      <w:tr w:rsidR="00674E6E" w:rsidRPr="00FA6340" w14:paraId="324EA158" w14:textId="77777777" w:rsidTr="00F16550">
        <w:trPr>
          <w:trHeight w:val="145"/>
        </w:trPr>
        <w:tc>
          <w:tcPr>
            <w:tcW w:w="1944" w:type="pct"/>
            <w:vAlign w:val="center"/>
          </w:tcPr>
          <w:p w14:paraId="3ABCC203" w14:textId="77777777" w:rsidR="00674E6E" w:rsidRPr="00FA6340" w:rsidRDefault="00674E6E" w:rsidP="00F16550">
            <w:pPr>
              <w:rPr>
                <w:rFonts w:cs="Times New Roman"/>
                <w:szCs w:val="24"/>
              </w:rPr>
            </w:pPr>
            <w:r w:rsidRPr="00FA6340">
              <w:rPr>
                <w:rFonts w:cs="Times New Roman"/>
                <w:szCs w:val="24"/>
              </w:rPr>
              <w:t>Progression-free - Cost of visiting Oncologist - BSC</w:t>
            </w:r>
          </w:p>
        </w:tc>
        <w:tc>
          <w:tcPr>
            <w:tcW w:w="799" w:type="pct"/>
            <w:vAlign w:val="center"/>
          </w:tcPr>
          <w:p w14:paraId="766BBCA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12.49</w:t>
            </w:r>
          </w:p>
        </w:tc>
        <w:tc>
          <w:tcPr>
            <w:tcW w:w="648" w:type="pct"/>
            <w:vAlign w:val="center"/>
          </w:tcPr>
          <w:p w14:paraId="1E319BD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85.08</w:t>
            </w:r>
          </w:p>
        </w:tc>
        <w:tc>
          <w:tcPr>
            <w:tcW w:w="749" w:type="pct"/>
            <w:vAlign w:val="center"/>
          </w:tcPr>
          <w:p w14:paraId="7034C8C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3408025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1.249e+04</w:t>
            </w:r>
          </w:p>
        </w:tc>
      </w:tr>
      <w:tr w:rsidR="00674E6E" w:rsidRPr="00FA6340" w14:paraId="19DE106A" w14:textId="77777777" w:rsidTr="00F16550">
        <w:trPr>
          <w:trHeight w:val="348"/>
        </w:trPr>
        <w:tc>
          <w:tcPr>
            <w:tcW w:w="1944" w:type="pct"/>
            <w:vAlign w:val="center"/>
          </w:tcPr>
          <w:p w14:paraId="0D90695D" w14:textId="77777777" w:rsidR="00674E6E" w:rsidRPr="00FA6340" w:rsidRDefault="00674E6E" w:rsidP="00F16550">
            <w:pPr>
              <w:rPr>
                <w:rFonts w:cs="Times New Roman"/>
                <w:szCs w:val="24"/>
              </w:rPr>
            </w:pPr>
            <w:r w:rsidRPr="00FA6340">
              <w:rPr>
                <w:rFonts w:cs="Times New Roman"/>
                <w:szCs w:val="24"/>
              </w:rPr>
              <w:t>Progression-free - Cost of visiting Clinical nurse specialist -BSC</w:t>
            </w:r>
          </w:p>
        </w:tc>
        <w:tc>
          <w:tcPr>
            <w:tcW w:w="799" w:type="pct"/>
            <w:vAlign w:val="center"/>
          </w:tcPr>
          <w:p w14:paraId="7826D7B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1.21</w:t>
            </w:r>
          </w:p>
        </w:tc>
        <w:tc>
          <w:tcPr>
            <w:tcW w:w="648" w:type="pct"/>
            <w:vAlign w:val="center"/>
          </w:tcPr>
          <w:p w14:paraId="052DA96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68.82</w:t>
            </w:r>
          </w:p>
        </w:tc>
        <w:tc>
          <w:tcPr>
            <w:tcW w:w="749" w:type="pct"/>
            <w:vAlign w:val="center"/>
          </w:tcPr>
          <w:p w14:paraId="43C775F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560506A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1.212e+03</w:t>
            </w:r>
          </w:p>
        </w:tc>
      </w:tr>
      <w:tr w:rsidR="00674E6E" w:rsidRPr="00FA6340" w14:paraId="500EB687" w14:textId="77777777" w:rsidTr="00F16550">
        <w:trPr>
          <w:trHeight w:val="348"/>
        </w:trPr>
        <w:tc>
          <w:tcPr>
            <w:tcW w:w="1944" w:type="pct"/>
            <w:vAlign w:val="center"/>
          </w:tcPr>
          <w:p w14:paraId="772865C1" w14:textId="77777777" w:rsidR="00674E6E" w:rsidRPr="00FA6340" w:rsidRDefault="00674E6E" w:rsidP="00F16550">
            <w:pPr>
              <w:rPr>
                <w:rFonts w:cs="Times New Roman"/>
                <w:szCs w:val="24"/>
              </w:rPr>
            </w:pPr>
            <w:r w:rsidRPr="00FA6340">
              <w:rPr>
                <w:rFonts w:cs="Times New Roman"/>
                <w:szCs w:val="24"/>
              </w:rPr>
              <w:t>Progression-free - Cost of Biochemistry test -</w:t>
            </w:r>
            <w:proofErr w:type="spellStart"/>
            <w:r w:rsidRPr="00FA6340">
              <w:rPr>
                <w:rFonts w:cs="Times New Roman"/>
                <w:szCs w:val="24"/>
              </w:rPr>
              <w:t>Regorafenib</w:t>
            </w:r>
            <w:proofErr w:type="spellEnd"/>
          </w:p>
        </w:tc>
        <w:tc>
          <w:tcPr>
            <w:tcW w:w="799" w:type="pct"/>
            <w:vAlign w:val="center"/>
          </w:tcPr>
          <w:p w14:paraId="63D4A69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27.15</w:t>
            </w:r>
          </w:p>
        </w:tc>
        <w:tc>
          <w:tcPr>
            <w:tcW w:w="648" w:type="pct"/>
            <w:vAlign w:val="center"/>
          </w:tcPr>
          <w:p w14:paraId="70086E2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102.10</w:t>
            </w:r>
          </w:p>
        </w:tc>
        <w:tc>
          <w:tcPr>
            <w:tcW w:w="749" w:type="pct"/>
            <w:vAlign w:val="center"/>
          </w:tcPr>
          <w:p w14:paraId="0E7608C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0.01</w:t>
            </w:r>
          </w:p>
        </w:tc>
        <w:tc>
          <w:tcPr>
            <w:tcW w:w="860" w:type="pct"/>
            <w:vAlign w:val="center"/>
          </w:tcPr>
          <w:p w14:paraId="613BD95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2.715e+04</w:t>
            </w:r>
          </w:p>
        </w:tc>
      </w:tr>
      <w:tr w:rsidR="00674E6E" w:rsidRPr="00FA6340" w14:paraId="261DF725" w14:textId="77777777" w:rsidTr="00F16550">
        <w:trPr>
          <w:trHeight w:val="363"/>
        </w:trPr>
        <w:tc>
          <w:tcPr>
            <w:tcW w:w="1944" w:type="pct"/>
            <w:vAlign w:val="center"/>
          </w:tcPr>
          <w:p w14:paraId="5F7D288A" w14:textId="77777777" w:rsidR="00674E6E" w:rsidRPr="00FA6340" w:rsidRDefault="00674E6E" w:rsidP="00F16550">
            <w:pPr>
              <w:rPr>
                <w:rFonts w:cs="Times New Roman"/>
                <w:szCs w:val="24"/>
              </w:rPr>
            </w:pPr>
            <w:r w:rsidRPr="00FA6340">
              <w:rPr>
                <w:rFonts w:cs="Times New Roman"/>
                <w:szCs w:val="24"/>
              </w:rPr>
              <w:t xml:space="preserve">Progression-free - Cost of International normalised ratio test - </w:t>
            </w:r>
            <w:proofErr w:type="spellStart"/>
            <w:r w:rsidRPr="00FA6340">
              <w:rPr>
                <w:rFonts w:cs="Times New Roman"/>
                <w:szCs w:val="24"/>
              </w:rPr>
              <w:t>Regorafenib</w:t>
            </w:r>
            <w:proofErr w:type="spellEnd"/>
          </w:p>
        </w:tc>
        <w:tc>
          <w:tcPr>
            <w:tcW w:w="799" w:type="pct"/>
            <w:vAlign w:val="center"/>
          </w:tcPr>
          <w:p w14:paraId="5F892B9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61.80</w:t>
            </w:r>
          </w:p>
        </w:tc>
        <w:tc>
          <w:tcPr>
            <w:tcW w:w="648" w:type="pct"/>
            <w:vAlign w:val="center"/>
          </w:tcPr>
          <w:p w14:paraId="2C5B456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112.62</w:t>
            </w:r>
          </w:p>
        </w:tc>
        <w:tc>
          <w:tcPr>
            <w:tcW w:w="749" w:type="pct"/>
            <w:vAlign w:val="center"/>
          </w:tcPr>
          <w:p w14:paraId="44828E0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0.01</w:t>
            </w:r>
          </w:p>
        </w:tc>
        <w:tc>
          <w:tcPr>
            <w:tcW w:w="860" w:type="pct"/>
            <w:vAlign w:val="center"/>
          </w:tcPr>
          <w:p w14:paraId="5F8FAE4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6.180e+04</w:t>
            </w:r>
          </w:p>
        </w:tc>
      </w:tr>
      <w:tr w:rsidR="00674E6E" w:rsidRPr="00FA6340" w14:paraId="1025E820" w14:textId="77777777" w:rsidTr="00F16550">
        <w:trPr>
          <w:trHeight w:val="363"/>
        </w:trPr>
        <w:tc>
          <w:tcPr>
            <w:tcW w:w="1944" w:type="pct"/>
            <w:vAlign w:val="center"/>
          </w:tcPr>
          <w:p w14:paraId="669F0B00"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-Cost of International </w:t>
            </w:r>
            <w:proofErr w:type="spellStart"/>
            <w:r w:rsidRPr="00FA6340">
              <w:rPr>
                <w:rFonts w:ascii="Times New Roman" w:hAnsi="Times New Roman" w:cs="Times New Roman"/>
              </w:rPr>
              <w:t>normalised</w:t>
            </w:r>
            <w:proofErr w:type="spellEnd"/>
            <w:r w:rsidRPr="00FA6340">
              <w:rPr>
                <w:rFonts w:ascii="Times New Roman" w:hAnsi="Times New Roman" w:cs="Times New Roman"/>
              </w:rPr>
              <w:t xml:space="preserve"> ratio test - BSC</w:t>
            </w:r>
          </w:p>
        </w:tc>
        <w:tc>
          <w:tcPr>
            <w:tcW w:w="799" w:type="pct"/>
            <w:vAlign w:val="center"/>
          </w:tcPr>
          <w:p w14:paraId="7E75E08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18.09</w:t>
            </w:r>
          </w:p>
        </w:tc>
        <w:tc>
          <w:tcPr>
            <w:tcW w:w="648" w:type="pct"/>
            <w:vAlign w:val="center"/>
          </w:tcPr>
          <w:p w14:paraId="0B34947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92.85</w:t>
            </w:r>
          </w:p>
        </w:tc>
        <w:tc>
          <w:tcPr>
            <w:tcW w:w="749" w:type="pct"/>
            <w:vAlign w:val="center"/>
          </w:tcPr>
          <w:p w14:paraId="7B30237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00CE948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1.809e+04</w:t>
            </w:r>
          </w:p>
        </w:tc>
      </w:tr>
      <w:tr w:rsidR="00674E6E" w:rsidRPr="00FA6340" w14:paraId="28C8F3A6" w14:textId="77777777" w:rsidTr="00F16550">
        <w:trPr>
          <w:trHeight w:val="348"/>
        </w:trPr>
        <w:tc>
          <w:tcPr>
            <w:tcW w:w="1944" w:type="pct"/>
            <w:vAlign w:val="center"/>
          </w:tcPr>
          <w:p w14:paraId="1946D39E" w14:textId="77777777" w:rsidR="00674E6E" w:rsidRPr="00FA6340" w:rsidRDefault="00674E6E" w:rsidP="00F16550">
            <w:pPr>
              <w:rPr>
                <w:rFonts w:cs="Times New Roman"/>
                <w:szCs w:val="24"/>
              </w:rPr>
            </w:pPr>
            <w:r w:rsidRPr="00FA6340">
              <w:rPr>
                <w:rFonts w:cs="Times New Roman"/>
                <w:szCs w:val="24"/>
              </w:rPr>
              <w:t>Progression-free -Cost of CT scan of abdomen -BSC</w:t>
            </w:r>
          </w:p>
        </w:tc>
        <w:tc>
          <w:tcPr>
            <w:tcW w:w="799" w:type="pct"/>
            <w:vAlign w:val="center"/>
          </w:tcPr>
          <w:p w14:paraId="4D31180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7.71</w:t>
            </w:r>
          </w:p>
        </w:tc>
        <w:tc>
          <w:tcPr>
            <w:tcW w:w="648" w:type="pct"/>
            <w:vAlign w:val="center"/>
          </w:tcPr>
          <w:p w14:paraId="6F73622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79.11</w:t>
            </w:r>
          </w:p>
        </w:tc>
        <w:tc>
          <w:tcPr>
            <w:tcW w:w="749" w:type="pct"/>
            <w:vAlign w:val="center"/>
          </w:tcPr>
          <w:p w14:paraId="388A3F2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2AA576B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7.712e+03</w:t>
            </w:r>
          </w:p>
        </w:tc>
      </w:tr>
      <w:tr w:rsidR="00674E6E" w:rsidRPr="00FA6340" w14:paraId="50C9DF74" w14:textId="77777777" w:rsidTr="00F16550">
        <w:trPr>
          <w:trHeight w:val="348"/>
        </w:trPr>
        <w:tc>
          <w:tcPr>
            <w:tcW w:w="1944" w:type="pct"/>
            <w:vAlign w:val="center"/>
          </w:tcPr>
          <w:p w14:paraId="4037E99E" w14:textId="77777777" w:rsidR="00674E6E" w:rsidRPr="00FA6340" w:rsidRDefault="00674E6E" w:rsidP="00F16550">
            <w:pPr>
              <w:rPr>
                <w:rFonts w:cs="Times New Roman"/>
                <w:szCs w:val="24"/>
              </w:rPr>
            </w:pPr>
            <w:r w:rsidRPr="00FA6340">
              <w:rPr>
                <w:rFonts w:cs="Times New Roman"/>
                <w:szCs w:val="24"/>
              </w:rPr>
              <w:t xml:space="preserve">At progression _Cost of International normalised ratio test for </w:t>
            </w:r>
            <w:proofErr w:type="spellStart"/>
            <w:r w:rsidRPr="00FA6340">
              <w:rPr>
                <w:rFonts w:cs="Times New Roman"/>
                <w:szCs w:val="24"/>
              </w:rPr>
              <w:t>Regorafenib</w:t>
            </w:r>
            <w:proofErr w:type="spellEnd"/>
            <w:r w:rsidRPr="00FA6340">
              <w:rPr>
                <w:rFonts w:cs="Times New Roman"/>
                <w:szCs w:val="24"/>
              </w:rPr>
              <w:t xml:space="preserve"> </w:t>
            </w:r>
          </w:p>
        </w:tc>
        <w:tc>
          <w:tcPr>
            <w:tcW w:w="799" w:type="pct"/>
            <w:vAlign w:val="center"/>
          </w:tcPr>
          <w:p w14:paraId="3C0A22B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19.59</w:t>
            </w:r>
          </w:p>
        </w:tc>
        <w:tc>
          <w:tcPr>
            <w:tcW w:w="648" w:type="pct"/>
            <w:vAlign w:val="center"/>
          </w:tcPr>
          <w:p w14:paraId="6BE2E24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91.51</w:t>
            </w:r>
          </w:p>
        </w:tc>
        <w:tc>
          <w:tcPr>
            <w:tcW w:w="749" w:type="pct"/>
            <w:vAlign w:val="center"/>
          </w:tcPr>
          <w:p w14:paraId="7A0EC9A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245AF73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1.959e+04</w:t>
            </w:r>
          </w:p>
        </w:tc>
      </w:tr>
      <w:tr w:rsidR="00674E6E" w:rsidRPr="00FA6340" w14:paraId="260C9948" w14:textId="77777777" w:rsidTr="00F16550">
        <w:trPr>
          <w:trHeight w:val="348"/>
        </w:trPr>
        <w:tc>
          <w:tcPr>
            <w:tcW w:w="1944" w:type="pct"/>
            <w:vAlign w:val="center"/>
          </w:tcPr>
          <w:p w14:paraId="6B8E3802" w14:textId="77777777" w:rsidR="00674E6E" w:rsidRPr="00FA6340" w:rsidRDefault="00674E6E" w:rsidP="00F16550">
            <w:pPr>
              <w:rPr>
                <w:rFonts w:cs="Times New Roman"/>
                <w:szCs w:val="24"/>
              </w:rPr>
            </w:pPr>
            <w:r w:rsidRPr="00FA6340">
              <w:rPr>
                <w:rFonts w:cs="Times New Roman"/>
                <w:szCs w:val="24"/>
              </w:rPr>
              <w:lastRenderedPageBreak/>
              <w:t>Post-progression - Hospitalisation cost - BSC</w:t>
            </w:r>
          </w:p>
        </w:tc>
        <w:tc>
          <w:tcPr>
            <w:tcW w:w="799" w:type="pct"/>
            <w:vAlign w:val="center"/>
          </w:tcPr>
          <w:p w14:paraId="4A07A0E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599.35</w:t>
            </w:r>
          </w:p>
        </w:tc>
        <w:tc>
          <w:tcPr>
            <w:tcW w:w="648" w:type="pct"/>
            <w:vAlign w:val="center"/>
          </w:tcPr>
          <w:p w14:paraId="21B3D73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183.71</w:t>
            </w:r>
          </w:p>
        </w:tc>
        <w:tc>
          <w:tcPr>
            <w:tcW w:w="749" w:type="pct"/>
            <w:vAlign w:val="center"/>
          </w:tcPr>
          <w:p w14:paraId="0B534B8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0.12</w:t>
            </w:r>
          </w:p>
        </w:tc>
        <w:tc>
          <w:tcPr>
            <w:tcW w:w="860" w:type="pct"/>
            <w:vAlign w:val="center"/>
          </w:tcPr>
          <w:p w14:paraId="1584E33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5.993e+05</w:t>
            </w:r>
          </w:p>
        </w:tc>
      </w:tr>
      <w:tr w:rsidR="00674E6E" w:rsidRPr="00FA6340" w14:paraId="69AAF799" w14:textId="77777777" w:rsidTr="00F16550">
        <w:trPr>
          <w:trHeight w:val="348"/>
        </w:trPr>
        <w:tc>
          <w:tcPr>
            <w:tcW w:w="1944" w:type="pct"/>
            <w:vAlign w:val="center"/>
          </w:tcPr>
          <w:p w14:paraId="4C6127C3" w14:textId="77777777" w:rsidR="00674E6E" w:rsidRPr="00FA6340" w:rsidRDefault="00674E6E" w:rsidP="00F16550">
            <w:pPr>
              <w:rPr>
                <w:rFonts w:cs="Times New Roman"/>
                <w:szCs w:val="24"/>
              </w:rPr>
            </w:pPr>
            <w:r w:rsidRPr="00FA6340">
              <w:rPr>
                <w:rFonts w:cs="Times New Roman"/>
                <w:szCs w:val="24"/>
              </w:rPr>
              <w:t>Post-progression - Accident &amp; Emergency Admin cost -BSC</w:t>
            </w:r>
          </w:p>
        </w:tc>
        <w:tc>
          <w:tcPr>
            <w:tcW w:w="799" w:type="pct"/>
            <w:vAlign w:val="center"/>
          </w:tcPr>
          <w:p w14:paraId="463F3E0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5.27</w:t>
            </w:r>
          </w:p>
        </w:tc>
        <w:tc>
          <w:tcPr>
            <w:tcW w:w="648" w:type="pct"/>
            <w:vAlign w:val="center"/>
          </w:tcPr>
          <w:p w14:paraId="033C6D3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73.87</w:t>
            </w:r>
          </w:p>
        </w:tc>
        <w:tc>
          <w:tcPr>
            <w:tcW w:w="749" w:type="pct"/>
            <w:vAlign w:val="center"/>
          </w:tcPr>
          <w:p w14:paraId="403781F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2C80F10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5.272e+03</w:t>
            </w:r>
          </w:p>
        </w:tc>
      </w:tr>
      <w:tr w:rsidR="00674E6E" w:rsidRPr="00FA6340" w14:paraId="1352EDA8" w14:textId="77777777" w:rsidTr="00F16550">
        <w:trPr>
          <w:trHeight w:val="348"/>
        </w:trPr>
        <w:tc>
          <w:tcPr>
            <w:tcW w:w="1944" w:type="pct"/>
            <w:vAlign w:val="center"/>
          </w:tcPr>
          <w:p w14:paraId="5EE99DEB" w14:textId="77777777" w:rsidR="00674E6E" w:rsidRPr="00FA6340" w:rsidRDefault="00674E6E" w:rsidP="00F16550">
            <w:pPr>
              <w:rPr>
                <w:rFonts w:cs="Times New Roman"/>
                <w:szCs w:val="24"/>
              </w:rPr>
            </w:pPr>
            <w:r w:rsidRPr="00FA6340">
              <w:rPr>
                <w:rFonts w:cs="Times New Roman"/>
                <w:szCs w:val="24"/>
              </w:rPr>
              <w:t xml:space="preserve">Post-progression - Cost of visiting Clinical nurse specialist - </w:t>
            </w:r>
            <w:proofErr w:type="spellStart"/>
            <w:r w:rsidRPr="00FA6340">
              <w:rPr>
                <w:rFonts w:cs="Times New Roman"/>
                <w:szCs w:val="24"/>
              </w:rPr>
              <w:t>Regorafenib</w:t>
            </w:r>
            <w:proofErr w:type="spellEnd"/>
          </w:p>
        </w:tc>
        <w:tc>
          <w:tcPr>
            <w:tcW w:w="799" w:type="pct"/>
            <w:vAlign w:val="center"/>
          </w:tcPr>
          <w:p w14:paraId="435C2B7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5.83</w:t>
            </w:r>
          </w:p>
        </w:tc>
        <w:tc>
          <w:tcPr>
            <w:tcW w:w="648" w:type="pct"/>
            <w:vAlign w:val="center"/>
          </w:tcPr>
          <w:p w14:paraId="41FB7D8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74.50</w:t>
            </w:r>
          </w:p>
        </w:tc>
        <w:tc>
          <w:tcPr>
            <w:tcW w:w="749" w:type="pct"/>
            <w:vAlign w:val="center"/>
          </w:tcPr>
          <w:p w14:paraId="680C221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3485FD4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5.826e+03</w:t>
            </w:r>
          </w:p>
        </w:tc>
      </w:tr>
      <w:tr w:rsidR="00674E6E" w:rsidRPr="00FA6340" w14:paraId="5FE37947" w14:textId="77777777" w:rsidTr="00F16550">
        <w:trPr>
          <w:trHeight w:val="348"/>
        </w:trPr>
        <w:tc>
          <w:tcPr>
            <w:tcW w:w="1944" w:type="pct"/>
            <w:vAlign w:val="center"/>
          </w:tcPr>
          <w:p w14:paraId="6F73FD7A" w14:textId="77777777" w:rsidR="00674E6E" w:rsidRPr="00FA6340" w:rsidRDefault="00674E6E" w:rsidP="00F16550">
            <w:pPr>
              <w:rPr>
                <w:rFonts w:cs="Times New Roman"/>
                <w:szCs w:val="24"/>
              </w:rPr>
            </w:pPr>
            <w:r w:rsidRPr="00FA6340">
              <w:rPr>
                <w:rFonts w:cs="Times New Roman"/>
                <w:szCs w:val="24"/>
              </w:rPr>
              <w:t>Post-progression - Cost of Complete blood count test -</w:t>
            </w:r>
            <w:proofErr w:type="spellStart"/>
            <w:r w:rsidRPr="00FA6340">
              <w:rPr>
                <w:rFonts w:cs="Times New Roman"/>
                <w:szCs w:val="24"/>
              </w:rPr>
              <w:t>Regorafenib</w:t>
            </w:r>
            <w:proofErr w:type="spellEnd"/>
          </w:p>
          <w:p w14:paraId="4FD01B0B" w14:textId="77777777" w:rsidR="00674E6E" w:rsidRPr="00FA6340" w:rsidRDefault="00674E6E" w:rsidP="00F16550">
            <w:pPr>
              <w:pStyle w:val="Compact"/>
              <w:rPr>
                <w:rFonts w:ascii="Times New Roman" w:hAnsi="Times New Roman" w:cs="Times New Roman"/>
              </w:rPr>
            </w:pPr>
          </w:p>
        </w:tc>
        <w:tc>
          <w:tcPr>
            <w:tcW w:w="799" w:type="pct"/>
            <w:vAlign w:val="center"/>
          </w:tcPr>
          <w:p w14:paraId="7DAA5A3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12.53</w:t>
            </w:r>
          </w:p>
        </w:tc>
        <w:tc>
          <w:tcPr>
            <w:tcW w:w="648" w:type="pct"/>
            <w:vAlign w:val="center"/>
          </w:tcPr>
          <w:p w14:paraId="0B5425C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79.47</w:t>
            </w:r>
          </w:p>
        </w:tc>
        <w:tc>
          <w:tcPr>
            <w:tcW w:w="749" w:type="pct"/>
            <w:vAlign w:val="center"/>
          </w:tcPr>
          <w:p w14:paraId="3639506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4FCF545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1.253e+04</w:t>
            </w:r>
          </w:p>
        </w:tc>
      </w:tr>
      <w:tr w:rsidR="00674E6E" w:rsidRPr="00FA6340" w14:paraId="2EAF3BDD" w14:textId="77777777" w:rsidTr="00F16550">
        <w:trPr>
          <w:trHeight w:val="348"/>
        </w:trPr>
        <w:tc>
          <w:tcPr>
            <w:tcW w:w="1944" w:type="pct"/>
            <w:vAlign w:val="center"/>
          </w:tcPr>
          <w:p w14:paraId="34B0734F" w14:textId="77777777" w:rsidR="00674E6E" w:rsidRPr="00FA6340" w:rsidRDefault="00674E6E" w:rsidP="00F16550">
            <w:pPr>
              <w:rPr>
                <w:rFonts w:cs="Times New Roman"/>
                <w:szCs w:val="24"/>
              </w:rPr>
            </w:pPr>
            <w:r w:rsidRPr="00FA6340">
              <w:rPr>
                <w:rFonts w:cs="Times New Roman"/>
                <w:szCs w:val="24"/>
              </w:rPr>
              <w:t>Post-progression - Cost of Alpha fetoprotein test - BSC</w:t>
            </w:r>
          </w:p>
          <w:p w14:paraId="7044615B" w14:textId="77777777" w:rsidR="00674E6E" w:rsidRPr="00FA6340" w:rsidRDefault="00674E6E" w:rsidP="00F16550">
            <w:pPr>
              <w:pStyle w:val="Compact"/>
              <w:rPr>
                <w:rFonts w:ascii="Times New Roman" w:hAnsi="Times New Roman" w:cs="Times New Roman"/>
              </w:rPr>
            </w:pPr>
          </w:p>
        </w:tc>
        <w:tc>
          <w:tcPr>
            <w:tcW w:w="799" w:type="pct"/>
            <w:vAlign w:val="center"/>
          </w:tcPr>
          <w:p w14:paraId="0A57E11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82.60</w:t>
            </w:r>
          </w:p>
        </w:tc>
        <w:tc>
          <w:tcPr>
            <w:tcW w:w="648" w:type="pct"/>
            <w:vAlign w:val="center"/>
          </w:tcPr>
          <w:p w14:paraId="6862DAB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121.76</w:t>
            </w:r>
          </w:p>
        </w:tc>
        <w:tc>
          <w:tcPr>
            <w:tcW w:w="749" w:type="pct"/>
            <w:vAlign w:val="center"/>
          </w:tcPr>
          <w:p w14:paraId="336E650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60" w:type="pct"/>
            <w:vAlign w:val="center"/>
          </w:tcPr>
          <w:p w14:paraId="2D263AEC"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8.260e+04</w:t>
            </w:r>
          </w:p>
        </w:tc>
      </w:tr>
      <w:tr w:rsidR="00674E6E" w:rsidRPr="00FA6340" w14:paraId="08424B57" w14:textId="77777777" w:rsidTr="00F16550">
        <w:trPr>
          <w:trHeight w:val="363"/>
        </w:trPr>
        <w:tc>
          <w:tcPr>
            <w:tcW w:w="1944" w:type="pct"/>
            <w:vAlign w:val="center"/>
          </w:tcPr>
          <w:p w14:paraId="139855BE" w14:textId="77777777" w:rsidR="00674E6E" w:rsidRPr="00FA6340" w:rsidRDefault="00674E6E" w:rsidP="00F16550">
            <w:pPr>
              <w:rPr>
                <w:rFonts w:cs="Times New Roman"/>
                <w:szCs w:val="24"/>
              </w:rPr>
            </w:pPr>
            <w:r w:rsidRPr="00FA6340">
              <w:rPr>
                <w:rFonts w:cs="Times New Roman"/>
                <w:szCs w:val="24"/>
              </w:rPr>
              <w:t>Post-progression - Cost of CT scan of abdomen - BSC</w:t>
            </w:r>
          </w:p>
        </w:tc>
        <w:tc>
          <w:tcPr>
            <w:tcW w:w="799" w:type="pct"/>
            <w:vAlign w:val="center"/>
          </w:tcPr>
          <w:p w14:paraId="561E264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109.08</w:t>
            </w:r>
          </w:p>
        </w:tc>
        <w:tc>
          <w:tcPr>
            <w:tcW w:w="648" w:type="pct"/>
            <w:vAlign w:val="center"/>
          </w:tcPr>
          <w:p w14:paraId="5DB02E5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136.86</w:t>
            </w:r>
          </w:p>
        </w:tc>
        <w:tc>
          <w:tcPr>
            <w:tcW w:w="749" w:type="pct"/>
            <w:vAlign w:val="center"/>
          </w:tcPr>
          <w:p w14:paraId="4AEF902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60" w:type="pct"/>
            <w:vAlign w:val="center"/>
          </w:tcPr>
          <w:p w14:paraId="637B323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1.091e+05</w:t>
            </w:r>
          </w:p>
        </w:tc>
      </w:tr>
      <w:tr w:rsidR="00674E6E" w:rsidRPr="00FA6340" w14:paraId="6931291C" w14:textId="77777777" w:rsidTr="00F16550">
        <w:trPr>
          <w:trHeight w:val="348"/>
        </w:trPr>
        <w:tc>
          <w:tcPr>
            <w:tcW w:w="1944" w:type="pct"/>
            <w:vAlign w:val="center"/>
          </w:tcPr>
          <w:p w14:paraId="7250F689"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OS</w:t>
            </w:r>
            <w:r>
              <w:rPr>
                <w:rFonts w:ascii="Times New Roman" w:hAnsi="Times New Roman" w:cs="Times New Roman"/>
              </w:rPr>
              <w:t xml:space="preserve"> –</w:t>
            </w:r>
            <w:r w:rsidRPr="00FA6340">
              <w:rPr>
                <w:rFonts w:ascii="Times New Roman" w:hAnsi="Times New Roman" w:cs="Times New Roman"/>
              </w:rPr>
              <w:t xml:space="preserve"> </w:t>
            </w:r>
            <w:proofErr w:type="spellStart"/>
            <w:r w:rsidRPr="00FA6340">
              <w:rPr>
                <w:rFonts w:ascii="Times New Roman" w:hAnsi="Times New Roman" w:cs="Times New Roman"/>
              </w:rPr>
              <w:t>Weilbull</w:t>
            </w:r>
            <w:proofErr w:type="spellEnd"/>
            <w:r>
              <w:rPr>
                <w:rFonts w:ascii="Times New Roman" w:hAnsi="Times New Roman" w:cs="Times New Roman"/>
              </w:rPr>
              <w:t xml:space="preserve">- </w:t>
            </w:r>
            <w:r w:rsidRPr="00FA6340">
              <w:rPr>
                <w:rFonts w:ascii="Times New Roman" w:hAnsi="Times New Roman" w:cs="Times New Roman"/>
              </w:rPr>
              <w:t>intercept</w:t>
            </w:r>
            <w:r>
              <w:rPr>
                <w:rFonts w:ascii="Times New Roman" w:hAnsi="Times New Roman" w:cs="Times New Roman"/>
              </w:rPr>
              <w:t>-</w:t>
            </w:r>
            <w:proofErr w:type="spellStart"/>
            <w:r w:rsidRPr="00FA6340">
              <w:rPr>
                <w:rFonts w:ascii="Times New Roman" w:hAnsi="Times New Roman" w:cs="Times New Roman"/>
              </w:rPr>
              <w:t>Rego</w:t>
            </w:r>
            <w:r>
              <w:rPr>
                <w:rFonts w:ascii="Times New Roman" w:hAnsi="Times New Roman" w:cs="Times New Roman"/>
              </w:rPr>
              <w:t>rafenib</w:t>
            </w:r>
            <w:proofErr w:type="spellEnd"/>
          </w:p>
        </w:tc>
        <w:tc>
          <w:tcPr>
            <w:tcW w:w="799" w:type="pct"/>
            <w:vAlign w:val="center"/>
          </w:tcPr>
          <w:p w14:paraId="270ECCD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281.02</w:t>
            </w:r>
          </w:p>
        </w:tc>
        <w:tc>
          <w:tcPr>
            <w:tcW w:w="648" w:type="pct"/>
            <w:vAlign w:val="center"/>
          </w:tcPr>
          <w:p w14:paraId="7DD65E7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158.20</w:t>
            </w:r>
          </w:p>
        </w:tc>
        <w:tc>
          <w:tcPr>
            <w:tcW w:w="749" w:type="pct"/>
            <w:vAlign w:val="center"/>
          </w:tcPr>
          <w:p w14:paraId="23F2610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0.06</w:t>
            </w:r>
          </w:p>
        </w:tc>
        <w:tc>
          <w:tcPr>
            <w:tcW w:w="860" w:type="pct"/>
            <w:vAlign w:val="center"/>
          </w:tcPr>
          <w:p w14:paraId="24804DB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2.810e+05</w:t>
            </w:r>
          </w:p>
        </w:tc>
      </w:tr>
      <w:tr w:rsidR="00674E6E" w:rsidRPr="00FA6340" w14:paraId="491743A5" w14:textId="77777777" w:rsidTr="00F16550">
        <w:trPr>
          <w:trHeight w:val="348"/>
        </w:trPr>
        <w:tc>
          <w:tcPr>
            <w:tcW w:w="1944" w:type="pct"/>
            <w:vAlign w:val="center"/>
          </w:tcPr>
          <w:p w14:paraId="1E02FEA6"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OS- </w:t>
            </w:r>
            <w:proofErr w:type="spellStart"/>
            <w:r w:rsidRPr="00FA6340">
              <w:rPr>
                <w:rFonts w:ascii="Times New Roman" w:hAnsi="Times New Roman" w:cs="Times New Roman"/>
              </w:rPr>
              <w:t>Weilbull</w:t>
            </w:r>
            <w:proofErr w:type="spellEnd"/>
            <w:r>
              <w:rPr>
                <w:rFonts w:ascii="Times New Roman" w:hAnsi="Times New Roman" w:cs="Times New Roman"/>
              </w:rPr>
              <w:t xml:space="preserve">- </w:t>
            </w:r>
            <w:r w:rsidRPr="00FA6340">
              <w:rPr>
                <w:rFonts w:ascii="Times New Roman" w:hAnsi="Times New Roman" w:cs="Times New Roman"/>
              </w:rPr>
              <w:t>intercept</w:t>
            </w:r>
            <w:r>
              <w:rPr>
                <w:rFonts w:ascii="Times New Roman" w:hAnsi="Times New Roman" w:cs="Times New Roman"/>
              </w:rPr>
              <w:t xml:space="preserve"> -</w:t>
            </w:r>
            <w:r w:rsidRPr="00FA6340">
              <w:rPr>
                <w:rFonts w:ascii="Times New Roman" w:hAnsi="Times New Roman" w:cs="Times New Roman"/>
              </w:rPr>
              <w:t>BSC</w:t>
            </w:r>
          </w:p>
        </w:tc>
        <w:tc>
          <w:tcPr>
            <w:tcW w:w="799" w:type="pct"/>
            <w:vAlign w:val="center"/>
          </w:tcPr>
          <w:p w14:paraId="73EFFA3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16.07</w:t>
            </w:r>
          </w:p>
        </w:tc>
        <w:tc>
          <w:tcPr>
            <w:tcW w:w="648" w:type="pct"/>
            <w:vAlign w:val="center"/>
          </w:tcPr>
          <w:p w14:paraId="585F475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93.31</w:t>
            </w:r>
          </w:p>
        </w:tc>
        <w:tc>
          <w:tcPr>
            <w:tcW w:w="749" w:type="pct"/>
            <w:vAlign w:val="center"/>
          </w:tcPr>
          <w:p w14:paraId="5A404DA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6FEF442C"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1.607e+04</w:t>
            </w:r>
          </w:p>
        </w:tc>
      </w:tr>
      <w:tr w:rsidR="00674E6E" w:rsidRPr="00FA6340" w14:paraId="0B1EE9FA" w14:textId="77777777" w:rsidTr="00F16550">
        <w:trPr>
          <w:trHeight w:val="348"/>
        </w:trPr>
        <w:tc>
          <w:tcPr>
            <w:tcW w:w="1944" w:type="pct"/>
            <w:vAlign w:val="center"/>
          </w:tcPr>
          <w:p w14:paraId="1C8AEDEE"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OS- </w:t>
            </w:r>
            <w:proofErr w:type="spellStart"/>
            <w:r w:rsidRPr="00FA6340">
              <w:rPr>
                <w:rFonts w:ascii="Times New Roman" w:hAnsi="Times New Roman" w:cs="Times New Roman"/>
              </w:rPr>
              <w:t>Weilbull</w:t>
            </w:r>
            <w:proofErr w:type="spellEnd"/>
            <w:r>
              <w:rPr>
                <w:rFonts w:ascii="Times New Roman" w:hAnsi="Times New Roman" w:cs="Times New Roman"/>
              </w:rPr>
              <w:t>-</w:t>
            </w:r>
            <w:r w:rsidRPr="00FA6340">
              <w:rPr>
                <w:rFonts w:ascii="Times New Roman" w:hAnsi="Times New Roman" w:cs="Times New Roman"/>
              </w:rPr>
              <w:t>log(scale)</w:t>
            </w:r>
            <w:r>
              <w:rPr>
                <w:rFonts w:ascii="Times New Roman" w:hAnsi="Times New Roman" w:cs="Times New Roman"/>
              </w:rPr>
              <w:t>-</w:t>
            </w:r>
            <w:r w:rsidRPr="00FA6340">
              <w:rPr>
                <w:rFonts w:ascii="Times New Roman" w:hAnsi="Times New Roman" w:cs="Times New Roman"/>
              </w:rPr>
              <w:t>BSC</w:t>
            </w:r>
          </w:p>
        </w:tc>
        <w:tc>
          <w:tcPr>
            <w:tcW w:w="799" w:type="pct"/>
            <w:vAlign w:val="center"/>
          </w:tcPr>
          <w:p w14:paraId="18D686E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1.69</w:t>
            </w:r>
          </w:p>
        </w:tc>
        <w:tc>
          <w:tcPr>
            <w:tcW w:w="648" w:type="pct"/>
            <w:vAlign w:val="center"/>
          </w:tcPr>
          <w:p w14:paraId="7901EB4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65.29</w:t>
            </w:r>
          </w:p>
        </w:tc>
        <w:tc>
          <w:tcPr>
            <w:tcW w:w="749" w:type="pct"/>
            <w:vAlign w:val="center"/>
          </w:tcPr>
          <w:p w14:paraId="59AD3A0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6597C9A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1.687e+03</w:t>
            </w:r>
          </w:p>
        </w:tc>
      </w:tr>
      <w:tr w:rsidR="00674E6E" w:rsidRPr="00FA6340" w14:paraId="01DE0B2D" w14:textId="77777777" w:rsidTr="00F16550">
        <w:trPr>
          <w:trHeight w:val="363"/>
        </w:trPr>
        <w:tc>
          <w:tcPr>
            <w:tcW w:w="1944" w:type="pct"/>
            <w:vAlign w:val="center"/>
          </w:tcPr>
          <w:p w14:paraId="3C02D00C"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Hazard Ratio PFS-</w:t>
            </w:r>
            <w:proofErr w:type="spellStart"/>
            <w:r w:rsidRPr="00FA6340">
              <w:rPr>
                <w:rFonts w:ascii="Times New Roman" w:hAnsi="Times New Roman" w:cs="Times New Roman"/>
              </w:rPr>
              <w:t>Regorafenib</w:t>
            </w:r>
            <w:proofErr w:type="spellEnd"/>
          </w:p>
        </w:tc>
        <w:tc>
          <w:tcPr>
            <w:tcW w:w="799" w:type="pct"/>
            <w:vAlign w:val="center"/>
          </w:tcPr>
          <w:p w14:paraId="52F426F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5.54</w:t>
            </w:r>
          </w:p>
        </w:tc>
        <w:tc>
          <w:tcPr>
            <w:tcW w:w="648" w:type="pct"/>
            <w:vAlign w:val="center"/>
          </w:tcPr>
          <w:p w14:paraId="7B888E7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108.24</w:t>
            </w:r>
          </w:p>
        </w:tc>
        <w:tc>
          <w:tcPr>
            <w:tcW w:w="749" w:type="pct"/>
            <w:vAlign w:val="center"/>
          </w:tcPr>
          <w:p w14:paraId="40CDCA1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60" w:type="pct"/>
            <w:vAlign w:val="center"/>
          </w:tcPr>
          <w:p w14:paraId="31CF899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5.536e+03</w:t>
            </w:r>
          </w:p>
        </w:tc>
      </w:tr>
      <w:tr w:rsidR="00674E6E" w:rsidRPr="00FA6340" w14:paraId="2700B689" w14:textId="77777777" w:rsidTr="00F16550">
        <w:trPr>
          <w:trHeight w:val="348"/>
        </w:trPr>
        <w:tc>
          <w:tcPr>
            <w:tcW w:w="1944" w:type="pct"/>
            <w:vAlign w:val="center"/>
          </w:tcPr>
          <w:p w14:paraId="3E5F5BFE"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Hazard Ratio time on treatment-</w:t>
            </w:r>
            <w:proofErr w:type="spellStart"/>
            <w:r w:rsidRPr="00FA6340">
              <w:rPr>
                <w:rFonts w:ascii="Times New Roman" w:hAnsi="Times New Roman" w:cs="Times New Roman"/>
              </w:rPr>
              <w:t>Regorafenib</w:t>
            </w:r>
            <w:proofErr w:type="spellEnd"/>
          </w:p>
        </w:tc>
        <w:tc>
          <w:tcPr>
            <w:tcW w:w="799" w:type="pct"/>
            <w:vAlign w:val="center"/>
          </w:tcPr>
          <w:p w14:paraId="6B59044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4735.93</w:t>
            </w:r>
          </w:p>
        </w:tc>
        <w:tc>
          <w:tcPr>
            <w:tcW w:w="648" w:type="pct"/>
            <w:vAlign w:val="center"/>
          </w:tcPr>
          <w:p w14:paraId="510602F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115.03</w:t>
            </w:r>
          </w:p>
        </w:tc>
        <w:tc>
          <w:tcPr>
            <w:tcW w:w="749" w:type="pct"/>
            <w:vAlign w:val="center"/>
          </w:tcPr>
          <w:p w14:paraId="6EABA7CC"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0.94</w:t>
            </w:r>
          </w:p>
        </w:tc>
        <w:tc>
          <w:tcPr>
            <w:tcW w:w="860" w:type="pct"/>
            <w:vAlign w:val="center"/>
          </w:tcPr>
          <w:p w14:paraId="4A512B8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4.736e+06</w:t>
            </w:r>
          </w:p>
        </w:tc>
      </w:tr>
    </w:tbl>
    <w:p w14:paraId="03810AED" w14:textId="77777777" w:rsidR="00675B8F" w:rsidRDefault="00675B8F" w:rsidP="00675B8F">
      <w:pPr>
        <w:pStyle w:val="ListParagraph"/>
        <w:spacing w:after="160" w:line="259" w:lineRule="auto"/>
        <w:jc w:val="left"/>
        <w:rPr>
          <w:rFonts w:cs="Times New Roman"/>
          <w:b/>
          <w:bCs/>
          <w:szCs w:val="24"/>
        </w:rPr>
      </w:pPr>
    </w:p>
    <w:p w14:paraId="2066985A" w14:textId="746CCE45" w:rsidR="00675B8F" w:rsidRDefault="00675B8F">
      <w:pPr>
        <w:rPr>
          <w:rFonts w:cs="Times New Roman"/>
          <w:b/>
          <w:bCs/>
          <w:szCs w:val="24"/>
        </w:rPr>
      </w:pPr>
      <w:r>
        <w:rPr>
          <w:rFonts w:cs="Times New Roman"/>
          <w:b/>
          <w:bCs/>
          <w:szCs w:val="24"/>
        </w:rPr>
        <w:br w:type="page"/>
      </w:r>
    </w:p>
    <w:p w14:paraId="55BDE751" w14:textId="77777777" w:rsidR="00CA3073" w:rsidRPr="00CA3073" w:rsidRDefault="00CA3073" w:rsidP="00CA3073">
      <w:pPr>
        <w:rPr>
          <w:i/>
          <w:iCs/>
          <w:color w:val="44546A" w:themeColor="text2"/>
          <w:szCs w:val="24"/>
        </w:rPr>
      </w:pPr>
      <w:r w:rsidRPr="00CA3073">
        <w:rPr>
          <w:i/>
          <w:iCs/>
          <w:color w:val="44546A" w:themeColor="text2"/>
          <w:szCs w:val="24"/>
        </w:rPr>
        <w:lastRenderedPageBreak/>
        <w:t>Appendix 5 (continued): Expected value of partially perfect information results</w:t>
      </w:r>
    </w:p>
    <w:p w14:paraId="61677857" w14:textId="088CE62A" w:rsidR="00674E6E" w:rsidRPr="00D9756E" w:rsidRDefault="00674E6E" w:rsidP="00674E6E">
      <w:pPr>
        <w:pStyle w:val="ListParagraph"/>
        <w:numPr>
          <w:ilvl w:val="0"/>
          <w:numId w:val="40"/>
        </w:numPr>
        <w:spacing w:after="160" w:line="259" w:lineRule="auto"/>
        <w:jc w:val="left"/>
        <w:rPr>
          <w:rFonts w:cs="Times New Roman"/>
          <w:b/>
          <w:bCs/>
          <w:szCs w:val="24"/>
        </w:rPr>
      </w:pPr>
      <w:r w:rsidRPr="00D9756E">
        <w:rPr>
          <w:rFonts w:cs="Times New Roman"/>
          <w:b/>
          <w:bCs/>
          <w:szCs w:val="24"/>
        </w:rPr>
        <w:t>Free treatment initiation scheme (3 initial cycles including cycle 0)</w:t>
      </w:r>
    </w:p>
    <w:p w14:paraId="568E35FA" w14:textId="77777777" w:rsidR="00674E6E" w:rsidRPr="00907B01" w:rsidRDefault="00674E6E" w:rsidP="00F972A6">
      <w:pPr>
        <w:pStyle w:val="ListParagraph"/>
        <w:spacing w:after="160" w:line="259" w:lineRule="auto"/>
        <w:ind w:left="1080"/>
        <w:jc w:val="center"/>
        <w:rPr>
          <w:rFonts w:cs="Times New Roman"/>
          <w:b/>
          <w:bCs/>
          <w:lang w:val="en-US"/>
        </w:rPr>
      </w:pPr>
      <w:r w:rsidRPr="00907B01">
        <w:rPr>
          <w:rFonts w:cs="Times New Roman"/>
          <w:b/>
          <w:bCs/>
          <w:lang w:val="en-US"/>
        </w:rPr>
        <w:t>Single parameter EVPPI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594"/>
        <w:gridCol w:w="1349"/>
        <w:gridCol w:w="1177"/>
        <w:gridCol w:w="1441"/>
        <w:gridCol w:w="1455"/>
      </w:tblGrid>
      <w:tr w:rsidR="00674E6E" w:rsidRPr="00FA6340" w14:paraId="07D7C9BD" w14:textId="77777777" w:rsidTr="00F16550">
        <w:trPr>
          <w:trHeight w:val="1194"/>
        </w:trPr>
        <w:tc>
          <w:tcPr>
            <w:tcW w:w="1993" w:type="pct"/>
            <w:shd w:val="clear" w:color="auto" w:fill="E7E6E6" w:themeFill="background2"/>
            <w:vAlign w:val="center"/>
          </w:tcPr>
          <w:p w14:paraId="28B9A644" w14:textId="77777777" w:rsidR="00674E6E" w:rsidRPr="00FA6340" w:rsidRDefault="00674E6E" w:rsidP="00F16550">
            <w:pPr>
              <w:pStyle w:val="Compact"/>
              <w:rPr>
                <w:rFonts w:ascii="Times New Roman" w:hAnsi="Times New Roman" w:cs="Times New Roman"/>
                <w:b/>
                <w:bCs/>
              </w:rPr>
            </w:pPr>
            <w:r w:rsidRPr="00FA6340">
              <w:rPr>
                <w:rFonts w:ascii="Times New Roman" w:hAnsi="Times New Roman" w:cs="Times New Roman"/>
                <w:b/>
                <w:bCs/>
              </w:rPr>
              <w:t>Parameter</w:t>
            </w:r>
          </w:p>
        </w:tc>
        <w:tc>
          <w:tcPr>
            <w:tcW w:w="748" w:type="pct"/>
            <w:shd w:val="clear" w:color="auto" w:fill="E7E6E6" w:themeFill="background2"/>
            <w:vAlign w:val="center"/>
          </w:tcPr>
          <w:p w14:paraId="752C4E80" w14:textId="77777777" w:rsidR="00674E6E" w:rsidRPr="00FA6340" w:rsidRDefault="00674E6E" w:rsidP="00F16550">
            <w:pPr>
              <w:pStyle w:val="Compact"/>
              <w:jc w:val="right"/>
              <w:rPr>
                <w:rFonts w:ascii="Times New Roman" w:hAnsi="Times New Roman" w:cs="Times New Roman"/>
                <w:b/>
                <w:bCs/>
              </w:rPr>
            </w:pPr>
            <w:r w:rsidRPr="00FA6340">
              <w:rPr>
                <w:rFonts w:ascii="Times New Roman" w:hAnsi="Times New Roman" w:cs="Times New Roman"/>
                <w:b/>
                <w:bCs/>
              </w:rPr>
              <w:t>Per Person EVPPI (£)</w:t>
            </w:r>
          </w:p>
        </w:tc>
        <w:tc>
          <w:tcPr>
            <w:tcW w:w="653" w:type="pct"/>
            <w:shd w:val="clear" w:color="auto" w:fill="E7E6E6" w:themeFill="background2"/>
            <w:vAlign w:val="center"/>
          </w:tcPr>
          <w:p w14:paraId="3FCC6F7F" w14:textId="77777777" w:rsidR="00674E6E" w:rsidRPr="00FA6340" w:rsidRDefault="00674E6E" w:rsidP="00F16550">
            <w:pPr>
              <w:pStyle w:val="Compact"/>
              <w:jc w:val="right"/>
              <w:rPr>
                <w:rFonts w:ascii="Times New Roman" w:hAnsi="Times New Roman" w:cs="Times New Roman"/>
                <w:b/>
                <w:bCs/>
              </w:rPr>
            </w:pPr>
            <w:r w:rsidRPr="00FA6340">
              <w:rPr>
                <w:rFonts w:ascii="Times New Roman" w:hAnsi="Times New Roman" w:cs="Times New Roman"/>
                <w:b/>
                <w:bCs/>
              </w:rPr>
              <w:t>Standard Error</w:t>
            </w:r>
          </w:p>
        </w:tc>
        <w:tc>
          <w:tcPr>
            <w:tcW w:w="799" w:type="pct"/>
            <w:shd w:val="clear" w:color="auto" w:fill="E7E6E6" w:themeFill="background2"/>
            <w:vAlign w:val="center"/>
          </w:tcPr>
          <w:p w14:paraId="20DE43AA" w14:textId="77777777" w:rsidR="00674E6E" w:rsidRPr="00FA6340" w:rsidRDefault="00674E6E" w:rsidP="00F16550">
            <w:pPr>
              <w:pStyle w:val="Compact"/>
              <w:jc w:val="right"/>
              <w:rPr>
                <w:rFonts w:ascii="Times New Roman" w:hAnsi="Times New Roman" w:cs="Times New Roman"/>
                <w:b/>
                <w:bCs/>
              </w:rPr>
            </w:pPr>
            <w:r w:rsidRPr="00FA6340">
              <w:rPr>
                <w:rFonts w:ascii="Times New Roman" w:hAnsi="Times New Roman" w:cs="Times New Roman"/>
                <w:b/>
                <w:bCs/>
              </w:rPr>
              <w:t>Indexed to Overall EVPI = 1.00</w:t>
            </w:r>
          </w:p>
        </w:tc>
        <w:tc>
          <w:tcPr>
            <w:tcW w:w="807" w:type="pct"/>
            <w:shd w:val="clear" w:color="auto" w:fill="E7E6E6" w:themeFill="background2"/>
            <w:vAlign w:val="center"/>
          </w:tcPr>
          <w:p w14:paraId="09D69326" w14:textId="77777777" w:rsidR="00674E6E" w:rsidRPr="00FA6340" w:rsidRDefault="00674E6E" w:rsidP="00F16550">
            <w:pPr>
              <w:pStyle w:val="Compact"/>
              <w:jc w:val="right"/>
              <w:rPr>
                <w:rFonts w:ascii="Times New Roman" w:hAnsi="Times New Roman" w:cs="Times New Roman"/>
                <w:b/>
                <w:bCs/>
              </w:rPr>
            </w:pPr>
            <w:r w:rsidRPr="00FA6340">
              <w:rPr>
                <w:rFonts w:ascii="Times New Roman" w:hAnsi="Times New Roman" w:cs="Times New Roman"/>
                <w:b/>
                <w:bCs/>
              </w:rPr>
              <w:t>EVPPI for The UK Per Year (£)</w:t>
            </w:r>
          </w:p>
        </w:tc>
      </w:tr>
      <w:tr w:rsidR="00674E6E" w:rsidRPr="00FA6340" w14:paraId="6019B01E" w14:textId="77777777" w:rsidTr="00F16550">
        <w:trPr>
          <w:trHeight w:val="352"/>
        </w:trPr>
        <w:tc>
          <w:tcPr>
            <w:tcW w:w="1993" w:type="pct"/>
            <w:vAlign w:val="center"/>
          </w:tcPr>
          <w:p w14:paraId="7C62FC39"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Utility for progression-free state</w:t>
            </w:r>
          </w:p>
        </w:tc>
        <w:tc>
          <w:tcPr>
            <w:tcW w:w="748" w:type="pct"/>
            <w:vAlign w:val="center"/>
          </w:tcPr>
          <w:p w14:paraId="7C73091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181.80</w:t>
            </w:r>
          </w:p>
        </w:tc>
        <w:tc>
          <w:tcPr>
            <w:tcW w:w="653" w:type="pct"/>
            <w:vAlign w:val="center"/>
          </w:tcPr>
          <w:p w14:paraId="6431D22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144.67</w:t>
            </w:r>
          </w:p>
        </w:tc>
        <w:tc>
          <w:tcPr>
            <w:tcW w:w="799" w:type="pct"/>
            <w:vAlign w:val="center"/>
          </w:tcPr>
          <w:p w14:paraId="665952E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0.03</w:t>
            </w:r>
          </w:p>
        </w:tc>
        <w:tc>
          <w:tcPr>
            <w:tcW w:w="807" w:type="pct"/>
            <w:vAlign w:val="center"/>
          </w:tcPr>
          <w:p w14:paraId="0BCD5A9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1.818e+05</w:t>
            </w:r>
          </w:p>
        </w:tc>
      </w:tr>
      <w:tr w:rsidR="00674E6E" w:rsidRPr="00FA6340" w14:paraId="5F3F948B" w14:textId="77777777" w:rsidTr="00F16550">
        <w:trPr>
          <w:trHeight w:val="352"/>
        </w:trPr>
        <w:tc>
          <w:tcPr>
            <w:tcW w:w="1993" w:type="pct"/>
            <w:vAlign w:val="center"/>
          </w:tcPr>
          <w:p w14:paraId="5486577F"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Utility for post-progression state</w:t>
            </w:r>
          </w:p>
        </w:tc>
        <w:tc>
          <w:tcPr>
            <w:tcW w:w="748" w:type="pct"/>
            <w:vAlign w:val="center"/>
          </w:tcPr>
          <w:p w14:paraId="40D792D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62.11</w:t>
            </w:r>
          </w:p>
        </w:tc>
        <w:tc>
          <w:tcPr>
            <w:tcW w:w="653" w:type="pct"/>
            <w:vAlign w:val="center"/>
          </w:tcPr>
          <w:p w14:paraId="2929AEB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118.06</w:t>
            </w:r>
          </w:p>
        </w:tc>
        <w:tc>
          <w:tcPr>
            <w:tcW w:w="799" w:type="pct"/>
            <w:vAlign w:val="center"/>
          </w:tcPr>
          <w:p w14:paraId="3F21073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0.01</w:t>
            </w:r>
          </w:p>
        </w:tc>
        <w:tc>
          <w:tcPr>
            <w:tcW w:w="807" w:type="pct"/>
            <w:vAlign w:val="center"/>
          </w:tcPr>
          <w:p w14:paraId="711F77B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6.211e+04</w:t>
            </w:r>
          </w:p>
        </w:tc>
      </w:tr>
      <w:tr w:rsidR="00674E6E" w:rsidRPr="00FA6340" w14:paraId="6A0EA413" w14:textId="77777777" w:rsidTr="00F16550">
        <w:trPr>
          <w:trHeight w:val="352"/>
        </w:trPr>
        <w:tc>
          <w:tcPr>
            <w:tcW w:w="1993" w:type="pct"/>
            <w:vAlign w:val="center"/>
          </w:tcPr>
          <w:p w14:paraId="25329135"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Utility decrement for adverse events - </w:t>
            </w:r>
            <w:proofErr w:type="spellStart"/>
            <w:r w:rsidRPr="00FA6340">
              <w:rPr>
                <w:rFonts w:ascii="Times New Roman" w:hAnsi="Times New Roman" w:cs="Times New Roman"/>
              </w:rPr>
              <w:t>Regorafenib</w:t>
            </w:r>
            <w:proofErr w:type="spellEnd"/>
          </w:p>
        </w:tc>
        <w:tc>
          <w:tcPr>
            <w:tcW w:w="748" w:type="pct"/>
            <w:vAlign w:val="center"/>
          </w:tcPr>
          <w:p w14:paraId="1FF969A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55.87</w:t>
            </w:r>
          </w:p>
        </w:tc>
        <w:tc>
          <w:tcPr>
            <w:tcW w:w="653" w:type="pct"/>
            <w:vAlign w:val="center"/>
          </w:tcPr>
          <w:p w14:paraId="3E563B5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147.83</w:t>
            </w:r>
          </w:p>
        </w:tc>
        <w:tc>
          <w:tcPr>
            <w:tcW w:w="799" w:type="pct"/>
            <w:vAlign w:val="center"/>
          </w:tcPr>
          <w:p w14:paraId="0D2FBAD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0.01</w:t>
            </w:r>
          </w:p>
        </w:tc>
        <w:tc>
          <w:tcPr>
            <w:tcW w:w="807" w:type="pct"/>
            <w:vAlign w:val="center"/>
          </w:tcPr>
          <w:p w14:paraId="7B1EDCE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5.587e+04</w:t>
            </w:r>
          </w:p>
        </w:tc>
      </w:tr>
      <w:tr w:rsidR="00674E6E" w:rsidRPr="00FA6340" w14:paraId="404AC04F" w14:textId="77777777" w:rsidTr="00F16550">
        <w:trPr>
          <w:trHeight w:val="352"/>
        </w:trPr>
        <w:tc>
          <w:tcPr>
            <w:tcW w:w="1993" w:type="pct"/>
            <w:vAlign w:val="center"/>
          </w:tcPr>
          <w:p w14:paraId="4EB9526E"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Utility decrement for adverse events - BSC</w:t>
            </w:r>
          </w:p>
        </w:tc>
        <w:tc>
          <w:tcPr>
            <w:tcW w:w="748" w:type="pct"/>
            <w:vAlign w:val="center"/>
          </w:tcPr>
          <w:p w14:paraId="369C248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29.57</w:t>
            </w:r>
          </w:p>
        </w:tc>
        <w:tc>
          <w:tcPr>
            <w:tcW w:w="653" w:type="pct"/>
            <w:vAlign w:val="center"/>
          </w:tcPr>
          <w:p w14:paraId="1F31E50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161.33</w:t>
            </w:r>
          </w:p>
        </w:tc>
        <w:tc>
          <w:tcPr>
            <w:tcW w:w="799" w:type="pct"/>
            <w:vAlign w:val="center"/>
          </w:tcPr>
          <w:p w14:paraId="582AECF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01D0BF6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2.957e+04</w:t>
            </w:r>
          </w:p>
        </w:tc>
      </w:tr>
      <w:tr w:rsidR="00674E6E" w:rsidRPr="00FA6340" w14:paraId="7A191A95" w14:textId="77777777" w:rsidTr="00F16550">
        <w:trPr>
          <w:trHeight w:val="336"/>
        </w:trPr>
        <w:tc>
          <w:tcPr>
            <w:tcW w:w="1993" w:type="pct"/>
            <w:vAlign w:val="center"/>
          </w:tcPr>
          <w:p w14:paraId="0EC068E7"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Probability of adverse events occurrence -</w:t>
            </w:r>
            <w:proofErr w:type="spellStart"/>
            <w:r w:rsidRPr="00FA6340">
              <w:rPr>
                <w:rFonts w:ascii="Times New Roman" w:hAnsi="Times New Roman" w:cs="Times New Roman"/>
              </w:rPr>
              <w:t>Regorafenib</w:t>
            </w:r>
            <w:proofErr w:type="spellEnd"/>
          </w:p>
        </w:tc>
        <w:tc>
          <w:tcPr>
            <w:tcW w:w="748" w:type="pct"/>
            <w:vAlign w:val="center"/>
          </w:tcPr>
          <w:p w14:paraId="0685140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17.89</w:t>
            </w:r>
          </w:p>
        </w:tc>
        <w:tc>
          <w:tcPr>
            <w:tcW w:w="653" w:type="pct"/>
            <w:vAlign w:val="center"/>
          </w:tcPr>
          <w:p w14:paraId="3A5D12A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112.06</w:t>
            </w:r>
          </w:p>
        </w:tc>
        <w:tc>
          <w:tcPr>
            <w:tcW w:w="799" w:type="pct"/>
            <w:vAlign w:val="center"/>
          </w:tcPr>
          <w:p w14:paraId="1FA2460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2F6613F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1.789e+04</w:t>
            </w:r>
          </w:p>
        </w:tc>
      </w:tr>
      <w:tr w:rsidR="00674E6E" w:rsidRPr="00FA6340" w14:paraId="3190B2DB" w14:textId="77777777" w:rsidTr="00F16550">
        <w:trPr>
          <w:trHeight w:val="352"/>
        </w:trPr>
        <w:tc>
          <w:tcPr>
            <w:tcW w:w="1993" w:type="pct"/>
            <w:vAlign w:val="center"/>
          </w:tcPr>
          <w:p w14:paraId="301DD23F"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Probability of adverse events occurrence -BSC</w:t>
            </w:r>
          </w:p>
        </w:tc>
        <w:tc>
          <w:tcPr>
            <w:tcW w:w="748" w:type="pct"/>
            <w:vAlign w:val="center"/>
          </w:tcPr>
          <w:p w14:paraId="0317882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43.56</w:t>
            </w:r>
          </w:p>
        </w:tc>
        <w:tc>
          <w:tcPr>
            <w:tcW w:w="653" w:type="pct"/>
            <w:vAlign w:val="center"/>
          </w:tcPr>
          <w:p w14:paraId="38CE8AF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123.29</w:t>
            </w:r>
          </w:p>
        </w:tc>
        <w:tc>
          <w:tcPr>
            <w:tcW w:w="799" w:type="pct"/>
            <w:vAlign w:val="center"/>
          </w:tcPr>
          <w:p w14:paraId="66B6274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0.01</w:t>
            </w:r>
          </w:p>
        </w:tc>
        <w:tc>
          <w:tcPr>
            <w:tcW w:w="807" w:type="pct"/>
            <w:vAlign w:val="center"/>
          </w:tcPr>
          <w:p w14:paraId="750DE82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4.356e+04</w:t>
            </w:r>
          </w:p>
        </w:tc>
      </w:tr>
      <w:tr w:rsidR="00674E6E" w:rsidRPr="00FA6340" w14:paraId="22D2554D" w14:textId="77777777" w:rsidTr="00F16550">
        <w:trPr>
          <w:trHeight w:val="352"/>
        </w:trPr>
        <w:tc>
          <w:tcPr>
            <w:tcW w:w="1993" w:type="pct"/>
            <w:vAlign w:val="center"/>
          </w:tcPr>
          <w:p w14:paraId="172A5181"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Mean dose intensity-</w:t>
            </w:r>
            <w:proofErr w:type="spellStart"/>
            <w:r w:rsidRPr="00FA6340">
              <w:rPr>
                <w:rFonts w:ascii="Times New Roman" w:hAnsi="Times New Roman" w:cs="Times New Roman"/>
              </w:rPr>
              <w:t>Regorafenib</w:t>
            </w:r>
            <w:proofErr w:type="spellEnd"/>
          </w:p>
        </w:tc>
        <w:tc>
          <w:tcPr>
            <w:tcW w:w="748" w:type="pct"/>
            <w:vAlign w:val="center"/>
          </w:tcPr>
          <w:p w14:paraId="4D85827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959.62</w:t>
            </w:r>
          </w:p>
        </w:tc>
        <w:tc>
          <w:tcPr>
            <w:tcW w:w="653" w:type="pct"/>
            <w:vAlign w:val="center"/>
          </w:tcPr>
          <w:p w14:paraId="15EA65A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323.02</w:t>
            </w:r>
          </w:p>
        </w:tc>
        <w:tc>
          <w:tcPr>
            <w:tcW w:w="799" w:type="pct"/>
            <w:vAlign w:val="center"/>
          </w:tcPr>
          <w:p w14:paraId="5C4A4C0C"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0.15</w:t>
            </w:r>
          </w:p>
        </w:tc>
        <w:tc>
          <w:tcPr>
            <w:tcW w:w="807" w:type="pct"/>
            <w:vAlign w:val="center"/>
          </w:tcPr>
          <w:p w14:paraId="295451C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9.596e+05</w:t>
            </w:r>
          </w:p>
        </w:tc>
      </w:tr>
      <w:tr w:rsidR="00674E6E" w:rsidRPr="00FA6340" w14:paraId="7F83D897" w14:textId="77777777" w:rsidTr="00F16550">
        <w:trPr>
          <w:trHeight w:val="352"/>
        </w:trPr>
        <w:tc>
          <w:tcPr>
            <w:tcW w:w="1993" w:type="pct"/>
            <w:vAlign w:val="center"/>
          </w:tcPr>
          <w:p w14:paraId="7A1F372C"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_</w:t>
            </w:r>
            <w:proofErr w:type="spellStart"/>
            <w:r w:rsidRPr="00FA6340">
              <w:rPr>
                <w:rFonts w:ascii="Times New Roman" w:hAnsi="Times New Roman" w:cs="Times New Roman"/>
              </w:rPr>
              <w:t>Regorafenib</w:t>
            </w:r>
            <w:proofErr w:type="spellEnd"/>
          </w:p>
        </w:tc>
        <w:tc>
          <w:tcPr>
            <w:tcW w:w="748" w:type="pct"/>
            <w:vAlign w:val="center"/>
          </w:tcPr>
          <w:p w14:paraId="1A9488C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194.59</w:t>
            </w:r>
          </w:p>
        </w:tc>
        <w:tc>
          <w:tcPr>
            <w:tcW w:w="653" w:type="pct"/>
            <w:vAlign w:val="center"/>
          </w:tcPr>
          <w:p w14:paraId="4F4FDC1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180.47</w:t>
            </w:r>
          </w:p>
        </w:tc>
        <w:tc>
          <w:tcPr>
            <w:tcW w:w="799" w:type="pct"/>
            <w:vAlign w:val="center"/>
          </w:tcPr>
          <w:p w14:paraId="45BB0EC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0.03</w:t>
            </w:r>
          </w:p>
        </w:tc>
        <w:tc>
          <w:tcPr>
            <w:tcW w:w="807" w:type="pct"/>
            <w:vAlign w:val="center"/>
          </w:tcPr>
          <w:p w14:paraId="34320F5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1.946e+05</w:t>
            </w:r>
          </w:p>
        </w:tc>
      </w:tr>
      <w:tr w:rsidR="00674E6E" w:rsidRPr="00FA6340" w14:paraId="23990524" w14:textId="77777777" w:rsidTr="00F16550">
        <w:trPr>
          <w:trHeight w:val="352"/>
        </w:trPr>
        <w:tc>
          <w:tcPr>
            <w:tcW w:w="1993" w:type="pct"/>
            <w:vAlign w:val="center"/>
          </w:tcPr>
          <w:p w14:paraId="00192473"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_BSC</w:t>
            </w:r>
          </w:p>
        </w:tc>
        <w:tc>
          <w:tcPr>
            <w:tcW w:w="748" w:type="pct"/>
            <w:vAlign w:val="center"/>
          </w:tcPr>
          <w:p w14:paraId="5F98128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263.68</w:t>
            </w:r>
          </w:p>
        </w:tc>
        <w:tc>
          <w:tcPr>
            <w:tcW w:w="653" w:type="pct"/>
            <w:vAlign w:val="center"/>
          </w:tcPr>
          <w:p w14:paraId="680C0BE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170.18</w:t>
            </w:r>
          </w:p>
        </w:tc>
        <w:tc>
          <w:tcPr>
            <w:tcW w:w="799" w:type="pct"/>
            <w:vAlign w:val="center"/>
          </w:tcPr>
          <w:p w14:paraId="3131873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0.04</w:t>
            </w:r>
          </w:p>
        </w:tc>
        <w:tc>
          <w:tcPr>
            <w:tcW w:w="807" w:type="pct"/>
            <w:vAlign w:val="center"/>
          </w:tcPr>
          <w:p w14:paraId="541E25B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2.637e+05</w:t>
            </w:r>
          </w:p>
        </w:tc>
      </w:tr>
      <w:tr w:rsidR="00674E6E" w:rsidRPr="00FA6340" w14:paraId="51A47FD3" w14:textId="77777777" w:rsidTr="00F16550">
        <w:trPr>
          <w:trHeight w:val="352"/>
        </w:trPr>
        <w:tc>
          <w:tcPr>
            <w:tcW w:w="1993" w:type="pct"/>
            <w:vAlign w:val="center"/>
          </w:tcPr>
          <w:p w14:paraId="40670A00"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 Accident &amp; Emergency Admin cost BSC</w:t>
            </w:r>
          </w:p>
        </w:tc>
        <w:tc>
          <w:tcPr>
            <w:tcW w:w="748" w:type="pct"/>
            <w:vAlign w:val="center"/>
          </w:tcPr>
          <w:p w14:paraId="4BF7664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501.13</w:t>
            </w:r>
          </w:p>
        </w:tc>
        <w:tc>
          <w:tcPr>
            <w:tcW w:w="653" w:type="pct"/>
            <w:vAlign w:val="center"/>
          </w:tcPr>
          <w:p w14:paraId="6D1ADE0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238.61</w:t>
            </w:r>
          </w:p>
        </w:tc>
        <w:tc>
          <w:tcPr>
            <w:tcW w:w="799" w:type="pct"/>
            <w:vAlign w:val="center"/>
          </w:tcPr>
          <w:p w14:paraId="3AC4632C"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0.08</w:t>
            </w:r>
          </w:p>
        </w:tc>
        <w:tc>
          <w:tcPr>
            <w:tcW w:w="807" w:type="pct"/>
            <w:vAlign w:val="center"/>
          </w:tcPr>
          <w:p w14:paraId="1B1D647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5.011e+05</w:t>
            </w:r>
          </w:p>
        </w:tc>
      </w:tr>
      <w:tr w:rsidR="00674E6E" w:rsidRPr="00FA6340" w14:paraId="59A5B640" w14:textId="77777777" w:rsidTr="00F16550">
        <w:trPr>
          <w:trHeight w:val="352"/>
        </w:trPr>
        <w:tc>
          <w:tcPr>
            <w:tcW w:w="1993" w:type="pct"/>
            <w:vAlign w:val="center"/>
          </w:tcPr>
          <w:p w14:paraId="2EC8A3E2"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visiting Oncologist - </w:t>
            </w:r>
            <w:proofErr w:type="spellStart"/>
            <w:r w:rsidRPr="00FA6340">
              <w:rPr>
                <w:rFonts w:ascii="Times New Roman" w:hAnsi="Times New Roman" w:cs="Times New Roman"/>
              </w:rPr>
              <w:t>Regorafenib</w:t>
            </w:r>
            <w:proofErr w:type="spellEnd"/>
          </w:p>
        </w:tc>
        <w:tc>
          <w:tcPr>
            <w:tcW w:w="748" w:type="pct"/>
            <w:vAlign w:val="center"/>
          </w:tcPr>
          <w:p w14:paraId="6243F3F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272.39</w:t>
            </w:r>
          </w:p>
        </w:tc>
        <w:tc>
          <w:tcPr>
            <w:tcW w:w="653" w:type="pct"/>
            <w:vAlign w:val="center"/>
          </w:tcPr>
          <w:p w14:paraId="63F2FC8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179.00</w:t>
            </w:r>
          </w:p>
        </w:tc>
        <w:tc>
          <w:tcPr>
            <w:tcW w:w="799" w:type="pct"/>
            <w:vAlign w:val="center"/>
          </w:tcPr>
          <w:p w14:paraId="7BCFCBC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0.04</w:t>
            </w:r>
          </w:p>
        </w:tc>
        <w:tc>
          <w:tcPr>
            <w:tcW w:w="807" w:type="pct"/>
            <w:vAlign w:val="center"/>
          </w:tcPr>
          <w:p w14:paraId="6DC92BE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2.724e+05</w:t>
            </w:r>
          </w:p>
        </w:tc>
      </w:tr>
      <w:tr w:rsidR="00674E6E" w:rsidRPr="00FA6340" w14:paraId="52525D28" w14:textId="77777777" w:rsidTr="00F16550">
        <w:trPr>
          <w:trHeight w:val="336"/>
        </w:trPr>
        <w:tc>
          <w:tcPr>
            <w:tcW w:w="1993" w:type="pct"/>
            <w:vAlign w:val="center"/>
          </w:tcPr>
          <w:p w14:paraId="454D88CC"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Cost of visiting </w:t>
            </w:r>
            <w:proofErr w:type="spellStart"/>
            <w:r w:rsidRPr="00FA6340">
              <w:rPr>
                <w:rFonts w:ascii="Times New Roman" w:hAnsi="Times New Roman" w:cs="Times New Roman"/>
              </w:rPr>
              <w:t>Hepatologist</w:t>
            </w:r>
            <w:proofErr w:type="spellEnd"/>
            <w:r w:rsidRPr="00FA6340">
              <w:rPr>
                <w:rFonts w:ascii="Times New Roman" w:hAnsi="Times New Roman" w:cs="Times New Roman"/>
              </w:rPr>
              <w:t xml:space="preserve"> -</w:t>
            </w:r>
            <w:proofErr w:type="spellStart"/>
            <w:r w:rsidRPr="00FA6340">
              <w:rPr>
                <w:rFonts w:ascii="Times New Roman" w:hAnsi="Times New Roman" w:cs="Times New Roman"/>
              </w:rPr>
              <w:t>Regorafenib</w:t>
            </w:r>
            <w:proofErr w:type="spellEnd"/>
          </w:p>
        </w:tc>
        <w:tc>
          <w:tcPr>
            <w:tcW w:w="748" w:type="pct"/>
            <w:vAlign w:val="center"/>
          </w:tcPr>
          <w:p w14:paraId="4A85C1E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125.03</w:t>
            </w:r>
          </w:p>
        </w:tc>
        <w:tc>
          <w:tcPr>
            <w:tcW w:w="653" w:type="pct"/>
            <w:vAlign w:val="center"/>
          </w:tcPr>
          <w:p w14:paraId="086C221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173.23</w:t>
            </w:r>
          </w:p>
        </w:tc>
        <w:tc>
          <w:tcPr>
            <w:tcW w:w="799" w:type="pct"/>
            <w:vAlign w:val="center"/>
          </w:tcPr>
          <w:p w14:paraId="3765AE0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52D1B67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1.250e+05</w:t>
            </w:r>
          </w:p>
        </w:tc>
      </w:tr>
      <w:tr w:rsidR="00674E6E" w:rsidRPr="00FA6340" w14:paraId="1BADD7C5" w14:textId="77777777" w:rsidTr="00F16550">
        <w:trPr>
          <w:trHeight w:val="352"/>
        </w:trPr>
        <w:tc>
          <w:tcPr>
            <w:tcW w:w="1993" w:type="pct"/>
            <w:vAlign w:val="center"/>
          </w:tcPr>
          <w:p w14:paraId="3CCCA485"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-Cost of visiting Clinical nurse specialist -</w:t>
            </w:r>
            <w:proofErr w:type="spellStart"/>
            <w:r w:rsidRPr="00FA6340">
              <w:rPr>
                <w:rFonts w:ascii="Times New Roman" w:hAnsi="Times New Roman" w:cs="Times New Roman"/>
              </w:rPr>
              <w:t>Regorafenib</w:t>
            </w:r>
            <w:proofErr w:type="spellEnd"/>
          </w:p>
        </w:tc>
        <w:tc>
          <w:tcPr>
            <w:tcW w:w="748" w:type="pct"/>
            <w:vAlign w:val="center"/>
          </w:tcPr>
          <w:p w14:paraId="11D045C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120.88</w:t>
            </w:r>
          </w:p>
        </w:tc>
        <w:tc>
          <w:tcPr>
            <w:tcW w:w="653" w:type="pct"/>
            <w:vAlign w:val="center"/>
          </w:tcPr>
          <w:p w14:paraId="7E10C2D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155.93</w:t>
            </w:r>
          </w:p>
        </w:tc>
        <w:tc>
          <w:tcPr>
            <w:tcW w:w="799" w:type="pct"/>
            <w:vAlign w:val="center"/>
          </w:tcPr>
          <w:p w14:paraId="6410C2F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72149BE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1.209e+05</w:t>
            </w:r>
          </w:p>
        </w:tc>
      </w:tr>
      <w:tr w:rsidR="00674E6E" w:rsidRPr="00FA6340" w14:paraId="26DE9A8C" w14:textId="77777777" w:rsidTr="00F16550">
        <w:trPr>
          <w:trHeight w:val="352"/>
        </w:trPr>
        <w:tc>
          <w:tcPr>
            <w:tcW w:w="1993" w:type="pct"/>
            <w:vAlign w:val="center"/>
          </w:tcPr>
          <w:p w14:paraId="773B54F0"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-Cost of visiting specialist -</w:t>
            </w:r>
            <w:proofErr w:type="spellStart"/>
            <w:r w:rsidRPr="00FA6340">
              <w:rPr>
                <w:rFonts w:ascii="Times New Roman" w:hAnsi="Times New Roman" w:cs="Times New Roman"/>
              </w:rPr>
              <w:t>Regorafenib</w:t>
            </w:r>
            <w:proofErr w:type="spellEnd"/>
          </w:p>
        </w:tc>
        <w:tc>
          <w:tcPr>
            <w:tcW w:w="748" w:type="pct"/>
            <w:vAlign w:val="center"/>
          </w:tcPr>
          <w:p w14:paraId="3A367A1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115.07</w:t>
            </w:r>
          </w:p>
        </w:tc>
        <w:tc>
          <w:tcPr>
            <w:tcW w:w="653" w:type="pct"/>
            <w:vAlign w:val="center"/>
          </w:tcPr>
          <w:p w14:paraId="56F79F5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192.63</w:t>
            </w:r>
          </w:p>
        </w:tc>
        <w:tc>
          <w:tcPr>
            <w:tcW w:w="799" w:type="pct"/>
            <w:vAlign w:val="center"/>
          </w:tcPr>
          <w:p w14:paraId="74A8F9F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118B44E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1.151e+05</w:t>
            </w:r>
          </w:p>
        </w:tc>
      </w:tr>
      <w:tr w:rsidR="00674E6E" w:rsidRPr="00FA6340" w14:paraId="5BDF42DB" w14:textId="77777777" w:rsidTr="00F16550">
        <w:trPr>
          <w:trHeight w:val="352"/>
        </w:trPr>
        <w:tc>
          <w:tcPr>
            <w:tcW w:w="1993" w:type="pct"/>
            <w:vAlign w:val="center"/>
          </w:tcPr>
          <w:p w14:paraId="44DBBDC8"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-Cost of visiting Clinical nurse specialist -BSC</w:t>
            </w:r>
          </w:p>
        </w:tc>
        <w:tc>
          <w:tcPr>
            <w:tcW w:w="748" w:type="pct"/>
            <w:vAlign w:val="center"/>
          </w:tcPr>
          <w:p w14:paraId="3D0C821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171.62</w:t>
            </w:r>
          </w:p>
        </w:tc>
        <w:tc>
          <w:tcPr>
            <w:tcW w:w="653" w:type="pct"/>
            <w:vAlign w:val="center"/>
          </w:tcPr>
          <w:p w14:paraId="23E77D6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156.29</w:t>
            </w:r>
          </w:p>
        </w:tc>
        <w:tc>
          <w:tcPr>
            <w:tcW w:w="799" w:type="pct"/>
            <w:vAlign w:val="center"/>
          </w:tcPr>
          <w:p w14:paraId="02C3ACF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0.03</w:t>
            </w:r>
          </w:p>
        </w:tc>
        <w:tc>
          <w:tcPr>
            <w:tcW w:w="807" w:type="pct"/>
            <w:vAlign w:val="center"/>
          </w:tcPr>
          <w:p w14:paraId="27CF6EE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1.716e+05</w:t>
            </w:r>
          </w:p>
        </w:tc>
      </w:tr>
      <w:tr w:rsidR="00674E6E" w:rsidRPr="00FA6340" w14:paraId="16F2BDCA" w14:textId="77777777" w:rsidTr="00F16550">
        <w:trPr>
          <w:trHeight w:val="352"/>
        </w:trPr>
        <w:tc>
          <w:tcPr>
            <w:tcW w:w="1993" w:type="pct"/>
            <w:vAlign w:val="center"/>
          </w:tcPr>
          <w:p w14:paraId="1F14A45A"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-Cost of visiting Palliative care team - BSC</w:t>
            </w:r>
          </w:p>
        </w:tc>
        <w:tc>
          <w:tcPr>
            <w:tcW w:w="748" w:type="pct"/>
            <w:vAlign w:val="center"/>
          </w:tcPr>
          <w:p w14:paraId="75F1CD8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87.75</w:t>
            </w:r>
          </w:p>
        </w:tc>
        <w:tc>
          <w:tcPr>
            <w:tcW w:w="653" w:type="pct"/>
            <w:vAlign w:val="center"/>
          </w:tcPr>
          <w:p w14:paraId="5866ED7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151.67</w:t>
            </w:r>
          </w:p>
        </w:tc>
        <w:tc>
          <w:tcPr>
            <w:tcW w:w="799" w:type="pct"/>
            <w:vAlign w:val="center"/>
          </w:tcPr>
          <w:p w14:paraId="7FB1C3D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0.01</w:t>
            </w:r>
          </w:p>
        </w:tc>
        <w:tc>
          <w:tcPr>
            <w:tcW w:w="807" w:type="pct"/>
            <w:vAlign w:val="center"/>
          </w:tcPr>
          <w:p w14:paraId="61B279A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8.775e+04</w:t>
            </w:r>
          </w:p>
        </w:tc>
      </w:tr>
      <w:tr w:rsidR="00674E6E" w:rsidRPr="00FA6340" w14:paraId="5E07B0F6" w14:textId="77777777" w:rsidTr="00F16550">
        <w:trPr>
          <w:trHeight w:val="352"/>
        </w:trPr>
        <w:tc>
          <w:tcPr>
            <w:tcW w:w="1993" w:type="pct"/>
            <w:vAlign w:val="center"/>
          </w:tcPr>
          <w:p w14:paraId="79679CFC"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 Cost of visiting specialist -BSC</w:t>
            </w:r>
          </w:p>
        </w:tc>
        <w:tc>
          <w:tcPr>
            <w:tcW w:w="748" w:type="pct"/>
            <w:vAlign w:val="center"/>
          </w:tcPr>
          <w:p w14:paraId="16FE6F0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155.89</w:t>
            </w:r>
          </w:p>
        </w:tc>
        <w:tc>
          <w:tcPr>
            <w:tcW w:w="653" w:type="pct"/>
            <w:vAlign w:val="center"/>
          </w:tcPr>
          <w:p w14:paraId="39F52BC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172.54</w:t>
            </w:r>
          </w:p>
        </w:tc>
        <w:tc>
          <w:tcPr>
            <w:tcW w:w="799" w:type="pct"/>
            <w:vAlign w:val="center"/>
          </w:tcPr>
          <w:p w14:paraId="0D9DC79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78FEB23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1.559e+05</w:t>
            </w:r>
          </w:p>
        </w:tc>
      </w:tr>
      <w:tr w:rsidR="00674E6E" w:rsidRPr="00FA6340" w14:paraId="15B938D1" w14:textId="77777777" w:rsidTr="00F16550">
        <w:trPr>
          <w:trHeight w:val="336"/>
        </w:trPr>
        <w:tc>
          <w:tcPr>
            <w:tcW w:w="1993" w:type="pct"/>
            <w:vAlign w:val="center"/>
          </w:tcPr>
          <w:p w14:paraId="681CA435"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Alpha fetoprotein test - </w:t>
            </w:r>
            <w:proofErr w:type="spellStart"/>
            <w:r w:rsidRPr="00FA6340">
              <w:rPr>
                <w:rFonts w:ascii="Times New Roman" w:hAnsi="Times New Roman" w:cs="Times New Roman"/>
              </w:rPr>
              <w:t>Regorafenib</w:t>
            </w:r>
            <w:proofErr w:type="spellEnd"/>
          </w:p>
        </w:tc>
        <w:tc>
          <w:tcPr>
            <w:tcW w:w="748" w:type="pct"/>
            <w:vAlign w:val="center"/>
          </w:tcPr>
          <w:p w14:paraId="2DD4731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3.62</w:t>
            </w:r>
          </w:p>
        </w:tc>
        <w:tc>
          <w:tcPr>
            <w:tcW w:w="653" w:type="pct"/>
            <w:vAlign w:val="center"/>
          </w:tcPr>
          <w:p w14:paraId="4A506ADC"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140.08</w:t>
            </w:r>
          </w:p>
        </w:tc>
        <w:tc>
          <w:tcPr>
            <w:tcW w:w="799" w:type="pct"/>
            <w:vAlign w:val="center"/>
          </w:tcPr>
          <w:p w14:paraId="0A205F8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16FD7D3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3.617e+03</w:t>
            </w:r>
          </w:p>
        </w:tc>
      </w:tr>
      <w:tr w:rsidR="00674E6E" w:rsidRPr="00FA6340" w14:paraId="3FCFE852" w14:textId="77777777" w:rsidTr="00F16550">
        <w:trPr>
          <w:trHeight w:val="352"/>
        </w:trPr>
        <w:tc>
          <w:tcPr>
            <w:tcW w:w="1993" w:type="pct"/>
            <w:vAlign w:val="center"/>
          </w:tcPr>
          <w:p w14:paraId="7DC5663D"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 Cost of Biochemistry test -</w:t>
            </w:r>
            <w:proofErr w:type="spellStart"/>
            <w:r w:rsidRPr="00FA6340">
              <w:rPr>
                <w:rFonts w:ascii="Times New Roman" w:hAnsi="Times New Roman" w:cs="Times New Roman"/>
              </w:rPr>
              <w:t>Regorafenib</w:t>
            </w:r>
            <w:proofErr w:type="spellEnd"/>
          </w:p>
        </w:tc>
        <w:tc>
          <w:tcPr>
            <w:tcW w:w="748" w:type="pct"/>
            <w:vAlign w:val="center"/>
          </w:tcPr>
          <w:p w14:paraId="18F03AD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6.05</w:t>
            </w:r>
          </w:p>
        </w:tc>
        <w:tc>
          <w:tcPr>
            <w:tcW w:w="653" w:type="pct"/>
            <w:vAlign w:val="center"/>
          </w:tcPr>
          <w:p w14:paraId="530DBCD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109.31</w:t>
            </w:r>
          </w:p>
        </w:tc>
        <w:tc>
          <w:tcPr>
            <w:tcW w:w="799" w:type="pct"/>
            <w:vAlign w:val="center"/>
          </w:tcPr>
          <w:p w14:paraId="51127E8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4D8D465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6.052e+03</w:t>
            </w:r>
          </w:p>
        </w:tc>
      </w:tr>
      <w:tr w:rsidR="00674E6E" w:rsidRPr="00FA6340" w14:paraId="46D883AD" w14:textId="77777777" w:rsidTr="00F16550">
        <w:trPr>
          <w:trHeight w:val="352"/>
        </w:trPr>
        <w:tc>
          <w:tcPr>
            <w:tcW w:w="1993" w:type="pct"/>
            <w:vAlign w:val="center"/>
          </w:tcPr>
          <w:p w14:paraId="26106988"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lastRenderedPageBreak/>
              <w:t>Progression-free - Cost of Complete blood count test -</w:t>
            </w:r>
            <w:proofErr w:type="spellStart"/>
            <w:r w:rsidRPr="00FA6340">
              <w:rPr>
                <w:rFonts w:ascii="Times New Roman" w:hAnsi="Times New Roman" w:cs="Times New Roman"/>
              </w:rPr>
              <w:t>Regorafenib</w:t>
            </w:r>
            <w:proofErr w:type="spellEnd"/>
          </w:p>
        </w:tc>
        <w:tc>
          <w:tcPr>
            <w:tcW w:w="748" w:type="pct"/>
            <w:vAlign w:val="center"/>
          </w:tcPr>
          <w:p w14:paraId="5EAD54C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124.51</w:t>
            </w:r>
          </w:p>
        </w:tc>
        <w:tc>
          <w:tcPr>
            <w:tcW w:w="653" w:type="pct"/>
            <w:vAlign w:val="center"/>
          </w:tcPr>
          <w:p w14:paraId="3A9A565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164.34</w:t>
            </w:r>
          </w:p>
        </w:tc>
        <w:tc>
          <w:tcPr>
            <w:tcW w:w="799" w:type="pct"/>
            <w:vAlign w:val="center"/>
          </w:tcPr>
          <w:p w14:paraId="4DEF581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721265C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1.245e+05</w:t>
            </w:r>
          </w:p>
        </w:tc>
      </w:tr>
      <w:tr w:rsidR="00674E6E" w:rsidRPr="00FA6340" w14:paraId="0A7EEFD9" w14:textId="77777777" w:rsidTr="00F16550">
        <w:trPr>
          <w:trHeight w:val="352"/>
        </w:trPr>
        <w:tc>
          <w:tcPr>
            <w:tcW w:w="1993" w:type="pct"/>
            <w:vAlign w:val="center"/>
          </w:tcPr>
          <w:p w14:paraId="7B4056CA"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International </w:t>
            </w:r>
            <w:proofErr w:type="spellStart"/>
            <w:r w:rsidRPr="00FA6340">
              <w:rPr>
                <w:rFonts w:ascii="Times New Roman" w:hAnsi="Times New Roman" w:cs="Times New Roman"/>
              </w:rPr>
              <w:t>normalised</w:t>
            </w:r>
            <w:proofErr w:type="spellEnd"/>
            <w:r w:rsidRPr="00FA6340">
              <w:rPr>
                <w:rFonts w:ascii="Times New Roman" w:hAnsi="Times New Roman" w:cs="Times New Roman"/>
              </w:rPr>
              <w:t xml:space="preserve"> ratio test - </w:t>
            </w:r>
            <w:proofErr w:type="spellStart"/>
            <w:r w:rsidRPr="00FA6340">
              <w:rPr>
                <w:rFonts w:ascii="Times New Roman" w:hAnsi="Times New Roman" w:cs="Times New Roman"/>
              </w:rPr>
              <w:t>Regorafenib</w:t>
            </w:r>
            <w:proofErr w:type="spellEnd"/>
          </w:p>
        </w:tc>
        <w:tc>
          <w:tcPr>
            <w:tcW w:w="748" w:type="pct"/>
            <w:vAlign w:val="center"/>
          </w:tcPr>
          <w:p w14:paraId="6E4E868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1.39</w:t>
            </w:r>
          </w:p>
        </w:tc>
        <w:tc>
          <w:tcPr>
            <w:tcW w:w="653" w:type="pct"/>
            <w:vAlign w:val="center"/>
          </w:tcPr>
          <w:p w14:paraId="558AFE4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96.03</w:t>
            </w:r>
          </w:p>
        </w:tc>
        <w:tc>
          <w:tcPr>
            <w:tcW w:w="799" w:type="pct"/>
            <w:vAlign w:val="center"/>
          </w:tcPr>
          <w:p w14:paraId="50497D3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2E54E91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1.391e+03</w:t>
            </w:r>
          </w:p>
        </w:tc>
      </w:tr>
      <w:tr w:rsidR="00674E6E" w:rsidRPr="00FA6340" w14:paraId="32428721" w14:textId="77777777" w:rsidTr="00F16550">
        <w:trPr>
          <w:trHeight w:val="336"/>
        </w:trPr>
        <w:tc>
          <w:tcPr>
            <w:tcW w:w="1993" w:type="pct"/>
            <w:vAlign w:val="center"/>
          </w:tcPr>
          <w:p w14:paraId="42C41F2A"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 Cost of Biochemistry test -BSC</w:t>
            </w:r>
          </w:p>
        </w:tc>
        <w:tc>
          <w:tcPr>
            <w:tcW w:w="748" w:type="pct"/>
            <w:vAlign w:val="center"/>
          </w:tcPr>
          <w:p w14:paraId="78EC651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135.96</w:t>
            </w:r>
          </w:p>
        </w:tc>
        <w:tc>
          <w:tcPr>
            <w:tcW w:w="653" w:type="pct"/>
            <w:vAlign w:val="center"/>
          </w:tcPr>
          <w:p w14:paraId="1FEF5DEE"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156.96</w:t>
            </w:r>
          </w:p>
        </w:tc>
        <w:tc>
          <w:tcPr>
            <w:tcW w:w="799" w:type="pct"/>
            <w:vAlign w:val="center"/>
          </w:tcPr>
          <w:p w14:paraId="3CF3320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58D303B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1.360e+05</w:t>
            </w:r>
          </w:p>
        </w:tc>
      </w:tr>
      <w:tr w:rsidR="00674E6E" w:rsidRPr="00FA6340" w14:paraId="1AF59B71" w14:textId="77777777" w:rsidTr="00F16550">
        <w:trPr>
          <w:trHeight w:val="352"/>
        </w:trPr>
        <w:tc>
          <w:tcPr>
            <w:tcW w:w="1993" w:type="pct"/>
            <w:vAlign w:val="center"/>
          </w:tcPr>
          <w:p w14:paraId="3D46DC4C"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 Cost of Complete blood count test -BSC</w:t>
            </w:r>
          </w:p>
        </w:tc>
        <w:tc>
          <w:tcPr>
            <w:tcW w:w="748" w:type="pct"/>
            <w:vAlign w:val="center"/>
          </w:tcPr>
          <w:p w14:paraId="627E2B3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16.65</w:t>
            </w:r>
          </w:p>
        </w:tc>
        <w:tc>
          <w:tcPr>
            <w:tcW w:w="653" w:type="pct"/>
            <w:vAlign w:val="center"/>
          </w:tcPr>
          <w:p w14:paraId="1D4DEF5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120.76</w:t>
            </w:r>
          </w:p>
        </w:tc>
        <w:tc>
          <w:tcPr>
            <w:tcW w:w="799" w:type="pct"/>
            <w:vAlign w:val="center"/>
          </w:tcPr>
          <w:p w14:paraId="51E3EC8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2FF667B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1.665e+04</w:t>
            </w:r>
          </w:p>
        </w:tc>
      </w:tr>
      <w:tr w:rsidR="00674E6E" w:rsidRPr="00FA6340" w14:paraId="0544E884" w14:textId="77777777" w:rsidTr="00F16550">
        <w:trPr>
          <w:trHeight w:val="352"/>
        </w:trPr>
        <w:tc>
          <w:tcPr>
            <w:tcW w:w="1993" w:type="pct"/>
            <w:vAlign w:val="center"/>
          </w:tcPr>
          <w:p w14:paraId="5B590E39"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Progression-free -Cost of CT scan of abdomen -</w:t>
            </w:r>
            <w:proofErr w:type="spellStart"/>
            <w:r w:rsidRPr="00FA6340">
              <w:rPr>
                <w:rFonts w:ascii="Times New Roman" w:hAnsi="Times New Roman" w:cs="Times New Roman"/>
              </w:rPr>
              <w:t>Regorafenib</w:t>
            </w:r>
            <w:proofErr w:type="spellEnd"/>
          </w:p>
        </w:tc>
        <w:tc>
          <w:tcPr>
            <w:tcW w:w="748" w:type="pct"/>
            <w:vAlign w:val="center"/>
          </w:tcPr>
          <w:p w14:paraId="0283883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23.75</w:t>
            </w:r>
          </w:p>
        </w:tc>
        <w:tc>
          <w:tcPr>
            <w:tcW w:w="653" w:type="pct"/>
            <w:vAlign w:val="center"/>
          </w:tcPr>
          <w:p w14:paraId="0B0C46F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115.57</w:t>
            </w:r>
          </w:p>
        </w:tc>
        <w:tc>
          <w:tcPr>
            <w:tcW w:w="799" w:type="pct"/>
            <w:vAlign w:val="center"/>
          </w:tcPr>
          <w:p w14:paraId="710C68E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04211C3C"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2.375e+04</w:t>
            </w:r>
          </w:p>
        </w:tc>
      </w:tr>
      <w:tr w:rsidR="00674E6E" w:rsidRPr="00FA6340" w14:paraId="7EDC1B3F" w14:textId="77777777" w:rsidTr="00F16550">
        <w:trPr>
          <w:trHeight w:val="352"/>
        </w:trPr>
        <w:tc>
          <w:tcPr>
            <w:tcW w:w="1993" w:type="pct"/>
            <w:vAlign w:val="center"/>
          </w:tcPr>
          <w:p w14:paraId="3F98C4B4"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At progression - Cost of Alpha fetoprotein test - </w:t>
            </w:r>
            <w:proofErr w:type="spellStart"/>
            <w:r w:rsidRPr="00FA6340">
              <w:rPr>
                <w:rFonts w:ascii="Times New Roman" w:hAnsi="Times New Roman" w:cs="Times New Roman"/>
              </w:rPr>
              <w:t>Regorafenib</w:t>
            </w:r>
            <w:proofErr w:type="spellEnd"/>
          </w:p>
        </w:tc>
        <w:tc>
          <w:tcPr>
            <w:tcW w:w="748" w:type="pct"/>
            <w:vAlign w:val="center"/>
          </w:tcPr>
          <w:p w14:paraId="62BF026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107.16</w:t>
            </w:r>
          </w:p>
        </w:tc>
        <w:tc>
          <w:tcPr>
            <w:tcW w:w="653" w:type="pct"/>
            <w:vAlign w:val="center"/>
          </w:tcPr>
          <w:p w14:paraId="54CD3C6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163.94</w:t>
            </w:r>
          </w:p>
        </w:tc>
        <w:tc>
          <w:tcPr>
            <w:tcW w:w="799" w:type="pct"/>
            <w:vAlign w:val="center"/>
          </w:tcPr>
          <w:p w14:paraId="6092503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681B6AC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1.072e+05</w:t>
            </w:r>
          </w:p>
        </w:tc>
      </w:tr>
      <w:tr w:rsidR="00674E6E" w:rsidRPr="00FA6340" w14:paraId="694DB161" w14:textId="77777777" w:rsidTr="00F16550">
        <w:trPr>
          <w:trHeight w:val="352"/>
        </w:trPr>
        <w:tc>
          <w:tcPr>
            <w:tcW w:w="1993" w:type="pct"/>
            <w:vAlign w:val="center"/>
          </w:tcPr>
          <w:p w14:paraId="5D0E409D"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At progression - Cost of Liver function test - </w:t>
            </w:r>
            <w:proofErr w:type="spellStart"/>
            <w:r w:rsidRPr="00FA6340">
              <w:rPr>
                <w:rFonts w:ascii="Times New Roman" w:hAnsi="Times New Roman" w:cs="Times New Roman"/>
              </w:rPr>
              <w:t>Regorafenib</w:t>
            </w:r>
            <w:proofErr w:type="spellEnd"/>
          </w:p>
        </w:tc>
        <w:tc>
          <w:tcPr>
            <w:tcW w:w="748" w:type="pct"/>
            <w:vAlign w:val="center"/>
          </w:tcPr>
          <w:p w14:paraId="06D1A34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103.29</w:t>
            </w:r>
          </w:p>
        </w:tc>
        <w:tc>
          <w:tcPr>
            <w:tcW w:w="653" w:type="pct"/>
            <w:vAlign w:val="center"/>
          </w:tcPr>
          <w:p w14:paraId="33717EE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130.66</w:t>
            </w:r>
          </w:p>
        </w:tc>
        <w:tc>
          <w:tcPr>
            <w:tcW w:w="799" w:type="pct"/>
            <w:vAlign w:val="center"/>
          </w:tcPr>
          <w:p w14:paraId="241E794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401E667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1.033e+05</w:t>
            </w:r>
          </w:p>
        </w:tc>
      </w:tr>
      <w:tr w:rsidR="00674E6E" w:rsidRPr="00FA6340" w14:paraId="2FBE06E9" w14:textId="77777777" w:rsidTr="00F16550">
        <w:trPr>
          <w:trHeight w:val="352"/>
        </w:trPr>
        <w:tc>
          <w:tcPr>
            <w:tcW w:w="1993" w:type="pct"/>
            <w:vAlign w:val="center"/>
          </w:tcPr>
          <w:p w14:paraId="649AC162"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At progression - Cost of Biochemistry test -</w:t>
            </w:r>
            <w:proofErr w:type="spellStart"/>
            <w:r w:rsidRPr="00FA6340">
              <w:rPr>
                <w:rFonts w:ascii="Times New Roman" w:hAnsi="Times New Roman" w:cs="Times New Roman"/>
              </w:rPr>
              <w:t>Regorafenib</w:t>
            </w:r>
            <w:proofErr w:type="spellEnd"/>
          </w:p>
        </w:tc>
        <w:tc>
          <w:tcPr>
            <w:tcW w:w="748" w:type="pct"/>
            <w:vAlign w:val="center"/>
          </w:tcPr>
          <w:p w14:paraId="1FF9C31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66.99</w:t>
            </w:r>
          </w:p>
        </w:tc>
        <w:tc>
          <w:tcPr>
            <w:tcW w:w="653" w:type="pct"/>
            <w:vAlign w:val="center"/>
          </w:tcPr>
          <w:p w14:paraId="4BBD1D5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146.94</w:t>
            </w:r>
          </w:p>
        </w:tc>
        <w:tc>
          <w:tcPr>
            <w:tcW w:w="799" w:type="pct"/>
            <w:vAlign w:val="center"/>
          </w:tcPr>
          <w:p w14:paraId="311AAAD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0.01</w:t>
            </w:r>
          </w:p>
        </w:tc>
        <w:tc>
          <w:tcPr>
            <w:tcW w:w="807" w:type="pct"/>
            <w:vAlign w:val="center"/>
          </w:tcPr>
          <w:p w14:paraId="6718714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6.699e+04</w:t>
            </w:r>
          </w:p>
        </w:tc>
      </w:tr>
      <w:tr w:rsidR="00674E6E" w:rsidRPr="00FA6340" w14:paraId="0BBCA289" w14:textId="77777777" w:rsidTr="00F16550">
        <w:trPr>
          <w:trHeight w:val="352"/>
        </w:trPr>
        <w:tc>
          <w:tcPr>
            <w:tcW w:w="1993" w:type="pct"/>
            <w:vAlign w:val="center"/>
          </w:tcPr>
          <w:p w14:paraId="281BDDE1"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At progression - Cost of Complete blood count test - </w:t>
            </w:r>
            <w:proofErr w:type="spellStart"/>
            <w:r w:rsidRPr="00FA6340">
              <w:rPr>
                <w:rFonts w:ascii="Times New Roman" w:hAnsi="Times New Roman" w:cs="Times New Roman"/>
              </w:rPr>
              <w:t>Regorafenib</w:t>
            </w:r>
            <w:proofErr w:type="spellEnd"/>
          </w:p>
        </w:tc>
        <w:tc>
          <w:tcPr>
            <w:tcW w:w="748" w:type="pct"/>
            <w:vAlign w:val="center"/>
          </w:tcPr>
          <w:p w14:paraId="501BD44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106.16</w:t>
            </w:r>
          </w:p>
        </w:tc>
        <w:tc>
          <w:tcPr>
            <w:tcW w:w="653" w:type="pct"/>
            <w:vAlign w:val="center"/>
          </w:tcPr>
          <w:p w14:paraId="56ABBC4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186.42</w:t>
            </w:r>
          </w:p>
        </w:tc>
        <w:tc>
          <w:tcPr>
            <w:tcW w:w="799" w:type="pct"/>
            <w:vAlign w:val="center"/>
          </w:tcPr>
          <w:p w14:paraId="1563B04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2C6DCF7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1.062e+05</w:t>
            </w:r>
          </w:p>
        </w:tc>
      </w:tr>
      <w:tr w:rsidR="00674E6E" w:rsidRPr="00FA6340" w14:paraId="5F913906" w14:textId="77777777" w:rsidTr="00F16550">
        <w:trPr>
          <w:trHeight w:val="352"/>
        </w:trPr>
        <w:tc>
          <w:tcPr>
            <w:tcW w:w="1993" w:type="pct"/>
            <w:vAlign w:val="center"/>
          </w:tcPr>
          <w:p w14:paraId="5EB40BE1"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At progression - Cost of International </w:t>
            </w:r>
            <w:proofErr w:type="spellStart"/>
            <w:r w:rsidRPr="00FA6340">
              <w:rPr>
                <w:rFonts w:ascii="Times New Roman" w:hAnsi="Times New Roman" w:cs="Times New Roman"/>
              </w:rPr>
              <w:t>normalised</w:t>
            </w:r>
            <w:proofErr w:type="spellEnd"/>
            <w:r w:rsidRPr="00FA6340">
              <w:rPr>
                <w:rFonts w:ascii="Times New Roman" w:hAnsi="Times New Roman" w:cs="Times New Roman"/>
              </w:rPr>
              <w:t xml:space="preserve"> ratio test- </w:t>
            </w:r>
            <w:proofErr w:type="spellStart"/>
            <w:r w:rsidRPr="00FA6340">
              <w:rPr>
                <w:rFonts w:ascii="Times New Roman" w:hAnsi="Times New Roman" w:cs="Times New Roman"/>
              </w:rPr>
              <w:t>Regorafenib</w:t>
            </w:r>
            <w:proofErr w:type="spellEnd"/>
          </w:p>
        </w:tc>
        <w:tc>
          <w:tcPr>
            <w:tcW w:w="748" w:type="pct"/>
            <w:vAlign w:val="center"/>
          </w:tcPr>
          <w:p w14:paraId="3C3893B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30.91</w:t>
            </w:r>
          </w:p>
        </w:tc>
        <w:tc>
          <w:tcPr>
            <w:tcW w:w="653" w:type="pct"/>
            <w:vAlign w:val="center"/>
          </w:tcPr>
          <w:p w14:paraId="61880A0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142.20</w:t>
            </w:r>
          </w:p>
        </w:tc>
        <w:tc>
          <w:tcPr>
            <w:tcW w:w="799" w:type="pct"/>
            <w:vAlign w:val="center"/>
          </w:tcPr>
          <w:p w14:paraId="3AF4B47C"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58BCD70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3.091e+04</w:t>
            </w:r>
          </w:p>
        </w:tc>
      </w:tr>
      <w:tr w:rsidR="00674E6E" w:rsidRPr="00FA6340" w14:paraId="535FADCC" w14:textId="77777777" w:rsidTr="00F16550">
        <w:trPr>
          <w:trHeight w:val="336"/>
        </w:trPr>
        <w:tc>
          <w:tcPr>
            <w:tcW w:w="1993" w:type="pct"/>
            <w:vAlign w:val="center"/>
          </w:tcPr>
          <w:p w14:paraId="61457817"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 </w:t>
            </w:r>
            <w:proofErr w:type="spellStart"/>
            <w:r w:rsidRPr="00FA6340">
              <w:rPr>
                <w:rFonts w:ascii="Times New Roman" w:hAnsi="Times New Roman" w:cs="Times New Roman"/>
              </w:rPr>
              <w:t>Regorafenib</w:t>
            </w:r>
            <w:proofErr w:type="spellEnd"/>
          </w:p>
        </w:tc>
        <w:tc>
          <w:tcPr>
            <w:tcW w:w="748" w:type="pct"/>
            <w:vAlign w:val="center"/>
          </w:tcPr>
          <w:p w14:paraId="411CED3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27.21</w:t>
            </w:r>
          </w:p>
        </w:tc>
        <w:tc>
          <w:tcPr>
            <w:tcW w:w="653" w:type="pct"/>
            <w:vAlign w:val="center"/>
          </w:tcPr>
          <w:p w14:paraId="0DC4145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142.70</w:t>
            </w:r>
          </w:p>
        </w:tc>
        <w:tc>
          <w:tcPr>
            <w:tcW w:w="799" w:type="pct"/>
            <w:vAlign w:val="center"/>
          </w:tcPr>
          <w:p w14:paraId="364C450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270058E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2.721e+04</w:t>
            </w:r>
          </w:p>
        </w:tc>
      </w:tr>
      <w:tr w:rsidR="00674E6E" w:rsidRPr="00FA6340" w14:paraId="19DA1216" w14:textId="77777777" w:rsidTr="00F16550">
        <w:trPr>
          <w:trHeight w:val="352"/>
        </w:trPr>
        <w:tc>
          <w:tcPr>
            <w:tcW w:w="1993" w:type="pct"/>
            <w:vAlign w:val="center"/>
          </w:tcPr>
          <w:p w14:paraId="189B4C12"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Accident &amp; Emergency Admin cost - </w:t>
            </w:r>
            <w:proofErr w:type="spellStart"/>
            <w:r w:rsidRPr="00FA6340">
              <w:rPr>
                <w:rFonts w:ascii="Times New Roman" w:hAnsi="Times New Roman" w:cs="Times New Roman"/>
              </w:rPr>
              <w:t>Regorafenib</w:t>
            </w:r>
            <w:proofErr w:type="spellEnd"/>
          </w:p>
        </w:tc>
        <w:tc>
          <w:tcPr>
            <w:tcW w:w="748" w:type="pct"/>
            <w:vAlign w:val="center"/>
          </w:tcPr>
          <w:p w14:paraId="18C203A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49.29</w:t>
            </w:r>
          </w:p>
        </w:tc>
        <w:tc>
          <w:tcPr>
            <w:tcW w:w="653" w:type="pct"/>
            <w:vAlign w:val="center"/>
          </w:tcPr>
          <w:p w14:paraId="6613624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171.92</w:t>
            </w:r>
          </w:p>
        </w:tc>
        <w:tc>
          <w:tcPr>
            <w:tcW w:w="799" w:type="pct"/>
            <w:vAlign w:val="center"/>
          </w:tcPr>
          <w:p w14:paraId="10AE2F9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0.01</w:t>
            </w:r>
          </w:p>
        </w:tc>
        <w:tc>
          <w:tcPr>
            <w:tcW w:w="807" w:type="pct"/>
            <w:vAlign w:val="center"/>
          </w:tcPr>
          <w:p w14:paraId="05654A2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4.929e+04</w:t>
            </w:r>
          </w:p>
        </w:tc>
      </w:tr>
      <w:tr w:rsidR="00674E6E" w:rsidRPr="00FA6340" w14:paraId="18E9909D" w14:textId="77777777" w:rsidTr="00F16550">
        <w:trPr>
          <w:trHeight w:val="352"/>
        </w:trPr>
        <w:tc>
          <w:tcPr>
            <w:tcW w:w="1993" w:type="pct"/>
            <w:vAlign w:val="center"/>
          </w:tcPr>
          <w:p w14:paraId="5DF482A6"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 BSC</w:t>
            </w:r>
          </w:p>
        </w:tc>
        <w:tc>
          <w:tcPr>
            <w:tcW w:w="748" w:type="pct"/>
            <w:vAlign w:val="center"/>
          </w:tcPr>
          <w:p w14:paraId="0844FE0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514.81</w:t>
            </w:r>
          </w:p>
        </w:tc>
        <w:tc>
          <w:tcPr>
            <w:tcW w:w="653" w:type="pct"/>
            <w:vAlign w:val="center"/>
          </w:tcPr>
          <w:p w14:paraId="59D2700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233.06</w:t>
            </w:r>
          </w:p>
        </w:tc>
        <w:tc>
          <w:tcPr>
            <w:tcW w:w="799" w:type="pct"/>
            <w:vAlign w:val="center"/>
          </w:tcPr>
          <w:p w14:paraId="7921287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0.08</w:t>
            </w:r>
          </w:p>
        </w:tc>
        <w:tc>
          <w:tcPr>
            <w:tcW w:w="807" w:type="pct"/>
            <w:vAlign w:val="center"/>
          </w:tcPr>
          <w:p w14:paraId="081B431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5.148e+05</w:t>
            </w:r>
          </w:p>
        </w:tc>
      </w:tr>
      <w:tr w:rsidR="00674E6E" w:rsidRPr="00FA6340" w14:paraId="541C88D3" w14:textId="77777777" w:rsidTr="00F16550">
        <w:trPr>
          <w:trHeight w:val="352"/>
        </w:trPr>
        <w:tc>
          <w:tcPr>
            <w:tcW w:w="1993" w:type="pct"/>
            <w:vAlign w:val="center"/>
          </w:tcPr>
          <w:p w14:paraId="535DA6E8"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Post-progression - Accident &amp; Emergency Admin cost -BSC</w:t>
            </w:r>
          </w:p>
        </w:tc>
        <w:tc>
          <w:tcPr>
            <w:tcW w:w="748" w:type="pct"/>
            <w:vAlign w:val="center"/>
          </w:tcPr>
          <w:p w14:paraId="4AD9043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130.67</w:t>
            </w:r>
          </w:p>
        </w:tc>
        <w:tc>
          <w:tcPr>
            <w:tcW w:w="653" w:type="pct"/>
            <w:vAlign w:val="center"/>
          </w:tcPr>
          <w:p w14:paraId="0284C94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139.90</w:t>
            </w:r>
          </w:p>
        </w:tc>
        <w:tc>
          <w:tcPr>
            <w:tcW w:w="799" w:type="pct"/>
            <w:vAlign w:val="center"/>
          </w:tcPr>
          <w:p w14:paraId="3B2B050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7C6BF17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1.307e+05</w:t>
            </w:r>
          </w:p>
        </w:tc>
      </w:tr>
      <w:tr w:rsidR="00674E6E" w:rsidRPr="00FA6340" w14:paraId="3B9DF406" w14:textId="77777777" w:rsidTr="00F16550">
        <w:trPr>
          <w:trHeight w:val="352"/>
        </w:trPr>
        <w:tc>
          <w:tcPr>
            <w:tcW w:w="1993" w:type="pct"/>
            <w:vAlign w:val="center"/>
          </w:tcPr>
          <w:p w14:paraId="65B9F1DF"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visiting Oncologist - </w:t>
            </w:r>
            <w:proofErr w:type="spellStart"/>
            <w:r w:rsidRPr="00FA6340">
              <w:rPr>
                <w:rFonts w:ascii="Times New Roman" w:hAnsi="Times New Roman" w:cs="Times New Roman"/>
              </w:rPr>
              <w:t>Regorafenib</w:t>
            </w:r>
            <w:proofErr w:type="spellEnd"/>
          </w:p>
        </w:tc>
        <w:tc>
          <w:tcPr>
            <w:tcW w:w="748" w:type="pct"/>
            <w:vAlign w:val="center"/>
          </w:tcPr>
          <w:p w14:paraId="2980F57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48.65</w:t>
            </w:r>
          </w:p>
        </w:tc>
        <w:tc>
          <w:tcPr>
            <w:tcW w:w="653" w:type="pct"/>
            <w:vAlign w:val="center"/>
          </w:tcPr>
          <w:p w14:paraId="5354CC7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136.61</w:t>
            </w:r>
          </w:p>
        </w:tc>
        <w:tc>
          <w:tcPr>
            <w:tcW w:w="799" w:type="pct"/>
            <w:vAlign w:val="center"/>
          </w:tcPr>
          <w:p w14:paraId="7733BD1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0.01</w:t>
            </w:r>
          </w:p>
        </w:tc>
        <w:tc>
          <w:tcPr>
            <w:tcW w:w="807" w:type="pct"/>
            <w:vAlign w:val="center"/>
          </w:tcPr>
          <w:p w14:paraId="16EA752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4.865e+04</w:t>
            </w:r>
          </w:p>
        </w:tc>
      </w:tr>
      <w:tr w:rsidR="00674E6E" w:rsidRPr="00FA6340" w14:paraId="50763152" w14:textId="77777777" w:rsidTr="00F16550">
        <w:trPr>
          <w:trHeight w:val="352"/>
        </w:trPr>
        <w:tc>
          <w:tcPr>
            <w:tcW w:w="1993" w:type="pct"/>
            <w:vAlign w:val="center"/>
          </w:tcPr>
          <w:p w14:paraId="35A75842"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Post-progression -</w:t>
            </w:r>
            <w:r>
              <w:rPr>
                <w:rFonts w:ascii="Times New Roman" w:hAnsi="Times New Roman" w:cs="Times New Roman"/>
              </w:rPr>
              <w:t xml:space="preserve"> </w:t>
            </w:r>
            <w:r w:rsidRPr="00FA6340">
              <w:rPr>
                <w:rFonts w:ascii="Times New Roman" w:hAnsi="Times New Roman" w:cs="Times New Roman"/>
              </w:rPr>
              <w:t>Cost of visiting Clinical nurse specialist -</w:t>
            </w:r>
            <w:proofErr w:type="spellStart"/>
            <w:r w:rsidRPr="00FA6340">
              <w:rPr>
                <w:rFonts w:ascii="Times New Roman" w:hAnsi="Times New Roman" w:cs="Times New Roman"/>
              </w:rPr>
              <w:t>Regorafenib</w:t>
            </w:r>
            <w:proofErr w:type="spellEnd"/>
          </w:p>
        </w:tc>
        <w:tc>
          <w:tcPr>
            <w:tcW w:w="748" w:type="pct"/>
            <w:vAlign w:val="center"/>
          </w:tcPr>
          <w:p w14:paraId="6FF199C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108.36</w:t>
            </w:r>
          </w:p>
        </w:tc>
        <w:tc>
          <w:tcPr>
            <w:tcW w:w="653" w:type="pct"/>
            <w:vAlign w:val="center"/>
          </w:tcPr>
          <w:p w14:paraId="22A5D4F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121.09</w:t>
            </w:r>
          </w:p>
        </w:tc>
        <w:tc>
          <w:tcPr>
            <w:tcW w:w="799" w:type="pct"/>
            <w:vAlign w:val="center"/>
          </w:tcPr>
          <w:p w14:paraId="4EE7E7D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31B6E4D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1.084e+05</w:t>
            </w:r>
          </w:p>
        </w:tc>
      </w:tr>
      <w:tr w:rsidR="00674E6E" w:rsidRPr="00FA6340" w14:paraId="4C703843" w14:textId="77777777" w:rsidTr="00F16550">
        <w:trPr>
          <w:trHeight w:val="352"/>
        </w:trPr>
        <w:tc>
          <w:tcPr>
            <w:tcW w:w="1993" w:type="pct"/>
            <w:vAlign w:val="center"/>
          </w:tcPr>
          <w:p w14:paraId="614F047B"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Post-progression - Cost of visiting specialist -</w:t>
            </w:r>
            <w:proofErr w:type="spellStart"/>
            <w:r>
              <w:rPr>
                <w:rFonts w:ascii="Times New Roman" w:hAnsi="Times New Roman" w:cs="Times New Roman"/>
              </w:rPr>
              <w:t>Regorafenib</w:t>
            </w:r>
            <w:proofErr w:type="spellEnd"/>
          </w:p>
        </w:tc>
        <w:tc>
          <w:tcPr>
            <w:tcW w:w="748" w:type="pct"/>
            <w:vAlign w:val="center"/>
          </w:tcPr>
          <w:p w14:paraId="2F6BDFE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2.73</w:t>
            </w:r>
          </w:p>
        </w:tc>
        <w:tc>
          <w:tcPr>
            <w:tcW w:w="653" w:type="pct"/>
            <w:vAlign w:val="center"/>
          </w:tcPr>
          <w:p w14:paraId="5878F54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104.41</w:t>
            </w:r>
          </w:p>
        </w:tc>
        <w:tc>
          <w:tcPr>
            <w:tcW w:w="799" w:type="pct"/>
            <w:vAlign w:val="center"/>
          </w:tcPr>
          <w:p w14:paraId="3367BC7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2DB679E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2.730e+03</w:t>
            </w:r>
          </w:p>
        </w:tc>
      </w:tr>
      <w:tr w:rsidR="00674E6E" w:rsidRPr="00FA6340" w14:paraId="1402EAB3" w14:textId="77777777" w:rsidTr="00F16550">
        <w:trPr>
          <w:trHeight w:val="336"/>
        </w:trPr>
        <w:tc>
          <w:tcPr>
            <w:tcW w:w="1993" w:type="pct"/>
            <w:vAlign w:val="center"/>
          </w:tcPr>
          <w:p w14:paraId="082B40E7"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Post-progression - Cost of Biochemistry test -</w:t>
            </w:r>
            <w:proofErr w:type="spellStart"/>
            <w:r w:rsidRPr="00FA6340">
              <w:rPr>
                <w:rFonts w:ascii="Times New Roman" w:hAnsi="Times New Roman" w:cs="Times New Roman"/>
              </w:rPr>
              <w:t>Regorafenib</w:t>
            </w:r>
            <w:proofErr w:type="spellEnd"/>
          </w:p>
        </w:tc>
        <w:tc>
          <w:tcPr>
            <w:tcW w:w="748" w:type="pct"/>
            <w:vAlign w:val="center"/>
          </w:tcPr>
          <w:p w14:paraId="7E659A3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120.52</w:t>
            </w:r>
          </w:p>
        </w:tc>
        <w:tc>
          <w:tcPr>
            <w:tcW w:w="653" w:type="pct"/>
            <w:vAlign w:val="center"/>
          </w:tcPr>
          <w:p w14:paraId="1ADAD21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184.21</w:t>
            </w:r>
          </w:p>
        </w:tc>
        <w:tc>
          <w:tcPr>
            <w:tcW w:w="799" w:type="pct"/>
            <w:vAlign w:val="center"/>
          </w:tcPr>
          <w:p w14:paraId="57BB154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3F2BF28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1.205e+05</w:t>
            </w:r>
          </w:p>
        </w:tc>
      </w:tr>
      <w:tr w:rsidR="00674E6E" w:rsidRPr="00FA6340" w14:paraId="35F1D2FD" w14:textId="77777777" w:rsidTr="00F16550">
        <w:trPr>
          <w:trHeight w:val="352"/>
        </w:trPr>
        <w:tc>
          <w:tcPr>
            <w:tcW w:w="1993" w:type="pct"/>
            <w:vAlign w:val="center"/>
          </w:tcPr>
          <w:p w14:paraId="4EF29278"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Complete blood count test - </w:t>
            </w:r>
            <w:proofErr w:type="spellStart"/>
            <w:r w:rsidRPr="00FA6340">
              <w:rPr>
                <w:rFonts w:ascii="Times New Roman" w:hAnsi="Times New Roman" w:cs="Times New Roman"/>
              </w:rPr>
              <w:t>Regorafenib</w:t>
            </w:r>
            <w:proofErr w:type="spellEnd"/>
          </w:p>
        </w:tc>
        <w:tc>
          <w:tcPr>
            <w:tcW w:w="748" w:type="pct"/>
            <w:vAlign w:val="center"/>
          </w:tcPr>
          <w:p w14:paraId="4AE9DD5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19.55</w:t>
            </w:r>
          </w:p>
        </w:tc>
        <w:tc>
          <w:tcPr>
            <w:tcW w:w="653" w:type="pct"/>
            <w:vAlign w:val="center"/>
          </w:tcPr>
          <w:p w14:paraId="08DCFA9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106.21</w:t>
            </w:r>
          </w:p>
        </w:tc>
        <w:tc>
          <w:tcPr>
            <w:tcW w:w="799" w:type="pct"/>
            <w:vAlign w:val="center"/>
          </w:tcPr>
          <w:p w14:paraId="2087591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03718B1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1.955e+04</w:t>
            </w:r>
          </w:p>
        </w:tc>
      </w:tr>
      <w:tr w:rsidR="00674E6E" w:rsidRPr="00FA6340" w14:paraId="4EF37010" w14:textId="77777777" w:rsidTr="00F16550">
        <w:trPr>
          <w:trHeight w:val="352"/>
        </w:trPr>
        <w:tc>
          <w:tcPr>
            <w:tcW w:w="1993" w:type="pct"/>
            <w:vAlign w:val="center"/>
          </w:tcPr>
          <w:p w14:paraId="19380164"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lastRenderedPageBreak/>
              <w:t xml:space="preserve">Post-progression - Cost of International </w:t>
            </w:r>
            <w:proofErr w:type="spellStart"/>
            <w:r w:rsidRPr="00FA6340">
              <w:rPr>
                <w:rFonts w:ascii="Times New Roman" w:hAnsi="Times New Roman" w:cs="Times New Roman"/>
              </w:rPr>
              <w:t>normalised</w:t>
            </w:r>
            <w:proofErr w:type="spellEnd"/>
            <w:r w:rsidRPr="00FA6340">
              <w:rPr>
                <w:rFonts w:ascii="Times New Roman" w:hAnsi="Times New Roman" w:cs="Times New Roman"/>
              </w:rPr>
              <w:t xml:space="preserve"> ratio test- </w:t>
            </w:r>
            <w:r>
              <w:rPr>
                <w:rFonts w:ascii="Times New Roman" w:hAnsi="Times New Roman" w:cs="Times New Roman"/>
              </w:rPr>
              <w:t>BSC</w:t>
            </w:r>
          </w:p>
        </w:tc>
        <w:tc>
          <w:tcPr>
            <w:tcW w:w="748" w:type="pct"/>
            <w:vAlign w:val="center"/>
          </w:tcPr>
          <w:p w14:paraId="149A05C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134.80</w:t>
            </w:r>
          </w:p>
        </w:tc>
        <w:tc>
          <w:tcPr>
            <w:tcW w:w="653" w:type="pct"/>
            <w:vAlign w:val="center"/>
          </w:tcPr>
          <w:p w14:paraId="73DBD8A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153.58</w:t>
            </w:r>
          </w:p>
        </w:tc>
        <w:tc>
          <w:tcPr>
            <w:tcW w:w="799" w:type="pct"/>
            <w:vAlign w:val="center"/>
          </w:tcPr>
          <w:p w14:paraId="5413CEE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0.02</w:t>
            </w:r>
          </w:p>
        </w:tc>
        <w:tc>
          <w:tcPr>
            <w:tcW w:w="807" w:type="pct"/>
            <w:vAlign w:val="center"/>
          </w:tcPr>
          <w:p w14:paraId="16F4F8A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1.348e+05</w:t>
            </w:r>
          </w:p>
        </w:tc>
      </w:tr>
      <w:tr w:rsidR="00674E6E" w:rsidRPr="00FA6340" w14:paraId="3AC85D70" w14:textId="77777777" w:rsidTr="00F16550">
        <w:trPr>
          <w:trHeight w:val="352"/>
        </w:trPr>
        <w:tc>
          <w:tcPr>
            <w:tcW w:w="1993" w:type="pct"/>
            <w:vAlign w:val="center"/>
          </w:tcPr>
          <w:p w14:paraId="6C1EF066" w14:textId="77777777" w:rsidR="00674E6E" w:rsidRPr="00FA6340" w:rsidRDefault="00674E6E" w:rsidP="00F16550">
            <w:pPr>
              <w:pStyle w:val="Compact"/>
              <w:rPr>
                <w:rFonts w:ascii="Times New Roman" w:hAnsi="Times New Roman" w:cs="Times New Roman"/>
              </w:rPr>
            </w:pPr>
            <w:r w:rsidRPr="00FA6340">
              <w:rPr>
                <w:rFonts w:ascii="Times New Roman" w:hAnsi="Times New Roman" w:cs="Times New Roman"/>
              </w:rPr>
              <w:t>Post-progression -Cost of CT scan of abdomen -</w:t>
            </w:r>
            <w:r>
              <w:rPr>
                <w:rFonts w:ascii="Times New Roman" w:hAnsi="Times New Roman" w:cs="Times New Roman"/>
              </w:rPr>
              <w:t>BSC</w:t>
            </w:r>
          </w:p>
        </w:tc>
        <w:tc>
          <w:tcPr>
            <w:tcW w:w="748" w:type="pct"/>
            <w:vAlign w:val="center"/>
          </w:tcPr>
          <w:p w14:paraId="79F96A0B"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215.78</w:t>
            </w:r>
          </w:p>
        </w:tc>
        <w:tc>
          <w:tcPr>
            <w:tcW w:w="653" w:type="pct"/>
            <w:vAlign w:val="center"/>
          </w:tcPr>
          <w:p w14:paraId="706624E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178.85</w:t>
            </w:r>
          </w:p>
        </w:tc>
        <w:tc>
          <w:tcPr>
            <w:tcW w:w="799" w:type="pct"/>
            <w:vAlign w:val="center"/>
          </w:tcPr>
          <w:p w14:paraId="19A283F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0.03</w:t>
            </w:r>
          </w:p>
        </w:tc>
        <w:tc>
          <w:tcPr>
            <w:tcW w:w="807" w:type="pct"/>
            <w:vAlign w:val="center"/>
          </w:tcPr>
          <w:p w14:paraId="0AAD70AD"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2.158e+05</w:t>
            </w:r>
          </w:p>
        </w:tc>
      </w:tr>
      <w:tr w:rsidR="00674E6E" w:rsidRPr="00FA6340" w14:paraId="2CF4AB62" w14:textId="77777777" w:rsidTr="00F16550">
        <w:trPr>
          <w:trHeight w:val="352"/>
        </w:trPr>
        <w:tc>
          <w:tcPr>
            <w:tcW w:w="1993" w:type="pct"/>
            <w:vAlign w:val="center"/>
          </w:tcPr>
          <w:p w14:paraId="33B55B31" w14:textId="77777777" w:rsidR="00674E6E" w:rsidRPr="00FA6340" w:rsidRDefault="00674E6E" w:rsidP="00F16550">
            <w:pPr>
              <w:pStyle w:val="Compact"/>
              <w:rPr>
                <w:rFonts w:ascii="Times New Roman" w:hAnsi="Times New Roman" w:cs="Times New Roman"/>
              </w:rPr>
            </w:pPr>
            <w:r w:rsidRPr="004B43F4">
              <w:rPr>
                <w:rFonts w:ascii="Times New Roman" w:hAnsi="Times New Roman" w:cs="Times New Roman"/>
              </w:rPr>
              <w:t xml:space="preserve">OS- </w:t>
            </w:r>
            <w:proofErr w:type="spellStart"/>
            <w:r w:rsidRPr="004B43F4">
              <w:rPr>
                <w:rFonts w:ascii="Times New Roman" w:hAnsi="Times New Roman" w:cs="Times New Roman"/>
              </w:rPr>
              <w:t>Weilbull</w:t>
            </w:r>
            <w:proofErr w:type="spellEnd"/>
            <w:r>
              <w:rPr>
                <w:rFonts w:ascii="Times New Roman" w:hAnsi="Times New Roman" w:cs="Times New Roman"/>
              </w:rPr>
              <w:t>-</w:t>
            </w:r>
            <w:r w:rsidRPr="004B43F4">
              <w:rPr>
                <w:rFonts w:ascii="Times New Roman" w:hAnsi="Times New Roman" w:cs="Times New Roman"/>
              </w:rPr>
              <w:t>intercept</w:t>
            </w:r>
            <w:r>
              <w:rPr>
                <w:rFonts w:ascii="Times New Roman" w:hAnsi="Times New Roman" w:cs="Times New Roman"/>
              </w:rPr>
              <w:t xml:space="preserve"> -</w:t>
            </w:r>
            <w:proofErr w:type="spellStart"/>
            <w:r w:rsidRPr="004B43F4">
              <w:rPr>
                <w:rFonts w:ascii="Times New Roman" w:hAnsi="Times New Roman" w:cs="Times New Roman"/>
              </w:rPr>
              <w:t>Rego</w:t>
            </w:r>
            <w:r>
              <w:rPr>
                <w:rFonts w:ascii="Times New Roman" w:hAnsi="Times New Roman" w:cs="Times New Roman"/>
              </w:rPr>
              <w:t>rafenib</w:t>
            </w:r>
            <w:proofErr w:type="spellEnd"/>
          </w:p>
        </w:tc>
        <w:tc>
          <w:tcPr>
            <w:tcW w:w="748" w:type="pct"/>
            <w:vAlign w:val="center"/>
          </w:tcPr>
          <w:p w14:paraId="4F7847E8"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216.63</w:t>
            </w:r>
          </w:p>
        </w:tc>
        <w:tc>
          <w:tcPr>
            <w:tcW w:w="653" w:type="pct"/>
            <w:vAlign w:val="center"/>
          </w:tcPr>
          <w:p w14:paraId="546B78B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162.51</w:t>
            </w:r>
          </w:p>
        </w:tc>
        <w:tc>
          <w:tcPr>
            <w:tcW w:w="799" w:type="pct"/>
            <w:vAlign w:val="center"/>
          </w:tcPr>
          <w:p w14:paraId="3A02810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0.03</w:t>
            </w:r>
          </w:p>
        </w:tc>
        <w:tc>
          <w:tcPr>
            <w:tcW w:w="807" w:type="pct"/>
            <w:vAlign w:val="center"/>
          </w:tcPr>
          <w:p w14:paraId="0D1D027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2.166e+05</w:t>
            </w:r>
          </w:p>
        </w:tc>
      </w:tr>
      <w:tr w:rsidR="00674E6E" w:rsidRPr="00FA6340" w14:paraId="12264AB4" w14:textId="77777777" w:rsidTr="00F16550">
        <w:trPr>
          <w:trHeight w:val="352"/>
        </w:trPr>
        <w:tc>
          <w:tcPr>
            <w:tcW w:w="1993" w:type="pct"/>
            <w:vAlign w:val="center"/>
          </w:tcPr>
          <w:p w14:paraId="415F96C2" w14:textId="77777777" w:rsidR="00674E6E" w:rsidRPr="00FA6340" w:rsidRDefault="00674E6E" w:rsidP="00F16550">
            <w:pPr>
              <w:pStyle w:val="Compact"/>
              <w:rPr>
                <w:rFonts w:ascii="Times New Roman" w:hAnsi="Times New Roman" w:cs="Times New Roman"/>
              </w:rPr>
            </w:pPr>
            <w:r w:rsidRPr="004B43F4">
              <w:rPr>
                <w:rFonts w:ascii="Times New Roman" w:hAnsi="Times New Roman" w:cs="Times New Roman"/>
              </w:rPr>
              <w:t xml:space="preserve">OS- </w:t>
            </w:r>
            <w:proofErr w:type="spellStart"/>
            <w:r w:rsidRPr="004B43F4">
              <w:rPr>
                <w:rFonts w:ascii="Times New Roman" w:hAnsi="Times New Roman" w:cs="Times New Roman"/>
              </w:rPr>
              <w:t>Weilbull</w:t>
            </w:r>
            <w:proofErr w:type="spellEnd"/>
            <w:r>
              <w:rPr>
                <w:rFonts w:ascii="Times New Roman" w:hAnsi="Times New Roman" w:cs="Times New Roman"/>
              </w:rPr>
              <w:t xml:space="preserve"> -</w:t>
            </w:r>
            <w:r w:rsidRPr="004B43F4">
              <w:rPr>
                <w:rFonts w:ascii="Times New Roman" w:hAnsi="Times New Roman" w:cs="Times New Roman"/>
              </w:rPr>
              <w:t>log(scale)</w:t>
            </w:r>
            <w:r>
              <w:rPr>
                <w:rFonts w:ascii="Times New Roman" w:hAnsi="Times New Roman" w:cs="Times New Roman"/>
              </w:rPr>
              <w:t xml:space="preserve"> -</w:t>
            </w:r>
            <w:proofErr w:type="spellStart"/>
            <w:r>
              <w:rPr>
                <w:rFonts w:ascii="Times New Roman" w:hAnsi="Times New Roman" w:cs="Times New Roman"/>
              </w:rPr>
              <w:t>Regorafenib</w:t>
            </w:r>
            <w:proofErr w:type="spellEnd"/>
          </w:p>
        </w:tc>
        <w:tc>
          <w:tcPr>
            <w:tcW w:w="748" w:type="pct"/>
            <w:vAlign w:val="center"/>
          </w:tcPr>
          <w:p w14:paraId="0B27673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2.83</w:t>
            </w:r>
          </w:p>
        </w:tc>
        <w:tc>
          <w:tcPr>
            <w:tcW w:w="653" w:type="pct"/>
            <w:vAlign w:val="center"/>
          </w:tcPr>
          <w:p w14:paraId="01B09C67"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93.00</w:t>
            </w:r>
          </w:p>
        </w:tc>
        <w:tc>
          <w:tcPr>
            <w:tcW w:w="799" w:type="pct"/>
            <w:vAlign w:val="center"/>
          </w:tcPr>
          <w:p w14:paraId="6F6CDDF4"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0.00</w:t>
            </w:r>
          </w:p>
        </w:tc>
        <w:tc>
          <w:tcPr>
            <w:tcW w:w="807" w:type="pct"/>
            <w:vAlign w:val="center"/>
          </w:tcPr>
          <w:p w14:paraId="3E8BBED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2.830e+03</w:t>
            </w:r>
          </w:p>
        </w:tc>
      </w:tr>
      <w:tr w:rsidR="00674E6E" w:rsidRPr="00FA6340" w14:paraId="337CD719" w14:textId="77777777" w:rsidTr="00F16550">
        <w:trPr>
          <w:trHeight w:val="352"/>
        </w:trPr>
        <w:tc>
          <w:tcPr>
            <w:tcW w:w="1993" w:type="pct"/>
            <w:vAlign w:val="center"/>
          </w:tcPr>
          <w:p w14:paraId="620C9F20" w14:textId="77777777" w:rsidR="00674E6E" w:rsidRPr="00FA6340" w:rsidRDefault="00674E6E" w:rsidP="00F16550">
            <w:pPr>
              <w:pStyle w:val="Compact"/>
              <w:rPr>
                <w:rFonts w:ascii="Times New Roman" w:hAnsi="Times New Roman" w:cs="Times New Roman"/>
              </w:rPr>
            </w:pPr>
            <w:r w:rsidRPr="004B43F4">
              <w:rPr>
                <w:rFonts w:ascii="Times New Roman" w:hAnsi="Times New Roman" w:cs="Times New Roman"/>
              </w:rPr>
              <w:t xml:space="preserve">OS- </w:t>
            </w:r>
            <w:proofErr w:type="spellStart"/>
            <w:r w:rsidRPr="004B43F4">
              <w:rPr>
                <w:rFonts w:ascii="Times New Roman" w:hAnsi="Times New Roman" w:cs="Times New Roman"/>
              </w:rPr>
              <w:t>Weilbull</w:t>
            </w:r>
            <w:proofErr w:type="spellEnd"/>
            <w:r>
              <w:rPr>
                <w:rFonts w:ascii="Times New Roman" w:hAnsi="Times New Roman" w:cs="Times New Roman"/>
              </w:rPr>
              <w:t xml:space="preserve"> -</w:t>
            </w:r>
            <w:r w:rsidRPr="004B43F4">
              <w:rPr>
                <w:rFonts w:ascii="Times New Roman" w:hAnsi="Times New Roman" w:cs="Times New Roman"/>
              </w:rPr>
              <w:t>log(scale)</w:t>
            </w:r>
            <w:r>
              <w:rPr>
                <w:rFonts w:ascii="Times New Roman" w:hAnsi="Times New Roman" w:cs="Times New Roman"/>
              </w:rPr>
              <w:t>-</w:t>
            </w:r>
            <w:r w:rsidRPr="004B43F4">
              <w:rPr>
                <w:rFonts w:ascii="Times New Roman" w:hAnsi="Times New Roman" w:cs="Times New Roman"/>
              </w:rPr>
              <w:t>BSC</w:t>
            </w:r>
          </w:p>
        </w:tc>
        <w:tc>
          <w:tcPr>
            <w:tcW w:w="748" w:type="pct"/>
            <w:vAlign w:val="center"/>
          </w:tcPr>
          <w:p w14:paraId="1941704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36.09</w:t>
            </w:r>
          </w:p>
        </w:tc>
        <w:tc>
          <w:tcPr>
            <w:tcW w:w="653" w:type="pct"/>
            <w:vAlign w:val="center"/>
          </w:tcPr>
          <w:p w14:paraId="7E7C6173"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145.77</w:t>
            </w:r>
          </w:p>
        </w:tc>
        <w:tc>
          <w:tcPr>
            <w:tcW w:w="799" w:type="pct"/>
            <w:vAlign w:val="center"/>
          </w:tcPr>
          <w:p w14:paraId="04B371F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0.01</w:t>
            </w:r>
          </w:p>
        </w:tc>
        <w:tc>
          <w:tcPr>
            <w:tcW w:w="807" w:type="pct"/>
            <w:vAlign w:val="center"/>
          </w:tcPr>
          <w:p w14:paraId="7326D316"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3.609e+04</w:t>
            </w:r>
          </w:p>
        </w:tc>
      </w:tr>
      <w:tr w:rsidR="00674E6E" w:rsidRPr="00FA6340" w14:paraId="1E33EE36" w14:textId="77777777" w:rsidTr="00F16550">
        <w:trPr>
          <w:trHeight w:val="336"/>
        </w:trPr>
        <w:tc>
          <w:tcPr>
            <w:tcW w:w="1993" w:type="pct"/>
            <w:vAlign w:val="center"/>
          </w:tcPr>
          <w:p w14:paraId="5754A755" w14:textId="77777777" w:rsidR="00674E6E" w:rsidRPr="00FA6340" w:rsidRDefault="00674E6E" w:rsidP="00F16550">
            <w:pPr>
              <w:pStyle w:val="Compact"/>
              <w:rPr>
                <w:rFonts w:ascii="Times New Roman" w:hAnsi="Times New Roman" w:cs="Times New Roman"/>
              </w:rPr>
            </w:pPr>
            <w:r w:rsidRPr="004B43F4">
              <w:rPr>
                <w:rFonts w:ascii="Times New Roman" w:hAnsi="Times New Roman" w:cs="Times New Roman"/>
              </w:rPr>
              <w:t>Hazard Ratio PFS-</w:t>
            </w:r>
            <w:proofErr w:type="spellStart"/>
            <w:r w:rsidRPr="004B43F4">
              <w:rPr>
                <w:rFonts w:ascii="Times New Roman" w:hAnsi="Times New Roman" w:cs="Times New Roman"/>
              </w:rPr>
              <w:t>Regorafenib</w:t>
            </w:r>
            <w:proofErr w:type="spellEnd"/>
          </w:p>
        </w:tc>
        <w:tc>
          <w:tcPr>
            <w:tcW w:w="748" w:type="pct"/>
            <w:vAlign w:val="center"/>
          </w:tcPr>
          <w:p w14:paraId="65A44C22"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238.68</w:t>
            </w:r>
          </w:p>
        </w:tc>
        <w:tc>
          <w:tcPr>
            <w:tcW w:w="653" w:type="pct"/>
            <w:vAlign w:val="center"/>
          </w:tcPr>
          <w:p w14:paraId="6B098F89"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209.26</w:t>
            </w:r>
          </w:p>
        </w:tc>
        <w:tc>
          <w:tcPr>
            <w:tcW w:w="799" w:type="pct"/>
            <w:vAlign w:val="center"/>
          </w:tcPr>
          <w:p w14:paraId="68D47D25"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0.04</w:t>
            </w:r>
          </w:p>
        </w:tc>
        <w:tc>
          <w:tcPr>
            <w:tcW w:w="807" w:type="pct"/>
            <w:vAlign w:val="center"/>
          </w:tcPr>
          <w:p w14:paraId="3AD1D061"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2.387e+05</w:t>
            </w:r>
          </w:p>
        </w:tc>
      </w:tr>
      <w:tr w:rsidR="00674E6E" w:rsidRPr="00FA6340" w14:paraId="4D8AFAE6" w14:textId="77777777" w:rsidTr="00F16550">
        <w:trPr>
          <w:trHeight w:val="352"/>
        </w:trPr>
        <w:tc>
          <w:tcPr>
            <w:tcW w:w="1993" w:type="pct"/>
            <w:vAlign w:val="center"/>
          </w:tcPr>
          <w:p w14:paraId="49464058" w14:textId="77777777" w:rsidR="00674E6E" w:rsidRPr="00FA6340" w:rsidRDefault="00674E6E" w:rsidP="00F16550">
            <w:pPr>
              <w:pStyle w:val="Compact"/>
              <w:rPr>
                <w:rFonts w:ascii="Times New Roman" w:hAnsi="Times New Roman" w:cs="Times New Roman"/>
              </w:rPr>
            </w:pPr>
            <w:r w:rsidRPr="004B43F4">
              <w:rPr>
                <w:rFonts w:ascii="Times New Roman" w:hAnsi="Times New Roman" w:cs="Times New Roman"/>
              </w:rPr>
              <w:t>Hazard Ratio time on treatment-</w:t>
            </w:r>
            <w:proofErr w:type="spellStart"/>
            <w:r w:rsidRPr="004B43F4">
              <w:rPr>
                <w:rFonts w:ascii="Times New Roman" w:hAnsi="Times New Roman" w:cs="Times New Roman"/>
              </w:rPr>
              <w:t>Regorafenib</w:t>
            </w:r>
            <w:proofErr w:type="spellEnd"/>
          </w:p>
        </w:tc>
        <w:tc>
          <w:tcPr>
            <w:tcW w:w="748" w:type="pct"/>
            <w:vAlign w:val="center"/>
          </w:tcPr>
          <w:p w14:paraId="271F48B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6102.35</w:t>
            </w:r>
          </w:p>
        </w:tc>
        <w:tc>
          <w:tcPr>
            <w:tcW w:w="653" w:type="pct"/>
            <w:vAlign w:val="center"/>
          </w:tcPr>
          <w:p w14:paraId="76343DCF"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117.92</w:t>
            </w:r>
          </w:p>
        </w:tc>
        <w:tc>
          <w:tcPr>
            <w:tcW w:w="799" w:type="pct"/>
            <w:vAlign w:val="center"/>
          </w:tcPr>
          <w:p w14:paraId="4D341F0A"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0.94</w:t>
            </w:r>
          </w:p>
        </w:tc>
        <w:tc>
          <w:tcPr>
            <w:tcW w:w="807" w:type="pct"/>
            <w:vAlign w:val="center"/>
          </w:tcPr>
          <w:p w14:paraId="6397B1C0" w14:textId="77777777" w:rsidR="00674E6E" w:rsidRPr="00FA6340" w:rsidRDefault="00674E6E" w:rsidP="00F16550">
            <w:pPr>
              <w:pStyle w:val="Compact"/>
              <w:jc w:val="right"/>
              <w:rPr>
                <w:rFonts w:ascii="Times New Roman" w:hAnsi="Times New Roman" w:cs="Times New Roman"/>
              </w:rPr>
            </w:pPr>
            <w:r w:rsidRPr="00FA6340">
              <w:rPr>
                <w:rFonts w:ascii="Times New Roman" w:hAnsi="Times New Roman" w:cs="Times New Roman"/>
              </w:rPr>
              <w:t>6.102e+06</w:t>
            </w:r>
          </w:p>
        </w:tc>
      </w:tr>
    </w:tbl>
    <w:p w14:paraId="67C835D3" w14:textId="77777777" w:rsidR="00674E6E" w:rsidRPr="00FA6340" w:rsidRDefault="00674E6E" w:rsidP="00674E6E">
      <w:pPr>
        <w:pStyle w:val="ListParagraph"/>
        <w:ind w:left="1080"/>
        <w:rPr>
          <w:rFonts w:cs="Times New Roman"/>
          <w:szCs w:val="24"/>
        </w:rPr>
      </w:pPr>
    </w:p>
    <w:p w14:paraId="06C5CB8E" w14:textId="048583FE" w:rsidR="00674E6E" w:rsidRDefault="00674E6E" w:rsidP="00674E6E">
      <w:pPr>
        <w:rPr>
          <w:rFonts w:cs="Times New Roman"/>
          <w:szCs w:val="24"/>
        </w:rPr>
      </w:pPr>
      <w:r w:rsidRPr="00FA6340">
        <w:rPr>
          <w:rFonts w:cs="Times New Roman"/>
          <w:szCs w:val="24"/>
        </w:rPr>
        <w:br w:type="page"/>
      </w:r>
    </w:p>
    <w:p w14:paraId="613CA7BD" w14:textId="77777777" w:rsidR="00CA3073" w:rsidRPr="00CA3073" w:rsidRDefault="00CA3073" w:rsidP="00CA3073">
      <w:pPr>
        <w:rPr>
          <w:i/>
          <w:iCs/>
          <w:color w:val="44546A" w:themeColor="text2"/>
          <w:szCs w:val="24"/>
        </w:rPr>
      </w:pPr>
      <w:r w:rsidRPr="00CA3073">
        <w:rPr>
          <w:i/>
          <w:iCs/>
          <w:color w:val="44546A" w:themeColor="text2"/>
          <w:szCs w:val="24"/>
        </w:rPr>
        <w:lastRenderedPageBreak/>
        <w:t>Appendix 5 (continued): Expected value of partially perfect information results</w:t>
      </w:r>
    </w:p>
    <w:p w14:paraId="6D1EA946" w14:textId="77777777" w:rsidR="00674E6E" w:rsidRDefault="00674E6E" w:rsidP="00674E6E">
      <w:pPr>
        <w:pStyle w:val="ListParagraph"/>
        <w:numPr>
          <w:ilvl w:val="0"/>
          <w:numId w:val="40"/>
        </w:numPr>
        <w:spacing w:line="360" w:lineRule="auto"/>
        <w:jc w:val="left"/>
        <w:rPr>
          <w:rFonts w:eastAsia="Times New Roman" w:cs="Times New Roman"/>
          <w:b/>
          <w:bCs/>
          <w:szCs w:val="24"/>
          <w:lang w:eastAsia="en-GB"/>
        </w:rPr>
      </w:pPr>
      <w:r w:rsidRPr="00D9756E">
        <w:rPr>
          <w:rFonts w:cs="Times New Roman"/>
          <w:b/>
          <w:bCs/>
          <w:szCs w:val="24"/>
        </w:rPr>
        <w:t xml:space="preserve">Lifetime treatment acquisition cost-capping scheme </w:t>
      </w:r>
      <w:r w:rsidRPr="00D9756E">
        <w:rPr>
          <w:rFonts w:eastAsia="Times New Roman" w:cs="Times New Roman"/>
          <w:b/>
          <w:bCs/>
          <w:szCs w:val="24"/>
          <w:lang w:eastAsia="en-GB"/>
        </w:rPr>
        <w:t>(£23,115)</w:t>
      </w:r>
    </w:p>
    <w:p w14:paraId="3192F03C" w14:textId="438C5FE7" w:rsidR="00674E6E" w:rsidRPr="00122335" w:rsidRDefault="00674E6E" w:rsidP="00F972A6">
      <w:pPr>
        <w:pStyle w:val="ListParagraph"/>
        <w:jc w:val="center"/>
        <w:rPr>
          <w:rFonts w:eastAsia="Times New Roman" w:cs="Times New Roman"/>
          <w:b/>
          <w:bCs/>
          <w:szCs w:val="24"/>
          <w:lang w:eastAsia="en-GB"/>
        </w:rPr>
      </w:pPr>
      <w:r w:rsidRPr="00907B01">
        <w:rPr>
          <w:rFonts w:cs="Times New Roman"/>
          <w:b/>
          <w:bCs/>
          <w:lang w:val="en-US"/>
        </w:rPr>
        <w:t>Single parameter EVPPI</w:t>
      </w:r>
    </w:p>
    <w:tbl>
      <w:tblPr>
        <w:tblpPr w:leftFromText="180" w:rightFromText="180" w:vertAnchor="text" w:horzAnchor="margin" w:tblpXSpec="right" w:tblpY="28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683"/>
        <w:gridCol w:w="1170"/>
        <w:gridCol w:w="1351"/>
        <w:gridCol w:w="1351"/>
        <w:gridCol w:w="1461"/>
      </w:tblGrid>
      <w:tr w:rsidR="00F972A6" w:rsidRPr="00FB68E1" w14:paraId="0FD62BD5" w14:textId="77777777" w:rsidTr="00F972A6">
        <w:trPr>
          <w:trHeight w:val="1228"/>
        </w:trPr>
        <w:tc>
          <w:tcPr>
            <w:tcW w:w="2042" w:type="pct"/>
            <w:shd w:val="clear" w:color="auto" w:fill="E7E6E6" w:themeFill="background2"/>
            <w:vAlign w:val="center"/>
          </w:tcPr>
          <w:p w14:paraId="3607E103" w14:textId="77777777" w:rsidR="00F972A6" w:rsidRPr="00DA27E1" w:rsidRDefault="00F972A6" w:rsidP="00F972A6">
            <w:pPr>
              <w:pStyle w:val="Compact"/>
              <w:rPr>
                <w:rFonts w:ascii="Times New Roman" w:hAnsi="Times New Roman" w:cs="Times New Roman"/>
                <w:b/>
                <w:bCs/>
              </w:rPr>
            </w:pPr>
            <w:r w:rsidRPr="00DA27E1">
              <w:rPr>
                <w:rFonts w:ascii="Times New Roman" w:hAnsi="Times New Roman" w:cs="Times New Roman"/>
                <w:b/>
                <w:bCs/>
              </w:rPr>
              <w:t>Parameter</w:t>
            </w:r>
          </w:p>
        </w:tc>
        <w:tc>
          <w:tcPr>
            <w:tcW w:w="649" w:type="pct"/>
            <w:shd w:val="clear" w:color="auto" w:fill="E7E6E6" w:themeFill="background2"/>
            <w:vAlign w:val="center"/>
          </w:tcPr>
          <w:p w14:paraId="67500535" w14:textId="77777777" w:rsidR="00F972A6" w:rsidRPr="00DA27E1" w:rsidRDefault="00F972A6" w:rsidP="00F972A6">
            <w:pPr>
              <w:pStyle w:val="Compact"/>
              <w:jc w:val="right"/>
              <w:rPr>
                <w:rFonts w:ascii="Times New Roman" w:hAnsi="Times New Roman" w:cs="Times New Roman"/>
                <w:b/>
                <w:bCs/>
              </w:rPr>
            </w:pPr>
            <w:r w:rsidRPr="00DA27E1">
              <w:rPr>
                <w:rFonts w:ascii="Times New Roman" w:hAnsi="Times New Roman" w:cs="Times New Roman"/>
                <w:b/>
                <w:bCs/>
              </w:rPr>
              <w:t>Per Person EVPPI (£)</w:t>
            </w:r>
          </w:p>
        </w:tc>
        <w:tc>
          <w:tcPr>
            <w:tcW w:w="749" w:type="pct"/>
            <w:shd w:val="clear" w:color="auto" w:fill="E7E6E6" w:themeFill="background2"/>
            <w:vAlign w:val="center"/>
          </w:tcPr>
          <w:p w14:paraId="03E4A949" w14:textId="77777777" w:rsidR="00F972A6" w:rsidRPr="00DA27E1" w:rsidRDefault="00F972A6" w:rsidP="00F972A6">
            <w:pPr>
              <w:pStyle w:val="Compact"/>
              <w:jc w:val="right"/>
              <w:rPr>
                <w:rFonts w:ascii="Times New Roman" w:hAnsi="Times New Roman" w:cs="Times New Roman"/>
                <w:b/>
                <w:bCs/>
              </w:rPr>
            </w:pPr>
            <w:r w:rsidRPr="00DA27E1">
              <w:rPr>
                <w:rFonts w:ascii="Times New Roman" w:hAnsi="Times New Roman" w:cs="Times New Roman"/>
                <w:b/>
                <w:bCs/>
              </w:rPr>
              <w:t>Standard Error</w:t>
            </w:r>
          </w:p>
        </w:tc>
        <w:tc>
          <w:tcPr>
            <w:tcW w:w="749" w:type="pct"/>
            <w:shd w:val="clear" w:color="auto" w:fill="E7E6E6" w:themeFill="background2"/>
            <w:vAlign w:val="center"/>
          </w:tcPr>
          <w:p w14:paraId="763EFFA0" w14:textId="77777777" w:rsidR="00F972A6" w:rsidRPr="00DA27E1" w:rsidRDefault="00F972A6" w:rsidP="00F972A6">
            <w:pPr>
              <w:pStyle w:val="Compact"/>
              <w:jc w:val="right"/>
              <w:rPr>
                <w:rFonts w:ascii="Times New Roman" w:hAnsi="Times New Roman" w:cs="Times New Roman"/>
                <w:b/>
                <w:bCs/>
              </w:rPr>
            </w:pPr>
            <w:r w:rsidRPr="00DA27E1">
              <w:rPr>
                <w:rFonts w:ascii="Times New Roman" w:hAnsi="Times New Roman" w:cs="Times New Roman"/>
                <w:b/>
                <w:bCs/>
              </w:rPr>
              <w:t>Indexed to Overall EVPI = 1.00</w:t>
            </w:r>
          </w:p>
        </w:tc>
        <w:tc>
          <w:tcPr>
            <w:tcW w:w="810" w:type="pct"/>
            <w:shd w:val="clear" w:color="auto" w:fill="E7E6E6" w:themeFill="background2"/>
            <w:vAlign w:val="center"/>
          </w:tcPr>
          <w:p w14:paraId="69E1A079" w14:textId="77777777" w:rsidR="00F972A6" w:rsidRPr="00DA27E1" w:rsidRDefault="00F972A6" w:rsidP="00F972A6">
            <w:pPr>
              <w:pStyle w:val="Compact"/>
              <w:jc w:val="right"/>
              <w:rPr>
                <w:rFonts w:ascii="Times New Roman" w:hAnsi="Times New Roman" w:cs="Times New Roman"/>
                <w:b/>
                <w:bCs/>
              </w:rPr>
            </w:pPr>
            <w:r w:rsidRPr="00DA27E1">
              <w:rPr>
                <w:rFonts w:ascii="Times New Roman" w:hAnsi="Times New Roman" w:cs="Times New Roman"/>
                <w:b/>
                <w:bCs/>
              </w:rPr>
              <w:t>EVPPI for England Per Year (£)</w:t>
            </w:r>
          </w:p>
        </w:tc>
      </w:tr>
      <w:tr w:rsidR="00F972A6" w:rsidRPr="00FB68E1" w14:paraId="12A62039" w14:textId="77777777" w:rsidTr="00F972A6">
        <w:trPr>
          <w:trHeight w:val="362"/>
        </w:trPr>
        <w:tc>
          <w:tcPr>
            <w:tcW w:w="2042" w:type="pct"/>
            <w:vAlign w:val="center"/>
          </w:tcPr>
          <w:p w14:paraId="265C571B" w14:textId="77777777" w:rsidR="00F972A6" w:rsidRPr="00FB68E1" w:rsidRDefault="00F972A6" w:rsidP="00F972A6">
            <w:pPr>
              <w:pStyle w:val="Compact"/>
              <w:rPr>
                <w:rFonts w:ascii="Times New Roman" w:hAnsi="Times New Roman" w:cs="Times New Roman"/>
              </w:rPr>
            </w:pPr>
            <w:r w:rsidRPr="00FA6340">
              <w:rPr>
                <w:rFonts w:ascii="Times New Roman" w:hAnsi="Times New Roman" w:cs="Times New Roman"/>
              </w:rPr>
              <w:t>Utility for progression-free state</w:t>
            </w:r>
          </w:p>
        </w:tc>
        <w:tc>
          <w:tcPr>
            <w:tcW w:w="649" w:type="pct"/>
            <w:vAlign w:val="center"/>
          </w:tcPr>
          <w:p w14:paraId="3F8680A6"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9.12</w:t>
            </w:r>
          </w:p>
        </w:tc>
        <w:tc>
          <w:tcPr>
            <w:tcW w:w="749" w:type="pct"/>
            <w:vAlign w:val="center"/>
          </w:tcPr>
          <w:p w14:paraId="260231FA"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29.98</w:t>
            </w:r>
          </w:p>
        </w:tc>
        <w:tc>
          <w:tcPr>
            <w:tcW w:w="749" w:type="pct"/>
            <w:vAlign w:val="center"/>
          </w:tcPr>
          <w:p w14:paraId="3D441D36"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0.00</w:t>
            </w:r>
          </w:p>
        </w:tc>
        <w:tc>
          <w:tcPr>
            <w:tcW w:w="810" w:type="pct"/>
            <w:vAlign w:val="center"/>
          </w:tcPr>
          <w:p w14:paraId="79216ED7"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9.121e+03</w:t>
            </w:r>
          </w:p>
        </w:tc>
      </w:tr>
      <w:tr w:rsidR="00F972A6" w:rsidRPr="00FB68E1" w14:paraId="6BE1E3D4" w14:textId="77777777" w:rsidTr="00F972A6">
        <w:trPr>
          <w:trHeight w:val="362"/>
        </w:trPr>
        <w:tc>
          <w:tcPr>
            <w:tcW w:w="2042" w:type="pct"/>
            <w:vAlign w:val="center"/>
          </w:tcPr>
          <w:p w14:paraId="0A2EF6C3" w14:textId="77777777" w:rsidR="00F972A6" w:rsidRPr="00FB68E1" w:rsidRDefault="00F972A6" w:rsidP="00F972A6">
            <w:pPr>
              <w:pStyle w:val="Compact"/>
              <w:rPr>
                <w:rFonts w:ascii="Times New Roman" w:hAnsi="Times New Roman" w:cs="Times New Roman"/>
              </w:rPr>
            </w:pPr>
            <w:r w:rsidRPr="00FA6340">
              <w:rPr>
                <w:rFonts w:ascii="Times New Roman" w:hAnsi="Times New Roman" w:cs="Times New Roman"/>
              </w:rPr>
              <w:t>Probability of adverse events occurrence -</w:t>
            </w:r>
            <w:proofErr w:type="spellStart"/>
            <w:r w:rsidRPr="00FA6340">
              <w:rPr>
                <w:rFonts w:ascii="Times New Roman" w:hAnsi="Times New Roman" w:cs="Times New Roman"/>
              </w:rPr>
              <w:t>Regorafenib</w:t>
            </w:r>
            <w:proofErr w:type="spellEnd"/>
          </w:p>
        </w:tc>
        <w:tc>
          <w:tcPr>
            <w:tcW w:w="649" w:type="pct"/>
            <w:vAlign w:val="center"/>
          </w:tcPr>
          <w:p w14:paraId="46BD5854"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5.16</w:t>
            </w:r>
          </w:p>
        </w:tc>
        <w:tc>
          <w:tcPr>
            <w:tcW w:w="749" w:type="pct"/>
            <w:vAlign w:val="center"/>
          </w:tcPr>
          <w:p w14:paraId="68F25EE9"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24.55</w:t>
            </w:r>
          </w:p>
        </w:tc>
        <w:tc>
          <w:tcPr>
            <w:tcW w:w="749" w:type="pct"/>
            <w:vAlign w:val="center"/>
          </w:tcPr>
          <w:p w14:paraId="35300D07"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0.00</w:t>
            </w:r>
          </w:p>
        </w:tc>
        <w:tc>
          <w:tcPr>
            <w:tcW w:w="810" w:type="pct"/>
            <w:vAlign w:val="center"/>
          </w:tcPr>
          <w:p w14:paraId="0F708D1A"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5.163e+03</w:t>
            </w:r>
          </w:p>
        </w:tc>
      </w:tr>
      <w:tr w:rsidR="00F972A6" w:rsidRPr="00FB68E1" w14:paraId="3E0C8494" w14:textId="77777777" w:rsidTr="00F972A6">
        <w:trPr>
          <w:trHeight w:val="362"/>
        </w:trPr>
        <w:tc>
          <w:tcPr>
            <w:tcW w:w="2042" w:type="pct"/>
            <w:vAlign w:val="center"/>
          </w:tcPr>
          <w:p w14:paraId="53EE1D7F" w14:textId="77777777" w:rsidR="00F972A6" w:rsidRPr="00FB68E1" w:rsidRDefault="00F972A6" w:rsidP="00F972A6">
            <w:pPr>
              <w:pStyle w:val="Compact"/>
              <w:rPr>
                <w:rFonts w:ascii="Times New Roman" w:hAnsi="Times New Roman" w:cs="Times New Roman"/>
              </w:rPr>
            </w:pPr>
            <w:r w:rsidRPr="00FA6340">
              <w:rPr>
                <w:rFonts w:ascii="Times New Roman" w:hAnsi="Times New Roman" w:cs="Times New Roman"/>
              </w:rPr>
              <w:t>Mean dose intensity-</w:t>
            </w:r>
            <w:proofErr w:type="spellStart"/>
            <w:r w:rsidRPr="00FA6340">
              <w:rPr>
                <w:rFonts w:ascii="Times New Roman" w:hAnsi="Times New Roman" w:cs="Times New Roman"/>
              </w:rPr>
              <w:t>Regorafenib</w:t>
            </w:r>
            <w:proofErr w:type="spellEnd"/>
          </w:p>
        </w:tc>
        <w:tc>
          <w:tcPr>
            <w:tcW w:w="649" w:type="pct"/>
            <w:vAlign w:val="center"/>
          </w:tcPr>
          <w:p w14:paraId="70EE771D"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624.43</w:t>
            </w:r>
          </w:p>
        </w:tc>
        <w:tc>
          <w:tcPr>
            <w:tcW w:w="749" w:type="pct"/>
            <w:vAlign w:val="center"/>
          </w:tcPr>
          <w:p w14:paraId="075C758C"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78.52</w:t>
            </w:r>
          </w:p>
        </w:tc>
        <w:tc>
          <w:tcPr>
            <w:tcW w:w="749" w:type="pct"/>
            <w:vAlign w:val="center"/>
          </w:tcPr>
          <w:p w14:paraId="01161F74"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0.26</w:t>
            </w:r>
          </w:p>
        </w:tc>
        <w:tc>
          <w:tcPr>
            <w:tcW w:w="810" w:type="pct"/>
            <w:vAlign w:val="center"/>
          </w:tcPr>
          <w:p w14:paraId="48C16355"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6.244e+05</w:t>
            </w:r>
          </w:p>
        </w:tc>
      </w:tr>
      <w:tr w:rsidR="00F972A6" w:rsidRPr="00FB68E1" w14:paraId="6B3D4762" w14:textId="77777777" w:rsidTr="00F972A6">
        <w:trPr>
          <w:trHeight w:val="362"/>
        </w:trPr>
        <w:tc>
          <w:tcPr>
            <w:tcW w:w="2042" w:type="pct"/>
            <w:vAlign w:val="center"/>
          </w:tcPr>
          <w:p w14:paraId="0146F8C3" w14:textId="77777777" w:rsidR="00F972A6" w:rsidRPr="00FB68E1" w:rsidRDefault="00F972A6" w:rsidP="00F972A6">
            <w:pPr>
              <w:pStyle w:val="Compact"/>
              <w:rPr>
                <w:rFonts w:ascii="Times New Roman" w:hAnsi="Times New Roman" w:cs="Times New Roman"/>
              </w:rPr>
            </w:pPr>
            <w:r w:rsidRPr="00FA6340">
              <w:rPr>
                <w:rFonts w:ascii="Times New Roman" w:hAnsi="Times New Roman" w:cs="Times New Roman"/>
              </w:rPr>
              <w:t>Progression-free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_BSC</w:t>
            </w:r>
          </w:p>
        </w:tc>
        <w:tc>
          <w:tcPr>
            <w:tcW w:w="649" w:type="pct"/>
            <w:vAlign w:val="center"/>
          </w:tcPr>
          <w:p w14:paraId="1AC1FFE6"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107.77</w:t>
            </w:r>
          </w:p>
        </w:tc>
        <w:tc>
          <w:tcPr>
            <w:tcW w:w="749" w:type="pct"/>
            <w:vAlign w:val="center"/>
          </w:tcPr>
          <w:p w14:paraId="1F82D0BB"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64.38</w:t>
            </w:r>
          </w:p>
        </w:tc>
        <w:tc>
          <w:tcPr>
            <w:tcW w:w="749" w:type="pct"/>
            <w:vAlign w:val="center"/>
          </w:tcPr>
          <w:p w14:paraId="788E616C"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0.05</w:t>
            </w:r>
          </w:p>
        </w:tc>
        <w:tc>
          <w:tcPr>
            <w:tcW w:w="810" w:type="pct"/>
            <w:vAlign w:val="center"/>
          </w:tcPr>
          <w:p w14:paraId="093C595F"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1.078e+05</w:t>
            </w:r>
          </w:p>
        </w:tc>
      </w:tr>
      <w:tr w:rsidR="00F972A6" w:rsidRPr="00FB68E1" w14:paraId="2CB6BC49" w14:textId="77777777" w:rsidTr="00F972A6">
        <w:trPr>
          <w:trHeight w:val="346"/>
        </w:trPr>
        <w:tc>
          <w:tcPr>
            <w:tcW w:w="2042" w:type="pct"/>
            <w:vAlign w:val="center"/>
          </w:tcPr>
          <w:p w14:paraId="28E86B72" w14:textId="77777777" w:rsidR="00F972A6" w:rsidRPr="00FB68E1" w:rsidRDefault="00F972A6" w:rsidP="00F972A6">
            <w:pPr>
              <w:pStyle w:val="Compact"/>
              <w:rPr>
                <w:rFonts w:ascii="Times New Roman" w:hAnsi="Times New Roman" w:cs="Times New Roman"/>
              </w:rPr>
            </w:pPr>
            <w:r w:rsidRPr="00FA6340">
              <w:rPr>
                <w:rFonts w:ascii="Times New Roman" w:hAnsi="Times New Roman" w:cs="Times New Roman"/>
              </w:rPr>
              <w:t xml:space="preserve">Progression-free- Cost of visiting </w:t>
            </w:r>
            <w:proofErr w:type="spellStart"/>
            <w:r w:rsidRPr="00FA6340">
              <w:rPr>
                <w:rFonts w:ascii="Times New Roman" w:hAnsi="Times New Roman" w:cs="Times New Roman"/>
              </w:rPr>
              <w:t>Hepatologist</w:t>
            </w:r>
            <w:proofErr w:type="spellEnd"/>
            <w:r w:rsidRPr="00FA6340">
              <w:rPr>
                <w:rFonts w:ascii="Times New Roman" w:hAnsi="Times New Roman" w:cs="Times New Roman"/>
              </w:rPr>
              <w:t xml:space="preserve"> -</w:t>
            </w:r>
            <w:proofErr w:type="spellStart"/>
            <w:r w:rsidRPr="00FA6340">
              <w:rPr>
                <w:rFonts w:ascii="Times New Roman" w:hAnsi="Times New Roman" w:cs="Times New Roman"/>
              </w:rPr>
              <w:t>Regorafenib</w:t>
            </w:r>
            <w:proofErr w:type="spellEnd"/>
          </w:p>
        </w:tc>
        <w:tc>
          <w:tcPr>
            <w:tcW w:w="649" w:type="pct"/>
            <w:vAlign w:val="center"/>
          </w:tcPr>
          <w:p w14:paraId="776EBD2B"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17.16</w:t>
            </w:r>
          </w:p>
        </w:tc>
        <w:tc>
          <w:tcPr>
            <w:tcW w:w="749" w:type="pct"/>
            <w:vAlign w:val="center"/>
          </w:tcPr>
          <w:p w14:paraId="6E5C02C5"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26.74</w:t>
            </w:r>
          </w:p>
        </w:tc>
        <w:tc>
          <w:tcPr>
            <w:tcW w:w="749" w:type="pct"/>
            <w:vAlign w:val="center"/>
          </w:tcPr>
          <w:p w14:paraId="5AE32BFD"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0.01</w:t>
            </w:r>
          </w:p>
        </w:tc>
        <w:tc>
          <w:tcPr>
            <w:tcW w:w="810" w:type="pct"/>
            <w:vAlign w:val="center"/>
          </w:tcPr>
          <w:p w14:paraId="581B5C74"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1.716e+04</w:t>
            </w:r>
          </w:p>
        </w:tc>
      </w:tr>
      <w:tr w:rsidR="00F972A6" w:rsidRPr="00FB68E1" w14:paraId="0683C99E" w14:textId="77777777" w:rsidTr="00F972A6">
        <w:trPr>
          <w:trHeight w:val="362"/>
        </w:trPr>
        <w:tc>
          <w:tcPr>
            <w:tcW w:w="2042" w:type="pct"/>
            <w:vAlign w:val="center"/>
          </w:tcPr>
          <w:p w14:paraId="796216CE" w14:textId="77777777" w:rsidR="00F972A6" w:rsidRPr="00FB68E1" w:rsidRDefault="00F972A6" w:rsidP="00F972A6">
            <w:pPr>
              <w:pStyle w:val="Compact"/>
              <w:rPr>
                <w:rFonts w:ascii="Times New Roman" w:hAnsi="Times New Roman" w:cs="Times New Roman"/>
              </w:rPr>
            </w:pPr>
            <w:r w:rsidRPr="00FA6340">
              <w:rPr>
                <w:rFonts w:ascii="Times New Roman" w:hAnsi="Times New Roman" w:cs="Times New Roman"/>
              </w:rPr>
              <w:t xml:space="preserve">Progression-free - Cost of </w:t>
            </w:r>
            <w:r>
              <w:rPr>
                <w:rFonts w:ascii="Times New Roman" w:hAnsi="Times New Roman" w:cs="Times New Roman"/>
              </w:rPr>
              <w:t xml:space="preserve">Liver function </w:t>
            </w:r>
            <w:r w:rsidRPr="00FA6340">
              <w:rPr>
                <w:rFonts w:ascii="Times New Roman" w:hAnsi="Times New Roman" w:cs="Times New Roman"/>
              </w:rPr>
              <w:t xml:space="preserve">test - </w:t>
            </w:r>
            <w:r>
              <w:rPr>
                <w:rFonts w:ascii="Times New Roman" w:hAnsi="Times New Roman" w:cs="Times New Roman"/>
              </w:rPr>
              <w:t>BSC</w:t>
            </w:r>
          </w:p>
        </w:tc>
        <w:tc>
          <w:tcPr>
            <w:tcW w:w="649" w:type="pct"/>
            <w:vAlign w:val="center"/>
          </w:tcPr>
          <w:p w14:paraId="4311D851"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2.73</w:t>
            </w:r>
          </w:p>
        </w:tc>
        <w:tc>
          <w:tcPr>
            <w:tcW w:w="749" w:type="pct"/>
            <w:vAlign w:val="center"/>
          </w:tcPr>
          <w:p w14:paraId="1EA48274"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12.24</w:t>
            </w:r>
          </w:p>
        </w:tc>
        <w:tc>
          <w:tcPr>
            <w:tcW w:w="749" w:type="pct"/>
            <w:vAlign w:val="center"/>
          </w:tcPr>
          <w:p w14:paraId="282D6C9E"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0.00</w:t>
            </w:r>
          </w:p>
        </w:tc>
        <w:tc>
          <w:tcPr>
            <w:tcW w:w="810" w:type="pct"/>
            <w:vAlign w:val="center"/>
          </w:tcPr>
          <w:p w14:paraId="71ACA005"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2.727e+03</w:t>
            </w:r>
          </w:p>
        </w:tc>
      </w:tr>
      <w:tr w:rsidR="00F972A6" w:rsidRPr="00FB68E1" w14:paraId="12148A8E" w14:textId="77777777" w:rsidTr="00F972A6">
        <w:trPr>
          <w:trHeight w:val="362"/>
        </w:trPr>
        <w:tc>
          <w:tcPr>
            <w:tcW w:w="2042" w:type="pct"/>
            <w:vAlign w:val="center"/>
          </w:tcPr>
          <w:p w14:paraId="08DA7829" w14:textId="77777777" w:rsidR="00F972A6" w:rsidRPr="00FB68E1" w:rsidRDefault="00F972A6" w:rsidP="00F972A6">
            <w:pPr>
              <w:pStyle w:val="Compact"/>
              <w:rPr>
                <w:rFonts w:ascii="Times New Roman" w:hAnsi="Times New Roman" w:cs="Times New Roman"/>
              </w:rPr>
            </w:pPr>
            <w:r w:rsidRPr="00FA6340">
              <w:rPr>
                <w:rFonts w:ascii="Times New Roman" w:hAnsi="Times New Roman" w:cs="Times New Roman"/>
              </w:rPr>
              <w:t xml:space="preserve">Progression-free - Cost of Alpha fetoprotein test - </w:t>
            </w:r>
            <w:r>
              <w:rPr>
                <w:rFonts w:ascii="Times New Roman" w:hAnsi="Times New Roman" w:cs="Times New Roman"/>
              </w:rPr>
              <w:t>BSC</w:t>
            </w:r>
          </w:p>
        </w:tc>
        <w:tc>
          <w:tcPr>
            <w:tcW w:w="649" w:type="pct"/>
            <w:vAlign w:val="center"/>
          </w:tcPr>
          <w:p w14:paraId="4040747E"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2.89</w:t>
            </w:r>
          </w:p>
        </w:tc>
        <w:tc>
          <w:tcPr>
            <w:tcW w:w="749" w:type="pct"/>
            <w:vAlign w:val="center"/>
          </w:tcPr>
          <w:p w14:paraId="03C1D713"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26.99</w:t>
            </w:r>
          </w:p>
        </w:tc>
        <w:tc>
          <w:tcPr>
            <w:tcW w:w="749" w:type="pct"/>
            <w:vAlign w:val="center"/>
          </w:tcPr>
          <w:p w14:paraId="3E64AA73"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0.00</w:t>
            </w:r>
          </w:p>
        </w:tc>
        <w:tc>
          <w:tcPr>
            <w:tcW w:w="810" w:type="pct"/>
            <w:vAlign w:val="center"/>
          </w:tcPr>
          <w:p w14:paraId="36EBE09C"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2.890e+03</w:t>
            </w:r>
          </w:p>
        </w:tc>
      </w:tr>
      <w:tr w:rsidR="00F972A6" w:rsidRPr="00FB68E1" w14:paraId="6F2BAE23" w14:textId="77777777" w:rsidTr="00F972A6">
        <w:trPr>
          <w:trHeight w:val="362"/>
        </w:trPr>
        <w:tc>
          <w:tcPr>
            <w:tcW w:w="2042" w:type="pct"/>
            <w:vAlign w:val="center"/>
          </w:tcPr>
          <w:p w14:paraId="391420CF" w14:textId="77777777" w:rsidR="00F972A6" w:rsidRPr="00FB68E1" w:rsidRDefault="00F972A6" w:rsidP="00F972A6">
            <w:pPr>
              <w:pStyle w:val="Compact"/>
              <w:rPr>
                <w:rFonts w:ascii="Times New Roman" w:hAnsi="Times New Roman" w:cs="Times New Roman"/>
              </w:rPr>
            </w:pPr>
            <w:r w:rsidRPr="00FA6340">
              <w:rPr>
                <w:rFonts w:ascii="Times New Roman" w:hAnsi="Times New Roman" w:cs="Times New Roman"/>
              </w:rPr>
              <w:t xml:space="preserve">Post-progression -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 </w:t>
            </w:r>
            <w:proofErr w:type="spellStart"/>
            <w:r>
              <w:rPr>
                <w:rFonts w:ascii="Times New Roman" w:hAnsi="Times New Roman" w:cs="Times New Roman"/>
              </w:rPr>
              <w:t>Regorafenib</w:t>
            </w:r>
            <w:proofErr w:type="spellEnd"/>
          </w:p>
        </w:tc>
        <w:tc>
          <w:tcPr>
            <w:tcW w:w="649" w:type="pct"/>
            <w:vAlign w:val="center"/>
          </w:tcPr>
          <w:p w14:paraId="543B7A04"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6.87</w:t>
            </w:r>
          </w:p>
        </w:tc>
        <w:tc>
          <w:tcPr>
            <w:tcW w:w="749" w:type="pct"/>
            <w:vAlign w:val="center"/>
          </w:tcPr>
          <w:p w14:paraId="08C4DCF9"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27.48</w:t>
            </w:r>
          </w:p>
        </w:tc>
        <w:tc>
          <w:tcPr>
            <w:tcW w:w="749" w:type="pct"/>
            <w:vAlign w:val="center"/>
          </w:tcPr>
          <w:p w14:paraId="035DF70E"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0.00</w:t>
            </w:r>
          </w:p>
        </w:tc>
        <w:tc>
          <w:tcPr>
            <w:tcW w:w="810" w:type="pct"/>
            <w:vAlign w:val="center"/>
          </w:tcPr>
          <w:p w14:paraId="46DB8936"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6.867e+03</w:t>
            </w:r>
          </w:p>
        </w:tc>
      </w:tr>
      <w:tr w:rsidR="00F972A6" w:rsidRPr="00FB68E1" w14:paraId="2C5429FE" w14:textId="77777777" w:rsidTr="00F972A6">
        <w:trPr>
          <w:trHeight w:val="362"/>
        </w:trPr>
        <w:tc>
          <w:tcPr>
            <w:tcW w:w="2042" w:type="pct"/>
            <w:vAlign w:val="center"/>
          </w:tcPr>
          <w:p w14:paraId="79C46687" w14:textId="77777777" w:rsidR="00F972A6" w:rsidRPr="00FB68E1" w:rsidRDefault="00F972A6" w:rsidP="00F972A6">
            <w:pPr>
              <w:pStyle w:val="Compact"/>
              <w:rPr>
                <w:rFonts w:ascii="Times New Roman" w:hAnsi="Times New Roman" w:cs="Times New Roman"/>
              </w:rPr>
            </w:pPr>
            <w:r w:rsidRPr="00FA6340">
              <w:rPr>
                <w:rFonts w:ascii="Times New Roman" w:hAnsi="Times New Roman" w:cs="Times New Roman"/>
              </w:rPr>
              <w:t xml:space="preserve">Post-progression -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 BSC</w:t>
            </w:r>
          </w:p>
        </w:tc>
        <w:tc>
          <w:tcPr>
            <w:tcW w:w="649" w:type="pct"/>
            <w:vAlign w:val="center"/>
          </w:tcPr>
          <w:p w14:paraId="7E9E45F2"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279.87</w:t>
            </w:r>
          </w:p>
        </w:tc>
        <w:tc>
          <w:tcPr>
            <w:tcW w:w="749" w:type="pct"/>
            <w:vAlign w:val="center"/>
          </w:tcPr>
          <w:p w14:paraId="18EE4D54"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87.15</w:t>
            </w:r>
          </w:p>
        </w:tc>
        <w:tc>
          <w:tcPr>
            <w:tcW w:w="749" w:type="pct"/>
            <w:vAlign w:val="center"/>
          </w:tcPr>
          <w:p w14:paraId="09193F19"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0.12</w:t>
            </w:r>
          </w:p>
        </w:tc>
        <w:tc>
          <w:tcPr>
            <w:tcW w:w="810" w:type="pct"/>
            <w:vAlign w:val="center"/>
          </w:tcPr>
          <w:p w14:paraId="289662AC"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2.799e+05</w:t>
            </w:r>
          </w:p>
        </w:tc>
      </w:tr>
      <w:tr w:rsidR="00F972A6" w:rsidRPr="00FB68E1" w14:paraId="10E388AF" w14:textId="77777777" w:rsidTr="00F972A6">
        <w:trPr>
          <w:trHeight w:val="362"/>
        </w:trPr>
        <w:tc>
          <w:tcPr>
            <w:tcW w:w="2042" w:type="pct"/>
            <w:vAlign w:val="center"/>
          </w:tcPr>
          <w:p w14:paraId="33DBB005" w14:textId="77777777" w:rsidR="00F972A6" w:rsidRPr="00FB68E1" w:rsidRDefault="00F972A6" w:rsidP="00F972A6">
            <w:pPr>
              <w:pStyle w:val="Compact"/>
              <w:rPr>
                <w:rFonts w:ascii="Times New Roman" w:hAnsi="Times New Roman" w:cs="Times New Roman"/>
              </w:rPr>
            </w:pPr>
            <w:r w:rsidRPr="00FA6340">
              <w:rPr>
                <w:rFonts w:ascii="Times New Roman" w:hAnsi="Times New Roman" w:cs="Times New Roman"/>
              </w:rPr>
              <w:t xml:space="preserve">Post-progression - Cost of Alpha fetoprotein test - </w:t>
            </w:r>
            <w:r>
              <w:rPr>
                <w:rFonts w:ascii="Times New Roman" w:hAnsi="Times New Roman" w:cs="Times New Roman"/>
              </w:rPr>
              <w:t>BSC</w:t>
            </w:r>
          </w:p>
        </w:tc>
        <w:tc>
          <w:tcPr>
            <w:tcW w:w="649" w:type="pct"/>
            <w:vAlign w:val="center"/>
          </w:tcPr>
          <w:p w14:paraId="0DFC72E1"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6.51</w:t>
            </w:r>
          </w:p>
        </w:tc>
        <w:tc>
          <w:tcPr>
            <w:tcW w:w="749" w:type="pct"/>
            <w:vAlign w:val="center"/>
          </w:tcPr>
          <w:p w14:paraId="28CFEB05"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25.86</w:t>
            </w:r>
          </w:p>
        </w:tc>
        <w:tc>
          <w:tcPr>
            <w:tcW w:w="749" w:type="pct"/>
            <w:vAlign w:val="center"/>
          </w:tcPr>
          <w:p w14:paraId="4B77EB05"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0.00</w:t>
            </w:r>
          </w:p>
        </w:tc>
        <w:tc>
          <w:tcPr>
            <w:tcW w:w="810" w:type="pct"/>
            <w:vAlign w:val="center"/>
          </w:tcPr>
          <w:p w14:paraId="527FEE3D"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6.515e+03</w:t>
            </w:r>
          </w:p>
        </w:tc>
      </w:tr>
      <w:tr w:rsidR="00F972A6" w:rsidRPr="00FB68E1" w14:paraId="16A886E1" w14:textId="77777777" w:rsidTr="00F972A6">
        <w:trPr>
          <w:trHeight w:val="362"/>
        </w:trPr>
        <w:tc>
          <w:tcPr>
            <w:tcW w:w="2042" w:type="pct"/>
            <w:vAlign w:val="center"/>
          </w:tcPr>
          <w:p w14:paraId="03FF51FB" w14:textId="77777777" w:rsidR="00F972A6" w:rsidRPr="00FB68E1" w:rsidRDefault="00F972A6" w:rsidP="00F972A6">
            <w:pPr>
              <w:pStyle w:val="Compact"/>
              <w:rPr>
                <w:rFonts w:ascii="Times New Roman" w:hAnsi="Times New Roman" w:cs="Times New Roman"/>
              </w:rPr>
            </w:pPr>
            <w:r w:rsidRPr="004B43F4">
              <w:rPr>
                <w:rFonts w:ascii="Times New Roman" w:hAnsi="Times New Roman" w:cs="Times New Roman"/>
              </w:rPr>
              <w:t xml:space="preserve">OS- </w:t>
            </w:r>
            <w:proofErr w:type="spellStart"/>
            <w:r w:rsidRPr="004B43F4">
              <w:rPr>
                <w:rFonts w:ascii="Times New Roman" w:hAnsi="Times New Roman" w:cs="Times New Roman"/>
              </w:rPr>
              <w:t>Weilbull</w:t>
            </w:r>
            <w:proofErr w:type="spellEnd"/>
            <w:r>
              <w:rPr>
                <w:rFonts w:ascii="Times New Roman" w:hAnsi="Times New Roman" w:cs="Times New Roman"/>
              </w:rPr>
              <w:t>-</w:t>
            </w:r>
            <w:r w:rsidRPr="004B43F4">
              <w:rPr>
                <w:rFonts w:ascii="Times New Roman" w:hAnsi="Times New Roman" w:cs="Times New Roman"/>
              </w:rPr>
              <w:t>intercept</w:t>
            </w:r>
            <w:r>
              <w:rPr>
                <w:rFonts w:ascii="Times New Roman" w:hAnsi="Times New Roman" w:cs="Times New Roman"/>
              </w:rPr>
              <w:t xml:space="preserve"> -</w:t>
            </w:r>
            <w:proofErr w:type="spellStart"/>
            <w:r w:rsidRPr="004B43F4">
              <w:rPr>
                <w:rFonts w:ascii="Times New Roman" w:hAnsi="Times New Roman" w:cs="Times New Roman"/>
              </w:rPr>
              <w:t>Rego</w:t>
            </w:r>
            <w:r>
              <w:rPr>
                <w:rFonts w:ascii="Times New Roman" w:hAnsi="Times New Roman" w:cs="Times New Roman"/>
              </w:rPr>
              <w:t>rafenib</w:t>
            </w:r>
            <w:proofErr w:type="spellEnd"/>
          </w:p>
        </w:tc>
        <w:tc>
          <w:tcPr>
            <w:tcW w:w="649" w:type="pct"/>
            <w:vAlign w:val="center"/>
          </w:tcPr>
          <w:p w14:paraId="74F8CAB2"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225.92</w:t>
            </w:r>
          </w:p>
        </w:tc>
        <w:tc>
          <w:tcPr>
            <w:tcW w:w="749" w:type="pct"/>
            <w:vAlign w:val="center"/>
          </w:tcPr>
          <w:p w14:paraId="0784F791"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90.57</w:t>
            </w:r>
          </w:p>
        </w:tc>
        <w:tc>
          <w:tcPr>
            <w:tcW w:w="749" w:type="pct"/>
            <w:vAlign w:val="center"/>
          </w:tcPr>
          <w:p w14:paraId="131A348B"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0.09</w:t>
            </w:r>
          </w:p>
        </w:tc>
        <w:tc>
          <w:tcPr>
            <w:tcW w:w="810" w:type="pct"/>
            <w:vAlign w:val="center"/>
          </w:tcPr>
          <w:p w14:paraId="6F5E7B2E"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2.259e+05</w:t>
            </w:r>
          </w:p>
        </w:tc>
      </w:tr>
      <w:tr w:rsidR="00F972A6" w:rsidRPr="00FB68E1" w14:paraId="4B554221" w14:textId="77777777" w:rsidTr="00F972A6">
        <w:trPr>
          <w:trHeight w:val="346"/>
        </w:trPr>
        <w:tc>
          <w:tcPr>
            <w:tcW w:w="2042" w:type="pct"/>
            <w:vAlign w:val="center"/>
          </w:tcPr>
          <w:p w14:paraId="5A4B2042" w14:textId="77777777" w:rsidR="00F972A6" w:rsidRPr="00FB68E1" w:rsidRDefault="00F972A6" w:rsidP="00F972A6">
            <w:pPr>
              <w:pStyle w:val="Compact"/>
              <w:rPr>
                <w:rFonts w:ascii="Times New Roman" w:hAnsi="Times New Roman" w:cs="Times New Roman"/>
              </w:rPr>
            </w:pPr>
            <w:r w:rsidRPr="004B43F4">
              <w:rPr>
                <w:rFonts w:ascii="Times New Roman" w:hAnsi="Times New Roman" w:cs="Times New Roman"/>
              </w:rPr>
              <w:t xml:space="preserve">OS- </w:t>
            </w:r>
            <w:proofErr w:type="spellStart"/>
            <w:r w:rsidRPr="004B43F4">
              <w:rPr>
                <w:rFonts w:ascii="Times New Roman" w:hAnsi="Times New Roman" w:cs="Times New Roman"/>
              </w:rPr>
              <w:t>Weilbull</w:t>
            </w:r>
            <w:proofErr w:type="spellEnd"/>
            <w:r>
              <w:rPr>
                <w:rFonts w:ascii="Times New Roman" w:hAnsi="Times New Roman" w:cs="Times New Roman"/>
              </w:rPr>
              <w:t>-</w:t>
            </w:r>
            <w:r w:rsidRPr="004B43F4">
              <w:rPr>
                <w:rFonts w:ascii="Times New Roman" w:hAnsi="Times New Roman" w:cs="Times New Roman"/>
              </w:rPr>
              <w:t>intercept</w:t>
            </w:r>
            <w:r>
              <w:rPr>
                <w:rFonts w:ascii="Times New Roman" w:hAnsi="Times New Roman" w:cs="Times New Roman"/>
              </w:rPr>
              <w:t xml:space="preserve"> -BSC</w:t>
            </w:r>
          </w:p>
        </w:tc>
        <w:tc>
          <w:tcPr>
            <w:tcW w:w="649" w:type="pct"/>
            <w:vAlign w:val="center"/>
          </w:tcPr>
          <w:p w14:paraId="0F215880"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14.23</w:t>
            </w:r>
          </w:p>
        </w:tc>
        <w:tc>
          <w:tcPr>
            <w:tcW w:w="749" w:type="pct"/>
            <w:vAlign w:val="center"/>
          </w:tcPr>
          <w:p w14:paraId="0D4CD5C8"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34.64</w:t>
            </w:r>
          </w:p>
        </w:tc>
        <w:tc>
          <w:tcPr>
            <w:tcW w:w="749" w:type="pct"/>
            <w:vAlign w:val="center"/>
          </w:tcPr>
          <w:p w14:paraId="57B224BC"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0.01</w:t>
            </w:r>
          </w:p>
        </w:tc>
        <w:tc>
          <w:tcPr>
            <w:tcW w:w="810" w:type="pct"/>
            <w:vAlign w:val="center"/>
          </w:tcPr>
          <w:p w14:paraId="68381A49"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1.423e+04</w:t>
            </w:r>
          </w:p>
        </w:tc>
      </w:tr>
      <w:tr w:rsidR="00F972A6" w:rsidRPr="00FB68E1" w14:paraId="793A791F" w14:textId="77777777" w:rsidTr="00F972A6">
        <w:trPr>
          <w:trHeight w:val="362"/>
        </w:trPr>
        <w:tc>
          <w:tcPr>
            <w:tcW w:w="2042" w:type="pct"/>
            <w:vAlign w:val="center"/>
          </w:tcPr>
          <w:p w14:paraId="20D6BD23" w14:textId="77777777" w:rsidR="00F972A6" w:rsidRPr="00FB68E1" w:rsidRDefault="00F972A6" w:rsidP="00F972A6">
            <w:pPr>
              <w:pStyle w:val="Compact"/>
              <w:rPr>
                <w:rFonts w:ascii="Times New Roman" w:hAnsi="Times New Roman" w:cs="Times New Roman"/>
              </w:rPr>
            </w:pPr>
            <w:r w:rsidRPr="004B43F4">
              <w:rPr>
                <w:rFonts w:ascii="Times New Roman" w:hAnsi="Times New Roman" w:cs="Times New Roman"/>
              </w:rPr>
              <w:t>Hazard Ratio PFS-</w:t>
            </w:r>
            <w:proofErr w:type="spellStart"/>
            <w:r w:rsidRPr="004B43F4">
              <w:rPr>
                <w:rFonts w:ascii="Times New Roman" w:hAnsi="Times New Roman" w:cs="Times New Roman"/>
              </w:rPr>
              <w:t>Regorafenib</w:t>
            </w:r>
            <w:proofErr w:type="spellEnd"/>
          </w:p>
        </w:tc>
        <w:tc>
          <w:tcPr>
            <w:tcW w:w="649" w:type="pct"/>
            <w:vAlign w:val="center"/>
          </w:tcPr>
          <w:p w14:paraId="6922B6B0"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1.29</w:t>
            </w:r>
          </w:p>
        </w:tc>
        <w:tc>
          <w:tcPr>
            <w:tcW w:w="749" w:type="pct"/>
            <w:vAlign w:val="center"/>
          </w:tcPr>
          <w:p w14:paraId="73C76902"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16.35</w:t>
            </w:r>
          </w:p>
        </w:tc>
        <w:tc>
          <w:tcPr>
            <w:tcW w:w="749" w:type="pct"/>
            <w:vAlign w:val="center"/>
          </w:tcPr>
          <w:p w14:paraId="44146138"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0.00</w:t>
            </w:r>
          </w:p>
        </w:tc>
        <w:tc>
          <w:tcPr>
            <w:tcW w:w="810" w:type="pct"/>
            <w:vAlign w:val="center"/>
          </w:tcPr>
          <w:p w14:paraId="5CE285F9"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1.292e+03</w:t>
            </w:r>
          </w:p>
        </w:tc>
      </w:tr>
      <w:tr w:rsidR="00F972A6" w:rsidRPr="00FB68E1" w14:paraId="3A79E5B5" w14:textId="77777777" w:rsidTr="00F972A6">
        <w:trPr>
          <w:trHeight w:val="362"/>
        </w:trPr>
        <w:tc>
          <w:tcPr>
            <w:tcW w:w="2042" w:type="pct"/>
            <w:vAlign w:val="center"/>
          </w:tcPr>
          <w:p w14:paraId="53458808" w14:textId="77777777" w:rsidR="00F972A6" w:rsidRPr="00FB68E1" w:rsidRDefault="00F972A6" w:rsidP="00F972A6">
            <w:pPr>
              <w:pStyle w:val="Compact"/>
              <w:rPr>
                <w:rFonts w:ascii="Times New Roman" w:hAnsi="Times New Roman" w:cs="Times New Roman"/>
              </w:rPr>
            </w:pPr>
            <w:r w:rsidRPr="004B43F4">
              <w:rPr>
                <w:rFonts w:ascii="Times New Roman" w:hAnsi="Times New Roman" w:cs="Times New Roman"/>
              </w:rPr>
              <w:t>Hazard Ratio time on treatment-</w:t>
            </w:r>
            <w:proofErr w:type="spellStart"/>
            <w:r w:rsidRPr="004B43F4">
              <w:rPr>
                <w:rFonts w:ascii="Times New Roman" w:hAnsi="Times New Roman" w:cs="Times New Roman"/>
              </w:rPr>
              <w:t>Regorafenib</w:t>
            </w:r>
            <w:proofErr w:type="spellEnd"/>
          </w:p>
        </w:tc>
        <w:tc>
          <w:tcPr>
            <w:tcW w:w="649" w:type="pct"/>
            <w:vAlign w:val="center"/>
          </w:tcPr>
          <w:p w14:paraId="2D8078CB"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1898.80</w:t>
            </w:r>
          </w:p>
        </w:tc>
        <w:tc>
          <w:tcPr>
            <w:tcW w:w="749" w:type="pct"/>
            <w:vAlign w:val="center"/>
          </w:tcPr>
          <w:p w14:paraId="34A6CE13"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99.81</w:t>
            </w:r>
          </w:p>
        </w:tc>
        <w:tc>
          <w:tcPr>
            <w:tcW w:w="749" w:type="pct"/>
            <w:vAlign w:val="center"/>
          </w:tcPr>
          <w:p w14:paraId="7E3C8FEE"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0.80</w:t>
            </w:r>
          </w:p>
        </w:tc>
        <w:tc>
          <w:tcPr>
            <w:tcW w:w="810" w:type="pct"/>
            <w:vAlign w:val="center"/>
          </w:tcPr>
          <w:p w14:paraId="746AA647"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1.899e+06</w:t>
            </w:r>
          </w:p>
        </w:tc>
      </w:tr>
      <w:tr w:rsidR="00F972A6" w:rsidRPr="00FB68E1" w14:paraId="598F63DE" w14:textId="77777777" w:rsidTr="00F972A6">
        <w:trPr>
          <w:trHeight w:val="362"/>
        </w:trPr>
        <w:tc>
          <w:tcPr>
            <w:tcW w:w="2042" w:type="pct"/>
            <w:vAlign w:val="center"/>
          </w:tcPr>
          <w:p w14:paraId="716E2A97" w14:textId="77777777" w:rsidR="00F972A6" w:rsidRPr="00FB68E1" w:rsidRDefault="00F972A6" w:rsidP="00F972A6">
            <w:pPr>
              <w:pStyle w:val="Compact"/>
              <w:rPr>
                <w:rFonts w:ascii="Times New Roman" w:hAnsi="Times New Roman" w:cs="Times New Roman"/>
              </w:rPr>
            </w:pPr>
            <w:r w:rsidRPr="004B43F4">
              <w:rPr>
                <w:rFonts w:ascii="Times New Roman" w:hAnsi="Times New Roman" w:cs="Times New Roman"/>
              </w:rPr>
              <w:t>Hazard Ratio PFS-</w:t>
            </w:r>
            <w:r>
              <w:rPr>
                <w:rFonts w:ascii="Times New Roman" w:hAnsi="Times New Roman" w:cs="Times New Roman"/>
              </w:rPr>
              <w:t>BSC</w:t>
            </w:r>
          </w:p>
        </w:tc>
        <w:tc>
          <w:tcPr>
            <w:tcW w:w="649" w:type="pct"/>
            <w:vAlign w:val="center"/>
          </w:tcPr>
          <w:p w14:paraId="2A64DAE4"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2.21</w:t>
            </w:r>
          </w:p>
        </w:tc>
        <w:tc>
          <w:tcPr>
            <w:tcW w:w="749" w:type="pct"/>
            <w:vAlign w:val="center"/>
          </w:tcPr>
          <w:p w14:paraId="7A2E365D"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9.23</w:t>
            </w:r>
          </w:p>
        </w:tc>
        <w:tc>
          <w:tcPr>
            <w:tcW w:w="749" w:type="pct"/>
            <w:vAlign w:val="center"/>
          </w:tcPr>
          <w:p w14:paraId="59E8904F"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0.00</w:t>
            </w:r>
          </w:p>
        </w:tc>
        <w:tc>
          <w:tcPr>
            <w:tcW w:w="810" w:type="pct"/>
            <w:vAlign w:val="center"/>
          </w:tcPr>
          <w:p w14:paraId="49F510B9" w14:textId="77777777" w:rsidR="00F972A6" w:rsidRPr="00FB68E1" w:rsidRDefault="00F972A6" w:rsidP="00F972A6">
            <w:pPr>
              <w:pStyle w:val="Compact"/>
              <w:jc w:val="right"/>
              <w:rPr>
                <w:rFonts w:ascii="Times New Roman" w:hAnsi="Times New Roman" w:cs="Times New Roman"/>
              </w:rPr>
            </w:pPr>
            <w:r w:rsidRPr="00FB68E1">
              <w:rPr>
                <w:rFonts w:ascii="Times New Roman" w:hAnsi="Times New Roman" w:cs="Times New Roman"/>
              </w:rPr>
              <w:t>2.213e+03</w:t>
            </w:r>
          </w:p>
        </w:tc>
      </w:tr>
    </w:tbl>
    <w:p w14:paraId="37076B01" w14:textId="64496AB3" w:rsidR="00675B8F" w:rsidRDefault="00675B8F" w:rsidP="00674E6E">
      <w:pPr>
        <w:rPr>
          <w:rFonts w:eastAsia="Times New Roman" w:cs="Times New Roman"/>
          <w:szCs w:val="24"/>
          <w:lang w:eastAsia="en-GB"/>
        </w:rPr>
      </w:pPr>
    </w:p>
    <w:p w14:paraId="6F8F3E73" w14:textId="6EFBEE33" w:rsidR="00675B8F" w:rsidRDefault="00675B8F">
      <w:pPr>
        <w:rPr>
          <w:rFonts w:eastAsia="Times New Roman" w:cs="Times New Roman"/>
          <w:szCs w:val="24"/>
          <w:lang w:eastAsia="en-GB"/>
        </w:rPr>
      </w:pPr>
      <w:r>
        <w:rPr>
          <w:rFonts w:eastAsia="Times New Roman" w:cs="Times New Roman"/>
          <w:szCs w:val="24"/>
          <w:lang w:eastAsia="en-GB"/>
        </w:rPr>
        <w:br w:type="page"/>
      </w:r>
    </w:p>
    <w:p w14:paraId="35819552" w14:textId="77777777" w:rsidR="00CA3073" w:rsidRPr="00CA3073" w:rsidRDefault="00CA3073" w:rsidP="00CA3073">
      <w:pPr>
        <w:rPr>
          <w:i/>
          <w:iCs/>
          <w:color w:val="44546A" w:themeColor="text2"/>
          <w:szCs w:val="24"/>
        </w:rPr>
      </w:pPr>
      <w:r w:rsidRPr="00CA3073">
        <w:rPr>
          <w:i/>
          <w:iCs/>
          <w:color w:val="44546A" w:themeColor="text2"/>
          <w:szCs w:val="24"/>
        </w:rPr>
        <w:lastRenderedPageBreak/>
        <w:t>Appendix 5 (continued): Expected value of partially perfect information results</w:t>
      </w:r>
    </w:p>
    <w:p w14:paraId="32A0E918" w14:textId="77777777" w:rsidR="00674E6E" w:rsidRDefault="00674E6E" w:rsidP="00674E6E">
      <w:pPr>
        <w:pStyle w:val="ListParagraph"/>
        <w:numPr>
          <w:ilvl w:val="0"/>
          <w:numId w:val="40"/>
        </w:numPr>
        <w:spacing w:after="160" w:line="259" w:lineRule="auto"/>
        <w:jc w:val="left"/>
        <w:rPr>
          <w:rFonts w:cs="Times New Roman"/>
          <w:b/>
          <w:bCs/>
          <w:szCs w:val="24"/>
        </w:rPr>
      </w:pPr>
      <w:r w:rsidRPr="005B2489">
        <w:rPr>
          <w:rFonts w:cs="Times New Roman"/>
          <w:b/>
          <w:bCs/>
          <w:szCs w:val="24"/>
        </w:rPr>
        <w:t>Money-back guarantee scheme (8 cycles)</w:t>
      </w:r>
    </w:p>
    <w:p w14:paraId="1CE79262" w14:textId="77777777" w:rsidR="00674E6E" w:rsidRPr="0047152A" w:rsidRDefault="00674E6E" w:rsidP="00B77A8A">
      <w:pPr>
        <w:pStyle w:val="ListParagraph"/>
        <w:spacing w:after="160" w:line="259" w:lineRule="auto"/>
        <w:ind w:left="1080"/>
        <w:jc w:val="center"/>
        <w:rPr>
          <w:rFonts w:cs="Times New Roman"/>
          <w:b/>
          <w:bCs/>
          <w:lang w:val="en-US"/>
        </w:rPr>
      </w:pPr>
      <w:r w:rsidRPr="0047152A">
        <w:rPr>
          <w:rFonts w:cs="Times New Roman"/>
          <w:b/>
          <w:bCs/>
          <w:lang w:val="en-US"/>
        </w:rPr>
        <w:t>Single parameter EVPPI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506"/>
        <w:gridCol w:w="1260"/>
        <w:gridCol w:w="1260"/>
        <w:gridCol w:w="1529"/>
        <w:gridCol w:w="1461"/>
      </w:tblGrid>
      <w:tr w:rsidR="00674E6E" w:rsidRPr="0047152A" w14:paraId="015C403B" w14:textId="77777777" w:rsidTr="00675B8F">
        <w:trPr>
          <w:trHeight w:val="145"/>
        </w:trPr>
        <w:tc>
          <w:tcPr>
            <w:tcW w:w="1944" w:type="pct"/>
            <w:shd w:val="clear" w:color="auto" w:fill="E7E6E6" w:themeFill="background2"/>
            <w:vAlign w:val="center"/>
          </w:tcPr>
          <w:p w14:paraId="7AE780DB" w14:textId="77777777" w:rsidR="00674E6E" w:rsidRPr="0047152A" w:rsidRDefault="00674E6E" w:rsidP="00F16550">
            <w:pPr>
              <w:pStyle w:val="Compact"/>
              <w:rPr>
                <w:rFonts w:ascii="Times New Roman" w:hAnsi="Times New Roman" w:cs="Times New Roman"/>
                <w:b/>
                <w:bCs/>
              </w:rPr>
            </w:pPr>
            <w:r w:rsidRPr="0047152A">
              <w:rPr>
                <w:rFonts w:ascii="Times New Roman" w:hAnsi="Times New Roman" w:cs="Times New Roman"/>
                <w:b/>
                <w:bCs/>
              </w:rPr>
              <w:t>Parameter</w:t>
            </w:r>
          </w:p>
        </w:tc>
        <w:tc>
          <w:tcPr>
            <w:tcW w:w="699" w:type="pct"/>
            <w:shd w:val="clear" w:color="auto" w:fill="E7E6E6" w:themeFill="background2"/>
            <w:vAlign w:val="center"/>
          </w:tcPr>
          <w:p w14:paraId="1E4747CC" w14:textId="77777777" w:rsidR="00674E6E" w:rsidRPr="0047152A" w:rsidRDefault="00674E6E" w:rsidP="00F16550">
            <w:pPr>
              <w:pStyle w:val="Compact"/>
              <w:jc w:val="right"/>
              <w:rPr>
                <w:rFonts w:ascii="Times New Roman" w:hAnsi="Times New Roman" w:cs="Times New Roman"/>
                <w:b/>
                <w:bCs/>
              </w:rPr>
            </w:pPr>
            <w:r w:rsidRPr="0047152A">
              <w:rPr>
                <w:rFonts w:ascii="Times New Roman" w:hAnsi="Times New Roman" w:cs="Times New Roman"/>
                <w:b/>
                <w:bCs/>
              </w:rPr>
              <w:t>Per Person EVPPI (£)</w:t>
            </w:r>
          </w:p>
        </w:tc>
        <w:tc>
          <w:tcPr>
            <w:tcW w:w="699" w:type="pct"/>
            <w:shd w:val="clear" w:color="auto" w:fill="E7E6E6" w:themeFill="background2"/>
            <w:vAlign w:val="center"/>
          </w:tcPr>
          <w:p w14:paraId="2F9A28DD" w14:textId="77777777" w:rsidR="00674E6E" w:rsidRPr="0047152A" w:rsidRDefault="00674E6E" w:rsidP="00F16550">
            <w:pPr>
              <w:pStyle w:val="Compact"/>
              <w:jc w:val="right"/>
              <w:rPr>
                <w:rFonts w:ascii="Times New Roman" w:hAnsi="Times New Roman" w:cs="Times New Roman"/>
                <w:b/>
                <w:bCs/>
              </w:rPr>
            </w:pPr>
            <w:r w:rsidRPr="0047152A">
              <w:rPr>
                <w:rFonts w:ascii="Times New Roman" w:hAnsi="Times New Roman" w:cs="Times New Roman"/>
                <w:b/>
                <w:bCs/>
              </w:rPr>
              <w:t>Standard Error</w:t>
            </w:r>
          </w:p>
        </w:tc>
        <w:tc>
          <w:tcPr>
            <w:tcW w:w="848" w:type="pct"/>
            <w:shd w:val="clear" w:color="auto" w:fill="E7E6E6" w:themeFill="background2"/>
            <w:vAlign w:val="center"/>
          </w:tcPr>
          <w:p w14:paraId="481E7243" w14:textId="77777777" w:rsidR="00674E6E" w:rsidRPr="0047152A" w:rsidRDefault="00674E6E" w:rsidP="00F16550">
            <w:pPr>
              <w:pStyle w:val="Compact"/>
              <w:jc w:val="right"/>
              <w:rPr>
                <w:rFonts w:ascii="Times New Roman" w:hAnsi="Times New Roman" w:cs="Times New Roman"/>
                <w:b/>
                <w:bCs/>
              </w:rPr>
            </w:pPr>
            <w:r w:rsidRPr="0047152A">
              <w:rPr>
                <w:rFonts w:ascii="Times New Roman" w:hAnsi="Times New Roman" w:cs="Times New Roman"/>
                <w:b/>
                <w:bCs/>
              </w:rPr>
              <w:t>Indexed to Overall EVPI = 1.00</w:t>
            </w:r>
          </w:p>
        </w:tc>
        <w:tc>
          <w:tcPr>
            <w:tcW w:w="810" w:type="pct"/>
            <w:shd w:val="clear" w:color="auto" w:fill="E7E6E6" w:themeFill="background2"/>
            <w:vAlign w:val="center"/>
          </w:tcPr>
          <w:p w14:paraId="53125539" w14:textId="77777777" w:rsidR="00674E6E" w:rsidRPr="0047152A" w:rsidRDefault="00674E6E" w:rsidP="00F16550">
            <w:pPr>
              <w:pStyle w:val="Compact"/>
              <w:jc w:val="right"/>
              <w:rPr>
                <w:rFonts w:ascii="Times New Roman" w:hAnsi="Times New Roman" w:cs="Times New Roman"/>
                <w:b/>
                <w:bCs/>
              </w:rPr>
            </w:pPr>
            <w:r w:rsidRPr="0047152A">
              <w:rPr>
                <w:rFonts w:ascii="Times New Roman" w:hAnsi="Times New Roman" w:cs="Times New Roman"/>
                <w:b/>
                <w:bCs/>
              </w:rPr>
              <w:t>EVPPI for the UK Per Year (£)</w:t>
            </w:r>
          </w:p>
        </w:tc>
      </w:tr>
      <w:tr w:rsidR="00674E6E" w:rsidRPr="0047152A" w14:paraId="4DF116D8" w14:textId="77777777" w:rsidTr="00675B8F">
        <w:trPr>
          <w:trHeight w:val="145"/>
        </w:trPr>
        <w:tc>
          <w:tcPr>
            <w:tcW w:w="1944" w:type="pct"/>
            <w:vAlign w:val="center"/>
          </w:tcPr>
          <w:p w14:paraId="4B18C6B7"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Utility for progression-free state</w:t>
            </w:r>
          </w:p>
        </w:tc>
        <w:tc>
          <w:tcPr>
            <w:tcW w:w="699" w:type="pct"/>
            <w:vAlign w:val="center"/>
          </w:tcPr>
          <w:p w14:paraId="108C2590"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35.84</w:t>
            </w:r>
          </w:p>
        </w:tc>
        <w:tc>
          <w:tcPr>
            <w:tcW w:w="699" w:type="pct"/>
            <w:vAlign w:val="center"/>
          </w:tcPr>
          <w:p w14:paraId="6B89C466"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109.08</w:t>
            </w:r>
          </w:p>
        </w:tc>
        <w:tc>
          <w:tcPr>
            <w:tcW w:w="848" w:type="pct"/>
            <w:vAlign w:val="center"/>
          </w:tcPr>
          <w:p w14:paraId="1F407B03"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07BBE29B"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3.584e+04</w:t>
            </w:r>
          </w:p>
        </w:tc>
      </w:tr>
      <w:tr w:rsidR="00674E6E" w:rsidRPr="0047152A" w14:paraId="7967F9EB" w14:textId="77777777" w:rsidTr="00675B8F">
        <w:trPr>
          <w:trHeight w:val="145"/>
        </w:trPr>
        <w:tc>
          <w:tcPr>
            <w:tcW w:w="1944" w:type="pct"/>
            <w:vAlign w:val="center"/>
          </w:tcPr>
          <w:p w14:paraId="350641B3"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Utility for post-progression state</w:t>
            </w:r>
          </w:p>
        </w:tc>
        <w:tc>
          <w:tcPr>
            <w:tcW w:w="699" w:type="pct"/>
            <w:vAlign w:val="center"/>
          </w:tcPr>
          <w:p w14:paraId="4C1332B7"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78.33</w:t>
            </w:r>
          </w:p>
        </w:tc>
        <w:tc>
          <w:tcPr>
            <w:tcW w:w="699" w:type="pct"/>
            <w:vAlign w:val="center"/>
          </w:tcPr>
          <w:p w14:paraId="178D6349"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166.11</w:t>
            </w:r>
          </w:p>
        </w:tc>
        <w:tc>
          <w:tcPr>
            <w:tcW w:w="848" w:type="pct"/>
            <w:vAlign w:val="center"/>
          </w:tcPr>
          <w:p w14:paraId="2626A1F7"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33204E4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7.833e+04</w:t>
            </w:r>
          </w:p>
        </w:tc>
      </w:tr>
      <w:tr w:rsidR="00674E6E" w:rsidRPr="0047152A" w14:paraId="2323993C" w14:textId="77777777" w:rsidTr="00675B8F">
        <w:trPr>
          <w:trHeight w:val="503"/>
        </w:trPr>
        <w:tc>
          <w:tcPr>
            <w:tcW w:w="1944" w:type="pct"/>
            <w:vAlign w:val="center"/>
          </w:tcPr>
          <w:p w14:paraId="24EB9D71"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Probability of adverse events occurrence -</w:t>
            </w:r>
            <w:proofErr w:type="spellStart"/>
            <w:r w:rsidRPr="00FA6340">
              <w:rPr>
                <w:rFonts w:ascii="Times New Roman" w:hAnsi="Times New Roman" w:cs="Times New Roman"/>
              </w:rPr>
              <w:t>Regorafenib</w:t>
            </w:r>
            <w:proofErr w:type="spellEnd"/>
          </w:p>
        </w:tc>
        <w:tc>
          <w:tcPr>
            <w:tcW w:w="699" w:type="pct"/>
            <w:vAlign w:val="center"/>
          </w:tcPr>
          <w:p w14:paraId="7E03AF45"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153.38</w:t>
            </w:r>
          </w:p>
        </w:tc>
        <w:tc>
          <w:tcPr>
            <w:tcW w:w="699" w:type="pct"/>
            <w:vAlign w:val="center"/>
          </w:tcPr>
          <w:p w14:paraId="6E67E53F"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130.76</w:t>
            </w:r>
          </w:p>
        </w:tc>
        <w:tc>
          <w:tcPr>
            <w:tcW w:w="848" w:type="pct"/>
            <w:vAlign w:val="center"/>
          </w:tcPr>
          <w:p w14:paraId="22D2936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0.02</w:t>
            </w:r>
          </w:p>
        </w:tc>
        <w:tc>
          <w:tcPr>
            <w:tcW w:w="810" w:type="pct"/>
            <w:vAlign w:val="center"/>
          </w:tcPr>
          <w:p w14:paraId="036DB774"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1.534e+05</w:t>
            </w:r>
          </w:p>
        </w:tc>
      </w:tr>
      <w:tr w:rsidR="00674E6E" w:rsidRPr="0047152A" w14:paraId="5434D970" w14:textId="77777777" w:rsidTr="00675B8F">
        <w:trPr>
          <w:trHeight w:val="145"/>
        </w:trPr>
        <w:tc>
          <w:tcPr>
            <w:tcW w:w="1944" w:type="pct"/>
            <w:vAlign w:val="center"/>
          </w:tcPr>
          <w:p w14:paraId="27BA6033"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Probability of adverse events occurrence -BSC</w:t>
            </w:r>
          </w:p>
        </w:tc>
        <w:tc>
          <w:tcPr>
            <w:tcW w:w="699" w:type="pct"/>
            <w:vAlign w:val="center"/>
          </w:tcPr>
          <w:p w14:paraId="3409505B"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29.16</w:t>
            </w:r>
          </w:p>
        </w:tc>
        <w:tc>
          <w:tcPr>
            <w:tcW w:w="699" w:type="pct"/>
            <w:vAlign w:val="center"/>
          </w:tcPr>
          <w:p w14:paraId="645C860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123.35</w:t>
            </w:r>
          </w:p>
        </w:tc>
        <w:tc>
          <w:tcPr>
            <w:tcW w:w="848" w:type="pct"/>
            <w:vAlign w:val="center"/>
          </w:tcPr>
          <w:p w14:paraId="4C8DB120"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72D0ED84"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2.916e+04</w:t>
            </w:r>
          </w:p>
        </w:tc>
      </w:tr>
      <w:tr w:rsidR="00674E6E" w:rsidRPr="0047152A" w14:paraId="305C3552" w14:textId="77777777" w:rsidTr="00675B8F">
        <w:trPr>
          <w:trHeight w:val="145"/>
        </w:trPr>
        <w:tc>
          <w:tcPr>
            <w:tcW w:w="1944" w:type="pct"/>
            <w:vAlign w:val="center"/>
          </w:tcPr>
          <w:p w14:paraId="0A867A87"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Mean dose intensity-</w:t>
            </w:r>
            <w:proofErr w:type="spellStart"/>
            <w:r w:rsidRPr="00FA6340">
              <w:rPr>
                <w:rFonts w:ascii="Times New Roman" w:hAnsi="Times New Roman" w:cs="Times New Roman"/>
              </w:rPr>
              <w:t>Regorafenib</w:t>
            </w:r>
            <w:proofErr w:type="spellEnd"/>
          </w:p>
        </w:tc>
        <w:tc>
          <w:tcPr>
            <w:tcW w:w="699" w:type="pct"/>
            <w:vAlign w:val="center"/>
          </w:tcPr>
          <w:p w14:paraId="6417428A"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478.63</w:t>
            </w:r>
          </w:p>
        </w:tc>
        <w:tc>
          <w:tcPr>
            <w:tcW w:w="699" w:type="pct"/>
            <w:vAlign w:val="center"/>
          </w:tcPr>
          <w:p w14:paraId="6B609C7E"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308.95</w:t>
            </w:r>
          </w:p>
        </w:tc>
        <w:tc>
          <w:tcPr>
            <w:tcW w:w="848" w:type="pct"/>
            <w:vAlign w:val="center"/>
          </w:tcPr>
          <w:p w14:paraId="7460915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0.07</w:t>
            </w:r>
          </w:p>
        </w:tc>
        <w:tc>
          <w:tcPr>
            <w:tcW w:w="810" w:type="pct"/>
            <w:vAlign w:val="center"/>
          </w:tcPr>
          <w:p w14:paraId="37B4DBA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4.786e+05</w:t>
            </w:r>
          </w:p>
        </w:tc>
      </w:tr>
      <w:tr w:rsidR="00674E6E" w:rsidRPr="0047152A" w14:paraId="7BE223B4" w14:textId="77777777" w:rsidTr="00675B8F">
        <w:trPr>
          <w:trHeight w:val="145"/>
        </w:trPr>
        <w:tc>
          <w:tcPr>
            <w:tcW w:w="1944" w:type="pct"/>
            <w:vAlign w:val="center"/>
          </w:tcPr>
          <w:p w14:paraId="5C764A7A" w14:textId="77777777" w:rsidR="00674E6E" w:rsidRPr="0047152A" w:rsidRDefault="00674E6E" w:rsidP="00F16550">
            <w:pPr>
              <w:pStyle w:val="Compact"/>
              <w:rPr>
                <w:rFonts w:ascii="Times New Roman" w:hAnsi="Times New Roman" w:cs="Times New Roman"/>
              </w:rPr>
            </w:pPr>
            <w:r w:rsidRPr="007004D7">
              <w:rPr>
                <w:rFonts w:ascii="Times New Roman" w:hAnsi="Times New Roman" w:cs="Times New Roman"/>
              </w:rPr>
              <w:t xml:space="preserve">Costs of adverse events </w:t>
            </w:r>
            <w:r>
              <w:rPr>
                <w:rFonts w:ascii="Times New Roman" w:hAnsi="Times New Roman" w:cs="Times New Roman"/>
              </w:rPr>
              <w:t>-</w:t>
            </w:r>
            <w:proofErr w:type="spellStart"/>
            <w:r w:rsidRPr="007004D7">
              <w:rPr>
                <w:rFonts w:ascii="Times New Roman" w:hAnsi="Times New Roman" w:cs="Times New Roman"/>
              </w:rPr>
              <w:t>Regorafenib</w:t>
            </w:r>
            <w:proofErr w:type="spellEnd"/>
          </w:p>
        </w:tc>
        <w:tc>
          <w:tcPr>
            <w:tcW w:w="699" w:type="pct"/>
            <w:vAlign w:val="center"/>
          </w:tcPr>
          <w:p w14:paraId="4114134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46.73</w:t>
            </w:r>
          </w:p>
        </w:tc>
        <w:tc>
          <w:tcPr>
            <w:tcW w:w="699" w:type="pct"/>
            <w:vAlign w:val="center"/>
          </w:tcPr>
          <w:p w14:paraId="3A35107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110.44</w:t>
            </w:r>
          </w:p>
        </w:tc>
        <w:tc>
          <w:tcPr>
            <w:tcW w:w="848" w:type="pct"/>
            <w:vAlign w:val="center"/>
          </w:tcPr>
          <w:p w14:paraId="20C4A3FB"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32D3A15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4.673e+04</w:t>
            </w:r>
          </w:p>
        </w:tc>
      </w:tr>
      <w:tr w:rsidR="00674E6E" w:rsidRPr="0047152A" w14:paraId="43A825E5" w14:textId="77777777" w:rsidTr="00675B8F">
        <w:trPr>
          <w:trHeight w:val="145"/>
        </w:trPr>
        <w:tc>
          <w:tcPr>
            <w:tcW w:w="1944" w:type="pct"/>
            <w:vAlign w:val="center"/>
          </w:tcPr>
          <w:p w14:paraId="2D80B610" w14:textId="77777777" w:rsidR="00674E6E" w:rsidRPr="0047152A" w:rsidRDefault="00674E6E" w:rsidP="00F16550">
            <w:pPr>
              <w:pStyle w:val="Compact"/>
              <w:rPr>
                <w:rFonts w:ascii="Times New Roman" w:hAnsi="Times New Roman" w:cs="Times New Roman"/>
              </w:rPr>
            </w:pPr>
            <w:r w:rsidRPr="007004D7">
              <w:rPr>
                <w:rFonts w:ascii="Times New Roman" w:hAnsi="Times New Roman" w:cs="Times New Roman"/>
              </w:rPr>
              <w:t xml:space="preserve">Costs of adverse events </w:t>
            </w:r>
            <w:r>
              <w:rPr>
                <w:rFonts w:ascii="Times New Roman" w:hAnsi="Times New Roman" w:cs="Times New Roman"/>
              </w:rPr>
              <w:t>-BSC</w:t>
            </w:r>
          </w:p>
        </w:tc>
        <w:tc>
          <w:tcPr>
            <w:tcW w:w="699" w:type="pct"/>
            <w:vAlign w:val="center"/>
          </w:tcPr>
          <w:p w14:paraId="3DD55F73"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5.70</w:t>
            </w:r>
          </w:p>
        </w:tc>
        <w:tc>
          <w:tcPr>
            <w:tcW w:w="699" w:type="pct"/>
            <w:vAlign w:val="center"/>
          </w:tcPr>
          <w:p w14:paraId="3DBB9E3D"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85.04</w:t>
            </w:r>
          </w:p>
        </w:tc>
        <w:tc>
          <w:tcPr>
            <w:tcW w:w="848" w:type="pct"/>
            <w:vAlign w:val="center"/>
          </w:tcPr>
          <w:p w14:paraId="61B24D5E"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104F0CBB"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5.697e+03</w:t>
            </w:r>
          </w:p>
        </w:tc>
      </w:tr>
      <w:tr w:rsidR="00674E6E" w:rsidRPr="0047152A" w14:paraId="6A04917A" w14:textId="77777777" w:rsidTr="00675B8F">
        <w:trPr>
          <w:trHeight w:val="145"/>
        </w:trPr>
        <w:tc>
          <w:tcPr>
            <w:tcW w:w="1944" w:type="pct"/>
            <w:vAlign w:val="center"/>
          </w:tcPr>
          <w:p w14:paraId="24C2925E"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Progression-free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_</w:t>
            </w:r>
            <w:proofErr w:type="spellStart"/>
            <w:r w:rsidRPr="00FA6340">
              <w:rPr>
                <w:rFonts w:ascii="Times New Roman" w:hAnsi="Times New Roman" w:cs="Times New Roman"/>
              </w:rPr>
              <w:t>Regorafenib</w:t>
            </w:r>
            <w:proofErr w:type="spellEnd"/>
          </w:p>
        </w:tc>
        <w:tc>
          <w:tcPr>
            <w:tcW w:w="699" w:type="pct"/>
            <w:vAlign w:val="center"/>
          </w:tcPr>
          <w:p w14:paraId="5775E143"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268.58</w:t>
            </w:r>
          </w:p>
        </w:tc>
        <w:tc>
          <w:tcPr>
            <w:tcW w:w="699" w:type="pct"/>
            <w:vAlign w:val="center"/>
          </w:tcPr>
          <w:p w14:paraId="604F9B42"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198.97</w:t>
            </w:r>
          </w:p>
        </w:tc>
        <w:tc>
          <w:tcPr>
            <w:tcW w:w="848" w:type="pct"/>
            <w:vAlign w:val="center"/>
          </w:tcPr>
          <w:p w14:paraId="69041D99"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0.04</w:t>
            </w:r>
          </w:p>
        </w:tc>
        <w:tc>
          <w:tcPr>
            <w:tcW w:w="810" w:type="pct"/>
            <w:vAlign w:val="center"/>
          </w:tcPr>
          <w:p w14:paraId="5DF062A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2.686e+05</w:t>
            </w:r>
          </w:p>
        </w:tc>
      </w:tr>
      <w:tr w:rsidR="00674E6E" w:rsidRPr="0047152A" w14:paraId="79593E93" w14:textId="77777777" w:rsidTr="00675B8F">
        <w:trPr>
          <w:trHeight w:val="145"/>
        </w:trPr>
        <w:tc>
          <w:tcPr>
            <w:tcW w:w="1944" w:type="pct"/>
            <w:vAlign w:val="center"/>
          </w:tcPr>
          <w:p w14:paraId="4C4DF11A"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Accident &amp; Emergency Admin cost </w:t>
            </w:r>
            <w:r>
              <w:rPr>
                <w:rFonts w:ascii="Times New Roman" w:hAnsi="Times New Roman" w:cs="Times New Roman"/>
              </w:rPr>
              <w:t xml:space="preserve">- </w:t>
            </w:r>
            <w:proofErr w:type="spellStart"/>
            <w:r>
              <w:rPr>
                <w:rFonts w:ascii="Times New Roman" w:hAnsi="Times New Roman" w:cs="Times New Roman"/>
              </w:rPr>
              <w:t>Regorafenib</w:t>
            </w:r>
            <w:proofErr w:type="spellEnd"/>
          </w:p>
        </w:tc>
        <w:tc>
          <w:tcPr>
            <w:tcW w:w="699" w:type="pct"/>
            <w:vAlign w:val="center"/>
          </w:tcPr>
          <w:p w14:paraId="65274EFB"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46.51</w:t>
            </w:r>
          </w:p>
        </w:tc>
        <w:tc>
          <w:tcPr>
            <w:tcW w:w="699" w:type="pct"/>
            <w:vAlign w:val="center"/>
          </w:tcPr>
          <w:p w14:paraId="300DD989"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109.62</w:t>
            </w:r>
          </w:p>
        </w:tc>
        <w:tc>
          <w:tcPr>
            <w:tcW w:w="848" w:type="pct"/>
            <w:vAlign w:val="center"/>
          </w:tcPr>
          <w:p w14:paraId="1E5F3B42"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46710853"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4.651e+04</w:t>
            </w:r>
          </w:p>
        </w:tc>
      </w:tr>
      <w:tr w:rsidR="00674E6E" w:rsidRPr="0047152A" w14:paraId="354962F1" w14:textId="77777777" w:rsidTr="00675B8F">
        <w:trPr>
          <w:trHeight w:val="145"/>
        </w:trPr>
        <w:tc>
          <w:tcPr>
            <w:tcW w:w="1944" w:type="pct"/>
            <w:vAlign w:val="center"/>
          </w:tcPr>
          <w:p w14:paraId="6FC29937"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Progression-free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_</w:t>
            </w:r>
            <w:r>
              <w:rPr>
                <w:rFonts w:ascii="Times New Roman" w:hAnsi="Times New Roman" w:cs="Times New Roman"/>
              </w:rPr>
              <w:t>BSC</w:t>
            </w:r>
          </w:p>
        </w:tc>
        <w:tc>
          <w:tcPr>
            <w:tcW w:w="699" w:type="pct"/>
            <w:vAlign w:val="center"/>
          </w:tcPr>
          <w:p w14:paraId="177CD116"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53.04</w:t>
            </w:r>
          </w:p>
        </w:tc>
        <w:tc>
          <w:tcPr>
            <w:tcW w:w="699" w:type="pct"/>
            <w:vAlign w:val="center"/>
          </w:tcPr>
          <w:p w14:paraId="2A6E0772"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160.89</w:t>
            </w:r>
          </w:p>
        </w:tc>
        <w:tc>
          <w:tcPr>
            <w:tcW w:w="848" w:type="pct"/>
            <w:vAlign w:val="center"/>
          </w:tcPr>
          <w:p w14:paraId="5A205AB5"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2644B7B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5.304e+04</w:t>
            </w:r>
          </w:p>
        </w:tc>
      </w:tr>
      <w:tr w:rsidR="00674E6E" w:rsidRPr="0047152A" w14:paraId="5271966B" w14:textId="77777777" w:rsidTr="00675B8F">
        <w:trPr>
          <w:trHeight w:val="145"/>
        </w:trPr>
        <w:tc>
          <w:tcPr>
            <w:tcW w:w="1944" w:type="pct"/>
            <w:vAlign w:val="center"/>
          </w:tcPr>
          <w:p w14:paraId="5B658181"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Progression-free -Cost of visiting specialist -</w:t>
            </w:r>
            <w:proofErr w:type="spellStart"/>
            <w:r w:rsidRPr="00FA6340">
              <w:rPr>
                <w:rFonts w:ascii="Times New Roman" w:hAnsi="Times New Roman" w:cs="Times New Roman"/>
              </w:rPr>
              <w:t>Regorafenib</w:t>
            </w:r>
            <w:proofErr w:type="spellEnd"/>
          </w:p>
        </w:tc>
        <w:tc>
          <w:tcPr>
            <w:tcW w:w="699" w:type="pct"/>
            <w:vAlign w:val="center"/>
          </w:tcPr>
          <w:p w14:paraId="6026166A"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12.33</w:t>
            </w:r>
          </w:p>
        </w:tc>
        <w:tc>
          <w:tcPr>
            <w:tcW w:w="699" w:type="pct"/>
            <w:vAlign w:val="center"/>
          </w:tcPr>
          <w:p w14:paraId="3036D792"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91.07</w:t>
            </w:r>
          </w:p>
        </w:tc>
        <w:tc>
          <w:tcPr>
            <w:tcW w:w="848" w:type="pct"/>
            <w:vAlign w:val="center"/>
          </w:tcPr>
          <w:p w14:paraId="42F8C79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5D0CE31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1.233e+04</w:t>
            </w:r>
          </w:p>
        </w:tc>
      </w:tr>
      <w:tr w:rsidR="00674E6E" w:rsidRPr="0047152A" w14:paraId="6DE8AB9E" w14:textId="77777777" w:rsidTr="00675B8F">
        <w:trPr>
          <w:trHeight w:val="363"/>
        </w:trPr>
        <w:tc>
          <w:tcPr>
            <w:tcW w:w="1944" w:type="pct"/>
            <w:vAlign w:val="center"/>
          </w:tcPr>
          <w:p w14:paraId="6AA45A44"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visiting Oncologist - </w:t>
            </w:r>
            <w:r>
              <w:rPr>
                <w:rFonts w:ascii="Times New Roman" w:hAnsi="Times New Roman" w:cs="Times New Roman"/>
              </w:rPr>
              <w:t>BSC</w:t>
            </w:r>
          </w:p>
        </w:tc>
        <w:tc>
          <w:tcPr>
            <w:tcW w:w="699" w:type="pct"/>
            <w:vAlign w:val="center"/>
          </w:tcPr>
          <w:p w14:paraId="3E27C2E9"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34.16</w:t>
            </w:r>
          </w:p>
        </w:tc>
        <w:tc>
          <w:tcPr>
            <w:tcW w:w="699" w:type="pct"/>
            <w:vAlign w:val="center"/>
          </w:tcPr>
          <w:p w14:paraId="166D472E"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112.17</w:t>
            </w:r>
          </w:p>
        </w:tc>
        <w:tc>
          <w:tcPr>
            <w:tcW w:w="848" w:type="pct"/>
            <w:vAlign w:val="center"/>
          </w:tcPr>
          <w:p w14:paraId="79505DB7"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1B28238D"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3.416e+04</w:t>
            </w:r>
          </w:p>
        </w:tc>
      </w:tr>
      <w:tr w:rsidR="00674E6E" w:rsidRPr="0047152A" w14:paraId="6190DE86" w14:textId="77777777" w:rsidTr="00675B8F">
        <w:trPr>
          <w:trHeight w:val="378"/>
        </w:trPr>
        <w:tc>
          <w:tcPr>
            <w:tcW w:w="1944" w:type="pct"/>
            <w:vAlign w:val="center"/>
          </w:tcPr>
          <w:p w14:paraId="120CAC9C"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Progression-free -Cost of visiting Clinical nurse specialist -BSC</w:t>
            </w:r>
          </w:p>
        </w:tc>
        <w:tc>
          <w:tcPr>
            <w:tcW w:w="699" w:type="pct"/>
            <w:vAlign w:val="center"/>
          </w:tcPr>
          <w:p w14:paraId="0B4698D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5.66</w:t>
            </w:r>
          </w:p>
        </w:tc>
        <w:tc>
          <w:tcPr>
            <w:tcW w:w="699" w:type="pct"/>
            <w:vAlign w:val="center"/>
          </w:tcPr>
          <w:p w14:paraId="2E62447A"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106.44</w:t>
            </w:r>
          </w:p>
        </w:tc>
        <w:tc>
          <w:tcPr>
            <w:tcW w:w="848" w:type="pct"/>
            <w:vAlign w:val="center"/>
          </w:tcPr>
          <w:p w14:paraId="0AE9C40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451213DD"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5.658e+03</w:t>
            </w:r>
          </w:p>
        </w:tc>
      </w:tr>
      <w:tr w:rsidR="00674E6E" w:rsidRPr="0047152A" w14:paraId="7B3CD122" w14:textId="77777777" w:rsidTr="00675B8F">
        <w:trPr>
          <w:trHeight w:val="363"/>
        </w:trPr>
        <w:tc>
          <w:tcPr>
            <w:tcW w:w="1944" w:type="pct"/>
            <w:vAlign w:val="center"/>
          </w:tcPr>
          <w:p w14:paraId="0DB5A156"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Progression-free -Cost of visiting Palliative care team - BSC</w:t>
            </w:r>
          </w:p>
        </w:tc>
        <w:tc>
          <w:tcPr>
            <w:tcW w:w="699" w:type="pct"/>
            <w:vAlign w:val="center"/>
          </w:tcPr>
          <w:p w14:paraId="0BFB0DE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12.39</w:t>
            </w:r>
          </w:p>
        </w:tc>
        <w:tc>
          <w:tcPr>
            <w:tcW w:w="699" w:type="pct"/>
            <w:vAlign w:val="center"/>
          </w:tcPr>
          <w:p w14:paraId="3950159B"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84.61</w:t>
            </w:r>
          </w:p>
        </w:tc>
        <w:tc>
          <w:tcPr>
            <w:tcW w:w="848" w:type="pct"/>
            <w:vAlign w:val="center"/>
          </w:tcPr>
          <w:p w14:paraId="50599CDF"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18E3EE6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1.239e+04</w:t>
            </w:r>
          </w:p>
        </w:tc>
      </w:tr>
      <w:tr w:rsidR="00674E6E" w:rsidRPr="0047152A" w14:paraId="65F0EAD3" w14:textId="77777777" w:rsidTr="00675B8F">
        <w:trPr>
          <w:trHeight w:val="363"/>
        </w:trPr>
        <w:tc>
          <w:tcPr>
            <w:tcW w:w="1944" w:type="pct"/>
            <w:vAlign w:val="center"/>
          </w:tcPr>
          <w:p w14:paraId="672FF3A5"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Progression-free -Cost of visiting specialist -</w:t>
            </w:r>
            <w:r>
              <w:rPr>
                <w:rFonts w:ascii="Times New Roman" w:hAnsi="Times New Roman" w:cs="Times New Roman"/>
              </w:rPr>
              <w:t>BSC</w:t>
            </w:r>
          </w:p>
        </w:tc>
        <w:tc>
          <w:tcPr>
            <w:tcW w:w="699" w:type="pct"/>
            <w:vAlign w:val="center"/>
          </w:tcPr>
          <w:p w14:paraId="35A2E92B"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63.67</w:t>
            </w:r>
          </w:p>
        </w:tc>
        <w:tc>
          <w:tcPr>
            <w:tcW w:w="699" w:type="pct"/>
            <w:vAlign w:val="center"/>
          </w:tcPr>
          <w:p w14:paraId="45D7E37F"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149.13</w:t>
            </w:r>
          </w:p>
        </w:tc>
        <w:tc>
          <w:tcPr>
            <w:tcW w:w="848" w:type="pct"/>
            <w:vAlign w:val="center"/>
          </w:tcPr>
          <w:p w14:paraId="063F66EB"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495BE870"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6.367e+04</w:t>
            </w:r>
          </w:p>
        </w:tc>
      </w:tr>
      <w:tr w:rsidR="00674E6E" w:rsidRPr="0047152A" w14:paraId="375DA00C" w14:textId="77777777" w:rsidTr="00675B8F">
        <w:trPr>
          <w:trHeight w:val="363"/>
        </w:trPr>
        <w:tc>
          <w:tcPr>
            <w:tcW w:w="1944" w:type="pct"/>
            <w:vAlign w:val="center"/>
          </w:tcPr>
          <w:p w14:paraId="666D8E32"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w:t>
            </w:r>
            <w:r>
              <w:rPr>
                <w:rFonts w:ascii="Times New Roman" w:hAnsi="Times New Roman" w:cs="Times New Roman"/>
              </w:rPr>
              <w:t>Liver function</w:t>
            </w:r>
            <w:r w:rsidRPr="00FA6340">
              <w:rPr>
                <w:rFonts w:ascii="Times New Roman" w:hAnsi="Times New Roman" w:cs="Times New Roman"/>
              </w:rPr>
              <w:t xml:space="preserve"> test -</w:t>
            </w:r>
            <w:proofErr w:type="spellStart"/>
            <w:r w:rsidRPr="00FA6340">
              <w:rPr>
                <w:rFonts w:ascii="Times New Roman" w:hAnsi="Times New Roman" w:cs="Times New Roman"/>
              </w:rPr>
              <w:t>Regorafenib</w:t>
            </w:r>
            <w:proofErr w:type="spellEnd"/>
          </w:p>
        </w:tc>
        <w:tc>
          <w:tcPr>
            <w:tcW w:w="699" w:type="pct"/>
            <w:vAlign w:val="center"/>
          </w:tcPr>
          <w:p w14:paraId="13F50370"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6.26</w:t>
            </w:r>
          </w:p>
        </w:tc>
        <w:tc>
          <w:tcPr>
            <w:tcW w:w="699" w:type="pct"/>
            <w:vAlign w:val="center"/>
          </w:tcPr>
          <w:p w14:paraId="3991890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78.96</w:t>
            </w:r>
          </w:p>
        </w:tc>
        <w:tc>
          <w:tcPr>
            <w:tcW w:w="848" w:type="pct"/>
            <w:vAlign w:val="center"/>
          </w:tcPr>
          <w:p w14:paraId="1F437564"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79FB439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6.264e+03</w:t>
            </w:r>
          </w:p>
        </w:tc>
      </w:tr>
      <w:tr w:rsidR="00674E6E" w:rsidRPr="0047152A" w14:paraId="255F8EE9" w14:textId="77777777" w:rsidTr="00675B8F">
        <w:trPr>
          <w:trHeight w:val="378"/>
        </w:trPr>
        <w:tc>
          <w:tcPr>
            <w:tcW w:w="1944" w:type="pct"/>
            <w:vAlign w:val="center"/>
          </w:tcPr>
          <w:p w14:paraId="1DD1C740"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Progression-free - Cost of Complete blood count test -</w:t>
            </w:r>
            <w:proofErr w:type="spellStart"/>
            <w:r w:rsidRPr="00FA6340">
              <w:rPr>
                <w:rFonts w:ascii="Times New Roman" w:hAnsi="Times New Roman" w:cs="Times New Roman"/>
              </w:rPr>
              <w:t>Regorafenib</w:t>
            </w:r>
            <w:proofErr w:type="spellEnd"/>
          </w:p>
        </w:tc>
        <w:tc>
          <w:tcPr>
            <w:tcW w:w="699" w:type="pct"/>
            <w:vAlign w:val="center"/>
          </w:tcPr>
          <w:p w14:paraId="13D5A264"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93.80</w:t>
            </w:r>
          </w:p>
        </w:tc>
        <w:tc>
          <w:tcPr>
            <w:tcW w:w="699" w:type="pct"/>
            <w:vAlign w:val="center"/>
          </w:tcPr>
          <w:p w14:paraId="05C39C64"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150.25</w:t>
            </w:r>
          </w:p>
        </w:tc>
        <w:tc>
          <w:tcPr>
            <w:tcW w:w="848" w:type="pct"/>
            <w:vAlign w:val="center"/>
          </w:tcPr>
          <w:p w14:paraId="3C53556F"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64016A80"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9.380e+04</w:t>
            </w:r>
          </w:p>
        </w:tc>
      </w:tr>
      <w:tr w:rsidR="00674E6E" w:rsidRPr="0047152A" w14:paraId="79B30429" w14:textId="77777777" w:rsidTr="00675B8F">
        <w:trPr>
          <w:trHeight w:val="378"/>
        </w:trPr>
        <w:tc>
          <w:tcPr>
            <w:tcW w:w="1944" w:type="pct"/>
            <w:vAlign w:val="center"/>
          </w:tcPr>
          <w:p w14:paraId="5DFA5563"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w:t>
            </w:r>
            <w:r>
              <w:rPr>
                <w:rFonts w:ascii="Times New Roman" w:hAnsi="Times New Roman" w:cs="Times New Roman"/>
              </w:rPr>
              <w:t>Liver function</w:t>
            </w:r>
            <w:r w:rsidRPr="00FA6340">
              <w:rPr>
                <w:rFonts w:ascii="Times New Roman" w:hAnsi="Times New Roman" w:cs="Times New Roman"/>
              </w:rPr>
              <w:t xml:space="preserve"> test -</w:t>
            </w:r>
            <w:r>
              <w:rPr>
                <w:rFonts w:ascii="Times New Roman" w:hAnsi="Times New Roman" w:cs="Times New Roman"/>
              </w:rPr>
              <w:t>BSC</w:t>
            </w:r>
          </w:p>
        </w:tc>
        <w:tc>
          <w:tcPr>
            <w:tcW w:w="699" w:type="pct"/>
            <w:vAlign w:val="center"/>
          </w:tcPr>
          <w:p w14:paraId="67AAA183"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21.49</w:t>
            </w:r>
          </w:p>
        </w:tc>
        <w:tc>
          <w:tcPr>
            <w:tcW w:w="699" w:type="pct"/>
            <w:vAlign w:val="center"/>
          </w:tcPr>
          <w:p w14:paraId="180303A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94.96</w:t>
            </w:r>
          </w:p>
        </w:tc>
        <w:tc>
          <w:tcPr>
            <w:tcW w:w="848" w:type="pct"/>
            <w:vAlign w:val="center"/>
          </w:tcPr>
          <w:p w14:paraId="46B0923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7EE6DCD6"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2.149e+04</w:t>
            </w:r>
          </w:p>
        </w:tc>
      </w:tr>
      <w:tr w:rsidR="00674E6E" w:rsidRPr="0047152A" w14:paraId="1F10F2AB" w14:textId="77777777" w:rsidTr="00675B8F">
        <w:trPr>
          <w:trHeight w:val="363"/>
        </w:trPr>
        <w:tc>
          <w:tcPr>
            <w:tcW w:w="1944" w:type="pct"/>
            <w:vAlign w:val="center"/>
          </w:tcPr>
          <w:p w14:paraId="63B39400"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Progression-free - Cost of Complete blood count test -</w:t>
            </w:r>
            <w:r>
              <w:rPr>
                <w:rFonts w:ascii="Times New Roman" w:hAnsi="Times New Roman" w:cs="Times New Roman"/>
              </w:rPr>
              <w:t>BSC</w:t>
            </w:r>
          </w:p>
        </w:tc>
        <w:tc>
          <w:tcPr>
            <w:tcW w:w="699" w:type="pct"/>
            <w:vAlign w:val="center"/>
          </w:tcPr>
          <w:p w14:paraId="7B41AE9F"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74.46</w:t>
            </w:r>
          </w:p>
        </w:tc>
        <w:tc>
          <w:tcPr>
            <w:tcW w:w="699" w:type="pct"/>
            <w:vAlign w:val="center"/>
          </w:tcPr>
          <w:p w14:paraId="21D4F5CF"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148.07</w:t>
            </w:r>
          </w:p>
        </w:tc>
        <w:tc>
          <w:tcPr>
            <w:tcW w:w="848" w:type="pct"/>
            <w:vAlign w:val="center"/>
          </w:tcPr>
          <w:p w14:paraId="01E6DD5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10C635F7"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7.446e+04</w:t>
            </w:r>
          </w:p>
        </w:tc>
      </w:tr>
      <w:tr w:rsidR="00674E6E" w:rsidRPr="0047152A" w14:paraId="6C520657" w14:textId="77777777" w:rsidTr="00675B8F">
        <w:trPr>
          <w:trHeight w:val="378"/>
        </w:trPr>
        <w:tc>
          <w:tcPr>
            <w:tcW w:w="1944" w:type="pct"/>
            <w:vAlign w:val="center"/>
          </w:tcPr>
          <w:p w14:paraId="683A3B7F"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lastRenderedPageBreak/>
              <w:t xml:space="preserve">Progression-free - Cost of International </w:t>
            </w:r>
            <w:proofErr w:type="spellStart"/>
            <w:r w:rsidRPr="00FA6340">
              <w:rPr>
                <w:rFonts w:ascii="Times New Roman" w:hAnsi="Times New Roman" w:cs="Times New Roman"/>
              </w:rPr>
              <w:t>normalised</w:t>
            </w:r>
            <w:proofErr w:type="spellEnd"/>
            <w:r w:rsidRPr="00FA6340">
              <w:rPr>
                <w:rFonts w:ascii="Times New Roman" w:hAnsi="Times New Roman" w:cs="Times New Roman"/>
              </w:rPr>
              <w:t xml:space="preserve"> ratio test - </w:t>
            </w:r>
            <w:r>
              <w:rPr>
                <w:rFonts w:ascii="Times New Roman" w:hAnsi="Times New Roman" w:cs="Times New Roman"/>
              </w:rPr>
              <w:t>BSC</w:t>
            </w:r>
          </w:p>
        </w:tc>
        <w:tc>
          <w:tcPr>
            <w:tcW w:w="699" w:type="pct"/>
            <w:vAlign w:val="center"/>
          </w:tcPr>
          <w:p w14:paraId="1D096BE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1.84</w:t>
            </w:r>
          </w:p>
        </w:tc>
        <w:tc>
          <w:tcPr>
            <w:tcW w:w="699" w:type="pct"/>
            <w:vAlign w:val="center"/>
          </w:tcPr>
          <w:p w14:paraId="0D7C4A1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86.04</w:t>
            </w:r>
          </w:p>
        </w:tc>
        <w:tc>
          <w:tcPr>
            <w:tcW w:w="848" w:type="pct"/>
            <w:vAlign w:val="center"/>
          </w:tcPr>
          <w:p w14:paraId="743231E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44B19947"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1.837e+03</w:t>
            </w:r>
          </w:p>
        </w:tc>
      </w:tr>
      <w:tr w:rsidR="00674E6E" w:rsidRPr="0047152A" w14:paraId="691B0F79" w14:textId="77777777" w:rsidTr="00675B8F">
        <w:trPr>
          <w:trHeight w:val="363"/>
        </w:trPr>
        <w:tc>
          <w:tcPr>
            <w:tcW w:w="1944" w:type="pct"/>
            <w:vAlign w:val="center"/>
          </w:tcPr>
          <w:p w14:paraId="21CA37BC"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At progression - Cost of Liver function test - </w:t>
            </w:r>
            <w:proofErr w:type="spellStart"/>
            <w:r w:rsidRPr="00FA6340">
              <w:rPr>
                <w:rFonts w:ascii="Times New Roman" w:hAnsi="Times New Roman" w:cs="Times New Roman"/>
              </w:rPr>
              <w:t>Regorafenib</w:t>
            </w:r>
            <w:proofErr w:type="spellEnd"/>
          </w:p>
        </w:tc>
        <w:tc>
          <w:tcPr>
            <w:tcW w:w="699" w:type="pct"/>
            <w:vAlign w:val="center"/>
          </w:tcPr>
          <w:p w14:paraId="65C8F226"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6.74</w:t>
            </w:r>
          </w:p>
        </w:tc>
        <w:tc>
          <w:tcPr>
            <w:tcW w:w="699" w:type="pct"/>
            <w:vAlign w:val="center"/>
          </w:tcPr>
          <w:p w14:paraId="68FE8740"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90.02</w:t>
            </w:r>
          </w:p>
        </w:tc>
        <w:tc>
          <w:tcPr>
            <w:tcW w:w="848" w:type="pct"/>
            <w:vAlign w:val="center"/>
          </w:tcPr>
          <w:p w14:paraId="07978E3A"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5C37F0BB"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6.743e+03</w:t>
            </w:r>
          </w:p>
        </w:tc>
      </w:tr>
      <w:tr w:rsidR="00674E6E" w:rsidRPr="0047152A" w14:paraId="79D371F6" w14:textId="77777777" w:rsidTr="00675B8F">
        <w:trPr>
          <w:trHeight w:val="378"/>
        </w:trPr>
        <w:tc>
          <w:tcPr>
            <w:tcW w:w="1944" w:type="pct"/>
            <w:vAlign w:val="center"/>
          </w:tcPr>
          <w:p w14:paraId="4E2D711E"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At progression - Cost of Complete blood count test - </w:t>
            </w:r>
            <w:proofErr w:type="spellStart"/>
            <w:r w:rsidRPr="00FA6340">
              <w:rPr>
                <w:rFonts w:ascii="Times New Roman" w:hAnsi="Times New Roman" w:cs="Times New Roman"/>
              </w:rPr>
              <w:t>Regorafenib</w:t>
            </w:r>
            <w:proofErr w:type="spellEnd"/>
          </w:p>
        </w:tc>
        <w:tc>
          <w:tcPr>
            <w:tcW w:w="699" w:type="pct"/>
            <w:vAlign w:val="center"/>
          </w:tcPr>
          <w:p w14:paraId="405975C6"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4.03</w:t>
            </w:r>
          </w:p>
        </w:tc>
        <w:tc>
          <w:tcPr>
            <w:tcW w:w="699" w:type="pct"/>
            <w:vAlign w:val="center"/>
          </w:tcPr>
          <w:p w14:paraId="4307F9A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81.51</w:t>
            </w:r>
          </w:p>
        </w:tc>
        <w:tc>
          <w:tcPr>
            <w:tcW w:w="848" w:type="pct"/>
            <w:vAlign w:val="center"/>
          </w:tcPr>
          <w:p w14:paraId="24017BDF"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67F9EBAE"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4.034e+03</w:t>
            </w:r>
          </w:p>
        </w:tc>
      </w:tr>
      <w:tr w:rsidR="00674E6E" w:rsidRPr="0047152A" w14:paraId="4191A79A" w14:textId="77777777" w:rsidTr="00675B8F">
        <w:trPr>
          <w:trHeight w:val="363"/>
        </w:trPr>
        <w:tc>
          <w:tcPr>
            <w:tcW w:w="1944" w:type="pct"/>
            <w:vAlign w:val="center"/>
          </w:tcPr>
          <w:p w14:paraId="3FC7DEF5"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At progression - Cost of International </w:t>
            </w:r>
            <w:proofErr w:type="spellStart"/>
            <w:r w:rsidRPr="00FA6340">
              <w:rPr>
                <w:rFonts w:ascii="Times New Roman" w:hAnsi="Times New Roman" w:cs="Times New Roman"/>
              </w:rPr>
              <w:t>normalised</w:t>
            </w:r>
            <w:proofErr w:type="spellEnd"/>
            <w:r w:rsidRPr="00FA6340">
              <w:rPr>
                <w:rFonts w:ascii="Times New Roman" w:hAnsi="Times New Roman" w:cs="Times New Roman"/>
              </w:rPr>
              <w:t xml:space="preserve"> ratio test- </w:t>
            </w:r>
            <w:proofErr w:type="spellStart"/>
            <w:r w:rsidRPr="00FA6340">
              <w:rPr>
                <w:rFonts w:ascii="Times New Roman" w:hAnsi="Times New Roman" w:cs="Times New Roman"/>
              </w:rPr>
              <w:t>Regorafenib</w:t>
            </w:r>
            <w:proofErr w:type="spellEnd"/>
          </w:p>
        </w:tc>
        <w:tc>
          <w:tcPr>
            <w:tcW w:w="699" w:type="pct"/>
            <w:vAlign w:val="center"/>
          </w:tcPr>
          <w:p w14:paraId="71C128C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166.56</w:t>
            </w:r>
          </w:p>
        </w:tc>
        <w:tc>
          <w:tcPr>
            <w:tcW w:w="699" w:type="pct"/>
            <w:vAlign w:val="center"/>
          </w:tcPr>
          <w:p w14:paraId="1A456675"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126.61</w:t>
            </w:r>
          </w:p>
        </w:tc>
        <w:tc>
          <w:tcPr>
            <w:tcW w:w="848" w:type="pct"/>
            <w:vAlign w:val="center"/>
          </w:tcPr>
          <w:p w14:paraId="7378512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0.03</w:t>
            </w:r>
          </w:p>
        </w:tc>
        <w:tc>
          <w:tcPr>
            <w:tcW w:w="810" w:type="pct"/>
            <w:vAlign w:val="center"/>
          </w:tcPr>
          <w:p w14:paraId="69CEE770"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1.666e+05</w:t>
            </w:r>
          </w:p>
        </w:tc>
      </w:tr>
      <w:tr w:rsidR="00674E6E" w:rsidRPr="0047152A" w14:paraId="415FC02E" w14:textId="77777777" w:rsidTr="00675B8F">
        <w:trPr>
          <w:trHeight w:val="378"/>
        </w:trPr>
        <w:tc>
          <w:tcPr>
            <w:tcW w:w="1944" w:type="pct"/>
            <w:vAlign w:val="center"/>
          </w:tcPr>
          <w:p w14:paraId="0BD798B7"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 </w:t>
            </w:r>
            <w:proofErr w:type="spellStart"/>
            <w:r w:rsidRPr="00FA6340">
              <w:rPr>
                <w:rFonts w:ascii="Times New Roman" w:hAnsi="Times New Roman" w:cs="Times New Roman"/>
              </w:rPr>
              <w:t>Regorafenib</w:t>
            </w:r>
            <w:proofErr w:type="spellEnd"/>
          </w:p>
        </w:tc>
        <w:tc>
          <w:tcPr>
            <w:tcW w:w="699" w:type="pct"/>
            <w:vAlign w:val="center"/>
          </w:tcPr>
          <w:p w14:paraId="690A48D2"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13.54</w:t>
            </w:r>
          </w:p>
        </w:tc>
        <w:tc>
          <w:tcPr>
            <w:tcW w:w="699" w:type="pct"/>
            <w:vAlign w:val="center"/>
          </w:tcPr>
          <w:p w14:paraId="4A987DCD"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99.40</w:t>
            </w:r>
          </w:p>
        </w:tc>
        <w:tc>
          <w:tcPr>
            <w:tcW w:w="848" w:type="pct"/>
            <w:vAlign w:val="center"/>
          </w:tcPr>
          <w:p w14:paraId="571EEF52"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58D0126D"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1.354e+04</w:t>
            </w:r>
          </w:p>
        </w:tc>
      </w:tr>
      <w:tr w:rsidR="00674E6E" w:rsidRPr="0047152A" w14:paraId="3152B216" w14:textId="77777777" w:rsidTr="00675B8F">
        <w:trPr>
          <w:trHeight w:val="363"/>
        </w:trPr>
        <w:tc>
          <w:tcPr>
            <w:tcW w:w="1944" w:type="pct"/>
            <w:vAlign w:val="center"/>
          </w:tcPr>
          <w:p w14:paraId="115C83B9"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 </w:t>
            </w:r>
            <w:r>
              <w:rPr>
                <w:rFonts w:ascii="Times New Roman" w:hAnsi="Times New Roman" w:cs="Times New Roman"/>
              </w:rPr>
              <w:t>BSC</w:t>
            </w:r>
          </w:p>
        </w:tc>
        <w:tc>
          <w:tcPr>
            <w:tcW w:w="699" w:type="pct"/>
            <w:vAlign w:val="center"/>
          </w:tcPr>
          <w:p w14:paraId="25360FF9"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43.21</w:t>
            </w:r>
          </w:p>
        </w:tc>
        <w:tc>
          <w:tcPr>
            <w:tcW w:w="699" w:type="pct"/>
            <w:vAlign w:val="center"/>
          </w:tcPr>
          <w:p w14:paraId="260F8D0A"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183.51</w:t>
            </w:r>
          </w:p>
        </w:tc>
        <w:tc>
          <w:tcPr>
            <w:tcW w:w="848" w:type="pct"/>
            <w:vAlign w:val="center"/>
          </w:tcPr>
          <w:p w14:paraId="3DA27A5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1D3C6746"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4.321e+04</w:t>
            </w:r>
          </w:p>
        </w:tc>
      </w:tr>
      <w:tr w:rsidR="00674E6E" w:rsidRPr="0047152A" w14:paraId="4B16EFC5" w14:textId="77777777" w:rsidTr="00675B8F">
        <w:trPr>
          <w:trHeight w:val="363"/>
        </w:trPr>
        <w:tc>
          <w:tcPr>
            <w:tcW w:w="1944" w:type="pct"/>
            <w:vAlign w:val="center"/>
          </w:tcPr>
          <w:p w14:paraId="4C86BEAC"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visiting Oncologist - </w:t>
            </w:r>
            <w:proofErr w:type="spellStart"/>
            <w:r w:rsidRPr="00FA6340">
              <w:rPr>
                <w:rFonts w:ascii="Times New Roman" w:hAnsi="Times New Roman" w:cs="Times New Roman"/>
              </w:rPr>
              <w:t>Regorafenib</w:t>
            </w:r>
            <w:proofErr w:type="spellEnd"/>
          </w:p>
        </w:tc>
        <w:tc>
          <w:tcPr>
            <w:tcW w:w="699" w:type="pct"/>
            <w:vAlign w:val="center"/>
          </w:tcPr>
          <w:p w14:paraId="684DADAA"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1.59</w:t>
            </w:r>
          </w:p>
        </w:tc>
        <w:tc>
          <w:tcPr>
            <w:tcW w:w="699" w:type="pct"/>
            <w:vAlign w:val="center"/>
          </w:tcPr>
          <w:p w14:paraId="070C4327"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85.80</w:t>
            </w:r>
          </w:p>
        </w:tc>
        <w:tc>
          <w:tcPr>
            <w:tcW w:w="848" w:type="pct"/>
            <w:vAlign w:val="center"/>
          </w:tcPr>
          <w:p w14:paraId="7C78F453"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4742071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1.594e+03</w:t>
            </w:r>
          </w:p>
        </w:tc>
      </w:tr>
      <w:tr w:rsidR="00674E6E" w:rsidRPr="0047152A" w14:paraId="6776DECA" w14:textId="77777777" w:rsidTr="00675B8F">
        <w:trPr>
          <w:trHeight w:val="363"/>
        </w:trPr>
        <w:tc>
          <w:tcPr>
            <w:tcW w:w="1944" w:type="pct"/>
            <w:vAlign w:val="center"/>
          </w:tcPr>
          <w:p w14:paraId="49F9406B"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Post-progression -</w:t>
            </w:r>
            <w:r>
              <w:rPr>
                <w:rFonts w:ascii="Times New Roman" w:hAnsi="Times New Roman" w:cs="Times New Roman"/>
              </w:rPr>
              <w:t xml:space="preserve"> </w:t>
            </w:r>
            <w:r w:rsidRPr="00FA6340">
              <w:rPr>
                <w:rFonts w:ascii="Times New Roman" w:hAnsi="Times New Roman" w:cs="Times New Roman"/>
              </w:rPr>
              <w:t>Cost of visiting Clinical nurse specialist -</w:t>
            </w:r>
            <w:proofErr w:type="spellStart"/>
            <w:r w:rsidRPr="00FA6340">
              <w:rPr>
                <w:rFonts w:ascii="Times New Roman" w:hAnsi="Times New Roman" w:cs="Times New Roman"/>
              </w:rPr>
              <w:t>Regorafenib</w:t>
            </w:r>
            <w:proofErr w:type="spellEnd"/>
          </w:p>
        </w:tc>
        <w:tc>
          <w:tcPr>
            <w:tcW w:w="699" w:type="pct"/>
            <w:vAlign w:val="center"/>
          </w:tcPr>
          <w:p w14:paraId="7A291944"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8.08</w:t>
            </w:r>
          </w:p>
        </w:tc>
        <w:tc>
          <w:tcPr>
            <w:tcW w:w="699" w:type="pct"/>
            <w:vAlign w:val="center"/>
          </w:tcPr>
          <w:p w14:paraId="15BB4216"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90.43</w:t>
            </w:r>
          </w:p>
        </w:tc>
        <w:tc>
          <w:tcPr>
            <w:tcW w:w="848" w:type="pct"/>
            <w:vAlign w:val="center"/>
          </w:tcPr>
          <w:p w14:paraId="4BE30D8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608B9F9B"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8.085e+03</w:t>
            </w:r>
          </w:p>
        </w:tc>
      </w:tr>
      <w:tr w:rsidR="00674E6E" w:rsidRPr="0047152A" w14:paraId="71B1F301" w14:textId="77777777" w:rsidTr="00675B8F">
        <w:trPr>
          <w:trHeight w:val="378"/>
        </w:trPr>
        <w:tc>
          <w:tcPr>
            <w:tcW w:w="1944" w:type="pct"/>
            <w:vAlign w:val="center"/>
          </w:tcPr>
          <w:p w14:paraId="564DD149"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Post-progression - Cost of visiting specialist -</w:t>
            </w:r>
            <w:proofErr w:type="spellStart"/>
            <w:r>
              <w:rPr>
                <w:rFonts w:ascii="Times New Roman" w:hAnsi="Times New Roman" w:cs="Times New Roman"/>
              </w:rPr>
              <w:t>Regorafenib</w:t>
            </w:r>
            <w:proofErr w:type="spellEnd"/>
          </w:p>
        </w:tc>
        <w:tc>
          <w:tcPr>
            <w:tcW w:w="699" w:type="pct"/>
            <w:vAlign w:val="center"/>
          </w:tcPr>
          <w:p w14:paraId="0262B890"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5.74</w:t>
            </w:r>
          </w:p>
        </w:tc>
        <w:tc>
          <w:tcPr>
            <w:tcW w:w="699" w:type="pct"/>
            <w:vAlign w:val="center"/>
          </w:tcPr>
          <w:p w14:paraId="204F1407"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85.64</w:t>
            </w:r>
          </w:p>
        </w:tc>
        <w:tc>
          <w:tcPr>
            <w:tcW w:w="848" w:type="pct"/>
            <w:vAlign w:val="center"/>
          </w:tcPr>
          <w:p w14:paraId="14C00E5D"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26F3CAA5"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5.743e+03</w:t>
            </w:r>
          </w:p>
        </w:tc>
      </w:tr>
      <w:tr w:rsidR="00674E6E" w:rsidRPr="0047152A" w14:paraId="2B6F9A6F" w14:textId="77777777" w:rsidTr="00675B8F">
        <w:trPr>
          <w:trHeight w:val="363"/>
        </w:trPr>
        <w:tc>
          <w:tcPr>
            <w:tcW w:w="1944" w:type="pct"/>
            <w:vAlign w:val="center"/>
          </w:tcPr>
          <w:p w14:paraId="52C4701D"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visiting Oncologist - </w:t>
            </w:r>
            <w:r>
              <w:rPr>
                <w:rFonts w:ascii="Times New Roman" w:hAnsi="Times New Roman" w:cs="Times New Roman"/>
              </w:rPr>
              <w:t>BSC</w:t>
            </w:r>
          </w:p>
        </w:tc>
        <w:tc>
          <w:tcPr>
            <w:tcW w:w="699" w:type="pct"/>
            <w:vAlign w:val="center"/>
          </w:tcPr>
          <w:p w14:paraId="550DE106"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67.25</w:t>
            </w:r>
          </w:p>
        </w:tc>
        <w:tc>
          <w:tcPr>
            <w:tcW w:w="699" w:type="pct"/>
            <w:vAlign w:val="center"/>
          </w:tcPr>
          <w:p w14:paraId="107E90E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150.04</w:t>
            </w:r>
          </w:p>
        </w:tc>
        <w:tc>
          <w:tcPr>
            <w:tcW w:w="848" w:type="pct"/>
            <w:vAlign w:val="center"/>
          </w:tcPr>
          <w:p w14:paraId="6288B837"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321003D4"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6.725e+04</w:t>
            </w:r>
          </w:p>
        </w:tc>
      </w:tr>
      <w:tr w:rsidR="00674E6E" w:rsidRPr="0047152A" w14:paraId="37E6524E" w14:textId="77777777" w:rsidTr="00675B8F">
        <w:trPr>
          <w:trHeight w:val="363"/>
        </w:trPr>
        <w:tc>
          <w:tcPr>
            <w:tcW w:w="1944" w:type="pct"/>
            <w:vAlign w:val="center"/>
          </w:tcPr>
          <w:p w14:paraId="73845390"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Alpha fetoprotein test - </w:t>
            </w:r>
            <w:proofErr w:type="spellStart"/>
            <w:r w:rsidRPr="00FA6340">
              <w:rPr>
                <w:rFonts w:ascii="Times New Roman" w:hAnsi="Times New Roman" w:cs="Times New Roman"/>
              </w:rPr>
              <w:t>Regorafenib</w:t>
            </w:r>
            <w:proofErr w:type="spellEnd"/>
          </w:p>
        </w:tc>
        <w:tc>
          <w:tcPr>
            <w:tcW w:w="699" w:type="pct"/>
            <w:vAlign w:val="center"/>
          </w:tcPr>
          <w:p w14:paraId="3686A0D7"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87.34</w:t>
            </w:r>
          </w:p>
        </w:tc>
        <w:tc>
          <w:tcPr>
            <w:tcW w:w="699" w:type="pct"/>
            <w:vAlign w:val="center"/>
          </w:tcPr>
          <w:p w14:paraId="65D536BD"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148.19</w:t>
            </w:r>
          </w:p>
        </w:tc>
        <w:tc>
          <w:tcPr>
            <w:tcW w:w="848" w:type="pct"/>
            <w:vAlign w:val="center"/>
          </w:tcPr>
          <w:p w14:paraId="3FA1DA4F"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3F40E6E2"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8.734e+04</w:t>
            </w:r>
          </w:p>
        </w:tc>
      </w:tr>
      <w:tr w:rsidR="00674E6E" w:rsidRPr="0047152A" w14:paraId="70B88657" w14:textId="77777777" w:rsidTr="00675B8F">
        <w:trPr>
          <w:trHeight w:val="363"/>
        </w:trPr>
        <w:tc>
          <w:tcPr>
            <w:tcW w:w="1944" w:type="pct"/>
            <w:vAlign w:val="center"/>
          </w:tcPr>
          <w:p w14:paraId="19F04AE3"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Liver function test - </w:t>
            </w:r>
            <w:r>
              <w:rPr>
                <w:rFonts w:ascii="Times New Roman" w:hAnsi="Times New Roman" w:cs="Times New Roman"/>
              </w:rPr>
              <w:t>BSC</w:t>
            </w:r>
          </w:p>
        </w:tc>
        <w:tc>
          <w:tcPr>
            <w:tcW w:w="699" w:type="pct"/>
            <w:vAlign w:val="center"/>
          </w:tcPr>
          <w:p w14:paraId="3275A40F"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154.62</w:t>
            </w:r>
          </w:p>
        </w:tc>
        <w:tc>
          <w:tcPr>
            <w:tcW w:w="699" w:type="pct"/>
            <w:vAlign w:val="center"/>
          </w:tcPr>
          <w:p w14:paraId="662392C3"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172.53</w:t>
            </w:r>
          </w:p>
        </w:tc>
        <w:tc>
          <w:tcPr>
            <w:tcW w:w="848" w:type="pct"/>
            <w:vAlign w:val="center"/>
          </w:tcPr>
          <w:p w14:paraId="7DC22F55"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0.02</w:t>
            </w:r>
          </w:p>
        </w:tc>
        <w:tc>
          <w:tcPr>
            <w:tcW w:w="810" w:type="pct"/>
            <w:vAlign w:val="center"/>
          </w:tcPr>
          <w:p w14:paraId="1D9ED0AF"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1.546e+05</w:t>
            </w:r>
          </w:p>
        </w:tc>
      </w:tr>
      <w:tr w:rsidR="00674E6E" w:rsidRPr="0047152A" w14:paraId="194338C7" w14:textId="77777777" w:rsidTr="00675B8F">
        <w:trPr>
          <w:trHeight w:val="378"/>
        </w:trPr>
        <w:tc>
          <w:tcPr>
            <w:tcW w:w="1944" w:type="pct"/>
            <w:vAlign w:val="center"/>
          </w:tcPr>
          <w:p w14:paraId="72069D5B"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Post-progression - Cost of Biochemistry test -</w:t>
            </w:r>
            <w:r>
              <w:rPr>
                <w:rFonts w:ascii="Times New Roman" w:hAnsi="Times New Roman" w:cs="Times New Roman"/>
              </w:rPr>
              <w:t>BSC</w:t>
            </w:r>
          </w:p>
        </w:tc>
        <w:tc>
          <w:tcPr>
            <w:tcW w:w="699" w:type="pct"/>
            <w:vAlign w:val="center"/>
          </w:tcPr>
          <w:p w14:paraId="02CF9FAD"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29.65</w:t>
            </w:r>
          </w:p>
        </w:tc>
        <w:tc>
          <w:tcPr>
            <w:tcW w:w="699" w:type="pct"/>
            <w:vAlign w:val="center"/>
          </w:tcPr>
          <w:p w14:paraId="722D6DD0"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135.72</w:t>
            </w:r>
          </w:p>
        </w:tc>
        <w:tc>
          <w:tcPr>
            <w:tcW w:w="848" w:type="pct"/>
            <w:vAlign w:val="center"/>
          </w:tcPr>
          <w:p w14:paraId="53DAA6B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063ACFD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2.965e+04</w:t>
            </w:r>
          </w:p>
        </w:tc>
      </w:tr>
      <w:tr w:rsidR="00674E6E" w:rsidRPr="0047152A" w14:paraId="0A21FB14" w14:textId="77777777" w:rsidTr="00675B8F">
        <w:trPr>
          <w:trHeight w:val="363"/>
        </w:trPr>
        <w:tc>
          <w:tcPr>
            <w:tcW w:w="1944" w:type="pct"/>
            <w:vAlign w:val="center"/>
          </w:tcPr>
          <w:p w14:paraId="42E5F871"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Complete blood count test - </w:t>
            </w:r>
            <w:r>
              <w:rPr>
                <w:rFonts w:ascii="Times New Roman" w:hAnsi="Times New Roman" w:cs="Times New Roman"/>
              </w:rPr>
              <w:t>BSC</w:t>
            </w:r>
          </w:p>
        </w:tc>
        <w:tc>
          <w:tcPr>
            <w:tcW w:w="699" w:type="pct"/>
            <w:vAlign w:val="center"/>
          </w:tcPr>
          <w:p w14:paraId="0B78F234"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19.82</w:t>
            </w:r>
          </w:p>
        </w:tc>
        <w:tc>
          <w:tcPr>
            <w:tcW w:w="699" w:type="pct"/>
            <w:vAlign w:val="center"/>
          </w:tcPr>
          <w:p w14:paraId="39F05EA0"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88.27</w:t>
            </w:r>
          </w:p>
        </w:tc>
        <w:tc>
          <w:tcPr>
            <w:tcW w:w="848" w:type="pct"/>
            <w:vAlign w:val="center"/>
          </w:tcPr>
          <w:p w14:paraId="556B00A2"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0.00</w:t>
            </w:r>
          </w:p>
        </w:tc>
        <w:tc>
          <w:tcPr>
            <w:tcW w:w="810" w:type="pct"/>
            <w:vAlign w:val="center"/>
          </w:tcPr>
          <w:p w14:paraId="05041EE5"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1.982e+04</w:t>
            </w:r>
          </w:p>
        </w:tc>
      </w:tr>
      <w:tr w:rsidR="00674E6E" w:rsidRPr="0047152A" w14:paraId="316544C6" w14:textId="77777777" w:rsidTr="00675B8F">
        <w:trPr>
          <w:trHeight w:val="363"/>
        </w:trPr>
        <w:tc>
          <w:tcPr>
            <w:tcW w:w="1944" w:type="pct"/>
            <w:vAlign w:val="center"/>
          </w:tcPr>
          <w:p w14:paraId="54A9F778" w14:textId="77777777" w:rsidR="00674E6E" w:rsidRPr="0047152A"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International </w:t>
            </w:r>
            <w:proofErr w:type="spellStart"/>
            <w:r w:rsidRPr="00FA6340">
              <w:rPr>
                <w:rFonts w:ascii="Times New Roman" w:hAnsi="Times New Roman" w:cs="Times New Roman"/>
              </w:rPr>
              <w:t>normalised</w:t>
            </w:r>
            <w:proofErr w:type="spellEnd"/>
            <w:r w:rsidRPr="00FA6340">
              <w:rPr>
                <w:rFonts w:ascii="Times New Roman" w:hAnsi="Times New Roman" w:cs="Times New Roman"/>
              </w:rPr>
              <w:t xml:space="preserve"> ratio test- </w:t>
            </w:r>
            <w:r>
              <w:rPr>
                <w:rFonts w:ascii="Times New Roman" w:hAnsi="Times New Roman" w:cs="Times New Roman"/>
              </w:rPr>
              <w:t>BSC</w:t>
            </w:r>
          </w:p>
        </w:tc>
        <w:tc>
          <w:tcPr>
            <w:tcW w:w="699" w:type="pct"/>
            <w:vAlign w:val="center"/>
          </w:tcPr>
          <w:p w14:paraId="1787A232"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56.63</w:t>
            </w:r>
          </w:p>
        </w:tc>
        <w:tc>
          <w:tcPr>
            <w:tcW w:w="699" w:type="pct"/>
            <w:vAlign w:val="center"/>
          </w:tcPr>
          <w:p w14:paraId="49660558"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129.41</w:t>
            </w:r>
          </w:p>
        </w:tc>
        <w:tc>
          <w:tcPr>
            <w:tcW w:w="848" w:type="pct"/>
            <w:vAlign w:val="center"/>
          </w:tcPr>
          <w:p w14:paraId="69E7EF1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01CD05D4"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5.663e+04</w:t>
            </w:r>
          </w:p>
        </w:tc>
      </w:tr>
      <w:tr w:rsidR="00674E6E" w:rsidRPr="0047152A" w14:paraId="09AA921B" w14:textId="77777777" w:rsidTr="00675B8F">
        <w:trPr>
          <w:trHeight w:val="363"/>
        </w:trPr>
        <w:tc>
          <w:tcPr>
            <w:tcW w:w="1944" w:type="pct"/>
            <w:vAlign w:val="center"/>
          </w:tcPr>
          <w:p w14:paraId="150C2099" w14:textId="77777777" w:rsidR="00674E6E" w:rsidRPr="0047152A" w:rsidRDefault="00674E6E" w:rsidP="00F16550">
            <w:pPr>
              <w:pStyle w:val="Compact"/>
              <w:rPr>
                <w:rFonts w:ascii="Times New Roman" w:hAnsi="Times New Roman" w:cs="Times New Roman"/>
              </w:rPr>
            </w:pPr>
            <w:r w:rsidRPr="004B43F4">
              <w:rPr>
                <w:rFonts w:ascii="Times New Roman" w:hAnsi="Times New Roman" w:cs="Times New Roman"/>
              </w:rPr>
              <w:t xml:space="preserve">OS- </w:t>
            </w:r>
            <w:proofErr w:type="spellStart"/>
            <w:r w:rsidRPr="004B43F4">
              <w:rPr>
                <w:rFonts w:ascii="Times New Roman" w:hAnsi="Times New Roman" w:cs="Times New Roman"/>
              </w:rPr>
              <w:t>Weilbull</w:t>
            </w:r>
            <w:proofErr w:type="spellEnd"/>
            <w:r>
              <w:rPr>
                <w:rFonts w:ascii="Times New Roman" w:hAnsi="Times New Roman" w:cs="Times New Roman"/>
              </w:rPr>
              <w:t>-</w:t>
            </w:r>
            <w:r w:rsidRPr="004B43F4">
              <w:rPr>
                <w:rFonts w:ascii="Times New Roman" w:hAnsi="Times New Roman" w:cs="Times New Roman"/>
              </w:rPr>
              <w:t>intercept</w:t>
            </w:r>
            <w:r>
              <w:rPr>
                <w:rFonts w:ascii="Times New Roman" w:hAnsi="Times New Roman" w:cs="Times New Roman"/>
              </w:rPr>
              <w:t xml:space="preserve"> -</w:t>
            </w:r>
            <w:proofErr w:type="spellStart"/>
            <w:r w:rsidRPr="004B43F4">
              <w:rPr>
                <w:rFonts w:ascii="Times New Roman" w:hAnsi="Times New Roman" w:cs="Times New Roman"/>
              </w:rPr>
              <w:t>Rego</w:t>
            </w:r>
            <w:r>
              <w:rPr>
                <w:rFonts w:ascii="Times New Roman" w:hAnsi="Times New Roman" w:cs="Times New Roman"/>
              </w:rPr>
              <w:t>rafenib</w:t>
            </w:r>
            <w:proofErr w:type="spellEnd"/>
          </w:p>
        </w:tc>
        <w:tc>
          <w:tcPr>
            <w:tcW w:w="699" w:type="pct"/>
            <w:vAlign w:val="center"/>
          </w:tcPr>
          <w:p w14:paraId="0D4B4EB3"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50.02</w:t>
            </w:r>
          </w:p>
        </w:tc>
        <w:tc>
          <w:tcPr>
            <w:tcW w:w="699" w:type="pct"/>
            <w:vAlign w:val="center"/>
          </w:tcPr>
          <w:p w14:paraId="1D16D696"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126.31</w:t>
            </w:r>
          </w:p>
        </w:tc>
        <w:tc>
          <w:tcPr>
            <w:tcW w:w="848" w:type="pct"/>
            <w:vAlign w:val="center"/>
          </w:tcPr>
          <w:p w14:paraId="1032FCC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0F173DCD"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5.002e+04</w:t>
            </w:r>
          </w:p>
        </w:tc>
      </w:tr>
      <w:tr w:rsidR="00674E6E" w:rsidRPr="0047152A" w14:paraId="7AFD8E0C" w14:textId="77777777" w:rsidTr="00675B8F">
        <w:trPr>
          <w:trHeight w:val="363"/>
        </w:trPr>
        <w:tc>
          <w:tcPr>
            <w:tcW w:w="1944" w:type="pct"/>
            <w:vAlign w:val="center"/>
          </w:tcPr>
          <w:p w14:paraId="6FB3C4DC" w14:textId="77777777" w:rsidR="00674E6E" w:rsidRPr="0047152A" w:rsidRDefault="00674E6E" w:rsidP="00F16550">
            <w:pPr>
              <w:pStyle w:val="Compact"/>
              <w:rPr>
                <w:rFonts w:ascii="Times New Roman" w:hAnsi="Times New Roman" w:cs="Times New Roman"/>
              </w:rPr>
            </w:pPr>
            <w:r w:rsidRPr="004B43F4">
              <w:rPr>
                <w:rFonts w:ascii="Times New Roman" w:hAnsi="Times New Roman" w:cs="Times New Roman"/>
              </w:rPr>
              <w:t xml:space="preserve">OS- </w:t>
            </w:r>
            <w:proofErr w:type="spellStart"/>
            <w:r w:rsidRPr="004B43F4">
              <w:rPr>
                <w:rFonts w:ascii="Times New Roman" w:hAnsi="Times New Roman" w:cs="Times New Roman"/>
              </w:rPr>
              <w:t>Weilbull</w:t>
            </w:r>
            <w:proofErr w:type="spellEnd"/>
            <w:r>
              <w:rPr>
                <w:rFonts w:ascii="Times New Roman" w:hAnsi="Times New Roman" w:cs="Times New Roman"/>
              </w:rPr>
              <w:t>-</w:t>
            </w:r>
            <w:r w:rsidRPr="004B43F4">
              <w:rPr>
                <w:rFonts w:ascii="Times New Roman" w:hAnsi="Times New Roman" w:cs="Times New Roman"/>
              </w:rPr>
              <w:t>intercept</w:t>
            </w:r>
            <w:r>
              <w:rPr>
                <w:rFonts w:ascii="Times New Roman" w:hAnsi="Times New Roman" w:cs="Times New Roman"/>
              </w:rPr>
              <w:t xml:space="preserve"> -BSC</w:t>
            </w:r>
          </w:p>
        </w:tc>
        <w:tc>
          <w:tcPr>
            <w:tcW w:w="699" w:type="pct"/>
            <w:vAlign w:val="center"/>
          </w:tcPr>
          <w:p w14:paraId="5E942ED2"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263.23</w:t>
            </w:r>
          </w:p>
        </w:tc>
        <w:tc>
          <w:tcPr>
            <w:tcW w:w="699" w:type="pct"/>
            <w:vAlign w:val="center"/>
          </w:tcPr>
          <w:p w14:paraId="75D514B7"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216.35</w:t>
            </w:r>
          </w:p>
        </w:tc>
        <w:tc>
          <w:tcPr>
            <w:tcW w:w="848" w:type="pct"/>
            <w:vAlign w:val="center"/>
          </w:tcPr>
          <w:p w14:paraId="0A8895F0"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0.04</w:t>
            </w:r>
          </w:p>
        </w:tc>
        <w:tc>
          <w:tcPr>
            <w:tcW w:w="810" w:type="pct"/>
            <w:vAlign w:val="center"/>
          </w:tcPr>
          <w:p w14:paraId="34ECC99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2.632e+05</w:t>
            </w:r>
          </w:p>
        </w:tc>
      </w:tr>
      <w:tr w:rsidR="00674E6E" w:rsidRPr="0047152A" w14:paraId="276C9614" w14:textId="77777777" w:rsidTr="00675B8F">
        <w:trPr>
          <w:trHeight w:val="378"/>
        </w:trPr>
        <w:tc>
          <w:tcPr>
            <w:tcW w:w="1944" w:type="pct"/>
            <w:vAlign w:val="center"/>
          </w:tcPr>
          <w:p w14:paraId="6C3F6269" w14:textId="77777777" w:rsidR="00674E6E" w:rsidRPr="0047152A" w:rsidRDefault="00674E6E" w:rsidP="00F16550">
            <w:pPr>
              <w:pStyle w:val="Compact"/>
              <w:rPr>
                <w:rFonts w:ascii="Times New Roman" w:hAnsi="Times New Roman" w:cs="Times New Roman"/>
              </w:rPr>
            </w:pPr>
            <w:r w:rsidRPr="004B43F4">
              <w:rPr>
                <w:rFonts w:ascii="Times New Roman" w:hAnsi="Times New Roman" w:cs="Times New Roman"/>
              </w:rPr>
              <w:t>Hazard Ratio PFS-</w:t>
            </w:r>
            <w:proofErr w:type="spellStart"/>
            <w:r w:rsidRPr="004B43F4">
              <w:rPr>
                <w:rFonts w:ascii="Times New Roman" w:hAnsi="Times New Roman" w:cs="Times New Roman"/>
              </w:rPr>
              <w:t>Regorafenib</w:t>
            </w:r>
            <w:proofErr w:type="spellEnd"/>
          </w:p>
        </w:tc>
        <w:tc>
          <w:tcPr>
            <w:tcW w:w="699" w:type="pct"/>
            <w:vAlign w:val="center"/>
          </w:tcPr>
          <w:p w14:paraId="56AF405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81.95</w:t>
            </w:r>
          </w:p>
        </w:tc>
        <w:tc>
          <w:tcPr>
            <w:tcW w:w="699" w:type="pct"/>
            <w:vAlign w:val="center"/>
          </w:tcPr>
          <w:p w14:paraId="1C434C1A"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137.70</w:t>
            </w:r>
          </w:p>
        </w:tc>
        <w:tc>
          <w:tcPr>
            <w:tcW w:w="848" w:type="pct"/>
            <w:vAlign w:val="center"/>
          </w:tcPr>
          <w:p w14:paraId="5CCB51C4"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0.01</w:t>
            </w:r>
          </w:p>
        </w:tc>
        <w:tc>
          <w:tcPr>
            <w:tcW w:w="810" w:type="pct"/>
            <w:vAlign w:val="center"/>
          </w:tcPr>
          <w:p w14:paraId="7F0CC19D"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8.195e+04</w:t>
            </w:r>
          </w:p>
        </w:tc>
      </w:tr>
      <w:tr w:rsidR="00674E6E" w:rsidRPr="0047152A" w14:paraId="6D0C4AD2" w14:textId="77777777" w:rsidTr="00675B8F">
        <w:trPr>
          <w:trHeight w:val="363"/>
        </w:trPr>
        <w:tc>
          <w:tcPr>
            <w:tcW w:w="1944" w:type="pct"/>
            <w:vAlign w:val="center"/>
          </w:tcPr>
          <w:p w14:paraId="0BC6426E" w14:textId="77777777" w:rsidR="00674E6E" w:rsidRPr="0047152A" w:rsidRDefault="00674E6E" w:rsidP="00F16550">
            <w:pPr>
              <w:pStyle w:val="Compact"/>
              <w:rPr>
                <w:rFonts w:ascii="Times New Roman" w:hAnsi="Times New Roman" w:cs="Times New Roman"/>
              </w:rPr>
            </w:pPr>
            <w:r w:rsidRPr="004B43F4">
              <w:rPr>
                <w:rFonts w:ascii="Times New Roman" w:hAnsi="Times New Roman" w:cs="Times New Roman"/>
              </w:rPr>
              <w:t>Hazard Ratio time on treatment-</w:t>
            </w:r>
            <w:proofErr w:type="spellStart"/>
            <w:r w:rsidRPr="004B43F4">
              <w:rPr>
                <w:rFonts w:ascii="Times New Roman" w:hAnsi="Times New Roman" w:cs="Times New Roman"/>
              </w:rPr>
              <w:t>Regorafenib</w:t>
            </w:r>
            <w:proofErr w:type="spellEnd"/>
          </w:p>
        </w:tc>
        <w:tc>
          <w:tcPr>
            <w:tcW w:w="699" w:type="pct"/>
            <w:vAlign w:val="center"/>
          </w:tcPr>
          <w:p w14:paraId="4FEF1C2C"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6349.51</w:t>
            </w:r>
          </w:p>
        </w:tc>
        <w:tc>
          <w:tcPr>
            <w:tcW w:w="699" w:type="pct"/>
            <w:vAlign w:val="center"/>
          </w:tcPr>
          <w:p w14:paraId="2318B641"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109.81</w:t>
            </w:r>
          </w:p>
        </w:tc>
        <w:tc>
          <w:tcPr>
            <w:tcW w:w="848" w:type="pct"/>
            <w:vAlign w:val="center"/>
          </w:tcPr>
          <w:p w14:paraId="06148F2B"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0.96</w:t>
            </w:r>
          </w:p>
        </w:tc>
        <w:tc>
          <w:tcPr>
            <w:tcW w:w="810" w:type="pct"/>
            <w:vAlign w:val="center"/>
          </w:tcPr>
          <w:p w14:paraId="5DC516E6" w14:textId="77777777" w:rsidR="00674E6E" w:rsidRPr="0047152A" w:rsidRDefault="00674E6E" w:rsidP="00F16550">
            <w:pPr>
              <w:pStyle w:val="Compact"/>
              <w:jc w:val="right"/>
              <w:rPr>
                <w:rFonts w:ascii="Times New Roman" w:hAnsi="Times New Roman" w:cs="Times New Roman"/>
              </w:rPr>
            </w:pPr>
            <w:r w:rsidRPr="0047152A">
              <w:rPr>
                <w:rFonts w:ascii="Times New Roman" w:hAnsi="Times New Roman" w:cs="Times New Roman"/>
              </w:rPr>
              <w:t>6.350e+06</w:t>
            </w:r>
          </w:p>
        </w:tc>
      </w:tr>
    </w:tbl>
    <w:p w14:paraId="0B9F4F41" w14:textId="77777777" w:rsidR="00674E6E" w:rsidRPr="0047152A" w:rsidRDefault="00674E6E" w:rsidP="00674E6E">
      <w:pPr>
        <w:pStyle w:val="ListParagraph"/>
        <w:ind w:left="1080"/>
        <w:rPr>
          <w:rFonts w:cs="Times New Roman"/>
          <w:b/>
          <w:bCs/>
          <w:lang w:val="en-US"/>
        </w:rPr>
      </w:pPr>
    </w:p>
    <w:p w14:paraId="79B038EA" w14:textId="474A3E69" w:rsidR="00674E6E" w:rsidRDefault="00674E6E" w:rsidP="00674E6E">
      <w:pPr>
        <w:rPr>
          <w:rFonts w:cs="Times New Roman"/>
          <w:szCs w:val="24"/>
        </w:rPr>
      </w:pPr>
    </w:p>
    <w:p w14:paraId="3C19F75C" w14:textId="77777777" w:rsidR="00CA3073" w:rsidRPr="00CA3073" w:rsidRDefault="00CA3073" w:rsidP="00CA3073">
      <w:pPr>
        <w:rPr>
          <w:i/>
          <w:iCs/>
          <w:color w:val="44546A" w:themeColor="text2"/>
          <w:szCs w:val="24"/>
        </w:rPr>
      </w:pPr>
      <w:r w:rsidRPr="00CA3073">
        <w:rPr>
          <w:i/>
          <w:iCs/>
          <w:color w:val="44546A" w:themeColor="text2"/>
          <w:szCs w:val="24"/>
        </w:rPr>
        <w:lastRenderedPageBreak/>
        <w:t>Appendix 5 (continued): Expected value of partially perfect information results</w:t>
      </w:r>
    </w:p>
    <w:p w14:paraId="59AACA27" w14:textId="4B3359EA" w:rsidR="00B77A8A" w:rsidRPr="00C165E4" w:rsidRDefault="00674E6E" w:rsidP="00C165E4">
      <w:pPr>
        <w:pStyle w:val="ListParagraph"/>
        <w:numPr>
          <w:ilvl w:val="0"/>
          <w:numId w:val="40"/>
        </w:numPr>
        <w:rPr>
          <w:rFonts w:cs="Times New Roman"/>
          <w:lang w:val="en-US"/>
        </w:rPr>
      </w:pPr>
      <w:r w:rsidRPr="00C165E4">
        <w:rPr>
          <w:rFonts w:cs="Times New Roman"/>
          <w:b/>
          <w:bCs/>
          <w:lang w:val="en-US"/>
        </w:rPr>
        <w:t xml:space="preserve">The </w:t>
      </w:r>
      <w:r w:rsidRPr="00C165E4">
        <w:rPr>
          <w:rFonts w:eastAsia="Times New Roman" w:cs="Times New Roman"/>
          <w:b/>
          <w:bCs/>
          <w:szCs w:val="24"/>
          <w:lang w:eastAsia="en-GB"/>
        </w:rPr>
        <w:t xml:space="preserve">combination of </w:t>
      </w:r>
      <w:r w:rsidRPr="00C165E4">
        <w:rPr>
          <w:rFonts w:cs="Times New Roman"/>
          <w:b/>
          <w:bCs/>
          <w:szCs w:val="24"/>
        </w:rPr>
        <w:t>simple discount scheme (26.4%) with money-back guarantee scheme (1 cycle)</w:t>
      </w:r>
    </w:p>
    <w:p w14:paraId="4BE3542E" w14:textId="081A2F96" w:rsidR="00674E6E" w:rsidRPr="00B77A8A" w:rsidRDefault="00674E6E" w:rsidP="00B77A8A">
      <w:pPr>
        <w:pStyle w:val="ListParagraph"/>
        <w:spacing w:after="160" w:line="259" w:lineRule="auto"/>
        <w:jc w:val="center"/>
        <w:rPr>
          <w:rFonts w:cs="Times New Roman"/>
          <w:lang w:val="en-US"/>
        </w:rPr>
      </w:pPr>
      <w:r w:rsidRPr="00B77A8A">
        <w:rPr>
          <w:rFonts w:cs="Times New Roman"/>
          <w:b/>
          <w:bCs/>
          <w:lang w:val="en-US"/>
        </w:rPr>
        <w:t>Single parameter EVPPI</w:t>
      </w:r>
    </w:p>
    <w:tbl>
      <w:tblPr>
        <w:tblW w:w="52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3773"/>
        <w:gridCol w:w="1348"/>
        <w:gridCol w:w="1177"/>
        <w:gridCol w:w="1530"/>
        <w:gridCol w:w="1651"/>
      </w:tblGrid>
      <w:tr w:rsidR="00674E6E" w:rsidRPr="001D4EA1" w14:paraId="4AE5BDC4" w14:textId="77777777" w:rsidTr="00F16550">
        <w:trPr>
          <w:trHeight w:val="1191"/>
        </w:trPr>
        <w:tc>
          <w:tcPr>
            <w:tcW w:w="1990" w:type="pct"/>
            <w:shd w:val="clear" w:color="auto" w:fill="E7E6E6" w:themeFill="background2"/>
            <w:vAlign w:val="center"/>
          </w:tcPr>
          <w:p w14:paraId="6B2139A2" w14:textId="77777777" w:rsidR="00674E6E" w:rsidRPr="004F76EF" w:rsidRDefault="00674E6E" w:rsidP="00F16550">
            <w:pPr>
              <w:pStyle w:val="Compact"/>
              <w:rPr>
                <w:rFonts w:ascii="Times New Roman" w:hAnsi="Times New Roman" w:cs="Times New Roman"/>
                <w:b/>
                <w:bCs/>
              </w:rPr>
            </w:pPr>
            <w:bookmarkStart w:id="92" w:name="_Hlk11145600"/>
            <w:r w:rsidRPr="004F76EF">
              <w:rPr>
                <w:rFonts w:ascii="Times New Roman" w:hAnsi="Times New Roman" w:cs="Times New Roman"/>
                <w:b/>
                <w:bCs/>
              </w:rPr>
              <w:t>Parameter</w:t>
            </w:r>
          </w:p>
        </w:tc>
        <w:tc>
          <w:tcPr>
            <w:tcW w:w="711" w:type="pct"/>
            <w:shd w:val="clear" w:color="auto" w:fill="E7E6E6" w:themeFill="background2"/>
            <w:vAlign w:val="center"/>
          </w:tcPr>
          <w:p w14:paraId="74ACDC48" w14:textId="77777777" w:rsidR="00674E6E" w:rsidRPr="004F76EF" w:rsidRDefault="00674E6E" w:rsidP="00F16550">
            <w:pPr>
              <w:pStyle w:val="Compact"/>
              <w:jc w:val="right"/>
              <w:rPr>
                <w:rFonts w:ascii="Times New Roman" w:hAnsi="Times New Roman" w:cs="Times New Roman"/>
                <w:b/>
                <w:bCs/>
              </w:rPr>
            </w:pPr>
            <w:r w:rsidRPr="004F76EF">
              <w:rPr>
                <w:rFonts w:ascii="Times New Roman" w:hAnsi="Times New Roman" w:cs="Times New Roman"/>
                <w:b/>
                <w:bCs/>
              </w:rPr>
              <w:t>Per Person EVPPI (£)</w:t>
            </w:r>
          </w:p>
        </w:tc>
        <w:tc>
          <w:tcPr>
            <w:tcW w:w="621" w:type="pct"/>
            <w:shd w:val="clear" w:color="auto" w:fill="E7E6E6" w:themeFill="background2"/>
            <w:vAlign w:val="center"/>
          </w:tcPr>
          <w:p w14:paraId="268BADAB" w14:textId="77777777" w:rsidR="00674E6E" w:rsidRPr="004F76EF" w:rsidRDefault="00674E6E" w:rsidP="00F16550">
            <w:pPr>
              <w:pStyle w:val="Compact"/>
              <w:jc w:val="right"/>
              <w:rPr>
                <w:rFonts w:ascii="Times New Roman" w:hAnsi="Times New Roman" w:cs="Times New Roman"/>
                <w:b/>
                <w:bCs/>
              </w:rPr>
            </w:pPr>
            <w:r w:rsidRPr="004F76EF">
              <w:rPr>
                <w:rFonts w:ascii="Times New Roman" w:hAnsi="Times New Roman" w:cs="Times New Roman"/>
                <w:b/>
                <w:bCs/>
              </w:rPr>
              <w:t>Standard Error</w:t>
            </w:r>
          </w:p>
        </w:tc>
        <w:tc>
          <w:tcPr>
            <w:tcW w:w="807" w:type="pct"/>
            <w:shd w:val="clear" w:color="auto" w:fill="E7E6E6" w:themeFill="background2"/>
            <w:vAlign w:val="center"/>
          </w:tcPr>
          <w:p w14:paraId="5792482B" w14:textId="77777777" w:rsidR="00674E6E" w:rsidRPr="004F76EF" w:rsidRDefault="00674E6E" w:rsidP="00F16550">
            <w:pPr>
              <w:pStyle w:val="Compact"/>
              <w:jc w:val="right"/>
              <w:rPr>
                <w:rFonts w:ascii="Times New Roman" w:hAnsi="Times New Roman" w:cs="Times New Roman"/>
                <w:b/>
                <w:bCs/>
              </w:rPr>
            </w:pPr>
            <w:r w:rsidRPr="004F76EF">
              <w:rPr>
                <w:rFonts w:ascii="Times New Roman" w:hAnsi="Times New Roman" w:cs="Times New Roman"/>
                <w:b/>
                <w:bCs/>
              </w:rPr>
              <w:t>Indexed to Overall EVPI = 1.00</w:t>
            </w:r>
          </w:p>
        </w:tc>
        <w:tc>
          <w:tcPr>
            <w:tcW w:w="871" w:type="pct"/>
            <w:shd w:val="clear" w:color="auto" w:fill="E7E6E6" w:themeFill="background2"/>
            <w:vAlign w:val="center"/>
          </w:tcPr>
          <w:p w14:paraId="21E78BAA" w14:textId="77777777" w:rsidR="00674E6E" w:rsidRPr="004F76EF" w:rsidRDefault="00674E6E" w:rsidP="00F16550">
            <w:pPr>
              <w:pStyle w:val="Compact"/>
              <w:jc w:val="right"/>
              <w:rPr>
                <w:rFonts w:ascii="Times New Roman" w:hAnsi="Times New Roman" w:cs="Times New Roman"/>
                <w:b/>
                <w:bCs/>
              </w:rPr>
            </w:pPr>
            <w:r w:rsidRPr="004F76EF">
              <w:rPr>
                <w:rFonts w:ascii="Times New Roman" w:hAnsi="Times New Roman" w:cs="Times New Roman"/>
                <w:b/>
                <w:bCs/>
              </w:rPr>
              <w:t>EVPPI for UK Per Year (£)</w:t>
            </w:r>
          </w:p>
        </w:tc>
      </w:tr>
      <w:tr w:rsidR="00674E6E" w:rsidRPr="001D4EA1" w14:paraId="64553E40" w14:textId="77777777" w:rsidTr="00F16550">
        <w:trPr>
          <w:trHeight w:val="626"/>
        </w:trPr>
        <w:tc>
          <w:tcPr>
            <w:tcW w:w="1990" w:type="pct"/>
            <w:vAlign w:val="center"/>
          </w:tcPr>
          <w:p w14:paraId="6AADED34" w14:textId="77777777" w:rsidR="00674E6E" w:rsidRPr="001D4EA1" w:rsidRDefault="00674E6E" w:rsidP="00F16550">
            <w:pPr>
              <w:pStyle w:val="Compact"/>
              <w:rPr>
                <w:rFonts w:ascii="Times New Roman" w:hAnsi="Times New Roman" w:cs="Times New Roman"/>
              </w:rPr>
            </w:pPr>
            <w:r w:rsidRPr="001D4EA1">
              <w:rPr>
                <w:rFonts w:ascii="Times New Roman" w:hAnsi="Times New Roman" w:cs="Times New Roman"/>
              </w:rPr>
              <w:t>Utility for progression-free state</w:t>
            </w:r>
          </w:p>
        </w:tc>
        <w:tc>
          <w:tcPr>
            <w:tcW w:w="711" w:type="pct"/>
            <w:vAlign w:val="center"/>
          </w:tcPr>
          <w:p w14:paraId="2D71DE6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80.51</w:t>
            </w:r>
          </w:p>
        </w:tc>
        <w:tc>
          <w:tcPr>
            <w:tcW w:w="621" w:type="pct"/>
            <w:vAlign w:val="center"/>
          </w:tcPr>
          <w:p w14:paraId="046DC83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107.76</w:t>
            </w:r>
          </w:p>
        </w:tc>
        <w:tc>
          <w:tcPr>
            <w:tcW w:w="807" w:type="pct"/>
            <w:vAlign w:val="center"/>
          </w:tcPr>
          <w:p w14:paraId="02A6EC0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58B9A0A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8.051e+04</w:t>
            </w:r>
          </w:p>
        </w:tc>
      </w:tr>
      <w:tr w:rsidR="00674E6E" w:rsidRPr="001D4EA1" w14:paraId="6180707D" w14:textId="77777777" w:rsidTr="00F16550">
        <w:trPr>
          <w:trHeight w:val="641"/>
        </w:trPr>
        <w:tc>
          <w:tcPr>
            <w:tcW w:w="1990" w:type="pct"/>
            <w:vAlign w:val="center"/>
          </w:tcPr>
          <w:p w14:paraId="3541F956" w14:textId="77777777" w:rsidR="00674E6E" w:rsidRPr="001D4EA1" w:rsidRDefault="00674E6E" w:rsidP="00F16550">
            <w:pPr>
              <w:pStyle w:val="Compact"/>
              <w:rPr>
                <w:rFonts w:ascii="Times New Roman" w:hAnsi="Times New Roman" w:cs="Times New Roman"/>
              </w:rPr>
            </w:pPr>
            <w:r w:rsidRPr="001D4EA1">
              <w:rPr>
                <w:rFonts w:ascii="Times New Roman" w:hAnsi="Times New Roman" w:cs="Times New Roman"/>
              </w:rPr>
              <w:t>Utility decrement for progression</w:t>
            </w:r>
          </w:p>
        </w:tc>
        <w:tc>
          <w:tcPr>
            <w:tcW w:w="711" w:type="pct"/>
            <w:vAlign w:val="center"/>
          </w:tcPr>
          <w:p w14:paraId="3F073B2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237.07</w:t>
            </w:r>
          </w:p>
        </w:tc>
        <w:tc>
          <w:tcPr>
            <w:tcW w:w="621" w:type="pct"/>
            <w:vAlign w:val="center"/>
          </w:tcPr>
          <w:p w14:paraId="1374F1A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150.09</w:t>
            </w:r>
          </w:p>
        </w:tc>
        <w:tc>
          <w:tcPr>
            <w:tcW w:w="807" w:type="pct"/>
            <w:vAlign w:val="center"/>
          </w:tcPr>
          <w:p w14:paraId="08676D2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0.05</w:t>
            </w:r>
          </w:p>
        </w:tc>
        <w:tc>
          <w:tcPr>
            <w:tcW w:w="871" w:type="pct"/>
            <w:vAlign w:val="center"/>
          </w:tcPr>
          <w:p w14:paraId="02D2868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2.371e+05</w:t>
            </w:r>
          </w:p>
        </w:tc>
      </w:tr>
      <w:tr w:rsidR="00674E6E" w:rsidRPr="001D4EA1" w14:paraId="44C01C7A" w14:textId="77777777" w:rsidTr="00F16550">
        <w:trPr>
          <w:trHeight w:val="336"/>
        </w:trPr>
        <w:tc>
          <w:tcPr>
            <w:tcW w:w="1990" w:type="pct"/>
            <w:vAlign w:val="center"/>
          </w:tcPr>
          <w:p w14:paraId="17685E21"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Utility for post-progression state</w:t>
            </w:r>
          </w:p>
        </w:tc>
        <w:tc>
          <w:tcPr>
            <w:tcW w:w="711" w:type="pct"/>
            <w:vAlign w:val="center"/>
          </w:tcPr>
          <w:p w14:paraId="19EFE5F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159.54</w:t>
            </w:r>
          </w:p>
        </w:tc>
        <w:tc>
          <w:tcPr>
            <w:tcW w:w="621" w:type="pct"/>
            <w:vAlign w:val="center"/>
          </w:tcPr>
          <w:p w14:paraId="2356F81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128.04</w:t>
            </w:r>
          </w:p>
        </w:tc>
        <w:tc>
          <w:tcPr>
            <w:tcW w:w="807" w:type="pct"/>
            <w:vAlign w:val="center"/>
          </w:tcPr>
          <w:p w14:paraId="5A79959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056D14B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1.595e+05</w:t>
            </w:r>
          </w:p>
        </w:tc>
      </w:tr>
      <w:tr w:rsidR="00674E6E" w:rsidRPr="001D4EA1" w14:paraId="32C8C7D2" w14:textId="77777777" w:rsidTr="00F16550">
        <w:trPr>
          <w:trHeight w:val="351"/>
        </w:trPr>
        <w:tc>
          <w:tcPr>
            <w:tcW w:w="1990" w:type="pct"/>
            <w:vAlign w:val="center"/>
          </w:tcPr>
          <w:p w14:paraId="19113B0E"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Utility decrement for adverse events - </w:t>
            </w:r>
            <w:proofErr w:type="spellStart"/>
            <w:r w:rsidRPr="00FA6340">
              <w:rPr>
                <w:rFonts w:ascii="Times New Roman" w:hAnsi="Times New Roman" w:cs="Times New Roman"/>
              </w:rPr>
              <w:t>Regorafenib</w:t>
            </w:r>
            <w:proofErr w:type="spellEnd"/>
          </w:p>
        </w:tc>
        <w:tc>
          <w:tcPr>
            <w:tcW w:w="711" w:type="pct"/>
            <w:vAlign w:val="center"/>
          </w:tcPr>
          <w:p w14:paraId="45134D8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234.61</w:t>
            </w:r>
          </w:p>
        </w:tc>
        <w:tc>
          <w:tcPr>
            <w:tcW w:w="621" w:type="pct"/>
            <w:vAlign w:val="center"/>
          </w:tcPr>
          <w:p w14:paraId="1092B5F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153.88</w:t>
            </w:r>
          </w:p>
        </w:tc>
        <w:tc>
          <w:tcPr>
            <w:tcW w:w="807" w:type="pct"/>
            <w:vAlign w:val="center"/>
          </w:tcPr>
          <w:p w14:paraId="675AE6B2"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0.04</w:t>
            </w:r>
          </w:p>
        </w:tc>
        <w:tc>
          <w:tcPr>
            <w:tcW w:w="871" w:type="pct"/>
            <w:vAlign w:val="center"/>
          </w:tcPr>
          <w:p w14:paraId="2551161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2.346e+05</w:t>
            </w:r>
          </w:p>
        </w:tc>
      </w:tr>
      <w:tr w:rsidR="00674E6E" w:rsidRPr="001D4EA1" w14:paraId="00B3DA61" w14:textId="77777777" w:rsidTr="00F16550">
        <w:trPr>
          <w:trHeight w:val="351"/>
        </w:trPr>
        <w:tc>
          <w:tcPr>
            <w:tcW w:w="1990" w:type="pct"/>
            <w:vAlign w:val="center"/>
          </w:tcPr>
          <w:p w14:paraId="5BA692DD"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Utility decrement for adverse events - BSC</w:t>
            </w:r>
          </w:p>
        </w:tc>
        <w:tc>
          <w:tcPr>
            <w:tcW w:w="711" w:type="pct"/>
            <w:vAlign w:val="center"/>
          </w:tcPr>
          <w:p w14:paraId="205CFE6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123.89</w:t>
            </w:r>
          </w:p>
        </w:tc>
        <w:tc>
          <w:tcPr>
            <w:tcW w:w="621" w:type="pct"/>
            <w:vAlign w:val="center"/>
          </w:tcPr>
          <w:p w14:paraId="2A979DC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135.11</w:t>
            </w:r>
          </w:p>
        </w:tc>
        <w:tc>
          <w:tcPr>
            <w:tcW w:w="807" w:type="pct"/>
            <w:vAlign w:val="center"/>
          </w:tcPr>
          <w:p w14:paraId="158C297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3D1F9C1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1.239e+05</w:t>
            </w:r>
          </w:p>
        </w:tc>
      </w:tr>
      <w:tr w:rsidR="00674E6E" w:rsidRPr="001D4EA1" w14:paraId="582B73B9" w14:textId="77777777" w:rsidTr="00F16550">
        <w:trPr>
          <w:trHeight w:val="351"/>
        </w:trPr>
        <w:tc>
          <w:tcPr>
            <w:tcW w:w="1990" w:type="pct"/>
            <w:vAlign w:val="center"/>
          </w:tcPr>
          <w:p w14:paraId="0ECD5B50"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Probability of adverse events occurrence -</w:t>
            </w:r>
            <w:proofErr w:type="spellStart"/>
            <w:r w:rsidRPr="00FA6340">
              <w:rPr>
                <w:rFonts w:ascii="Times New Roman" w:hAnsi="Times New Roman" w:cs="Times New Roman"/>
              </w:rPr>
              <w:t>Regorafenib</w:t>
            </w:r>
            <w:proofErr w:type="spellEnd"/>
          </w:p>
        </w:tc>
        <w:tc>
          <w:tcPr>
            <w:tcW w:w="711" w:type="pct"/>
            <w:vAlign w:val="center"/>
          </w:tcPr>
          <w:p w14:paraId="7734B5A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104.07</w:t>
            </w:r>
          </w:p>
        </w:tc>
        <w:tc>
          <w:tcPr>
            <w:tcW w:w="621" w:type="pct"/>
            <w:vAlign w:val="center"/>
          </w:tcPr>
          <w:p w14:paraId="3C297F6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114.61</w:t>
            </w:r>
          </w:p>
        </w:tc>
        <w:tc>
          <w:tcPr>
            <w:tcW w:w="807" w:type="pct"/>
            <w:vAlign w:val="center"/>
          </w:tcPr>
          <w:p w14:paraId="1F0874D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22775CA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1.041e+05</w:t>
            </w:r>
          </w:p>
        </w:tc>
      </w:tr>
      <w:tr w:rsidR="00674E6E" w:rsidRPr="001D4EA1" w14:paraId="49058180" w14:textId="77777777" w:rsidTr="00F16550">
        <w:trPr>
          <w:trHeight w:val="351"/>
        </w:trPr>
        <w:tc>
          <w:tcPr>
            <w:tcW w:w="1990" w:type="pct"/>
            <w:vAlign w:val="center"/>
          </w:tcPr>
          <w:p w14:paraId="16036B5B"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Probability of adverse events occurrence -BSC</w:t>
            </w:r>
          </w:p>
        </w:tc>
        <w:tc>
          <w:tcPr>
            <w:tcW w:w="711" w:type="pct"/>
            <w:vAlign w:val="center"/>
          </w:tcPr>
          <w:p w14:paraId="1C3A522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366.99</w:t>
            </w:r>
          </w:p>
        </w:tc>
        <w:tc>
          <w:tcPr>
            <w:tcW w:w="621" w:type="pct"/>
            <w:vAlign w:val="center"/>
          </w:tcPr>
          <w:p w14:paraId="046EA90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157.14</w:t>
            </w:r>
          </w:p>
        </w:tc>
        <w:tc>
          <w:tcPr>
            <w:tcW w:w="807" w:type="pct"/>
            <w:vAlign w:val="center"/>
          </w:tcPr>
          <w:p w14:paraId="2457BCA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0.07</w:t>
            </w:r>
          </w:p>
        </w:tc>
        <w:tc>
          <w:tcPr>
            <w:tcW w:w="871" w:type="pct"/>
            <w:vAlign w:val="center"/>
          </w:tcPr>
          <w:p w14:paraId="54EDFCB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3.670e+05</w:t>
            </w:r>
          </w:p>
        </w:tc>
      </w:tr>
      <w:tr w:rsidR="00674E6E" w:rsidRPr="001D4EA1" w14:paraId="6B976B93" w14:textId="77777777" w:rsidTr="00F16550">
        <w:trPr>
          <w:trHeight w:val="351"/>
        </w:trPr>
        <w:tc>
          <w:tcPr>
            <w:tcW w:w="1990" w:type="pct"/>
            <w:vAlign w:val="center"/>
          </w:tcPr>
          <w:p w14:paraId="7345F718"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Mean dose intensity-</w:t>
            </w:r>
            <w:proofErr w:type="spellStart"/>
            <w:r w:rsidRPr="00FA6340">
              <w:rPr>
                <w:rFonts w:ascii="Times New Roman" w:hAnsi="Times New Roman" w:cs="Times New Roman"/>
              </w:rPr>
              <w:t>Regorafenib</w:t>
            </w:r>
            <w:proofErr w:type="spellEnd"/>
          </w:p>
        </w:tc>
        <w:tc>
          <w:tcPr>
            <w:tcW w:w="711" w:type="pct"/>
            <w:vAlign w:val="center"/>
          </w:tcPr>
          <w:p w14:paraId="5E254DA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1254.68</w:t>
            </w:r>
          </w:p>
        </w:tc>
        <w:tc>
          <w:tcPr>
            <w:tcW w:w="621" w:type="pct"/>
            <w:vAlign w:val="center"/>
          </w:tcPr>
          <w:p w14:paraId="581FE15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168.24</w:t>
            </w:r>
          </w:p>
        </w:tc>
        <w:tc>
          <w:tcPr>
            <w:tcW w:w="807" w:type="pct"/>
            <w:vAlign w:val="center"/>
          </w:tcPr>
          <w:p w14:paraId="5A14CE3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0.24</w:t>
            </w:r>
          </w:p>
        </w:tc>
        <w:tc>
          <w:tcPr>
            <w:tcW w:w="871" w:type="pct"/>
            <w:vAlign w:val="center"/>
          </w:tcPr>
          <w:p w14:paraId="6B38581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1.255e+06</w:t>
            </w:r>
          </w:p>
        </w:tc>
      </w:tr>
      <w:tr w:rsidR="00674E6E" w:rsidRPr="001D4EA1" w14:paraId="3E5F29F6" w14:textId="77777777" w:rsidTr="00F16550">
        <w:trPr>
          <w:trHeight w:val="351"/>
        </w:trPr>
        <w:tc>
          <w:tcPr>
            <w:tcW w:w="1990" w:type="pct"/>
            <w:vAlign w:val="center"/>
          </w:tcPr>
          <w:p w14:paraId="2B06D9B8" w14:textId="77777777" w:rsidR="00674E6E" w:rsidRPr="001D4EA1" w:rsidRDefault="00674E6E" w:rsidP="00F16550">
            <w:pPr>
              <w:pStyle w:val="Compact"/>
              <w:rPr>
                <w:rFonts w:ascii="Times New Roman" w:hAnsi="Times New Roman" w:cs="Times New Roman"/>
              </w:rPr>
            </w:pPr>
            <w:r w:rsidRPr="007004D7">
              <w:rPr>
                <w:rFonts w:ascii="Times New Roman" w:hAnsi="Times New Roman" w:cs="Times New Roman"/>
              </w:rPr>
              <w:t xml:space="preserve">Costs of adverse events </w:t>
            </w:r>
            <w:r>
              <w:rPr>
                <w:rFonts w:ascii="Times New Roman" w:hAnsi="Times New Roman" w:cs="Times New Roman"/>
              </w:rPr>
              <w:t>-</w:t>
            </w:r>
            <w:proofErr w:type="spellStart"/>
            <w:r w:rsidRPr="007004D7">
              <w:rPr>
                <w:rFonts w:ascii="Times New Roman" w:hAnsi="Times New Roman" w:cs="Times New Roman"/>
              </w:rPr>
              <w:t>Regorafenib</w:t>
            </w:r>
            <w:proofErr w:type="spellEnd"/>
          </w:p>
        </w:tc>
        <w:tc>
          <w:tcPr>
            <w:tcW w:w="711" w:type="pct"/>
            <w:vAlign w:val="center"/>
          </w:tcPr>
          <w:p w14:paraId="40DB304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228.61</w:t>
            </w:r>
          </w:p>
        </w:tc>
        <w:tc>
          <w:tcPr>
            <w:tcW w:w="621" w:type="pct"/>
            <w:vAlign w:val="center"/>
          </w:tcPr>
          <w:p w14:paraId="33D8C64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146.59</w:t>
            </w:r>
          </w:p>
        </w:tc>
        <w:tc>
          <w:tcPr>
            <w:tcW w:w="807" w:type="pct"/>
            <w:vAlign w:val="center"/>
          </w:tcPr>
          <w:p w14:paraId="1E3A5BA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0.04</w:t>
            </w:r>
          </w:p>
        </w:tc>
        <w:tc>
          <w:tcPr>
            <w:tcW w:w="871" w:type="pct"/>
            <w:vAlign w:val="center"/>
          </w:tcPr>
          <w:p w14:paraId="3FDA8CF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2.286e+05</w:t>
            </w:r>
          </w:p>
        </w:tc>
      </w:tr>
      <w:tr w:rsidR="00674E6E" w:rsidRPr="001D4EA1" w14:paraId="2849AF31" w14:textId="77777777" w:rsidTr="00F16550">
        <w:trPr>
          <w:trHeight w:val="351"/>
        </w:trPr>
        <w:tc>
          <w:tcPr>
            <w:tcW w:w="1990" w:type="pct"/>
            <w:vAlign w:val="center"/>
          </w:tcPr>
          <w:p w14:paraId="63D9A5B8" w14:textId="77777777" w:rsidR="00674E6E" w:rsidRPr="001D4EA1" w:rsidRDefault="00674E6E" w:rsidP="00F16550">
            <w:pPr>
              <w:pStyle w:val="Compact"/>
              <w:rPr>
                <w:rFonts w:ascii="Times New Roman" w:hAnsi="Times New Roman" w:cs="Times New Roman"/>
              </w:rPr>
            </w:pPr>
            <w:r w:rsidRPr="007004D7">
              <w:rPr>
                <w:rFonts w:ascii="Times New Roman" w:hAnsi="Times New Roman" w:cs="Times New Roman"/>
              </w:rPr>
              <w:t xml:space="preserve">Costs of adverse events </w:t>
            </w:r>
            <w:r>
              <w:rPr>
                <w:rFonts w:ascii="Times New Roman" w:hAnsi="Times New Roman" w:cs="Times New Roman"/>
              </w:rPr>
              <w:t>-BSC</w:t>
            </w:r>
          </w:p>
        </w:tc>
        <w:tc>
          <w:tcPr>
            <w:tcW w:w="711" w:type="pct"/>
            <w:vAlign w:val="center"/>
          </w:tcPr>
          <w:p w14:paraId="2FB77E8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249.57</w:t>
            </w:r>
          </w:p>
        </w:tc>
        <w:tc>
          <w:tcPr>
            <w:tcW w:w="621" w:type="pct"/>
            <w:vAlign w:val="center"/>
          </w:tcPr>
          <w:p w14:paraId="2D7CDB9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155.14</w:t>
            </w:r>
          </w:p>
        </w:tc>
        <w:tc>
          <w:tcPr>
            <w:tcW w:w="807" w:type="pct"/>
            <w:vAlign w:val="center"/>
          </w:tcPr>
          <w:p w14:paraId="2A017A6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0.05</w:t>
            </w:r>
          </w:p>
        </w:tc>
        <w:tc>
          <w:tcPr>
            <w:tcW w:w="871" w:type="pct"/>
            <w:vAlign w:val="center"/>
          </w:tcPr>
          <w:p w14:paraId="15C100D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2.496e+05</w:t>
            </w:r>
          </w:p>
        </w:tc>
      </w:tr>
      <w:tr w:rsidR="00674E6E" w:rsidRPr="001D4EA1" w14:paraId="47881D4E" w14:textId="77777777" w:rsidTr="00F16550">
        <w:trPr>
          <w:trHeight w:val="336"/>
        </w:trPr>
        <w:tc>
          <w:tcPr>
            <w:tcW w:w="1990" w:type="pct"/>
            <w:vAlign w:val="center"/>
          </w:tcPr>
          <w:p w14:paraId="2DD2AD0A"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Progression-free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_</w:t>
            </w:r>
            <w:proofErr w:type="spellStart"/>
            <w:r w:rsidRPr="00FA6340">
              <w:rPr>
                <w:rFonts w:ascii="Times New Roman" w:hAnsi="Times New Roman" w:cs="Times New Roman"/>
              </w:rPr>
              <w:t>Regorafenib</w:t>
            </w:r>
            <w:proofErr w:type="spellEnd"/>
          </w:p>
        </w:tc>
        <w:tc>
          <w:tcPr>
            <w:tcW w:w="711" w:type="pct"/>
            <w:vAlign w:val="center"/>
          </w:tcPr>
          <w:p w14:paraId="064521F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164.57</w:t>
            </w:r>
          </w:p>
        </w:tc>
        <w:tc>
          <w:tcPr>
            <w:tcW w:w="621" w:type="pct"/>
            <w:vAlign w:val="center"/>
          </w:tcPr>
          <w:p w14:paraId="2535BA1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136.23</w:t>
            </w:r>
          </w:p>
        </w:tc>
        <w:tc>
          <w:tcPr>
            <w:tcW w:w="807" w:type="pct"/>
            <w:vAlign w:val="center"/>
          </w:tcPr>
          <w:p w14:paraId="193082E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751BD35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1.646e+05</w:t>
            </w:r>
          </w:p>
        </w:tc>
      </w:tr>
      <w:tr w:rsidR="00674E6E" w:rsidRPr="001D4EA1" w14:paraId="2D0B9F06" w14:textId="77777777" w:rsidTr="00F16550">
        <w:trPr>
          <w:trHeight w:val="351"/>
        </w:trPr>
        <w:tc>
          <w:tcPr>
            <w:tcW w:w="1990" w:type="pct"/>
            <w:vAlign w:val="center"/>
          </w:tcPr>
          <w:p w14:paraId="4BD90BAF"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Accident &amp; Emergency Admin cost </w:t>
            </w:r>
            <w:r>
              <w:rPr>
                <w:rFonts w:ascii="Times New Roman" w:hAnsi="Times New Roman" w:cs="Times New Roman"/>
              </w:rPr>
              <w:t xml:space="preserve">- </w:t>
            </w:r>
            <w:proofErr w:type="spellStart"/>
            <w:r>
              <w:rPr>
                <w:rFonts w:ascii="Times New Roman" w:hAnsi="Times New Roman" w:cs="Times New Roman"/>
              </w:rPr>
              <w:t>Regorafenib</w:t>
            </w:r>
            <w:proofErr w:type="spellEnd"/>
          </w:p>
        </w:tc>
        <w:tc>
          <w:tcPr>
            <w:tcW w:w="711" w:type="pct"/>
            <w:vAlign w:val="center"/>
          </w:tcPr>
          <w:p w14:paraId="60A203F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138.16</w:t>
            </w:r>
          </w:p>
        </w:tc>
        <w:tc>
          <w:tcPr>
            <w:tcW w:w="621" w:type="pct"/>
            <w:vAlign w:val="center"/>
          </w:tcPr>
          <w:p w14:paraId="427E772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138.70</w:t>
            </w:r>
          </w:p>
        </w:tc>
        <w:tc>
          <w:tcPr>
            <w:tcW w:w="807" w:type="pct"/>
            <w:vAlign w:val="center"/>
          </w:tcPr>
          <w:p w14:paraId="08AD6F3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008FF08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1.382e+05</w:t>
            </w:r>
          </w:p>
        </w:tc>
      </w:tr>
      <w:tr w:rsidR="00674E6E" w:rsidRPr="001D4EA1" w14:paraId="77410F55" w14:textId="77777777" w:rsidTr="00F16550">
        <w:trPr>
          <w:trHeight w:val="351"/>
        </w:trPr>
        <w:tc>
          <w:tcPr>
            <w:tcW w:w="1990" w:type="pct"/>
            <w:vAlign w:val="center"/>
          </w:tcPr>
          <w:p w14:paraId="31E06832"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Progression-free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_</w:t>
            </w:r>
            <w:r>
              <w:rPr>
                <w:rFonts w:ascii="Times New Roman" w:hAnsi="Times New Roman" w:cs="Times New Roman"/>
              </w:rPr>
              <w:t>BSC</w:t>
            </w:r>
          </w:p>
        </w:tc>
        <w:tc>
          <w:tcPr>
            <w:tcW w:w="711" w:type="pct"/>
            <w:vAlign w:val="center"/>
          </w:tcPr>
          <w:p w14:paraId="090A224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375.08</w:t>
            </w:r>
          </w:p>
        </w:tc>
        <w:tc>
          <w:tcPr>
            <w:tcW w:w="621" w:type="pct"/>
            <w:vAlign w:val="center"/>
          </w:tcPr>
          <w:p w14:paraId="64D24417"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163.18</w:t>
            </w:r>
          </w:p>
        </w:tc>
        <w:tc>
          <w:tcPr>
            <w:tcW w:w="807" w:type="pct"/>
            <w:vAlign w:val="center"/>
          </w:tcPr>
          <w:p w14:paraId="718B0852"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0.07</w:t>
            </w:r>
          </w:p>
        </w:tc>
        <w:tc>
          <w:tcPr>
            <w:tcW w:w="871" w:type="pct"/>
            <w:vAlign w:val="center"/>
          </w:tcPr>
          <w:p w14:paraId="7DCB31C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3.751e+05</w:t>
            </w:r>
          </w:p>
        </w:tc>
      </w:tr>
      <w:tr w:rsidR="00674E6E" w:rsidRPr="001D4EA1" w14:paraId="7AE39C9E" w14:textId="77777777" w:rsidTr="00F16550">
        <w:trPr>
          <w:trHeight w:val="351"/>
        </w:trPr>
        <w:tc>
          <w:tcPr>
            <w:tcW w:w="1990" w:type="pct"/>
            <w:vAlign w:val="center"/>
          </w:tcPr>
          <w:p w14:paraId="15F615B6"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visiting Oncologist - </w:t>
            </w:r>
            <w:proofErr w:type="spellStart"/>
            <w:r>
              <w:rPr>
                <w:rFonts w:ascii="Times New Roman" w:hAnsi="Times New Roman" w:cs="Times New Roman"/>
              </w:rPr>
              <w:t>Regorafenib</w:t>
            </w:r>
            <w:proofErr w:type="spellEnd"/>
          </w:p>
        </w:tc>
        <w:tc>
          <w:tcPr>
            <w:tcW w:w="711" w:type="pct"/>
            <w:vAlign w:val="center"/>
          </w:tcPr>
          <w:p w14:paraId="1CAB94E7"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330.73</w:t>
            </w:r>
          </w:p>
        </w:tc>
        <w:tc>
          <w:tcPr>
            <w:tcW w:w="621" w:type="pct"/>
            <w:vAlign w:val="center"/>
          </w:tcPr>
          <w:p w14:paraId="7D7C14B7"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130.03</w:t>
            </w:r>
          </w:p>
        </w:tc>
        <w:tc>
          <w:tcPr>
            <w:tcW w:w="807" w:type="pct"/>
            <w:vAlign w:val="center"/>
          </w:tcPr>
          <w:p w14:paraId="1C33B68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0.06</w:t>
            </w:r>
          </w:p>
        </w:tc>
        <w:tc>
          <w:tcPr>
            <w:tcW w:w="871" w:type="pct"/>
            <w:vAlign w:val="center"/>
          </w:tcPr>
          <w:p w14:paraId="06EE313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3.307e+05</w:t>
            </w:r>
          </w:p>
        </w:tc>
      </w:tr>
      <w:tr w:rsidR="00674E6E" w:rsidRPr="001D4EA1" w14:paraId="23761302" w14:textId="77777777" w:rsidTr="00F16550">
        <w:trPr>
          <w:trHeight w:val="351"/>
        </w:trPr>
        <w:tc>
          <w:tcPr>
            <w:tcW w:w="1990" w:type="pct"/>
            <w:vAlign w:val="center"/>
          </w:tcPr>
          <w:p w14:paraId="08FC40BA"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Cost of visiting </w:t>
            </w:r>
            <w:proofErr w:type="spellStart"/>
            <w:r w:rsidRPr="00FA6340">
              <w:rPr>
                <w:rFonts w:ascii="Times New Roman" w:hAnsi="Times New Roman" w:cs="Times New Roman"/>
              </w:rPr>
              <w:t>Hepatologist</w:t>
            </w:r>
            <w:proofErr w:type="spellEnd"/>
            <w:r w:rsidRPr="00FA6340">
              <w:rPr>
                <w:rFonts w:ascii="Times New Roman" w:hAnsi="Times New Roman" w:cs="Times New Roman"/>
              </w:rPr>
              <w:t xml:space="preserve"> -</w:t>
            </w:r>
            <w:proofErr w:type="spellStart"/>
            <w:r w:rsidRPr="00FA6340">
              <w:rPr>
                <w:rFonts w:ascii="Times New Roman" w:hAnsi="Times New Roman" w:cs="Times New Roman"/>
              </w:rPr>
              <w:t>Regorafenib</w:t>
            </w:r>
            <w:proofErr w:type="spellEnd"/>
          </w:p>
        </w:tc>
        <w:tc>
          <w:tcPr>
            <w:tcW w:w="711" w:type="pct"/>
            <w:vAlign w:val="center"/>
          </w:tcPr>
          <w:p w14:paraId="504BE5A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33.36</w:t>
            </w:r>
          </w:p>
        </w:tc>
        <w:tc>
          <w:tcPr>
            <w:tcW w:w="621" w:type="pct"/>
            <w:vAlign w:val="center"/>
          </w:tcPr>
          <w:p w14:paraId="0AB524F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83.14</w:t>
            </w:r>
          </w:p>
        </w:tc>
        <w:tc>
          <w:tcPr>
            <w:tcW w:w="807" w:type="pct"/>
            <w:vAlign w:val="center"/>
          </w:tcPr>
          <w:p w14:paraId="6257B22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0.01</w:t>
            </w:r>
          </w:p>
        </w:tc>
        <w:tc>
          <w:tcPr>
            <w:tcW w:w="871" w:type="pct"/>
            <w:vAlign w:val="center"/>
          </w:tcPr>
          <w:p w14:paraId="595B6D1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3.336e+04</w:t>
            </w:r>
          </w:p>
        </w:tc>
      </w:tr>
      <w:tr w:rsidR="00674E6E" w:rsidRPr="001D4EA1" w14:paraId="21F25828" w14:textId="77777777" w:rsidTr="00F16550">
        <w:trPr>
          <w:trHeight w:val="336"/>
        </w:trPr>
        <w:tc>
          <w:tcPr>
            <w:tcW w:w="1990" w:type="pct"/>
            <w:vAlign w:val="center"/>
          </w:tcPr>
          <w:p w14:paraId="03C3F7EA"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-Cost of visiting Clinical nurse specialist - </w:t>
            </w:r>
            <w:proofErr w:type="spellStart"/>
            <w:r w:rsidRPr="00FA6340">
              <w:rPr>
                <w:rFonts w:ascii="Times New Roman" w:hAnsi="Times New Roman" w:cs="Times New Roman"/>
              </w:rPr>
              <w:t>Regorafenib</w:t>
            </w:r>
            <w:proofErr w:type="spellEnd"/>
          </w:p>
        </w:tc>
        <w:tc>
          <w:tcPr>
            <w:tcW w:w="711" w:type="pct"/>
            <w:vAlign w:val="center"/>
          </w:tcPr>
          <w:p w14:paraId="100A8AB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60.26</w:t>
            </w:r>
          </w:p>
        </w:tc>
        <w:tc>
          <w:tcPr>
            <w:tcW w:w="621" w:type="pct"/>
            <w:vAlign w:val="center"/>
          </w:tcPr>
          <w:p w14:paraId="7F78B65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100.12</w:t>
            </w:r>
          </w:p>
        </w:tc>
        <w:tc>
          <w:tcPr>
            <w:tcW w:w="807" w:type="pct"/>
            <w:vAlign w:val="center"/>
          </w:tcPr>
          <w:p w14:paraId="54F73CD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0.01</w:t>
            </w:r>
          </w:p>
        </w:tc>
        <w:tc>
          <w:tcPr>
            <w:tcW w:w="871" w:type="pct"/>
            <w:vAlign w:val="center"/>
          </w:tcPr>
          <w:p w14:paraId="2BE5978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6.026e+04</w:t>
            </w:r>
          </w:p>
        </w:tc>
      </w:tr>
      <w:tr w:rsidR="00674E6E" w:rsidRPr="001D4EA1" w14:paraId="6F00866E" w14:textId="77777777" w:rsidTr="00F16550">
        <w:trPr>
          <w:trHeight w:val="351"/>
        </w:trPr>
        <w:tc>
          <w:tcPr>
            <w:tcW w:w="1990" w:type="pct"/>
            <w:vAlign w:val="center"/>
          </w:tcPr>
          <w:p w14:paraId="692CA8A8"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Progression-free -Cost of visiting specialist -</w:t>
            </w:r>
            <w:proofErr w:type="spellStart"/>
            <w:r w:rsidRPr="00FA6340">
              <w:rPr>
                <w:rFonts w:ascii="Times New Roman" w:hAnsi="Times New Roman" w:cs="Times New Roman"/>
              </w:rPr>
              <w:t>Regorafenib</w:t>
            </w:r>
            <w:proofErr w:type="spellEnd"/>
          </w:p>
        </w:tc>
        <w:tc>
          <w:tcPr>
            <w:tcW w:w="711" w:type="pct"/>
            <w:vAlign w:val="center"/>
          </w:tcPr>
          <w:p w14:paraId="714F22B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179.72</w:t>
            </w:r>
          </w:p>
        </w:tc>
        <w:tc>
          <w:tcPr>
            <w:tcW w:w="621" w:type="pct"/>
            <w:vAlign w:val="center"/>
          </w:tcPr>
          <w:p w14:paraId="03F4106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139.88</w:t>
            </w:r>
          </w:p>
        </w:tc>
        <w:tc>
          <w:tcPr>
            <w:tcW w:w="807" w:type="pct"/>
            <w:vAlign w:val="center"/>
          </w:tcPr>
          <w:p w14:paraId="45267A1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7025A38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1.797e+05</w:t>
            </w:r>
          </w:p>
        </w:tc>
      </w:tr>
      <w:tr w:rsidR="00674E6E" w:rsidRPr="001D4EA1" w14:paraId="5892306F" w14:textId="77777777" w:rsidTr="00F16550">
        <w:trPr>
          <w:trHeight w:val="351"/>
        </w:trPr>
        <w:tc>
          <w:tcPr>
            <w:tcW w:w="1990" w:type="pct"/>
            <w:vAlign w:val="center"/>
          </w:tcPr>
          <w:p w14:paraId="02320FF1"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visiting Oncologist - </w:t>
            </w:r>
            <w:r>
              <w:rPr>
                <w:rFonts w:ascii="Times New Roman" w:hAnsi="Times New Roman" w:cs="Times New Roman"/>
              </w:rPr>
              <w:t>BSC</w:t>
            </w:r>
          </w:p>
        </w:tc>
        <w:tc>
          <w:tcPr>
            <w:tcW w:w="711" w:type="pct"/>
            <w:vAlign w:val="center"/>
          </w:tcPr>
          <w:p w14:paraId="559A4C4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102.07</w:t>
            </w:r>
          </w:p>
        </w:tc>
        <w:tc>
          <w:tcPr>
            <w:tcW w:w="621" w:type="pct"/>
            <w:vAlign w:val="center"/>
          </w:tcPr>
          <w:p w14:paraId="1B6CC3F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116.16</w:t>
            </w:r>
          </w:p>
        </w:tc>
        <w:tc>
          <w:tcPr>
            <w:tcW w:w="807" w:type="pct"/>
            <w:vAlign w:val="center"/>
          </w:tcPr>
          <w:p w14:paraId="36A7B85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5B57F65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1.021e+05</w:t>
            </w:r>
          </w:p>
        </w:tc>
      </w:tr>
      <w:tr w:rsidR="00674E6E" w:rsidRPr="001D4EA1" w14:paraId="62B449CC" w14:textId="77777777" w:rsidTr="00F16550">
        <w:trPr>
          <w:trHeight w:val="351"/>
        </w:trPr>
        <w:tc>
          <w:tcPr>
            <w:tcW w:w="1990" w:type="pct"/>
            <w:vAlign w:val="center"/>
          </w:tcPr>
          <w:p w14:paraId="7B590171"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lastRenderedPageBreak/>
              <w:t xml:space="preserve">Progression-free -Cost of visiting Clinical nurse specialist - </w:t>
            </w:r>
            <w:r>
              <w:rPr>
                <w:rFonts w:ascii="Times New Roman" w:hAnsi="Times New Roman" w:cs="Times New Roman"/>
              </w:rPr>
              <w:t>BSC</w:t>
            </w:r>
          </w:p>
        </w:tc>
        <w:tc>
          <w:tcPr>
            <w:tcW w:w="711" w:type="pct"/>
            <w:vAlign w:val="center"/>
          </w:tcPr>
          <w:p w14:paraId="2099343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2.60</w:t>
            </w:r>
          </w:p>
        </w:tc>
        <w:tc>
          <w:tcPr>
            <w:tcW w:w="621" w:type="pct"/>
            <w:vAlign w:val="center"/>
          </w:tcPr>
          <w:p w14:paraId="307474F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79.25</w:t>
            </w:r>
          </w:p>
        </w:tc>
        <w:tc>
          <w:tcPr>
            <w:tcW w:w="807" w:type="pct"/>
            <w:vAlign w:val="center"/>
          </w:tcPr>
          <w:p w14:paraId="7EB761B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5C2DC39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2.603e+03</w:t>
            </w:r>
          </w:p>
        </w:tc>
      </w:tr>
      <w:tr w:rsidR="00674E6E" w:rsidRPr="001D4EA1" w14:paraId="7473D669" w14:textId="77777777" w:rsidTr="00F16550">
        <w:trPr>
          <w:trHeight w:val="336"/>
        </w:trPr>
        <w:tc>
          <w:tcPr>
            <w:tcW w:w="1990" w:type="pct"/>
            <w:vAlign w:val="center"/>
          </w:tcPr>
          <w:p w14:paraId="397FF2D3"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Progression-free -Cost of visiting specialist -</w:t>
            </w:r>
            <w:proofErr w:type="spellStart"/>
            <w:r w:rsidRPr="00FA6340">
              <w:rPr>
                <w:rFonts w:ascii="Times New Roman" w:hAnsi="Times New Roman" w:cs="Times New Roman"/>
              </w:rPr>
              <w:t>Regorafenib</w:t>
            </w:r>
            <w:proofErr w:type="spellEnd"/>
          </w:p>
        </w:tc>
        <w:tc>
          <w:tcPr>
            <w:tcW w:w="711" w:type="pct"/>
            <w:vAlign w:val="center"/>
          </w:tcPr>
          <w:p w14:paraId="7C9348B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8.19</w:t>
            </w:r>
          </w:p>
        </w:tc>
        <w:tc>
          <w:tcPr>
            <w:tcW w:w="621" w:type="pct"/>
            <w:vAlign w:val="center"/>
          </w:tcPr>
          <w:p w14:paraId="395979E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80.41</w:t>
            </w:r>
          </w:p>
        </w:tc>
        <w:tc>
          <w:tcPr>
            <w:tcW w:w="807" w:type="pct"/>
            <w:vAlign w:val="center"/>
          </w:tcPr>
          <w:p w14:paraId="38A79D9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1154920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8.188e+03</w:t>
            </w:r>
          </w:p>
        </w:tc>
      </w:tr>
      <w:tr w:rsidR="00674E6E" w:rsidRPr="001D4EA1" w14:paraId="6C1E7BFF" w14:textId="77777777" w:rsidTr="00F16550">
        <w:trPr>
          <w:trHeight w:val="351"/>
        </w:trPr>
        <w:tc>
          <w:tcPr>
            <w:tcW w:w="1990" w:type="pct"/>
            <w:vAlign w:val="center"/>
          </w:tcPr>
          <w:p w14:paraId="1AF5643F"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Alpha fetoprotein test - </w:t>
            </w:r>
            <w:proofErr w:type="spellStart"/>
            <w:r>
              <w:rPr>
                <w:rFonts w:ascii="Times New Roman" w:hAnsi="Times New Roman" w:cs="Times New Roman"/>
              </w:rPr>
              <w:t>Regorafenib</w:t>
            </w:r>
            <w:proofErr w:type="spellEnd"/>
          </w:p>
        </w:tc>
        <w:tc>
          <w:tcPr>
            <w:tcW w:w="711" w:type="pct"/>
            <w:vAlign w:val="center"/>
          </w:tcPr>
          <w:p w14:paraId="53138027"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16.67</w:t>
            </w:r>
          </w:p>
        </w:tc>
        <w:tc>
          <w:tcPr>
            <w:tcW w:w="621" w:type="pct"/>
            <w:vAlign w:val="center"/>
          </w:tcPr>
          <w:p w14:paraId="2E284C02"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96.25</w:t>
            </w:r>
          </w:p>
        </w:tc>
        <w:tc>
          <w:tcPr>
            <w:tcW w:w="807" w:type="pct"/>
            <w:vAlign w:val="center"/>
          </w:tcPr>
          <w:p w14:paraId="5AF8BB8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133ED282"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1.667e+04</w:t>
            </w:r>
          </w:p>
        </w:tc>
      </w:tr>
      <w:tr w:rsidR="00674E6E" w:rsidRPr="001D4EA1" w14:paraId="5735C75B" w14:textId="77777777" w:rsidTr="00F16550">
        <w:trPr>
          <w:trHeight w:val="351"/>
        </w:trPr>
        <w:tc>
          <w:tcPr>
            <w:tcW w:w="1990" w:type="pct"/>
            <w:vAlign w:val="center"/>
          </w:tcPr>
          <w:p w14:paraId="6887DD5F"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w:t>
            </w:r>
            <w:r>
              <w:rPr>
                <w:rFonts w:ascii="Times New Roman" w:hAnsi="Times New Roman" w:cs="Times New Roman"/>
              </w:rPr>
              <w:t>Liver function</w:t>
            </w:r>
            <w:r w:rsidRPr="00FA6340">
              <w:rPr>
                <w:rFonts w:ascii="Times New Roman" w:hAnsi="Times New Roman" w:cs="Times New Roman"/>
              </w:rPr>
              <w:t xml:space="preserve"> test -</w:t>
            </w:r>
            <w:proofErr w:type="spellStart"/>
            <w:r w:rsidRPr="00FA6340">
              <w:rPr>
                <w:rFonts w:ascii="Times New Roman" w:hAnsi="Times New Roman" w:cs="Times New Roman"/>
              </w:rPr>
              <w:t>Regorafenib</w:t>
            </w:r>
            <w:proofErr w:type="spellEnd"/>
          </w:p>
        </w:tc>
        <w:tc>
          <w:tcPr>
            <w:tcW w:w="711" w:type="pct"/>
            <w:vAlign w:val="center"/>
          </w:tcPr>
          <w:p w14:paraId="3F44698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129.12</w:t>
            </w:r>
          </w:p>
        </w:tc>
        <w:tc>
          <w:tcPr>
            <w:tcW w:w="621" w:type="pct"/>
            <w:vAlign w:val="center"/>
          </w:tcPr>
          <w:p w14:paraId="3E91BFC7"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118.97</w:t>
            </w:r>
          </w:p>
        </w:tc>
        <w:tc>
          <w:tcPr>
            <w:tcW w:w="807" w:type="pct"/>
            <w:vAlign w:val="center"/>
          </w:tcPr>
          <w:p w14:paraId="78771DA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0CBA03F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1.291e+05</w:t>
            </w:r>
          </w:p>
        </w:tc>
      </w:tr>
      <w:tr w:rsidR="00674E6E" w:rsidRPr="001D4EA1" w14:paraId="7CE81D95" w14:textId="77777777" w:rsidTr="00F16550">
        <w:trPr>
          <w:trHeight w:val="351"/>
        </w:trPr>
        <w:tc>
          <w:tcPr>
            <w:tcW w:w="1990" w:type="pct"/>
            <w:vAlign w:val="center"/>
          </w:tcPr>
          <w:p w14:paraId="452DDE9A"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Progression-free - Cost of Biochemistry test -</w:t>
            </w:r>
            <w:proofErr w:type="spellStart"/>
            <w:r w:rsidRPr="00FA6340">
              <w:rPr>
                <w:rFonts w:ascii="Times New Roman" w:hAnsi="Times New Roman" w:cs="Times New Roman"/>
              </w:rPr>
              <w:t>Regorafenib</w:t>
            </w:r>
            <w:proofErr w:type="spellEnd"/>
          </w:p>
        </w:tc>
        <w:tc>
          <w:tcPr>
            <w:tcW w:w="711" w:type="pct"/>
            <w:vAlign w:val="center"/>
          </w:tcPr>
          <w:p w14:paraId="0BC18D0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133.74</w:t>
            </w:r>
          </w:p>
        </w:tc>
        <w:tc>
          <w:tcPr>
            <w:tcW w:w="621" w:type="pct"/>
            <w:vAlign w:val="center"/>
          </w:tcPr>
          <w:p w14:paraId="1B4CA35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132.72</w:t>
            </w:r>
          </w:p>
        </w:tc>
        <w:tc>
          <w:tcPr>
            <w:tcW w:w="807" w:type="pct"/>
            <w:vAlign w:val="center"/>
          </w:tcPr>
          <w:p w14:paraId="6622C087"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5E40F447"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1.337e+05</w:t>
            </w:r>
          </w:p>
        </w:tc>
      </w:tr>
      <w:tr w:rsidR="00674E6E" w:rsidRPr="001D4EA1" w14:paraId="17E7B8EE" w14:textId="77777777" w:rsidTr="00F16550">
        <w:trPr>
          <w:trHeight w:val="351"/>
        </w:trPr>
        <w:tc>
          <w:tcPr>
            <w:tcW w:w="1990" w:type="pct"/>
            <w:vAlign w:val="center"/>
          </w:tcPr>
          <w:p w14:paraId="6FC3DC81"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Progression-free - Cost of Complete blood count test -</w:t>
            </w:r>
            <w:proofErr w:type="spellStart"/>
            <w:r w:rsidRPr="00FA6340">
              <w:rPr>
                <w:rFonts w:ascii="Times New Roman" w:hAnsi="Times New Roman" w:cs="Times New Roman"/>
              </w:rPr>
              <w:t>Regorafenib</w:t>
            </w:r>
            <w:proofErr w:type="spellEnd"/>
          </w:p>
        </w:tc>
        <w:tc>
          <w:tcPr>
            <w:tcW w:w="711" w:type="pct"/>
            <w:vAlign w:val="center"/>
          </w:tcPr>
          <w:p w14:paraId="47EF38F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17.75</w:t>
            </w:r>
          </w:p>
        </w:tc>
        <w:tc>
          <w:tcPr>
            <w:tcW w:w="621" w:type="pct"/>
            <w:vAlign w:val="center"/>
          </w:tcPr>
          <w:p w14:paraId="3F6988E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81.62</w:t>
            </w:r>
          </w:p>
        </w:tc>
        <w:tc>
          <w:tcPr>
            <w:tcW w:w="807" w:type="pct"/>
            <w:vAlign w:val="center"/>
          </w:tcPr>
          <w:p w14:paraId="4EB563E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1FC65CE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1.775e+04</w:t>
            </w:r>
          </w:p>
        </w:tc>
      </w:tr>
      <w:tr w:rsidR="00674E6E" w:rsidRPr="001D4EA1" w14:paraId="5BD25D9F" w14:textId="77777777" w:rsidTr="00F16550">
        <w:trPr>
          <w:trHeight w:val="351"/>
        </w:trPr>
        <w:tc>
          <w:tcPr>
            <w:tcW w:w="1990" w:type="pct"/>
            <w:vAlign w:val="center"/>
          </w:tcPr>
          <w:p w14:paraId="2FAE4B38"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International </w:t>
            </w:r>
            <w:proofErr w:type="spellStart"/>
            <w:r w:rsidRPr="00FA6340">
              <w:rPr>
                <w:rFonts w:ascii="Times New Roman" w:hAnsi="Times New Roman" w:cs="Times New Roman"/>
              </w:rPr>
              <w:t>normalised</w:t>
            </w:r>
            <w:proofErr w:type="spellEnd"/>
            <w:r w:rsidRPr="00FA6340">
              <w:rPr>
                <w:rFonts w:ascii="Times New Roman" w:hAnsi="Times New Roman" w:cs="Times New Roman"/>
              </w:rPr>
              <w:t xml:space="preserve"> ratio test - </w:t>
            </w:r>
            <w:proofErr w:type="spellStart"/>
            <w:r w:rsidRPr="00FA6340">
              <w:rPr>
                <w:rFonts w:ascii="Times New Roman" w:hAnsi="Times New Roman" w:cs="Times New Roman"/>
              </w:rPr>
              <w:t>Regorafenib</w:t>
            </w:r>
            <w:proofErr w:type="spellEnd"/>
          </w:p>
        </w:tc>
        <w:tc>
          <w:tcPr>
            <w:tcW w:w="711" w:type="pct"/>
            <w:vAlign w:val="center"/>
          </w:tcPr>
          <w:p w14:paraId="4C88652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11.03</w:t>
            </w:r>
          </w:p>
        </w:tc>
        <w:tc>
          <w:tcPr>
            <w:tcW w:w="621" w:type="pct"/>
            <w:vAlign w:val="center"/>
          </w:tcPr>
          <w:p w14:paraId="279C8F4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86.90</w:t>
            </w:r>
          </w:p>
        </w:tc>
        <w:tc>
          <w:tcPr>
            <w:tcW w:w="807" w:type="pct"/>
            <w:vAlign w:val="center"/>
          </w:tcPr>
          <w:p w14:paraId="3C30C2E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35B0D46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1.103e+04</w:t>
            </w:r>
          </w:p>
        </w:tc>
      </w:tr>
      <w:tr w:rsidR="00674E6E" w:rsidRPr="001D4EA1" w14:paraId="14F7A525" w14:textId="77777777" w:rsidTr="00F16550">
        <w:trPr>
          <w:trHeight w:val="351"/>
        </w:trPr>
        <w:tc>
          <w:tcPr>
            <w:tcW w:w="1990" w:type="pct"/>
            <w:vAlign w:val="center"/>
          </w:tcPr>
          <w:p w14:paraId="305E788D"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Alpha fetoprotein test - </w:t>
            </w:r>
            <w:r>
              <w:rPr>
                <w:rFonts w:ascii="Times New Roman" w:hAnsi="Times New Roman" w:cs="Times New Roman"/>
              </w:rPr>
              <w:t>BSC</w:t>
            </w:r>
          </w:p>
        </w:tc>
        <w:tc>
          <w:tcPr>
            <w:tcW w:w="711" w:type="pct"/>
            <w:vAlign w:val="center"/>
          </w:tcPr>
          <w:p w14:paraId="3343804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11.73</w:t>
            </w:r>
          </w:p>
        </w:tc>
        <w:tc>
          <w:tcPr>
            <w:tcW w:w="621" w:type="pct"/>
            <w:vAlign w:val="center"/>
          </w:tcPr>
          <w:p w14:paraId="3F9C1EF2"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82.04</w:t>
            </w:r>
          </w:p>
        </w:tc>
        <w:tc>
          <w:tcPr>
            <w:tcW w:w="807" w:type="pct"/>
            <w:vAlign w:val="center"/>
          </w:tcPr>
          <w:p w14:paraId="635C01E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5BC0F80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1.173e+04</w:t>
            </w:r>
          </w:p>
        </w:tc>
      </w:tr>
      <w:tr w:rsidR="00674E6E" w:rsidRPr="001D4EA1" w14:paraId="60B32843" w14:textId="77777777" w:rsidTr="00F16550">
        <w:trPr>
          <w:trHeight w:val="351"/>
        </w:trPr>
        <w:tc>
          <w:tcPr>
            <w:tcW w:w="1990" w:type="pct"/>
            <w:vAlign w:val="center"/>
          </w:tcPr>
          <w:p w14:paraId="7B87414C"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w:t>
            </w:r>
            <w:r>
              <w:rPr>
                <w:rFonts w:ascii="Times New Roman" w:hAnsi="Times New Roman" w:cs="Times New Roman"/>
              </w:rPr>
              <w:t>Liver function</w:t>
            </w:r>
            <w:r w:rsidRPr="00FA6340">
              <w:rPr>
                <w:rFonts w:ascii="Times New Roman" w:hAnsi="Times New Roman" w:cs="Times New Roman"/>
              </w:rPr>
              <w:t xml:space="preserve"> test -</w:t>
            </w:r>
            <w:r>
              <w:rPr>
                <w:rFonts w:ascii="Times New Roman" w:hAnsi="Times New Roman" w:cs="Times New Roman"/>
              </w:rPr>
              <w:t xml:space="preserve"> BSC</w:t>
            </w:r>
          </w:p>
        </w:tc>
        <w:tc>
          <w:tcPr>
            <w:tcW w:w="711" w:type="pct"/>
            <w:vAlign w:val="center"/>
          </w:tcPr>
          <w:p w14:paraId="0EE0FE0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60.00</w:t>
            </w:r>
          </w:p>
        </w:tc>
        <w:tc>
          <w:tcPr>
            <w:tcW w:w="621" w:type="pct"/>
            <w:vAlign w:val="center"/>
          </w:tcPr>
          <w:p w14:paraId="687EA22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95.36</w:t>
            </w:r>
          </w:p>
        </w:tc>
        <w:tc>
          <w:tcPr>
            <w:tcW w:w="807" w:type="pct"/>
            <w:vAlign w:val="center"/>
          </w:tcPr>
          <w:p w14:paraId="5D2031F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0.01</w:t>
            </w:r>
          </w:p>
        </w:tc>
        <w:tc>
          <w:tcPr>
            <w:tcW w:w="871" w:type="pct"/>
            <w:vAlign w:val="center"/>
          </w:tcPr>
          <w:p w14:paraId="3729FBF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6.000e+04</w:t>
            </w:r>
          </w:p>
        </w:tc>
      </w:tr>
      <w:tr w:rsidR="00674E6E" w:rsidRPr="001D4EA1" w14:paraId="537DCBDF" w14:textId="77777777" w:rsidTr="00F16550">
        <w:trPr>
          <w:trHeight w:val="336"/>
        </w:trPr>
        <w:tc>
          <w:tcPr>
            <w:tcW w:w="1990" w:type="pct"/>
            <w:vAlign w:val="center"/>
          </w:tcPr>
          <w:p w14:paraId="541C78C4"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Progression-free - Cost of Biochemistry test -</w:t>
            </w:r>
            <w:r>
              <w:rPr>
                <w:rFonts w:ascii="Times New Roman" w:hAnsi="Times New Roman" w:cs="Times New Roman"/>
              </w:rPr>
              <w:t>BSC</w:t>
            </w:r>
          </w:p>
        </w:tc>
        <w:tc>
          <w:tcPr>
            <w:tcW w:w="711" w:type="pct"/>
            <w:vAlign w:val="center"/>
          </w:tcPr>
          <w:p w14:paraId="6351DCA7"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621" w:type="pct"/>
            <w:vAlign w:val="center"/>
          </w:tcPr>
          <w:p w14:paraId="568AF09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73.14</w:t>
            </w:r>
          </w:p>
        </w:tc>
        <w:tc>
          <w:tcPr>
            <w:tcW w:w="807" w:type="pct"/>
            <w:vAlign w:val="center"/>
          </w:tcPr>
          <w:p w14:paraId="2B3DEA9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015C783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0.000e+00</w:t>
            </w:r>
          </w:p>
        </w:tc>
      </w:tr>
      <w:tr w:rsidR="00674E6E" w:rsidRPr="001D4EA1" w14:paraId="7061F4A0" w14:textId="77777777" w:rsidTr="00F16550">
        <w:trPr>
          <w:trHeight w:val="351"/>
        </w:trPr>
        <w:tc>
          <w:tcPr>
            <w:tcW w:w="1990" w:type="pct"/>
            <w:vAlign w:val="center"/>
          </w:tcPr>
          <w:p w14:paraId="1C0312B1" w14:textId="77777777" w:rsidR="00674E6E" w:rsidRPr="001D4EA1" w:rsidRDefault="00674E6E" w:rsidP="00F16550">
            <w:pPr>
              <w:pStyle w:val="Compact"/>
              <w:rPr>
                <w:rFonts w:ascii="Times New Roman" w:hAnsi="Times New Roman" w:cs="Times New Roman"/>
              </w:rPr>
            </w:pPr>
            <w:r>
              <w:rPr>
                <w:rFonts w:ascii="Times New Roman" w:hAnsi="Times New Roman" w:cs="Times New Roman"/>
              </w:rPr>
              <w:t>Pr</w:t>
            </w:r>
            <w:r w:rsidRPr="00FA6340">
              <w:rPr>
                <w:rFonts w:ascii="Times New Roman" w:hAnsi="Times New Roman" w:cs="Times New Roman"/>
              </w:rPr>
              <w:t>ogression-free - Cost of Complete blood count test -</w:t>
            </w:r>
            <w:r>
              <w:rPr>
                <w:rFonts w:ascii="Times New Roman" w:hAnsi="Times New Roman" w:cs="Times New Roman"/>
              </w:rPr>
              <w:t>BSC</w:t>
            </w:r>
          </w:p>
        </w:tc>
        <w:tc>
          <w:tcPr>
            <w:tcW w:w="711" w:type="pct"/>
            <w:vAlign w:val="center"/>
          </w:tcPr>
          <w:p w14:paraId="3CF0C5B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67.16</w:t>
            </w:r>
          </w:p>
        </w:tc>
        <w:tc>
          <w:tcPr>
            <w:tcW w:w="621" w:type="pct"/>
            <w:vAlign w:val="center"/>
          </w:tcPr>
          <w:p w14:paraId="7BDE379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93.79</w:t>
            </w:r>
          </w:p>
        </w:tc>
        <w:tc>
          <w:tcPr>
            <w:tcW w:w="807" w:type="pct"/>
            <w:vAlign w:val="center"/>
          </w:tcPr>
          <w:p w14:paraId="1707F04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0.01</w:t>
            </w:r>
          </w:p>
        </w:tc>
        <w:tc>
          <w:tcPr>
            <w:tcW w:w="871" w:type="pct"/>
            <w:vAlign w:val="center"/>
          </w:tcPr>
          <w:p w14:paraId="2699ABD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6.716e+04</w:t>
            </w:r>
          </w:p>
        </w:tc>
      </w:tr>
      <w:tr w:rsidR="00674E6E" w:rsidRPr="001D4EA1" w14:paraId="34955B1D" w14:textId="77777777" w:rsidTr="00F16550">
        <w:trPr>
          <w:trHeight w:val="351"/>
        </w:trPr>
        <w:tc>
          <w:tcPr>
            <w:tcW w:w="1990" w:type="pct"/>
            <w:vAlign w:val="center"/>
          </w:tcPr>
          <w:p w14:paraId="78F28DB1"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Progression-free - Cost of International </w:t>
            </w:r>
            <w:proofErr w:type="spellStart"/>
            <w:r w:rsidRPr="00FA6340">
              <w:rPr>
                <w:rFonts w:ascii="Times New Roman" w:hAnsi="Times New Roman" w:cs="Times New Roman"/>
              </w:rPr>
              <w:t>normalised</w:t>
            </w:r>
            <w:proofErr w:type="spellEnd"/>
            <w:r w:rsidRPr="00FA6340">
              <w:rPr>
                <w:rFonts w:ascii="Times New Roman" w:hAnsi="Times New Roman" w:cs="Times New Roman"/>
              </w:rPr>
              <w:t xml:space="preserve"> ratio test - </w:t>
            </w:r>
            <w:r>
              <w:rPr>
                <w:rFonts w:ascii="Times New Roman" w:hAnsi="Times New Roman" w:cs="Times New Roman"/>
              </w:rPr>
              <w:t>BSC</w:t>
            </w:r>
          </w:p>
        </w:tc>
        <w:tc>
          <w:tcPr>
            <w:tcW w:w="711" w:type="pct"/>
            <w:vAlign w:val="center"/>
          </w:tcPr>
          <w:p w14:paraId="0C32AAF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147.49</w:t>
            </w:r>
          </w:p>
        </w:tc>
        <w:tc>
          <w:tcPr>
            <w:tcW w:w="621" w:type="pct"/>
            <w:vAlign w:val="center"/>
          </w:tcPr>
          <w:p w14:paraId="0ED5ED0C"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125.60</w:t>
            </w:r>
          </w:p>
        </w:tc>
        <w:tc>
          <w:tcPr>
            <w:tcW w:w="807" w:type="pct"/>
            <w:vAlign w:val="center"/>
          </w:tcPr>
          <w:p w14:paraId="3FF3AFF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02B3537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1.475e+05</w:t>
            </w:r>
          </w:p>
        </w:tc>
      </w:tr>
      <w:tr w:rsidR="00674E6E" w:rsidRPr="001D4EA1" w14:paraId="7328EC99" w14:textId="77777777" w:rsidTr="00F16550">
        <w:trPr>
          <w:trHeight w:val="351"/>
        </w:trPr>
        <w:tc>
          <w:tcPr>
            <w:tcW w:w="1990" w:type="pct"/>
            <w:vAlign w:val="center"/>
          </w:tcPr>
          <w:p w14:paraId="60D5366F"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Progression-free -Cost of CT scan of abdomen -</w:t>
            </w:r>
            <w:proofErr w:type="spellStart"/>
            <w:r w:rsidRPr="00FA6340">
              <w:rPr>
                <w:rFonts w:ascii="Times New Roman" w:hAnsi="Times New Roman" w:cs="Times New Roman"/>
              </w:rPr>
              <w:t>Regorafenib</w:t>
            </w:r>
            <w:proofErr w:type="spellEnd"/>
          </w:p>
        </w:tc>
        <w:tc>
          <w:tcPr>
            <w:tcW w:w="711" w:type="pct"/>
            <w:vAlign w:val="center"/>
          </w:tcPr>
          <w:p w14:paraId="6E963B6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108.01</w:t>
            </w:r>
          </w:p>
        </w:tc>
        <w:tc>
          <w:tcPr>
            <w:tcW w:w="621" w:type="pct"/>
            <w:vAlign w:val="center"/>
          </w:tcPr>
          <w:p w14:paraId="1472D58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113.55</w:t>
            </w:r>
          </w:p>
        </w:tc>
        <w:tc>
          <w:tcPr>
            <w:tcW w:w="807" w:type="pct"/>
            <w:vAlign w:val="center"/>
          </w:tcPr>
          <w:p w14:paraId="1475C17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048B6832"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1.080e+05</w:t>
            </w:r>
          </w:p>
        </w:tc>
      </w:tr>
      <w:tr w:rsidR="00674E6E" w:rsidRPr="001D4EA1" w14:paraId="733486AE" w14:textId="77777777" w:rsidTr="00F16550">
        <w:trPr>
          <w:trHeight w:val="351"/>
        </w:trPr>
        <w:tc>
          <w:tcPr>
            <w:tcW w:w="1990" w:type="pct"/>
            <w:vAlign w:val="center"/>
          </w:tcPr>
          <w:p w14:paraId="0409B0C2"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Progression-free -Cost of CT scan of abdomen -</w:t>
            </w:r>
            <w:r>
              <w:rPr>
                <w:rFonts w:ascii="Times New Roman" w:hAnsi="Times New Roman" w:cs="Times New Roman"/>
              </w:rPr>
              <w:t>BSC</w:t>
            </w:r>
          </w:p>
        </w:tc>
        <w:tc>
          <w:tcPr>
            <w:tcW w:w="711" w:type="pct"/>
            <w:vAlign w:val="center"/>
          </w:tcPr>
          <w:p w14:paraId="02CEA9A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138.55</w:t>
            </w:r>
          </w:p>
        </w:tc>
        <w:tc>
          <w:tcPr>
            <w:tcW w:w="621" w:type="pct"/>
            <w:vAlign w:val="center"/>
          </w:tcPr>
          <w:p w14:paraId="4D4FB88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128.02</w:t>
            </w:r>
          </w:p>
        </w:tc>
        <w:tc>
          <w:tcPr>
            <w:tcW w:w="807" w:type="pct"/>
            <w:vAlign w:val="center"/>
          </w:tcPr>
          <w:p w14:paraId="0666B76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2D961F1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1.386e+05</w:t>
            </w:r>
          </w:p>
        </w:tc>
      </w:tr>
      <w:tr w:rsidR="00674E6E" w:rsidRPr="001D4EA1" w14:paraId="1C8AB9AC" w14:textId="77777777" w:rsidTr="00F16550">
        <w:trPr>
          <w:trHeight w:val="351"/>
        </w:trPr>
        <w:tc>
          <w:tcPr>
            <w:tcW w:w="1990" w:type="pct"/>
            <w:vAlign w:val="center"/>
          </w:tcPr>
          <w:p w14:paraId="411FB7AC"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At progression - Cost of Liver function test - </w:t>
            </w:r>
            <w:proofErr w:type="spellStart"/>
            <w:r w:rsidRPr="00FA6340">
              <w:rPr>
                <w:rFonts w:ascii="Times New Roman" w:hAnsi="Times New Roman" w:cs="Times New Roman"/>
              </w:rPr>
              <w:t>Regorafenib</w:t>
            </w:r>
            <w:proofErr w:type="spellEnd"/>
          </w:p>
        </w:tc>
        <w:tc>
          <w:tcPr>
            <w:tcW w:w="711" w:type="pct"/>
            <w:vAlign w:val="center"/>
          </w:tcPr>
          <w:p w14:paraId="78D6221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266.48</w:t>
            </w:r>
          </w:p>
        </w:tc>
        <w:tc>
          <w:tcPr>
            <w:tcW w:w="621" w:type="pct"/>
            <w:vAlign w:val="center"/>
          </w:tcPr>
          <w:p w14:paraId="49E5C52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145.92</w:t>
            </w:r>
          </w:p>
        </w:tc>
        <w:tc>
          <w:tcPr>
            <w:tcW w:w="807" w:type="pct"/>
            <w:vAlign w:val="center"/>
          </w:tcPr>
          <w:p w14:paraId="0ECA823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0.05</w:t>
            </w:r>
          </w:p>
        </w:tc>
        <w:tc>
          <w:tcPr>
            <w:tcW w:w="871" w:type="pct"/>
            <w:vAlign w:val="center"/>
          </w:tcPr>
          <w:p w14:paraId="09F1CE7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2.665e+05</w:t>
            </w:r>
          </w:p>
        </w:tc>
      </w:tr>
      <w:tr w:rsidR="00674E6E" w:rsidRPr="001D4EA1" w14:paraId="7EB9936E" w14:textId="77777777" w:rsidTr="00F16550">
        <w:trPr>
          <w:trHeight w:val="351"/>
        </w:trPr>
        <w:tc>
          <w:tcPr>
            <w:tcW w:w="1990" w:type="pct"/>
            <w:vAlign w:val="center"/>
          </w:tcPr>
          <w:p w14:paraId="1101BA6D"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At progression - Cost of Biochemistry test -</w:t>
            </w:r>
            <w:proofErr w:type="spellStart"/>
            <w:r w:rsidRPr="00FA6340">
              <w:rPr>
                <w:rFonts w:ascii="Times New Roman" w:hAnsi="Times New Roman" w:cs="Times New Roman"/>
              </w:rPr>
              <w:t>Regorafenib</w:t>
            </w:r>
            <w:proofErr w:type="spellEnd"/>
          </w:p>
        </w:tc>
        <w:tc>
          <w:tcPr>
            <w:tcW w:w="711" w:type="pct"/>
            <w:vAlign w:val="center"/>
          </w:tcPr>
          <w:p w14:paraId="0A59B14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88.35</w:t>
            </w:r>
          </w:p>
        </w:tc>
        <w:tc>
          <w:tcPr>
            <w:tcW w:w="621" w:type="pct"/>
            <w:vAlign w:val="center"/>
          </w:tcPr>
          <w:p w14:paraId="2DF1D34C"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112.50</w:t>
            </w:r>
          </w:p>
        </w:tc>
        <w:tc>
          <w:tcPr>
            <w:tcW w:w="807" w:type="pct"/>
            <w:vAlign w:val="center"/>
          </w:tcPr>
          <w:p w14:paraId="3143C56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0FF9D6F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8.835e+04</w:t>
            </w:r>
          </w:p>
        </w:tc>
      </w:tr>
      <w:tr w:rsidR="00674E6E" w:rsidRPr="001D4EA1" w14:paraId="34375366" w14:textId="77777777" w:rsidTr="00F16550">
        <w:trPr>
          <w:trHeight w:val="336"/>
        </w:trPr>
        <w:tc>
          <w:tcPr>
            <w:tcW w:w="1990" w:type="pct"/>
            <w:vAlign w:val="center"/>
          </w:tcPr>
          <w:p w14:paraId="3059D5E7"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At progression - Cost of Complete blood count test - </w:t>
            </w:r>
            <w:proofErr w:type="spellStart"/>
            <w:r w:rsidRPr="00FA6340">
              <w:rPr>
                <w:rFonts w:ascii="Times New Roman" w:hAnsi="Times New Roman" w:cs="Times New Roman"/>
              </w:rPr>
              <w:t>Regorafenib</w:t>
            </w:r>
            <w:proofErr w:type="spellEnd"/>
          </w:p>
        </w:tc>
        <w:tc>
          <w:tcPr>
            <w:tcW w:w="711" w:type="pct"/>
            <w:vAlign w:val="center"/>
          </w:tcPr>
          <w:p w14:paraId="016FCAF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6.09</w:t>
            </w:r>
          </w:p>
        </w:tc>
        <w:tc>
          <w:tcPr>
            <w:tcW w:w="621" w:type="pct"/>
            <w:vAlign w:val="center"/>
          </w:tcPr>
          <w:p w14:paraId="38CA73F2"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78.37</w:t>
            </w:r>
          </w:p>
        </w:tc>
        <w:tc>
          <w:tcPr>
            <w:tcW w:w="807" w:type="pct"/>
            <w:vAlign w:val="center"/>
          </w:tcPr>
          <w:p w14:paraId="49CEDB5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1FC06D8C"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6.095e+03</w:t>
            </w:r>
          </w:p>
        </w:tc>
      </w:tr>
      <w:tr w:rsidR="00674E6E" w:rsidRPr="001D4EA1" w14:paraId="2EE9B883" w14:textId="77777777" w:rsidTr="00F16550">
        <w:trPr>
          <w:trHeight w:val="351"/>
        </w:trPr>
        <w:tc>
          <w:tcPr>
            <w:tcW w:w="1990" w:type="pct"/>
            <w:vAlign w:val="center"/>
          </w:tcPr>
          <w:p w14:paraId="49874B18"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At progression - Cost of International </w:t>
            </w:r>
            <w:proofErr w:type="spellStart"/>
            <w:r w:rsidRPr="00FA6340">
              <w:rPr>
                <w:rFonts w:ascii="Times New Roman" w:hAnsi="Times New Roman" w:cs="Times New Roman"/>
              </w:rPr>
              <w:t>normalised</w:t>
            </w:r>
            <w:proofErr w:type="spellEnd"/>
            <w:r w:rsidRPr="00FA6340">
              <w:rPr>
                <w:rFonts w:ascii="Times New Roman" w:hAnsi="Times New Roman" w:cs="Times New Roman"/>
              </w:rPr>
              <w:t xml:space="preserve"> ratio test- </w:t>
            </w:r>
            <w:proofErr w:type="spellStart"/>
            <w:r w:rsidRPr="00FA6340">
              <w:rPr>
                <w:rFonts w:ascii="Times New Roman" w:hAnsi="Times New Roman" w:cs="Times New Roman"/>
              </w:rPr>
              <w:t>Regorafenib</w:t>
            </w:r>
            <w:proofErr w:type="spellEnd"/>
          </w:p>
        </w:tc>
        <w:tc>
          <w:tcPr>
            <w:tcW w:w="711" w:type="pct"/>
            <w:vAlign w:val="center"/>
          </w:tcPr>
          <w:p w14:paraId="6658A5C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4.39</w:t>
            </w:r>
          </w:p>
        </w:tc>
        <w:tc>
          <w:tcPr>
            <w:tcW w:w="621" w:type="pct"/>
            <w:vAlign w:val="center"/>
          </w:tcPr>
          <w:p w14:paraId="71DD40EC"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81.47</w:t>
            </w:r>
          </w:p>
        </w:tc>
        <w:tc>
          <w:tcPr>
            <w:tcW w:w="807" w:type="pct"/>
            <w:vAlign w:val="center"/>
          </w:tcPr>
          <w:p w14:paraId="5010985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27B03B9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4.387e+03</w:t>
            </w:r>
          </w:p>
        </w:tc>
      </w:tr>
      <w:tr w:rsidR="00674E6E" w:rsidRPr="001D4EA1" w14:paraId="113FAF6B" w14:textId="77777777" w:rsidTr="00F16550">
        <w:trPr>
          <w:trHeight w:val="351"/>
        </w:trPr>
        <w:tc>
          <w:tcPr>
            <w:tcW w:w="1990" w:type="pct"/>
            <w:vAlign w:val="center"/>
          </w:tcPr>
          <w:p w14:paraId="57585214"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At progression -</w:t>
            </w:r>
            <w:r>
              <w:rPr>
                <w:rFonts w:ascii="Times New Roman" w:hAnsi="Times New Roman" w:cs="Times New Roman"/>
              </w:rPr>
              <w:t xml:space="preserve"> </w:t>
            </w:r>
            <w:r w:rsidRPr="00FA6340">
              <w:rPr>
                <w:rFonts w:ascii="Times New Roman" w:hAnsi="Times New Roman" w:cs="Times New Roman"/>
              </w:rPr>
              <w:t>Cost of CT scan of abdomen -</w:t>
            </w:r>
            <w:proofErr w:type="spellStart"/>
            <w:r w:rsidRPr="00FA6340">
              <w:rPr>
                <w:rFonts w:ascii="Times New Roman" w:hAnsi="Times New Roman" w:cs="Times New Roman"/>
              </w:rPr>
              <w:t>Regorafenib</w:t>
            </w:r>
            <w:proofErr w:type="spellEnd"/>
          </w:p>
        </w:tc>
        <w:tc>
          <w:tcPr>
            <w:tcW w:w="711" w:type="pct"/>
            <w:vAlign w:val="center"/>
          </w:tcPr>
          <w:p w14:paraId="7251B6F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3.27</w:t>
            </w:r>
          </w:p>
        </w:tc>
        <w:tc>
          <w:tcPr>
            <w:tcW w:w="621" w:type="pct"/>
            <w:vAlign w:val="center"/>
          </w:tcPr>
          <w:p w14:paraId="43E4D23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76.64</w:t>
            </w:r>
          </w:p>
        </w:tc>
        <w:tc>
          <w:tcPr>
            <w:tcW w:w="807" w:type="pct"/>
            <w:vAlign w:val="center"/>
          </w:tcPr>
          <w:p w14:paraId="3C61292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767568B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3.272e+03</w:t>
            </w:r>
          </w:p>
        </w:tc>
      </w:tr>
      <w:tr w:rsidR="00674E6E" w:rsidRPr="001D4EA1" w14:paraId="57E41D3E" w14:textId="77777777" w:rsidTr="00F16550">
        <w:trPr>
          <w:trHeight w:val="351"/>
        </w:trPr>
        <w:tc>
          <w:tcPr>
            <w:tcW w:w="1990" w:type="pct"/>
            <w:vAlign w:val="center"/>
          </w:tcPr>
          <w:p w14:paraId="53395B7C"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 </w:t>
            </w:r>
            <w:proofErr w:type="spellStart"/>
            <w:r w:rsidRPr="00FA6340">
              <w:rPr>
                <w:rFonts w:ascii="Times New Roman" w:hAnsi="Times New Roman" w:cs="Times New Roman"/>
              </w:rPr>
              <w:t>Regorafenib</w:t>
            </w:r>
            <w:proofErr w:type="spellEnd"/>
          </w:p>
        </w:tc>
        <w:tc>
          <w:tcPr>
            <w:tcW w:w="711" w:type="pct"/>
            <w:vAlign w:val="center"/>
          </w:tcPr>
          <w:p w14:paraId="5A77860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398.04</w:t>
            </w:r>
          </w:p>
        </w:tc>
        <w:tc>
          <w:tcPr>
            <w:tcW w:w="621" w:type="pct"/>
            <w:vAlign w:val="center"/>
          </w:tcPr>
          <w:p w14:paraId="365E910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190.39</w:t>
            </w:r>
          </w:p>
        </w:tc>
        <w:tc>
          <w:tcPr>
            <w:tcW w:w="807" w:type="pct"/>
            <w:vAlign w:val="center"/>
          </w:tcPr>
          <w:p w14:paraId="64EF112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0.08</w:t>
            </w:r>
          </w:p>
        </w:tc>
        <w:tc>
          <w:tcPr>
            <w:tcW w:w="871" w:type="pct"/>
            <w:vAlign w:val="center"/>
          </w:tcPr>
          <w:p w14:paraId="42732F2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3.980e+05</w:t>
            </w:r>
          </w:p>
        </w:tc>
      </w:tr>
      <w:tr w:rsidR="00674E6E" w:rsidRPr="001D4EA1" w14:paraId="18C94B9D" w14:textId="77777777" w:rsidTr="00F16550">
        <w:trPr>
          <w:trHeight w:val="351"/>
        </w:trPr>
        <w:tc>
          <w:tcPr>
            <w:tcW w:w="1990" w:type="pct"/>
            <w:vAlign w:val="center"/>
          </w:tcPr>
          <w:p w14:paraId="6542B0F5"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lastRenderedPageBreak/>
              <w:t xml:space="preserve">Post-progression - </w:t>
            </w:r>
            <w:proofErr w:type="spellStart"/>
            <w:r w:rsidRPr="00FA6340">
              <w:rPr>
                <w:rFonts w:ascii="Times New Roman" w:hAnsi="Times New Roman" w:cs="Times New Roman"/>
              </w:rPr>
              <w:t>Hospitalisation</w:t>
            </w:r>
            <w:proofErr w:type="spellEnd"/>
            <w:r w:rsidRPr="00FA6340">
              <w:rPr>
                <w:rFonts w:ascii="Times New Roman" w:hAnsi="Times New Roman" w:cs="Times New Roman"/>
              </w:rPr>
              <w:t xml:space="preserve"> cost - </w:t>
            </w:r>
            <w:r>
              <w:rPr>
                <w:rFonts w:ascii="Times New Roman" w:hAnsi="Times New Roman" w:cs="Times New Roman"/>
              </w:rPr>
              <w:t>BSC</w:t>
            </w:r>
          </w:p>
        </w:tc>
        <w:tc>
          <w:tcPr>
            <w:tcW w:w="711" w:type="pct"/>
            <w:vAlign w:val="center"/>
          </w:tcPr>
          <w:p w14:paraId="4A8B944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608.09</w:t>
            </w:r>
          </w:p>
        </w:tc>
        <w:tc>
          <w:tcPr>
            <w:tcW w:w="621" w:type="pct"/>
            <w:vAlign w:val="center"/>
          </w:tcPr>
          <w:p w14:paraId="67C32EA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179.83</w:t>
            </w:r>
          </w:p>
        </w:tc>
        <w:tc>
          <w:tcPr>
            <w:tcW w:w="807" w:type="pct"/>
            <w:vAlign w:val="center"/>
          </w:tcPr>
          <w:p w14:paraId="45E1502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0.12</w:t>
            </w:r>
          </w:p>
        </w:tc>
        <w:tc>
          <w:tcPr>
            <w:tcW w:w="871" w:type="pct"/>
            <w:vAlign w:val="center"/>
          </w:tcPr>
          <w:p w14:paraId="6FCCA45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6.081e+05</w:t>
            </w:r>
          </w:p>
        </w:tc>
      </w:tr>
      <w:tr w:rsidR="00674E6E" w:rsidRPr="001D4EA1" w14:paraId="03C05E3E" w14:textId="77777777" w:rsidTr="00F16550">
        <w:trPr>
          <w:trHeight w:val="351"/>
        </w:trPr>
        <w:tc>
          <w:tcPr>
            <w:tcW w:w="1990" w:type="pct"/>
            <w:vAlign w:val="center"/>
          </w:tcPr>
          <w:p w14:paraId="7D668DE3"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visiting Oncologist - </w:t>
            </w:r>
            <w:proofErr w:type="spellStart"/>
            <w:r w:rsidRPr="00FA6340">
              <w:rPr>
                <w:rFonts w:ascii="Times New Roman" w:hAnsi="Times New Roman" w:cs="Times New Roman"/>
              </w:rPr>
              <w:t>Regorafenib</w:t>
            </w:r>
            <w:proofErr w:type="spellEnd"/>
          </w:p>
        </w:tc>
        <w:tc>
          <w:tcPr>
            <w:tcW w:w="711" w:type="pct"/>
            <w:vAlign w:val="center"/>
          </w:tcPr>
          <w:p w14:paraId="625E451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150.17</w:t>
            </w:r>
          </w:p>
        </w:tc>
        <w:tc>
          <w:tcPr>
            <w:tcW w:w="621" w:type="pct"/>
            <w:vAlign w:val="center"/>
          </w:tcPr>
          <w:p w14:paraId="558D2E2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127.17</w:t>
            </w:r>
          </w:p>
        </w:tc>
        <w:tc>
          <w:tcPr>
            <w:tcW w:w="807" w:type="pct"/>
            <w:vAlign w:val="center"/>
          </w:tcPr>
          <w:p w14:paraId="242FEA0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5D32DFC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1.502e+05</w:t>
            </w:r>
          </w:p>
        </w:tc>
      </w:tr>
      <w:tr w:rsidR="00674E6E" w:rsidRPr="001D4EA1" w14:paraId="74EEEB9B" w14:textId="77777777" w:rsidTr="00F16550">
        <w:trPr>
          <w:trHeight w:val="351"/>
        </w:trPr>
        <w:tc>
          <w:tcPr>
            <w:tcW w:w="1990" w:type="pct"/>
            <w:vAlign w:val="center"/>
          </w:tcPr>
          <w:p w14:paraId="05EC2ECB"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Post-progression -</w:t>
            </w:r>
            <w:r>
              <w:rPr>
                <w:rFonts w:ascii="Times New Roman" w:hAnsi="Times New Roman" w:cs="Times New Roman"/>
              </w:rPr>
              <w:t xml:space="preserve"> </w:t>
            </w:r>
            <w:r w:rsidRPr="00FA6340">
              <w:rPr>
                <w:rFonts w:ascii="Times New Roman" w:hAnsi="Times New Roman" w:cs="Times New Roman"/>
              </w:rPr>
              <w:t>Cost of visiting Clinical nurse specialist -</w:t>
            </w:r>
            <w:proofErr w:type="spellStart"/>
            <w:r w:rsidRPr="00FA6340">
              <w:rPr>
                <w:rFonts w:ascii="Times New Roman" w:hAnsi="Times New Roman" w:cs="Times New Roman"/>
              </w:rPr>
              <w:t>Regorafenib</w:t>
            </w:r>
            <w:proofErr w:type="spellEnd"/>
          </w:p>
        </w:tc>
        <w:tc>
          <w:tcPr>
            <w:tcW w:w="711" w:type="pct"/>
            <w:vAlign w:val="center"/>
          </w:tcPr>
          <w:p w14:paraId="50CBD30C"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82.94</w:t>
            </w:r>
          </w:p>
        </w:tc>
        <w:tc>
          <w:tcPr>
            <w:tcW w:w="621" w:type="pct"/>
            <w:vAlign w:val="center"/>
          </w:tcPr>
          <w:p w14:paraId="366C612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113.52</w:t>
            </w:r>
          </w:p>
        </w:tc>
        <w:tc>
          <w:tcPr>
            <w:tcW w:w="807" w:type="pct"/>
            <w:vAlign w:val="center"/>
          </w:tcPr>
          <w:p w14:paraId="76D70CCC"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3312D7D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8.294e+04</w:t>
            </w:r>
          </w:p>
        </w:tc>
      </w:tr>
      <w:tr w:rsidR="00674E6E" w:rsidRPr="001D4EA1" w14:paraId="6C0033ED" w14:textId="77777777" w:rsidTr="00F16550">
        <w:trPr>
          <w:trHeight w:val="336"/>
        </w:trPr>
        <w:tc>
          <w:tcPr>
            <w:tcW w:w="1990" w:type="pct"/>
            <w:vAlign w:val="center"/>
          </w:tcPr>
          <w:p w14:paraId="0CD1825D"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Post-progression - Cost of visiting specialist -</w:t>
            </w:r>
            <w:proofErr w:type="spellStart"/>
            <w:r>
              <w:rPr>
                <w:rFonts w:ascii="Times New Roman" w:hAnsi="Times New Roman" w:cs="Times New Roman"/>
              </w:rPr>
              <w:t>Regorafenib</w:t>
            </w:r>
            <w:proofErr w:type="spellEnd"/>
          </w:p>
        </w:tc>
        <w:tc>
          <w:tcPr>
            <w:tcW w:w="711" w:type="pct"/>
            <w:vAlign w:val="center"/>
          </w:tcPr>
          <w:p w14:paraId="5C82D05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80.22</w:t>
            </w:r>
          </w:p>
        </w:tc>
        <w:tc>
          <w:tcPr>
            <w:tcW w:w="621" w:type="pct"/>
            <w:vAlign w:val="center"/>
          </w:tcPr>
          <w:p w14:paraId="2180BB42"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99.67</w:t>
            </w:r>
          </w:p>
        </w:tc>
        <w:tc>
          <w:tcPr>
            <w:tcW w:w="807" w:type="pct"/>
            <w:vAlign w:val="center"/>
          </w:tcPr>
          <w:p w14:paraId="629C984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2C8B030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8.022e+04</w:t>
            </w:r>
          </w:p>
        </w:tc>
      </w:tr>
      <w:tr w:rsidR="00674E6E" w:rsidRPr="001D4EA1" w14:paraId="01E08601" w14:textId="77777777" w:rsidTr="00F16550">
        <w:trPr>
          <w:trHeight w:val="351"/>
        </w:trPr>
        <w:tc>
          <w:tcPr>
            <w:tcW w:w="1990" w:type="pct"/>
            <w:vAlign w:val="center"/>
          </w:tcPr>
          <w:p w14:paraId="5ED50C1F"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visiting Oncologist - </w:t>
            </w:r>
            <w:r>
              <w:rPr>
                <w:rFonts w:ascii="Times New Roman" w:hAnsi="Times New Roman" w:cs="Times New Roman"/>
              </w:rPr>
              <w:t>BSC</w:t>
            </w:r>
          </w:p>
        </w:tc>
        <w:tc>
          <w:tcPr>
            <w:tcW w:w="711" w:type="pct"/>
            <w:vAlign w:val="center"/>
          </w:tcPr>
          <w:p w14:paraId="2E3EF96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28.94</w:t>
            </w:r>
          </w:p>
        </w:tc>
        <w:tc>
          <w:tcPr>
            <w:tcW w:w="621" w:type="pct"/>
            <w:vAlign w:val="center"/>
          </w:tcPr>
          <w:p w14:paraId="40F191D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85.76</w:t>
            </w:r>
          </w:p>
        </w:tc>
        <w:tc>
          <w:tcPr>
            <w:tcW w:w="807" w:type="pct"/>
            <w:vAlign w:val="center"/>
          </w:tcPr>
          <w:p w14:paraId="0E75E21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0.01</w:t>
            </w:r>
          </w:p>
        </w:tc>
        <w:tc>
          <w:tcPr>
            <w:tcW w:w="871" w:type="pct"/>
            <w:vAlign w:val="center"/>
          </w:tcPr>
          <w:p w14:paraId="5B70650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2.894e+04</w:t>
            </w:r>
          </w:p>
        </w:tc>
      </w:tr>
      <w:tr w:rsidR="00674E6E" w:rsidRPr="001D4EA1" w14:paraId="7D617B3A" w14:textId="77777777" w:rsidTr="00F16550">
        <w:trPr>
          <w:trHeight w:val="351"/>
        </w:trPr>
        <w:tc>
          <w:tcPr>
            <w:tcW w:w="1990" w:type="pct"/>
            <w:vAlign w:val="center"/>
          </w:tcPr>
          <w:p w14:paraId="1D817A48"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Post-progression -</w:t>
            </w:r>
            <w:r>
              <w:rPr>
                <w:rFonts w:ascii="Times New Roman" w:hAnsi="Times New Roman" w:cs="Times New Roman"/>
              </w:rPr>
              <w:t xml:space="preserve"> </w:t>
            </w:r>
            <w:r w:rsidRPr="00FA6340">
              <w:rPr>
                <w:rFonts w:ascii="Times New Roman" w:hAnsi="Times New Roman" w:cs="Times New Roman"/>
              </w:rPr>
              <w:t>Cost of visiting Clinical nurse specialist -</w:t>
            </w:r>
            <w:r>
              <w:rPr>
                <w:rFonts w:ascii="Times New Roman" w:hAnsi="Times New Roman" w:cs="Times New Roman"/>
              </w:rPr>
              <w:t>BSC</w:t>
            </w:r>
          </w:p>
        </w:tc>
        <w:tc>
          <w:tcPr>
            <w:tcW w:w="711" w:type="pct"/>
            <w:vAlign w:val="center"/>
          </w:tcPr>
          <w:p w14:paraId="0B3CCC31"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210.07</w:t>
            </w:r>
          </w:p>
        </w:tc>
        <w:tc>
          <w:tcPr>
            <w:tcW w:w="621" w:type="pct"/>
            <w:vAlign w:val="center"/>
          </w:tcPr>
          <w:p w14:paraId="3672287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144.04</w:t>
            </w:r>
          </w:p>
        </w:tc>
        <w:tc>
          <w:tcPr>
            <w:tcW w:w="807" w:type="pct"/>
            <w:vAlign w:val="center"/>
          </w:tcPr>
          <w:p w14:paraId="54879E6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0.04</w:t>
            </w:r>
          </w:p>
        </w:tc>
        <w:tc>
          <w:tcPr>
            <w:tcW w:w="871" w:type="pct"/>
            <w:vAlign w:val="center"/>
          </w:tcPr>
          <w:p w14:paraId="71D46CDE"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2.101e+05</w:t>
            </w:r>
          </w:p>
        </w:tc>
      </w:tr>
      <w:tr w:rsidR="00674E6E" w:rsidRPr="001D4EA1" w14:paraId="43D84952" w14:textId="77777777" w:rsidTr="00F16550">
        <w:trPr>
          <w:trHeight w:val="351"/>
        </w:trPr>
        <w:tc>
          <w:tcPr>
            <w:tcW w:w="1990" w:type="pct"/>
            <w:vAlign w:val="center"/>
          </w:tcPr>
          <w:p w14:paraId="1FC16692"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Post-progression - Cost of visiting specialist -</w:t>
            </w:r>
            <w:r>
              <w:rPr>
                <w:rFonts w:ascii="Times New Roman" w:hAnsi="Times New Roman" w:cs="Times New Roman"/>
              </w:rPr>
              <w:t>BSC</w:t>
            </w:r>
          </w:p>
        </w:tc>
        <w:tc>
          <w:tcPr>
            <w:tcW w:w="711" w:type="pct"/>
            <w:vAlign w:val="center"/>
          </w:tcPr>
          <w:p w14:paraId="5988A45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122.57</w:t>
            </w:r>
          </w:p>
        </w:tc>
        <w:tc>
          <w:tcPr>
            <w:tcW w:w="621" w:type="pct"/>
            <w:vAlign w:val="center"/>
          </w:tcPr>
          <w:p w14:paraId="6A14708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110.49</w:t>
            </w:r>
          </w:p>
        </w:tc>
        <w:tc>
          <w:tcPr>
            <w:tcW w:w="807" w:type="pct"/>
            <w:vAlign w:val="center"/>
          </w:tcPr>
          <w:p w14:paraId="2D2D87E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46C30D0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1.226e+05</w:t>
            </w:r>
          </w:p>
        </w:tc>
      </w:tr>
      <w:tr w:rsidR="00674E6E" w:rsidRPr="001D4EA1" w14:paraId="4F219720" w14:textId="77777777" w:rsidTr="00F16550">
        <w:trPr>
          <w:trHeight w:val="351"/>
        </w:trPr>
        <w:tc>
          <w:tcPr>
            <w:tcW w:w="1990" w:type="pct"/>
            <w:vAlign w:val="center"/>
          </w:tcPr>
          <w:p w14:paraId="5B819EF6"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Alpha fetoprotein test - </w:t>
            </w:r>
            <w:proofErr w:type="spellStart"/>
            <w:r w:rsidRPr="00FA6340">
              <w:rPr>
                <w:rFonts w:ascii="Times New Roman" w:hAnsi="Times New Roman" w:cs="Times New Roman"/>
              </w:rPr>
              <w:t>Regorafenib</w:t>
            </w:r>
            <w:proofErr w:type="spellEnd"/>
          </w:p>
        </w:tc>
        <w:tc>
          <w:tcPr>
            <w:tcW w:w="711" w:type="pct"/>
            <w:vAlign w:val="center"/>
          </w:tcPr>
          <w:p w14:paraId="16BC2AD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1.71</w:t>
            </w:r>
          </w:p>
        </w:tc>
        <w:tc>
          <w:tcPr>
            <w:tcW w:w="621" w:type="pct"/>
            <w:vAlign w:val="center"/>
          </w:tcPr>
          <w:p w14:paraId="4BC4746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73.80</w:t>
            </w:r>
          </w:p>
        </w:tc>
        <w:tc>
          <w:tcPr>
            <w:tcW w:w="807" w:type="pct"/>
            <w:vAlign w:val="center"/>
          </w:tcPr>
          <w:p w14:paraId="4AB1E49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259B3A8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1.713e+03</w:t>
            </w:r>
          </w:p>
        </w:tc>
      </w:tr>
      <w:tr w:rsidR="00674E6E" w:rsidRPr="001D4EA1" w14:paraId="587DDBB1" w14:textId="77777777" w:rsidTr="00F16550">
        <w:trPr>
          <w:trHeight w:val="351"/>
        </w:trPr>
        <w:tc>
          <w:tcPr>
            <w:tcW w:w="1990" w:type="pct"/>
            <w:vAlign w:val="center"/>
          </w:tcPr>
          <w:p w14:paraId="56AF7C0B"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Complete blood count test - </w:t>
            </w:r>
            <w:proofErr w:type="spellStart"/>
            <w:r>
              <w:rPr>
                <w:rFonts w:ascii="Times New Roman" w:hAnsi="Times New Roman" w:cs="Times New Roman"/>
              </w:rPr>
              <w:t>Regorafenib</w:t>
            </w:r>
            <w:proofErr w:type="spellEnd"/>
          </w:p>
        </w:tc>
        <w:tc>
          <w:tcPr>
            <w:tcW w:w="711" w:type="pct"/>
            <w:vAlign w:val="center"/>
          </w:tcPr>
          <w:p w14:paraId="25368E8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163.28</w:t>
            </w:r>
          </w:p>
        </w:tc>
        <w:tc>
          <w:tcPr>
            <w:tcW w:w="621" w:type="pct"/>
            <w:vAlign w:val="center"/>
          </w:tcPr>
          <w:p w14:paraId="3906DDC2"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112.37</w:t>
            </w:r>
          </w:p>
        </w:tc>
        <w:tc>
          <w:tcPr>
            <w:tcW w:w="807" w:type="pct"/>
            <w:vAlign w:val="center"/>
          </w:tcPr>
          <w:p w14:paraId="577639F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6D9A6E1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1.633e+05</w:t>
            </w:r>
          </w:p>
        </w:tc>
      </w:tr>
      <w:tr w:rsidR="00674E6E" w:rsidRPr="001D4EA1" w14:paraId="3A062F25" w14:textId="77777777" w:rsidTr="00F16550">
        <w:trPr>
          <w:trHeight w:val="351"/>
        </w:trPr>
        <w:tc>
          <w:tcPr>
            <w:tcW w:w="1990" w:type="pct"/>
            <w:vAlign w:val="center"/>
          </w:tcPr>
          <w:p w14:paraId="6F61FAD3"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Alpha fetoprotein test - </w:t>
            </w:r>
            <w:r>
              <w:rPr>
                <w:rFonts w:ascii="Times New Roman" w:hAnsi="Times New Roman" w:cs="Times New Roman"/>
              </w:rPr>
              <w:t>BSC</w:t>
            </w:r>
          </w:p>
        </w:tc>
        <w:tc>
          <w:tcPr>
            <w:tcW w:w="711" w:type="pct"/>
            <w:vAlign w:val="center"/>
          </w:tcPr>
          <w:p w14:paraId="1CE0759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147.22</w:t>
            </w:r>
          </w:p>
        </w:tc>
        <w:tc>
          <w:tcPr>
            <w:tcW w:w="621" w:type="pct"/>
            <w:vAlign w:val="center"/>
          </w:tcPr>
          <w:p w14:paraId="6A0B6B3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129.94</w:t>
            </w:r>
          </w:p>
        </w:tc>
        <w:tc>
          <w:tcPr>
            <w:tcW w:w="807" w:type="pct"/>
            <w:vAlign w:val="center"/>
          </w:tcPr>
          <w:p w14:paraId="531DA6A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3390186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1.472e+05</w:t>
            </w:r>
          </w:p>
        </w:tc>
      </w:tr>
      <w:tr w:rsidR="00674E6E" w:rsidRPr="001D4EA1" w14:paraId="3C33F600" w14:textId="77777777" w:rsidTr="00F16550">
        <w:trPr>
          <w:trHeight w:val="351"/>
        </w:trPr>
        <w:tc>
          <w:tcPr>
            <w:tcW w:w="1990" w:type="pct"/>
            <w:vAlign w:val="center"/>
          </w:tcPr>
          <w:p w14:paraId="1A4B6999"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Liver function test - </w:t>
            </w:r>
            <w:r>
              <w:rPr>
                <w:rFonts w:ascii="Times New Roman" w:hAnsi="Times New Roman" w:cs="Times New Roman"/>
              </w:rPr>
              <w:t>BSC</w:t>
            </w:r>
          </w:p>
        </w:tc>
        <w:tc>
          <w:tcPr>
            <w:tcW w:w="711" w:type="pct"/>
            <w:vAlign w:val="center"/>
          </w:tcPr>
          <w:p w14:paraId="5A1ECD2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255.32</w:t>
            </w:r>
          </w:p>
        </w:tc>
        <w:tc>
          <w:tcPr>
            <w:tcW w:w="621" w:type="pct"/>
            <w:vAlign w:val="center"/>
          </w:tcPr>
          <w:p w14:paraId="6AB212D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150.27</w:t>
            </w:r>
          </w:p>
        </w:tc>
        <w:tc>
          <w:tcPr>
            <w:tcW w:w="807" w:type="pct"/>
            <w:vAlign w:val="center"/>
          </w:tcPr>
          <w:p w14:paraId="4C896D44"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0.05</w:t>
            </w:r>
          </w:p>
        </w:tc>
        <w:tc>
          <w:tcPr>
            <w:tcW w:w="871" w:type="pct"/>
            <w:vAlign w:val="center"/>
          </w:tcPr>
          <w:p w14:paraId="4F31952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2.553e+05</w:t>
            </w:r>
          </w:p>
        </w:tc>
      </w:tr>
      <w:tr w:rsidR="00674E6E" w:rsidRPr="001D4EA1" w14:paraId="696056BA" w14:textId="77777777" w:rsidTr="00F16550">
        <w:trPr>
          <w:trHeight w:val="336"/>
        </w:trPr>
        <w:tc>
          <w:tcPr>
            <w:tcW w:w="1990" w:type="pct"/>
            <w:vAlign w:val="center"/>
          </w:tcPr>
          <w:p w14:paraId="30712901"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Post-progression - Cost of Biochemistry test -</w:t>
            </w:r>
            <w:r>
              <w:rPr>
                <w:rFonts w:ascii="Times New Roman" w:hAnsi="Times New Roman" w:cs="Times New Roman"/>
              </w:rPr>
              <w:t>BSC</w:t>
            </w:r>
          </w:p>
        </w:tc>
        <w:tc>
          <w:tcPr>
            <w:tcW w:w="711" w:type="pct"/>
            <w:vAlign w:val="center"/>
          </w:tcPr>
          <w:p w14:paraId="003EDE6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143.06</w:t>
            </w:r>
          </w:p>
        </w:tc>
        <w:tc>
          <w:tcPr>
            <w:tcW w:w="621" w:type="pct"/>
            <w:vAlign w:val="center"/>
          </w:tcPr>
          <w:p w14:paraId="06E6395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140.01</w:t>
            </w:r>
          </w:p>
        </w:tc>
        <w:tc>
          <w:tcPr>
            <w:tcW w:w="807" w:type="pct"/>
            <w:vAlign w:val="center"/>
          </w:tcPr>
          <w:p w14:paraId="493242A7"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2833E18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1.431e+05</w:t>
            </w:r>
          </w:p>
        </w:tc>
      </w:tr>
      <w:tr w:rsidR="00674E6E" w:rsidRPr="001D4EA1" w14:paraId="61D6F93E" w14:textId="77777777" w:rsidTr="00F16550">
        <w:trPr>
          <w:trHeight w:val="351"/>
        </w:trPr>
        <w:tc>
          <w:tcPr>
            <w:tcW w:w="1990" w:type="pct"/>
            <w:vAlign w:val="center"/>
          </w:tcPr>
          <w:p w14:paraId="2FEC177B"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 xml:space="preserve">Post-progression - Cost of Complete blood count test - </w:t>
            </w:r>
            <w:r>
              <w:rPr>
                <w:rFonts w:ascii="Times New Roman" w:hAnsi="Times New Roman" w:cs="Times New Roman"/>
              </w:rPr>
              <w:t>BSC</w:t>
            </w:r>
          </w:p>
        </w:tc>
        <w:tc>
          <w:tcPr>
            <w:tcW w:w="711" w:type="pct"/>
            <w:vAlign w:val="center"/>
          </w:tcPr>
          <w:p w14:paraId="0F4D917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163.32</w:t>
            </w:r>
          </w:p>
        </w:tc>
        <w:tc>
          <w:tcPr>
            <w:tcW w:w="621" w:type="pct"/>
            <w:vAlign w:val="center"/>
          </w:tcPr>
          <w:p w14:paraId="2DD25C8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141.18</w:t>
            </w:r>
          </w:p>
        </w:tc>
        <w:tc>
          <w:tcPr>
            <w:tcW w:w="807" w:type="pct"/>
            <w:vAlign w:val="center"/>
          </w:tcPr>
          <w:p w14:paraId="7A342F6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0.03</w:t>
            </w:r>
          </w:p>
        </w:tc>
        <w:tc>
          <w:tcPr>
            <w:tcW w:w="871" w:type="pct"/>
            <w:vAlign w:val="center"/>
          </w:tcPr>
          <w:p w14:paraId="3F0C9C5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1.633e+05</w:t>
            </w:r>
          </w:p>
        </w:tc>
      </w:tr>
      <w:tr w:rsidR="00674E6E" w:rsidRPr="001D4EA1" w14:paraId="4B018479" w14:textId="77777777" w:rsidTr="00F16550">
        <w:trPr>
          <w:trHeight w:val="351"/>
        </w:trPr>
        <w:tc>
          <w:tcPr>
            <w:tcW w:w="1990" w:type="pct"/>
            <w:vAlign w:val="center"/>
          </w:tcPr>
          <w:p w14:paraId="0F24A37B"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Post-progression -</w:t>
            </w:r>
            <w:r>
              <w:rPr>
                <w:rFonts w:ascii="Times New Roman" w:hAnsi="Times New Roman" w:cs="Times New Roman"/>
              </w:rPr>
              <w:t xml:space="preserve"> </w:t>
            </w:r>
            <w:r w:rsidRPr="00FA6340">
              <w:rPr>
                <w:rFonts w:ascii="Times New Roman" w:hAnsi="Times New Roman" w:cs="Times New Roman"/>
              </w:rPr>
              <w:t>Cost of CT scan of abdomen -</w:t>
            </w:r>
            <w:proofErr w:type="spellStart"/>
            <w:r w:rsidRPr="00FA6340">
              <w:rPr>
                <w:rFonts w:ascii="Times New Roman" w:hAnsi="Times New Roman" w:cs="Times New Roman"/>
              </w:rPr>
              <w:t>Regorafenib</w:t>
            </w:r>
            <w:proofErr w:type="spellEnd"/>
          </w:p>
        </w:tc>
        <w:tc>
          <w:tcPr>
            <w:tcW w:w="711" w:type="pct"/>
            <w:vAlign w:val="center"/>
          </w:tcPr>
          <w:p w14:paraId="0BA0650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93.02</w:t>
            </w:r>
          </w:p>
        </w:tc>
        <w:tc>
          <w:tcPr>
            <w:tcW w:w="621" w:type="pct"/>
            <w:vAlign w:val="center"/>
          </w:tcPr>
          <w:p w14:paraId="234F772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109.72</w:t>
            </w:r>
          </w:p>
        </w:tc>
        <w:tc>
          <w:tcPr>
            <w:tcW w:w="807" w:type="pct"/>
            <w:vAlign w:val="center"/>
          </w:tcPr>
          <w:p w14:paraId="3A9A2DC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47DB817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9.302e+04</w:t>
            </w:r>
          </w:p>
        </w:tc>
      </w:tr>
      <w:tr w:rsidR="00674E6E" w:rsidRPr="001D4EA1" w14:paraId="4712B6A0" w14:textId="77777777" w:rsidTr="00F16550">
        <w:trPr>
          <w:trHeight w:val="351"/>
        </w:trPr>
        <w:tc>
          <w:tcPr>
            <w:tcW w:w="1990" w:type="pct"/>
            <w:vAlign w:val="center"/>
          </w:tcPr>
          <w:p w14:paraId="1443E72F" w14:textId="77777777" w:rsidR="00674E6E" w:rsidRPr="001D4EA1" w:rsidRDefault="00674E6E" w:rsidP="00F16550">
            <w:pPr>
              <w:pStyle w:val="Compact"/>
              <w:rPr>
                <w:rFonts w:ascii="Times New Roman" w:hAnsi="Times New Roman" w:cs="Times New Roman"/>
              </w:rPr>
            </w:pPr>
            <w:r w:rsidRPr="00FA6340">
              <w:rPr>
                <w:rFonts w:ascii="Times New Roman" w:hAnsi="Times New Roman" w:cs="Times New Roman"/>
              </w:rPr>
              <w:t>Post-progression -</w:t>
            </w:r>
            <w:r>
              <w:rPr>
                <w:rFonts w:ascii="Times New Roman" w:hAnsi="Times New Roman" w:cs="Times New Roman"/>
              </w:rPr>
              <w:t xml:space="preserve"> </w:t>
            </w:r>
            <w:r w:rsidRPr="00FA6340">
              <w:rPr>
                <w:rFonts w:ascii="Times New Roman" w:hAnsi="Times New Roman" w:cs="Times New Roman"/>
              </w:rPr>
              <w:t>Cost of CT scan of abdomen -</w:t>
            </w:r>
            <w:r>
              <w:rPr>
                <w:rFonts w:ascii="Times New Roman" w:hAnsi="Times New Roman" w:cs="Times New Roman"/>
              </w:rPr>
              <w:t>BSC</w:t>
            </w:r>
          </w:p>
        </w:tc>
        <w:tc>
          <w:tcPr>
            <w:tcW w:w="711" w:type="pct"/>
            <w:vAlign w:val="center"/>
          </w:tcPr>
          <w:p w14:paraId="0C08A5A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1.28</w:t>
            </w:r>
          </w:p>
        </w:tc>
        <w:tc>
          <w:tcPr>
            <w:tcW w:w="621" w:type="pct"/>
            <w:vAlign w:val="center"/>
          </w:tcPr>
          <w:p w14:paraId="42C7DE9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74.82</w:t>
            </w:r>
          </w:p>
        </w:tc>
        <w:tc>
          <w:tcPr>
            <w:tcW w:w="807" w:type="pct"/>
            <w:vAlign w:val="center"/>
          </w:tcPr>
          <w:p w14:paraId="08B4434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068568D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1.283e+03</w:t>
            </w:r>
          </w:p>
        </w:tc>
      </w:tr>
      <w:tr w:rsidR="00674E6E" w:rsidRPr="001D4EA1" w14:paraId="056B985A" w14:textId="77777777" w:rsidTr="00F16550">
        <w:trPr>
          <w:trHeight w:val="351"/>
        </w:trPr>
        <w:tc>
          <w:tcPr>
            <w:tcW w:w="1990" w:type="pct"/>
            <w:vAlign w:val="center"/>
          </w:tcPr>
          <w:p w14:paraId="33F4E168" w14:textId="77777777" w:rsidR="00674E6E" w:rsidRPr="001D4EA1" w:rsidRDefault="00674E6E" w:rsidP="00F16550">
            <w:pPr>
              <w:pStyle w:val="Compact"/>
              <w:rPr>
                <w:rFonts w:ascii="Times New Roman" w:hAnsi="Times New Roman" w:cs="Times New Roman"/>
              </w:rPr>
            </w:pPr>
            <w:r w:rsidRPr="004B43F4">
              <w:rPr>
                <w:rFonts w:ascii="Times New Roman" w:hAnsi="Times New Roman" w:cs="Times New Roman"/>
              </w:rPr>
              <w:t xml:space="preserve">OS- </w:t>
            </w:r>
            <w:proofErr w:type="spellStart"/>
            <w:r w:rsidRPr="004B43F4">
              <w:rPr>
                <w:rFonts w:ascii="Times New Roman" w:hAnsi="Times New Roman" w:cs="Times New Roman"/>
              </w:rPr>
              <w:t>Weilbull</w:t>
            </w:r>
            <w:proofErr w:type="spellEnd"/>
            <w:r>
              <w:rPr>
                <w:rFonts w:ascii="Times New Roman" w:hAnsi="Times New Roman" w:cs="Times New Roman"/>
              </w:rPr>
              <w:t>-</w:t>
            </w:r>
            <w:r w:rsidRPr="004B43F4">
              <w:rPr>
                <w:rFonts w:ascii="Times New Roman" w:hAnsi="Times New Roman" w:cs="Times New Roman"/>
              </w:rPr>
              <w:t>intercept</w:t>
            </w:r>
            <w:r>
              <w:rPr>
                <w:rFonts w:ascii="Times New Roman" w:hAnsi="Times New Roman" w:cs="Times New Roman"/>
              </w:rPr>
              <w:t xml:space="preserve"> -</w:t>
            </w:r>
            <w:proofErr w:type="spellStart"/>
            <w:r w:rsidRPr="004B43F4">
              <w:rPr>
                <w:rFonts w:ascii="Times New Roman" w:hAnsi="Times New Roman" w:cs="Times New Roman"/>
              </w:rPr>
              <w:t>Rego</w:t>
            </w:r>
            <w:r>
              <w:rPr>
                <w:rFonts w:ascii="Times New Roman" w:hAnsi="Times New Roman" w:cs="Times New Roman"/>
              </w:rPr>
              <w:t>rafenib</w:t>
            </w:r>
            <w:proofErr w:type="spellEnd"/>
          </w:p>
        </w:tc>
        <w:tc>
          <w:tcPr>
            <w:tcW w:w="711" w:type="pct"/>
            <w:vAlign w:val="center"/>
          </w:tcPr>
          <w:p w14:paraId="54781EF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619.61</w:t>
            </w:r>
          </w:p>
        </w:tc>
        <w:tc>
          <w:tcPr>
            <w:tcW w:w="621" w:type="pct"/>
            <w:vAlign w:val="center"/>
          </w:tcPr>
          <w:p w14:paraId="1F4978F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187.09</w:t>
            </w:r>
          </w:p>
        </w:tc>
        <w:tc>
          <w:tcPr>
            <w:tcW w:w="807" w:type="pct"/>
            <w:vAlign w:val="center"/>
          </w:tcPr>
          <w:p w14:paraId="60B2B09C"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0.12</w:t>
            </w:r>
          </w:p>
        </w:tc>
        <w:tc>
          <w:tcPr>
            <w:tcW w:w="871" w:type="pct"/>
            <w:vAlign w:val="center"/>
          </w:tcPr>
          <w:p w14:paraId="422E4DC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6.196e+05</w:t>
            </w:r>
          </w:p>
        </w:tc>
      </w:tr>
      <w:tr w:rsidR="00674E6E" w:rsidRPr="001D4EA1" w14:paraId="39BC11B7" w14:textId="77777777" w:rsidTr="00F16550">
        <w:trPr>
          <w:trHeight w:val="351"/>
        </w:trPr>
        <w:tc>
          <w:tcPr>
            <w:tcW w:w="1990" w:type="pct"/>
            <w:vAlign w:val="center"/>
          </w:tcPr>
          <w:p w14:paraId="0BC0773C" w14:textId="77777777" w:rsidR="00674E6E" w:rsidRPr="001D4EA1" w:rsidRDefault="00674E6E" w:rsidP="00F16550">
            <w:pPr>
              <w:pStyle w:val="Compact"/>
              <w:rPr>
                <w:rFonts w:ascii="Times New Roman" w:hAnsi="Times New Roman" w:cs="Times New Roman"/>
              </w:rPr>
            </w:pPr>
            <w:r w:rsidRPr="004B43F4">
              <w:rPr>
                <w:rFonts w:ascii="Times New Roman" w:hAnsi="Times New Roman" w:cs="Times New Roman"/>
              </w:rPr>
              <w:t xml:space="preserve">OS- </w:t>
            </w:r>
            <w:proofErr w:type="spellStart"/>
            <w:r w:rsidRPr="004B43F4">
              <w:rPr>
                <w:rFonts w:ascii="Times New Roman" w:hAnsi="Times New Roman" w:cs="Times New Roman"/>
              </w:rPr>
              <w:t>Weilbull</w:t>
            </w:r>
            <w:proofErr w:type="spellEnd"/>
            <w:r>
              <w:rPr>
                <w:rFonts w:ascii="Times New Roman" w:hAnsi="Times New Roman" w:cs="Times New Roman"/>
              </w:rPr>
              <w:t>-log(scale) -</w:t>
            </w:r>
            <w:proofErr w:type="spellStart"/>
            <w:r w:rsidRPr="004B43F4">
              <w:rPr>
                <w:rFonts w:ascii="Times New Roman" w:hAnsi="Times New Roman" w:cs="Times New Roman"/>
              </w:rPr>
              <w:t>Rego</w:t>
            </w:r>
            <w:r>
              <w:rPr>
                <w:rFonts w:ascii="Times New Roman" w:hAnsi="Times New Roman" w:cs="Times New Roman"/>
              </w:rPr>
              <w:t>rafenib</w:t>
            </w:r>
            <w:proofErr w:type="spellEnd"/>
          </w:p>
        </w:tc>
        <w:tc>
          <w:tcPr>
            <w:tcW w:w="711" w:type="pct"/>
            <w:vAlign w:val="center"/>
          </w:tcPr>
          <w:p w14:paraId="71AAF7A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87.10</w:t>
            </w:r>
          </w:p>
        </w:tc>
        <w:tc>
          <w:tcPr>
            <w:tcW w:w="621" w:type="pct"/>
            <w:vAlign w:val="center"/>
          </w:tcPr>
          <w:p w14:paraId="46EBF772"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109.33</w:t>
            </w:r>
          </w:p>
        </w:tc>
        <w:tc>
          <w:tcPr>
            <w:tcW w:w="807" w:type="pct"/>
            <w:vAlign w:val="center"/>
          </w:tcPr>
          <w:p w14:paraId="65809D5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0.02</w:t>
            </w:r>
          </w:p>
        </w:tc>
        <w:tc>
          <w:tcPr>
            <w:tcW w:w="871" w:type="pct"/>
            <w:vAlign w:val="center"/>
          </w:tcPr>
          <w:p w14:paraId="1221E78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8.710e+04</w:t>
            </w:r>
          </w:p>
        </w:tc>
      </w:tr>
      <w:tr w:rsidR="00674E6E" w:rsidRPr="001D4EA1" w14:paraId="08179A48" w14:textId="77777777" w:rsidTr="00F16550">
        <w:trPr>
          <w:trHeight w:val="351"/>
        </w:trPr>
        <w:tc>
          <w:tcPr>
            <w:tcW w:w="1990" w:type="pct"/>
            <w:vAlign w:val="center"/>
          </w:tcPr>
          <w:p w14:paraId="7F0073FE" w14:textId="77777777" w:rsidR="00674E6E" w:rsidRPr="001D4EA1" w:rsidRDefault="00674E6E" w:rsidP="00F16550">
            <w:pPr>
              <w:pStyle w:val="Compact"/>
              <w:rPr>
                <w:rFonts w:ascii="Times New Roman" w:hAnsi="Times New Roman" w:cs="Times New Roman"/>
              </w:rPr>
            </w:pPr>
            <w:r w:rsidRPr="004B43F4">
              <w:rPr>
                <w:rFonts w:ascii="Times New Roman" w:hAnsi="Times New Roman" w:cs="Times New Roman"/>
              </w:rPr>
              <w:t xml:space="preserve">OS- </w:t>
            </w:r>
            <w:proofErr w:type="spellStart"/>
            <w:r w:rsidRPr="004B43F4">
              <w:rPr>
                <w:rFonts w:ascii="Times New Roman" w:hAnsi="Times New Roman" w:cs="Times New Roman"/>
              </w:rPr>
              <w:t>Weilbull</w:t>
            </w:r>
            <w:proofErr w:type="spellEnd"/>
            <w:r>
              <w:rPr>
                <w:rFonts w:ascii="Times New Roman" w:hAnsi="Times New Roman" w:cs="Times New Roman"/>
              </w:rPr>
              <w:t>-</w:t>
            </w:r>
            <w:r w:rsidRPr="004B43F4">
              <w:rPr>
                <w:rFonts w:ascii="Times New Roman" w:hAnsi="Times New Roman" w:cs="Times New Roman"/>
              </w:rPr>
              <w:t>intercept</w:t>
            </w:r>
            <w:r>
              <w:rPr>
                <w:rFonts w:ascii="Times New Roman" w:hAnsi="Times New Roman" w:cs="Times New Roman"/>
              </w:rPr>
              <w:t xml:space="preserve"> -BSC</w:t>
            </w:r>
          </w:p>
        </w:tc>
        <w:tc>
          <w:tcPr>
            <w:tcW w:w="711" w:type="pct"/>
            <w:vAlign w:val="center"/>
          </w:tcPr>
          <w:p w14:paraId="4F6EC14C"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250.99</w:t>
            </w:r>
          </w:p>
        </w:tc>
        <w:tc>
          <w:tcPr>
            <w:tcW w:w="621" w:type="pct"/>
            <w:vAlign w:val="center"/>
          </w:tcPr>
          <w:p w14:paraId="66FA5B5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147.20</w:t>
            </w:r>
          </w:p>
        </w:tc>
        <w:tc>
          <w:tcPr>
            <w:tcW w:w="807" w:type="pct"/>
            <w:vAlign w:val="center"/>
          </w:tcPr>
          <w:p w14:paraId="2D8F3DE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0.05</w:t>
            </w:r>
          </w:p>
        </w:tc>
        <w:tc>
          <w:tcPr>
            <w:tcW w:w="871" w:type="pct"/>
            <w:vAlign w:val="center"/>
          </w:tcPr>
          <w:p w14:paraId="6B466EDA"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2.510e+05</w:t>
            </w:r>
          </w:p>
        </w:tc>
      </w:tr>
      <w:tr w:rsidR="00674E6E" w:rsidRPr="001D4EA1" w14:paraId="1E8F5C89" w14:textId="77777777" w:rsidTr="00F16550">
        <w:trPr>
          <w:trHeight w:val="351"/>
        </w:trPr>
        <w:tc>
          <w:tcPr>
            <w:tcW w:w="1990" w:type="pct"/>
            <w:vAlign w:val="center"/>
          </w:tcPr>
          <w:p w14:paraId="0C868404" w14:textId="77777777" w:rsidR="00674E6E" w:rsidRPr="001D4EA1" w:rsidRDefault="00674E6E" w:rsidP="00F16550">
            <w:pPr>
              <w:pStyle w:val="Compact"/>
              <w:rPr>
                <w:rFonts w:ascii="Times New Roman" w:hAnsi="Times New Roman" w:cs="Times New Roman"/>
              </w:rPr>
            </w:pPr>
            <w:r w:rsidRPr="004B43F4">
              <w:rPr>
                <w:rFonts w:ascii="Times New Roman" w:hAnsi="Times New Roman" w:cs="Times New Roman"/>
              </w:rPr>
              <w:t xml:space="preserve">OS- </w:t>
            </w:r>
            <w:proofErr w:type="spellStart"/>
            <w:r w:rsidRPr="004B43F4">
              <w:rPr>
                <w:rFonts w:ascii="Times New Roman" w:hAnsi="Times New Roman" w:cs="Times New Roman"/>
              </w:rPr>
              <w:t>Weilbull</w:t>
            </w:r>
            <w:proofErr w:type="spellEnd"/>
            <w:r>
              <w:rPr>
                <w:rFonts w:ascii="Times New Roman" w:hAnsi="Times New Roman" w:cs="Times New Roman"/>
              </w:rPr>
              <w:t>-log(scale) -BSC</w:t>
            </w:r>
          </w:p>
        </w:tc>
        <w:tc>
          <w:tcPr>
            <w:tcW w:w="711" w:type="pct"/>
            <w:vAlign w:val="center"/>
          </w:tcPr>
          <w:p w14:paraId="1F83485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29.36</w:t>
            </w:r>
          </w:p>
        </w:tc>
        <w:tc>
          <w:tcPr>
            <w:tcW w:w="621" w:type="pct"/>
            <w:vAlign w:val="center"/>
          </w:tcPr>
          <w:p w14:paraId="0A7B4F5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86.47</w:t>
            </w:r>
          </w:p>
        </w:tc>
        <w:tc>
          <w:tcPr>
            <w:tcW w:w="807" w:type="pct"/>
            <w:vAlign w:val="center"/>
          </w:tcPr>
          <w:p w14:paraId="379F30EB"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0.01</w:t>
            </w:r>
          </w:p>
        </w:tc>
        <w:tc>
          <w:tcPr>
            <w:tcW w:w="871" w:type="pct"/>
            <w:vAlign w:val="center"/>
          </w:tcPr>
          <w:p w14:paraId="71247452"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2.936e+04</w:t>
            </w:r>
          </w:p>
        </w:tc>
      </w:tr>
      <w:tr w:rsidR="00674E6E" w:rsidRPr="001D4EA1" w14:paraId="4FAB6848" w14:textId="77777777" w:rsidTr="00F16550">
        <w:trPr>
          <w:trHeight w:val="336"/>
        </w:trPr>
        <w:tc>
          <w:tcPr>
            <w:tcW w:w="1990" w:type="pct"/>
            <w:vAlign w:val="center"/>
          </w:tcPr>
          <w:p w14:paraId="7CDDB93A" w14:textId="77777777" w:rsidR="00674E6E" w:rsidRPr="001D4EA1" w:rsidRDefault="00674E6E" w:rsidP="00F16550">
            <w:pPr>
              <w:pStyle w:val="Compact"/>
              <w:rPr>
                <w:rFonts w:ascii="Times New Roman" w:hAnsi="Times New Roman" w:cs="Times New Roman"/>
              </w:rPr>
            </w:pPr>
            <w:r w:rsidRPr="004B43F4">
              <w:rPr>
                <w:rFonts w:ascii="Times New Roman" w:hAnsi="Times New Roman" w:cs="Times New Roman"/>
              </w:rPr>
              <w:t>Hazard Ratio PFS-</w:t>
            </w:r>
            <w:proofErr w:type="spellStart"/>
            <w:r w:rsidRPr="004B43F4">
              <w:rPr>
                <w:rFonts w:ascii="Times New Roman" w:hAnsi="Times New Roman" w:cs="Times New Roman"/>
              </w:rPr>
              <w:t>Regorafenib</w:t>
            </w:r>
            <w:proofErr w:type="spellEnd"/>
          </w:p>
        </w:tc>
        <w:tc>
          <w:tcPr>
            <w:tcW w:w="711" w:type="pct"/>
            <w:vAlign w:val="center"/>
          </w:tcPr>
          <w:p w14:paraId="6117CE8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22.85</w:t>
            </w:r>
          </w:p>
        </w:tc>
        <w:tc>
          <w:tcPr>
            <w:tcW w:w="621" w:type="pct"/>
            <w:vAlign w:val="center"/>
          </w:tcPr>
          <w:p w14:paraId="695AA63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82.40</w:t>
            </w:r>
          </w:p>
        </w:tc>
        <w:tc>
          <w:tcPr>
            <w:tcW w:w="807" w:type="pct"/>
            <w:vAlign w:val="center"/>
          </w:tcPr>
          <w:p w14:paraId="55A8A83C"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0.00</w:t>
            </w:r>
          </w:p>
        </w:tc>
        <w:tc>
          <w:tcPr>
            <w:tcW w:w="871" w:type="pct"/>
            <w:vAlign w:val="center"/>
          </w:tcPr>
          <w:p w14:paraId="424AEE79"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2.285e+04</w:t>
            </w:r>
          </w:p>
        </w:tc>
      </w:tr>
      <w:tr w:rsidR="00674E6E" w:rsidRPr="001D4EA1" w14:paraId="665031F4" w14:textId="77777777" w:rsidTr="00F16550">
        <w:trPr>
          <w:trHeight w:val="351"/>
        </w:trPr>
        <w:tc>
          <w:tcPr>
            <w:tcW w:w="1990" w:type="pct"/>
            <w:vAlign w:val="center"/>
          </w:tcPr>
          <w:p w14:paraId="7DCC6134" w14:textId="77777777" w:rsidR="00674E6E" w:rsidRPr="001D4EA1" w:rsidRDefault="00674E6E" w:rsidP="00F16550">
            <w:pPr>
              <w:pStyle w:val="Compact"/>
              <w:rPr>
                <w:rFonts w:ascii="Times New Roman" w:hAnsi="Times New Roman" w:cs="Times New Roman"/>
              </w:rPr>
            </w:pPr>
            <w:r w:rsidRPr="004B43F4">
              <w:rPr>
                <w:rFonts w:ascii="Times New Roman" w:hAnsi="Times New Roman" w:cs="Times New Roman"/>
              </w:rPr>
              <w:t>Hazard Ratio time on treatment-</w:t>
            </w:r>
            <w:proofErr w:type="spellStart"/>
            <w:r w:rsidRPr="004B43F4">
              <w:rPr>
                <w:rFonts w:ascii="Times New Roman" w:hAnsi="Times New Roman" w:cs="Times New Roman"/>
              </w:rPr>
              <w:t>Regorafenib</w:t>
            </w:r>
            <w:proofErr w:type="spellEnd"/>
          </w:p>
        </w:tc>
        <w:tc>
          <w:tcPr>
            <w:tcW w:w="711" w:type="pct"/>
            <w:vAlign w:val="center"/>
          </w:tcPr>
          <w:p w14:paraId="24B9F9EF"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4860.66</w:t>
            </w:r>
          </w:p>
        </w:tc>
        <w:tc>
          <w:tcPr>
            <w:tcW w:w="621" w:type="pct"/>
            <w:vAlign w:val="center"/>
          </w:tcPr>
          <w:p w14:paraId="0DB60AFD"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106.43</w:t>
            </w:r>
          </w:p>
        </w:tc>
        <w:tc>
          <w:tcPr>
            <w:tcW w:w="807" w:type="pct"/>
            <w:vAlign w:val="center"/>
          </w:tcPr>
          <w:p w14:paraId="1BD03220"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0.93</w:t>
            </w:r>
          </w:p>
        </w:tc>
        <w:tc>
          <w:tcPr>
            <w:tcW w:w="871" w:type="pct"/>
            <w:vAlign w:val="center"/>
          </w:tcPr>
          <w:p w14:paraId="1D1FC18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4.861e+06</w:t>
            </w:r>
          </w:p>
        </w:tc>
      </w:tr>
      <w:tr w:rsidR="00674E6E" w:rsidRPr="001D4EA1" w14:paraId="3DF4B15D" w14:textId="77777777" w:rsidTr="00F16550">
        <w:trPr>
          <w:trHeight w:val="351"/>
        </w:trPr>
        <w:tc>
          <w:tcPr>
            <w:tcW w:w="1990" w:type="pct"/>
            <w:vAlign w:val="center"/>
          </w:tcPr>
          <w:p w14:paraId="2D995CA5" w14:textId="77777777" w:rsidR="00674E6E" w:rsidRPr="001D4EA1" w:rsidRDefault="00674E6E" w:rsidP="00F16550">
            <w:pPr>
              <w:pStyle w:val="Compact"/>
              <w:rPr>
                <w:rFonts w:ascii="Times New Roman" w:hAnsi="Times New Roman" w:cs="Times New Roman"/>
              </w:rPr>
            </w:pPr>
            <w:r w:rsidRPr="004B43F4">
              <w:rPr>
                <w:rFonts w:ascii="Times New Roman" w:hAnsi="Times New Roman" w:cs="Times New Roman"/>
              </w:rPr>
              <w:t>Hazard Ratio PFS-</w:t>
            </w:r>
            <w:r>
              <w:rPr>
                <w:rFonts w:ascii="Times New Roman" w:hAnsi="Times New Roman" w:cs="Times New Roman"/>
              </w:rPr>
              <w:t>BSC</w:t>
            </w:r>
          </w:p>
        </w:tc>
        <w:tc>
          <w:tcPr>
            <w:tcW w:w="711" w:type="pct"/>
            <w:vAlign w:val="center"/>
          </w:tcPr>
          <w:p w14:paraId="6F83FB35"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277.16</w:t>
            </w:r>
          </w:p>
        </w:tc>
        <w:tc>
          <w:tcPr>
            <w:tcW w:w="621" w:type="pct"/>
            <w:vAlign w:val="center"/>
          </w:tcPr>
          <w:p w14:paraId="35491538"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172.53</w:t>
            </w:r>
          </w:p>
        </w:tc>
        <w:tc>
          <w:tcPr>
            <w:tcW w:w="807" w:type="pct"/>
            <w:vAlign w:val="center"/>
          </w:tcPr>
          <w:p w14:paraId="4FBFCDA6"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0.05</w:t>
            </w:r>
          </w:p>
        </w:tc>
        <w:tc>
          <w:tcPr>
            <w:tcW w:w="871" w:type="pct"/>
            <w:vAlign w:val="center"/>
          </w:tcPr>
          <w:p w14:paraId="0C413E03" w14:textId="77777777" w:rsidR="00674E6E" w:rsidRPr="001D4EA1" w:rsidRDefault="00674E6E" w:rsidP="00F16550">
            <w:pPr>
              <w:pStyle w:val="Compact"/>
              <w:jc w:val="right"/>
              <w:rPr>
                <w:rFonts w:ascii="Times New Roman" w:hAnsi="Times New Roman" w:cs="Times New Roman"/>
              </w:rPr>
            </w:pPr>
            <w:r w:rsidRPr="001D4EA1">
              <w:rPr>
                <w:rFonts w:ascii="Times New Roman" w:hAnsi="Times New Roman" w:cs="Times New Roman"/>
              </w:rPr>
              <w:t>2.772e+05</w:t>
            </w:r>
          </w:p>
        </w:tc>
      </w:tr>
      <w:bookmarkEnd w:id="92"/>
    </w:tbl>
    <w:p w14:paraId="6F450011" w14:textId="77777777" w:rsidR="00674E6E" w:rsidRPr="00FA6340" w:rsidRDefault="00674E6E" w:rsidP="00674E6E">
      <w:pPr>
        <w:pStyle w:val="ListParagraph"/>
        <w:ind w:left="1080"/>
        <w:rPr>
          <w:rFonts w:cs="Times New Roman"/>
          <w:lang w:val="en-US"/>
        </w:rPr>
      </w:pPr>
    </w:p>
    <w:p w14:paraId="2FC7D085" w14:textId="77777777" w:rsidR="0019323B" w:rsidRPr="0019323B" w:rsidRDefault="0019323B" w:rsidP="0019323B"/>
    <w:sectPr w:rsidR="0019323B" w:rsidRPr="0019323B" w:rsidSect="00B120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2FF77" w14:textId="77777777" w:rsidR="00FA15FE" w:rsidRDefault="00FA15FE" w:rsidP="00724CD7">
      <w:pPr>
        <w:spacing w:before="0" w:after="0"/>
      </w:pPr>
      <w:r>
        <w:separator/>
      </w:r>
    </w:p>
  </w:endnote>
  <w:endnote w:type="continuationSeparator" w:id="0">
    <w:p w14:paraId="3F68EDB6" w14:textId="77777777" w:rsidR="00FA15FE" w:rsidRDefault="00FA15FE" w:rsidP="00724C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026569"/>
      <w:docPartObj>
        <w:docPartGallery w:val="Page Numbers (Bottom of Page)"/>
        <w:docPartUnique/>
      </w:docPartObj>
    </w:sdtPr>
    <w:sdtEndPr>
      <w:rPr>
        <w:noProof/>
      </w:rPr>
    </w:sdtEndPr>
    <w:sdtContent>
      <w:p w14:paraId="0D6816B3" w14:textId="211D461B" w:rsidR="00FA15FE" w:rsidRDefault="00FA15FE">
        <w:pPr>
          <w:pStyle w:val="Footer"/>
          <w:jc w:val="center"/>
        </w:pPr>
        <w:r>
          <w:fldChar w:fldCharType="begin"/>
        </w:r>
        <w:r>
          <w:instrText xml:space="preserve"> PAGE   \* MERGEFORMAT </w:instrText>
        </w:r>
        <w:r>
          <w:fldChar w:fldCharType="separate"/>
        </w:r>
        <w:r w:rsidR="00397492">
          <w:rPr>
            <w:noProof/>
          </w:rPr>
          <w:t>21</w:t>
        </w:r>
        <w:r>
          <w:rPr>
            <w:noProof/>
          </w:rPr>
          <w:fldChar w:fldCharType="end"/>
        </w:r>
      </w:p>
    </w:sdtContent>
  </w:sdt>
  <w:p w14:paraId="16D84EF3" w14:textId="77777777" w:rsidR="00FA15FE" w:rsidRDefault="00FA1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EDDFD" w14:textId="77777777" w:rsidR="00FA15FE" w:rsidRDefault="00FA15FE" w:rsidP="00724CD7">
      <w:pPr>
        <w:spacing w:before="0" w:after="0"/>
      </w:pPr>
      <w:r>
        <w:separator/>
      </w:r>
    </w:p>
  </w:footnote>
  <w:footnote w:type="continuationSeparator" w:id="0">
    <w:p w14:paraId="3163B230" w14:textId="77777777" w:rsidR="00FA15FE" w:rsidRDefault="00FA15FE" w:rsidP="00724CD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B13"/>
    <w:multiLevelType w:val="multilevel"/>
    <w:tmpl w:val="016E1840"/>
    <w:lvl w:ilvl="0">
      <w:start w:val="3"/>
      <w:numFmt w:val="decimal"/>
      <w:lvlText w:val="%1"/>
      <w:lvlJc w:val="left"/>
      <w:pPr>
        <w:ind w:left="15150" w:hanging="480"/>
      </w:pPr>
      <w:rPr>
        <w:rFonts w:hint="default"/>
      </w:rPr>
    </w:lvl>
    <w:lvl w:ilvl="1">
      <w:start w:val="1"/>
      <w:numFmt w:val="decimal"/>
      <w:lvlText w:val="%1.%2"/>
      <w:lvlJc w:val="left"/>
      <w:pPr>
        <w:ind w:left="15510" w:hanging="480"/>
      </w:pPr>
      <w:rPr>
        <w:rFonts w:hint="default"/>
      </w:rPr>
    </w:lvl>
    <w:lvl w:ilvl="2">
      <w:start w:val="1"/>
      <w:numFmt w:val="decimal"/>
      <w:lvlText w:val="%1.%2.%3"/>
      <w:lvlJc w:val="left"/>
      <w:pPr>
        <w:ind w:left="16110" w:hanging="720"/>
      </w:pPr>
      <w:rPr>
        <w:rFonts w:hint="default"/>
      </w:rPr>
    </w:lvl>
    <w:lvl w:ilvl="3">
      <w:start w:val="1"/>
      <w:numFmt w:val="decimal"/>
      <w:lvlText w:val="%1.%2.%3.%4"/>
      <w:lvlJc w:val="left"/>
      <w:pPr>
        <w:ind w:left="16470" w:hanging="720"/>
      </w:pPr>
      <w:rPr>
        <w:rFonts w:hint="default"/>
      </w:rPr>
    </w:lvl>
    <w:lvl w:ilvl="4">
      <w:start w:val="1"/>
      <w:numFmt w:val="decimal"/>
      <w:lvlText w:val="%1.%2.%3.%4.%5"/>
      <w:lvlJc w:val="left"/>
      <w:pPr>
        <w:ind w:left="17190" w:hanging="1080"/>
      </w:pPr>
      <w:rPr>
        <w:rFonts w:hint="default"/>
      </w:rPr>
    </w:lvl>
    <w:lvl w:ilvl="5">
      <w:start w:val="1"/>
      <w:numFmt w:val="decimal"/>
      <w:lvlText w:val="%1.%2.%3.%4.%5.%6"/>
      <w:lvlJc w:val="left"/>
      <w:pPr>
        <w:ind w:left="17550" w:hanging="1080"/>
      </w:pPr>
      <w:rPr>
        <w:rFonts w:hint="default"/>
      </w:rPr>
    </w:lvl>
    <w:lvl w:ilvl="6">
      <w:start w:val="1"/>
      <w:numFmt w:val="decimal"/>
      <w:lvlText w:val="%1.%2.%3.%4.%5.%6.%7"/>
      <w:lvlJc w:val="left"/>
      <w:pPr>
        <w:ind w:left="18270" w:hanging="1440"/>
      </w:pPr>
      <w:rPr>
        <w:rFonts w:hint="default"/>
      </w:rPr>
    </w:lvl>
    <w:lvl w:ilvl="7">
      <w:start w:val="1"/>
      <w:numFmt w:val="decimal"/>
      <w:lvlText w:val="%1.%2.%3.%4.%5.%6.%7.%8"/>
      <w:lvlJc w:val="left"/>
      <w:pPr>
        <w:ind w:left="18630" w:hanging="1440"/>
      </w:pPr>
      <w:rPr>
        <w:rFonts w:hint="default"/>
      </w:rPr>
    </w:lvl>
    <w:lvl w:ilvl="8">
      <w:start w:val="1"/>
      <w:numFmt w:val="decimal"/>
      <w:lvlText w:val="%1.%2.%3.%4.%5.%6.%7.%8.%9"/>
      <w:lvlJc w:val="left"/>
      <w:pPr>
        <w:ind w:left="19350" w:hanging="1800"/>
      </w:pPr>
      <w:rPr>
        <w:rFonts w:hint="default"/>
      </w:rPr>
    </w:lvl>
  </w:abstractNum>
  <w:abstractNum w:abstractNumId="1" w15:restartNumberingAfterBreak="0">
    <w:nsid w:val="008477CB"/>
    <w:multiLevelType w:val="hybridMultilevel"/>
    <w:tmpl w:val="1FC2B13C"/>
    <w:lvl w:ilvl="0" w:tplc="0809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4E480E"/>
    <w:multiLevelType w:val="multilevel"/>
    <w:tmpl w:val="136EA8DA"/>
    <w:lvl w:ilvl="0">
      <w:start w:val="1"/>
      <w:numFmt w:val="decimal"/>
      <w:lvlText w:val="%1."/>
      <w:lvlJc w:val="left"/>
      <w:pPr>
        <w:ind w:left="720" w:hanging="360"/>
      </w:pPr>
      <w:rPr>
        <w:rFonts w:hint="default"/>
      </w:rPr>
    </w:lvl>
    <w:lvl w:ilvl="1">
      <w:start w:val="2"/>
      <w:numFmt w:val="decimal"/>
      <w:isLg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1DC11CA"/>
    <w:multiLevelType w:val="multilevel"/>
    <w:tmpl w:val="36A028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5646C8B"/>
    <w:multiLevelType w:val="hybridMultilevel"/>
    <w:tmpl w:val="B43ABCD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5D18B3"/>
    <w:multiLevelType w:val="multilevel"/>
    <w:tmpl w:val="6354E846"/>
    <w:lvl w:ilvl="0">
      <w:start w:val="1"/>
      <w:numFmt w:val="decimal"/>
      <w:lvlText w:val="%1."/>
      <w:lvlJc w:val="left"/>
      <w:pPr>
        <w:ind w:left="720" w:hanging="360"/>
      </w:pPr>
      <w:rPr>
        <w:rFonts w:hint="default"/>
        <w:b/>
        <w:bCs/>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A337F7C"/>
    <w:multiLevelType w:val="multilevel"/>
    <w:tmpl w:val="36A028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C5014C3"/>
    <w:multiLevelType w:val="hybridMultilevel"/>
    <w:tmpl w:val="F8A4409E"/>
    <w:lvl w:ilvl="0" w:tplc="08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0D2DB1"/>
    <w:multiLevelType w:val="multilevel"/>
    <w:tmpl w:val="136EA8DA"/>
    <w:lvl w:ilvl="0">
      <w:start w:val="1"/>
      <w:numFmt w:val="decimal"/>
      <w:lvlText w:val="%1."/>
      <w:lvlJc w:val="left"/>
      <w:pPr>
        <w:ind w:left="720" w:hanging="360"/>
      </w:pPr>
      <w:rPr>
        <w:rFonts w:hint="default"/>
      </w:rPr>
    </w:lvl>
    <w:lvl w:ilvl="1">
      <w:start w:val="2"/>
      <w:numFmt w:val="decimal"/>
      <w:isLg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F8B701F"/>
    <w:multiLevelType w:val="multilevel"/>
    <w:tmpl w:val="7BBE897C"/>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color w:val="auto"/>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14B760D2"/>
    <w:multiLevelType w:val="multilevel"/>
    <w:tmpl w:val="1558245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D95741"/>
    <w:multiLevelType w:val="multilevel"/>
    <w:tmpl w:val="7BBE897C"/>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color w:val="auto"/>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27D7125E"/>
    <w:multiLevelType w:val="hybridMultilevel"/>
    <w:tmpl w:val="4CAE25BE"/>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D3CA1"/>
    <w:multiLevelType w:val="multilevel"/>
    <w:tmpl w:val="384C0972"/>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4"/>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B464994"/>
    <w:multiLevelType w:val="hybridMultilevel"/>
    <w:tmpl w:val="95DA4734"/>
    <w:lvl w:ilvl="0" w:tplc="D636741A">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CE15FD"/>
    <w:multiLevelType w:val="multilevel"/>
    <w:tmpl w:val="1C38E8D4"/>
    <w:lvl w:ilvl="0">
      <w:start w:val="2"/>
      <w:numFmt w:val="decimal"/>
      <w:lvlText w:val="%1"/>
      <w:lvlJc w:val="left"/>
      <w:pPr>
        <w:ind w:left="360" w:hanging="360"/>
      </w:pPr>
      <w:rPr>
        <w:rFonts w:hint="default"/>
      </w:rPr>
    </w:lvl>
    <w:lvl w:ilvl="1">
      <w:start w:val="1"/>
      <w:numFmt w:val="decimal"/>
      <w:lvlText w:val="3.%2"/>
      <w:lvlJc w:val="left"/>
      <w:pPr>
        <w:ind w:left="1080" w:hanging="360"/>
      </w:pPr>
      <w:rPr>
        <w:rFonts w:hint="default"/>
      </w:rPr>
    </w:lvl>
    <w:lvl w:ilvl="2">
      <w:start w:val="1"/>
      <w:numFmt w:val="decimal"/>
      <w:lvlText w:val="3.%2.%3"/>
      <w:lvlJc w:val="left"/>
      <w:pPr>
        <w:ind w:left="2160" w:hanging="720"/>
      </w:pPr>
      <w:rPr>
        <w:rFonts w:hint="default"/>
      </w:rPr>
    </w:lvl>
    <w:lvl w:ilvl="3">
      <w:start w:val="1"/>
      <w:numFmt w:val="decimal"/>
      <w:lvlText w:val="3.%2.%3.%4"/>
      <w:lvlJc w:val="left"/>
      <w:pPr>
        <w:ind w:left="144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D0268C6"/>
    <w:multiLevelType w:val="multilevel"/>
    <w:tmpl w:val="54780C9C"/>
    <w:lvl w:ilvl="0">
      <w:start w:val="2"/>
      <w:numFmt w:val="decimal"/>
      <w:lvlText w:val="%1"/>
      <w:lvlJc w:val="left"/>
      <w:pPr>
        <w:ind w:left="360" w:hanging="360"/>
      </w:pPr>
      <w:rPr>
        <w:rFonts w:hint="default"/>
      </w:rPr>
    </w:lvl>
    <w:lvl w:ilvl="1">
      <w:start w:val="1"/>
      <w:numFmt w:val="decimal"/>
      <w:lvlText w:val="3.%2"/>
      <w:lvlJc w:val="left"/>
      <w:pPr>
        <w:ind w:left="1080" w:hanging="360"/>
      </w:pPr>
      <w:rPr>
        <w:rFonts w:hint="default"/>
      </w:rPr>
    </w:lvl>
    <w:lvl w:ilvl="2">
      <w:start w:val="1"/>
      <w:numFmt w:val="decimal"/>
      <w:lvlText w:val="3.%2.%3"/>
      <w:lvlJc w:val="left"/>
      <w:pPr>
        <w:ind w:left="2160" w:hanging="720"/>
      </w:pPr>
      <w:rPr>
        <w:rFonts w:hint="default"/>
      </w:rPr>
    </w:lvl>
    <w:lvl w:ilvl="3">
      <w:start w:val="1"/>
      <w:numFmt w:val="decimal"/>
      <w:lvlText w:val="3.%2.3.4"/>
      <w:lvlJc w:val="left"/>
      <w:pPr>
        <w:ind w:left="144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41B20F8"/>
    <w:multiLevelType w:val="multilevel"/>
    <w:tmpl w:val="1E4483A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819476E"/>
    <w:multiLevelType w:val="multilevel"/>
    <w:tmpl w:val="136EA8DA"/>
    <w:lvl w:ilvl="0">
      <w:start w:val="1"/>
      <w:numFmt w:val="decimal"/>
      <w:lvlText w:val="%1."/>
      <w:lvlJc w:val="left"/>
      <w:pPr>
        <w:ind w:left="720" w:hanging="360"/>
      </w:pPr>
      <w:rPr>
        <w:rFonts w:hint="default"/>
      </w:rPr>
    </w:lvl>
    <w:lvl w:ilvl="1">
      <w:start w:val="2"/>
      <w:numFmt w:val="decimal"/>
      <w:isLg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956578A"/>
    <w:multiLevelType w:val="multilevel"/>
    <w:tmpl w:val="136EA8DA"/>
    <w:lvl w:ilvl="0">
      <w:start w:val="1"/>
      <w:numFmt w:val="decimal"/>
      <w:lvlText w:val="%1."/>
      <w:lvlJc w:val="left"/>
      <w:pPr>
        <w:ind w:left="720" w:hanging="360"/>
      </w:pPr>
      <w:rPr>
        <w:rFonts w:hint="default"/>
      </w:rPr>
    </w:lvl>
    <w:lvl w:ilvl="1">
      <w:start w:val="2"/>
      <w:numFmt w:val="decimal"/>
      <w:isLg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7D2139"/>
    <w:multiLevelType w:val="hybridMultilevel"/>
    <w:tmpl w:val="6F50B9C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7401A"/>
    <w:multiLevelType w:val="multilevel"/>
    <w:tmpl w:val="7BBE897C"/>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color w:val="auto"/>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481479CD"/>
    <w:multiLevelType w:val="multilevel"/>
    <w:tmpl w:val="36A028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9325974"/>
    <w:multiLevelType w:val="multilevel"/>
    <w:tmpl w:val="36A028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EF846CC"/>
    <w:multiLevelType w:val="hybridMultilevel"/>
    <w:tmpl w:val="C4C8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5A7BCA"/>
    <w:multiLevelType w:val="hybridMultilevel"/>
    <w:tmpl w:val="917AA0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CD7CBD"/>
    <w:multiLevelType w:val="multilevel"/>
    <w:tmpl w:val="60FC2D5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9653CC3"/>
    <w:multiLevelType w:val="multilevel"/>
    <w:tmpl w:val="7BBE897C"/>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color w:val="auto"/>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8" w15:restartNumberingAfterBreak="0">
    <w:nsid w:val="596840A2"/>
    <w:multiLevelType w:val="hybridMultilevel"/>
    <w:tmpl w:val="DFFC5176"/>
    <w:lvl w:ilvl="0" w:tplc="0A6872A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1333C8"/>
    <w:multiLevelType w:val="multilevel"/>
    <w:tmpl w:val="7BBE897C"/>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color w:val="auto"/>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0" w15:restartNumberingAfterBreak="0">
    <w:nsid w:val="5D5A2268"/>
    <w:multiLevelType w:val="multilevel"/>
    <w:tmpl w:val="36A028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4B77C63"/>
    <w:multiLevelType w:val="multilevel"/>
    <w:tmpl w:val="8E50FD5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9CC1828"/>
    <w:multiLevelType w:val="hybridMultilevel"/>
    <w:tmpl w:val="EE32AA90"/>
    <w:lvl w:ilvl="0" w:tplc="559C9D0A">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7B6F26"/>
    <w:multiLevelType w:val="hybridMultilevel"/>
    <w:tmpl w:val="704ED604"/>
    <w:lvl w:ilvl="0" w:tplc="782EF9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984409"/>
    <w:multiLevelType w:val="multilevel"/>
    <w:tmpl w:val="36A028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EC01C12"/>
    <w:multiLevelType w:val="hybridMultilevel"/>
    <w:tmpl w:val="3642D1BC"/>
    <w:lvl w:ilvl="0" w:tplc="08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776688"/>
    <w:multiLevelType w:val="multilevel"/>
    <w:tmpl w:val="7AE89A8C"/>
    <w:lvl w:ilvl="0">
      <w:start w:val="6"/>
      <w:numFmt w:val="decimal"/>
      <w:lvlText w:val="%1"/>
      <w:lvlJc w:val="left"/>
      <w:pPr>
        <w:ind w:left="360" w:hanging="360"/>
      </w:pPr>
      <w:rPr>
        <w:rFonts w:eastAsia="Times New Roman" w:hint="default"/>
        <w:b/>
      </w:rPr>
    </w:lvl>
    <w:lvl w:ilvl="1">
      <w:start w:val="1"/>
      <w:numFmt w:val="decimal"/>
      <w:lvlText w:val="%1.%2"/>
      <w:lvlJc w:val="left"/>
      <w:pPr>
        <w:ind w:left="1080" w:hanging="360"/>
      </w:pPr>
      <w:rPr>
        <w:rFonts w:eastAsia="Times New Roman" w:hint="default"/>
        <w:b/>
      </w:rPr>
    </w:lvl>
    <w:lvl w:ilvl="2">
      <w:start w:val="1"/>
      <w:numFmt w:val="decimal"/>
      <w:lvlText w:val="%1.%2.%3"/>
      <w:lvlJc w:val="left"/>
      <w:pPr>
        <w:ind w:left="2160" w:hanging="720"/>
      </w:pPr>
      <w:rPr>
        <w:rFonts w:eastAsia="Times New Roman" w:hint="default"/>
        <w:b/>
      </w:rPr>
    </w:lvl>
    <w:lvl w:ilvl="3">
      <w:start w:val="1"/>
      <w:numFmt w:val="decimal"/>
      <w:lvlText w:val="%1.%2.%3.%4"/>
      <w:lvlJc w:val="left"/>
      <w:pPr>
        <w:ind w:left="2880" w:hanging="720"/>
      </w:pPr>
      <w:rPr>
        <w:rFonts w:eastAsia="Times New Roman" w:hint="default"/>
        <w:b/>
      </w:rPr>
    </w:lvl>
    <w:lvl w:ilvl="4">
      <w:start w:val="1"/>
      <w:numFmt w:val="decimal"/>
      <w:lvlText w:val="%1.%2.%3.%4.%5"/>
      <w:lvlJc w:val="left"/>
      <w:pPr>
        <w:ind w:left="3960" w:hanging="1080"/>
      </w:pPr>
      <w:rPr>
        <w:rFonts w:eastAsia="Times New Roman" w:hint="default"/>
        <w:b/>
      </w:rPr>
    </w:lvl>
    <w:lvl w:ilvl="5">
      <w:start w:val="1"/>
      <w:numFmt w:val="decimal"/>
      <w:lvlText w:val="%1.%2.%3.%4.%5.%6"/>
      <w:lvlJc w:val="left"/>
      <w:pPr>
        <w:ind w:left="4680" w:hanging="1080"/>
      </w:pPr>
      <w:rPr>
        <w:rFonts w:eastAsia="Times New Roman" w:hint="default"/>
        <w:b/>
      </w:rPr>
    </w:lvl>
    <w:lvl w:ilvl="6">
      <w:start w:val="1"/>
      <w:numFmt w:val="decimal"/>
      <w:lvlText w:val="%1.%2.%3.%4.%5.%6.%7"/>
      <w:lvlJc w:val="left"/>
      <w:pPr>
        <w:ind w:left="5760" w:hanging="1440"/>
      </w:pPr>
      <w:rPr>
        <w:rFonts w:eastAsia="Times New Roman" w:hint="default"/>
        <w:b/>
      </w:rPr>
    </w:lvl>
    <w:lvl w:ilvl="7">
      <w:start w:val="1"/>
      <w:numFmt w:val="decimal"/>
      <w:lvlText w:val="%1.%2.%3.%4.%5.%6.%7.%8"/>
      <w:lvlJc w:val="left"/>
      <w:pPr>
        <w:ind w:left="6480" w:hanging="1440"/>
      </w:pPr>
      <w:rPr>
        <w:rFonts w:eastAsia="Times New Roman" w:hint="default"/>
        <w:b/>
      </w:rPr>
    </w:lvl>
    <w:lvl w:ilvl="8">
      <w:start w:val="1"/>
      <w:numFmt w:val="decimal"/>
      <w:lvlText w:val="%1.%2.%3.%4.%5.%6.%7.%8.%9"/>
      <w:lvlJc w:val="left"/>
      <w:pPr>
        <w:ind w:left="7560" w:hanging="1800"/>
      </w:pPr>
      <w:rPr>
        <w:rFonts w:eastAsia="Times New Roman" w:hint="default"/>
        <w:b/>
      </w:rPr>
    </w:lvl>
  </w:abstractNum>
  <w:abstractNum w:abstractNumId="37" w15:restartNumberingAfterBreak="0">
    <w:nsid w:val="70D03971"/>
    <w:multiLevelType w:val="multilevel"/>
    <w:tmpl w:val="136EA8DA"/>
    <w:lvl w:ilvl="0">
      <w:start w:val="1"/>
      <w:numFmt w:val="decimal"/>
      <w:lvlText w:val="%1."/>
      <w:lvlJc w:val="left"/>
      <w:pPr>
        <w:ind w:left="720" w:hanging="360"/>
      </w:pPr>
      <w:rPr>
        <w:rFonts w:hint="default"/>
      </w:rPr>
    </w:lvl>
    <w:lvl w:ilvl="1">
      <w:start w:val="2"/>
      <w:numFmt w:val="decimal"/>
      <w:isLg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59E70F9"/>
    <w:multiLevelType w:val="multilevel"/>
    <w:tmpl w:val="7BBE897C"/>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color w:val="auto"/>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9" w15:restartNumberingAfterBreak="0">
    <w:nsid w:val="7A026FBC"/>
    <w:multiLevelType w:val="multilevel"/>
    <w:tmpl w:val="363C1A7A"/>
    <w:lvl w:ilvl="0">
      <w:start w:val="1"/>
      <w:numFmt w:val="decimal"/>
      <w:lvlText w:val="%1."/>
      <w:lvlJc w:val="left"/>
      <w:pPr>
        <w:ind w:left="720" w:hanging="360"/>
      </w:pPr>
      <w:rPr>
        <w:rFonts w:hint="default"/>
      </w:rPr>
    </w:lvl>
    <w:lvl w:ilvl="1">
      <w:start w:val="2"/>
      <w:numFmt w:val="decimal"/>
      <w:isLg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AA02D0E"/>
    <w:multiLevelType w:val="multilevel"/>
    <w:tmpl w:val="63C01992"/>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6D167D"/>
    <w:multiLevelType w:val="multilevel"/>
    <w:tmpl w:val="016E184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EB371E7"/>
    <w:multiLevelType w:val="multilevel"/>
    <w:tmpl w:val="016E184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F680243"/>
    <w:multiLevelType w:val="multilevel"/>
    <w:tmpl w:val="016E184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F6D52EB"/>
    <w:multiLevelType w:val="multilevel"/>
    <w:tmpl w:val="038EB43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color w:val="auto"/>
      </w:rPr>
    </w:lvl>
    <w:lvl w:ilvl="2">
      <w:start w:val="1"/>
      <w:numFmt w:val="decimal"/>
      <w:lvlText w:val="%1.%2.%3"/>
      <w:lvlJc w:val="left"/>
      <w:pPr>
        <w:ind w:left="360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33"/>
  </w:num>
  <w:num w:numId="2">
    <w:abstractNumId w:val="2"/>
  </w:num>
  <w:num w:numId="3">
    <w:abstractNumId w:val="35"/>
  </w:num>
  <w:num w:numId="4">
    <w:abstractNumId w:val="10"/>
  </w:num>
  <w:num w:numId="5">
    <w:abstractNumId w:val="12"/>
  </w:num>
  <w:num w:numId="6">
    <w:abstractNumId w:val="31"/>
  </w:num>
  <w:num w:numId="7">
    <w:abstractNumId w:val="26"/>
  </w:num>
  <w:num w:numId="8">
    <w:abstractNumId w:val="13"/>
  </w:num>
  <w:num w:numId="9">
    <w:abstractNumId w:val="41"/>
  </w:num>
  <w:num w:numId="10">
    <w:abstractNumId w:val="0"/>
  </w:num>
  <w:num w:numId="11">
    <w:abstractNumId w:val="42"/>
  </w:num>
  <w:num w:numId="12">
    <w:abstractNumId w:val="43"/>
  </w:num>
  <w:num w:numId="13">
    <w:abstractNumId w:val="15"/>
  </w:num>
  <w:num w:numId="14">
    <w:abstractNumId w:val="16"/>
  </w:num>
  <w:num w:numId="15">
    <w:abstractNumId w:val="18"/>
  </w:num>
  <w:num w:numId="16">
    <w:abstractNumId w:val="39"/>
  </w:num>
  <w:num w:numId="17">
    <w:abstractNumId w:val="37"/>
  </w:num>
  <w:num w:numId="18">
    <w:abstractNumId w:val="17"/>
  </w:num>
  <w:num w:numId="19">
    <w:abstractNumId w:val="44"/>
  </w:num>
  <w:num w:numId="20">
    <w:abstractNumId w:val="25"/>
  </w:num>
  <w:num w:numId="21">
    <w:abstractNumId w:val="27"/>
  </w:num>
  <w:num w:numId="22">
    <w:abstractNumId w:val="24"/>
  </w:num>
  <w:num w:numId="23">
    <w:abstractNumId w:val="20"/>
  </w:num>
  <w:num w:numId="24">
    <w:abstractNumId w:val="9"/>
  </w:num>
  <w:num w:numId="25">
    <w:abstractNumId w:val="11"/>
  </w:num>
  <w:num w:numId="26">
    <w:abstractNumId w:val="21"/>
  </w:num>
  <w:num w:numId="27">
    <w:abstractNumId w:val="4"/>
  </w:num>
  <w:num w:numId="28">
    <w:abstractNumId w:val="1"/>
  </w:num>
  <w:num w:numId="29">
    <w:abstractNumId w:val="38"/>
  </w:num>
  <w:num w:numId="30">
    <w:abstractNumId w:val="29"/>
  </w:num>
  <w:num w:numId="31">
    <w:abstractNumId w:val="8"/>
  </w:num>
  <w:num w:numId="32">
    <w:abstractNumId w:val="3"/>
  </w:num>
  <w:num w:numId="33">
    <w:abstractNumId w:val="34"/>
  </w:num>
  <w:num w:numId="34">
    <w:abstractNumId w:val="7"/>
  </w:num>
  <w:num w:numId="35">
    <w:abstractNumId w:val="23"/>
  </w:num>
  <w:num w:numId="36">
    <w:abstractNumId w:val="22"/>
  </w:num>
  <w:num w:numId="37">
    <w:abstractNumId w:val="30"/>
  </w:num>
  <w:num w:numId="38">
    <w:abstractNumId w:val="19"/>
  </w:num>
  <w:num w:numId="39">
    <w:abstractNumId w:val="6"/>
  </w:num>
  <w:num w:numId="40">
    <w:abstractNumId w:val="5"/>
  </w:num>
  <w:num w:numId="41">
    <w:abstractNumId w:val="36"/>
  </w:num>
  <w:num w:numId="42">
    <w:abstractNumId w:val="32"/>
  </w:num>
  <w:num w:numId="43">
    <w:abstractNumId w:val="28"/>
  </w:num>
  <w:num w:numId="44">
    <w:abstractNumId w:val="40"/>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hideSpellingErrors/>
  <w:hideGrammaticalError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C1MDUwszAwNTUyNzBQ0lEKTi0uzszPAykwN60FAF50pestAAAA"/>
  </w:docVars>
  <w:rsids>
    <w:rsidRoot w:val="00F70AE4"/>
    <w:rsid w:val="00000222"/>
    <w:rsid w:val="00000BB5"/>
    <w:rsid w:val="000014BF"/>
    <w:rsid w:val="00001D46"/>
    <w:rsid w:val="000020A7"/>
    <w:rsid w:val="00003499"/>
    <w:rsid w:val="000054B5"/>
    <w:rsid w:val="00005D91"/>
    <w:rsid w:val="00006780"/>
    <w:rsid w:val="00007C6E"/>
    <w:rsid w:val="00007C88"/>
    <w:rsid w:val="00007E34"/>
    <w:rsid w:val="0001027F"/>
    <w:rsid w:val="000102F2"/>
    <w:rsid w:val="00011389"/>
    <w:rsid w:val="00011CE7"/>
    <w:rsid w:val="00011DDE"/>
    <w:rsid w:val="00011FC4"/>
    <w:rsid w:val="00012288"/>
    <w:rsid w:val="000124DE"/>
    <w:rsid w:val="00012A7A"/>
    <w:rsid w:val="000138DC"/>
    <w:rsid w:val="00013B64"/>
    <w:rsid w:val="000146DD"/>
    <w:rsid w:val="00015626"/>
    <w:rsid w:val="00016231"/>
    <w:rsid w:val="00016B17"/>
    <w:rsid w:val="00016DB1"/>
    <w:rsid w:val="000176F6"/>
    <w:rsid w:val="0001778F"/>
    <w:rsid w:val="00017872"/>
    <w:rsid w:val="0001792F"/>
    <w:rsid w:val="00017FD6"/>
    <w:rsid w:val="000208C6"/>
    <w:rsid w:val="00020939"/>
    <w:rsid w:val="00020AD1"/>
    <w:rsid w:val="00021673"/>
    <w:rsid w:val="00022865"/>
    <w:rsid w:val="000229C0"/>
    <w:rsid w:val="00022F79"/>
    <w:rsid w:val="000241E0"/>
    <w:rsid w:val="00024543"/>
    <w:rsid w:val="00024754"/>
    <w:rsid w:val="000252F2"/>
    <w:rsid w:val="00025566"/>
    <w:rsid w:val="00025ACE"/>
    <w:rsid w:val="00026AA4"/>
    <w:rsid w:val="00026AB6"/>
    <w:rsid w:val="0003011C"/>
    <w:rsid w:val="00030E2E"/>
    <w:rsid w:val="000312A4"/>
    <w:rsid w:val="00031564"/>
    <w:rsid w:val="00031DDA"/>
    <w:rsid w:val="000323BF"/>
    <w:rsid w:val="000323F7"/>
    <w:rsid w:val="00034B65"/>
    <w:rsid w:val="000358F5"/>
    <w:rsid w:val="00035DAC"/>
    <w:rsid w:val="000363A9"/>
    <w:rsid w:val="00036632"/>
    <w:rsid w:val="00036824"/>
    <w:rsid w:val="00040560"/>
    <w:rsid w:val="0004180E"/>
    <w:rsid w:val="0004227E"/>
    <w:rsid w:val="000425BE"/>
    <w:rsid w:val="00043C53"/>
    <w:rsid w:val="000441FD"/>
    <w:rsid w:val="00044586"/>
    <w:rsid w:val="0004655A"/>
    <w:rsid w:val="000467A9"/>
    <w:rsid w:val="0004697E"/>
    <w:rsid w:val="000475A7"/>
    <w:rsid w:val="00050043"/>
    <w:rsid w:val="000504AE"/>
    <w:rsid w:val="00050C0F"/>
    <w:rsid w:val="00050FB5"/>
    <w:rsid w:val="00051C44"/>
    <w:rsid w:val="0005235A"/>
    <w:rsid w:val="00052898"/>
    <w:rsid w:val="00053041"/>
    <w:rsid w:val="00053761"/>
    <w:rsid w:val="00053923"/>
    <w:rsid w:val="00054281"/>
    <w:rsid w:val="00054777"/>
    <w:rsid w:val="0005477A"/>
    <w:rsid w:val="0005535C"/>
    <w:rsid w:val="0005543E"/>
    <w:rsid w:val="00055736"/>
    <w:rsid w:val="000557CB"/>
    <w:rsid w:val="00055A7B"/>
    <w:rsid w:val="00056CC4"/>
    <w:rsid w:val="00057810"/>
    <w:rsid w:val="000608EA"/>
    <w:rsid w:val="000614D3"/>
    <w:rsid w:val="000622B0"/>
    <w:rsid w:val="00062C0E"/>
    <w:rsid w:val="000639A5"/>
    <w:rsid w:val="00063C0B"/>
    <w:rsid w:val="000646AB"/>
    <w:rsid w:val="00064CB6"/>
    <w:rsid w:val="00065158"/>
    <w:rsid w:val="00065388"/>
    <w:rsid w:val="000658B1"/>
    <w:rsid w:val="00065B3A"/>
    <w:rsid w:val="00066868"/>
    <w:rsid w:val="000668CD"/>
    <w:rsid w:val="0006753D"/>
    <w:rsid w:val="000709C3"/>
    <w:rsid w:val="00070F21"/>
    <w:rsid w:val="000724C4"/>
    <w:rsid w:val="000725D9"/>
    <w:rsid w:val="0007261E"/>
    <w:rsid w:val="00072809"/>
    <w:rsid w:val="000742FB"/>
    <w:rsid w:val="00074B1A"/>
    <w:rsid w:val="000754BE"/>
    <w:rsid w:val="0007600A"/>
    <w:rsid w:val="00076CFF"/>
    <w:rsid w:val="00077202"/>
    <w:rsid w:val="00077C17"/>
    <w:rsid w:val="0008169B"/>
    <w:rsid w:val="00081835"/>
    <w:rsid w:val="00081A53"/>
    <w:rsid w:val="00081B09"/>
    <w:rsid w:val="000823BA"/>
    <w:rsid w:val="000826BA"/>
    <w:rsid w:val="0008319D"/>
    <w:rsid w:val="000836BA"/>
    <w:rsid w:val="00083BF7"/>
    <w:rsid w:val="00084655"/>
    <w:rsid w:val="00085618"/>
    <w:rsid w:val="000865A3"/>
    <w:rsid w:val="0008739E"/>
    <w:rsid w:val="00087C4D"/>
    <w:rsid w:val="00091533"/>
    <w:rsid w:val="00092120"/>
    <w:rsid w:val="00092453"/>
    <w:rsid w:val="000927C6"/>
    <w:rsid w:val="00092C15"/>
    <w:rsid w:val="000938F3"/>
    <w:rsid w:val="000941B1"/>
    <w:rsid w:val="00095DE6"/>
    <w:rsid w:val="00096110"/>
    <w:rsid w:val="00096A9F"/>
    <w:rsid w:val="000A0D74"/>
    <w:rsid w:val="000A1406"/>
    <w:rsid w:val="000A2247"/>
    <w:rsid w:val="000A290A"/>
    <w:rsid w:val="000A39B7"/>
    <w:rsid w:val="000A3B92"/>
    <w:rsid w:val="000A3DD7"/>
    <w:rsid w:val="000A4BD1"/>
    <w:rsid w:val="000A4E33"/>
    <w:rsid w:val="000A4EDF"/>
    <w:rsid w:val="000A4FDD"/>
    <w:rsid w:val="000A56EA"/>
    <w:rsid w:val="000A57EB"/>
    <w:rsid w:val="000A5FAC"/>
    <w:rsid w:val="000A6397"/>
    <w:rsid w:val="000A6B8C"/>
    <w:rsid w:val="000A6E56"/>
    <w:rsid w:val="000B1D92"/>
    <w:rsid w:val="000B238D"/>
    <w:rsid w:val="000B24AE"/>
    <w:rsid w:val="000B2EEB"/>
    <w:rsid w:val="000B36A6"/>
    <w:rsid w:val="000B3718"/>
    <w:rsid w:val="000B3C20"/>
    <w:rsid w:val="000B46F9"/>
    <w:rsid w:val="000B4CE0"/>
    <w:rsid w:val="000B502E"/>
    <w:rsid w:val="000B5658"/>
    <w:rsid w:val="000B6021"/>
    <w:rsid w:val="000B69BA"/>
    <w:rsid w:val="000B6EA1"/>
    <w:rsid w:val="000B7E4E"/>
    <w:rsid w:val="000B7EC5"/>
    <w:rsid w:val="000C30BB"/>
    <w:rsid w:val="000C5798"/>
    <w:rsid w:val="000C62D5"/>
    <w:rsid w:val="000C6DBA"/>
    <w:rsid w:val="000D05C9"/>
    <w:rsid w:val="000D1488"/>
    <w:rsid w:val="000D1F37"/>
    <w:rsid w:val="000D224A"/>
    <w:rsid w:val="000D2AFF"/>
    <w:rsid w:val="000D3711"/>
    <w:rsid w:val="000D4B88"/>
    <w:rsid w:val="000D4FF5"/>
    <w:rsid w:val="000D5272"/>
    <w:rsid w:val="000D5C31"/>
    <w:rsid w:val="000D5EA0"/>
    <w:rsid w:val="000D6177"/>
    <w:rsid w:val="000E0FDD"/>
    <w:rsid w:val="000E153A"/>
    <w:rsid w:val="000E1622"/>
    <w:rsid w:val="000E1DE4"/>
    <w:rsid w:val="000E1F1A"/>
    <w:rsid w:val="000E26C6"/>
    <w:rsid w:val="000E2A74"/>
    <w:rsid w:val="000E3523"/>
    <w:rsid w:val="000E3DD7"/>
    <w:rsid w:val="000E3F8F"/>
    <w:rsid w:val="000E3FDA"/>
    <w:rsid w:val="000E4A8D"/>
    <w:rsid w:val="000E534C"/>
    <w:rsid w:val="000E5366"/>
    <w:rsid w:val="000E544A"/>
    <w:rsid w:val="000E5921"/>
    <w:rsid w:val="000E59E1"/>
    <w:rsid w:val="000E7038"/>
    <w:rsid w:val="000E7346"/>
    <w:rsid w:val="000E7A9E"/>
    <w:rsid w:val="000F0C72"/>
    <w:rsid w:val="000F0E79"/>
    <w:rsid w:val="000F139B"/>
    <w:rsid w:val="000F19DD"/>
    <w:rsid w:val="000F1AE3"/>
    <w:rsid w:val="000F1EC4"/>
    <w:rsid w:val="000F35CF"/>
    <w:rsid w:val="000F38E8"/>
    <w:rsid w:val="000F3BB6"/>
    <w:rsid w:val="000F3FF9"/>
    <w:rsid w:val="000F4051"/>
    <w:rsid w:val="000F5975"/>
    <w:rsid w:val="000F5EE0"/>
    <w:rsid w:val="000F687B"/>
    <w:rsid w:val="000F70D0"/>
    <w:rsid w:val="000F7175"/>
    <w:rsid w:val="001001E4"/>
    <w:rsid w:val="00100999"/>
    <w:rsid w:val="00102A04"/>
    <w:rsid w:val="0010342D"/>
    <w:rsid w:val="00103CE2"/>
    <w:rsid w:val="001057B8"/>
    <w:rsid w:val="001057DB"/>
    <w:rsid w:val="00106618"/>
    <w:rsid w:val="001075BF"/>
    <w:rsid w:val="00107749"/>
    <w:rsid w:val="001104CA"/>
    <w:rsid w:val="0011064A"/>
    <w:rsid w:val="00111111"/>
    <w:rsid w:val="00111118"/>
    <w:rsid w:val="00111335"/>
    <w:rsid w:val="0011208F"/>
    <w:rsid w:val="0011244F"/>
    <w:rsid w:val="0011268D"/>
    <w:rsid w:val="00112A00"/>
    <w:rsid w:val="0011390A"/>
    <w:rsid w:val="00114679"/>
    <w:rsid w:val="0011471A"/>
    <w:rsid w:val="001157AA"/>
    <w:rsid w:val="00115C63"/>
    <w:rsid w:val="00116687"/>
    <w:rsid w:val="00116BCF"/>
    <w:rsid w:val="00117406"/>
    <w:rsid w:val="00120694"/>
    <w:rsid w:val="001209EA"/>
    <w:rsid w:val="00120F67"/>
    <w:rsid w:val="00121131"/>
    <w:rsid w:val="00121995"/>
    <w:rsid w:val="001219A5"/>
    <w:rsid w:val="00121C6B"/>
    <w:rsid w:val="001221AD"/>
    <w:rsid w:val="001222AC"/>
    <w:rsid w:val="00122DE7"/>
    <w:rsid w:val="001232F6"/>
    <w:rsid w:val="001233F4"/>
    <w:rsid w:val="001247C2"/>
    <w:rsid w:val="0012570F"/>
    <w:rsid w:val="0012590F"/>
    <w:rsid w:val="00126A31"/>
    <w:rsid w:val="00126AA4"/>
    <w:rsid w:val="00126DAC"/>
    <w:rsid w:val="00126E86"/>
    <w:rsid w:val="001275CB"/>
    <w:rsid w:val="00127904"/>
    <w:rsid w:val="00130141"/>
    <w:rsid w:val="00131F0F"/>
    <w:rsid w:val="00132F55"/>
    <w:rsid w:val="0013323C"/>
    <w:rsid w:val="0013369F"/>
    <w:rsid w:val="00134B45"/>
    <w:rsid w:val="00134D0F"/>
    <w:rsid w:val="00134FD7"/>
    <w:rsid w:val="001350DD"/>
    <w:rsid w:val="001356D0"/>
    <w:rsid w:val="0013583B"/>
    <w:rsid w:val="00135AC7"/>
    <w:rsid w:val="00135D23"/>
    <w:rsid w:val="00136108"/>
    <w:rsid w:val="0013611C"/>
    <w:rsid w:val="001371D1"/>
    <w:rsid w:val="00137F9F"/>
    <w:rsid w:val="001407DF"/>
    <w:rsid w:val="00140C20"/>
    <w:rsid w:val="00140C3C"/>
    <w:rsid w:val="0014136C"/>
    <w:rsid w:val="001416F1"/>
    <w:rsid w:val="001419E3"/>
    <w:rsid w:val="001421E3"/>
    <w:rsid w:val="001424EF"/>
    <w:rsid w:val="00142742"/>
    <w:rsid w:val="001436A4"/>
    <w:rsid w:val="0014412A"/>
    <w:rsid w:val="00144221"/>
    <w:rsid w:val="00144E72"/>
    <w:rsid w:val="0014594A"/>
    <w:rsid w:val="00145BBC"/>
    <w:rsid w:val="001477EB"/>
    <w:rsid w:val="001513CC"/>
    <w:rsid w:val="001517A1"/>
    <w:rsid w:val="00151F5E"/>
    <w:rsid w:val="00151F69"/>
    <w:rsid w:val="00152370"/>
    <w:rsid w:val="00152476"/>
    <w:rsid w:val="001524CE"/>
    <w:rsid w:val="0015283B"/>
    <w:rsid w:val="001530D4"/>
    <w:rsid w:val="0015394F"/>
    <w:rsid w:val="001557A1"/>
    <w:rsid w:val="00156CEA"/>
    <w:rsid w:val="00156E76"/>
    <w:rsid w:val="001602CE"/>
    <w:rsid w:val="001604EF"/>
    <w:rsid w:val="00160EB6"/>
    <w:rsid w:val="001610F7"/>
    <w:rsid w:val="001613B4"/>
    <w:rsid w:val="00162135"/>
    <w:rsid w:val="00162347"/>
    <w:rsid w:val="00162429"/>
    <w:rsid w:val="00162B25"/>
    <w:rsid w:val="00163CD7"/>
    <w:rsid w:val="00163D7B"/>
    <w:rsid w:val="00163DB8"/>
    <w:rsid w:val="0016492F"/>
    <w:rsid w:val="00165C0A"/>
    <w:rsid w:val="00166492"/>
    <w:rsid w:val="001669C6"/>
    <w:rsid w:val="0016755D"/>
    <w:rsid w:val="00167660"/>
    <w:rsid w:val="00170207"/>
    <w:rsid w:val="00170575"/>
    <w:rsid w:val="001705E8"/>
    <w:rsid w:val="00170D9A"/>
    <w:rsid w:val="00171CD9"/>
    <w:rsid w:val="0017226B"/>
    <w:rsid w:val="0017321F"/>
    <w:rsid w:val="00173434"/>
    <w:rsid w:val="00174A4D"/>
    <w:rsid w:val="00174AE3"/>
    <w:rsid w:val="0017521B"/>
    <w:rsid w:val="0017564C"/>
    <w:rsid w:val="00175FAD"/>
    <w:rsid w:val="0017610F"/>
    <w:rsid w:val="00176DA1"/>
    <w:rsid w:val="001771A5"/>
    <w:rsid w:val="001771DD"/>
    <w:rsid w:val="00177F24"/>
    <w:rsid w:val="00180471"/>
    <w:rsid w:val="0018146E"/>
    <w:rsid w:val="00181CE9"/>
    <w:rsid w:val="00183D1A"/>
    <w:rsid w:val="0018483E"/>
    <w:rsid w:val="00185693"/>
    <w:rsid w:val="001869C4"/>
    <w:rsid w:val="00186D0C"/>
    <w:rsid w:val="00186E1F"/>
    <w:rsid w:val="00186F90"/>
    <w:rsid w:val="00186FBC"/>
    <w:rsid w:val="00187916"/>
    <w:rsid w:val="001919C1"/>
    <w:rsid w:val="001919EF"/>
    <w:rsid w:val="0019230E"/>
    <w:rsid w:val="001930A7"/>
    <w:rsid w:val="0019323B"/>
    <w:rsid w:val="001934AC"/>
    <w:rsid w:val="00193C21"/>
    <w:rsid w:val="00194006"/>
    <w:rsid w:val="001949F6"/>
    <w:rsid w:val="001951A6"/>
    <w:rsid w:val="001954B7"/>
    <w:rsid w:val="0019569D"/>
    <w:rsid w:val="00195A12"/>
    <w:rsid w:val="00196A32"/>
    <w:rsid w:val="00196BF1"/>
    <w:rsid w:val="00197B53"/>
    <w:rsid w:val="00197FDE"/>
    <w:rsid w:val="001A1B5B"/>
    <w:rsid w:val="001A1BB5"/>
    <w:rsid w:val="001A20D6"/>
    <w:rsid w:val="001A22CB"/>
    <w:rsid w:val="001A2A0C"/>
    <w:rsid w:val="001A2F7C"/>
    <w:rsid w:val="001A3852"/>
    <w:rsid w:val="001A4304"/>
    <w:rsid w:val="001A463E"/>
    <w:rsid w:val="001A4E91"/>
    <w:rsid w:val="001A5A52"/>
    <w:rsid w:val="001A5BA9"/>
    <w:rsid w:val="001A6479"/>
    <w:rsid w:val="001A6608"/>
    <w:rsid w:val="001A67CF"/>
    <w:rsid w:val="001A70F0"/>
    <w:rsid w:val="001A7199"/>
    <w:rsid w:val="001A7DC1"/>
    <w:rsid w:val="001B0001"/>
    <w:rsid w:val="001B016B"/>
    <w:rsid w:val="001B10AE"/>
    <w:rsid w:val="001B127E"/>
    <w:rsid w:val="001B2291"/>
    <w:rsid w:val="001B454C"/>
    <w:rsid w:val="001B476A"/>
    <w:rsid w:val="001B4923"/>
    <w:rsid w:val="001B5150"/>
    <w:rsid w:val="001B559F"/>
    <w:rsid w:val="001B5C8E"/>
    <w:rsid w:val="001B68F5"/>
    <w:rsid w:val="001B7005"/>
    <w:rsid w:val="001B7916"/>
    <w:rsid w:val="001B795D"/>
    <w:rsid w:val="001C2794"/>
    <w:rsid w:val="001C2D86"/>
    <w:rsid w:val="001C31BB"/>
    <w:rsid w:val="001C3B2B"/>
    <w:rsid w:val="001C3E3A"/>
    <w:rsid w:val="001C4A1B"/>
    <w:rsid w:val="001C5D79"/>
    <w:rsid w:val="001C66E9"/>
    <w:rsid w:val="001C6ACD"/>
    <w:rsid w:val="001C759D"/>
    <w:rsid w:val="001D04C7"/>
    <w:rsid w:val="001D09EE"/>
    <w:rsid w:val="001D0D99"/>
    <w:rsid w:val="001D16AD"/>
    <w:rsid w:val="001D2C1E"/>
    <w:rsid w:val="001D32D3"/>
    <w:rsid w:val="001D3768"/>
    <w:rsid w:val="001D37C8"/>
    <w:rsid w:val="001D48CB"/>
    <w:rsid w:val="001D4A6F"/>
    <w:rsid w:val="001D5972"/>
    <w:rsid w:val="001D5DD2"/>
    <w:rsid w:val="001D5FB8"/>
    <w:rsid w:val="001D6109"/>
    <w:rsid w:val="001E02ED"/>
    <w:rsid w:val="001E15E9"/>
    <w:rsid w:val="001E1E62"/>
    <w:rsid w:val="001E226D"/>
    <w:rsid w:val="001E437D"/>
    <w:rsid w:val="001E44C5"/>
    <w:rsid w:val="001E4AF8"/>
    <w:rsid w:val="001E52DE"/>
    <w:rsid w:val="001E55E9"/>
    <w:rsid w:val="001E570E"/>
    <w:rsid w:val="001E58AE"/>
    <w:rsid w:val="001E5F07"/>
    <w:rsid w:val="001E6B97"/>
    <w:rsid w:val="001E706C"/>
    <w:rsid w:val="001E73AE"/>
    <w:rsid w:val="001F0D5B"/>
    <w:rsid w:val="001F0ED3"/>
    <w:rsid w:val="001F14EE"/>
    <w:rsid w:val="001F2AB4"/>
    <w:rsid w:val="001F2EA5"/>
    <w:rsid w:val="001F328E"/>
    <w:rsid w:val="001F3B02"/>
    <w:rsid w:val="001F3B80"/>
    <w:rsid w:val="001F4306"/>
    <w:rsid w:val="001F4582"/>
    <w:rsid w:val="001F488A"/>
    <w:rsid w:val="001F49D9"/>
    <w:rsid w:val="001F4AD6"/>
    <w:rsid w:val="001F4D02"/>
    <w:rsid w:val="001F61F5"/>
    <w:rsid w:val="001F68B1"/>
    <w:rsid w:val="001F6A39"/>
    <w:rsid w:val="001F6C45"/>
    <w:rsid w:val="001F6DD9"/>
    <w:rsid w:val="001F7099"/>
    <w:rsid w:val="00200479"/>
    <w:rsid w:val="00200809"/>
    <w:rsid w:val="00200A9D"/>
    <w:rsid w:val="002018FB"/>
    <w:rsid w:val="002019B7"/>
    <w:rsid w:val="002019FD"/>
    <w:rsid w:val="00201B04"/>
    <w:rsid w:val="00201B67"/>
    <w:rsid w:val="00202217"/>
    <w:rsid w:val="002027FC"/>
    <w:rsid w:val="00202C64"/>
    <w:rsid w:val="002030F1"/>
    <w:rsid w:val="0020348C"/>
    <w:rsid w:val="00203825"/>
    <w:rsid w:val="00203DD7"/>
    <w:rsid w:val="00204908"/>
    <w:rsid w:val="00205443"/>
    <w:rsid w:val="002060B4"/>
    <w:rsid w:val="00210147"/>
    <w:rsid w:val="002102B1"/>
    <w:rsid w:val="0021133C"/>
    <w:rsid w:val="002113C0"/>
    <w:rsid w:val="00211719"/>
    <w:rsid w:val="00211C99"/>
    <w:rsid w:val="00211E62"/>
    <w:rsid w:val="00211F15"/>
    <w:rsid w:val="002126E9"/>
    <w:rsid w:val="00212816"/>
    <w:rsid w:val="00214737"/>
    <w:rsid w:val="00214E49"/>
    <w:rsid w:val="002164BD"/>
    <w:rsid w:val="002165F1"/>
    <w:rsid w:val="00217FF2"/>
    <w:rsid w:val="00220B0A"/>
    <w:rsid w:val="002212FF"/>
    <w:rsid w:val="0022217E"/>
    <w:rsid w:val="0022261A"/>
    <w:rsid w:val="002228A3"/>
    <w:rsid w:val="00222BB4"/>
    <w:rsid w:val="0022348B"/>
    <w:rsid w:val="00223FA4"/>
    <w:rsid w:val="002245E8"/>
    <w:rsid w:val="00224C59"/>
    <w:rsid w:val="00225152"/>
    <w:rsid w:val="002251CD"/>
    <w:rsid w:val="002251EC"/>
    <w:rsid w:val="00226503"/>
    <w:rsid w:val="002265F7"/>
    <w:rsid w:val="00226B48"/>
    <w:rsid w:val="00227D61"/>
    <w:rsid w:val="00230647"/>
    <w:rsid w:val="002307DB"/>
    <w:rsid w:val="00230A82"/>
    <w:rsid w:val="00231635"/>
    <w:rsid w:val="002316D0"/>
    <w:rsid w:val="00231F2E"/>
    <w:rsid w:val="00232145"/>
    <w:rsid w:val="00232B79"/>
    <w:rsid w:val="00232F81"/>
    <w:rsid w:val="00233110"/>
    <w:rsid w:val="002333DC"/>
    <w:rsid w:val="002334FB"/>
    <w:rsid w:val="00233586"/>
    <w:rsid w:val="002339B5"/>
    <w:rsid w:val="002346C3"/>
    <w:rsid w:val="00234B37"/>
    <w:rsid w:val="00234BC9"/>
    <w:rsid w:val="00235292"/>
    <w:rsid w:val="0023542B"/>
    <w:rsid w:val="00235EA1"/>
    <w:rsid w:val="0023695F"/>
    <w:rsid w:val="0023751E"/>
    <w:rsid w:val="0023797D"/>
    <w:rsid w:val="00240B14"/>
    <w:rsid w:val="002411DB"/>
    <w:rsid w:val="00241977"/>
    <w:rsid w:val="002419CC"/>
    <w:rsid w:val="002423ED"/>
    <w:rsid w:val="0024265B"/>
    <w:rsid w:val="00243C45"/>
    <w:rsid w:val="00244A07"/>
    <w:rsid w:val="0024626D"/>
    <w:rsid w:val="002465C9"/>
    <w:rsid w:val="00246623"/>
    <w:rsid w:val="002466E0"/>
    <w:rsid w:val="00246A65"/>
    <w:rsid w:val="00247306"/>
    <w:rsid w:val="00250327"/>
    <w:rsid w:val="002506DC"/>
    <w:rsid w:val="00250742"/>
    <w:rsid w:val="00250A57"/>
    <w:rsid w:val="002516B2"/>
    <w:rsid w:val="002518AB"/>
    <w:rsid w:val="00251B9D"/>
    <w:rsid w:val="00251E2A"/>
    <w:rsid w:val="002521D0"/>
    <w:rsid w:val="002524E8"/>
    <w:rsid w:val="00252A7B"/>
    <w:rsid w:val="00252C4F"/>
    <w:rsid w:val="00252D67"/>
    <w:rsid w:val="002534ED"/>
    <w:rsid w:val="00253805"/>
    <w:rsid w:val="0025381D"/>
    <w:rsid w:val="00254B72"/>
    <w:rsid w:val="002558D6"/>
    <w:rsid w:val="00255D99"/>
    <w:rsid w:val="00255E1D"/>
    <w:rsid w:val="00256C66"/>
    <w:rsid w:val="002571BD"/>
    <w:rsid w:val="00257C64"/>
    <w:rsid w:val="00261238"/>
    <w:rsid w:val="00261A08"/>
    <w:rsid w:val="00262095"/>
    <w:rsid w:val="0026261A"/>
    <w:rsid w:val="00262D25"/>
    <w:rsid w:val="00262E1C"/>
    <w:rsid w:val="00262FB6"/>
    <w:rsid w:val="00264C1D"/>
    <w:rsid w:val="0026540B"/>
    <w:rsid w:val="00266127"/>
    <w:rsid w:val="0026755F"/>
    <w:rsid w:val="00267740"/>
    <w:rsid w:val="0026796C"/>
    <w:rsid w:val="00267A2B"/>
    <w:rsid w:val="00270634"/>
    <w:rsid w:val="00271AAC"/>
    <w:rsid w:val="00272C44"/>
    <w:rsid w:val="0027407A"/>
    <w:rsid w:val="002745A3"/>
    <w:rsid w:val="002747AB"/>
    <w:rsid w:val="00275242"/>
    <w:rsid w:val="00275CBA"/>
    <w:rsid w:val="00275CD9"/>
    <w:rsid w:val="00276331"/>
    <w:rsid w:val="00277B14"/>
    <w:rsid w:val="00277DF9"/>
    <w:rsid w:val="00280754"/>
    <w:rsid w:val="00281873"/>
    <w:rsid w:val="0028284B"/>
    <w:rsid w:val="00283CA8"/>
    <w:rsid w:val="00283CFC"/>
    <w:rsid w:val="00285A9C"/>
    <w:rsid w:val="00285DE8"/>
    <w:rsid w:val="0028663B"/>
    <w:rsid w:val="0028668F"/>
    <w:rsid w:val="002879A2"/>
    <w:rsid w:val="002900B1"/>
    <w:rsid w:val="002901A5"/>
    <w:rsid w:val="0029092A"/>
    <w:rsid w:val="00290F16"/>
    <w:rsid w:val="00290FB4"/>
    <w:rsid w:val="00292103"/>
    <w:rsid w:val="0029323F"/>
    <w:rsid w:val="002934AE"/>
    <w:rsid w:val="00293AA4"/>
    <w:rsid w:val="00293B30"/>
    <w:rsid w:val="00293B3E"/>
    <w:rsid w:val="00293D7F"/>
    <w:rsid w:val="00293F8E"/>
    <w:rsid w:val="002941EF"/>
    <w:rsid w:val="00294657"/>
    <w:rsid w:val="00294DDB"/>
    <w:rsid w:val="002967AE"/>
    <w:rsid w:val="00297D3C"/>
    <w:rsid w:val="002A001C"/>
    <w:rsid w:val="002A14C7"/>
    <w:rsid w:val="002A2417"/>
    <w:rsid w:val="002A27E5"/>
    <w:rsid w:val="002A2B2B"/>
    <w:rsid w:val="002A2E9E"/>
    <w:rsid w:val="002A313F"/>
    <w:rsid w:val="002A345D"/>
    <w:rsid w:val="002A3B76"/>
    <w:rsid w:val="002A3E6C"/>
    <w:rsid w:val="002A51CD"/>
    <w:rsid w:val="002A540F"/>
    <w:rsid w:val="002A5A46"/>
    <w:rsid w:val="002A5ADA"/>
    <w:rsid w:val="002A5B52"/>
    <w:rsid w:val="002A5ECB"/>
    <w:rsid w:val="002A6272"/>
    <w:rsid w:val="002A6286"/>
    <w:rsid w:val="002B0278"/>
    <w:rsid w:val="002B14CC"/>
    <w:rsid w:val="002B189A"/>
    <w:rsid w:val="002B206B"/>
    <w:rsid w:val="002B274A"/>
    <w:rsid w:val="002B2A02"/>
    <w:rsid w:val="002B35AE"/>
    <w:rsid w:val="002B4998"/>
    <w:rsid w:val="002B49B3"/>
    <w:rsid w:val="002B4BF1"/>
    <w:rsid w:val="002B5CBE"/>
    <w:rsid w:val="002B6A2C"/>
    <w:rsid w:val="002B703C"/>
    <w:rsid w:val="002B7642"/>
    <w:rsid w:val="002B77B9"/>
    <w:rsid w:val="002B79A3"/>
    <w:rsid w:val="002B7C5A"/>
    <w:rsid w:val="002C046A"/>
    <w:rsid w:val="002C076E"/>
    <w:rsid w:val="002C1001"/>
    <w:rsid w:val="002C1282"/>
    <w:rsid w:val="002C138F"/>
    <w:rsid w:val="002C1A4B"/>
    <w:rsid w:val="002C2493"/>
    <w:rsid w:val="002C2B78"/>
    <w:rsid w:val="002C4310"/>
    <w:rsid w:val="002C4B7A"/>
    <w:rsid w:val="002C4DA8"/>
    <w:rsid w:val="002C4F43"/>
    <w:rsid w:val="002C5C41"/>
    <w:rsid w:val="002C6065"/>
    <w:rsid w:val="002C697E"/>
    <w:rsid w:val="002C7A93"/>
    <w:rsid w:val="002D0404"/>
    <w:rsid w:val="002D0782"/>
    <w:rsid w:val="002D29C3"/>
    <w:rsid w:val="002D412E"/>
    <w:rsid w:val="002D41E9"/>
    <w:rsid w:val="002D4F9B"/>
    <w:rsid w:val="002D50F0"/>
    <w:rsid w:val="002D5976"/>
    <w:rsid w:val="002D5A30"/>
    <w:rsid w:val="002D5A5C"/>
    <w:rsid w:val="002D5FD6"/>
    <w:rsid w:val="002D64DB"/>
    <w:rsid w:val="002D6559"/>
    <w:rsid w:val="002D7595"/>
    <w:rsid w:val="002D7747"/>
    <w:rsid w:val="002D77B3"/>
    <w:rsid w:val="002E0A5D"/>
    <w:rsid w:val="002E1753"/>
    <w:rsid w:val="002E17AB"/>
    <w:rsid w:val="002E1B0D"/>
    <w:rsid w:val="002E22FA"/>
    <w:rsid w:val="002E2F8B"/>
    <w:rsid w:val="002E3539"/>
    <w:rsid w:val="002E36BD"/>
    <w:rsid w:val="002E3F7A"/>
    <w:rsid w:val="002E4070"/>
    <w:rsid w:val="002E4634"/>
    <w:rsid w:val="002E4AF6"/>
    <w:rsid w:val="002E4CAA"/>
    <w:rsid w:val="002E4FC3"/>
    <w:rsid w:val="002E5EF1"/>
    <w:rsid w:val="002E62CF"/>
    <w:rsid w:val="002E6617"/>
    <w:rsid w:val="002E6838"/>
    <w:rsid w:val="002E6975"/>
    <w:rsid w:val="002E6A92"/>
    <w:rsid w:val="002E6BBA"/>
    <w:rsid w:val="002E6EA6"/>
    <w:rsid w:val="002E6FA4"/>
    <w:rsid w:val="002E7058"/>
    <w:rsid w:val="002E798C"/>
    <w:rsid w:val="002E7B7A"/>
    <w:rsid w:val="002F1032"/>
    <w:rsid w:val="002F12E2"/>
    <w:rsid w:val="002F1720"/>
    <w:rsid w:val="002F1C17"/>
    <w:rsid w:val="002F1C53"/>
    <w:rsid w:val="002F1CEE"/>
    <w:rsid w:val="002F1D0F"/>
    <w:rsid w:val="002F2A34"/>
    <w:rsid w:val="002F37F8"/>
    <w:rsid w:val="002F3B2A"/>
    <w:rsid w:val="002F440E"/>
    <w:rsid w:val="002F47DA"/>
    <w:rsid w:val="002F4A27"/>
    <w:rsid w:val="002F5C6A"/>
    <w:rsid w:val="002F6509"/>
    <w:rsid w:val="002F6C1E"/>
    <w:rsid w:val="002F712F"/>
    <w:rsid w:val="002F77B1"/>
    <w:rsid w:val="00300B7D"/>
    <w:rsid w:val="00300DFF"/>
    <w:rsid w:val="00301B4A"/>
    <w:rsid w:val="003020F5"/>
    <w:rsid w:val="003033FD"/>
    <w:rsid w:val="003038CA"/>
    <w:rsid w:val="00303DB6"/>
    <w:rsid w:val="00303EDD"/>
    <w:rsid w:val="0030414E"/>
    <w:rsid w:val="0030487A"/>
    <w:rsid w:val="00304E95"/>
    <w:rsid w:val="00305474"/>
    <w:rsid w:val="00305543"/>
    <w:rsid w:val="00306561"/>
    <w:rsid w:val="003066DE"/>
    <w:rsid w:val="00306990"/>
    <w:rsid w:val="00306A10"/>
    <w:rsid w:val="00306B2D"/>
    <w:rsid w:val="00307386"/>
    <w:rsid w:val="00307BA1"/>
    <w:rsid w:val="00310362"/>
    <w:rsid w:val="003107B7"/>
    <w:rsid w:val="00310BC2"/>
    <w:rsid w:val="00310D8C"/>
    <w:rsid w:val="00310E6D"/>
    <w:rsid w:val="00310FE5"/>
    <w:rsid w:val="003113F3"/>
    <w:rsid w:val="00311C88"/>
    <w:rsid w:val="00312169"/>
    <w:rsid w:val="003127D0"/>
    <w:rsid w:val="00312BC3"/>
    <w:rsid w:val="00312CB9"/>
    <w:rsid w:val="00312EB4"/>
    <w:rsid w:val="00314354"/>
    <w:rsid w:val="00315351"/>
    <w:rsid w:val="00315915"/>
    <w:rsid w:val="00315946"/>
    <w:rsid w:val="00315C3B"/>
    <w:rsid w:val="00315FA7"/>
    <w:rsid w:val="0031662D"/>
    <w:rsid w:val="00316C6A"/>
    <w:rsid w:val="00316D09"/>
    <w:rsid w:val="00317077"/>
    <w:rsid w:val="00317C5A"/>
    <w:rsid w:val="00317DCD"/>
    <w:rsid w:val="003201CC"/>
    <w:rsid w:val="0032194B"/>
    <w:rsid w:val="00321BD9"/>
    <w:rsid w:val="00321DA1"/>
    <w:rsid w:val="00321E0B"/>
    <w:rsid w:val="0032211A"/>
    <w:rsid w:val="00322A18"/>
    <w:rsid w:val="00322DB3"/>
    <w:rsid w:val="00323BE5"/>
    <w:rsid w:val="0032404D"/>
    <w:rsid w:val="00324D71"/>
    <w:rsid w:val="00324F89"/>
    <w:rsid w:val="00325086"/>
    <w:rsid w:val="0032509A"/>
    <w:rsid w:val="003250BA"/>
    <w:rsid w:val="00325164"/>
    <w:rsid w:val="00325EBD"/>
    <w:rsid w:val="0032633C"/>
    <w:rsid w:val="0032677F"/>
    <w:rsid w:val="0032681A"/>
    <w:rsid w:val="00326E6F"/>
    <w:rsid w:val="00327497"/>
    <w:rsid w:val="00330065"/>
    <w:rsid w:val="003302EF"/>
    <w:rsid w:val="003305FB"/>
    <w:rsid w:val="00330AA2"/>
    <w:rsid w:val="00330EB9"/>
    <w:rsid w:val="00331354"/>
    <w:rsid w:val="00331578"/>
    <w:rsid w:val="00331698"/>
    <w:rsid w:val="0033309A"/>
    <w:rsid w:val="00333243"/>
    <w:rsid w:val="0033341A"/>
    <w:rsid w:val="00333504"/>
    <w:rsid w:val="0033384F"/>
    <w:rsid w:val="00333BF2"/>
    <w:rsid w:val="003340EB"/>
    <w:rsid w:val="0033434B"/>
    <w:rsid w:val="0033445F"/>
    <w:rsid w:val="00334898"/>
    <w:rsid w:val="00334C0C"/>
    <w:rsid w:val="00334F74"/>
    <w:rsid w:val="00334FC1"/>
    <w:rsid w:val="00335035"/>
    <w:rsid w:val="0033548A"/>
    <w:rsid w:val="00335512"/>
    <w:rsid w:val="003355F2"/>
    <w:rsid w:val="00335B1A"/>
    <w:rsid w:val="00335B3E"/>
    <w:rsid w:val="00336286"/>
    <w:rsid w:val="00336718"/>
    <w:rsid w:val="00336CBA"/>
    <w:rsid w:val="00336E19"/>
    <w:rsid w:val="00337BE3"/>
    <w:rsid w:val="00337C19"/>
    <w:rsid w:val="00337FAB"/>
    <w:rsid w:val="00337FEB"/>
    <w:rsid w:val="0034021B"/>
    <w:rsid w:val="003402EB"/>
    <w:rsid w:val="003404ED"/>
    <w:rsid w:val="00340854"/>
    <w:rsid w:val="00340AD8"/>
    <w:rsid w:val="00340D27"/>
    <w:rsid w:val="00340E11"/>
    <w:rsid w:val="00340E90"/>
    <w:rsid w:val="00341A4D"/>
    <w:rsid w:val="00341C3B"/>
    <w:rsid w:val="00341ECD"/>
    <w:rsid w:val="00341F71"/>
    <w:rsid w:val="00342FD0"/>
    <w:rsid w:val="00342FEB"/>
    <w:rsid w:val="00343D9F"/>
    <w:rsid w:val="00344399"/>
    <w:rsid w:val="00344475"/>
    <w:rsid w:val="00344931"/>
    <w:rsid w:val="00344FF6"/>
    <w:rsid w:val="00345034"/>
    <w:rsid w:val="0034521B"/>
    <w:rsid w:val="00346B3D"/>
    <w:rsid w:val="00346BFE"/>
    <w:rsid w:val="00346C9C"/>
    <w:rsid w:val="00346E73"/>
    <w:rsid w:val="003473A1"/>
    <w:rsid w:val="00347436"/>
    <w:rsid w:val="003475DA"/>
    <w:rsid w:val="00347946"/>
    <w:rsid w:val="00351A5D"/>
    <w:rsid w:val="00351B63"/>
    <w:rsid w:val="00351BDD"/>
    <w:rsid w:val="00352B49"/>
    <w:rsid w:val="00352F2E"/>
    <w:rsid w:val="00353B28"/>
    <w:rsid w:val="003550B5"/>
    <w:rsid w:val="003557A2"/>
    <w:rsid w:val="0035677E"/>
    <w:rsid w:val="003568E5"/>
    <w:rsid w:val="00356CDF"/>
    <w:rsid w:val="0036044A"/>
    <w:rsid w:val="00360607"/>
    <w:rsid w:val="0036060A"/>
    <w:rsid w:val="00360D16"/>
    <w:rsid w:val="00360F74"/>
    <w:rsid w:val="00361D30"/>
    <w:rsid w:val="003624DC"/>
    <w:rsid w:val="003626C0"/>
    <w:rsid w:val="003635CB"/>
    <w:rsid w:val="0036410E"/>
    <w:rsid w:val="00364668"/>
    <w:rsid w:val="00364918"/>
    <w:rsid w:val="003655D4"/>
    <w:rsid w:val="00365ECB"/>
    <w:rsid w:val="00365F56"/>
    <w:rsid w:val="00365FFC"/>
    <w:rsid w:val="003669AF"/>
    <w:rsid w:val="00366D0E"/>
    <w:rsid w:val="0036776C"/>
    <w:rsid w:val="00367D35"/>
    <w:rsid w:val="003706DF"/>
    <w:rsid w:val="00370702"/>
    <w:rsid w:val="00370FAB"/>
    <w:rsid w:val="0037108F"/>
    <w:rsid w:val="0037118E"/>
    <w:rsid w:val="003715D2"/>
    <w:rsid w:val="00371E27"/>
    <w:rsid w:val="00371F6A"/>
    <w:rsid w:val="00373264"/>
    <w:rsid w:val="003734E0"/>
    <w:rsid w:val="003750B1"/>
    <w:rsid w:val="00375E0C"/>
    <w:rsid w:val="00375FF9"/>
    <w:rsid w:val="00376765"/>
    <w:rsid w:val="00376C74"/>
    <w:rsid w:val="00377147"/>
    <w:rsid w:val="003773AA"/>
    <w:rsid w:val="00377947"/>
    <w:rsid w:val="00377B56"/>
    <w:rsid w:val="00377D8A"/>
    <w:rsid w:val="00377DFC"/>
    <w:rsid w:val="00380167"/>
    <w:rsid w:val="003812AE"/>
    <w:rsid w:val="00381503"/>
    <w:rsid w:val="00382629"/>
    <w:rsid w:val="00382A47"/>
    <w:rsid w:val="00382B9A"/>
    <w:rsid w:val="00383825"/>
    <w:rsid w:val="00383B36"/>
    <w:rsid w:val="00383E1C"/>
    <w:rsid w:val="0038426F"/>
    <w:rsid w:val="00384B38"/>
    <w:rsid w:val="00384ED7"/>
    <w:rsid w:val="00384F9F"/>
    <w:rsid w:val="00385256"/>
    <w:rsid w:val="00385667"/>
    <w:rsid w:val="00385800"/>
    <w:rsid w:val="00386359"/>
    <w:rsid w:val="00386532"/>
    <w:rsid w:val="00386679"/>
    <w:rsid w:val="003868A0"/>
    <w:rsid w:val="00387468"/>
    <w:rsid w:val="003877DD"/>
    <w:rsid w:val="00391107"/>
    <w:rsid w:val="00392078"/>
    <w:rsid w:val="00392A18"/>
    <w:rsid w:val="00392B32"/>
    <w:rsid w:val="00392EBF"/>
    <w:rsid w:val="003942E5"/>
    <w:rsid w:val="0039489E"/>
    <w:rsid w:val="0039537A"/>
    <w:rsid w:val="00397490"/>
    <w:rsid w:val="00397492"/>
    <w:rsid w:val="00397681"/>
    <w:rsid w:val="00397F75"/>
    <w:rsid w:val="003A0559"/>
    <w:rsid w:val="003A2579"/>
    <w:rsid w:val="003A2F80"/>
    <w:rsid w:val="003A330C"/>
    <w:rsid w:val="003A3E7B"/>
    <w:rsid w:val="003A48E9"/>
    <w:rsid w:val="003A491B"/>
    <w:rsid w:val="003A49F1"/>
    <w:rsid w:val="003A5175"/>
    <w:rsid w:val="003A5562"/>
    <w:rsid w:val="003A5F05"/>
    <w:rsid w:val="003B0AD7"/>
    <w:rsid w:val="003B1349"/>
    <w:rsid w:val="003B1D05"/>
    <w:rsid w:val="003B211D"/>
    <w:rsid w:val="003B2BBC"/>
    <w:rsid w:val="003B2D4C"/>
    <w:rsid w:val="003B3D0B"/>
    <w:rsid w:val="003B4395"/>
    <w:rsid w:val="003B4BC1"/>
    <w:rsid w:val="003B595E"/>
    <w:rsid w:val="003B616D"/>
    <w:rsid w:val="003B6247"/>
    <w:rsid w:val="003B6C05"/>
    <w:rsid w:val="003B74CF"/>
    <w:rsid w:val="003B7B41"/>
    <w:rsid w:val="003C0A0A"/>
    <w:rsid w:val="003C1D93"/>
    <w:rsid w:val="003C20A4"/>
    <w:rsid w:val="003C3296"/>
    <w:rsid w:val="003C33C9"/>
    <w:rsid w:val="003C36D7"/>
    <w:rsid w:val="003C3A88"/>
    <w:rsid w:val="003C507A"/>
    <w:rsid w:val="003C542A"/>
    <w:rsid w:val="003C738B"/>
    <w:rsid w:val="003C76FD"/>
    <w:rsid w:val="003C7BCE"/>
    <w:rsid w:val="003C7E0D"/>
    <w:rsid w:val="003D06F5"/>
    <w:rsid w:val="003D21F8"/>
    <w:rsid w:val="003D2F85"/>
    <w:rsid w:val="003D3733"/>
    <w:rsid w:val="003D3A11"/>
    <w:rsid w:val="003D45F2"/>
    <w:rsid w:val="003D58E3"/>
    <w:rsid w:val="003D5DC7"/>
    <w:rsid w:val="003D61B2"/>
    <w:rsid w:val="003D634E"/>
    <w:rsid w:val="003D64DA"/>
    <w:rsid w:val="003D6F2E"/>
    <w:rsid w:val="003D7A74"/>
    <w:rsid w:val="003E038E"/>
    <w:rsid w:val="003E06C3"/>
    <w:rsid w:val="003E1D54"/>
    <w:rsid w:val="003E2969"/>
    <w:rsid w:val="003E2B79"/>
    <w:rsid w:val="003E3764"/>
    <w:rsid w:val="003E425E"/>
    <w:rsid w:val="003E464A"/>
    <w:rsid w:val="003E467C"/>
    <w:rsid w:val="003E4A6D"/>
    <w:rsid w:val="003E546B"/>
    <w:rsid w:val="003E6B71"/>
    <w:rsid w:val="003E7285"/>
    <w:rsid w:val="003E732D"/>
    <w:rsid w:val="003F0608"/>
    <w:rsid w:val="003F0710"/>
    <w:rsid w:val="003F1153"/>
    <w:rsid w:val="003F17F4"/>
    <w:rsid w:val="003F1973"/>
    <w:rsid w:val="003F245D"/>
    <w:rsid w:val="003F2B36"/>
    <w:rsid w:val="003F335E"/>
    <w:rsid w:val="003F349E"/>
    <w:rsid w:val="003F3FED"/>
    <w:rsid w:val="003F42BD"/>
    <w:rsid w:val="003F4B02"/>
    <w:rsid w:val="003F50C0"/>
    <w:rsid w:val="003F5415"/>
    <w:rsid w:val="003F6B0F"/>
    <w:rsid w:val="003F6F9C"/>
    <w:rsid w:val="003F7996"/>
    <w:rsid w:val="00400D76"/>
    <w:rsid w:val="0040156C"/>
    <w:rsid w:val="00401D8E"/>
    <w:rsid w:val="0040329A"/>
    <w:rsid w:val="00403521"/>
    <w:rsid w:val="00404285"/>
    <w:rsid w:val="004044ED"/>
    <w:rsid w:val="00404DF3"/>
    <w:rsid w:val="00404DF9"/>
    <w:rsid w:val="00404F5B"/>
    <w:rsid w:val="004051CA"/>
    <w:rsid w:val="0040557A"/>
    <w:rsid w:val="004061B7"/>
    <w:rsid w:val="0040635B"/>
    <w:rsid w:val="004064BF"/>
    <w:rsid w:val="00406A73"/>
    <w:rsid w:val="00407CA9"/>
    <w:rsid w:val="00410431"/>
    <w:rsid w:val="004105C1"/>
    <w:rsid w:val="00410EC8"/>
    <w:rsid w:val="004118CF"/>
    <w:rsid w:val="00411D7B"/>
    <w:rsid w:val="00411EF3"/>
    <w:rsid w:val="00412873"/>
    <w:rsid w:val="004130B5"/>
    <w:rsid w:val="004133ED"/>
    <w:rsid w:val="004137E1"/>
    <w:rsid w:val="004138F3"/>
    <w:rsid w:val="004140B1"/>
    <w:rsid w:val="0041462A"/>
    <w:rsid w:val="004149CC"/>
    <w:rsid w:val="00414F4F"/>
    <w:rsid w:val="00415091"/>
    <w:rsid w:val="004154EB"/>
    <w:rsid w:val="00415B0A"/>
    <w:rsid w:val="004169BB"/>
    <w:rsid w:val="004173AC"/>
    <w:rsid w:val="004177A9"/>
    <w:rsid w:val="00420997"/>
    <w:rsid w:val="00420EA7"/>
    <w:rsid w:val="00421324"/>
    <w:rsid w:val="0042157D"/>
    <w:rsid w:val="00422250"/>
    <w:rsid w:val="0042230F"/>
    <w:rsid w:val="004232D1"/>
    <w:rsid w:val="00423324"/>
    <w:rsid w:val="00423F12"/>
    <w:rsid w:val="004242E9"/>
    <w:rsid w:val="004247EB"/>
    <w:rsid w:val="00425809"/>
    <w:rsid w:val="00425BF0"/>
    <w:rsid w:val="00425F3C"/>
    <w:rsid w:val="0042634E"/>
    <w:rsid w:val="00426A49"/>
    <w:rsid w:val="00427041"/>
    <w:rsid w:val="004273C2"/>
    <w:rsid w:val="004274DA"/>
    <w:rsid w:val="00430436"/>
    <w:rsid w:val="00430CC4"/>
    <w:rsid w:val="0043114A"/>
    <w:rsid w:val="004312DA"/>
    <w:rsid w:val="00433810"/>
    <w:rsid w:val="004338FD"/>
    <w:rsid w:val="00434DFC"/>
    <w:rsid w:val="00435209"/>
    <w:rsid w:val="0043540C"/>
    <w:rsid w:val="00435C34"/>
    <w:rsid w:val="00436387"/>
    <w:rsid w:val="004365BC"/>
    <w:rsid w:val="004402AB"/>
    <w:rsid w:val="0044044A"/>
    <w:rsid w:val="004415C2"/>
    <w:rsid w:val="00441B51"/>
    <w:rsid w:val="00441E60"/>
    <w:rsid w:val="00442677"/>
    <w:rsid w:val="0044338D"/>
    <w:rsid w:val="00444059"/>
    <w:rsid w:val="00445951"/>
    <w:rsid w:val="00445BF1"/>
    <w:rsid w:val="004464BC"/>
    <w:rsid w:val="00446FD4"/>
    <w:rsid w:val="00447304"/>
    <w:rsid w:val="00447B0F"/>
    <w:rsid w:val="00447E5E"/>
    <w:rsid w:val="00450893"/>
    <w:rsid w:val="004509E0"/>
    <w:rsid w:val="00450C23"/>
    <w:rsid w:val="00450DE8"/>
    <w:rsid w:val="00452056"/>
    <w:rsid w:val="004524BE"/>
    <w:rsid w:val="00452F3B"/>
    <w:rsid w:val="00453056"/>
    <w:rsid w:val="00453729"/>
    <w:rsid w:val="00453D77"/>
    <w:rsid w:val="00453E04"/>
    <w:rsid w:val="00454C93"/>
    <w:rsid w:val="00454D05"/>
    <w:rsid w:val="00454F26"/>
    <w:rsid w:val="00454F9B"/>
    <w:rsid w:val="00456050"/>
    <w:rsid w:val="00456918"/>
    <w:rsid w:val="00456C7F"/>
    <w:rsid w:val="00461180"/>
    <w:rsid w:val="00461741"/>
    <w:rsid w:val="00462352"/>
    <w:rsid w:val="00462A62"/>
    <w:rsid w:val="0046326A"/>
    <w:rsid w:val="00463E18"/>
    <w:rsid w:val="0046534F"/>
    <w:rsid w:val="00465F85"/>
    <w:rsid w:val="00466200"/>
    <w:rsid w:val="00466A98"/>
    <w:rsid w:val="00467263"/>
    <w:rsid w:val="004679E3"/>
    <w:rsid w:val="004700E1"/>
    <w:rsid w:val="00470914"/>
    <w:rsid w:val="0047099A"/>
    <w:rsid w:val="00470AA7"/>
    <w:rsid w:val="00472ED8"/>
    <w:rsid w:val="0047317A"/>
    <w:rsid w:val="0047351D"/>
    <w:rsid w:val="00473DE7"/>
    <w:rsid w:val="0047481E"/>
    <w:rsid w:val="00474F3C"/>
    <w:rsid w:val="00475798"/>
    <w:rsid w:val="004758BD"/>
    <w:rsid w:val="004761CA"/>
    <w:rsid w:val="004768DC"/>
    <w:rsid w:val="004768F2"/>
    <w:rsid w:val="00476C4C"/>
    <w:rsid w:val="00476E55"/>
    <w:rsid w:val="00477756"/>
    <w:rsid w:val="00477EB3"/>
    <w:rsid w:val="00480799"/>
    <w:rsid w:val="004807B9"/>
    <w:rsid w:val="00480D45"/>
    <w:rsid w:val="00480FA6"/>
    <w:rsid w:val="004816C4"/>
    <w:rsid w:val="00482D38"/>
    <w:rsid w:val="004835C8"/>
    <w:rsid w:val="0048406E"/>
    <w:rsid w:val="00484498"/>
    <w:rsid w:val="0048466E"/>
    <w:rsid w:val="00484D04"/>
    <w:rsid w:val="0048500A"/>
    <w:rsid w:val="00485A38"/>
    <w:rsid w:val="004862DB"/>
    <w:rsid w:val="004864D0"/>
    <w:rsid w:val="00486798"/>
    <w:rsid w:val="00486F53"/>
    <w:rsid w:val="0048753E"/>
    <w:rsid w:val="004879CE"/>
    <w:rsid w:val="00487D54"/>
    <w:rsid w:val="00490238"/>
    <w:rsid w:val="004903A1"/>
    <w:rsid w:val="004905E8"/>
    <w:rsid w:val="00490712"/>
    <w:rsid w:val="0049186F"/>
    <w:rsid w:val="00492189"/>
    <w:rsid w:val="00493B66"/>
    <w:rsid w:val="00493CF9"/>
    <w:rsid w:val="0049414A"/>
    <w:rsid w:val="00494159"/>
    <w:rsid w:val="0049432A"/>
    <w:rsid w:val="00494A9A"/>
    <w:rsid w:val="0049521D"/>
    <w:rsid w:val="00495562"/>
    <w:rsid w:val="0049576B"/>
    <w:rsid w:val="00496849"/>
    <w:rsid w:val="00496886"/>
    <w:rsid w:val="00496BC5"/>
    <w:rsid w:val="0049719A"/>
    <w:rsid w:val="00497506"/>
    <w:rsid w:val="004979EF"/>
    <w:rsid w:val="004A0D19"/>
    <w:rsid w:val="004A184B"/>
    <w:rsid w:val="004A18C7"/>
    <w:rsid w:val="004A21B5"/>
    <w:rsid w:val="004A2C0C"/>
    <w:rsid w:val="004A2C87"/>
    <w:rsid w:val="004A305D"/>
    <w:rsid w:val="004A3A54"/>
    <w:rsid w:val="004A3AB8"/>
    <w:rsid w:val="004A403D"/>
    <w:rsid w:val="004A437A"/>
    <w:rsid w:val="004A476D"/>
    <w:rsid w:val="004A520C"/>
    <w:rsid w:val="004A5771"/>
    <w:rsid w:val="004A5CE7"/>
    <w:rsid w:val="004A64CA"/>
    <w:rsid w:val="004A6B1E"/>
    <w:rsid w:val="004A6B5C"/>
    <w:rsid w:val="004A6C96"/>
    <w:rsid w:val="004B0240"/>
    <w:rsid w:val="004B0B46"/>
    <w:rsid w:val="004B0E67"/>
    <w:rsid w:val="004B113C"/>
    <w:rsid w:val="004B19C5"/>
    <w:rsid w:val="004B1C44"/>
    <w:rsid w:val="004B247F"/>
    <w:rsid w:val="004B2650"/>
    <w:rsid w:val="004B3B1C"/>
    <w:rsid w:val="004B3C46"/>
    <w:rsid w:val="004B4428"/>
    <w:rsid w:val="004B4D36"/>
    <w:rsid w:val="004B5AE5"/>
    <w:rsid w:val="004B785E"/>
    <w:rsid w:val="004C0260"/>
    <w:rsid w:val="004C0810"/>
    <w:rsid w:val="004C1168"/>
    <w:rsid w:val="004C13F4"/>
    <w:rsid w:val="004C16FA"/>
    <w:rsid w:val="004C18D8"/>
    <w:rsid w:val="004C32D6"/>
    <w:rsid w:val="004C386C"/>
    <w:rsid w:val="004C443D"/>
    <w:rsid w:val="004C4588"/>
    <w:rsid w:val="004C49F9"/>
    <w:rsid w:val="004C4BF9"/>
    <w:rsid w:val="004C5E17"/>
    <w:rsid w:val="004C6B36"/>
    <w:rsid w:val="004D04F3"/>
    <w:rsid w:val="004D1168"/>
    <w:rsid w:val="004D16D7"/>
    <w:rsid w:val="004D16E8"/>
    <w:rsid w:val="004D1D65"/>
    <w:rsid w:val="004D1F7E"/>
    <w:rsid w:val="004D1F8C"/>
    <w:rsid w:val="004D2156"/>
    <w:rsid w:val="004D33E1"/>
    <w:rsid w:val="004D3F35"/>
    <w:rsid w:val="004D475B"/>
    <w:rsid w:val="004D53DB"/>
    <w:rsid w:val="004D5A72"/>
    <w:rsid w:val="004D60E8"/>
    <w:rsid w:val="004D6BB6"/>
    <w:rsid w:val="004E0227"/>
    <w:rsid w:val="004E12EE"/>
    <w:rsid w:val="004E18D5"/>
    <w:rsid w:val="004E1B9D"/>
    <w:rsid w:val="004E20F3"/>
    <w:rsid w:val="004E226F"/>
    <w:rsid w:val="004E246C"/>
    <w:rsid w:val="004E2FF7"/>
    <w:rsid w:val="004E3090"/>
    <w:rsid w:val="004E34A8"/>
    <w:rsid w:val="004E35D0"/>
    <w:rsid w:val="004E3719"/>
    <w:rsid w:val="004E3722"/>
    <w:rsid w:val="004E5413"/>
    <w:rsid w:val="004E5C7F"/>
    <w:rsid w:val="004E68E0"/>
    <w:rsid w:val="004E6E8A"/>
    <w:rsid w:val="004F05DA"/>
    <w:rsid w:val="004F07F7"/>
    <w:rsid w:val="004F0906"/>
    <w:rsid w:val="004F2B2F"/>
    <w:rsid w:val="004F2B83"/>
    <w:rsid w:val="004F2C8B"/>
    <w:rsid w:val="004F3D7A"/>
    <w:rsid w:val="004F41E2"/>
    <w:rsid w:val="004F435B"/>
    <w:rsid w:val="004F44B4"/>
    <w:rsid w:val="004F663A"/>
    <w:rsid w:val="004F7103"/>
    <w:rsid w:val="004F745E"/>
    <w:rsid w:val="004F7B5C"/>
    <w:rsid w:val="004F7B8D"/>
    <w:rsid w:val="004F7CB3"/>
    <w:rsid w:val="005001E6"/>
    <w:rsid w:val="005015A8"/>
    <w:rsid w:val="00501FAB"/>
    <w:rsid w:val="00503432"/>
    <w:rsid w:val="00503D9E"/>
    <w:rsid w:val="00503F9A"/>
    <w:rsid w:val="00504509"/>
    <w:rsid w:val="0050582A"/>
    <w:rsid w:val="0050611A"/>
    <w:rsid w:val="00506708"/>
    <w:rsid w:val="005067EC"/>
    <w:rsid w:val="005069FC"/>
    <w:rsid w:val="00506CF0"/>
    <w:rsid w:val="00506DE6"/>
    <w:rsid w:val="005076B9"/>
    <w:rsid w:val="005077C0"/>
    <w:rsid w:val="0050792C"/>
    <w:rsid w:val="00510F38"/>
    <w:rsid w:val="00511695"/>
    <w:rsid w:val="005119A0"/>
    <w:rsid w:val="00512271"/>
    <w:rsid w:val="00512735"/>
    <w:rsid w:val="00512F7E"/>
    <w:rsid w:val="00513E38"/>
    <w:rsid w:val="00513F6D"/>
    <w:rsid w:val="005145E6"/>
    <w:rsid w:val="00514720"/>
    <w:rsid w:val="00514BAD"/>
    <w:rsid w:val="00515835"/>
    <w:rsid w:val="005159B0"/>
    <w:rsid w:val="00515C2F"/>
    <w:rsid w:val="00515D53"/>
    <w:rsid w:val="005160C4"/>
    <w:rsid w:val="005161C8"/>
    <w:rsid w:val="0051639A"/>
    <w:rsid w:val="00516FC5"/>
    <w:rsid w:val="00517297"/>
    <w:rsid w:val="00517E9A"/>
    <w:rsid w:val="005203DE"/>
    <w:rsid w:val="005210FE"/>
    <w:rsid w:val="00521D50"/>
    <w:rsid w:val="00521E22"/>
    <w:rsid w:val="00522C67"/>
    <w:rsid w:val="00523AC7"/>
    <w:rsid w:val="00523FFE"/>
    <w:rsid w:val="0052425D"/>
    <w:rsid w:val="00524A15"/>
    <w:rsid w:val="00524E25"/>
    <w:rsid w:val="005255E0"/>
    <w:rsid w:val="005257DD"/>
    <w:rsid w:val="00525BC4"/>
    <w:rsid w:val="00526E83"/>
    <w:rsid w:val="00527773"/>
    <w:rsid w:val="005278CF"/>
    <w:rsid w:val="00527AE4"/>
    <w:rsid w:val="00527E0A"/>
    <w:rsid w:val="005300F1"/>
    <w:rsid w:val="00531EA0"/>
    <w:rsid w:val="005320EF"/>
    <w:rsid w:val="00532106"/>
    <w:rsid w:val="00532273"/>
    <w:rsid w:val="0053241F"/>
    <w:rsid w:val="005333AA"/>
    <w:rsid w:val="0053382E"/>
    <w:rsid w:val="00533AC4"/>
    <w:rsid w:val="00533AC5"/>
    <w:rsid w:val="00534423"/>
    <w:rsid w:val="0053508E"/>
    <w:rsid w:val="00535585"/>
    <w:rsid w:val="005357F1"/>
    <w:rsid w:val="00535864"/>
    <w:rsid w:val="0053593C"/>
    <w:rsid w:val="00535BE5"/>
    <w:rsid w:val="00535C28"/>
    <w:rsid w:val="0053745B"/>
    <w:rsid w:val="00537E2D"/>
    <w:rsid w:val="00540852"/>
    <w:rsid w:val="00540EB6"/>
    <w:rsid w:val="005412C7"/>
    <w:rsid w:val="005412D9"/>
    <w:rsid w:val="0054142A"/>
    <w:rsid w:val="00541FFB"/>
    <w:rsid w:val="0054223D"/>
    <w:rsid w:val="0054225E"/>
    <w:rsid w:val="00542CFD"/>
    <w:rsid w:val="005438D3"/>
    <w:rsid w:val="005439A6"/>
    <w:rsid w:val="005442C3"/>
    <w:rsid w:val="00544A5C"/>
    <w:rsid w:val="005459C7"/>
    <w:rsid w:val="00546881"/>
    <w:rsid w:val="00547D0E"/>
    <w:rsid w:val="00547D18"/>
    <w:rsid w:val="0055038E"/>
    <w:rsid w:val="005508B6"/>
    <w:rsid w:val="00550E82"/>
    <w:rsid w:val="00550EBB"/>
    <w:rsid w:val="005518CE"/>
    <w:rsid w:val="00551B49"/>
    <w:rsid w:val="00551C83"/>
    <w:rsid w:val="0055233B"/>
    <w:rsid w:val="00552CFD"/>
    <w:rsid w:val="00552E4D"/>
    <w:rsid w:val="005531DF"/>
    <w:rsid w:val="00553443"/>
    <w:rsid w:val="00553700"/>
    <w:rsid w:val="00553FC6"/>
    <w:rsid w:val="00554670"/>
    <w:rsid w:val="00554A2A"/>
    <w:rsid w:val="00554B4C"/>
    <w:rsid w:val="00554C14"/>
    <w:rsid w:val="00554DE3"/>
    <w:rsid w:val="0055512D"/>
    <w:rsid w:val="00555492"/>
    <w:rsid w:val="00555B12"/>
    <w:rsid w:val="00555E71"/>
    <w:rsid w:val="00556C37"/>
    <w:rsid w:val="00557788"/>
    <w:rsid w:val="005607EB"/>
    <w:rsid w:val="00560E9D"/>
    <w:rsid w:val="0056150E"/>
    <w:rsid w:val="00562630"/>
    <w:rsid w:val="00562BF4"/>
    <w:rsid w:val="00562D05"/>
    <w:rsid w:val="00563C44"/>
    <w:rsid w:val="00564237"/>
    <w:rsid w:val="00565150"/>
    <w:rsid w:val="00565762"/>
    <w:rsid w:val="00565DCE"/>
    <w:rsid w:val="0056606D"/>
    <w:rsid w:val="0056713F"/>
    <w:rsid w:val="005673D5"/>
    <w:rsid w:val="0057067B"/>
    <w:rsid w:val="00571921"/>
    <w:rsid w:val="005723DF"/>
    <w:rsid w:val="0057282B"/>
    <w:rsid w:val="0057292C"/>
    <w:rsid w:val="00572CCA"/>
    <w:rsid w:val="00573A1F"/>
    <w:rsid w:val="00574180"/>
    <w:rsid w:val="00574495"/>
    <w:rsid w:val="00574C58"/>
    <w:rsid w:val="00574FCC"/>
    <w:rsid w:val="00575128"/>
    <w:rsid w:val="005761E0"/>
    <w:rsid w:val="00576ED2"/>
    <w:rsid w:val="00577821"/>
    <w:rsid w:val="00577E39"/>
    <w:rsid w:val="00581F85"/>
    <w:rsid w:val="00582728"/>
    <w:rsid w:val="00583070"/>
    <w:rsid w:val="00583E98"/>
    <w:rsid w:val="00584059"/>
    <w:rsid w:val="00584312"/>
    <w:rsid w:val="005843B7"/>
    <w:rsid w:val="00584A95"/>
    <w:rsid w:val="00585B00"/>
    <w:rsid w:val="0058603D"/>
    <w:rsid w:val="00586043"/>
    <w:rsid w:val="005862E1"/>
    <w:rsid w:val="005864D3"/>
    <w:rsid w:val="005866BE"/>
    <w:rsid w:val="0058724B"/>
    <w:rsid w:val="005874A6"/>
    <w:rsid w:val="00587F03"/>
    <w:rsid w:val="00587F51"/>
    <w:rsid w:val="00587F8B"/>
    <w:rsid w:val="00590EA8"/>
    <w:rsid w:val="00590F8F"/>
    <w:rsid w:val="005919D1"/>
    <w:rsid w:val="00591B86"/>
    <w:rsid w:val="00592468"/>
    <w:rsid w:val="00593AB9"/>
    <w:rsid w:val="00593D96"/>
    <w:rsid w:val="005940A1"/>
    <w:rsid w:val="00594447"/>
    <w:rsid w:val="00594893"/>
    <w:rsid w:val="00595559"/>
    <w:rsid w:val="00596062"/>
    <w:rsid w:val="0059626B"/>
    <w:rsid w:val="005962E8"/>
    <w:rsid w:val="00596908"/>
    <w:rsid w:val="005970CB"/>
    <w:rsid w:val="00597834"/>
    <w:rsid w:val="00597D2F"/>
    <w:rsid w:val="005A0958"/>
    <w:rsid w:val="005A1309"/>
    <w:rsid w:val="005A1319"/>
    <w:rsid w:val="005A1E6D"/>
    <w:rsid w:val="005A2734"/>
    <w:rsid w:val="005A33E5"/>
    <w:rsid w:val="005A375B"/>
    <w:rsid w:val="005A39BA"/>
    <w:rsid w:val="005A3DC2"/>
    <w:rsid w:val="005A406B"/>
    <w:rsid w:val="005A53CF"/>
    <w:rsid w:val="005A562D"/>
    <w:rsid w:val="005A5CED"/>
    <w:rsid w:val="005A63D6"/>
    <w:rsid w:val="005A64E3"/>
    <w:rsid w:val="005A6523"/>
    <w:rsid w:val="005A67D2"/>
    <w:rsid w:val="005A69DE"/>
    <w:rsid w:val="005A70F4"/>
    <w:rsid w:val="005B00D8"/>
    <w:rsid w:val="005B053A"/>
    <w:rsid w:val="005B061A"/>
    <w:rsid w:val="005B063F"/>
    <w:rsid w:val="005B1666"/>
    <w:rsid w:val="005B18D4"/>
    <w:rsid w:val="005B2B1A"/>
    <w:rsid w:val="005B2CE7"/>
    <w:rsid w:val="005B2E26"/>
    <w:rsid w:val="005B2FE0"/>
    <w:rsid w:val="005B3643"/>
    <w:rsid w:val="005B44B4"/>
    <w:rsid w:val="005B4583"/>
    <w:rsid w:val="005B47F4"/>
    <w:rsid w:val="005B7472"/>
    <w:rsid w:val="005B75EC"/>
    <w:rsid w:val="005C155B"/>
    <w:rsid w:val="005C2666"/>
    <w:rsid w:val="005C2744"/>
    <w:rsid w:val="005C3894"/>
    <w:rsid w:val="005C3895"/>
    <w:rsid w:val="005C3C92"/>
    <w:rsid w:val="005C3F5A"/>
    <w:rsid w:val="005C4150"/>
    <w:rsid w:val="005C4CB5"/>
    <w:rsid w:val="005C5D90"/>
    <w:rsid w:val="005C6358"/>
    <w:rsid w:val="005C6915"/>
    <w:rsid w:val="005C73EB"/>
    <w:rsid w:val="005C756E"/>
    <w:rsid w:val="005C76E4"/>
    <w:rsid w:val="005C7793"/>
    <w:rsid w:val="005C7F41"/>
    <w:rsid w:val="005C7F5E"/>
    <w:rsid w:val="005D1743"/>
    <w:rsid w:val="005D1C7B"/>
    <w:rsid w:val="005D23D3"/>
    <w:rsid w:val="005D3B91"/>
    <w:rsid w:val="005D3CBF"/>
    <w:rsid w:val="005D4AE8"/>
    <w:rsid w:val="005D4B86"/>
    <w:rsid w:val="005D5420"/>
    <w:rsid w:val="005D56A5"/>
    <w:rsid w:val="005D570F"/>
    <w:rsid w:val="005D57C9"/>
    <w:rsid w:val="005D609C"/>
    <w:rsid w:val="005D6B0A"/>
    <w:rsid w:val="005D6C27"/>
    <w:rsid w:val="005E00E5"/>
    <w:rsid w:val="005E0B3D"/>
    <w:rsid w:val="005E0E05"/>
    <w:rsid w:val="005E1E19"/>
    <w:rsid w:val="005E2349"/>
    <w:rsid w:val="005E235D"/>
    <w:rsid w:val="005E276A"/>
    <w:rsid w:val="005E3DE4"/>
    <w:rsid w:val="005E4C28"/>
    <w:rsid w:val="005F03DD"/>
    <w:rsid w:val="005F1F81"/>
    <w:rsid w:val="005F1FC4"/>
    <w:rsid w:val="005F3265"/>
    <w:rsid w:val="005F37BB"/>
    <w:rsid w:val="005F3DB9"/>
    <w:rsid w:val="005F3E82"/>
    <w:rsid w:val="005F44D5"/>
    <w:rsid w:val="005F5191"/>
    <w:rsid w:val="005F5FC7"/>
    <w:rsid w:val="005F6266"/>
    <w:rsid w:val="005F6D14"/>
    <w:rsid w:val="005F70BD"/>
    <w:rsid w:val="005F71CD"/>
    <w:rsid w:val="005F7848"/>
    <w:rsid w:val="005F784B"/>
    <w:rsid w:val="005F7AF8"/>
    <w:rsid w:val="005F7D6B"/>
    <w:rsid w:val="005F7E69"/>
    <w:rsid w:val="00600D07"/>
    <w:rsid w:val="0060185C"/>
    <w:rsid w:val="00603BCC"/>
    <w:rsid w:val="006054E9"/>
    <w:rsid w:val="00605547"/>
    <w:rsid w:val="00605C4B"/>
    <w:rsid w:val="00606B50"/>
    <w:rsid w:val="00606C9A"/>
    <w:rsid w:val="00607FAC"/>
    <w:rsid w:val="0061058A"/>
    <w:rsid w:val="00611938"/>
    <w:rsid w:val="00612DF5"/>
    <w:rsid w:val="0061324E"/>
    <w:rsid w:val="00613905"/>
    <w:rsid w:val="006141C4"/>
    <w:rsid w:val="0061444E"/>
    <w:rsid w:val="00614870"/>
    <w:rsid w:val="00617C8A"/>
    <w:rsid w:val="00620504"/>
    <w:rsid w:val="00621BB9"/>
    <w:rsid w:val="00621D43"/>
    <w:rsid w:val="006220A8"/>
    <w:rsid w:val="0062287F"/>
    <w:rsid w:val="00622B71"/>
    <w:rsid w:val="00622E0F"/>
    <w:rsid w:val="00624243"/>
    <w:rsid w:val="0062453E"/>
    <w:rsid w:val="00624789"/>
    <w:rsid w:val="00624A63"/>
    <w:rsid w:val="006255A5"/>
    <w:rsid w:val="0062650A"/>
    <w:rsid w:val="0062682B"/>
    <w:rsid w:val="00626950"/>
    <w:rsid w:val="00626F4F"/>
    <w:rsid w:val="00627915"/>
    <w:rsid w:val="00627DDE"/>
    <w:rsid w:val="00630535"/>
    <w:rsid w:val="00630608"/>
    <w:rsid w:val="006306AC"/>
    <w:rsid w:val="00630ADA"/>
    <w:rsid w:val="006322F3"/>
    <w:rsid w:val="00632390"/>
    <w:rsid w:val="00632724"/>
    <w:rsid w:val="006329B8"/>
    <w:rsid w:val="00633522"/>
    <w:rsid w:val="00633AAE"/>
    <w:rsid w:val="006340A0"/>
    <w:rsid w:val="00634BF3"/>
    <w:rsid w:val="00634C39"/>
    <w:rsid w:val="00634FED"/>
    <w:rsid w:val="0063573F"/>
    <w:rsid w:val="00635A7D"/>
    <w:rsid w:val="00637036"/>
    <w:rsid w:val="006376B1"/>
    <w:rsid w:val="00637F61"/>
    <w:rsid w:val="006403D4"/>
    <w:rsid w:val="006414D6"/>
    <w:rsid w:val="006415B6"/>
    <w:rsid w:val="006415DD"/>
    <w:rsid w:val="006416C7"/>
    <w:rsid w:val="00641DFD"/>
    <w:rsid w:val="0064249F"/>
    <w:rsid w:val="00642C18"/>
    <w:rsid w:val="0064360C"/>
    <w:rsid w:val="006438DD"/>
    <w:rsid w:val="00644D15"/>
    <w:rsid w:val="00645641"/>
    <w:rsid w:val="00645784"/>
    <w:rsid w:val="00645A0D"/>
    <w:rsid w:val="00645B37"/>
    <w:rsid w:val="00646377"/>
    <w:rsid w:val="0064711B"/>
    <w:rsid w:val="00647741"/>
    <w:rsid w:val="00647B2A"/>
    <w:rsid w:val="00651179"/>
    <w:rsid w:val="00651404"/>
    <w:rsid w:val="006516D4"/>
    <w:rsid w:val="00651732"/>
    <w:rsid w:val="0065196E"/>
    <w:rsid w:val="00652295"/>
    <w:rsid w:val="00652BDB"/>
    <w:rsid w:val="00652DFC"/>
    <w:rsid w:val="0065354E"/>
    <w:rsid w:val="00653859"/>
    <w:rsid w:val="00653A32"/>
    <w:rsid w:val="006544DA"/>
    <w:rsid w:val="0065571E"/>
    <w:rsid w:val="00655805"/>
    <w:rsid w:val="00655F3A"/>
    <w:rsid w:val="0065605D"/>
    <w:rsid w:val="00656305"/>
    <w:rsid w:val="00656785"/>
    <w:rsid w:val="0065753A"/>
    <w:rsid w:val="006577D1"/>
    <w:rsid w:val="0065788B"/>
    <w:rsid w:val="00657F51"/>
    <w:rsid w:val="00660253"/>
    <w:rsid w:val="00660DDB"/>
    <w:rsid w:val="006612F2"/>
    <w:rsid w:val="006613BF"/>
    <w:rsid w:val="0066229F"/>
    <w:rsid w:val="00662B5C"/>
    <w:rsid w:val="00662DA6"/>
    <w:rsid w:val="006631EE"/>
    <w:rsid w:val="00663548"/>
    <w:rsid w:val="0066379B"/>
    <w:rsid w:val="00664661"/>
    <w:rsid w:val="00665765"/>
    <w:rsid w:val="00666774"/>
    <w:rsid w:val="00666A8A"/>
    <w:rsid w:val="00666CE8"/>
    <w:rsid w:val="006700B3"/>
    <w:rsid w:val="00670261"/>
    <w:rsid w:val="006704D1"/>
    <w:rsid w:val="00670B0D"/>
    <w:rsid w:val="00671F4C"/>
    <w:rsid w:val="006724B9"/>
    <w:rsid w:val="00672A1C"/>
    <w:rsid w:val="0067474D"/>
    <w:rsid w:val="00674E6E"/>
    <w:rsid w:val="0067502F"/>
    <w:rsid w:val="00675242"/>
    <w:rsid w:val="00675B8F"/>
    <w:rsid w:val="00676FCB"/>
    <w:rsid w:val="0067748F"/>
    <w:rsid w:val="00677B5D"/>
    <w:rsid w:val="00680472"/>
    <w:rsid w:val="00680AEE"/>
    <w:rsid w:val="006811D9"/>
    <w:rsid w:val="006812E1"/>
    <w:rsid w:val="00681716"/>
    <w:rsid w:val="0068172A"/>
    <w:rsid w:val="00681E2B"/>
    <w:rsid w:val="006820BC"/>
    <w:rsid w:val="00682B2E"/>
    <w:rsid w:val="00682D1B"/>
    <w:rsid w:val="00682D5C"/>
    <w:rsid w:val="00683FD5"/>
    <w:rsid w:val="0068445B"/>
    <w:rsid w:val="00684B97"/>
    <w:rsid w:val="00685084"/>
    <w:rsid w:val="00685B95"/>
    <w:rsid w:val="0068669B"/>
    <w:rsid w:val="00686C32"/>
    <w:rsid w:val="006878DD"/>
    <w:rsid w:val="00687E84"/>
    <w:rsid w:val="006909F0"/>
    <w:rsid w:val="00691C43"/>
    <w:rsid w:val="00692597"/>
    <w:rsid w:val="0069296F"/>
    <w:rsid w:val="00692F21"/>
    <w:rsid w:val="006930C5"/>
    <w:rsid w:val="00693156"/>
    <w:rsid w:val="0069318E"/>
    <w:rsid w:val="00693A12"/>
    <w:rsid w:val="00694AA5"/>
    <w:rsid w:val="00694FB2"/>
    <w:rsid w:val="006966BD"/>
    <w:rsid w:val="00697900"/>
    <w:rsid w:val="00697CCB"/>
    <w:rsid w:val="006A08C9"/>
    <w:rsid w:val="006A0BB4"/>
    <w:rsid w:val="006A0EFF"/>
    <w:rsid w:val="006A1A0A"/>
    <w:rsid w:val="006A1AB1"/>
    <w:rsid w:val="006A1E3F"/>
    <w:rsid w:val="006A217C"/>
    <w:rsid w:val="006A263E"/>
    <w:rsid w:val="006A2B7A"/>
    <w:rsid w:val="006A2E94"/>
    <w:rsid w:val="006A3360"/>
    <w:rsid w:val="006A36AF"/>
    <w:rsid w:val="006A3FD5"/>
    <w:rsid w:val="006A4287"/>
    <w:rsid w:val="006A4D9A"/>
    <w:rsid w:val="006A4FD6"/>
    <w:rsid w:val="006A5C80"/>
    <w:rsid w:val="006A69F7"/>
    <w:rsid w:val="006A6A89"/>
    <w:rsid w:val="006A6D6E"/>
    <w:rsid w:val="006A75DF"/>
    <w:rsid w:val="006B0FF0"/>
    <w:rsid w:val="006B16A0"/>
    <w:rsid w:val="006B1AC0"/>
    <w:rsid w:val="006B2371"/>
    <w:rsid w:val="006B2C1D"/>
    <w:rsid w:val="006B2F11"/>
    <w:rsid w:val="006B346A"/>
    <w:rsid w:val="006B3990"/>
    <w:rsid w:val="006B3F58"/>
    <w:rsid w:val="006B4AE6"/>
    <w:rsid w:val="006B4F88"/>
    <w:rsid w:val="006B529C"/>
    <w:rsid w:val="006B5558"/>
    <w:rsid w:val="006B5F58"/>
    <w:rsid w:val="006B6102"/>
    <w:rsid w:val="006B65D4"/>
    <w:rsid w:val="006B705D"/>
    <w:rsid w:val="006B72D5"/>
    <w:rsid w:val="006B7AC7"/>
    <w:rsid w:val="006B7BD5"/>
    <w:rsid w:val="006C028D"/>
    <w:rsid w:val="006C07E1"/>
    <w:rsid w:val="006C1636"/>
    <w:rsid w:val="006C1A8F"/>
    <w:rsid w:val="006C1FD5"/>
    <w:rsid w:val="006C2025"/>
    <w:rsid w:val="006C213B"/>
    <w:rsid w:val="006C2E99"/>
    <w:rsid w:val="006C3912"/>
    <w:rsid w:val="006C3C3A"/>
    <w:rsid w:val="006C42EE"/>
    <w:rsid w:val="006C446A"/>
    <w:rsid w:val="006C4623"/>
    <w:rsid w:val="006C5036"/>
    <w:rsid w:val="006C608B"/>
    <w:rsid w:val="006C67FB"/>
    <w:rsid w:val="006C77C5"/>
    <w:rsid w:val="006D12EE"/>
    <w:rsid w:val="006D13D9"/>
    <w:rsid w:val="006D1591"/>
    <w:rsid w:val="006D1CA9"/>
    <w:rsid w:val="006D2CC8"/>
    <w:rsid w:val="006D3A95"/>
    <w:rsid w:val="006D41D2"/>
    <w:rsid w:val="006D4230"/>
    <w:rsid w:val="006D42F8"/>
    <w:rsid w:val="006D4CF4"/>
    <w:rsid w:val="006D5130"/>
    <w:rsid w:val="006D548D"/>
    <w:rsid w:val="006D5577"/>
    <w:rsid w:val="006D56CF"/>
    <w:rsid w:val="006D643A"/>
    <w:rsid w:val="006D6629"/>
    <w:rsid w:val="006D66B6"/>
    <w:rsid w:val="006D6AB6"/>
    <w:rsid w:val="006D6B86"/>
    <w:rsid w:val="006D6BE7"/>
    <w:rsid w:val="006E0371"/>
    <w:rsid w:val="006E0555"/>
    <w:rsid w:val="006E0E70"/>
    <w:rsid w:val="006E0F2F"/>
    <w:rsid w:val="006E137C"/>
    <w:rsid w:val="006E154F"/>
    <w:rsid w:val="006E1C0E"/>
    <w:rsid w:val="006E20BC"/>
    <w:rsid w:val="006E22AC"/>
    <w:rsid w:val="006E2678"/>
    <w:rsid w:val="006E30B9"/>
    <w:rsid w:val="006E344A"/>
    <w:rsid w:val="006E3585"/>
    <w:rsid w:val="006E373E"/>
    <w:rsid w:val="006E3B7A"/>
    <w:rsid w:val="006E46EA"/>
    <w:rsid w:val="006E50E3"/>
    <w:rsid w:val="006E6DE1"/>
    <w:rsid w:val="006E6E0D"/>
    <w:rsid w:val="006E73C5"/>
    <w:rsid w:val="006F0CE7"/>
    <w:rsid w:val="006F0E72"/>
    <w:rsid w:val="006F15B7"/>
    <w:rsid w:val="006F224B"/>
    <w:rsid w:val="006F2289"/>
    <w:rsid w:val="006F280F"/>
    <w:rsid w:val="006F29EA"/>
    <w:rsid w:val="006F3F0E"/>
    <w:rsid w:val="006F4350"/>
    <w:rsid w:val="006F4995"/>
    <w:rsid w:val="006F4DD7"/>
    <w:rsid w:val="006F58F4"/>
    <w:rsid w:val="006F5F85"/>
    <w:rsid w:val="006F655A"/>
    <w:rsid w:val="006F6AF3"/>
    <w:rsid w:val="00701DEF"/>
    <w:rsid w:val="007023D0"/>
    <w:rsid w:val="00702BAC"/>
    <w:rsid w:val="00702D78"/>
    <w:rsid w:val="0070326B"/>
    <w:rsid w:val="007039D1"/>
    <w:rsid w:val="00703CB5"/>
    <w:rsid w:val="00704031"/>
    <w:rsid w:val="0070494C"/>
    <w:rsid w:val="00704CCF"/>
    <w:rsid w:val="00705252"/>
    <w:rsid w:val="00705482"/>
    <w:rsid w:val="00705503"/>
    <w:rsid w:val="00705528"/>
    <w:rsid w:val="00705B49"/>
    <w:rsid w:val="00706E8C"/>
    <w:rsid w:val="00707005"/>
    <w:rsid w:val="0070747D"/>
    <w:rsid w:val="00707A59"/>
    <w:rsid w:val="00707B07"/>
    <w:rsid w:val="007107F6"/>
    <w:rsid w:val="00710CDF"/>
    <w:rsid w:val="00711082"/>
    <w:rsid w:val="00712624"/>
    <w:rsid w:val="00712646"/>
    <w:rsid w:val="00713228"/>
    <w:rsid w:val="007133A4"/>
    <w:rsid w:val="00713CBD"/>
    <w:rsid w:val="00713E54"/>
    <w:rsid w:val="007151FB"/>
    <w:rsid w:val="00715365"/>
    <w:rsid w:val="0071537E"/>
    <w:rsid w:val="00715A99"/>
    <w:rsid w:val="00720549"/>
    <w:rsid w:val="00720688"/>
    <w:rsid w:val="00720AE4"/>
    <w:rsid w:val="007212BD"/>
    <w:rsid w:val="007218AE"/>
    <w:rsid w:val="0072197E"/>
    <w:rsid w:val="007224D6"/>
    <w:rsid w:val="00722E28"/>
    <w:rsid w:val="00723092"/>
    <w:rsid w:val="00723666"/>
    <w:rsid w:val="00724CD7"/>
    <w:rsid w:val="00724E18"/>
    <w:rsid w:val="0072537A"/>
    <w:rsid w:val="00725570"/>
    <w:rsid w:val="00726179"/>
    <w:rsid w:val="00726BE5"/>
    <w:rsid w:val="00727C2C"/>
    <w:rsid w:val="00727E24"/>
    <w:rsid w:val="00727E4B"/>
    <w:rsid w:val="007316DB"/>
    <w:rsid w:val="00731E0F"/>
    <w:rsid w:val="007321F4"/>
    <w:rsid w:val="00732F39"/>
    <w:rsid w:val="00733D5E"/>
    <w:rsid w:val="00734A57"/>
    <w:rsid w:val="0073507C"/>
    <w:rsid w:val="007352F6"/>
    <w:rsid w:val="00735B38"/>
    <w:rsid w:val="00735F7A"/>
    <w:rsid w:val="00736F12"/>
    <w:rsid w:val="0073743C"/>
    <w:rsid w:val="00737514"/>
    <w:rsid w:val="00737BAA"/>
    <w:rsid w:val="0074049F"/>
    <w:rsid w:val="00741315"/>
    <w:rsid w:val="007416CA"/>
    <w:rsid w:val="00741736"/>
    <w:rsid w:val="00741756"/>
    <w:rsid w:val="00741799"/>
    <w:rsid w:val="00742164"/>
    <w:rsid w:val="00742214"/>
    <w:rsid w:val="007423E8"/>
    <w:rsid w:val="00744DA1"/>
    <w:rsid w:val="00745001"/>
    <w:rsid w:val="00745BE5"/>
    <w:rsid w:val="00745ED0"/>
    <w:rsid w:val="0074638A"/>
    <w:rsid w:val="00746429"/>
    <w:rsid w:val="0074651E"/>
    <w:rsid w:val="00746F81"/>
    <w:rsid w:val="007471A3"/>
    <w:rsid w:val="00750691"/>
    <w:rsid w:val="00751B0F"/>
    <w:rsid w:val="00751B94"/>
    <w:rsid w:val="00752A8B"/>
    <w:rsid w:val="00753FB1"/>
    <w:rsid w:val="00754149"/>
    <w:rsid w:val="0075414F"/>
    <w:rsid w:val="007544E5"/>
    <w:rsid w:val="007546D8"/>
    <w:rsid w:val="00754780"/>
    <w:rsid w:val="007548DC"/>
    <w:rsid w:val="007549AE"/>
    <w:rsid w:val="00754B8B"/>
    <w:rsid w:val="00756C3A"/>
    <w:rsid w:val="00757616"/>
    <w:rsid w:val="0076059D"/>
    <w:rsid w:val="00760E84"/>
    <w:rsid w:val="00761133"/>
    <w:rsid w:val="00761187"/>
    <w:rsid w:val="007617C6"/>
    <w:rsid w:val="007618C9"/>
    <w:rsid w:val="0076191B"/>
    <w:rsid w:val="0076244D"/>
    <w:rsid w:val="00762C9D"/>
    <w:rsid w:val="007635FE"/>
    <w:rsid w:val="007636C2"/>
    <w:rsid w:val="00763832"/>
    <w:rsid w:val="00763B63"/>
    <w:rsid w:val="00764880"/>
    <w:rsid w:val="00765014"/>
    <w:rsid w:val="007656F3"/>
    <w:rsid w:val="007658BC"/>
    <w:rsid w:val="0076716D"/>
    <w:rsid w:val="00770648"/>
    <w:rsid w:val="00770A99"/>
    <w:rsid w:val="00770D21"/>
    <w:rsid w:val="00770E91"/>
    <w:rsid w:val="00771675"/>
    <w:rsid w:val="007723C0"/>
    <w:rsid w:val="007727D0"/>
    <w:rsid w:val="007739F9"/>
    <w:rsid w:val="00773C78"/>
    <w:rsid w:val="007741F8"/>
    <w:rsid w:val="00774705"/>
    <w:rsid w:val="00774CAA"/>
    <w:rsid w:val="0077533B"/>
    <w:rsid w:val="00776028"/>
    <w:rsid w:val="007762ED"/>
    <w:rsid w:val="00776301"/>
    <w:rsid w:val="0077688E"/>
    <w:rsid w:val="0077689C"/>
    <w:rsid w:val="0077735D"/>
    <w:rsid w:val="0078027B"/>
    <w:rsid w:val="00780668"/>
    <w:rsid w:val="00781743"/>
    <w:rsid w:val="0078184F"/>
    <w:rsid w:val="00782550"/>
    <w:rsid w:val="00782C65"/>
    <w:rsid w:val="0078328E"/>
    <w:rsid w:val="00783959"/>
    <w:rsid w:val="00783FB9"/>
    <w:rsid w:val="00784236"/>
    <w:rsid w:val="00784F01"/>
    <w:rsid w:val="007852EF"/>
    <w:rsid w:val="007855CA"/>
    <w:rsid w:val="007862C2"/>
    <w:rsid w:val="0078726B"/>
    <w:rsid w:val="0078788C"/>
    <w:rsid w:val="00787C6F"/>
    <w:rsid w:val="00790E08"/>
    <w:rsid w:val="00791345"/>
    <w:rsid w:val="0079141C"/>
    <w:rsid w:val="00791B16"/>
    <w:rsid w:val="007928F3"/>
    <w:rsid w:val="00792B65"/>
    <w:rsid w:val="00792C10"/>
    <w:rsid w:val="00792DD6"/>
    <w:rsid w:val="00792EDA"/>
    <w:rsid w:val="00794184"/>
    <w:rsid w:val="007956EE"/>
    <w:rsid w:val="00795786"/>
    <w:rsid w:val="00795807"/>
    <w:rsid w:val="00795D0B"/>
    <w:rsid w:val="00796210"/>
    <w:rsid w:val="00797D93"/>
    <w:rsid w:val="007A004D"/>
    <w:rsid w:val="007A0713"/>
    <w:rsid w:val="007A0758"/>
    <w:rsid w:val="007A08C6"/>
    <w:rsid w:val="007A1411"/>
    <w:rsid w:val="007A1E78"/>
    <w:rsid w:val="007A26EA"/>
    <w:rsid w:val="007A27FC"/>
    <w:rsid w:val="007A35BE"/>
    <w:rsid w:val="007A42B5"/>
    <w:rsid w:val="007A46FA"/>
    <w:rsid w:val="007A4E1B"/>
    <w:rsid w:val="007A526C"/>
    <w:rsid w:val="007A5665"/>
    <w:rsid w:val="007A699D"/>
    <w:rsid w:val="007A6C4C"/>
    <w:rsid w:val="007A6C61"/>
    <w:rsid w:val="007A71CF"/>
    <w:rsid w:val="007A73A1"/>
    <w:rsid w:val="007A7EB2"/>
    <w:rsid w:val="007B0169"/>
    <w:rsid w:val="007B0550"/>
    <w:rsid w:val="007B0DED"/>
    <w:rsid w:val="007B1723"/>
    <w:rsid w:val="007B1979"/>
    <w:rsid w:val="007B1E66"/>
    <w:rsid w:val="007B2DDD"/>
    <w:rsid w:val="007B2F03"/>
    <w:rsid w:val="007B31EA"/>
    <w:rsid w:val="007B3B0F"/>
    <w:rsid w:val="007B3B9C"/>
    <w:rsid w:val="007B45AC"/>
    <w:rsid w:val="007B478C"/>
    <w:rsid w:val="007B4F4E"/>
    <w:rsid w:val="007B577D"/>
    <w:rsid w:val="007B579D"/>
    <w:rsid w:val="007B78F1"/>
    <w:rsid w:val="007B7C8D"/>
    <w:rsid w:val="007C0425"/>
    <w:rsid w:val="007C090B"/>
    <w:rsid w:val="007C0AC4"/>
    <w:rsid w:val="007C11EA"/>
    <w:rsid w:val="007C3BAC"/>
    <w:rsid w:val="007C3E0C"/>
    <w:rsid w:val="007C3EA0"/>
    <w:rsid w:val="007C4654"/>
    <w:rsid w:val="007C4799"/>
    <w:rsid w:val="007C5436"/>
    <w:rsid w:val="007C5643"/>
    <w:rsid w:val="007C65D6"/>
    <w:rsid w:val="007C71DF"/>
    <w:rsid w:val="007C7821"/>
    <w:rsid w:val="007C7C5A"/>
    <w:rsid w:val="007D2846"/>
    <w:rsid w:val="007D3673"/>
    <w:rsid w:val="007D460A"/>
    <w:rsid w:val="007D464D"/>
    <w:rsid w:val="007D5060"/>
    <w:rsid w:val="007D546C"/>
    <w:rsid w:val="007D57E3"/>
    <w:rsid w:val="007D624E"/>
    <w:rsid w:val="007D7093"/>
    <w:rsid w:val="007D77F6"/>
    <w:rsid w:val="007D7FAC"/>
    <w:rsid w:val="007E0D3D"/>
    <w:rsid w:val="007E0D49"/>
    <w:rsid w:val="007E0F00"/>
    <w:rsid w:val="007E12FA"/>
    <w:rsid w:val="007E13C9"/>
    <w:rsid w:val="007E15B9"/>
    <w:rsid w:val="007E1613"/>
    <w:rsid w:val="007E1653"/>
    <w:rsid w:val="007E19DB"/>
    <w:rsid w:val="007E2DB1"/>
    <w:rsid w:val="007E3C22"/>
    <w:rsid w:val="007E454C"/>
    <w:rsid w:val="007E5682"/>
    <w:rsid w:val="007E597E"/>
    <w:rsid w:val="007E71CB"/>
    <w:rsid w:val="007F0802"/>
    <w:rsid w:val="007F14B2"/>
    <w:rsid w:val="007F244B"/>
    <w:rsid w:val="007F3800"/>
    <w:rsid w:val="007F3CDC"/>
    <w:rsid w:val="007F4370"/>
    <w:rsid w:val="007F5341"/>
    <w:rsid w:val="007F5523"/>
    <w:rsid w:val="007F774A"/>
    <w:rsid w:val="007F7A16"/>
    <w:rsid w:val="008001CD"/>
    <w:rsid w:val="0080124C"/>
    <w:rsid w:val="00801276"/>
    <w:rsid w:val="008014EB"/>
    <w:rsid w:val="008018FB"/>
    <w:rsid w:val="008019C4"/>
    <w:rsid w:val="00802326"/>
    <w:rsid w:val="00802B21"/>
    <w:rsid w:val="00805426"/>
    <w:rsid w:val="008058A2"/>
    <w:rsid w:val="00805A04"/>
    <w:rsid w:val="00805ED5"/>
    <w:rsid w:val="00806585"/>
    <w:rsid w:val="00806DCD"/>
    <w:rsid w:val="00807D5D"/>
    <w:rsid w:val="00810019"/>
    <w:rsid w:val="008103CA"/>
    <w:rsid w:val="00810550"/>
    <w:rsid w:val="00810CC2"/>
    <w:rsid w:val="00810D39"/>
    <w:rsid w:val="00810D80"/>
    <w:rsid w:val="00811370"/>
    <w:rsid w:val="00811541"/>
    <w:rsid w:val="00811851"/>
    <w:rsid w:val="00811DE9"/>
    <w:rsid w:val="00811F58"/>
    <w:rsid w:val="00812EE0"/>
    <w:rsid w:val="008137C1"/>
    <w:rsid w:val="00813897"/>
    <w:rsid w:val="00813ABB"/>
    <w:rsid w:val="00813D0B"/>
    <w:rsid w:val="0081432C"/>
    <w:rsid w:val="0081577E"/>
    <w:rsid w:val="008159CB"/>
    <w:rsid w:val="00815BAB"/>
    <w:rsid w:val="00816984"/>
    <w:rsid w:val="00816DAD"/>
    <w:rsid w:val="0082097F"/>
    <w:rsid w:val="00822849"/>
    <w:rsid w:val="00822ABE"/>
    <w:rsid w:val="00822DE0"/>
    <w:rsid w:val="00823327"/>
    <w:rsid w:val="0082352B"/>
    <w:rsid w:val="008239B4"/>
    <w:rsid w:val="00824434"/>
    <w:rsid w:val="00825922"/>
    <w:rsid w:val="00830491"/>
    <w:rsid w:val="00831336"/>
    <w:rsid w:val="00831755"/>
    <w:rsid w:val="00831D8E"/>
    <w:rsid w:val="00831E72"/>
    <w:rsid w:val="0083208E"/>
    <w:rsid w:val="00833668"/>
    <w:rsid w:val="00833884"/>
    <w:rsid w:val="00833A4F"/>
    <w:rsid w:val="00833B94"/>
    <w:rsid w:val="00833E96"/>
    <w:rsid w:val="00833F2E"/>
    <w:rsid w:val="00834678"/>
    <w:rsid w:val="0083499C"/>
    <w:rsid w:val="00834EC0"/>
    <w:rsid w:val="008354E9"/>
    <w:rsid w:val="0083612E"/>
    <w:rsid w:val="008361BD"/>
    <w:rsid w:val="00836772"/>
    <w:rsid w:val="0083677C"/>
    <w:rsid w:val="008369A2"/>
    <w:rsid w:val="00836F65"/>
    <w:rsid w:val="00837332"/>
    <w:rsid w:val="00837D6A"/>
    <w:rsid w:val="00841481"/>
    <w:rsid w:val="00841884"/>
    <w:rsid w:val="00843C23"/>
    <w:rsid w:val="008448C2"/>
    <w:rsid w:val="0084493E"/>
    <w:rsid w:val="00845F11"/>
    <w:rsid w:val="00845FCF"/>
    <w:rsid w:val="00846CD9"/>
    <w:rsid w:val="00847F50"/>
    <w:rsid w:val="0085049F"/>
    <w:rsid w:val="00850AA5"/>
    <w:rsid w:val="00850F24"/>
    <w:rsid w:val="00851198"/>
    <w:rsid w:val="0085127E"/>
    <w:rsid w:val="00851925"/>
    <w:rsid w:val="0085213D"/>
    <w:rsid w:val="008522D4"/>
    <w:rsid w:val="008529AC"/>
    <w:rsid w:val="00852C90"/>
    <w:rsid w:val="00853AC0"/>
    <w:rsid w:val="00854C66"/>
    <w:rsid w:val="0085510E"/>
    <w:rsid w:val="008556E9"/>
    <w:rsid w:val="00855DEE"/>
    <w:rsid w:val="0085646E"/>
    <w:rsid w:val="0085695A"/>
    <w:rsid w:val="00856D7A"/>
    <w:rsid w:val="00856F5E"/>
    <w:rsid w:val="00857B82"/>
    <w:rsid w:val="008608AA"/>
    <w:rsid w:val="00860B84"/>
    <w:rsid w:val="00861B4B"/>
    <w:rsid w:val="00861CB1"/>
    <w:rsid w:val="00861E2B"/>
    <w:rsid w:val="008627AE"/>
    <w:rsid w:val="008629D6"/>
    <w:rsid w:val="00862A77"/>
    <w:rsid w:val="00862E82"/>
    <w:rsid w:val="00863FA1"/>
    <w:rsid w:val="00864024"/>
    <w:rsid w:val="00865269"/>
    <w:rsid w:val="00865BCE"/>
    <w:rsid w:val="00865C51"/>
    <w:rsid w:val="008660EE"/>
    <w:rsid w:val="0086615D"/>
    <w:rsid w:val="008663A7"/>
    <w:rsid w:val="008664E3"/>
    <w:rsid w:val="008668F1"/>
    <w:rsid w:val="00866AC9"/>
    <w:rsid w:val="008672C9"/>
    <w:rsid w:val="00867746"/>
    <w:rsid w:val="00867964"/>
    <w:rsid w:val="00867C16"/>
    <w:rsid w:val="00867CBD"/>
    <w:rsid w:val="008700C5"/>
    <w:rsid w:val="00870460"/>
    <w:rsid w:val="008707D5"/>
    <w:rsid w:val="008709C6"/>
    <w:rsid w:val="00870C74"/>
    <w:rsid w:val="0087217B"/>
    <w:rsid w:val="00872859"/>
    <w:rsid w:val="0087305A"/>
    <w:rsid w:val="0087371D"/>
    <w:rsid w:val="008739EE"/>
    <w:rsid w:val="00874887"/>
    <w:rsid w:val="00874CDB"/>
    <w:rsid w:val="008751F0"/>
    <w:rsid w:val="00875BD1"/>
    <w:rsid w:val="00877738"/>
    <w:rsid w:val="00880129"/>
    <w:rsid w:val="008802A7"/>
    <w:rsid w:val="0088053A"/>
    <w:rsid w:val="00880A9C"/>
    <w:rsid w:val="00880DC0"/>
    <w:rsid w:val="00881B59"/>
    <w:rsid w:val="00881CF4"/>
    <w:rsid w:val="00881EDA"/>
    <w:rsid w:val="00882770"/>
    <w:rsid w:val="0088388E"/>
    <w:rsid w:val="008838A7"/>
    <w:rsid w:val="00883CED"/>
    <w:rsid w:val="008844B4"/>
    <w:rsid w:val="00884531"/>
    <w:rsid w:val="00884ABD"/>
    <w:rsid w:val="00884C66"/>
    <w:rsid w:val="008850C1"/>
    <w:rsid w:val="00885A40"/>
    <w:rsid w:val="00885EE3"/>
    <w:rsid w:val="00886742"/>
    <w:rsid w:val="00886957"/>
    <w:rsid w:val="0088702B"/>
    <w:rsid w:val="008873A1"/>
    <w:rsid w:val="00887C05"/>
    <w:rsid w:val="00887D1A"/>
    <w:rsid w:val="00887E91"/>
    <w:rsid w:val="00890115"/>
    <w:rsid w:val="00890FE0"/>
    <w:rsid w:val="00891BCE"/>
    <w:rsid w:val="0089265E"/>
    <w:rsid w:val="00892717"/>
    <w:rsid w:val="008928BA"/>
    <w:rsid w:val="00892EF1"/>
    <w:rsid w:val="00893953"/>
    <w:rsid w:val="00895D19"/>
    <w:rsid w:val="008971C0"/>
    <w:rsid w:val="008A091A"/>
    <w:rsid w:val="008A0CA0"/>
    <w:rsid w:val="008A0DD5"/>
    <w:rsid w:val="008A109D"/>
    <w:rsid w:val="008A1B44"/>
    <w:rsid w:val="008A1F3F"/>
    <w:rsid w:val="008A269B"/>
    <w:rsid w:val="008A38D6"/>
    <w:rsid w:val="008A3B75"/>
    <w:rsid w:val="008A4136"/>
    <w:rsid w:val="008A5416"/>
    <w:rsid w:val="008A5C6B"/>
    <w:rsid w:val="008A60AC"/>
    <w:rsid w:val="008A6327"/>
    <w:rsid w:val="008A642A"/>
    <w:rsid w:val="008A665C"/>
    <w:rsid w:val="008A69F6"/>
    <w:rsid w:val="008A6E8B"/>
    <w:rsid w:val="008A72A7"/>
    <w:rsid w:val="008B1D4D"/>
    <w:rsid w:val="008B2371"/>
    <w:rsid w:val="008B23A6"/>
    <w:rsid w:val="008B2E78"/>
    <w:rsid w:val="008B2EA2"/>
    <w:rsid w:val="008B3263"/>
    <w:rsid w:val="008B4CE6"/>
    <w:rsid w:val="008B775D"/>
    <w:rsid w:val="008B7C93"/>
    <w:rsid w:val="008C00D9"/>
    <w:rsid w:val="008C0810"/>
    <w:rsid w:val="008C08D1"/>
    <w:rsid w:val="008C1246"/>
    <w:rsid w:val="008C1A21"/>
    <w:rsid w:val="008C1C5F"/>
    <w:rsid w:val="008C2434"/>
    <w:rsid w:val="008C2898"/>
    <w:rsid w:val="008C2921"/>
    <w:rsid w:val="008C3616"/>
    <w:rsid w:val="008C3FF7"/>
    <w:rsid w:val="008C4142"/>
    <w:rsid w:val="008C44AF"/>
    <w:rsid w:val="008C4541"/>
    <w:rsid w:val="008C4685"/>
    <w:rsid w:val="008C4CA1"/>
    <w:rsid w:val="008C5155"/>
    <w:rsid w:val="008C5345"/>
    <w:rsid w:val="008C567F"/>
    <w:rsid w:val="008C5992"/>
    <w:rsid w:val="008C62F6"/>
    <w:rsid w:val="008C7083"/>
    <w:rsid w:val="008C7580"/>
    <w:rsid w:val="008C7625"/>
    <w:rsid w:val="008C7676"/>
    <w:rsid w:val="008D14DB"/>
    <w:rsid w:val="008D2334"/>
    <w:rsid w:val="008D2692"/>
    <w:rsid w:val="008D2E6A"/>
    <w:rsid w:val="008D37F2"/>
    <w:rsid w:val="008D4068"/>
    <w:rsid w:val="008D40EE"/>
    <w:rsid w:val="008D41BD"/>
    <w:rsid w:val="008D4732"/>
    <w:rsid w:val="008D4BC2"/>
    <w:rsid w:val="008D4D29"/>
    <w:rsid w:val="008D4E47"/>
    <w:rsid w:val="008D530B"/>
    <w:rsid w:val="008D5B1B"/>
    <w:rsid w:val="008D6622"/>
    <w:rsid w:val="008D6A3A"/>
    <w:rsid w:val="008D6D21"/>
    <w:rsid w:val="008D6DDE"/>
    <w:rsid w:val="008D7620"/>
    <w:rsid w:val="008D78C6"/>
    <w:rsid w:val="008D7BCF"/>
    <w:rsid w:val="008E05A2"/>
    <w:rsid w:val="008E20B8"/>
    <w:rsid w:val="008E22C3"/>
    <w:rsid w:val="008E26C6"/>
    <w:rsid w:val="008E2C87"/>
    <w:rsid w:val="008E3409"/>
    <w:rsid w:val="008E56DD"/>
    <w:rsid w:val="008E5AB7"/>
    <w:rsid w:val="008E5AEF"/>
    <w:rsid w:val="008E5F10"/>
    <w:rsid w:val="008E60D6"/>
    <w:rsid w:val="008E676F"/>
    <w:rsid w:val="008E67E3"/>
    <w:rsid w:val="008E7F16"/>
    <w:rsid w:val="008F09F1"/>
    <w:rsid w:val="008F1B99"/>
    <w:rsid w:val="008F23F6"/>
    <w:rsid w:val="008F2616"/>
    <w:rsid w:val="008F2C99"/>
    <w:rsid w:val="008F3547"/>
    <w:rsid w:val="008F4466"/>
    <w:rsid w:val="008F5222"/>
    <w:rsid w:val="008F5808"/>
    <w:rsid w:val="008F63E5"/>
    <w:rsid w:val="008F6EDC"/>
    <w:rsid w:val="008F6FC4"/>
    <w:rsid w:val="008F7E0D"/>
    <w:rsid w:val="00900847"/>
    <w:rsid w:val="00900C6E"/>
    <w:rsid w:val="00900C9F"/>
    <w:rsid w:val="00902131"/>
    <w:rsid w:val="009024AF"/>
    <w:rsid w:val="00902839"/>
    <w:rsid w:val="009032A4"/>
    <w:rsid w:val="009033E7"/>
    <w:rsid w:val="0090347F"/>
    <w:rsid w:val="00903B1D"/>
    <w:rsid w:val="009040D6"/>
    <w:rsid w:val="009053DB"/>
    <w:rsid w:val="009055F9"/>
    <w:rsid w:val="00905F2B"/>
    <w:rsid w:val="009067FE"/>
    <w:rsid w:val="00906889"/>
    <w:rsid w:val="00906D18"/>
    <w:rsid w:val="00906EA5"/>
    <w:rsid w:val="009077C0"/>
    <w:rsid w:val="009078AE"/>
    <w:rsid w:val="009103C0"/>
    <w:rsid w:val="009104C6"/>
    <w:rsid w:val="00910A5F"/>
    <w:rsid w:val="00911559"/>
    <w:rsid w:val="00912C7C"/>
    <w:rsid w:val="00913788"/>
    <w:rsid w:val="00914120"/>
    <w:rsid w:val="009149B4"/>
    <w:rsid w:val="0091503C"/>
    <w:rsid w:val="00915842"/>
    <w:rsid w:val="009161D2"/>
    <w:rsid w:val="00920145"/>
    <w:rsid w:val="009209DD"/>
    <w:rsid w:val="00921953"/>
    <w:rsid w:val="00921A90"/>
    <w:rsid w:val="00921B6E"/>
    <w:rsid w:val="009230ED"/>
    <w:rsid w:val="0092425C"/>
    <w:rsid w:val="009242DF"/>
    <w:rsid w:val="009244BB"/>
    <w:rsid w:val="00924B1B"/>
    <w:rsid w:val="009259DE"/>
    <w:rsid w:val="009274F2"/>
    <w:rsid w:val="00927522"/>
    <w:rsid w:val="009309B9"/>
    <w:rsid w:val="00930C64"/>
    <w:rsid w:val="00930CE7"/>
    <w:rsid w:val="00930DC0"/>
    <w:rsid w:val="00931056"/>
    <w:rsid w:val="0093141C"/>
    <w:rsid w:val="00931D36"/>
    <w:rsid w:val="00932825"/>
    <w:rsid w:val="00932AF2"/>
    <w:rsid w:val="0093339F"/>
    <w:rsid w:val="00933A4C"/>
    <w:rsid w:val="009347B6"/>
    <w:rsid w:val="00934867"/>
    <w:rsid w:val="00935207"/>
    <w:rsid w:val="00935543"/>
    <w:rsid w:val="0093557F"/>
    <w:rsid w:val="00936562"/>
    <w:rsid w:val="00936F27"/>
    <w:rsid w:val="00937963"/>
    <w:rsid w:val="00937C6F"/>
    <w:rsid w:val="00940DA9"/>
    <w:rsid w:val="009425A4"/>
    <w:rsid w:val="0094295A"/>
    <w:rsid w:val="00944350"/>
    <w:rsid w:val="00944C88"/>
    <w:rsid w:val="00944D96"/>
    <w:rsid w:val="009455E0"/>
    <w:rsid w:val="00946C42"/>
    <w:rsid w:val="00946DC3"/>
    <w:rsid w:val="00947BBC"/>
    <w:rsid w:val="00950674"/>
    <w:rsid w:val="00950AB5"/>
    <w:rsid w:val="009512FE"/>
    <w:rsid w:val="00951D8D"/>
    <w:rsid w:val="00951F09"/>
    <w:rsid w:val="00951F12"/>
    <w:rsid w:val="00952257"/>
    <w:rsid w:val="00952537"/>
    <w:rsid w:val="0095327F"/>
    <w:rsid w:val="009537C6"/>
    <w:rsid w:val="009541AF"/>
    <w:rsid w:val="009543E1"/>
    <w:rsid w:val="00954499"/>
    <w:rsid w:val="009549C4"/>
    <w:rsid w:val="00955159"/>
    <w:rsid w:val="00956300"/>
    <w:rsid w:val="00956F1A"/>
    <w:rsid w:val="00956FE8"/>
    <w:rsid w:val="009574A5"/>
    <w:rsid w:val="00957502"/>
    <w:rsid w:val="009606C3"/>
    <w:rsid w:val="009608AB"/>
    <w:rsid w:val="00960920"/>
    <w:rsid w:val="00960E45"/>
    <w:rsid w:val="00960FCD"/>
    <w:rsid w:val="00961E70"/>
    <w:rsid w:val="0096218E"/>
    <w:rsid w:val="00962258"/>
    <w:rsid w:val="0096232F"/>
    <w:rsid w:val="00962587"/>
    <w:rsid w:val="009632FE"/>
    <w:rsid w:val="0096356B"/>
    <w:rsid w:val="00963798"/>
    <w:rsid w:val="00963AF2"/>
    <w:rsid w:val="00963CFD"/>
    <w:rsid w:val="00964D2E"/>
    <w:rsid w:val="00964F98"/>
    <w:rsid w:val="00965266"/>
    <w:rsid w:val="00965599"/>
    <w:rsid w:val="009659D0"/>
    <w:rsid w:val="00965A03"/>
    <w:rsid w:val="00966189"/>
    <w:rsid w:val="00966A6F"/>
    <w:rsid w:val="00966B4E"/>
    <w:rsid w:val="0097007E"/>
    <w:rsid w:val="00970227"/>
    <w:rsid w:val="009719DE"/>
    <w:rsid w:val="00972B05"/>
    <w:rsid w:val="00972F92"/>
    <w:rsid w:val="00973201"/>
    <w:rsid w:val="00974D5C"/>
    <w:rsid w:val="00974F7A"/>
    <w:rsid w:val="00975C52"/>
    <w:rsid w:val="009763A8"/>
    <w:rsid w:val="00981597"/>
    <w:rsid w:val="0098186F"/>
    <w:rsid w:val="009821F1"/>
    <w:rsid w:val="00983192"/>
    <w:rsid w:val="00983CD3"/>
    <w:rsid w:val="00983E33"/>
    <w:rsid w:val="009846A9"/>
    <w:rsid w:val="00984F7E"/>
    <w:rsid w:val="009851FB"/>
    <w:rsid w:val="0098520E"/>
    <w:rsid w:val="00985535"/>
    <w:rsid w:val="00986A69"/>
    <w:rsid w:val="00986E77"/>
    <w:rsid w:val="009878AF"/>
    <w:rsid w:val="009908BA"/>
    <w:rsid w:val="00990D50"/>
    <w:rsid w:val="00991D99"/>
    <w:rsid w:val="00992894"/>
    <w:rsid w:val="00992998"/>
    <w:rsid w:val="0099342D"/>
    <w:rsid w:val="00993BFB"/>
    <w:rsid w:val="00994A19"/>
    <w:rsid w:val="0099571F"/>
    <w:rsid w:val="009957BF"/>
    <w:rsid w:val="00995B30"/>
    <w:rsid w:val="00995BCE"/>
    <w:rsid w:val="009961BF"/>
    <w:rsid w:val="0099655B"/>
    <w:rsid w:val="00996D43"/>
    <w:rsid w:val="0099774D"/>
    <w:rsid w:val="009A02F0"/>
    <w:rsid w:val="009A0960"/>
    <w:rsid w:val="009A0A3F"/>
    <w:rsid w:val="009A0B53"/>
    <w:rsid w:val="009A14DC"/>
    <w:rsid w:val="009A255F"/>
    <w:rsid w:val="009A3455"/>
    <w:rsid w:val="009A4751"/>
    <w:rsid w:val="009A48A6"/>
    <w:rsid w:val="009A4E2B"/>
    <w:rsid w:val="009A518C"/>
    <w:rsid w:val="009A52AB"/>
    <w:rsid w:val="009A58BB"/>
    <w:rsid w:val="009A6093"/>
    <w:rsid w:val="009A7415"/>
    <w:rsid w:val="009A748E"/>
    <w:rsid w:val="009A77A7"/>
    <w:rsid w:val="009A7E72"/>
    <w:rsid w:val="009B1A22"/>
    <w:rsid w:val="009B29CC"/>
    <w:rsid w:val="009B30E1"/>
    <w:rsid w:val="009B4291"/>
    <w:rsid w:val="009B49D5"/>
    <w:rsid w:val="009B4D02"/>
    <w:rsid w:val="009B5F1E"/>
    <w:rsid w:val="009B6D06"/>
    <w:rsid w:val="009B79AB"/>
    <w:rsid w:val="009C0987"/>
    <w:rsid w:val="009C0A87"/>
    <w:rsid w:val="009C2C3F"/>
    <w:rsid w:val="009C2E89"/>
    <w:rsid w:val="009C3470"/>
    <w:rsid w:val="009C44F7"/>
    <w:rsid w:val="009C4DF1"/>
    <w:rsid w:val="009C555F"/>
    <w:rsid w:val="009C65F5"/>
    <w:rsid w:val="009C6D8F"/>
    <w:rsid w:val="009C7900"/>
    <w:rsid w:val="009D04E6"/>
    <w:rsid w:val="009D068C"/>
    <w:rsid w:val="009D0AD5"/>
    <w:rsid w:val="009D0BDB"/>
    <w:rsid w:val="009D1533"/>
    <w:rsid w:val="009D21AE"/>
    <w:rsid w:val="009D275F"/>
    <w:rsid w:val="009D3389"/>
    <w:rsid w:val="009D3EEC"/>
    <w:rsid w:val="009D490D"/>
    <w:rsid w:val="009D4A4A"/>
    <w:rsid w:val="009D4C2A"/>
    <w:rsid w:val="009D58AB"/>
    <w:rsid w:val="009D6DB3"/>
    <w:rsid w:val="009D7476"/>
    <w:rsid w:val="009D7909"/>
    <w:rsid w:val="009E0D62"/>
    <w:rsid w:val="009E11F1"/>
    <w:rsid w:val="009E16CE"/>
    <w:rsid w:val="009E1733"/>
    <w:rsid w:val="009E2064"/>
    <w:rsid w:val="009E3739"/>
    <w:rsid w:val="009E3757"/>
    <w:rsid w:val="009E399E"/>
    <w:rsid w:val="009E4173"/>
    <w:rsid w:val="009E4477"/>
    <w:rsid w:val="009E4DF3"/>
    <w:rsid w:val="009E525F"/>
    <w:rsid w:val="009E5BA5"/>
    <w:rsid w:val="009E5E6C"/>
    <w:rsid w:val="009E5F74"/>
    <w:rsid w:val="009E6BC3"/>
    <w:rsid w:val="009E763C"/>
    <w:rsid w:val="009E77BE"/>
    <w:rsid w:val="009E7A86"/>
    <w:rsid w:val="009E7A90"/>
    <w:rsid w:val="009E7CD3"/>
    <w:rsid w:val="009F00F5"/>
    <w:rsid w:val="009F0CBE"/>
    <w:rsid w:val="009F1724"/>
    <w:rsid w:val="009F1F2A"/>
    <w:rsid w:val="009F23C5"/>
    <w:rsid w:val="009F25C3"/>
    <w:rsid w:val="009F276D"/>
    <w:rsid w:val="009F2934"/>
    <w:rsid w:val="009F33F9"/>
    <w:rsid w:val="009F3A04"/>
    <w:rsid w:val="009F48D8"/>
    <w:rsid w:val="009F510F"/>
    <w:rsid w:val="009F53C1"/>
    <w:rsid w:val="009F56F1"/>
    <w:rsid w:val="009F5B19"/>
    <w:rsid w:val="009F5DF6"/>
    <w:rsid w:val="009F66E7"/>
    <w:rsid w:val="009F6C64"/>
    <w:rsid w:val="009F7487"/>
    <w:rsid w:val="00A00151"/>
    <w:rsid w:val="00A00A96"/>
    <w:rsid w:val="00A00C31"/>
    <w:rsid w:val="00A00DF2"/>
    <w:rsid w:val="00A00FCF"/>
    <w:rsid w:val="00A01453"/>
    <w:rsid w:val="00A02216"/>
    <w:rsid w:val="00A03360"/>
    <w:rsid w:val="00A03DBF"/>
    <w:rsid w:val="00A0485F"/>
    <w:rsid w:val="00A04C7E"/>
    <w:rsid w:val="00A05264"/>
    <w:rsid w:val="00A068B8"/>
    <w:rsid w:val="00A07A86"/>
    <w:rsid w:val="00A07CD1"/>
    <w:rsid w:val="00A07F29"/>
    <w:rsid w:val="00A07FC6"/>
    <w:rsid w:val="00A10483"/>
    <w:rsid w:val="00A10671"/>
    <w:rsid w:val="00A106BE"/>
    <w:rsid w:val="00A11BBC"/>
    <w:rsid w:val="00A11CB1"/>
    <w:rsid w:val="00A12FB2"/>
    <w:rsid w:val="00A133B1"/>
    <w:rsid w:val="00A135C6"/>
    <w:rsid w:val="00A13909"/>
    <w:rsid w:val="00A13B89"/>
    <w:rsid w:val="00A15003"/>
    <w:rsid w:val="00A15133"/>
    <w:rsid w:val="00A153FB"/>
    <w:rsid w:val="00A1553F"/>
    <w:rsid w:val="00A155B8"/>
    <w:rsid w:val="00A15979"/>
    <w:rsid w:val="00A15E10"/>
    <w:rsid w:val="00A163AD"/>
    <w:rsid w:val="00A2021E"/>
    <w:rsid w:val="00A20516"/>
    <w:rsid w:val="00A20CCF"/>
    <w:rsid w:val="00A21047"/>
    <w:rsid w:val="00A2152F"/>
    <w:rsid w:val="00A23386"/>
    <w:rsid w:val="00A23CBF"/>
    <w:rsid w:val="00A241B2"/>
    <w:rsid w:val="00A24AEE"/>
    <w:rsid w:val="00A25BDF"/>
    <w:rsid w:val="00A26C09"/>
    <w:rsid w:val="00A270C7"/>
    <w:rsid w:val="00A2783E"/>
    <w:rsid w:val="00A3019D"/>
    <w:rsid w:val="00A30963"/>
    <w:rsid w:val="00A310C9"/>
    <w:rsid w:val="00A31A9D"/>
    <w:rsid w:val="00A328DB"/>
    <w:rsid w:val="00A33291"/>
    <w:rsid w:val="00A33CA6"/>
    <w:rsid w:val="00A350CA"/>
    <w:rsid w:val="00A35C1F"/>
    <w:rsid w:val="00A35D65"/>
    <w:rsid w:val="00A3618F"/>
    <w:rsid w:val="00A3663C"/>
    <w:rsid w:val="00A36B27"/>
    <w:rsid w:val="00A3781F"/>
    <w:rsid w:val="00A419C6"/>
    <w:rsid w:val="00A41A52"/>
    <w:rsid w:val="00A41BAB"/>
    <w:rsid w:val="00A41E23"/>
    <w:rsid w:val="00A428A9"/>
    <w:rsid w:val="00A42C40"/>
    <w:rsid w:val="00A430C4"/>
    <w:rsid w:val="00A444E1"/>
    <w:rsid w:val="00A446A6"/>
    <w:rsid w:val="00A44758"/>
    <w:rsid w:val="00A44A5E"/>
    <w:rsid w:val="00A44EC2"/>
    <w:rsid w:val="00A45509"/>
    <w:rsid w:val="00A4557D"/>
    <w:rsid w:val="00A45964"/>
    <w:rsid w:val="00A463EF"/>
    <w:rsid w:val="00A47960"/>
    <w:rsid w:val="00A47A27"/>
    <w:rsid w:val="00A5137C"/>
    <w:rsid w:val="00A51B60"/>
    <w:rsid w:val="00A51BDE"/>
    <w:rsid w:val="00A524FB"/>
    <w:rsid w:val="00A52778"/>
    <w:rsid w:val="00A53631"/>
    <w:rsid w:val="00A53894"/>
    <w:rsid w:val="00A53C9B"/>
    <w:rsid w:val="00A54082"/>
    <w:rsid w:val="00A54087"/>
    <w:rsid w:val="00A544C0"/>
    <w:rsid w:val="00A548C0"/>
    <w:rsid w:val="00A54971"/>
    <w:rsid w:val="00A54ADB"/>
    <w:rsid w:val="00A55211"/>
    <w:rsid w:val="00A5526A"/>
    <w:rsid w:val="00A55F8D"/>
    <w:rsid w:val="00A571C5"/>
    <w:rsid w:val="00A574D3"/>
    <w:rsid w:val="00A577CC"/>
    <w:rsid w:val="00A603DD"/>
    <w:rsid w:val="00A60412"/>
    <w:rsid w:val="00A612D2"/>
    <w:rsid w:val="00A62590"/>
    <w:rsid w:val="00A62A77"/>
    <w:rsid w:val="00A630D0"/>
    <w:rsid w:val="00A63A62"/>
    <w:rsid w:val="00A64219"/>
    <w:rsid w:val="00A64895"/>
    <w:rsid w:val="00A64935"/>
    <w:rsid w:val="00A65B79"/>
    <w:rsid w:val="00A65BA2"/>
    <w:rsid w:val="00A65EA2"/>
    <w:rsid w:val="00A662A2"/>
    <w:rsid w:val="00A6656F"/>
    <w:rsid w:val="00A66EE3"/>
    <w:rsid w:val="00A6702D"/>
    <w:rsid w:val="00A677AD"/>
    <w:rsid w:val="00A67FB6"/>
    <w:rsid w:val="00A70DE3"/>
    <w:rsid w:val="00A71C4B"/>
    <w:rsid w:val="00A7221A"/>
    <w:rsid w:val="00A72A8B"/>
    <w:rsid w:val="00A73527"/>
    <w:rsid w:val="00A7363C"/>
    <w:rsid w:val="00A73CAC"/>
    <w:rsid w:val="00A73D58"/>
    <w:rsid w:val="00A75FDB"/>
    <w:rsid w:val="00A76781"/>
    <w:rsid w:val="00A77517"/>
    <w:rsid w:val="00A776A6"/>
    <w:rsid w:val="00A819C0"/>
    <w:rsid w:val="00A8237C"/>
    <w:rsid w:val="00A825A2"/>
    <w:rsid w:val="00A837CE"/>
    <w:rsid w:val="00A838D1"/>
    <w:rsid w:val="00A841C1"/>
    <w:rsid w:val="00A84260"/>
    <w:rsid w:val="00A84E5A"/>
    <w:rsid w:val="00A8522E"/>
    <w:rsid w:val="00A857F0"/>
    <w:rsid w:val="00A85CF2"/>
    <w:rsid w:val="00A85F7E"/>
    <w:rsid w:val="00A860FB"/>
    <w:rsid w:val="00A864C3"/>
    <w:rsid w:val="00A870C5"/>
    <w:rsid w:val="00A87FFA"/>
    <w:rsid w:val="00A903E9"/>
    <w:rsid w:val="00A90556"/>
    <w:rsid w:val="00A90E0A"/>
    <w:rsid w:val="00A9181C"/>
    <w:rsid w:val="00A91DD9"/>
    <w:rsid w:val="00A922CB"/>
    <w:rsid w:val="00A92B75"/>
    <w:rsid w:val="00A92D9B"/>
    <w:rsid w:val="00A95373"/>
    <w:rsid w:val="00A955F5"/>
    <w:rsid w:val="00A95B62"/>
    <w:rsid w:val="00A96FE8"/>
    <w:rsid w:val="00A97106"/>
    <w:rsid w:val="00A97490"/>
    <w:rsid w:val="00A97E6F"/>
    <w:rsid w:val="00A97F51"/>
    <w:rsid w:val="00AA0413"/>
    <w:rsid w:val="00AA05A3"/>
    <w:rsid w:val="00AA0967"/>
    <w:rsid w:val="00AA0977"/>
    <w:rsid w:val="00AA0DAD"/>
    <w:rsid w:val="00AA1048"/>
    <w:rsid w:val="00AA1577"/>
    <w:rsid w:val="00AA2BF4"/>
    <w:rsid w:val="00AA37C7"/>
    <w:rsid w:val="00AA3AA1"/>
    <w:rsid w:val="00AA48FE"/>
    <w:rsid w:val="00AA4FFF"/>
    <w:rsid w:val="00AA523B"/>
    <w:rsid w:val="00AA54B4"/>
    <w:rsid w:val="00AA66C8"/>
    <w:rsid w:val="00AA6D97"/>
    <w:rsid w:val="00AA7303"/>
    <w:rsid w:val="00AA751E"/>
    <w:rsid w:val="00AA7A48"/>
    <w:rsid w:val="00AA7DB2"/>
    <w:rsid w:val="00AB0635"/>
    <w:rsid w:val="00AB107B"/>
    <w:rsid w:val="00AB10B5"/>
    <w:rsid w:val="00AB10F3"/>
    <w:rsid w:val="00AB2146"/>
    <w:rsid w:val="00AB239E"/>
    <w:rsid w:val="00AB2835"/>
    <w:rsid w:val="00AB293A"/>
    <w:rsid w:val="00AB2A42"/>
    <w:rsid w:val="00AB2CF4"/>
    <w:rsid w:val="00AB2EE7"/>
    <w:rsid w:val="00AB536A"/>
    <w:rsid w:val="00AB579A"/>
    <w:rsid w:val="00AB63B5"/>
    <w:rsid w:val="00AB683A"/>
    <w:rsid w:val="00AB6D96"/>
    <w:rsid w:val="00AB6F2A"/>
    <w:rsid w:val="00AB7953"/>
    <w:rsid w:val="00AB7ABB"/>
    <w:rsid w:val="00AC0517"/>
    <w:rsid w:val="00AC062E"/>
    <w:rsid w:val="00AC06FF"/>
    <w:rsid w:val="00AC0BA9"/>
    <w:rsid w:val="00AC142C"/>
    <w:rsid w:val="00AC283D"/>
    <w:rsid w:val="00AC29A9"/>
    <w:rsid w:val="00AC4052"/>
    <w:rsid w:val="00AC49DE"/>
    <w:rsid w:val="00AC6055"/>
    <w:rsid w:val="00AC744E"/>
    <w:rsid w:val="00AC792E"/>
    <w:rsid w:val="00AC7B59"/>
    <w:rsid w:val="00AD0765"/>
    <w:rsid w:val="00AD07EC"/>
    <w:rsid w:val="00AD0E72"/>
    <w:rsid w:val="00AD134C"/>
    <w:rsid w:val="00AD1704"/>
    <w:rsid w:val="00AD2995"/>
    <w:rsid w:val="00AD2D2A"/>
    <w:rsid w:val="00AD2ECC"/>
    <w:rsid w:val="00AD49B6"/>
    <w:rsid w:val="00AD5E74"/>
    <w:rsid w:val="00AD762A"/>
    <w:rsid w:val="00AD7701"/>
    <w:rsid w:val="00AE0003"/>
    <w:rsid w:val="00AE03EA"/>
    <w:rsid w:val="00AE0664"/>
    <w:rsid w:val="00AE0A68"/>
    <w:rsid w:val="00AE0BC9"/>
    <w:rsid w:val="00AE12A1"/>
    <w:rsid w:val="00AE1D15"/>
    <w:rsid w:val="00AE22AB"/>
    <w:rsid w:val="00AE2EB2"/>
    <w:rsid w:val="00AE4782"/>
    <w:rsid w:val="00AE490B"/>
    <w:rsid w:val="00AE4C20"/>
    <w:rsid w:val="00AE5512"/>
    <w:rsid w:val="00AE5864"/>
    <w:rsid w:val="00AE588E"/>
    <w:rsid w:val="00AE66AF"/>
    <w:rsid w:val="00AE6FFB"/>
    <w:rsid w:val="00AE7532"/>
    <w:rsid w:val="00AE7B9F"/>
    <w:rsid w:val="00AF0765"/>
    <w:rsid w:val="00AF0775"/>
    <w:rsid w:val="00AF13A7"/>
    <w:rsid w:val="00AF2F34"/>
    <w:rsid w:val="00AF35C9"/>
    <w:rsid w:val="00AF364B"/>
    <w:rsid w:val="00AF3C17"/>
    <w:rsid w:val="00AF466A"/>
    <w:rsid w:val="00AF4BAB"/>
    <w:rsid w:val="00AF4C9A"/>
    <w:rsid w:val="00AF5CB6"/>
    <w:rsid w:val="00AF6125"/>
    <w:rsid w:val="00AF6194"/>
    <w:rsid w:val="00AF629D"/>
    <w:rsid w:val="00AF7173"/>
    <w:rsid w:val="00AF759B"/>
    <w:rsid w:val="00AF7697"/>
    <w:rsid w:val="00AF76F9"/>
    <w:rsid w:val="00B00400"/>
    <w:rsid w:val="00B012D3"/>
    <w:rsid w:val="00B01D05"/>
    <w:rsid w:val="00B02836"/>
    <w:rsid w:val="00B028C4"/>
    <w:rsid w:val="00B0290B"/>
    <w:rsid w:val="00B02A59"/>
    <w:rsid w:val="00B03AAE"/>
    <w:rsid w:val="00B04910"/>
    <w:rsid w:val="00B05076"/>
    <w:rsid w:val="00B07D5E"/>
    <w:rsid w:val="00B10371"/>
    <w:rsid w:val="00B10A2B"/>
    <w:rsid w:val="00B11938"/>
    <w:rsid w:val="00B11E01"/>
    <w:rsid w:val="00B11E80"/>
    <w:rsid w:val="00B1200C"/>
    <w:rsid w:val="00B12260"/>
    <w:rsid w:val="00B1238C"/>
    <w:rsid w:val="00B127C0"/>
    <w:rsid w:val="00B1318E"/>
    <w:rsid w:val="00B1331E"/>
    <w:rsid w:val="00B13825"/>
    <w:rsid w:val="00B13ED8"/>
    <w:rsid w:val="00B140A4"/>
    <w:rsid w:val="00B1460E"/>
    <w:rsid w:val="00B1490A"/>
    <w:rsid w:val="00B1547F"/>
    <w:rsid w:val="00B159EA"/>
    <w:rsid w:val="00B15E33"/>
    <w:rsid w:val="00B1716D"/>
    <w:rsid w:val="00B1797A"/>
    <w:rsid w:val="00B209C4"/>
    <w:rsid w:val="00B21055"/>
    <w:rsid w:val="00B2139B"/>
    <w:rsid w:val="00B2192A"/>
    <w:rsid w:val="00B22254"/>
    <w:rsid w:val="00B22666"/>
    <w:rsid w:val="00B2297E"/>
    <w:rsid w:val="00B235AB"/>
    <w:rsid w:val="00B24124"/>
    <w:rsid w:val="00B24200"/>
    <w:rsid w:val="00B24C89"/>
    <w:rsid w:val="00B254CD"/>
    <w:rsid w:val="00B25B1C"/>
    <w:rsid w:val="00B25D26"/>
    <w:rsid w:val="00B26358"/>
    <w:rsid w:val="00B2638D"/>
    <w:rsid w:val="00B27114"/>
    <w:rsid w:val="00B2786D"/>
    <w:rsid w:val="00B27F31"/>
    <w:rsid w:val="00B30A9A"/>
    <w:rsid w:val="00B31516"/>
    <w:rsid w:val="00B3163E"/>
    <w:rsid w:val="00B31ED1"/>
    <w:rsid w:val="00B32FB2"/>
    <w:rsid w:val="00B332A5"/>
    <w:rsid w:val="00B33329"/>
    <w:rsid w:val="00B33F17"/>
    <w:rsid w:val="00B3487B"/>
    <w:rsid w:val="00B3509C"/>
    <w:rsid w:val="00B4060E"/>
    <w:rsid w:val="00B409A8"/>
    <w:rsid w:val="00B40ED6"/>
    <w:rsid w:val="00B41A12"/>
    <w:rsid w:val="00B41A9F"/>
    <w:rsid w:val="00B42784"/>
    <w:rsid w:val="00B4315C"/>
    <w:rsid w:val="00B43B9C"/>
    <w:rsid w:val="00B44C9C"/>
    <w:rsid w:val="00B466B0"/>
    <w:rsid w:val="00B46752"/>
    <w:rsid w:val="00B46EE3"/>
    <w:rsid w:val="00B4721F"/>
    <w:rsid w:val="00B47746"/>
    <w:rsid w:val="00B47A0C"/>
    <w:rsid w:val="00B47D9F"/>
    <w:rsid w:val="00B47F0C"/>
    <w:rsid w:val="00B51581"/>
    <w:rsid w:val="00B515B5"/>
    <w:rsid w:val="00B516CE"/>
    <w:rsid w:val="00B518C3"/>
    <w:rsid w:val="00B51B2A"/>
    <w:rsid w:val="00B53855"/>
    <w:rsid w:val="00B53A03"/>
    <w:rsid w:val="00B5580E"/>
    <w:rsid w:val="00B55881"/>
    <w:rsid w:val="00B55B77"/>
    <w:rsid w:val="00B564A0"/>
    <w:rsid w:val="00B56535"/>
    <w:rsid w:val="00B56633"/>
    <w:rsid w:val="00B56A5C"/>
    <w:rsid w:val="00B573F8"/>
    <w:rsid w:val="00B575C0"/>
    <w:rsid w:val="00B57962"/>
    <w:rsid w:val="00B60362"/>
    <w:rsid w:val="00B60BC3"/>
    <w:rsid w:val="00B60DCE"/>
    <w:rsid w:val="00B60E08"/>
    <w:rsid w:val="00B6198B"/>
    <w:rsid w:val="00B61B93"/>
    <w:rsid w:val="00B62E8D"/>
    <w:rsid w:val="00B6370B"/>
    <w:rsid w:val="00B6375E"/>
    <w:rsid w:val="00B63A08"/>
    <w:rsid w:val="00B63FB4"/>
    <w:rsid w:val="00B64ABC"/>
    <w:rsid w:val="00B65310"/>
    <w:rsid w:val="00B65706"/>
    <w:rsid w:val="00B659A3"/>
    <w:rsid w:val="00B662D9"/>
    <w:rsid w:val="00B66696"/>
    <w:rsid w:val="00B667D6"/>
    <w:rsid w:val="00B66906"/>
    <w:rsid w:val="00B669E2"/>
    <w:rsid w:val="00B670E4"/>
    <w:rsid w:val="00B6746C"/>
    <w:rsid w:val="00B67479"/>
    <w:rsid w:val="00B67494"/>
    <w:rsid w:val="00B674B0"/>
    <w:rsid w:val="00B705D2"/>
    <w:rsid w:val="00B713B8"/>
    <w:rsid w:val="00B71944"/>
    <w:rsid w:val="00B71B74"/>
    <w:rsid w:val="00B72B95"/>
    <w:rsid w:val="00B72E24"/>
    <w:rsid w:val="00B742B5"/>
    <w:rsid w:val="00B74738"/>
    <w:rsid w:val="00B74EF8"/>
    <w:rsid w:val="00B756C2"/>
    <w:rsid w:val="00B758AF"/>
    <w:rsid w:val="00B76019"/>
    <w:rsid w:val="00B76170"/>
    <w:rsid w:val="00B7711A"/>
    <w:rsid w:val="00B77A8A"/>
    <w:rsid w:val="00B77B18"/>
    <w:rsid w:val="00B8029E"/>
    <w:rsid w:val="00B80468"/>
    <w:rsid w:val="00B809D1"/>
    <w:rsid w:val="00B80BA7"/>
    <w:rsid w:val="00B80F7D"/>
    <w:rsid w:val="00B816FD"/>
    <w:rsid w:val="00B817AA"/>
    <w:rsid w:val="00B81EA4"/>
    <w:rsid w:val="00B822BB"/>
    <w:rsid w:val="00B83721"/>
    <w:rsid w:val="00B849CB"/>
    <w:rsid w:val="00B84EBF"/>
    <w:rsid w:val="00B85B74"/>
    <w:rsid w:val="00B85E65"/>
    <w:rsid w:val="00B87048"/>
    <w:rsid w:val="00B87592"/>
    <w:rsid w:val="00B879CB"/>
    <w:rsid w:val="00B87AD7"/>
    <w:rsid w:val="00B87FA6"/>
    <w:rsid w:val="00B901E5"/>
    <w:rsid w:val="00B90522"/>
    <w:rsid w:val="00B9103D"/>
    <w:rsid w:val="00B915D2"/>
    <w:rsid w:val="00B924EB"/>
    <w:rsid w:val="00B9269A"/>
    <w:rsid w:val="00B93E0C"/>
    <w:rsid w:val="00B944AE"/>
    <w:rsid w:val="00B944E5"/>
    <w:rsid w:val="00B94920"/>
    <w:rsid w:val="00B94ACB"/>
    <w:rsid w:val="00B94E84"/>
    <w:rsid w:val="00B95656"/>
    <w:rsid w:val="00B95CD9"/>
    <w:rsid w:val="00B95D26"/>
    <w:rsid w:val="00B95FD0"/>
    <w:rsid w:val="00B9649C"/>
    <w:rsid w:val="00B9774A"/>
    <w:rsid w:val="00B97BB7"/>
    <w:rsid w:val="00BA0835"/>
    <w:rsid w:val="00BA0924"/>
    <w:rsid w:val="00BA0A24"/>
    <w:rsid w:val="00BA2188"/>
    <w:rsid w:val="00BA2221"/>
    <w:rsid w:val="00BA2D42"/>
    <w:rsid w:val="00BA2F9C"/>
    <w:rsid w:val="00BA3072"/>
    <w:rsid w:val="00BA358D"/>
    <w:rsid w:val="00BA4208"/>
    <w:rsid w:val="00BA4514"/>
    <w:rsid w:val="00BA490E"/>
    <w:rsid w:val="00BA50CE"/>
    <w:rsid w:val="00BA5983"/>
    <w:rsid w:val="00BA5D83"/>
    <w:rsid w:val="00BA6464"/>
    <w:rsid w:val="00BA6625"/>
    <w:rsid w:val="00BA678E"/>
    <w:rsid w:val="00BA78F8"/>
    <w:rsid w:val="00BA7EF7"/>
    <w:rsid w:val="00BB1044"/>
    <w:rsid w:val="00BB10BF"/>
    <w:rsid w:val="00BB1E57"/>
    <w:rsid w:val="00BB2156"/>
    <w:rsid w:val="00BB3263"/>
    <w:rsid w:val="00BB3F11"/>
    <w:rsid w:val="00BB3FC4"/>
    <w:rsid w:val="00BB5E19"/>
    <w:rsid w:val="00BB6654"/>
    <w:rsid w:val="00BB6746"/>
    <w:rsid w:val="00BB70EC"/>
    <w:rsid w:val="00BB7799"/>
    <w:rsid w:val="00BB7A5A"/>
    <w:rsid w:val="00BB7BAE"/>
    <w:rsid w:val="00BC1416"/>
    <w:rsid w:val="00BC180F"/>
    <w:rsid w:val="00BC27CE"/>
    <w:rsid w:val="00BC2C2C"/>
    <w:rsid w:val="00BC2D94"/>
    <w:rsid w:val="00BC3EE7"/>
    <w:rsid w:val="00BC3F4A"/>
    <w:rsid w:val="00BC6071"/>
    <w:rsid w:val="00BC6C79"/>
    <w:rsid w:val="00BC769A"/>
    <w:rsid w:val="00BC7B19"/>
    <w:rsid w:val="00BD0ADF"/>
    <w:rsid w:val="00BD0CE7"/>
    <w:rsid w:val="00BD1605"/>
    <w:rsid w:val="00BD2232"/>
    <w:rsid w:val="00BD2864"/>
    <w:rsid w:val="00BD2F6C"/>
    <w:rsid w:val="00BD2F75"/>
    <w:rsid w:val="00BD44E2"/>
    <w:rsid w:val="00BD4D21"/>
    <w:rsid w:val="00BD65E1"/>
    <w:rsid w:val="00BD67C1"/>
    <w:rsid w:val="00BD6FE5"/>
    <w:rsid w:val="00BD7526"/>
    <w:rsid w:val="00BD75FC"/>
    <w:rsid w:val="00BD78F4"/>
    <w:rsid w:val="00BD7EC7"/>
    <w:rsid w:val="00BE09AA"/>
    <w:rsid w:val="00BE0CAA"/>
    <w:rsid w:val="00BE0E72"/>
    <w:rsid w:val="00BE1557"/>
    <w:rsid w:val="00BE251A"/>
    <w:rsid w:val="00BE2E08"/>
    <w:rsid w:val="00BE2F15"/>
    <w:rsid w:val="00BE309C"/>
    <w:rsid w:val="00BE3189"/>
    <w:rsid w:val="00BE3484"/>
    <w:rsid w:val="00BE4119"/>
    <w:rsid w:val="00BE4735"/>
    <w:rsid w:val="00BE4BF0"/>
    <w:rsid w:val="00BE5350"/>
    <w:rsid w:val="00BE53BE"/>
    <w:rsid w:val="00BE54AF"/>
    <w:rsid w:val="00BE55E9"/>
    <w:rsid w:val="00BE5703"/>
    <w:rsid w:val="00BE5737"/>
    <w:rsid w:val="00BE5AF3"/>
    <w:rsid w:val="00BE5FDE"/>
    <w:rsid w:val="00BE60D0"/>
    <w:rsid w:val="00BE6AC9"/>
    <w:rsid w:val="00BE785F"/>
    <w:rsid w:val="00BF0789"/>
    <w:rsid w:val="00BF0AF6"/>
    <w:rsid w:val="00BF183A"/>
    <w:rsid w:val="00BF19E0"/>
    <w:rsid w:val="00BF1E50"/>
    <w:rsid w:val="00BF234E"/>
    <w:rsid w:val="00BF2416"/>
    <w:rsid w:val="00BF25BD"/>
    <w:rsid w:val="00BF2C11"/>
    <w:rsid w:val="00BF40AC"/>
    <w:rsid w:val="00BF40DE"/>
    <w:rsid w:val="00BF47B1"/>
    <w:rsid w:val="00BF4F2C"/>
    <w:rsid w:val="00BF5004"/>
    <w:rsid w:val="00BF5161"/>
    <w:rsid w:val="00BF5229"/>
    <w:rsid w:val="00BF5255"/>
    <w:rsid w:val="00BF5830"/>
    <w:rsid w:val="00BF594D"/>
    <w:rsid w:val="00BF5A3D"/>
    <w:rsid w:val="00BF60DC"/>
    <w:rsid w:val="00C01B8E"/>
    <w:rsid w:val="00C01EDC"/>
    <w:rsid w:val="00C0214E"/>
    <w:rsid w:val="00C025FB"/>
    <w:rsid w:val="00C02FFF"/>
    <w:rsid w:val="00C0352E"/>
    <w:rsid w:val="00C0381A"/>
    <w:rsid w:val="00C039F9"/>
    <w:rsid w:val="00C03C1E"/>
    <w:rsid w:val="00C04855"/>
    <w:rsid w:val="00C04B10"/>
    <w:rsid w:val="00C050D0"/>
    <w:rsid w:val="00C051C4"/>
    <w:rsid w:val="00C05252"/>
    <w:rsid w:val="00C05468"/>
    <w:rsid w:val="00C05959"/>
    <w:rsid w:val="00C05B63"/>
    <w:rsid w:val="00C06B5C"/>
    <w:rsid w:val="00C072E4"/>
    <w:rsid w:val="00C073DA"/>
    <w:rsid w:val="00C077C2"/>
    <w:rsid w:val="00C07EE9"/>
    <w:rsid w:val="00C10D76"/>
    <w:rsid w:val="00C10EDB"/>
    <w:rsid w:val="00C11B4B"/>
    <w:rsid w:val="00C1201D"/>
    <w:rsid w:val="00C12231"/>
    <w:rsid w:val="00C12544"/>
    <w:rsid w:val="00C12C9F"/>
    <w:rsid w:val="00C14BBE"/>
    <w:rsid w:val="00C1659B"/>
    <w:rsid w:val="00C165E4"/>
    <w:rsid w:val="00C1685F"/>
    <w:rsid w:val="00C171DE"/>
    <w:rsid w:val="00C172F7"/>
    <w:rsid w:val="00C17734"/>
    <w:rsid w:val="00C17DC5"/>
    <w:rsid w:val="00C2078C"/>
    <w:rsid w:val="00C208FF"/>
    <w:rsid w:val="00C20A5A"/>
    <w:rsid w:val="00C20E83"/>
    <w:rsid w:val="00C2136A"/>
    <w:rsid w:val="00C21472"/>
    <w:rsid w:val="00C2183D"/>
    <w:rsid w:val="00C21F01"/>
    <w:rsid w:val="00C22D1E"/>
    <w:rsid w:val="00C23F1B"/>
    <w:rsid w:val="00C2415E"/>
    <w:rsid w:val="00C2450C"/>
    <w:rsid w:val="00C24F0C"/>
    <w:rsid w:val="00C254ED"/>
    <w:rsid w:val="00C271C8"/>
    <w:rsid w:val="00C27539"/>
    <w:rsid w:val="00C2755F"/>
    <w:rsid w:val="00C27A3F"/>
    <w:rsid w:val="00C27F7D"/>
    <w:rsid w:val="00C302D7"/>
    <w:rsid w:val="00C323B1"/>
    <w:rsid w:val="00C32F8D"/>
    <w:rsid w:val="00C3300E"/>
    <w:rsid w:val="00C3330E"/>
    <w:rsid w:val="00C34CCD"/>
    <w:rsid w:val="00C34F48"/>
    <w:rsid w:val="00C35CD4"/>
    <w:rsid w:val="00C35F99"/>
    <w:rsid w:val="00C367D3"/>
    <w:rsid w:val="00C36DD4"/>
    <w:rsid w:val="00C37756"/>
    <w:rsid w:val="00C37B50"/>
    <w:rsid w:val="00C4065A"/>
    <w:rsid w:val="00C40799"/>
    <w:rsid w:val="00C41DB1"/>
    <w:rsid w:val="00C42091"/>
    <w:rsid w:val="00C4228A"/>
    <w:rsid w:val="00C433E8"/>
    <w:rsid w:val="00C43A4A"/>
    <w:rsid w:val="00C43E15"/>
    <w:rsid w:val="00C444BB"/>
    <w:rsid w:val="00C44E8E"/>
    <w:rsid w:val="00C452B5"/>
    <w:rsid w:val="00C45548"/>
    <w:rsid w:val="00C45685"/>
    <w:rsid w:val="00C456F2"/>
    <w:rsid w:val="00C458A8"/>
    <w:rsid w:val="00C46628"/>
    <w:rsid w:val="00C46E98"/>
    <w:rsid w:val="00C4741B"/>
    <w:rsid w:val="00C47989"/>
    <w:rsid w:val="00C50F47"/>
    <w:rsid w:val="00C511CA"/>
    <w:rsid w:val="00C52A44"/>
    <w:rsid w:val="00C5330A"/>
    <w:rsid w:val="00C5353F"/>
    <w:rsid w:val="00C5420B"/>
    <w:rsid w:val="00C547A7"/>
    <w:rsid w:val="00C558D4"/>
    <w:rsid w:val="00C5616B"/>
    <w:rsid w:val="00C56467"/>
    <w:rsid w:val="00C566E2"/>
    <w:rsid w:val="00C57066"/>
    <w:rsid w:val="00C57196"/>
    <w:rsid w:val="00C60407"/>
    <w:rsid w:val="00C60925"/>
    <w:rsid w:val="00C60CFE"/>
    <w:rsid w:val="00C60F47"/>
    <w:rsid w:val="00C61DB3"/>
    <w:rsid w:val="00C63993"/>
    <w:rsid w:val="00C63F05"/>
    <w:rsid w:val="00C64015"/>
    <w:rsid w:val="00C64340"/>
    <w:rsid w:val="00C65FFD"/>
    <w:rsid w:val="00C67858"/>
    <w:rsid w:val="00C70984"/>
    <w:rsid w:val="00C711DA"/>
    <w:rsid w:val="00C712A6"/>
    <w:rsid w:val="00C71A7F"/>
    <w:rsid w:val="00C72452"/>
    <w:rsid w:val="00C740E2"/>
    <w:rsid w:val="00C7497B"/>
    <w:rsid w:val="00C74E08"/>
    <w:rsid w:val="00C75344"/>
    <w:rsid w:val="00C756F9"/>
    <w:rsid w:val="00C757A4"/>
    <w:rsid w:val="00C75BD9"/>
    <w:rsid w:val="00C77204"/>
    <w:rsid w:val="00C80948"/>
    <w:rsid w:val="00C81650"/>
    <w:rsid w:val="00C81896"/>
    <w:rsid w:val="00C8244B"/>
    <w:rsid w:val="00C82AB4"/>
    <w:rsid w:val="00C82F21"/>
    <w:rsid w:val="00C836D9"/>
    <w:rsid w:val="00C84016"/>
    <w:rsid w:val="00C8460C"/>
    <w:rsid w:val="00C861DE"/>
    <w:rsid w:val="00C86291"/>
    <w:rsid w:val="00C86B11"/>
    <w:rsid w:val="00C86C07"/>
    <w:rsid w:val="00C8774C"/>
    <w:rsid w:val="00C87A0A"/>
    <w:rsid w:val="00C9044B"/>
    <w:rsid w:val="00C90E72"/>
    <w:rsid w:val="00C91BA3"/>
    <w:rsid w:val="00C92EA0"/>
    <w:rsid w:val="00C938AD"/>
    <w:rsid w:val="00C94E2C"/>
    <w:rsid w:val="00C94F88"/>
    <w:rsid w:val="00C9540C"/>
    <w:rsid w:val="00C95886"/>
    <w:rsid w:val="00C96D62"/>
    <w:rsid w:val="00C9735B"/>
    <w:rsid w:val="00C97E89"/>
    <w:rsid w:val="00CA09D3"/>
    <w:rsid w:val="00CA0DF6"/>
    <w:rsid w:val="00CA1F56"/>
    <w:rsid w:val="00CA232C"/>
    <w:rsid w:val="00CA3073"/>
    <w:rsid w:val="00CA522F"/>
    <w:rsid w:val="00CA7957"/>
    <w:rsid w:val="00CA7E00"/>
    <w:rsid w:val="00CB1E2C"/>
    <w:rsid w:val="00CB2B1A"/>
    <w:rsid w:val="00CB2BB3"/>
    <w:rsid w:val="00CB2CC2"/>
    <w:rsid w:val="00CB3102"/>
    <w:rsid w:val="00CB3A60"/>
    <w:rsid w:val="00CB43FF"/>
    <w:rsid w:val="00CB46C4"/>
    <w:rsid w:val="00CB4AF1"/>
    <w:rsid w:val="00CB5974"/>
    <w:rsid w:val="00CB5DF5"/>
    <w:rsid w:val="00CB5F80"/>
    <w:rsid w:val="00CB661D"/>
    <w:rsid w:val="00CB68C8"/>
    <w:rsid w:val="00CB7422"/>
    <w:rsid w:val="00CC2FE0"/>
    <w:rsid w:val="00CC31AB"/>
    <w:rsid w:val="00CC3342"/>
    <w:rsid w:val="00CC3802"/>
    <w:rsid w:val="00CC3C09"/>
    <w:rsid w:val="00CC4028"/>
    <w:rsid w:val="00CC4084"/>
    <w:rsid w:val="00CC4229"/>
    <w:rsid w:val="00CC458E"/>
    <w:rsid w:val="00CC493F"/>
    <w:rsid w:val="00CC4F4E"/>
    <w:rsid w:val="00CC4FE2"/>
    <w:rsid w:val="00CC5A12"/>
    <w:rsid w:val="00CC5B65"/>
    <w:rsid w:val="00CC6B4B"/>
    <w:rsid w:val="00CC720A"/>
    <w:rsid w:val="00CC7326"/>
    <w:rsid w:val="00CC7BE7"/>
    <w:rsid w:val="00CD02A8"/>
    <w:rsid w:val="00CD1631"/>
    <w:rsid w:val="00CD1AC3"/>
    <w:rsid w:val="00CD1EEE"/>
    <w:rsid w:val="00CD21C0"/>
    <w:rsid w:val="00CD250C"/>
    <w:rsid w:val="00CD34AF"/>
    <w:rsid w:val="00CD3EA6"/>
    <w:rsid w:val="00CD3EE4"/>
    <w:rsid w:val="00CD5B30"/>
    <w:rsid w:val="00CD5D55"/>
    <w:rsid w:val="00CD7805"/>
    <w:rsid w:val="00CD7B7D"/>
    <w:rsid w:val="00CE0DC8"/>
    <w:rsid w:val="00CE0FE8"/>
    <w:rsid w:val="00CE17AD"/>
    <w:rsid w:val="00CE1C52"/>
    <w:rsid w:val="00CE212C"/>
    <w:rsid w:val="00CE239A"/>
    <w:rsid w:val="00CE2915"/>
    <w:rsid w:val="00CE32BB"/>
    <w:rsid w:val="00CE344D"/>
    <w:rsid w:val="00CE34EF"/>
    <w:rsid w:val="00CE39B2"/>
    <w:rsid w:val="00CE4683"/>
    <w:rsid w:val="00CE534D"/>
    <w:rsid w:val="00CE586C"/>
    <w:rsid w:val="00CE5CBD"/>
    <w:rsid w:val="00CE6410"/>
    <w:rsid w:val="00CE664F"/>
    <w:rsid w:val="00CE7192"/>
    <w:rsid w:val="00CE770D"/>
    <w:rsid w:val="00CF0606"/>
    <w:rsid w:val="00CF0690"/>
    <w:rsid w:val="00CF13CE"/>
    <w:rsid w:val="00CF1A3D"/>
    <w:rsid w:val="00CF1A76"/>
    <w:rsid w:val="00CF2179"/>
    <w:rsid w:val="00CF218A"/>
    <w:rsid w:val="00CF240E"/>
    <w:rsid w:val="00CF2989"/>
    <w:rsid w:val="00CF2A4B"/>
    <w:rsid w:val="00CF2B75"/>
    <w:rsid w:val="00CF2DBB"/>
    <w:rsid w:val="00CF3362"/>
    <w:rsid w:val="00CF36E9"/>
    <w:rsid w:val="00CF4D95"/>
    <w:rsid w:val="00CF54C5"/>
    <w:rsid w:val="00CF5640"/>
    <w:rsid w:val="00CF6086"/>
    <w:rsid w:val="00CF6C8D"/>
    <w:rsid w:val="00CF7121"/>
    <w:rsid w:val="00CF72B5"/>
    <w:rsid w:val="00CF7CCE"/>
    <w:rsid w:val="00CF7CD8"/>
    <w:rsid w:val="00D00131"/>
    <w:rsid w:val="00D00556"/>
    <w:rsid w:val="00D011B6"/>
    <w:rsid w:val="00D01680"/>
    <w:rsid w:val="00D01E60"/>
    <w:rsid w:val="00D0211E"/>
    <w:rsid w:val="00D0221C"/>
    <w:rsid w:val="00D02CB0"/>
    <w:rsid w:val="00D0305C"/>
    <w:rsid w:val="00D03113"/>
    <w:rsid w:val="00D03F13"/>
    <w:rsid w:val="00D04A26"/>
    <w:rsid w:val="00D05676"/>
    <w:rsid w:val="00D05EC5"/>
    <w:rsid w:val="00D07B68"/>
    <w:rsid w:val="00D07E2D"/>
    <w:rsid w:val="00D07F91"/>
    <w:rsid w:val="00D10341"/>
    <w:rsid w:val="00D10648"/>
    <w:rsid w:val="00D10914"/>
    <w:rsid w:val="00D118B5"/>
    <w:rsid w:val="00D118E2"/>
    <w:rsid w:val="00D126D6"/>
    <w:rsid w:val="00D12CBD"/>
    <w:rsid w:val="00D12E95"/>
    <w:rsid w:val="00D14284"/>
    <w:rsid w:val="00D146B0"/>
    <w:rsid w:val="00D14818"/>
    <w:rsid w:val="00D148E3"/>
    <w:rsid w:val="00D14A13"/>
    <w:rsid w:val="00D15010"/>
    <w:rsid w:val="00D15417"/>
    <w:rsid w:val="00D15C3B"/>
    <w:rsid w:val="00D16005"/>
    <w:rsid w:val="00D16F85"/>
    <w:rsid w:val="00D17D8E"/>
    <w:rsid w:val="00D2045E"/>
    <w:rsid w:val="00D213E6"/>
    <w:rsid w:val="00D220D9"/>
    <w:rsid w:val="00D2324A"/>
    <w:rsid w:val="00D23726"/>
    <w:rsid w:val="00D24211"/>
    <w:rsid w:val="00D24F90"/>
    <w:rsid w:val="00D2575B"/>
    <w:rsid w:val="00D25DC6"/>
    <w:rsid w:val="00D267F8"/>
    <w:rsid w:val="00D27503"/>
    <w:rsid w:val="00D31842"/>
    <w:rsid w:val="00D31995"/>
    <w:rsid w:val="00D31DC1"/>
    <w:rsid w:val="00D32810"/>
    <w:rsid w:val="00D32A66"/>
    <w:rsid w:val="00D32CA8"/>
    <w:rsid w:val="00D32E08"/>
    <w:rsid w:val="00D337F4"/>
    <w:rsid w:val="00D34426"/>
    <w:rsid w:val="00D34BD0"/>
    <w:rsid w:val="00D35A1D"/>
    <w:rsid w:val="00D3606B"/>
    <w:rsid w:val="00D36534"/>
    <w:rsid w:val="00D37746"/>
    <w:rsid w:val="00D402B2"/>
    <w:rsid w:val="00D40388"/>
    <w:rsid w:val="00D421D7"/>
    <w:rsid w:val="00D42E69"/>
    <w:rsid w:val="00D434A1"/>
    <w:rsid w:val="00D439B8"/>
    <w:rsid w:val="00D43EB3"/>
    <w:rsid w:val="00D44535"/>
    <w:rsid w:val="00D45551"/>
    <w:rsid w:val="00D45B9D"/>
    <w:rsid w:val="00D45D94"/>
    <w:rsid w:val="00D477F3"/>
    <w:rsid w:val="00D47991"/>
    <w:rsid w:val="00D50E9F"/>
    <w:rsid w:val="00D51824"/>
    <w:rsid w:val="00D51B21"/>
    <w:rsid w:val="00D52233"/>
    <w:rsid w:val="00D54687"/>
    <w:rsid w:val="00D54A4E"/>
    <w:rsid w:val="00D54F99"/>
    <w:rsid w:val="00D54FC4"/>
    <w:rsid w:val="00D559D9"/>
    <w:rsid w:val="00D56248"/>
    <w:rsid w:val="00D56369"/>
    <w:rsid w:val="00D565E4"/>
    <w:rsid w:val="00D57093"/>
    <w:rsid w:val="00D57284"/>
    <w:rsid w:val="00D5777F"/>
    <w:rsid w:val="00D57C21"/>
    <w:rsid w:val="00D60E09"/>
    <w:rsid w:val="00D61560"/>
    <w:rsid w:val="00D63C12"/>
    <w:rsid w:val="00D64E74"/>
    <w:rsid w:val="00D65D53"/>
    <w:rsid w:val="00D65EE8"/>
    <w:rsid w:val="00D6616B"/>
    <w:rsid w:val="00D66296"/>
    <w:rsid w:val="00D667D2"/>
    <w:rsid w:val="00D6694C"/>
    <w:rsid w:val="00D66C5E"/>
    <w:rsid w:val="00D66C90"/>
    <w:rsid w:val="00D66FC0"/>
    <w:rsid w:val="00D674FE"/>
    <w:rsid w:val="00D67DB6"/>
    <w:rsid w:val="00D70362"/>
    <w:rsid w:val="00D705B2"/>
    <w:rsid w:val="00D708E9"/>
    <w:rsid w:val="00D70B02"/>
    <w:rsid w:val="00D70BC5"/>
    <w:rsid w:val="00D718BB"/>
    <w:rsid w:val="00D71C32"/>
    <w:rsid w:val="00D720A9"/>
    <w:rsid w:val="00D73245"/>
    <w:rsid w:val="00D73FD6"/>
    <w:rsid w:val="00D74021"/>
    <w:rsid w:val="00D74228"/>
    <w:rsid w:val="00D74276"/>
    <w:rsid w:val="00D75812"/>
    <w:rsid w:val="00D758F6"/>
    <w:rsid w:val="00D75B45"/>
    <w:rsid w:val="00D75E2C"/>
    <w:rsid w:val="00D768AE"/>
    <w:rsid w:val="00D76D9C"/>
    <w:rsid w:val="00D77B50"/>
    <w:rsid w:val="00D80587"/>
    <w:rsid w:val="00D8072B"/>
    <w:rsid w:val="00D80743"/>
    <w:rsid w:val="00D809A9"/>
    <w:rsid w:val="00D81339"/>
    <w:rsid w:val="00D81D2A"/>
    <w:rsid w:val="00D81F74"/>
    <w:rsid w:val="00D823EB"/>
    <w:rsid w:val="00D824A2"/>
    <w:rsid w:val="00D825D3"/>
    <w:rsid w:val="00D82A40"/>
    <w:rsid w:val="00D8343A"/>
    <w:rsid w:val="00D83A88"/>
    <w:rsid w:val="00D842C9"/>
    <w:rsid w:val="00D848C1"/>
    <w:rsid w:val="00D84A22"/>
    <w:rsid w:val="00D84C54"/>
    <w:rsid w:val="00D85556"/>
    <w:rsid w:val="00D86198"/>
    <w:rsid w:val="00D8671C"/>
    <w:rsid w:val="00D86838"/>
    <w:rsid w:val="00D874CF"/>
    <w:rsid w:val="00D87901"/>
    <w:rsid w:val="00D87B52"/>
    <w:rsid w:val="00D901EE"/>
    <w:rsid w:val="00D90291"/>
    <w:rsid w:val="00D905BF"/>
    <w:rsid w:val="00D907E2"/>
    <w:rsid w:val="00D91042"/>
    <w:rsid w:val="00D91A01"/>
    <w:rsid w:val="00D91B76"/>
    <w:rsid w:val="00D91BD8"/>
    <w:rsid w:val="00D92073"/>
    <w:rsid w:val="00D929CD"/>
    <w:rsid w:val="00D92EFD"/>
    <w:rsid w:val="00D932C8"/>
    <w:rsid w:val="00D9361C"/>
    <w:rsid w:val="00D94016"/>
    <w:rsid w:val="00D94017"/>
    <w:rsid w:val="00D940CD"/>
    <w:rsid w:val="00D94D07"/>
    <w:rsid w:val="00D9520F"/>
    <w:rsid w:val="00D95BEE"/>
    <w:rsid w:val="00D960A4"/>
    <w:rsid w:val="00D9721F"/>
    <w:rsid w:val="00D979C7"/>
    <w:rsid w:val="00D97C73"/>
    <w:rsid w:val="00DA0081"/>
    <w:rsid w:val="00DA068E"/>
    <w:rsid w:val="00DA0DDF"/>
    <w:rsid w:val="00DA27E1"/>
    <w:rsid w:val="00DA3B61"/>
    <w:rsid w:val="00DA4173"/>
    <w:rsid w:val="00DA42D8"/>
    <w:rsid w:val="00DA451A"/>
    <w:rsid w:val="00DA4B01"/>
    <w:rsid w:val="00DA6025"/>
    <w:rsid w:val="00DA605A"/>
    <w:rsid w:val="00DA6A57"/>
    <w:rsid w:val="00DA74AB"/>
    <w:rsid w:val="00DA7675"/>
    <w:rsid w:val="00DA79F4"/>
    <w:rsid w:val="00DB0D69"/>
    <w:rsid w:val="00DB157D"/>
    <w:rsid w:val="00DB1883"/>
    <w:rsid w:val="00DB2828"/>
    <w:rsid w:val="00DB33DA"/>
    <w:rsid w:val="00DB3B90"/>
    <w:rsid w:val="00DB4567"/>
    <w:rsid w:val="00DB4BA9"/>
    <w:rsid w:val="00DB4CED"/>
    <w:rsid w:val="00DB4DB5"/>
    <w:rsid w:val="00DB7443"/>
    <w:rsid w:val="00DB7839"/>
    <w:rsid w:val="00DC0BC9"/>
    <w:rsid w:val="00DC1426"/>
    <w:rsid w:val="00DC15CB"/>
    <w:rsid w:val="00DC1F5C"/>
    <w:rsid w:val="00DC1F7B"/>
    <w:rsid w:val="00DC2170"/>
    <w:rsid w:val="00DC2291"/>
    <w:rsid w:val="00DC27DC"/>
    <w:rsid w:val="00DC2E9C"/>
    <w:rsid w:val="00DC370F"/>
    <w:rsid w:val="00DC3E39"/>
    <w:rsid w:val="00DC4228"/>
    <w:rsid w:val="00DC44E0"/>
    <w:rsid w:val="00DC4B80"/>
    <w:rsid w:val="00DC576A"/>
    <w:rsid w:val="00DC5A8A"/>
    <w:rsid w:val="00DC602A"/>
    <w:rsid w:val="00DC66F8"/>
    <w:rsid w:val="00DC6883"/>
    <w:rsid w:val="00DC69BB"/>
    <w:rsid w:val="00DD1C35"/>
    <w:rsid w:val="00DD3323"/>
    <w:rsid w:val="00DD3540"/>
    <w:rsid w:val="00DD3AF0"/>
    <w:rsid w:val="00DD5AD1"/>
    <w:rsid w:val="00DD61A4"/>
    <w:rsid w:val="00DD6246"/>
    <w:rsid w:val="00DD62C6"/>
    <w:rsid w:val="00DD63CF"/>
    <w:rsid w:val="00DD6574"/>
    <w:rsid w:val="00DD69C4"/>
    <w:rsid w:val="00DD6ABE"/>
    <w:rsid w:val="00DD7F05"/>
    <w:rsid w:val="00DE04AC"/>
    <w:rsid w:val="00DE104A"/>
    <w:rsid w:val="00DE12D4"/>
    <w:rsid w:val="00DE1BD8"/>
    <w:rsid w:val="00DE22C7"/>
    <w:rsid w:val="00DE4275"/>
    <w:rsid w:val="00DE4301"/>
    <w:rsid w:val="00DE4363"/>
    <w:rsid w:val="00DE4E9D"/>
    <w:rsid w:val="00DE5812"/>
    <w:rsid w:val="00DF01A8"/>
    <w:rsid w:val="00DF03E2"/>
    <w:rsid w:val="00DF106A"/>
    <w:rsid w:val="00DF2285"/>
    <w:rsid w:val="00DF27E0"/>
    <w:rsid w:val="00DF2ACF"/>
    <w:rsid w:val="00DF2E50"/>
    <w:rsid w:val="00DF36EB"/>
    <w:rsid w:val="00DF4724"/>
    <w:rsid w:val="00DF4BC7"/>
    <w:rsid w:val="00DF4F19"/>
    <w:rsid w:val="00DF5BF9"/>
    <w:rsid w:val="00DF5ED2"/>
    <w:rsid w:val="00DF6EF0"/>
    <w:rsid w:val="00DF6F69"/>
    <w:rsid w:val="00DF72F1"/>
    <w:rsid w:val="00DF755B"/>
    <w:rsid w:val="00E00775"/>
    <w:rsid w:val="00E0126E"/>
    <w:rsid w:val="00E01CA2"/>
    <w:rsid w:val="00E01D09"/>
    <w:rsid w:val="00E01E26"/>
    <w:rsid w:val="00E01F96"/>
    <w:rsid w:val="00E034B2"/>
    <w:rsid w:val="00E03C6E"/>
    <w:rsid w:val="00E04D12"/>
    <w:rsid w:val="00E05464"/>
    <w:rsid w:val="00E0614F"/>
    <w:rsid w:val="00E06179"/>
    <w:rsid w:val="00E062F0"/>
    <w:rsid w:val="00E06D55"/>
    <w:rsid w:val="00E071F3"/>
    <w:rsid w:val="00E07425"/>
    <w:rsid w:val="00E0775F"/>
    <w:rsid w:val="00E07D82"/>
    <w:rsid w:val="00E07E53"/>
    <w:rsid w:val="00E10B0B"/>
    <w:rsid w:val="00E10BDE"/>
    <w:rsid w:val="00E11161"/>
    <w:rsid w:val="00E11425"/>
    <w:rsid w:val="00E11538"/>
    <w:rsid w:val="00E116D8"/>
    <w:rsid w:val="00E11C52"/>
    <w:rsid w:val="00E11CC9"/>
    <w:rsid w:val="00E11F9C"/>
    <w:rsid w:val="00E1222E"/>
    <w:rsid w:val="00E1289F"/>
    <w:rsid w:val="00E12B6A"/>
    <w:rsid w:val="00E13223"/>
    <w:rsid w:val="00E13CDA"/>
    <w:rsid w:val="00E13F44"/>
    <w:rsid w:val="00E1400B"/>
    <w:rsid w:val="00E153DF"/>
    <w:rsid w:val="00E15D20"/>
    <w:rsid w:val="00E16115"/>
    <w:rsid w:val="00E162B8"/>
    <w:rsid w:val="00E1632E"/>
    <w:rsid w:val="00E16CD6"/>
    <w:rsid w:val="00E16FEC"/>
    <w:rsid w:val="00E178CD"/>
    <w:rsid w:val="00E20563"/>
    <w:rsid w:val="00E20A0E"/>
    <w:rsid w:val="00E214A0"/>
    <w:rsid w:val="00E21903"/>
    <w:rsid w:val="00E224DD"/>
    <w:rsid w:val="00E23D48"/>
    <w:rsid w:val="00E23FF0"/>
    <w:rsid w:val="00E2453C"/>
    <w:rsid w:val="00E2486A"/>
    <w:rsid w:val="00E25131"/>
    <w:rsid w:val="00E251DD"/>
    <w:rsid w:val="00E2562C"/>
    <w:rsid w:val="00E26231"/>
    <w:rsid w:val="00E262C4"/>
    <w:rsid w:val="00E26CA7"/>
    <w:rsid w:val="00E26D48"/>
    <w:rsid w:val="00E26E3F"/>
    <w:rsid w:val="00E26F0B"/>
    <w:rsid w:val="00E272D1"/>
    <w:rsid w:val="00E275EA"/>
    <w:rsid w:val="00E27865"/>
    <w:rsid w:val="00E2790C"/>
    <w:rsid w:val="00E27B4B"/>
    <w:rsid w:val="00E30071"/>
    <w:rsid w:val="00E30301"/>
    <w:rsid w:val="00E30EEA"/>
    <w:rsid w:val="00E31D0C"/>
    <w:rsid w:val="00E31FEF"/>
    <w:rsid w:val="00E32A46"/>
    <w:rsid w:val="00E32D3D"/>
    <w:rsid w:val="00E32DF9"/>
    <w:rsid w:val="00E32E34"/>
    <w:rsid w:val="00E330E2"/>
    <w:rsid w:val="00E33B70"/>
    <w:rsid w:val="00E33DAA"/>
    <w:rsid w:val="00E341F7"/>
    <w:rsid w:val="00E34216"/>
    <w:rsid w:val="00E34A78"/>
    <w:rsid w:val="00E34CA1"/>
    <w:rsid w:val="00E34DC0"/>
    <w:rsid w:val="00E351F1"/>
    <w:rsid w:val="00E35D90"/>
    <w:rsid w:val="00E360E4"/>
    <w:rsid w:val="00E3610E"/>
    <w:rsid w:val="00E36497"/>
    <w:rsid w:val="00E36AF5"/>
    <w:rsid w:val="00E37354"/>
    <w:rsid w:val="00E375DB"/>
    <w:rsid w:val="00E37645"/>
    <w:rsid w:val="00E37E4C"/>
    <w:rsid w:val="00E40FE1"/>
    <w:rsid w:val="00E41788"/>
    <w:rsid w:val="00E41C6B"/>
    <w:rsid w:val="00E41E54"/>
    <w:rsid w:val="00E424AF"/>
    <w:rsid w:val="00E42E66"/>
    <w:rsid w:val="00E4306B"/>
    <w:rsid w:val="00E431D1"/>
    <w:rsid w:val="00E4323F"/>
    <w:rsid w:val="00E432E4"/>
    <w:rsid w:val="00E433B6"/>
    <w:rsid w:val="00E43966"/>
    <w:rsid w:val="00E43EE1"/>
    <w:rsid w:val="00E440B9"/>
    <w:rsid w:val="00E44684"/>
    <w:rsid w:val="00E449B6"/>
    <w:rsid w:val="00E45159"/>
    <w:rsid w:val="00E4534F"/>
    <w:rsid w:val="00E4691B"/>
    <w:rsid w:val="00E46A5F"/>
    <w:rsid w:val="00E46C64"/>
    <w:rsid w:val="00E47926"/>
    <w:rsid w:val="00E47C6D"/>
    <w:rsid w:val="00E47CC2"/>
    <w:rsid w:val="00E51015"/>
    <w:rsid w:val="00E51033"/>
    <w:rsid w:val="00E514A9"/>
    <w:rsid w:val="00E51838"/>
    <w:rsid w:val="00E51B55"/>
    <w:rsid w:val="00E52042"/>
    <w:rsid w:val="00E52081"/>
    <w:rsid w:val="00E52181"/>
    <w:rsid w:val="00E53807"/>
    <w:rsid w:val="00E53B62"/>
    <w:rsid w:val="00E54026"/>
    <w:rsid w:val="00E54388"/>
    <w:rsid w:val="00E544B1"/>
    <w:rsid w:val="00E54D9D"/>
    <w:rsid w:val="00E557D6"/>
    <w:rsid w:val="00E57B34"/>
    <w:rsid w:val="00E609EF"/>
    <w:rsid w:val="00E60A66"/>
    <w:rsid w:val="00E60D05"/>
    <w:rsid w:val="00E61BF0"/>
    <w:rsid w:val="00E61DC3"/>
    <w:rsid w:val="00E62A6C"/>
    <w:rsid w:val="00E6332F"/>
    <w:rsid w:val="00E63611"/>
    <w:rsid w:val="00E64088"/>
    <w:rsid w:val="00E64390"/>
    <w:rsid w:val="00E648E4"/>
    <w:rsid w:val="00E649CD"/>
    <w:rsid w:val="00E654FF"/>
    <w:rsid w:val="00E67129"/>
    <w:rsid w:val="00E721AB"/>
    <w:rsid w:val="00E73110"/>
    <w:rsid w:val="00E73161"/>
    <w:rsid w:val="00E733FA"/>
    <w:rsid w:val="00E73439"/>
    <w:rsid w:val="00E73976"/>
    <w:rsid w:val="00E74086"/>
    <w:rsid w:val="00E7451C"/>
    <w:rsid w:val="00E74534"/>
    <w:rsid w:val="00E7583B"/>
    <w:rsid w:val="00E75858"/>
    <w:rsid w:val="00E76495"/>
    <w:rsid w:val="00E77383"/>
    <w:rsid w:val="00E77565"/>
    <w:rsid w:val="00E8098C"/>
    <w:rsid w:val="00E80CA7"/>
    <w:rsid w:val="00E818D9"/>
    <w:rsid w:val="00E82B78"/>
    <w:rsid w:val="00E831D3"/>
    <w:rsid w:val="00E83468"/>
    <w:rsid w:val="00E83E23"/>
    <w:rsid w:val="00E84257"/>
    <w:rsid w:val="00E851ED"/>
    <w:rsid w:val="00E855C4"/>
    <w:rsid w:val="00E86237"/>
    <w:rsid w:val="00E86454"/>
    <w:rsid w:val="00E8677E"/>
    <w:rsid w:val="00E86AC3"/>
    <w:rsid w:val="00E8724F"/>
    <w:rsid w:val="00E87811"/>
    <w:rsid w:val="00E87B2F"/>
    <w:rsid w:val="00E90370"/>
    <w:rsid w:val="00E906A5"/>
    <w:rsid w:val="00E90B58"/>
    <w:rsid w:val="00E91727"/>
    <w:rsid w:val="00E91D32"/>
    <w:rsid w:val="00E91E4D"/>
    <w:rsid w:val="00E9298E"/>
    <w:rsid w:val="00E92D0E"/>
    <w:rsid w:val="00E92E05"/>
    <w:rsid w:val="00E9322C"/>
    <w:rsid w:val="00E953B7"/>
    <w:rsid w:val="00E95BB1"/>
    <w:rsid w:val="00E95C7C"/>
    <w:rsid w:val="00E9750A"/>
    <w:rsid w:val="00E976A4"/>
    <w:rsid w:val="00E97DF7"/>
    <w:rsid w:val="00EA0892"/>
    <w:rsid w:val="00EA1FF6"/>
    <w:rsid w:val="00EA2983"/>
    <w:rsid w:val="00EA2AD9"/>
    <w:rsid w:val="00EA3A7D"/>
    <w:rsid w:val="00EA4F7B"/>
    <w:rsid w:val="00EA63B5"/>
    <w:rsid w:val="00EA79E0"/>
    <w:rsid w:val="00EA7C56"/>
    <w:rsid w:val="00EB0508"/>
    <w:rsid w:val="00EB0C60"/>
    <w:rsid w:val="00EB1AE7"/>
    <w:rsid w:val="00EB2571"/>
    <w:rsid w:val="00EB46AA"/>
    <w:rsid w:val="00EB5AAE"/>
    <w:rsid w:val="00EB63BA"/>
    <w:rsid w:val="00EB693D"/>
    <w:rsid w:val="00EB7443"/>
    <w:rsid w:val="00EC01C8"/>
    <w:rsid w:val="00EC0412"/>
    <w:rsid w:val="00EC0A9F"/>
    <w:rsid w:val="00EC23C0"/>
    <w:rsid w:val="00EC2513"/>
    <w:rsid w:val="00EC3004"/>
    <w:rsid w:val="00EC3A94"/>
    <w:rsid w:val="00EC3AAD"/>
    <w:rsid w:val="00EC40F0"/>
    <w:rsid w:val="00EC41BB"/>
    <w:rsid w:val="00EC5522"/>
    <w:rsid w:val="00EC567D"/>
    <w:rsid w:val="00EC5817"/>
    <w:rsid w:val="00EC5D08"/>
    <w:rsid w:val="00EC5DFC"/>
    <w:rsid w:val="00EC67AA"/>
    <w:rsid w:val="00EC698E"/>
    <w:rsid w:val="00EC7E09"/>
    <w:rsid w:val="00EC7F29"/>
    <w:rsid w:val="00ED035C"/>
    <w:rsid w:val="00ED0388"/>
    <w:rsid w:val="00ED0962"/>
    <w:rsid w:val="00ED0BA5"/>
    <w:rsid w:val="00ED0CDB"/>
    <w:rsid w:val="00ED1525"/>
    <w:rsid w:val="00ED1AE4"/>
    <w:rsid w:val="00ED1EE7"/>
    <w:rsid w:val="00ED20BE"/>
    <w:rsid w:val="00ED3E59"/>
    <w:rsid w:val="00ED4C31"/>
    <w:rsid w:val="00ED533D"/>
    <w:rsid w:val="00ED62B8"/>
    <w:rsid w:val="00ED6563"/>
    <w:rsid w:val="00ED6843"/>
    <w:rsid w:val="00ED6A77"/>
    <w:rsid w:val="00ED7428"/>
    <w:rsid w:val="00ED7DB2"/>
    <w:rsid w:val="00ED7FA0"/>
    <w:rsid w:val="00EE0C6E"/>
    <w:rsid w:val="00EE0E62"/>
    <w:rsid w:val="00EE1115"/>
    <w:rsid w:val="00EE1E25"/>
    <w:rsid w:val="00EE2C12"/>
    <w:rsid w:val="00EE30B9"/>
    <w:rsid w:val="00EE3597"/>
    <w:rsid w:val="00EE360A"/>
    <w:rsid w:val="00EE4301"/>
    <w:rsid w:val="00EE4786"/>
    <w:rsid w:val="00EE4F35"/>
    <w:rsid w:val="00EE5FCB"/>
    <w:rsid w:val="00EE6247"/>
    <w:rsid w:val="00EE6867"/>
    <w:rsid w:val="00EE77E9"/>
    <w:rsid w:val="00EF0A45"/>
    <w:rsid w:val="00EF0C77"/>
    <w:rsid w:val="00EF104C"/>
    <w:rsid w:val="00EF195D"/>
    <w:rsid w:val="00EF1DE4"/>
    <w:rsid w:val="00EF2478"/>
    <w:rsid w:val="00EF503E"/>
    <w:rsid w:val="00EF578C"/>
    <w:rsid w:val="00EF62CD"/>
    <w:rsid w:val="00EF6324"/>
    <w:rsid w:val="00EF6767"/>
    <w:rsid w:val="00EF6951"/>
    <w:rsid w:val="00EF6A6F"/>
    <w:rsid w:val="00EF6D9C"/>
    <w:rsid w:val="00EF745D"/>
    <w:rsid w:val="00EF7846"/>
    <w:rsid w:val="00EF7883"/>
    <w:rsid w:val="00EF79DB"/>
    <w:rsid w:val="00EF7D97"/>
    <w:rsid w:val="00F01477"/>
    <w:rsid w:val="00F016BB"/>
    <w:rsid w:val="00F03078"/>
    <w:rsid w:val="00F03B17"/>
    <w:rsid w:val="00F03FA6"/>
    <w:rsid w:val="00F05844"/>
    <w:rsid w:val="00F05A7E"/>
    <w:rsid w:val="00F05C60"/>
    <w:rsid w:val="00F060C4"/>
    <w:rsid w:val="00F06505"/>
    <w:rsid w:val="00F07E0A"/>
    <w:rsid w:val="00F10280"/>
    <w:rsid w:val="00F105F2"/>
    <w:rsid w:val="00F1072A"/>
    <w:rsid w:val="00F1182D"/>
    <w:rsid w:val="00F12336"/>
    <w:rsid w:val="00F12745"/>
    <w:rsid w:val="00F127AA"/>
    <w:rsid w:val="00F12E9B"/>
    <w:rsid w:val="00F1449D"/>
    <w:rsid w:val="00F15297"/>
    <w:rsid w:val="00F15CF3"/>
    <w:rsid w:val="00F16550"/>
    <w:rsid w:val="00F16BF1"/>
    <w:rsid w:val="00F17382"/>
    <w:rsid w:val="00F1797C"/>
    <w:rsid w:val="00F17A42"/>
    <w:rsid w:val="00F17A9F"/>
    <w:rsid w:val="00F17DC8"/>
    <w:rsid w:val="00F17F9F"/>
    <w:rsid w:val="00F204AB"/>
    <w:rsid w:val="00F20E15"/>
    <w:rsid w:val="00F211AB"/>
    <w:rsid w:val="00F2235E"/>
    <w:rsid w:val="00F22454"/>
    <w:rsid w:val="00F22E6A"/>
    <w:rsid w:val="00F2416E"/>
    <w:rsid w:val="00F24893"/>
    <w:rsid w:val="00F24EEE"/>
    <w:rsid w:val="00F25045"/>
    <w:rsid w:val="00F27C18"/>
    <w:rsid w:val="00F30287"/>
    <w:rsid w:val="00F30636"/>
    <w:rsid w:val="00F30DD3"/>
    <w:rsid w:val="00F31E53"/>
    <w:rsid w:val="00F31EAD"/>
    <w:rsid w:val="00F326AD"/>
    <w:rsid w:val="00F32720"/>
    <w:rsid w:val="00F33217"/>
    <w:rsid w:val="00F33671"/>
    <w:rsid w:val="00F33837"/>
    <w:rsid w:val="00F33DB3"/>
    <w:rsid w:val="00F34337"/>
    <w:rsid w:val="00F34409"/>
    <w:rsid w:val="00F351A9"/>
    <w:rsid w:val="00F358BF"/>
    <w:rsid w:val="00F35AAA"/>
    <w:rsid w:val="00F369D5"/>
    <w:rsid w:val="00F400E8"/>
    <w:rsid w:val="00F40B75"/>
    <w:rsid w:val="00F41653"/>
    <w:rsid w:val="00F417AF"/>
    <w:rsid w:val="00F41C39"/>
    <w:rsid w:val="00F41D94"/>
    <w:rsid w:val="00F4247B"/>
    <w:rsid w:val="00F437AC"/>
    <w:rsid w:val="00F43E45"/>
    <w:rsid w:val="00F44190"/>
    <w:rsid w:val="00F44501"/>
    <w:rsid w:val="00F4486F"/>
    <w:rsid w:val="00F4493C"/>
    <w:rsid w:val="00F44B99"/>
    <w:rsid w:val="00F44C21"/>
    <w:rsid w:val="00F44F13"/>
    <w:rsid w:val="00F45062"/>
    <w:rsid w:val="00F45BFC"/>
    <w:rsid w:val="00F45FF9"/>
    <w:rsid w:val="00F46359"/>
    <w:rsid w:val="00F46ABF"/>
    <w:rsid w:val="00F46B08"/>
    <w:rsid w:val="00F5031F"/>
    <w:rsid w:val="00F507B8"/>
    <w:rsid w:val="00F5173B"/>
    <w:rsid w:val="00F51817"/>
    <w:rsid w:val="00F5221A"/>
    <w:rsid w:val="00F53856"/>
    <w:rsid w:val="00F54150"/>
    <w:rsid w:val="00F5484B"/>
    <w:rsid w:val="00F550FE"/>
    <w:rsid w:val="00F55252"/>
    <w:rsid w:val="00F55A41"/>
    <w:rsid w:val="00F55BB4"/>
    <w:rsid w:val="00F55CA0"/>
    <w:rsid w:val="00F56574"/>
    <w:rsid w:val="00F56EA0"/>
    <w:rsid w:val="00F6041A"/>
    <w:rsid w:val="00F605C6"/>
    <w:rsid w:val="00F60F85"/>
    <w:rsid w:val="00F612EE"/>
    <w:rsid w:val="00F61781"/>
    <w:rsid w:val="00F61948"/>
    <w:rsid w:val="00F61BF7"/>
    <w:rsid w:val="00F61FF6"/>
    <w:rsid w:val="00F63571"/>
    <w:rsid w:val="00F63CC6"/>
    <w:rsid w:val="00F63D8E"/>
    <w:rsid w:val="00F64553"/>
    <w:rsid w:val="00F646E1"/>
    <w:rsid w:val="00F64F10"/>
    <w:rsid w:val="00F6598D"/>
    <w:rsid w:val="00F6642B"/>
    <w:rsid w:val="00F669F0"/>
    <w:rsid w:val="00F66E6F"/>
    <w:rsid w:val="00F67262"/>
    <w:rsid w:val="00F703FC"/>
    <w:rsid w:val="00F70AE4"/>
    <w:rsid w:val="00F72147"/>
    <w:rsid w:val="00F727D6"/>
    <w:rsid w:val="00F7328C"/>
    <w:rsid w:val="00F742CD"/>
    <w:rsid w:val="00F7440B"/>
    <w:rsid w:val="00F75605"/>
    <w:rsid w:val="00F75EF1"/>
    <w:rsid w:val="00F76208"/>
    <w:rsid w:val="00F779FD"/>
    <w:rsid w:val="00F77C36"/>
    <w:rsid w:val="00F77EEC"/>
    <w:rsid w:val="00F77F59"/>
    <w:rsid w:val="00F80A8A"/>
    <w:rsid w:val="00F81168"/>
    <w:rsid w:val="00F8132D"/>
    <w:rsid w:val="00F8199C"/>
    <w:rsid w:val="00F82133"/>
    <w:rsid w:val="00F82886"/>
    <w:rsid w:val="00F83E56"/>
    <w:rsid w:val="00F8409C"/>
    <w:rsid w:val="00F84C7B"/>
    <w:rsid w:val="00F852AB"/>
    <w:rsid w:val="00F862CC"/>
    <w:rsid w:val="00F872E9"/>
    <w:rsid w:val="00F87C24"/>
    <w:rsid w:val="00F901FE"/>
    <w:rsid w:val="00F90FB2"/>
    <w:rsid w:val="00F91026"/>
    <w:rsid w:val="00F923AA"/>
    <w:rsid w:val="00F92C6B"/>
    <w:rsid w:val="00F93552"/>
    <w:rsid w:val="00F9382A"/>
    <w:rsid w:val="00F93A4E"/>
    <w:rsid w:val="00F93A79"/>
    <w:rsid w:val="00F945A0"/>
    <w:rsid w:val="00F96539"/>
    <w:rsid w:val="00F96C35"/>
    <w:rsid w:val="00F97255"/>
    <w:rsid w:val="00F972A6"/>
    <w:rsid w:val="00FA07B0"/>
    <w:rsid w:val="00FA1464"/>
    <w:rsid w:val="00FA15FE"/>
    <w:rsid w:val="00FA1C96"/>
    <w:rsid w:val="00FA2455"/>
    <w:rsid w:val="00FA2B5F"/>
    <w:rsid w:val="00FA36DF"/>
    <w:rsid w:val="00FA3BB9"/>
    <w:rsid w:val="00FA478A"/>
    <w:rsid w:val="00FA4A82"/>
    <w:rsid w:val="00FA5115"/>
    <w:rsid w:val="00FA56D4"/>
    <w:rsid w:val="00FA5EE6"/>
    <w:rsid w:val="00FA68E7"/>
    <w:rsid w:val="00FA6A92"/>
    <w:rsid w:val="00FA743A"/>
    <w:rsid w:val="00FA7940"/>
    <w:rsid w:val="00FA7FC5"/>
    <w:rsid w:val="00FB1039"/>
    <w:rsid w:val="00FB1B5D"/>
    <w:rsid w:val="00FB1CDE"/>
    <w:rsid w:val="00FB1E41"/>
    <w:rsid w:val="00FB2C33"/>
    <w:rsid w:val="00FB3EC3"/>
    <w:rsid w:val="00FB3EC9"/>
    <w:rsid w:val="00FB439B"/>
    <w:rsid w:val="00FB4A7E"/>
    <w:rsid w:val="00FB52C4"/>
    <w:rsid w:val="00FB6297"/>
    <w:rsid w:val="00FB62DA"/>
    <w:rsid w:val="00FB6EFE"/>
    <w:rsid w:val="00FB706A"/>
    <w:rsid w:val="00FC0B4E"/>
    <w:rsid w:val="00FC1115"/>
    <w:rsid w:val="00FC12D1"/>
    <w:rsid w:val="00FC1564"/>
    <w:rsid w:val="00FC4658"/>
    <w:rsid w:val="00FC4D12"/>
    <w:rsid w:val="00FC52D7"/>
    <w:rsid w:val="00FC624A"/>
    <w:rsid w:val="00FC6A84"/>
    <w:rsid w:val="00FC6F19"/>
    <w:rsid w:val="00FC76FC"/>
    <w:rsid w:val="00FC7EFD"/>
    <w:rsid w:val="00FD01C0"/>
    <w:rsid w:val="00FD0AEA"/>
    <w:rsid w:val="00FD124D"/>
    <w:rsid w:val="00FD40B7"/>
    <w:rsid w:val="00FD4878"/>
    <w:rsid w:val="00FD4BAE"/>
    <w:rsid w:val="00FD590D"/>
    <w:rsid w:val="00FD5D25"/>
    <w:rsid w:val="00FD63E7"/>
    <w:rsid w:val="00FD70A6"/>
    <w:rsid w:val="00FD727D"/>
    <w:rsid w:val="00FD749B"/>
    <w:rsid w:val="00FE01BE"/>
    <w:rsid w:val="00FE0BFF"/>
    <w:rsid w:val="00FE0C61"/>
    <w:rsid w:val="00FE0C7F"/>
    <w:rsid w:val="00FE0FA0"/>
    <w:rsid w:val="00FE364E"/>
    <w:rsid w:val="00FE43FC"/>
    <w:rsid w:val="00FE509E"/>
    <w:rsid w:val="00FE529A"/>
    <w:rsid w:val="00FE5465"/>
    <w:rsid w:val="00FE6B79"/>
    <w:rsid w:val="00FE7779"/>
    <w:rsid w:val="00FE79BB"/>
    <w:rsid w:val="00FE7D46"/>
    <w:rsid w:val="00FF01DE"/>
    <w:rsid w:val="00FF0FD1"/>
    <w:rsid w:val="00FF120B"/>
    <w:rsid w:val="00FF1C86"/>
    <w:rsid w:val="00FF2190"/>
    <w:rsid w:val="00FF2706"/>
    <w:rsid w:val="00FF39DB"/>
    <w:rsid w:val="00FF4DCC"/>
    <w:rsid w:val="00FF4E8F"/>
    <w:rsid w:val="00FF5EFC"/>
    <w:rsid w:val="00FF62B7"/>
    <w:rsid w:val="00FF6E4F"/>
    <w:rsid w:val="00FF77F3"/>
    <w:rsid w:val="00FF7B83"/>
    <w:rsid w:val="00FF7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D2C3750"/>
  <w15:chartTrackingRefBased/>
  <w15:docId w15:val="{DC09B10A-5DC4-4DC6-A48B-AD2F83A0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GB"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AE4"/>
  </w:style>
  <w:style w:type="paragraph" w:styleId="Heading1">
    <w:name w:val="heading 1"/>
    <w:basedOn w:val="Normal"/>
    <w:next w:val="Normal"/>
    <w:link w:val="Heading1Char"/>
    <w:uiPriority w:val="9"/>
    <w:qFormat/>
    <w:rsid w:val="00770A99"/>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410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A5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A9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70A99"/>
  </w:style>
  <w:style w:type="paragraph" w:styleId="ListParagraph">
    <w:name w:val="List Paragraph"/>
    <w:basedOn w:val="Normal"/>
    <w:uiPriority w:val="34"/>
    <w:qFormat/>
    <w:rsid w:val="00577E39"/>
    <w:pPr>
      <w:ind w:left="720"/>
      <w:contextualSpacing/>
    </w:pPr>
  </w:style>
  <w:style w:type="paragraph" w:styleId="BalloonText">
    <w:name w:val="Balloon Text"/>
    <w:basedOn w:val="Normal"/>
    <w:link w:val="BalloonTextChar"/>
    <w:uiPriority w:val="99"/>
    <w:semiHidden/>
    <w:unhideWhenUsed/>
    <w:rsid w:val="00FC6F1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F19"/>
    <w:rPr>
      <w:rFonts w:ascii="Segoe UI" w:hAnsi="Segoe UI" w:cs="Segoe UI"/>
      <w:sz w:val="18"/>
      <w:szCs w:val="18"/>
    </w:rPr>
  </w:style>
  <w:style w:type="paragraph" w:styleId="Header">
    <w:name w:val="header"/>
    <w:basedOn w:val="Normal"/>
    <w:link w:val="HeaderChar"/>
    <w:uiPriority w:val="99"/>
    <w:unhideWhenUsed/>
    <w:rsid w:val="00724CD7"/>
    <w:pPr>
      <w:tabs>
        <w:tab w:val="center" w:pos="4513"/>
        <w:tab w:val="right" w:pos="9026"/>
      </w:tabs>
      <w:spacing w:before="0" w:after="0"/>
    </w:pPr>
  </w:style>
  <w:style w:type="character" w:customStyle="1" w:styleId="HeaderChar">
    <w:name w:val="Header Char"/>
    <w:basedOn w:val="DefaultParagraphFont"/>
    <w:link w:val="Header"/>
    <w:uiPriority w:val="99"/>
    <w:rsid w:val="00724CD7"/>
  </w:style>
  <w:style w:type="paragraph" w:styleId="Footer">
    <w:name w:val="footer"/>
    <w:basedOn w:val="Normal"/>
    <w:link w:val="FooterChar"/>
    <w:uiPriority w:val="99"/>
    <w:unhideWhenUsed/>
    <w:rsid w:val="00724CD7"/>
    <w:pPr>
      <w:tabs>
        <w:tab w:val="center" w:pos="4513"/>
        <w:tab w:val="right" w:pos="9026"/>
      </w:tabs>
      <w:spacing w:before="0" w:after="0"/>
    </w:pPr>
  </w:style>
  <w:style w:type="character" w:customStyle="1" w:styleId="FooterChar">
    <w:name w:val="Footer Char"/>
    <w:basedOn w:val="DefaultParagraphFont"/>
    <w:link w:val="Footer"/>
    <w:uiPriority w:val="99"/>
    <w:rsid w:val="00724CD7"/>
  </w:style>
  <w:style w:type="table" w:styleId="TableGrid">
    <w:name w:val="Table Grid"/>
    <w:basedOn w:val="TableNormal"/>
    <w:uiPriority w:val="39"/>
    <w:rsid w:val="008C124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6539"/>
    <w:rPr>
      <w:color w:val="808080"/>
    </w:rPr>
  </w:style>
  <w:style w:type="paragraph" w:styleId="Caption">
    <w:name w:val="caption"/>
    <w:basedOn w:val="Normal"/>
    <w:next w:val="Normal"/>
    <w:uiPriority w:val="35"/>
    <w:unhideWhenUsed/>
    <w:qFormat/>
    <w:rsid w:val="00547D0E"/>
    <w:pPr>
      <w:spacing w:before="0" w:after="200"/>
    </w:pPr>
    <w:rPr>
      <w:i/>
      <w:iCs/>
      <w:color w:val="44546A" w:themeColor="text2"/>
      <w:sz w:val="18"/>
      <w:szCs w:val="18"/>
    </w:rPr>
  </w:style>
  <w:style w:type="paragraph" w:styleId="TableofFigures">
    <w:name w:val="table of figures"/>
    <w:basedOn w:val="Normal"/>
    <w:next w:val="Normal"/>
    <w:uiPriority w:val="99"/>
    <w:unhideWhenUsed/>
    <w:rsid w:val="00447B0F"/>
    <w:pPr>
      <w:spacing w:after="0"/>
    </w:pPr>
  </w:style>
  <w:style w:type="character" w:styleId="Hyperlink">
    <w:name w:val="Hyperlink"/>
    <w:basedOn w:val="DefaultParagraphFont"/>
    <w:uiPriority w:val="99"/>
    <w:unhideWhenUsed/>
    <w:rsid w:val="00447B0F"/>
    <w:rPr>
      <w:color w:val="0563C1" w:themeColor="hyperlink"/>
      <w:u w:val="single"/>
    </w:rPr>
  </w:style>
  <w:style w:type="paragraph" w:styleId="TOC1">
    <w:name w:val="toc 1"/>
    <w:basedOn w:val="Normal"/>
    <w:next w:val="Normal"/>
    <w:autoRedefine/>
    <w:uiPriority w:val="39"/>
    <w:unhideWhenUsed/>
    <w:rsid w:val="00315C3B"/>
    <w:pPr>
      <w:tabs>
        <w:tab w:val="left" w:pos="480"/>
        <w:tab w:val="right" w:leader="dot" w:pos="9376"/>
      </w:tabs>
      <w:spacing w:after="100"/>
    </w:pPr>
    <w:rPr>
      <w:rFonts w:cs="Times New Roman"/>
      <w:bCs/>
      <w:noProof/>
      <w:lang w:val="en-US"/>
    </w:rPr>
  </w:style>
  <w:style w:type="paragraph" w:styleId="TOC2">
    <w:name w:val="toc 2"/>
    <w:basedOn w:val="Normal"/>
    <w:next w:val="Normal"/>
    <w:autoRedefine/>
    <w:uiPriority w:val="39"/>
    <w:unhideWhenUsed/>
    <w:rsid w:val="004105C1"/>
    <w:pPr>
      <w:spacing w:after="100"/>
      <w:ind w:left="240"/>
    </w:pPr>
  </w:style>
  <w:style w:type="paragraph" w:styleId="TOC3">
    <w:name w:val="toc 3"/>
    <w:basedOn w:val="Normal"/>
    <w:next w:val="Normal"/>
    <w:autoRedefine/>
    <w:uiPriority w:val="39"/>
    <w:unhideWhenUsed/>
    <w:rsid w:val="0053593C"/>
    <w:pPr>
      <w:tabs>
        <w:tab w:val="left" w:pos="1320"/>
        <w:tab w:val="right" w:leader="dot" w:pos="9376"/>
      </w:tabs>
      <w:spacing w:after="100"/>
      <w:ind w:left="480"/>
    </w:pPr>
    <w:rPr>
      <w:b/>
      <w:bCs/>
      <w:i/>
      <w:noProof/>
    </w:rPr>
  </w:style>
  <w:style w:type="character" w:customStyle="1" w:styleId="Heading2Char">
    <w:name w:val="Heading 2 Char"/>
    <w:basedOn w:val="DefaultParagraphFont"/>
    <w:link w:val="Heading2"/>
    <w:uiPriority w:val="9"/>
    <w:semiHidden/>
    <w:rsid w:val="004105C1"/>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29092A"/>
    <w:pPr>
      <w:spacing w:before="0" w:after="0"/>
    </w:pPr>
    <w:rPr>
      <w:sz w:val="20"/>
      <w:szCs w:val="20"/>
    </w:rPr>
  </w:style>
  <w:style w:type="character" w:customStyle="1" w:styleId="EndnoteTextChar">
    <w:name w:val="Endnote Text Char"/>
    <w:basedOn w:val="DefaultParagraphFont"/>
    <w:link w:val="EndnoteText"/>
    <w:uiPriority w:val="99"/>
    <w:semiHidden/>
    <w:rsid w:val="0029092A"/>
    <w:rPr>
      <w:sz w:val="20"/>
      <w:szCs w:val="20"/>
    </w:rPr>
  </w:style>
  <w:style w:type="character" w:styleId="EndnoteReference">
    <w:name w:val="endnote reference"/>
    <w:basedOn w:val="DefaultParagraphFont"/>
    <w:uiPriority w:val="99"/>
    <w:semiHidden/>
    <w:unhideWhenUsed/>
    <w:rsid w:val="0029092A"/>
    <w:rPr>
      <w:vertAlign w:val="superscript"/>
    </w:rPr>
  </w:style>
  <w:style w:type="character" w:styleId="Emphasis">
    <w:name w:val="Emphasis"/>
    <w:basedOn w:val="DefaultParagraphFont"/>
    <w:uiPriority w:val="20"/>
    <w:qFormat/>
    <w:rsid w:val="000E5366"/>
    <w:rPr>
      <w:i/>
      <w:iCs/>
    </w:rPr>
  </w:style>
  <w:style w:type="paragraph" w:styleId="FootnoteText">
    <w:name w:val="footnote text"/>
    <w:basedOn w:val="Normal"/>
    <w:link w:val="FootnoteTextChar"/>
    <w:uiPriority w:val="99"/>
    <w:semiHidden/>
    <w:unhideWhenUsed/>
    <w:rsid w:val="008D41BD"/>
    <w:pPr>
      <w:spacing w:before="0" w:after="0"/>
    </w:pPr>
    <w:rPr>
      <w:sz w:val="20"/>
      <w:szCs w:val="20"/>
    </w:rPr>
  </w:style>
  <w:style w:type="character" w:customStyle="1" w:styleId="FootnoteTextChar">
    <w:name w:val="Footnote Text Char"/>
    <w:basedOn w:val="DefaultParagraphFont"/>
    <w:link w:val="FootnoteText"/>
    <w:uiPriority w:val="99"/>
    <w:semiHidden/>
    <w:rsid w:val="008D41BD"/>
    <w:rPr>
      <w:sz w:val="20"/>
      <w:szCs w:val="20"/>
    </w:rPr>
  </w:style>
  <w:style w:type="character" w:styleId="FootnoteReference">
    <w:name w:val="footnote reference"/>
    <w:basedOn w:val="DefaultParagraphFont"/>
    <w:uiPriority w:val="99"/>
    <w:semiHidden/>
    <w:unhideWhenUsed/>
    <w:rsid w:val="008D41BD"/>
    <w:rPr>
      <w:vertAlign w:val="superscript"/>
    </w:rPr>
  </w:style>
  <w:style w:type="paragraph" w:styleId="TOCHeading">
    <w:name w:val="TOC Heading"/>
    <w:basedOn w:val="Heading1"/>
    <w:next w:val="Normal"/>
    <w:uiPriority w:val="39"/>
    <w:unhideWhenUsed/>
    <w:qFormat/>
    <w:rsid w:val="00065388"/>
    <w:pPr>
      <w:outlineLvl w:val="9"/>
    </w:pPr>
  </w:style>
  <w:style w:type="paragraph" w:styleId="TOC4">
    <w:name w:val="toc 4"/>
    <w:basedOn w:val="Normal"/>
    <w:next w:val="Normal"/>
    <w:autoRedefine/>
    <w:uiPriority w:val="39"/>
    <w:unhideWhenUsed/>
    <w:rsid w:val="00337BE3"/>
    <w:pPr>
      <w:spacing w:after="100"/>
      <w:ind w:left="720"/>
    </w:pPr>
  </w:style>
  <w:style w:type="character" w:customStyle="1" w:styleId="Heading3Char">
    <w:name w:val="Heading 3 Char"/>
    <w:basedOn w:val="DefaultParagraphFont"/>
    <w:link w:val="Heading3"/>
    <w:uiPriority w:val="9"/>
    <w:rsid w:val="00BB7A5A"/>
    <w:rPr>
      <w:rFonts w:asciiTheme="majorHAnsi" w:eastAsiaTheme="majorEastAsia" w:hAnsiTheme="majorHAnsi" w:cstheme="majorBidi"/>
      <w:color w:val="1F3763" w:themeColor="accent1" w:themeShade="7F"/>
      <w:szCs w:val="24"/>
    </w:rPr>
  </w:style>
  <w:style w:type="paragraph" w:customStyle="1" w:styleId="Compact">
    <w:name w:val="Compact"/>
    <w:basedOn w:val="BodyText"/>
    <w:qFormat/>
    <w:rsid w:val="00674E6E"/>
    <w:pPr>
      <w:spacing w:before="36" w:after="36" w:line="240" w:lineRule="auto"/>
    </w:pPr>
    <w:rPr>
      <w:rFonts w:asciiTheme="minorHAnsi" w:hAnsiTheme="minorHAnsi"/>
      <w:szCs w:val="24"/>
      <w:lang w:val="en-US"/>
    </w:rPr>
  </w:style>
  <w:style w:type="paragraph" w:styleId="BodyText">
    <w:name w:val="Body Text"/>
    <w:basedOn w:val="Normal"/>
    <w:link w:val="BodyTextChar"/>
    <w:uiPriority w:val="99"/>
    <w:semiHidden/>
    <w:unhideWhenUsed/>
    <w:rsid w:val="00674E6E"/>
    <w:pPr>
      <w:spacing w:line="259" w:lineRule="auto"/>
      <w:jc w:val="left"/>
    </w:pPr>
  </w:style>
  <w:style w:type="character" w:customStyle="1" w:styleId="BodyTextChar">
    <w:name w:val="Body Text Char"/>
    <w:basedOn w:val="DefaultParagraphFont"/>
    <w:link w:val="BodyText"/>
    <w:uiPriority w:val="99"/>
    <w:semiHidden/>
    <w:rsid w:val="00674E6E"/>
  </w:style>
  <w:style w:type="paragraph" w:customStyle="1" w:styleId="Forsidetekst">
    <w:name w:val="Forsidetekst"/>
    <w:basedOn w:val="Normal"/>
    <w:uiPriority w:val="99"/>
    <w:rsid w:val="003877DD"/>
    <w:pPr>
      <w:spacing w:before="200" w:after="0" w:line="360" w:lineRule="auto"/>
      <w:jc w:val="center"/>
    </w:pPr>
    <w:rPr>
      <w:rFonts w:ascii="Arial" w:eastAsia="SimSun" w:hAnsi="Arial" w:cs="Arial"/>
      <w:sz w:val="28"/>
      <w:szCs w:val="28"/>
      <w:lang w:val="nb-NO"/>
    </w:rPr>
  </w:style>
  <w:style w:type="paragraph" w:styleId="NormalWeb">
    <w:name w:val="Normal (Web)"/>
    <w:basedOn w:val="Normal"/>
    <w:uiPriority w:val="99"/>
    <w:semiHidden/>
    <w:unhideWhenUsed/>
    <w:rsid w:val="00E16FEC"/>
    <w:pPr>
      <w:spacing w:before="100" w:beforeAutospacing="1" w:after="100" w:afterAutospacing="1"/>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103">
      <w:bodyDiv w:val="1"/>
      <w:marLeft w:val="0"/>
      <w:marRight w:val="0"/>
      <w:marTop w:val="0"/>
      <w:marBottom w:val="0"/>
      <w:divBdr>
        <w:top w:val="none" w:sz="0" w:space="0" w:color="auto"/>
        <w:left w:val="none" w:sz="0" w:space="0" w:color="auto"/>
        <w:bottom w:val="none" w:sz="0" w:space="0" w:color="auto"/>
        <w:right w:val="none" w:sz="0" w:space="0" w:color="auto"/>
      </w:divBdr>
    </w:div>
    <w:div w:id="737909">
      <w:bodyDiv w:val="1"/>
      <w:marLeft w:val="0"/>
      <w:marRight w:val="0"/>
      <w:marTop w:val="0"/>
      <w:marBottom w:val="0"/>
      <w:divBdr>
        <w:top w:val="none" w:sz="0" w:space="0" w:color="auto"/>
        <w:left w:val="none" w:sz="0" w:space="0" w:color="auto"/>
        <w:bottom w:val="none" w:sz="0" w:space="0" w:color="auto"/>
        <w:right w:val="none" w:sz="0" w:space="0" w:color="auto"/>
      </w:divBdr>
    </w:div>
    <w:div w:id="2752517">
      <w:bodyDiv w:val="1"/>
      <w:marLeft w:val="0"/>
      <w:marRight w:val="0"/>
      <w:marTop w:val="0"/>
      <w:marBottom w:val="0"/>
      <w:divBdr>
        <w:top w:val="none" w:sz="0" w:space="0" w:color="auto"/>
        <w:left w:val="none" w:sz="0" w:space="0" w:color="auto"/>
        <w:bottom w:val="none" w:sz="0" w:space="0" w:color="auto"/>
        <w:right w:val="none" w:sz="0" w:space="0" w:color="auto"/>
      </w:divBdr>
    </w:div>
    <w:div w:id="3167124">
      <w:bodyDiv w:val="1"/>
      <w:marLeft w:val="0"/>
      <w:marRight w:val="0"/>
      <w:marTop w:val="0"/>
      <w:marBottom w:val="0"/>
      <w:divBdr>
        <w:top w:val="none" w:sz="0" w:space="0" w:color="auto"/>
        <w:left w:val="none" w:sz="0" w:space="0" w:color="auto"/>
        <w:bottom w:val="none" w:sz="0" w:space="0" w:color="auto"/>
        <w:right w:val="none" w:sz="0" w:space="0" w:color="auto"/>
      </w:divBdr>
    </w:div>
    <w:div w:id="3408205">
      <w:bodyDiv w:val="1"/>
      <w:marLeft w:val="0"/>
      <w:marRight w:val="0"/>
      <w:marTop w:val="0"/>
      <w:marBottom w:val="0"/>
      <w:divBdr>
        <w:top w:val="none" w:sz="0" w:space="0" w:color="auto"/>
        <w:left w:val="none" w:sz="0" w:space="0" w:color="auto"/>
        <w:bottom w:val="none" w:sz="0" w:space="0" w:color="auto"/>
        <w:right w:val="none" w:sz="0" w:space="0" w:color="auto"/>
      </w:divBdr>
    </w:div>
    <w:div w:id="5139396">
      <w:bodyDiv w:val="1"/>
      <w:marLeft w:val="0"/>
      <w:marRight w:val="0"/>
      <w:marTop w:val="0"/>
      <w:marBottom w:val="0"/>
      <w:divBdr>
        <w:top w:val="none" w:sz="0" w:space="0" w:color="auto"/>
        <w:left w:val="none" w:sz="0" w:space="0" w:color="auto"/>
        <w:bottom w:val="none" w:sz="0" w:space="0" w:color="auto"/>
        <w:right w:val="none" w:sz="0" w:space="0" w:color="auto"/>
      </w:divBdr>
    </w:div>
    <w:div w:id="10381589">
      <w:bodyDiv w:val="1"/>
      <w:marLeft w:val="0"/>
      <w:marRight w:val="0"/>
      <w:marTop w:val="0"/>
      <w:marBottom w:val="0"/>
      <w:divBdr>
        <w:top w:val="none" w:sz="0" w:space="0" w:color="auto"/>
        <w:left w:val="none" w:sz="0" w:space="0" w:color="auto"/>
        <w:bottom w:val="none" w:sz="0" w:space="0" w:color="auto"/>
        <w:right w:val="none" w:sz="0" w:space="0" w:color="auto"/>
      </w:divBdr>
    </w:div>
    <w:div w:id="10574528">
      <w:bodyDiv w:val="1"/>
      <w:marLeft w:val="0"/>
      <w:marRight w:val="0"/>
      <w:marTop w:val="0"/>
      <w:marBottom w:val="0"/>
      <w:divBdr>
        <w:top w:val="none" w:sz="0" w:space="0" w:color="auto"/>
        <w:left w:val="none" w:sz="0" w:space="0" w:color="auto"/>
        <w:bottom w:val="none" w:sz="0" w:space="0" w:color="auto"/>
        <w:right w:val="none" w:sz="0" w:space="0" w:color="auto"/>
      </w:divBdr>
    </w:div>
    <w:div w:id="10618042">
      <w:bodyDiv w:val="1"/>
      <w:marLeft w:val="0"/>
      <w:marRight w:val="0"/>
      <w:marTop w:val="0"/>
      <w:marBottom w:val="0"/>
      <w:divBdr>
        <w:top w:val="none" w:sz="0" w:space="0" w:color="auto"/>
        <w:left w:val="none" w:sz="0" w:space="0" w:color="auto"/>
        <w:bottom w:val="none" w:sz="0" w:space="0" w:color="auto"/>
        <w:right w:val="none" w:sz="0" w:space="0" w:color="auto"/>
      </w:divBdr>
    </w:div>
    <w:div w:id="10694045">
      <w:bodyDiv w:val="1"/>
      <w:marLeft w:val="0"/>
      <w:marRight w:val="0"/>
      <w:marTop w:val="0"/>
      <w:marBottom w:val="0"/>
      <w:divBdr>
        <w:top w:val="none" w:sz="0" w:space="0" w:color="auto"/>
        <w:left w:val="none" w:sz="0" w:space="0" w:color="auto"/>
        <w:bottom w:val="none" w:sz="0" w:space="0" w:color="auto"/>
        <w:right w:val="none" w:sz="0" w:space="0" w:color="auto"/>
      </w:divBdr>
    </w:div>
    <w:div w:id="11878677">
      <w:bodyDiv w:val="1"/>
      <w:marLeft w:val="0"/>
      <w:marRight w:val="0"/>
      <w:marTop w:val="0"/>
      <w:marBottom w:val="0"/>
      <w:divBdr>
        <w:top w:val="none" w:sz="0" w:space="0" w:color="auto"/>
        <w:left w:val="none" w:sz="0" w:space="0" w:color="auto"/>
        <w:bottom w:val="none" w:sz="0" w:space="0" w:color="auto"/>
        <w:right w:val="none" w:sz="0" w:space="0" w:color="auto"/>
      </w:divBdr>
    </w:div>
    <w:div w:id="14385109">
      <w:bodyDiv w:val="1"/>
      <w:marLeft w:val="0"/>
      <w:marRight w:val="0"/>
      <w:marTop w:val="0"/>
      <w:marBottom w:val="0"/>
      <w:divBdr>
        <w:top w:val="none" w:sz="0" w:space="0" w:color="auto"/>
        <w:left w:val="none" w:sz="0" w:space="0" w:color="auto"/>
        <w:bottom w:val="none" w:sz="0" w:space="0" w:color="auto"/>
        <w:right w:val="none" w:sz="0" w:space="0" w:color="auto"/>
      </w:divBdr>
    </w:div>
    <w:div w:id="16124239">
      <w:bodyDiv w:val="1"/>
      <w:marLeft w:val="0"/>
      <w:marRight w:val="0"/>
      <w:marTop w:val="0"/>
      <w:marBottom w:val="0"/>
      <w:divBdr>
        <w:top w:val="none" w:sz="0" w:space="0" w:color="auto"/>
        <w:left w:val="none" w:sz="0" w:space="0" w:color="auto"/>
        <w:bottom w:val="none" w:sz="0" w:space="0" w:color="auto"/>
        <w:right w:val="none" w:sz="0" w:space="0" w:color="auto"/>
      </w:divBdr>
    </w:div>
    <w:div w:id="16473741">
      <w:bodyDiv w:val="1"/>
      <w:marLeft w:val="0"/>
      <w:marRight w:val="0"/>
      <w:marTop w:val="0"/>
      <w:marBottom w:val="0"/>
      <w:divBdr>
        <w:top w:val="none" w:sz="0" w:space="0" w:color="auto"/>
        <w:left w:val="none" w:sz="0" w:space="0" w:color="auto"/>
        <w:bottom w:val="none" w:sz="0" w:space="0" w:color="auto"/>
        <w:right w:val="none" w:sz="0" w:space="0" w:color="auto"/>
      </w:divBdr>
    </w:div>
    <w:div w:id="17852425">
      <w:bodyDiv w:val="1"/>
      <w:marLeft w:val="0"/>
      <w:marRight w:val="0"/>
      <w:marTop w:val="0"/>
      <w:marBottom w:val="0"/>
      <w:divBdr>
        <w:top w:val="none" w:sz="0" w:space="0" w:color="auto"/>
        <w:left w:val="none" w:sz="0" w:space="0" w:color="auto"/>
        <w:bottom w:val="none" w:sz="0" w:space="0" w:color="auto"/>
        <w:right w:val="none" w:sz="0" w:space="0" w:color="auto"/>
      </w:divBdr>
    </w:div>
    <w:div w:id="19165392">
      <w:bodyDiv w:val="1"/>
      <w:marLeft w:val="0"/>
      <w:marRight w:val="0"/>
      <w:marTop w:val="0"/>
      <w:marBottom w:val="0"/>
      <w:divBdr>
        <w:top w:val="none" w:sz="0" w:space="0" w:color="auto"/>
        <w:left w:val="none" w:sz="0" w:space="0" w:color="auto"/>
        <w:bottom w:val="none" w:sz="0" w:space="0" w:color="auto"/>
        <w:right w:val="none" w:sz="0" w:space="0" w:color="auto"/>
      </w:divBdr>
    </w:div>
    <w:div w:id="19166974">
      <w:bodyDiv w:val="1"/>
      <w:marLeft w:val="0"/>
      <w:marRight w:val="0"/>
      <w:marTop w:val="0"/>
      <w:marBottom w:val="0"/>
      <w:divBdr>
        <w:top w:val="none" w:sz="0" w:space="0" w:color="auto"/>
        <w:left w:val="none" w:sz="0" w:space="0" w:color="auto"/>
        <w:bottom w:val="none" w:sz="0" w:space="0" w:color="auto"/>
        <w:right w:val="none" w:sz="0" w:space="0" w:color="auto"/>
      </w:divBdr>
    </w:div>
    <w:div w:id="20405104">
      <w:bodyDiv w:val="1"/>
      <w:marLeft w:val="0"/>
      <w:marRight w:val="0"/>
      <w:marTop w:val="0"/>
      <w:marBottom w:val="0"/>
      <w:divBdr>
        <w:top w:val="none" w:sz="0" w:space="0" w:color="auto"/>
        <w:left w:val="none" w:sz="0" w:space="0" w:color="auto"/>
        <w:bottom w:val="none" w:sz="0" w:space="0" w:color="auto"/>
        <w:right w:val="none" w:sz="0" w:space="0" w:color="auto"/>
      </w:divBdr>
    </w:div>
    <w:div w:id="20515775">
      <w:bodyDiv w:val="1"/>
      <w:marLeft w:val="0"/>
      <w:marRight w:val="0"/>
      <w:marTop w:val="0"/>
      <w:marBottom w:val="0"/>
      <w:divBdr>
        <w:top w:val="none" w:sz="0" w:space="0" w:color="auto"/>
        <w:left w:val="none" w:sz="0" w:space="0" w:color="auto"/>
        <w:bottom w:val="none" w:sz="0" w:space="0" w:color="auto"/>
        <w:right w:val="none" w:sz="0" w:space="0" w:color="auto"/>
      </w:divBdr>
    </w:div>
    <w:div w:id="21244737">
      <w:bodyDiv w:val="1"/>
      <w:marLeft w:val="0"/>
      <w:marRight w:val="0"/>
      <w:marTop w:val="0"/>
      <w:marBottom w:val="0"/>
      <w:divBdr>
        <w:top w:val="none" w:sz="0" w:space="0" w:color="auto"/>
        <w:left w:val="none" w:sz="0" w:space="0" w:color="auto"/>
        <w:bottom w:val="none" w:sz="0" w:space="0" w:color="auto"/>
        <w:right w:val="none" w:sz="0" w:space="0" w:color="auto"/>
      </w:divBdr>
    </w:div>
    <w:div w:id="22244263">
      <w:bodyDiv w:val="1"/>
      <w:marLeft w:val="0"/>
      <w:marRight w:val="0"/>
      <w:marTop w:val="0"/>
      <w:marBottom w:val="0"/>
      <w:divBdr>
        <w:top w:val="none" w:sz="0" w:space="0" w:color="auto"/>
        <w:left w:val="none" w:sz="0" w:space="0" w:color="auto"/>
        <w:bottom w:val="none" w:sz="0" w:space="0" w:color="auto"/>
        <w:right w:val="none" w:sz="0" w:space="0" w:color="auto"/>
      </w:divBdr>
    </w:div>
    <w:div w:id="22437083">
      <w:bodyDiv w:val="1"/>
      <w:marLeft w:val="0"/>
      <w:marRight w:val="0"/>
      <w:marTop w:val="0"/>
      <w:marBottom w:val="0"/>
      <w:divBdr>
        <w:top w:val="none" w:sz="0" w:space="0" w:color="auto"/>
        <w:left w:val="none" w:sz="0" w:space="0" w:color="auto"/>
        <w:bottom w:val="none" w:sz="0" w:space="0" w:color="auto"/>
        <w:right w:val="none" w:sz="0" w:space="0" w:color="auto"/>
      </w:divBdr>
    </w:div>
    <w:div w:id="23752533">
      <w:bodyDiv w:val="1"/>
      <w:marLeft w:val="0"/>
      <w:marRight w:val="0"/>
      <w:marTop w:val="0"/>
      <w:marBottom w:val="0"/>
      <w:divBdr>
        <w:top w:val="none" w:sz="0" w:space="0" w:color="auto"/>
        <w:left w:val="none" w:sz="0" w:space="0" w:color="auto"/>
        <w:bottom w:val="none" w:sz="0" w:space="0" w:color="auto"/>
        <w:right w:val="none" w:sz="0" w:space="0" w:color="auto"/>
      </w:divBdr>
    </w:div>
    <w:div w:id="24253213">
      <w:bodyDiv w:val="1"/>
      <w:marLeft w:val="0"/>
      <w:marRight w:val="0"/>
      <w:marTop w:val="0"/>
      <w:marBottom w:val="0"/>
      <w:divBdr>
        <w:top w:val="none" w:sz="0" w:space="0" w:color="auto"/>
        <w:left w:val="none" w:sz="0" w:space="0" w:color="auto"/>
        <w:bottom w:val="none" w:sz="0" w:space="0" w:color="auto"/>
        <w:right w:val="none" w:sz="0" w:space="0" w:color="auto"/>
      </w:divBdr>
    </w:div>
    <w:div w:id="24719704">
      <w:bodyDiv w:val="1"/>
      <w:marLeft w:val="0"/>
      <w:marRight w:val="0"/>
      <w:marTop w:val="0"/>
      <w:marBottom w:val="0"/>
      <w:divBdr>
        <w:top w:val="none" w:sz="0" w:space="0" w:color="auto"/>
        <w:left w:val="none" w:sz="0" w:space="0" w:color="auto"/>
        <w:bottom w:val="none" w:sz="0" w:space="0" w:color="auto"/>
        <w:right w:val="none" w:sz="0" w:space="0" w:color="auto"/>
      </w:divBdr>
    </w:div>
    <w:div w:id="25645435">
      <w:bodyDiv w:val="1"/>
      <w:marLeft w:val="0"/>
      <w:marRight w:val="0"/>
      <w:marTop w:val="0"/>
      <w:marBottom w:val="0"/>
      <w:divBdr>
        <w:top w:val="none" w:sz="0" w:space="0" w:color="auto"/>
        <w:left w:val="none" w:sz="0" w:space="0" w:color="auto"/>
        <w:bottom w:val="none" w:sz="0" w:space="0" w:color="auto"/>
        <w:right w:val="none" w:sz="0" w:space="0" w:color="auto"/>
      </w:divBdr>
    </w:div>
    <w:div w:id="25762325">
      <w:bodyDiv w:val="1"/>
      <w:marLeft w:val="0"/>
      <w:marRight w:val="0"/>
      <w:marTop w:val="0"/>
      <w:marBottom w:val="0"/>
      <w:divBdr>
        <w:top w:val="none" w:sz="0" w:space="0" w:color="auto"/>
        <w:left w:val="none" w:sz="0" w:space="0" w:color="auto"/>
        <w:bottom w:val="none" w:sz="0" w:space="0" w:color="auto"/>
        <w:right w:val="none" w:sz="0" w:space="0" w:color="auto"/>
      </w:divBdr>
    </w:div>
    <w:div w:id="26105096">
      <w:bodyDiv w:val="1"/>
      <w:marLeft w:val="0"/>
      <w:marRight w:val="0"/>
      <w:marTop w:val="0"/>
      <w:marBottom w:val="0"/>
      <w:divBdr>
        <w:top w:val="none" w:sz="0" w:space="0" w:color="auto"/>
        <w:left w:val="none" w:sz="0" w:space="0" w:color="auto"/>
        <w:bottom w:val="none" w:sz="0" w:space="0" w:color="auto"/>
        <w:right w:val="none" w:sz="0" w:space="0" w:color="auto"/>
      </w:divBdr>
    </w:div>
    <w:div w:id="26180926">
      <w:bodyDiv w:val="1"/>
      <w:marLeft w:val="0"/>
      <w:marRight w:val="0"/>
      <w:marTop w:val="0"/>
      <w:marBottom w:val="0"/>
      <w:divBdr>
        <w:top w:val="none" w:sz="0" w:space="0" w:color="auto"/>
        <w:left w:val="none" w:sz="0" w:space="0" w:color="auto"/>
        <w:bottom w:val="none" w:sz="0" w:space="0" w:color="auto"/>
        <w:right w:val="none" w:sz="0" w:space="0" w:color="auto"/>
      </w:divBdr>
    </w:div>
    <w:div w:id="26569991">
      <w:bodyDiv w:val="1"/>
      <w:marLeft w:val="0"/>
      <w:marRight w:val="0"/>
      <w:marTop w:val="0"/>
      <w:marBottom w:val="0"/>
      <w:divBdr>
        <w:top w:val="none" w:sz="0" w:space="0" w:color="auto"/>
        <w:left w:val="none" w:sz="0" w:space="0" w:color="auto"/>
        <w:bottom w:val="none" w:sz="0" w:space="0" w:color="auto"/>
        <w:right w:val="none" w:sz="0" w:space="0" w:color="auto"/>
      </w:divBdr>
    </w:div>
    <w:div w:id="26608715">
      <w:bodyDiv w:val="1"/>
      <w:marLeft w:val="0"/>
      <w:marRight w:val="0"/>
      <w:marTop w:val="0"/>
      <w:marBottom w:val="0"/>
      <w:divBdr>
        <w:top w:val="none" w:sz="0" w:space="0" w:color="auto"/>
        <w:left w:val="none" w:sz="0" w:space="0" w:color="auto"/>
        <w:bottom w:val="none" w:sz="0" w:space="0" w:color="auto"/>
        <w:right w:val="none" w:sz="0" w:space="0" w:color="auto"/>
      </w:divBdr>
    </w:div>
    <w:div w:id="27722988">
      <w:bodyDiv w:val="1"/>
      <w:marLeft w:val="0"/>
      <w:marRight w:val="0"/>
      <w:marTop w:val="0"/>
      <w:marBottom w:val="0"/>
      <w:divBdr>
        <w:top w:val="none" w:sz="0" w:space="0" w:color="auto"/>
        <w:left w:val="none" w:sz="0" w:space="0" w:color="auto"/>
        <w:bottom w:val="none" w:sz="0" w:space="0" w:color="auto"/>
        <w:right w:val="none" w:sz="0" w:space="0" w:color="auto"/>
      </w:divBdr>
    </w:div>
    <w:div w:id="28797907">
      <w:bodyDiv w:val="1"/>
      <w:marLeft w:val="0"/>
      <w:marRight w:val="0"/>
      <w:marTop w:val="0"/>
      <w:marBottom w:val="0"/>
      <w:divBdr>
        <w:top w:val="none" w:sz="0" w:space="0" w:color="auto"/>
        <w:left w:val="none" w:sz="0" w:space="0" w:color="auto"/>
        <w:bottom w:val="none" w:sz="0" w:space="0" w:color="auto"/>
        <w:right w:val="none" w:sz="0" w:space="0" w:color="auto"/>
      </w:divBdr>
    </w:div>
    <w:div w:id="29114071">
      <w:bodyDiv w:val="1"/>
      <w:marLeft w:val="0"/>
      <w:marRight w:val="0"/>
      <w:marTop w:val="0"/>
      <w:marBottom w:val="0"/>
      <w:divBdr>
        <w:top w:val="none" w:sz="0" w:space="0" w:color="auto"/>
        <w:left w:val="none" w:sz="0" w:space="0" w:color="auto"/>
        <w:bottom w:val="none" w:sz="0" w:space="0" w:color="auto"/>
        <w:right w:val="none" w:sz="0" w:space="0" w:color="auto"/>
      </w:divBdr>
    </w:div>
    <w:div w:id="32316870">
      <w:bodyDiv w:val="1"/>
      <w:marLeft w:val="0"/>
      <w:marRight w:val="0"/>
      <w:marTop w:val="0"/>
      <w:marBottom w:val="0"/>
      <w:divBdr>
        <w:top w:val="none" w:sz="0" w:space="0" w:color="auto"/>
        <w:left w:val="none" w:sz="0" w:space="0" w:color="auto"/>
        <w:bottom w:val="none" w:sz="0" w:space="0" w:color="auto"/>
        <w:right w:val="none" w:sz="0" w:space="0" w:color="auto"/>
      </w:divBdr>
    </w:div>
    <w:div w:id="32341608">
      <w:bodyDiv w:val="1"/>
      <w:marLeft w:val="0"/>
      <w:marRight w:val="0"/>
      <w:marTop w:val="0"/>
      <w:marBottom w:val="0"/>
      <w:divBdr>
        <w:top w:val="none" w:sz="0" w:space="0" w:color="auto"/>
        <w:left w:val="none" w:sz="0" w:space="0" w:color="auto"/>
        <w:bottom w:val="none" w:sz="0" w:space="0" w:color="auto"/>
        <w:right w:val="none" w:sz="0" w:space="0" w:color="auto"/>
      </w:divBdr>
    </w:div>
    <w:div w:id="32848967">
      <w:bodyDiv w:val="1"/>
      <w:marLeft w:val="0"/>
      <w:marRight w:val="0"/>
      <w:marTop w:val="0"/>
      <w:marBottom w:val="0"/>
      <w:divBdr>
        <w:top w:val="none" w:sz="0" w:space="0" w:color="auto"/>
        <w:left w:val="none" w:sz="0" w:space="0" w:color="auto"/>
        <w:bottom w:val="none" w:sz="0" w:space="0" w:color="auto"/>
        <w:right w:val="none" w:sz="0" w:space="0" w:color="auto"/>
      </w:divBdr>
    </w:div>
    <w:div w:id="33577112">
      <w:bodyDiv w:val="1"/>
      <w:marLeft w:val="0"/>
      <w:marRight w:val="0"/>
      <w:marTop w:val="0"/>
      <w:marBottom w:val="0"/>
      <w:divBdr>
        <w:top w:val="none" w:sz="0" w:space="0" w:color="auto"/>
        <w:left w:val="none" w:sz="0" w:space="0" w:color="auto"/>
        <w:bottom w:val="none" w:sz="0" w:space="0" w:color="auto"/>
        <w:right w:val="none" w:sz="0" w:space="0" w:color="auto"/>
      </w:divBdr>
    </w:div>
    <w:div w:id="33773841">
      <w:bodyDiv w:val="1"/>
      <w:marLeft w:val="0"/>
      <w:marRight w:val="0"/>
      <w:marTop w:val="0"/>
      <w:marBottom w:val="0"/>
      <w:divBdr>
        <w:top w:val="none" w:sz="0" w:space="0" w:color="auto"/>
        <w:left w:val="none" w:sz="0" w:space="0" w:color="auto"/>
        <w:bottom w:val="none" w:sz="0" w:space="0" w:color="auto"/>
        <w:right w:val="none" w:sz="0" w:space="0" w:color="auto"/>
      </w:divBdr>
    </w:div>
    <w:div w:id="34283163">
      <w:bodyDiv w:val="1"/>
      <w:marLeft w:val="0"/>
      <w:marRight w:val="0"/>
      <w:marTop w:val="0"/>
      <w:marBottom w:val="0"/>
      <w:divBdr>
        <w:top w:val="none" w:sz="0" w:space="0" w:color="auto"/>
        <w:left w:val="none" w:sz="0" w:space="0" w:color="auto"/>
        <w:bottom w:val="none" w:sz="0" w:space="0" w:color="auto"/>
        <w:right w:val="none" w:sz="0" w:space="0" w:color="auto"/>
      </w:divBdr>
    </w:div>
    <w:div w:id="36004860">
      <w:bodyDiv w:val="1"/>
      <w:marLeft w:val="0"/>
      <w:marRight w:val="0"/>
      <w:marTop w:val="0"/>
      <w:marBottom w:val="0"/>
      <w:divBdr>
        <w:top w:val="none" w:sz="0" w:space="0" w:color="auto"/>
        <w:left w:val="none" w:sz="0" w:space="0" w:color="auto"/>
        <w:bottom w:val="none" w:sz="0" w:space="0" w:color="auto"/>
        <w:right w:val="none" w:sz="0" w:space="0" w:color="auto"/>
      </w:divBdr>
    </w:div>
    <w:div w:id="36900748">
      <w:bodyDiv w:val="1"/>
      <w:marLeft w:val="0"/>
      <w:marRight w:val="0"/>
      <w:marTop w:val="0"/>
      <w:marBottom w:val="0"/>
      <w:divBdr>
        <w:top w:val="none" w:sz="0" w:space="0" w:color="auto"/>
        <w:left w:val="none" w:sz="0" w:space="0" w:color="auto"/>
        <w:bottom w:val="none" w:sz="0" w:space="0" w:color="auto"/>
        <w:right w:val="none" w:sz="0" w:space="0" w:color="auto"/>
      </w:divBdr>
    </w:div>
    <w:div w:id="39285794">
      <w:bodyDiv w:val="1"/>
      <w:marLeft w:val="0"/>
      <w:marRight w:val="0"/>
      <w:marTop w:val="0"/>
      <w:marBottom w:val="0"/>
      <w:divBdr>
        <w:top w:val="none" w:sz="0" w:space="0" w:color="auto"/>
        <w:left w:val="none" w:sz="0" w:space="0" w:color="auto"/>
        <w:bottom w:val="none" w:sz="0" w:space="0" w:color="auto"/>
        <w:right w:val="none" w:sz="0" w:space="0" w:color="auto"/>
      </w:divBdr>
    </w:div>
    <w:div w:id="40836199">
      <w:bodyDiv w:val="1"/>
      <w:marLeft w:val="0"/>
      <w:marRight w:val="0"/>
      <w:marTop w:val="0"/>
      <w:marBottom w:val="0"/>
      <w:divBdr>
        <w:top w:val="none" w:sz="0" w:space="0" w:color="auto"/>
        <w:left w:val="none" w:sz="0" w:space="0" w:color="auto"/>
        <w:bottom w:val="none" w:sz="0" w:space="0" w:color="auto"/>
        <w:right w:val="none" w:sz="0" w:space="0" w:color="auto"/>
      </w:divBdr>
    </w:div>
    <w:div w:id="40980583">
      <w:bodyDiv w:val="1"/>
      <w:marLeft w:val="0"/>
      <w:marRight w:val="0"/>
      <w:marTop w:val="0"/>
      <w:marBottom w:val="0"/>
      <w:divBdr>
        <w:top w:val="none" w:sz="0" w:space="0" w:color="auto"/>
        <w:left w:val="none" w:sz="0" w:space="0" w:color="auto"/>
        <w:bottom w:val="none" w:sz="0" w:space="0" w:color="auto"/>
        <w:right w:val="none" w:sz="0" w:space="0" w:color="auto"/>
      </w:divBdr>
    </w:div>
    <w:div w:id="42292617">
      <w:bodyDiv w:val="1"/>
      <w:marLeft w:val="0"/>
      <w:marRight w:val="0"/>
      <w:marTop w:val="0"/>
      <w:marBottom w:val="0"/>
      <w:divBdr>
        <w:top w:val="none" w:sz="0" w:space="0" w:color="auto"/>
        <w:left w:val="none" w:sz="0" w:space="0" w:color="auto"/>
        <w:bottom w:val="none" w:sz="0" w:space="0" w:color="auto"/>
        <w:right w:val="none" w:sz="0" w:space="0" w:color="auto"/>
      </w:divBdr>
    </w:div>
    <w:div w:id="44061023">
      <w:bodyDiv w:val="1"/>
      <w:marLeft w:val="0"/>
      <w:marRight w:val="0"/>
      <w:marTop w:val="0"/>
      <w:marBottom w:val="0"/>
      <w:divBdr>
        <w:top w:val="none" w:sz="0" w:space="0" w:color="auto"/>
        <w:left w:val="none" w:sz="0" w:space="0" w:color="auto"/>
        <w:bottom w:val="none" w:sz="0" w:space="0" w:color="auto"/>
        <w:right w:val="none" w:sz="0" w:space="0" w:color="auto"/>
      </w:divBdr>
    </w:div>
    <w:div w:id="46226927">
      <w:bodyDiv w:val="1"/>
      <w:marLeft w:val="0"/>
      <w:marRight w:val="0"/>
      <w:marTop w:val="0"/>
      <w:marBottom w:val="0"/>
      <w:divBdr>
        <w:top w:val="none" w:sz="0" w:space="0" w:color="auto"/>
        <w:left w:val="none" w:sz="0" w:space="0" w:color="auto"/>
        <w:bottom w:val="none" w:sz="0" w:space="0" w:color="auto"/>
        <w:right w:val="none" w:sz="0" w:space="0" w:color="auto"/>
      </w:divBdr>
    </w:div>
    <w:div w:id="47724678">
      <w:bodyDiv w:val="1"/>
      <w:marLeft w:val="0"/>
      <w:marRight w:val="0"/>
      <w:marTop w:val="0"/>
      <w:marBottom w:val="0"/>
      <w:divBdr>
        <w:top w:val="none" w:sz="0" w:space="0" w:color="auto"/>
        <w:left w:val="none" w:sz="0" w:space="0" w:color="auto"/>
        <w:bottom w:val="none" w:sz="0" w:space="0" w:color="auto"/>
        <w:right w:val="none" w:sz="0" w:space="0" w:color="auto"/>
      </w:divBdr>
    </w:div>
    <w:div w:id="47926584">
      <w:bodyDiv w:val="1"/>
      <w:marLeft w:val="0"/>
      <w:marRight w:val="0"/>
      <w:marTop w:val="0"/>
      <w:marBottom w:val="0"/>
      <w:divBdr>
        <w:top w:val="none" w:sz="0" w:space="0" w:color="auto"/>
        <w:left w:val="none" w:sz="0" w:space="0" w:color="auto"/>
        <w:bottom w:val="none" w:sz="0" w:space="0" w:color="auto"/>
        <w:right w:val="none" w:sz="0" w:space="0" w:color="auto"/>
      </w:divBdr>
    </w:div>
    <w:div w:id="50200717">
      <w:bodyDiv w:val="1"/>
      <w:marLeft w:val="0"/>
      <w:marRight w:val="0"/>
      <w:marTop w:val="0"/>
      <w:marBottom w:val="0"/>
      <w:divBdr>
        <w:top w:val="none" w:sz="0" w:space="0" w:color="auto"/>
        <w:left w:val="none" w:sz="0" w:space="0" w:color="auto"/>
        <w:bottom w:val="none" w:sz="0" w:space="0" w:color="auto"/>
        <w:right w:val="none" w:sz="0" w:space="0" w:color="auto"/>
      </w:divBdr>
    </w:div>
    <w:div w:id="52512478">
      <w:bodyDiv w:val="1"/>
      <w:marLeft w:val="0"/>
      <w:marRight w:val="0"/>
      <w:marTop w:val="0"/>
      <w:marBottom w:val="0"/>
      <w:divBdr>
        <w:top w:val="none" w:sz="0" w:space="0" w:color="auto"/>
        <w:left w:val="none" w:sz="0" w:space="0" w:color="auto"/>
        <w:bottom w:val="none" w:sz="0" w:space="0" w:color="auto"/>
        <w:right w:val="none" w:sz="0" w:space="0" w:color="auto"/>
      </w:divBdr>
    </w:div>
    <w:div w:id="54159463">
      <w:bodyDiv w:val="1"/>
      <w:marLeft w:val="0"/>
      <w:marRight w:val="0"/>
      <w:marTop w:val="0"/>
      <w:marBottom w:val="0"/>
      <w:divBdr>
        <w:top w:val="none" w:sz="0" w:space="0" w:color="auto"/>
        <w:left w:val="none" w:sz="0" w:space="0" w:color="auto"/>
        <w:bottom w:val="none" w:sz="0" w:space="0" w:color="auto"/>
        <w:right w:val="none" w:sz="0" w:space="0" w:color="auto"/>
      </w:divBdr>
    </w:div>
    <w:div w:id="54353288">
      <w:bodyDiv w:val="1"/>
      <w:marLeft w:val="0"/>
      <w:marRight w:val="0"/>
      <w:marTop w:val="0"/>
      <w:marBottom w:val="0"/>
      <w:divBdr>
        <w:top w:val="none" w:sz="0" w:space="0" w:color="auto"/>
        <w:left w:val="none" w:sz="0" w:space="0" w:color="auto"/>
        <w:bottom w:val="none" w:sz="0" w:space="0" w:color="auto"/>
        <w:right w:val="none" w:sz="0" w:space="0" w:color="auto"/>
      </w:divBdr>
    </w:div>
    <w:div w:id="56705453">
      <w:bodyDiv w:val="1"/>
      <w:marLeft w:val="0"/>
      <w:marRight w:val="0"/>
      <w:marTop w:val="0"/>
      <w:marBottom w:val="0"/>
      <w:divBdr>
        <w:top w:val="none" w:sz="0" w:space="0" w:color="auto"/>
        <w:left w:val="none" w:sz="0" w:space="0" w:color="auto"/>
        <w:bottom w:val="none" w:sz="0" w:space="0" w:color="auto"/>
        <w:right w:val="none" w:sz="0" w:space="0" w:color="auto"/>
      </w:divBdr>
    </w:div>
    <w:div w:id="57748409">
      <w:bodyDiv w:val="1"/>
      <w:marLeft w:val="0"/>
      <w:marRight w:val="0"/>
      <w:marTop w:val="0"/>
      <w:marBottom w:val="0"/>
      <w:divBdr>
        <w:top w:val="none" w:sz="0" w:space="0" w:color="auto"/>
        <w:left w:val="none" w:sz="0" w:space="0" w:color="auto"/>
        <w:bottom w:val="none" w:sz="0" w:space="0" w:color="auto"/>
        <w:right w:val="none" w:sz="0" w:space="0" w:color="auto"/>
      </w:divBdr>
    </w:div>
    <w:div w:id="61219666">
      <w:bodyDiv w:val="1"/>
      <w:marLeft w:val="0"/>
      <w:marRight w:val="0"/>
      <w:marTop w:val="0"/>
      <w:marBottom w:val="0"/>
      <w:divBdr>
        <w:top w:val="none" w:sz="0" w:space="0" w:color="auto"/>
        <w:left w:val="none" w:sz="0" w:space="0" w:color="auto"/>
        <w:bottom w:val="none" w:sz="0" w:space="0" w:color="auto"/>
        <w:right w:val="none" w:sz="0" w:space="0" w:color="auto"/>
      </w:divBdr>
    </w:div>
    <w:div w:id="65612844">
      <w:bodyDiv w:val="1"/>
      <w:marLeft w:val="0"/>
      <w:marRight w:val="0"/>
      <w:marTop w:val="0"/>
      <w:marBottom w:val="0"/>
      <w:divBdr>
        <w:top w:val="none" w:sz="0" w:space="0" w:color="auto"/>
        <w:left w:val="none" w:sz="0" w:space="0" w:color="auto"/>
        <w:bottom w:val="none" w:sz="0" w:space="0" w:color="auto"/>
        <w:right w:val="none" w:sz="0" w:space="0" w:color="auto"/>
      </w:divBdr>
    </w:div>
    <w:div w:id="66153918">
      <w:bodyDiv w:val="1"/>
      <w:marLeft w:val="0"/>
      <w:marRight w:val="0"/>
      <w:marTop w:val="0"/>
      <w:marBottom w:val="0"/>
      <w:divBdr>
        <w:top w:val="none" w:sz="0" w:space="0" w:color="auto"/>
        <w:left w:val="none" w:sz="0" w:space="0" w:color="auto"/>
        <w:bottom w:val="none" w:sz="0" w:space="0" w:color="auto"/>
        <w:right w:val="none" w:sz="0" w:space="0" w:color="auto"/>
      </w:divBdr>
    </w:div>
    <w:div w:id="66154167">
      <w:bodyDiv w:val="1"/>
      <w:marLeft w:val="0"/>
      <w:marRight w:val="0"/>
      <w:marTop w:val="0"/>
      <w:marBottom w:val="0"/>
      <w:divBdr>
        <w:top w:val="none" w:sz="0" w:space="0" w:color="auto"/>
        <w:left w:val="none" w:sz="0" w:space="0" w:color="auto"/>
        <w:bottom w:val="none" w:sz="0" w:space="0" w:color="auto"/>
        <w:right w:val="none" w:sz="0" w:space="0" w:color="auto"/>
      </w:divBdr>
    </w:div>
    <w:div w:id="66192883">
      <w:bodyDiv w:val="1"/>
      <w:marLeft w:val="0"/>
      <w:marRight w:val="0"/>
      <w:marTop w:val="0"/>
      <w:marBottom w:val="0"/>
      <w:divBdr>
        <w:top w:val="none" w:sz="0" w:space="0" w:color="auto"/>
        <w:left w:val="none" w:sz="0" w:space="0" w:color="auto"/>
        <w:bottom w:val="none" w:sz="0" w:space="0" w:color="auto"/>
        <w:right w:val="none" w:sz="0" w:space="0" w:color="auto"/>
      </w:divBdr>
    </w:div>
    <w:div w:id="69665733">
      <w:bodyDiv w:val="1"/>
      <w:marLeft w:val="0"/>
      <w:marRight w:val="0"/>
      <w:marTop w:val="0"/>
      <w:marBottom w:val="0"/>
      <w:divBdr>
        <w:top w:val="none" w:sz="0" w:space="0" w:color="auto"/>
        <w:left w:val="none" w:sz="0" w:space="0" w:color="auto"/>
        <w:bottom w:val="none" w:sz="0" w:space="0" w:color="auto"/>
        <w:right w:val="none" w:sz="0" w:space="0" w:color="auto"/>
      </w:divBdr>
    </w:div>
    <w:div w:id="70154011">
      <w:bodyDiv w:val="1"/>
      <w:marLeft w:val="0"/>
      <w:marRight w:val="0"/>
      <w:marTop w:val="0"/>
      <w:marBottom w:val="0"/>
      <w:divBdr>
        <w:top w:val="none" w:sz="0" w:space="0" w:color="auto"/>
        <w:left w:val="none" w:sz="0" w:space="0" w:color="auto"/>
        <w:bottom w:val="none" w:sz="0" w:space="0" w:color="auto"/>
        <w:right w:val="none" w:sz="0" w:space="0" w:color="auto"/>
      </w:divBdr>
    </w:div>
    <w:div w:id="72823622">
      <w:bodyDiv w:val="1"/>
      <w:marLeft w:val="0"/>
      <w:marRight w:val="0"/>
      <w:marTop w:val="0"/>
      <w:marBottom w:val="0"/>
      <w:divBdr>
        <w:top w:val="none" w:sz="0" w:space="0" w:color="auto"/>
        <w:left w:val="none" w:sz="0" w:space="0" w:color="auto"/>
        <w:bottom w:val="none" w:sz="0" w:space="0" w:color="auto"/>
        <w:right w:val="none" w:sz="0" w:space="0" w:color="auto"/>
      </w:divBdr>
    </w:div>
    <w:div w:id="73288198">
      <w:bodyDiv w:val="1"/>
      <w:marLeft w:val="0"/>
      <w:marRight w:val="0"/>
      <w:marTop w:val="0"/>
      <w:marBottom w:val="0"/>
      <w:divBdr>
        <w:top w:val="none" w:sz="0" w:space="0" w:color="auto"/>
        <w:left w:val="none" w:sz="0" w:space="0" w:color="auto"/>
        <w:bottom w:val="none" w:sz="0" w:space="0" w:color="auto"/>
        <w:right w:val="none" w:sz="0" w:space="0" w:color="auto"/>
      </w:divBdr>
    </w:div>
    <w:div w:id="73481768">
      <w:bodyDiv w:val="1"/>
      <w:marLeft w:val="0"/>
      <w:marRight w:val="0"/>
      <w:marTop w:val="0"/>
      <w:marBottom w:val="0"/>
      <w:divBdr>
        <w:top w:val="none" w:sz="0" w:space="0" w:color="auto"/>
        <w:left w:val="none" w:sz="0" w:space="0" w:color="auto"/>
        <w:bottom w:val="none" w:sz="0" w:space="0" w:color="auto"/>
        <w:right w:val="none" w:sz="0" w:space="0" w:color="auto"/>
      </w:divBdr>
    </w:div>
    <w:div w:id="74012392">
      <w:bodyDiv w:val="1"/>
      <w:marLeft w:val="0"/>
      <w:marRight w:val="0"/>
      <w:marTop w:val="0"/>
      <w:marBottom w:val="0"/>
      <w:divBdr>
        <w:top w:val="none" w:sz="0" w:space="0" w:color="auto"/>
        <w:left w:val="none" w:sz="0" w:space="0" w:color="auto"/>
        <w:bottom w:val="none" w:sz="0" w:space="0" w:color="auto"/>
        <w:right w:val="none" w:sz="0" w:space="0" w:color="auto"/>
      </w:divBdr>
    </w:div>
    <w:div w:id="78065498">
      <w:bodyDiv w:val="1"/>
      <w:marLeft w:val="0"/>
      <w:marRight w:val="0"/>
      <w:marTop w:val="0"/>
      <w:marBottom w:val="0"/>
      <w:divBdr>
        <w:top w:val="none" w:sz="0" w:space="0" w:color="auto"/>
        <w:left w:val="none" w:sz="0" w:space="0" w:color="auto"/>
        <w:bottom w:val="none" w:sz="0" w:space="0" w:color="auto"/>
        <w:right w:val="none" w:sz="0" w:space="0" w:color="auto"/>
      </w:divBdr>
    </w:div>
    <w:div w:id="79328744">
      <w:bodyDiv w:val="1"/>
      <w:marLeft w:val="0"/>
      <w:marRight w:val="0"/>
      <w:marTop w:val="0"/>
      <w:marBottom w:val="0"/>
      <w:divBdr>
        <w:top w:val="none" w:sz="0" w:space="0" w:color="auto"/>
        <w:left w:val="none" w:sz="0" w:space="0" w:color="auto"/>
        <w:bottom w:val="none" w:sz="0" w:space="0" w:color="auto"/>
        <w:right w:val="none" w:sz="0" w:space="0" w:color="auto"/>
      </w:divBdr>
    </w:div>
    <w:div w:id="79376839">
      <w:bodyDiv w:val="1"/>
      <w:marLeft w:val="0"/>
      <w:marRight w:val="0"/>
      <w:marTop w:val="0"/>
      <w:marBottom w:val="0"/>
      <w:divBdr>
        <w:top w:val="none" w:sz="0" w:space="0" w:color="auto"/>
        <w:left w:val="none" w:sz="0" w:space="0" w:color="auto"/>
        <w:bottom w:val="none" w:sz="0" w:space="0" w:color="auto"/>
        <w:right w:val="none" w:sz="0" w:space="0" w:color="auto"/>
      </w:divBdr>
    </w:div>
    <w:div w:id="80030347">
      <w:bodyDiv w:val="1"/>
      <w:marLeft w:val="0"/>
      <w:marRight w:val="0"/>
      <w:marTop w:val="0"/>
      <w:marBottom w:val="0"/>
      <w:divBdr>
        <w:top w:val="none" w:sz="0" w:space="0" w:color="auto"/>
        <w:left w:val="none" w:sz="0" w:space="0" w:color="auto"/>
        <w:bottom w:val="none" w:sz="0" w:space="0" w:color="auto"/>
        <w:right w:val="none" w:sz="0" w:space="0" w:color="auto"/>
      </w:divBdr>
    </w:div>
    <w:div w:id="80879675">
      <w:bodyDiv w:val="1"/>
      <w:marLeft w:val="0"/>
      <w:marRight w:val="0"/>
      <w:marTop w:val="0"/>
      <w:marBottom w:val="0"/>
      <w:divBdr>
        <w:top w:val="none" w:sz="0" w:space="0" w:color="auto"/>
        <w:left w:val="none" w:sz="0" w:space="0" w:color="auto"/>
        <w:bottom w:val="none" w:sz="0" w:space="0" w:color="auto"/>
        <w:right w:val="none" w:sz="0" w:space="0" w:color="auto"/>
      </w:divBdr>
    </w:div>
    <w:div w:id="82455664">
      <w:bodyDiv w:val="1"/>
      <w:marLeft w:val="0"/>
      <w:marRight w:val="0"/>
      <w:marTop w:val="0"/>
      <w:marBottom w:val="0"/>
      <w:divBdr>
        <w:top w:val="none" w:sz="0" w:space="0" w:color="auto"/>
        <w:left w:val="none" w:sz="0" w:space="0" w:color="auto"/>
        <w:bottom w:val="none" w:sz="0" w:space="0" w:color="auto"/>
        <w:right w:val="none" w:sz="0" w:space="0" w:color="auto"/>
      </w:divBdr>
    </w:div>
    <w:div w:id="85076790">
      <w:bodyDiv w:val="1"/>
      <w:marLeft w:val="0"/>
      <w:marRight w:val="0"/>
      <w:marTop w:val="0"/>
      <w:marBottom w:val="0"/>
      <w:divBdr>
        <w:top w:val="none" w:sz="0" w:space="0" w:color="auto"/>
        <w:left w:val="none" w:sz="0" w:space="0" w:color="auto"/>
        <w:bottom w:val="none" w:sz="0" w:space="0" w:color="auto"/>
        <w:right w:val="none" w:sz="0" w:space="0" w:color="auto"/>
      </w:divBdr>
    </w:div>
    <w:div w:id="85078577">
      <w:bodyDiv w:val="1"/>
      <w:marLeft w:val="0"/>
      <w:marRight w:val="0"/>
      <w:marTop w:val="0"/>
      <w:marBottom w:val="0"/>
      <w:divBdr>
        <w:top w:val="none" w:sz="0" w:space="0" w:color="auto"/>
        <w:left w:val="none" w:sz="0" w:space="0" w:color="auto"/>
        <w:bottom w:val="none" w:sz="0" w:space="0" w:color="auto"/>
        <w:right w:val="none" w:sz="0" w:space="0" w:color="auto"/>
      </w:divBdr>
    </w:div>
    <w:div w:id="86075014">
      <w:bodyDiv w:val="1"/>
      <w:marLeft w:val="0"/>
      <w:marRight w:val="0"/>
      <w:marTop w:val="0"/>
      <w:marBottom w:val="0"/>
      <w:divBdr>
        <w:top w:val="none" w:sz="0" w:space="0" w:color="auto"/>
        <w:left w:val="none" w:sz="0" w:space="0" w:color="auto"/>
        <w:bottom w:val="none" w:sz="0" w:space="0" w:color="auto"/>
        <w:right w:val="none" w:sz="0" w:space="0" w:color="auto"/>
      </w:divBdr>
    </w:div>
    <w:div w:id="88503796">
      <w:bodyDiv w:val="1"/>
      <w:marLeft w:val="0"/>
      <w:marRight w:val="0"/>
      <w:marTop w:val="0"/>
      <w:marBottom w:val="0"/>
      <w:divBdr>
        <w:top w:val="none" w:sz="0" w:space="0" w:color="auto"/>
        <w:left w:val="none" w:sz="0" w:space="0" w:color="auto"/>
        <w:bottom w:val="none" w:sz="0" w:space="0" w:color="auto"/>
        <w:right w:val="none" w:sz="0" w:space="0" w:color="auto"/>
      </w:divBdr>
    </w:div>
    <w:div w:id="88547920">
      <w:bodyDiv w:val="1"/>
      <w:marLeft w:val="0"/>
      <w:marRight w:val="0"/>
      <w:marTop w:val="0"/>
      <w:marBottom w:val="0"/>
      <w:divBdr>
        <w:top w:val="none" w:sz="0" w:space="0" w:color="auto"/>
        <w:left w:val="none" w:sz="0" w:space="0" w:color="auto"/>
        <w:bottom w:val="none" w:sz="0" w:space="0" w:color="auto"/>
        <w:right w:val="none" w:sz="0" w:space="0" w:color="auto"/>
      </w:divBdr>
    </w:div>
    <w:div w:id="89587728">
      <w:bodyDiv w:val="1"/>
      <w:marLeft w:val="0"/>
      <w:marRight w:val="0"/>
      <w:marTop w:val="0"/>
      <w:marBottom w:val="0"/>
      <w:divBdr>
        <w:top w:val="none" w:sz="0" w:space="0" w:color="auto"/>
        <w:left w:val="none" w:sz="0" w:space="0" w:color="auto"/>
        <w:bottom w:val="none" w:sz="0" w:space="0" w:color="auto"/>
        <w:right w:val="none" w:sz="0" w:space="0" w:color="auto"/>
      </w:divBdr>
    </w:div>
    <w:div w:id="90516749">
      <w:bodyDiv w:val="1"/>
      <w:marLeft w:val="0"/>
      <w:marRight w:val="0"/>
      <w:marTop w:val="0"/>
      <w:marBottom w:val="0"/>
      <w:divBdr>
        <w:top w:val="none" w:sz="0" w:space="0" w:color="auto"/>
        <w:left w:val="none" w:sz="0" w:space="0" w:color="auto"/>
        <w:bottom w:val="none" w:sz="0" w:space="0" w:color="auto"/>
        <w:right w:val="none" w:sz="0" w:space="0" w:color="auto"/>
      </w:divBdr>
    </w:div>
    <w:div w:id="93137549">
      <w:bodyDiv w:val="1"/>
      <w:marLeft w:val="0"/>
      <w:marRight w:val="0"/>
      <w:marTop w:val="0"/>
      <w:marBottom w:val="0"/>
      <w:divBdr>
        <w:top w:val="none" w:sz="0" w:space="0" w:color="auto"/>
        <w:left w:val="none" w:sz="0" w:space="0" w:color="auto"/>
        <w:bottom w:val="none" w:sz="0" w:space="0" w:color="auto"/>
        <w:right w:val="none" w:sz="0" w:space="0" w:color="auto"/>
      </w:divBdr>
    </w:div>
    <w:div w:id="94248286">
      <w:bodyDiv w:val="1"/>
      <w:marLeft w:val="0"/>
      <w:marRight w:val="0"/>
      <w:marTop w:val="0"/>
      <w:marBottom w:val="0"/>
      <w:divBdr>
        <w:top w:val="none" w:sz="0" w:space="0" w:color="auto"/>
        <w:left w:val="none" w:sz="0" w:space="0" w:color="auto"/>
        <w:bottom w:val="none" w:sz="0" w:space="0" w:color="auto"/>
        <w:right w:val="none" w:sz="0" w:space="0" w:color="auto"/>
      </w:divBdr>
    </w:div>
    <w:div w:id="96340169">
      <w:bodyDiv w:val="1"/>
      <w:marLeft w:val="0"/>
      <w:marRight w:val="0"/>
      <w:marTop w:val="0"/>
      <w:marBottom w:val="0"/>
      <w:divBdr>
        <w:top w:val="none" w:sz="0" w:space="0" w:color="auto"/>
        <w:left w:val="none" w:sz="0" w:space="0" w:color="auto"/>
        <w:bottom w:val="none" w:sz="0" w:space="0" w:color="auto"/>
        <w:right w:val="none" w:sz="0" w:space="0" w:color="auto"/>
      </w:divBdr>
    </w:div>
    <w:div w:id="96826480">
      <w:bodyDiv w:val="1"/>
      <w:marLeft w:val="0"/>
      <w:marRight w:val="0"/>
      <w:marTop w:val="0"/>
      <w:marBottom w:val="0"/>
      <w:divBdr>
        <w:top w:val="none" w:sz="0" w:space="0" w:color="auto"/>
        <w:left w:val="none" w:sz="0" w:space="0" w:color="auto"/>
        <w:bottom w:val="none" w:sz="0" w:space="0" w:color="auto"/>
        <w:right w:val="none" w:sz="0" w:space="0" w:color="auto"/>
      </w:divBdr>
    </w:div>
    <w:div w:id="98457519">
      <w:bodyDiv w:val="1"/>
      <w:marLeft w:val="0"/>
      <w:marRight w:val="0"/>
      <w:marTop w:val="0"/>
      <w:marBottom w:val="0"/>
      <w:divBdr>
        <w:top w:val="none" w:sz="0" w:space="0" w:color="auto"/>
        <w:left w:val="none" w:sz="0" w:space="0" w:color="auto"/>
        <w:bottom w:val="none" w:sz="0" w:space="0" w:color="auto"/>
        <w:right w:val="none" w:sz="0" w:space="0" w:color="auto"/>
      </w:divBdr>
    </w:div>
    <w:div w:id="100804772">
      <w:bodyDiv w:val="1"/>
      <w:marLeft w:val="0"/>
      <w:marRight w:val="0"/>
      <w:marTop w:val="0"/>
      <w:marBottom w:val="0"/>
      <w:divBdr>
        <w:top w:val="none" w:sz="0" w:space="0" w:color="auto"/>
        <w:left w:val="none" w:sz="0" w:space="0" w:color="auto"/>
        <w:bottom w:val="none" w:sz="0" w:space="0" w:color="auto"/>
        <w:right w:val="none" w:sz="0" w:space="0" w:color="auto"/>
      </w:divBdr>
    </w:div>
    <w:div w:id="100877086">
      <w:bodyDiv w:val="1"/>
      <w:marLeft w:val="0"/>
      <w:marRight w:val="0"/>
      <w:marTop w:val="0"/>
      <w:marBottom w:val="0"/>
      <w:divBdr>
        <w:top w:val="none" w:sz="0" w:space="0" w:color="auto"/>
        <w:left w:val="none" w:sz="0" w:space="0" w:color="auto"/>
        <w:bottom w:val="none" w:sz="0" w:space="0" w:color="auto"/>
        <w:right w:val="none" w:sz="0" w:space="0" w:color="auto"/>
      </w:divBdr>
    </w:div>
    <w:div w:id="101533165">
      <w:bodyDiv w:val="1"/>
      <w:marLeft w:val="0"/>
      <w:marRight w:val="0"/>
      <w:marTop w:val="0"/>
      <w:marBottom w:val="0"/>
      <w:divBdr>
        <w:top w:val="none" w:sz="0" w:space="0" w:color="auto"/>
        <w:left w:val="none" w:sz="0" w:space="0" w:color="auto"/>
        <w:bottom w:val="none" w:sz="0" w:space="0" w:color="auto"/>
        <w:right w:val="none" w:sz="0" w:space="0" w:color="auto"/>
      </w:divBdr>
    </w:div>
    <w:div w:id="103549176">
      <w:bodyDiv w:val="1"/>
      <w:marLeft w:val="0"/>
      <w:marRight w:val="0"/>
      <w:marTop w:val="0"/>
      <w:marBottom w:val="0"/>
      <w:divBdr>
        <w:top w:val="none" w:sz="0" w:space="0" w:color="auto"/>
        <w:left w:val="none" w:sz="0" w:space="0" w:color="auto"/>
        <w:bottom w:val="none" w:sz="0" w:space="0" w:color="auto"/>
        <w:right w:val="none" w:sz="0" w:space="0" w:color="auto"/>
      </w:divBdr>
    </w:div>
    <w:div w:id="103816689">
      <w:bodyDiv w:val="1"/>
      <w:marLeft w:val="0"/>
      <w:marRight w:val="0"/>
      <w:marTop w:val="0"/>
      <w:marBottom w:val="0"/>
      <w:divBdr>
        <w:top w:val="none" w:sz="0" w:space="0" w:color="auto"/>
        <w:left w:val="none" w:sz="0" w:space="0" w:color="auto"/>
        <w:bottom w:val="none" w:sz="0" w:space="0" w:color="auto"/>
        <w:right w:val="none" w:sz="0" w:space="0" w:color="auto"/>
      </w:divBdr>
    </w:div>
    <w:div w:id="105471174">
      <w:bodyDiv w:val="1"/>
      <w:marLeft w:val="0"/>
      <w:marRight w:val="0"/>
      <w:marTop w:val="0"/>
      <w:marBottom w:val="0"/>
      <w:divBdr>
        <w:top w:val="none" w:sz="0" w:space="0" w:color="auto"/>
        <w:left w:val="none" w:sz="0" w:space="0" w:color="auto"/>
        <w:bottom w:val="none" w:sz="0" w:space="0" w:color="auto"/>
        <w:right w:val="none" w:sz="0" w:space="0" w:color="auto"/>
      </w:divBdr>
    </w:div>
    <w:div w:id="105658241">
      <w:bodyDiv w:val="1"/>
      <w:marLeft w:val="0"/>
      <w:marRight w:val="0"/>
      <w:marTop w:val="0"/>
      <w:marBottom w:val="0"/>
      <w:divBdr>
        <w:top w:val="none" w:sz="0" w:space="0" w:color="auto"/>
        <w:left w:val="none" w:sz="0" w:space="0" w:color="auto"/>
        <w:bottom w:val="none" w:sz="0" w:space="0" w:color="auto"/>
        <w:right w:val="none" w:sz="0" w:space="0" w:color="auto"/>
      </w:divBdr>
    </w:div>
    <w:div w:id="106892053">
      <w:bodyDiv w:val="1"/>
      <w:marLeft w:val="0"/>
      <w:marRight w:val="0"/>
      <w:marTop w:val="0"/>
      <w:marBottom w:val="0"/>
      <w:divBdr>
        <w:top w:val="none" w:sz="0" w:space="0" w:color="auto"/>
        <w:left w:val="none" w:sz="0" w:space="0" w:color="auto"/>
        <w:bottom w:val="none" w:sz="0" w:space="0" w:color="auto"/>
        <w:right w:val="none" w:sz="0" w:space="0" w:color="auto"/>
      </w:divBdr>
    </w:div>
    <w:div w:id="106971509">
      <w:bodyDiv w:val="1"/>
      <w:marLeft w:val="0"/>
      <w:marRight w:val="0"/>
      <w:marTop w:val="0"/>
      <w:marBottom w:val="0"/>
      <w:divBdr>
        <w:top w:val="none" w:sz="0" w:space="0" w:color="auto"/>
        <w:left w:val="none" w:sz="0" w:space="0" w:color="auto"/>
        <w:bottom w:val="none" w:sz="0" w:space="0" w:color="auto"/>
        <w:right w:val="none" w:sz="0" w:space="0" w:color="auto"/>
      </w:divBdr>
    </w:div>
    <w:div w:id="108860405">
      <w:bodyDiv w:val="1"/>
      <w:marLeft w:val="0"/>
      <w:marRight w:val="0"/>
      <w:marTop w:val="0"/>
      <w:marBottom w:val="0"/>
      <w:divBdr>
        <w:top w:val="none" w:sz="0" w:space="0" w:color="auto"/>
        <w:left w:val="none" w:sz="0" w:space="0" w:color="auto"/>
        <w:bottom w:val="none" w:sz="0" w:space="0" w:color="auto"/>
        <w:right w:val="none" w:sz="0" w:space="0" w:color="auto"/>
      </w:divBdr>
    </w:div>
    <w:div w:id="109403156">
      <w:bodyDiv w:val="1"/>
      <w:marLeft w:val="0"/>
      <w:marRight w:val="0"/>
      <w:marTop w:val="0"/>
      <w:marBottom w:val="0"/>
      <w:divBdr>
        <w:top w:val="none" w:sz="0" w:space="0" w:color="auto"/>
        <w:left w:val="none" w:sz="0" w:space="0" w:color="auto"/>
        <w:bottom w:val="none" w:sz="0" w:space="0" w:color="auto"/>
        <w:right w:val="none" w:sz="0" w:space="0" w:color="auto"/>
      </w:divBdr>
    </w:div>
    <w:div w:id="109934763">
      <w:bodyDiv w:val="1"/>
      <w:marLeft w:val="0"/>
      <w:marRight w:val="0"/>
      <w:marTop w:val="0"/>
      <w:marBottom w:val="0"/>
      <w:divBdr>
        <w:top w:val="none" w:sz="0" w:space="0" w:color="auto"/>
        <w:left w:val="none" w:sz="0" w:space="0" w:color="auto"/>
        <w:bottom w:val="none" w:sz="0" w:space="0" w:color="auto"/>
        <w:right w:val="none" w:sz="0" w:space="0" w:color="auto"/>
      </w:divBdr>
    </w:div>
    <w:div w:id="110248935">
      <w:bodyDiv w:val="1"/>
      <w:marLeft w:val="0"/>
      <w:marRight w:val="0"/>
      <w:marTop w:val="0"/>
      <w:marBottom w:val="0"/>
      <w:divBdr>
        <w:top w:val="none" w:sz="0" w:space="0" w:color="auto"/>
        <w:left w:val="none" w:sz="0" w:space="0" w:color="auto"/>
        <w:bottom w:val="none" w:sz="0" w:space="0" w:color="auto"/>
        <w:right w:val="none" w:sz="0" w:space="0" w:color="auto"/>
      </w:divBdr>
    </w:div>
    <w:div w:id="110973952">
      <w:bodyDiv w:val="1"/>
      <w:marLeft w:val="0"/>
      <w:marRight w:val="0"/>
      <w:marTop w:val="0"/>
      <w:marBottom w:val="0"/>
      <w:divBdr>
        <w:top w:val="none" w:sz="0" w:space="0" w:color="auto"/>
        <w:left w:val="none" w:sz="0" w:space="0" w:color="auto"/>
        <w:bottom w:val="none" w:sz="0" w:space="0" w:color="auto"/>
        <w:right w:val="none" w:sz="0" w:space="0" w:color="auto"/>
      </w:divBdr>
    </w:div>
    <w:div w:id="112209533">
      <w:bodyDiv w:val="1"/>
      <w:marLeft w:val="0"/>
      <w:marRight w:val="0"/>
      <w:marTop w:val="0"/>
      <w:marBottom w:val="0"/>
      <w:divBdr>
        <w:top w:val="none" w:sz="0" w:space="0" w:color="auto"/>
        <w:left w:val="none" w:sz="0" w:space="0" w:color="auto"/>
        <w:bottom w:val="none" w:sz="0" w:space="0" w:color="auto"/>
        <w:right w:val="none" w:sz="0" w:space="0" w:color="auto"/>
      </w:divBdr>
    </w:div>
    <w:div w:id="113058804">
      <w:bodyDiv w:val="1"/>
      <w:marLeft w:val="0"/>
      <w:marRight w:val="0"/>
      <w:marTop w:val="0"/>
      <w:marBottom w:val="0"/>
      <w:divBdr>
        <w:top w:val="none" w:sz="0" w:space="0" w:color="auto"/>
        <w:left w:val="none" w:sz="0" w:space="0" w:color="auto"/>
        <w:bottom w:val="none" w:sz="0" w:space="0" w:color="auto"/>
        <w:right w:val="none" w:sz="0" w:space="0" w:color="auto"/>
      </w:divBdr>
    </w:div>
    <w:div w:id="114493995">
      <w:bodyDiv w:val="1"/>
      <w:marLeft w:val="0"/>
      <w:marRight w:val="0"/>
      <w:marTop w:val="0"/>
      <w:marBottom w:val="0"/>
      <w:divBdr>
        <w:top w:val="none" w:sz="0" w:space="0" w:color="auto"/>
        <w:left w:val="none" w:sz="0" w:space="0" w:color="auto"/>
        <w:bottom w:val="none" w:sz="0" w:space="0" w:color="auto"/>
        <w:right w:val="none" w:sz="0" w:space="0" w:color="auto"/>
      </w:divBdr>
    </w:div>
    <w:div w:id="115218795">
      <w:bodyDiv w:val="1"/>
      <w:marLeft w:val="0"/>
      <w:marRight w:val="0"/>
      <w:marTop w:val="0"/>
      <w:marBottom w:val="0"/>
      <w:divBdr>
        <w:top w:val="none" w:sz="0" w:space="0" w:color="auto"/>
        <w:left w:val="none" w:sz="0" w:space="0" w:color="auto"/>
        <w:bottom w:val="none" w:sz="0" w:space="0" w:color="auto"/>
        <w:right w:val="none" w:sz="0" w:space="0" w:color="auto"/>
      </w:divBdr>
    </w:div>
    <w:div w:id="116414491">
      <w:bodyDiv w:val="1"/>
      <w:marLeft w:val="0"/>
      <w:marRight w:val="0"/>
      <w:marTop w:val="0"/>
      <w:marBottom w:val="0"/>
      <w:divBdr>
        <w:top w:val="none" w:sz="0" w:space="0" w:color="auto"/>
        <w:left w:val="none" w:sz="0" w:space="0" w:color="auto"/>
        <w:bottom w:val="none" w:sz="0" w:space="0" w:color="auto"/>
        <w:right w:val="none" w:sz="0" w:space="0" w:color="auto"/>
      </w:divBdr>
    </w:div>
    <w:div w:id="117989482">
      <w:bodyDiv w:val="1"/>
      <w:marLeft w:val="0"/>
      <w:marRight w:val="0"/>
      <w:marTop w:val="0"/>
      <w:marBottom w:val="0"/>
      <w:divBdr>
        <w:top w:val="none" w:sz="0" w:space="0" w:color="auto"/>
        <w:left w:val="none" w:sz="0" w:space="0" w:color="auto"/>
        <w:bottom w:val="none" w:sz="0" w:space="0" w:color="auto"/>
        <w:right w:val="none" w:sz="0" w:space="0" w:color="auto"/>
      </w:divBdr>
    </w:div>
    <w:div w:id="119570150">
      <w:bodyDiv w:val="1"/>
      <w:marLeft w:val="0"/>
      <w:marRight w:val="0"/>
      <w:marTop w:val="0"/>
      <w:marBottom w:val="0"/>
      <w:divBdr>
        <w:top w:val="none" w:sz="0" w:space="0" w:color="auto"/>
        <w:left w:val="none" w:sz="0" w:space="0" w:color="auto"/>
        <w:bottom w:val="none" w:sz="0" w:space="0" w:color="auto"/>
        <w:right w:val="none" w:sz="0" w:space="0" w:color="auto"/>
      </w:divBdr>
    </w:div>
    <w:div w:id="121074458">
      <w:bodyDiv w:val="1"/>
      <w:marLeft w:val="0"/>
      <w:marRight w:val="0"/>
      <w:marTop w:val="0"/>
      <w:marBottom w:val="0"/>
      <w:divBdr>
        <w:top w:val="none" w:sz="0" w:space="0" w:color="auto"/>
        <w:left w:val="none" w:sz="0" w:space="0" w:color="auto"/>
        <w:bottom w:val="none" w:sz="0" w:space="0" w:color="auto"/>
        <w:right w:val="none" w:sz="0" w:space="0" w:color="auto"/>
      </w:divBdr>
    </w:div>
    <w:div w:id="121506906">
      <w:bodyDiv w:val="1"/>
      <w:marLeft w:val="0"/>
      <w:marRight w:val="0"/>
      <w:marTop w:val="0"/>
      <w:marBottom w:val="0"/>
      <w:divBdr>
        <w:top w:val="none" w:sz="0" w:space="0" w:color="auto"/>
        <w:left w:val="none" w:sz="0" w:space="0" w:color="auto"/>
        <w:bottom w:val="none" w:sz="0" w:space="0" w:color="auto"/>
        <w:right w:val="none" w:sz="0" w:space="0" w:color="auto"/>
      </w:divBdr>
    </w:div>
    <w:div w:id="124205096">
      <w:bodyDiv w:val="1"/>
      <w:marLeft w:val="0"/>
      <w:marRight w:val="0"/>
      <w:marTop w:val="0"/>
      <w:marBottom w:val="0"/>
      <w:divBdr>
        <w:top w:val="none" w:sz="0" w:space="0" w:color="auto"/>
        <w:left w:val="none" w:sz="0" w:space="0" w:color="auto"/>
        <w:bottom w:val="none" w:sz="0" w:space="0" w:color="auto"/>
        <w:right w:val="none" w:sz="0" w:space="0" w:color="auto"/>
      </w:divBdr>
    </w:div>
    <w:div w:id="124391789">
      <w:bodyDiv w:val="1"/>
      <w:marLeft w:val="0"/>
      <w:marRight w:val="0"/>
      <w:marTop w:val="0"/>
      <w:marBottom w:val="0"/>
      <w:divBdr>
        <w:top w:val="none" w:sz="0" w:space="0" w:color="auto"/>
        <w:left w:val="none" w:sz="0" w:space="0" w:color="auto"/>
        <w:bottom w:val="none" w:sz="0" w:space="0" w:color="auto"/>
        <w:right w:val="none" w:sz="0" w:space="0" w:color="auto"/>
      </w:divBdr>
    </w:div>
    <w:div w:id="125397721">
      <w:bodyDiv w:val="1"/>
      <w:marLeft w:val="0"/>
      <w:marRight w:val="0"/>
      <w:marTop w:val="0"/>
      <w:marBottom w:val="0"/>
      <w:divBdr>
        <w:top w:val="none" w:sz="0" w:space="0" w:color="auto"/>
        <w:left w:val="none" w:sz="0" w:space="0" w:color="auto"/>
        <w:bottom w:val="none" w:sz="0" w:space="0" w:color="auto"/>
        <w:right w:val="none" w:sz="0" w:space="0" w:color="auto"/>
      </w:divBdr>
    </w:div>
    <w:div w:id="125709132">
      <w:bodyDiv w:val="1"/>
      <w:marLeft w:val="0"/>
      <w:marRight w:val="0"/>
      <w:marTop w:val="0"/>
      <w:marBottom w:val="0"/>
      <w:divBdr>
        <w:top w:val="none" w:sz="0" w:space="0" w:color="auto"/>
        <w:left w:val="none" w:sz="0" w:space="0" w:color="auto"/>
        <w:bottom w:val="none" w:sz="0" w:space="0" w:color="auto"/>
        <w:right w:val="none" w:sz="0" w:space="0" w:color="auto"/>
      </w:divBdr>
    </w:div>
    <w:div w:id="126242883">
      <w:bodyDiv w:val="1"/>
      <w:marLeft w:val="0"/>
      <w:marRight w:val="0"/>
      <w:marTop w:val="0"/>
      <w:marBottom w:val="0"/>
      <w:divBdr>
        <w:top w:val="none" w:sz="0" w:space="0" w:color="auto"/>
        <w:left w:val="none" w:sz="0" w:space="0" w:color="auto"/>
        <w:bottom w:val="none" w:sz="0" w:space="0" w:color="auto"/>
        <w:right w:val="none" w:sz="0" w:space="0" w:color="auto"/>
      </w:divBdr>
    </w:div>
    <w:div w:id="126628129">
      <w:bodyDiv w:val="1"/>
      <w:marLeft w:val="0"/>
      <w:marRight w:val="0"/>
      <w:marTop w:val="0"/>
      <w:marBottom w:val="0"/>
      <w:divBdr>
        <w:top w:val="none" w:sz="0" w:space="0" w:color="auto"/>
        <w:left w:val="none" w:sz="0" w:space="0" w:color="auto"/>
        <w:bottom w:val="none" w:sz="0" w:space="0" w:color="auto"/>
        <w:right w:val="none" w:sz="0" w:space="0" w:color="auto"/>
      </w:divBdr>
    </w:div>
    <w:div w:id="128062282">
      <w:bodyDiv w:val="1"/>
      <w:marLeft w:val="0"/>
      <w:marRight w:val="0"/>
      <w:marTop w:val="0"/>
      <w:marBottom w:val="0"/>
      <w:divBdr>
        <w:top w:val="none" w:sz="0" w:space="0" w:color="auto"/>
        <w:left w:val="none" w:sz="0" w:space="0" w:color="auto"/>
        <w:bottom w:val="none" w:sz="0" w:space="0" w:color="auto"/>
        <w:right w:val="none" w:sz="0" w:space="0" w:color="auto"/>
      </w:divBdr>
    </w:div>
    <w:div w:id="129326883">
      <w:bodyDiv w:val="1"/>
      <w:marLeft w:val="0"/>
      <w:marRight w:val="0"/>
      <w:marTop w:val="0"/>
      <w:marBottom w:val="0"/>
      <w:divBdr>
        <w:top w:val="none" w:sz="0" w:space="0" w:color="auto"/>
        <w:left w:val="none" w:sz="0" w:space="0" w:color="auto"/>
        <w:bottom w:val="none" w:sz="0" w:space="0" w:color="auto"/>
        <w:right w:val="none" w:sz="0" w:space="0" w:color="auto"/>
      </w:divBdr>
    </w:div>
    <w:div w:id="130905109">
      <w:bodyDiv w:val="1"/>
      <w:marLeft w:val="0"/>
      <w:marRight w:val="0"/>
      <w:marTop w:val="0"/>
      <w:marBottom w:val="0"/>
      <w:divBdr>
        <w:top w:val="none" w:sz="0" w:space="0" w:color="auto"/>
        <w:left w:val="none" w:sz="0" w:space="0" w:color="auto"/>
        <w:bottom w:val="none" w:sz="0" w:space="0" w:color="auto"/>
        <w:right w:val="none" w:sz="0" w:space="0" w:color="auto"/>
      </w:divBdr>
    </w:div>
    <w:div w:id="131334404">
      <w:bodyDiv w:val="1"/>
      <w:marLeft w:val="0"/>
      <w:marRight w:val="0"/>
      <w:marTop w:val="0"/>
      <w:marBottom w:val="0"/>
      <w:divBdr>
        <w:top w:val="none" w:sz="0" w:space="0" w:color="auto"/>
        <w:left w:val="none" w:sz="0" w:space="0" w:color="auto"/>
        <w:bottom w:val="none" w:sz="0" w:space="0" w:color="auto"/>
        <w:right w:val="none" w:sz="0" w:space="0" w:color="auto"/>
      </w:divBdr>
    </w:div>
    <w:div w:id="131335590">
      <w:bodyDiv w:val="1"/>
      <w:marLeft w:val="0"/>
      <w:marRight w:val="0"/>
      <w:marTop w:val="0"/>
      <w:marBottom w:val="0"/>
      <w:divBdr>
        <w:top w:val="none" w:sz="0" w:space="0" w:color="auto"/>
        <w:left w:val="none" w:sz="0" w:space="0" w:color="auto"/>
        <w:bottom w:val="none" w:sz="0" w:space="0" w:color="auto"/>
        <w:right w:val="none" w:sz="0" w:space="0" w:color="auto"/>
      </w:divBdr>
    </w:div>
    <w:div w:id="131875010">
      <w:bodyDiv w:val="1"/>
      <w:marLeft w:val="0"/>
      <w:marRight w:val="0"/>
      <w:marTop w:val="0"/>
      <w:marBottom w:val="0"/>
      <w:divBdr>
        <w:top w:val="none" w:sz="0" w:space="0" w:color="auto"/>
        <w:left w:val="none" w:sz="0" w:space="0" w:color="auto"/>
        <w:bottom w:val="none" w:sz="0" w:space="0" w:color="auto"/>
        <w:right w:val="none" w:sz="0" w:space="0" w:color="auto"/>
      </w:divBdr>
    </w:div>
    <w:div w:id="132062399">
      <w:bodyDiv w:val="1"/>
      <w:marLeft w:val="0"/>
      <w:marRight w:val="0"/>
      <w:marTop w:val="0"/>
      <w:marBottom w:val="0"/>
      <w:divBdr>
        <w:top w:val="none" w:sz="0" w:space="0" w:color="auto"/>
        <w:left w:val="none" w:sz="0" w:space="0" w:color="auto"/>
        <w:bottom w:val="none" w:sz="0" w:space="0" w:color="auto"/>
        <w:right w:val="none" w:sz="0" w:space="0" w:color="auto"/>
      </w:divBdr>
    </w:div>
    <w:div w:id="132413090">
      <w:bodyDiv w:val="1"/>
      <w:marLeft w:val="0"/>
      <w:marRight w:val="0"/>
      <w:marTop w:val="0"/>
      <w:marBottom w:val="0"/>
      <w:divBdr>
        <w:top w:val="none" w:sz="0" w:space="0" w:color="auto"/>
        <w:left w:val="none" w:sz="0" w:space="0" w:color="auto"/>
        <w:bottom w:val="none" w:sz="0" w:space="0" w:color="auto"/>
        <w:right w:val="none" w:sz="0" w:space="0" w:color="auto"/>
      </w:divBdr>
    </w:div>
    <w:div w:id="136842971">
      <w:bodyDiv w:val="1"/>
      <w:marLeft w:val="0"/>
      <w:marRight w:val="0"/>
      <w:marTop w:val="0"/>
      <w:marBottom w:val="0"/>
      <w:divBdr>
        <w:top w:val="none" w:sz="0" w:space="0" w:color="auto"/>
        <w:left w:val="none" w:sz="0" w:space="0" w:color="auto"/>
        <w:bottom w:val="none" w:sz="0" w:space="0" w:color="auto"/>
        <w:right w:val="none" w:sz="0" w:space="0" w:color="auto"/>
      </w:divBdr>
    </w:div>
    <w:div w:id="137116967">
      <w:bodyDiv w:val="1"/>
      <w:marLeft w:val="0"/>
      <w:marRight w:val="0"/>
      <w:marTop w:val="0"/>
      <w:marBottom w:val="0"/>
      <w:divBdr>
        <w:top w:val="none" w:sz="0" w:space="0" w:color="auto"/>
        <w:left w:val="none" w:sz="0" w:space="0" w:color="auto"/>
        <w:bottom w:val="none" w:sz="0" w:space="0" w:color="auto"/>
        <w:right w:val="none" w:sz="0" w:space="0" w:color="auto"/>
      </w:divBdr>
    </w:div>
    <w:div w:id="138115656">
      <w:bodyDiv w:val="1"/>
      <w:marLeft w:val="0"/>
      <w:marRight w:val="0"/>
      <w:marTop w:val="0"/>
      <w:marBottom w:val="0"/>
      <w:divBdr>
        <w:top w:val="none" w:sz="0" w:space="0" w:color="auto"/>
        <w:left w:val="none" w:sz="0" w:space="0" w:color="auto"/>
        <w:bottom w:val="none" w:sz="0" w:space="0" w:color="auto"/>
        <w:right w:val="none" w:sz="0" w:space="0" w:color="auto"/>
      </w:divBdr>
    </w:div>
    <w:div w:id="138618796">
      <w:bodyDiv w:val="1"/>
      <w:marLeft w:val="0"/>
      <w:marRight w:val="0"/>
      <w:marTop w:val="0"/>
      <w:marBottom w:val="0"/>
      <w:divBdr>
        <w:top w:val="none" w:sz="0" w:space="0" w:color="auto"/>
        <w:left w:val="none" w:sz="0" w:space="0" w:color="auto"/>
        <w:bottom w:val="none" w:sz="0" w:space="0" w:color="auto"/>
        <w:right w:val="none" w:sz="0" w:space="0" w:color="auto"/>
      </w:divBdr>
    </w:div>
    <w:div w:id="138690375">
      <w:bodyDiv w:val="1"/>
      <w:marLeft w:val="0"/>
      <w:marRight w:val="0"/>
      <w:marTop w:val="0"/>
      <w:marBottom w:val="0"/>
      <w:divBdr>
        <w:top w:val="none" w:sz="0" w:space="0" w:color="auto"/>
        <w:left w:val="none" w:sz="0" w:space="0" w:color="auto"/>
        <w:bottom w:val="none" w:sz="0" w:space="0" w:color="auto"/>
        <w:right w:val="none" w:sz="0" w:space="0" w:color="auto"/>
      </w:divBdr>
    </w:div>
    <w:div w:id="138691600">
      <w:bodyDiv w:val="1"/>
      <w:marLeft w:val="0"/>
      <w:marRight w:val="0"/>
      <w:marTop w:val="0"/>
      <w:marBottom w:val="0"/>
      <w:divBdr>
        <w:top w:val="none" w:sz="0" w:space="0" w:color="auto"/>
        <w:left w:val="none" w:sz="0" w:space="0" w:color="auto"/>
        <w:bottom w:val="none" w:sz="0" w:space="0" w:color="auto"/>
        <w:right w:val="none" w:sz="0" w:space="0" w:color="auto"/>
      </w:divBdr>
    </w:div>
    <w:div w:id="139150222">
      <w:bodyDiv w:val="1"/>
      <w:marLeft w:val="0"/>
      <w:marRight w:val="0"/>
      <w:marTop w:val="0"/>
      <w:marBottom w:val="0"/>
      <w:divBdr>
        <w:top w:val="none" w:sz="0" w:space="0" w:color="auto"/>
        <w:left w:val="none" w:sz="0" w:space="0" w:color="auto"/>
        <w:bottom w:val="none" w:sz="0" w:space="0" w:color="auto"/>
        <w:right w:val="none" w:sz="0" w:space="0" w:color="auto"/>
      </w:divBdr>
    </w:div>
    <w:div w:id="139277099">
      <w:bodyDiv w:val="1"/>
      <w:marLeft w:val="0"/>
      <w:marRight w:val="0"/>
      <w:marTop w:val="0"/>
      <w:marBottom w:val="0"/>
      <w:divBdr>
        <w:top w:val="none" w:sz="0" w:space="0" w:color="auto"/>
        <w:left w:val="none" w:sz="0" w:space="0" w:color="auto"/>
        <w:bottom w:val="none" w:sz="0" w:space="0" w:color="auto"/>
        <w:right w:val="none" w:sz="0" w:space="0" w:color="auto"/>
      </w:divBdr>
    </w:div>
    <w:div w:id="140928386">
      <w:bodyDiv w:val="1"/>
      <w:marLeft w:val="0"/>
      <w:marRight w:val="0"/>
      <w:marTop w:val="0"/>
      <w:marBottom w:val="0"/>
      <w:divBdr>
        <w:top w:val="none" w:sz="0" w:space="0" w:color="auto"/>
        <w:left w:val="none" w:sz="0" w:space="0" w:color="auto"/>
        <w:bottom w:val="none" w:sz="0" w:space="0" w:color="auto"/>
        <w:right w:val="none" w:sz="0" w:space="0" w:color="auto"/>
      </w:divBdr>
    </w:div>
    <w:div w:id="141582002">
      <w:bodyDiv w:val="1"/>
      <w:marLeft w:val="0"/>
      <w:marRight w:val="0"/>
      <w:marTop w:val="0"/>
      <w:marBottom w:val="0"/>
      <w:divBdr>
        <w:top w:val="none" w:sz="0" w:space="0" w:color="auto"/>
        <w:left w:val="none" w:sz="0" w:space="0" w:color="auto"/>
        <w:bottom w:val="none" w:sz="0" w:space="0" w:color="auto"/>
        <w:right w:val="none" w:sz="0" w:space="0" w:color="auto"/>
      </w:divBdr>
    </w:div>
    <w:div w:id="141704648">
      <w:bodyDiv w:val="1"/>
      <w:marLeft w:val="0"/>
      <w:marRight w:val="0"/>
      <w:marTop w:val="0"/>
      <w:marBottom w:val="0"/>
      <w:divBdr>
        <w:top w:val="none" w:sz="0" w:space="0" w:color="auto"/>
        <w:left w:val="none" w:sz="0" w:space="0" w:color="auto"/>
        <w:bottom w:val="none" w:sz="0" w:space="0" w:color="auto"/>
        <w:right w:val="none" w:sz="0" w:space="0" w:color="auto"/>
      </w:divBdr>
    </w:div>
    <w:div w:id="142552965">
      <w:bodyDiv w:val="1"/>
      <w:marLeft w:val="0"/>
      <w:marRight w:val="0"/>
      <w:marTop w:val="0"/>
      <w:marBottom w:val="0"/>
      <w:divBdr>
        <w:top w:val="none" w:sz="0" w:space="0" w:color="auto"/>
        <w:left w:val="none" w:sz="0" w:space="0" w:color="auto"/>
        <w:bottom w:val="none" w:sz="0" w:space="0" w:color="auto"/>
        <w:right w:val="none" w:sz="0" w:space="0" w:color="auto"/>
      </w:divBdr>
    </w:div>
    <w:div w:id="143621290">
      <w:bodyDiv w:val="1"/>
      <w:marLeft w:val="0"/>
      <w:marRight w:val="0"/>
      <w:marTop w:val="0"/>
      <w:marBottom w:val="0"/>
      <w:divBdr>
        <w:top w:val="none" w:sz="0" w:space="0" w:color="auto"/>
        <w:left w:val="none" w:sz="0" w:space="0" w:color="auto"/>
        <w:bottom w:val="none" w:sz="0" w:space="0" w:color="auto"/>
        <w:right w:val="none" w:sz="0" w:space="0" w:color="auto"/>
      </w:divBdr>
    </w:div>
    <w:div w:id="143854860">
      <w:bodyDiv w:val="1"/>
      <w:marLeft w:val="0"/>
      <w:marRight w:val="0"/>
      <w:marTop w:val="0"/>
      <w:marBottom w:val="0"/>
      <w:divBdr>
        <w:top w:val="none" w:sz="0" w:space="0" w:color="auto"/>
        <w:left w:val="none" w:sz="0" w:space="0" w:color="auto"/>
        <w:bottom w:val="none" w:sz="0" w:space="0" w:color="auto"/>
        <w:right w:val="none" w:sz="0" w:space="0" w:color="auto"/>
      </w:divBdr>
    </w:div>
    <w:div w:id="143859874">
      <w:bodyDiv w:val="1"/>
      <w:marLeft w:val="0"/>
      <w:marRight w:val="0"/>
      <w:marTop w:val="0"/>
      <w:marBottom w:val="0"/>
      <w:divBdr>
        <w:top w:val="none" w:sz="0" w:space="0" w:color="auto"/>
        <w:left w:val="none" w:sz="0" w:space="0" w:color="auto"/>
        <w:bottom w:val="none" w:sz="0" w:space="0" w:color="auto"/>
        <w:right w:val="none" w:sz="0" w:space="0" w:color="auto"/>
      </w:divBdr>
    </w:div>
    <w:div w:id="144205180">
      <w:bodyDiv w:val="1"/>
      <w:marLeft w:val="0"/>
      <w:marRight w:val="0"/>
      <w:marTop w:val="0"/>
      <w:marBottom w:val="0"/>
      <w:divBdr>
        <w:top w:val="none" w:sz="0" w:space="0" w:color="auto"/>
        <w:left w:val="none" w:sz="0" w:space="0" w:color="auto"/>
        <w:bottom w:val="none" w:sz="0" w:space="0" w:color="auto"/>
        <w:right w:val="none" w:sz="0" w:space="0" w:color="auto"/>
      </w:divBdr>
    </w:div>
    <w:div w:id="144249146">
      <w:bodyDiv w:val="1"/>
      <w:marLeft w:val="0"/>
      <w:marRight w:val="0"/>
      <w:marTop w:val="0"/>
      <w:marBottom w:val="0"/>
      <w:divBdr>
        <w:top w:val="none" w:sz="0" w:space="0" w:color="auto"/>
        <w:left w:val="none" w:sz="0" w:space="0" w:color="auto"/>
        <w:bottom w:val="none" w:sz="0" w:space="0" w:color="auto"/>
        <w:right w:val="none" w:sz="0" w:space="0" w:color="auto"/>
      </w:divBdr>
    </w:div>
    <w:div w:id="144473858">
      <w:bodyDiv w:val="1"/>
      <w:marLeft w:val="0"/>
      <w:marRight w:val="0"/>
      <w:marTop w:val="0"/>
      <w:marBottom w:val="0"/>
      <w:divBdr>
        <w:top w:val="none" w:sz="0" w:space="0" w:color="auto"/>
        <w:left w:val="none" w:sz="0" w:space="0" w:color="auto"/>
        <w:bottom w:val="none" w:sz="0" w:space="0" w:color="auto"/>
        <w:right w:val="none" w:sz="0" w:space="0" w:color="auto"/>
      </w:divBdr>
    </w:div>
    <w:div w:id="145509490">
      <w:bodyDiv w:val="1"/>
      <w:marLeft w:val="0"/>
      <w:marRight w:val="0"/>
      <w:marTop w:val="0"/>
      <w:marBottom w:val="0"/>
      <w:divBdr>
        <w:top w:val="none" w:sz="0" w:space="0" w:color="auto"/>
        <w:left w:val="none" w:sz="0" w:space="0" w:color="auto"/>
        <w:bottom w:val="none" w:sz="0" w:space="0" w:color="auto"/>
        <w:right w:val="none" w:sz="0" w:space="0" w:color="auto"/>
      </w:divBdr>
    </w:div>
    <w:div w:id="145821910">
      <w:bodyDiv w:val="1"/>
      <w:marLeft w:val="0"/>
      <w:marRight w:val="0"/>
      <w:marTop w:val="0"/>
      <w:marBottom w:val="0"/>
      <w:divBdr>
        <w:top w:val="none" w:sz="0" w:space="0" w:color="auto"/>
        <w:left w:val="none" w:sz="0" w:space="0" w:color="auto"/>
        <w:bottom w:val="none" w:sz="0" w:space="0" w:color="auto"/>
        <w:right w:val="none" w:sz="0" w:space="0" w:color="auto"/>
      </w:divBdr>
    </w:div>
    <w:div w:id="147207230">
      <w:bodyDiv w:val="1"/>
      <w:marLeft w:val="0"/>
      <w:marRight w:val="0"/>
      <w:marTop w:val="0"/>
      <w:marBottom w:val="0"/>
      <w:divBdr>
        <w:top w:val="none" w:sz="0" w:space="0" w:color="auto"/>
        <w:left w:val="none" w:sz="0" w:space="0" w:color="auto"/>
        <w:bottom w:val="none" w:sz="0" w:space="0" w:color="auto"/>
        <w:right w:val="none" w:sz="0" w:space="0" w:color="auto"/>
      </w:divBdr>
    </w:div>
    <w:div w:id="147678184">
      <w:bodyDiv w:val="1"/>
      <w:marLeft w:val="0"/>
      <w:marRight w:val="0"/>
      <w:marTop w:val="0"/>
      <w:marBottom w:val="0"/>
      <w:divBdr>
        <w:top w:val="none" w:sz="0" w:space="0" w:color="auto"/>
        <w:left w:val="none" w:sz="0" w:space="0" w:color="auto"/>
        <w:bottom w:val="none" w:sz="0" w:space="0" w:color="auto"/>
        <w:right w:val="none" w:sz="0" w:space="0" w:color="auto"/>
      </w:divBdr>
    </w:div>
    <w:div w:id="147720792">
      <w:bodyDiv w:val="1"/>
      <w:marLeft w:val="0"/>
      <w:marRight w:val="0"/>
      <w:marTop w:val="0"/>
      <w:marBottom w:val="0"/>
      <w:divBdr>
        <w:top w:val="none" w:sz="0" w:space="0" w:color="auto"/>
        <w:left w:val="none" w:sz="0" w:space="0" w:color="auto"/>
        <w:bottom w:val="none" w:sz="0" w:space="0" w:color="auto"/>
        <w:right w:val="none" w:sz="0" w:space="0" w:color="auto"/>
      </w:divBdr>
    </w:div>
    <w:div w:id="148981345">
      <w:bodyDiv w:val="1"/>
      <w:marLeft w:val="0"/>
      <w:marRight w:val="0"/>
      <w:marTop w:val="0"/>
      <w:marBottom w:val="0"/>
      <w:divBdr>
        <w:top w:val="none" w:sz="0" w:space="0" w:color="auto"/>
        <w:left w:val="none" w:sz="0" w:space="0" w:color="auto"/>
        <w:bottom w:val="none" w:sz="0" w:space="0" w:color="auto"/>
        <w:right w:val="none" w:sz="0" w:space="0" w:color="auto"/>
      </w:divBdr>
    </w:div>
    <w:div w:id="150760650">
      <w:bodyDiv w:val="1"/>
      <w:marLeft w:val="0"/>
      <w:marRight w:val="0"/>
      <w:marTop w:val="0"/>
      <w:marBottom w:val="0"/>
      <w:divBdr>
        <w:top w:val="none" w:sz="0" w:space="0" w:color="auto"/>
        <w:left w:val="none" w:sz="0" w:space="0" w:color="auto"/>
        <w:bottom w:val="none" w:sz="0" w:space="0" w:color="auto"/>
        <w:right w:val="none" w:sz="0" w:space="0" w:color="auto"/>
      </w:divBdr>
    </w:div>
    <w:div w:id="158355541">
      <w:bodyDiv w:val="1"/>
      <w:marLeft w:val="0"/>
      <w:marRight w:val="0"/>
      <w:marTop w:val="0"/>
      <w:marBottom w:val="0"/>
      <w:divBdr>
        <w:top w:val="none" w:sz="0" w:space="0" w:color="auto"/>
        <w:left w:val="none" w:sz="0" w:space="0" w:color="auto"/>
        <w:bottom w:val="none" w:sz="0" w:space="0" w:color="auto"/>
        <w:right w:val="none" w:sz="0" w:space="0" w:color="auto"/>
      </w:divBdr>
    </w:div>
    <w:div w:id="158929430">
      <w:bodyDiv w:val="1"/>
      <w:marLeft w:val="0"/>
      <w:marRight w:val="0"/>
      <w:marTop w:val="0"/>
      <w:marBottom w:val="0"/>
      <w:divBdr>
        <w:top w:val="none" w:sz="0" w:space="0" w:color="auto"/>
        <w:left w:val="none" w:sz="0" w:space="0" w:color="auto"/>
        <w:bottom w:val="none" w:sz="0" w:space="0" w:color="auto"/>
        <w:right w:val="none" w:sz="0" w:space="0" w:color="auto"/>
      </w:divBdr>
    </w:div>
    <w:div w:id="159121800">
      <w:bodyDiv w:val="1"/>
      <w:marLeft w:val="0"/>
      <w:marRight w:val="0"/>
      <w:marTop w:val="0"/>
      <w:marBottom w:val="0"/>
      <w:divBdr>
        <w:top w:val="none" w:sz="0" w:space="0" w:color="auto"/>
        <w:left w:val="none" w:sz="0" w:space="0" w:color="auto"/>
        <w:bottom w:val="none" w:sz="0" w:space="0" w:color="auto"/>
        <w:right w:val="none" w:sz="0" w:space="0" w:color="auto"/>
      </w:divBdr>
    </w:div>
    <w:div w:id="159388424">
      <w:bodyDiv w:val="1"/>
      <w:marLeft w:val="0"/>
      <w:marRight w:val="0"/>
      <w:marTop w:val="0"/>
      <w:marBottom w:val="0"/>
      <w:divBdr>
        <w:top w:val="none" w:sz="0" w:space="0" w:color="auto"/>
        <w:left w:val="none" w:sz="0" w:space="0" w:color="auto"/>
        <w:bottom w:val="none" w:sz="0" w:space="0" w:color="auto"/>
        <w:right w:val="none" w:sz="0" w:space="0" w:color="auto"/>
      </w:divBdr>
    </w:div>
    <w:div w:id="159393756">
      <w:bodyDiv w:val="1"/>
      <w:marLeft w:val="0"/>
      <w:marRight w:val="0"/>
      <w:marTop w:val="0"/>
      <w:marBottom w:val="0"/>
      <w:divBdr>
        <w:top w:val="none" w:sz="0" w:space="0" w:color="auto"/>
        <w:left w:val="none" w:sz="0" w:space="0" w:color="auto"/>
        <w:bottom w:val="none" w:sz="0" w:space="0" w:color="auto"/>
        <w:right w:val="none" w:sz="0" w:space="0" w:color="auto"/>
      </w:divBdr>
    </w:div>
    <w:div w:id="160707835">
      <w:bodyDiv w:val="1"/>
      <w:marLeft w:val="0"/>
      <w:marRight w:val="0"/>
      <w:marTop w:val="0"/>
      <w:marBottom w:val="0"/>
      <w:divBdr>
        <w:top w:val="none" w:sz="0" w:space="0" w:color="auto"/>
        <w:left w:val="none" w:sz="0" w:space="0" w:color="auto"/>
        <w:bottom w:val="none" w:sz="0" w:space="0" w:color="auto"/>
        <w:right w:val="none" w:sz="0" w:space="0" w:color="auto"/>
      </w:divBdr>
    </w:div>
    <w:div w:id="160856152">
      <w:bodyDiv w:val="1"/>
      <w:marLeft w:val="0"/>
      <w:marRight w:val="0"/>
      <w:marTop w:val="0"/>
      <w:marBottom w:val="0"/>
      <w:divBdr>
        <w:top w:val="none" w:sz="0" w:space="0" w:color="auto"/>
        <w:left w:val="none" w:sz="0" w:space="0" w:color="auto"/>
        <w:bottom w:val="none" w:sz="0" w:space="0" w:color="auto"/>
        <w:right w:val="none" w:sz="0" w:space="0" w:color="auto"/>
      </w:divBdr>
    </w:div>
    <w:div w:id="161509249">
      <w:bodyDiv w:val="1"/>
      <w:marLeft w:val="0"/>
      <w:marRight w:val="0"/>
      <w:marTop w:val="0"/>
      <w:marBottom w:val="0"/>
      <w:divBdr>
        <w:top w:val="none" w:sz="0" w:space="0" w:color="auto"/>
        <w:left w:val="none" w:sz="0" w:space="0" w:color="auto"/>
        <w:bottom w:val="none" w:sz="0" w:space="0" w:color="auto"/>
        <w:right w:val="none" w:sz="0" w:space="0" w:color="auto"/>
      </w:divBdr>
    </w:div>
    <w:div w:id="163323886">
      <w:bodyDiv w:val="1"/>
      <w:marLeft w:val="0"/>
      <w:marRight w:val="0"/>
      <w:marTop w:val="0"/>
      <w:marBottom w:val="0"/>
      <w:divBdr>
        <w:top w:val="none" w:sz="0" w:space="0" w:color="auto"/>
        <w:left w:val="none" w:sz="0" w:space="0" w:color="auto"/>
        <w:bottom w:val="none" w:sz="0" w:space="0" w:color="auto"/>
        <w:right w:val="none" w:sz="0" w:space="0" w:color="auto"/>
      </w:divBdr>
    </w:div>
    <w:div w:id="163472923">
      <w:bodyDiv w:val="1"/>
      <w:marLeft w:val="0"/>
      <w:marRight w:val="0"/>
      <w:marTop w:val="0"/>
      <w:marBottom w:val="0"/>
      <w:divBdr>
        <w:top w:val="none" w:sz="0" w:space="0" w:color="auto"/>
        <w:left w:val="none" w:sz="0" w:space="0" w:color="auto"/>
        <w:bottom w:val="none" w:sz="0" w:space="0" w:color="auto"/>
        <w:right w:val="none" w:sz="0" w:space="0" w:color="auto"/>
      </w:divBdr>
    </w:div>
    <w:div w:id="163860263">
      <w:bodyDiv w:val="1"/>
      <w:marLeft w:val="0"/>
      <w:marRight w:val="0"/>
      <w:marTop w:val="0"/>
      <w:marBottom w:val="0"/>
      <w:divBdr>
        <w:top w:val="none" w:sz="0" w:space="0" w:color="auto"/>
        <w:left w:val="none" w:sz="0" w:space="0" w:color="auto"/>
        <w:bottom w:val="none" w:sz="0" w:space="0" w:color="auto"/>
        <w:right w:val="none" w:sz="0" w:space="0" w:color="auto"/>
      </w:divBdr>
    </w:div>
    <w:div w:id="164445979">
      <w:bodyDiv w:val="1"/>
      <w:marLeft w:val="0"/>
      <w:marRight w:val="0"/>
      <w:marTop w:val="0"/>
      <w:marBottom w:val="0"/>
      <w:divBdr>
        <w:top w:val="none" w:sz="0" w:space="0" w:color="auto"/>
        <w:left w:val="none" w:sz="0" w:space="0" w:color="auto"/>
        <w:bottom w:val="none" w:sz="0" w:space="0" w:color="auto"/>
        <w:right w:val="none" w:sz="0" w:space="0" w:color="auto"/>
      </w:divBdr>
    </w:div>
    <w:div w:id="164518498">
      <w:bodyDiv w:val="1"/>
      <w:marLeft w:val="0"/>
      <w:marRight w:val="0"/>
      <w:marTop w:val="0"/>
      <w:marBottom w:val="0"/>
      <w:divBdr>
        <w:top w:val="none" w:sz="0" w:space="0" w:color="auto"/>
        <w:left w:val="none" w:sz="0" w:space="0" w:color="auto"/>
        <w:bottom w:val="none" w:sz="0" w:space="0" w:color="auto"/>
        <w:right w:val="none" w:sz="0" w:space="0" w:color="auto"/>
      </w:divBdr>
    </w:div>
    <w:div w:id="165020773">
      <w:bodyDiv w:val="1"/>
      <w:marLeft w:val="0"/>
      <w:marRight w:val="0"/>
      <w:marTop w:val="0"/>
      <w:marBottom w:val="0"/>
      <w:divBdr>
        <w:top w:val="none" w:sz="0" w:space="0" w:color="auto"/>
        <w:left w:val="none" w:sz="0" w:space="0" w:color="auto"/>
        <w:bottom w:val="none" w:sz="0" w:space="0" w:color="auto"/>
        <w:right w:val="none" w:sz="0" w:space="0" w:color="auto"/>
      </w:divBdr>
    </w:div>
    <w:div w:id="166143310">
      <w:bodyDiv w:val="1"/>
      <w:marLeft w:val="0"/>
      <w:marRight w:val="0"/>
      <w:marTop w:val="0"/>
      <w:marBottom w:val="0"/>
      <w:divBdr>
        <w:top w:val="none" w:sz="0" w:space="0" w:color="auto"/>
        <w:left w:val="none" w:sz="0" w:space="0" w:color="auto"/>
        <w:bottom w:val="none" w:sz="0" w:space="0" w:color="auto"/>
        <w:right w:val="none" w:sz="0" w:space="0" w:color="auto"/>
      </w:divBdr>
    </w:div>
    <w:div w:id="166211168">
      <w:bodyDiv w:val="1"/>
      <w:marLeft w:val="0"/>
      <w:marRight w:val="0"/>
      <w:marTop w:val="0"/>
      <w:marBottom w:val="0"/>
      <w:divBdr>
        <w:top w:val="none" w:sz="0" w:space="0" w:color="auto"/>
        <w:left w:val="none" w:sz="0" w:space="0" w:color="auto"/>
        <w:bottom w:val="none" w:sz="0" w:space="0" w:color="auto"/>
        <w:right w:val="none" w:sz="0" w:space="0" w:color="auto"/>
      </w:divBdr>
    </w:div>
    <w:div w:id="166480573">
      <w:bodyDiv w:val="1"/>
      <w:marLeft w:val="0"/>
      <w:marRight w:val="0"/>
      <w:marTop w:val="0"/>
      <w:marBottom w:val="0"/>
      <w:divBdr>
        <w:top w:val="none" w:sz="0" w:space="0" w:color="auto"/>
        <w:left w:val="none" w:sz="0" w:space="0" w:color="auto"/>
        <w:bottom w:val="none" w:sz="0" w:space="0" w:color="auto"/>
        <w:right w:val="none" w:sz="0" w:space="0" w:color="auto"/>
      </w:divBdr>
    </w:div>
    <w:div w:id="166677558">
      <w:bodyDiv w:val="1"/>
      <w:marLeft w:val="0"/>
      <w:marRight w:val="0"/>
      <w:marTop w:val="0"/>
      <w:marBottom w:val="0"/>
      <w:divBdr>
        <w:top w:val="none" w:sz="0" w:space="0" w:color="auto"/>
        <w:left w:val="none" w:sz="0" w:space="0" w:color="auto"/>
        <w:bottom w:val="none" w:sz="0" w:space="0" w:color="auto"/>
        <w:right w:val="none" w:sz="0" w:space="0" w:color="auto"/>
      </w:divBdr>
    </w:div>
    <w:div w:id="166940792">
      <w:bodyDiv w:val="1"/>
      <w:marLeft w:val="0"/>
      <w:marRight w:val="0"/>
      <w:marTop w:val="0"/>
      <w:marBottom w:val="0"/>
      <w:divBdr>
        <w:top w:val="none" w:sz="0" w:space="0" w:color="auto"/>
        <w:left w:val="none" w:sz="0" w:space="0" w:color="auto"/>
        <w:bottom w:val="none" w:sz="0" w:space="0" w:color="auto"/>
        <w:right w:val="none" w:sz="0" w:space="0" w:color="auto"/>
      </w:divBdr>
    </w:div>
    <w:div w:id="169761918">
      <w:bodyDiv w:val="1"/>
      <w:marLeft w:val="0"/>
      <w:marRight w:val="0"/>
      <w:marTop w:val="0"/>
      <w:marBottom w:val="0"/>
      <w:divBdr>
        <w:top w:val="none" w:sz="0" w:space="0" w:color="auto"/>
        <w:left w:val="none" w:sz="0" w:space="0" w:color="auto"/>
        <w:bottom w:val="none" w:sz="0" w:space="0" w:color="auto"/>
        <w:right w:val="none" w:sz="0" w:space="0" w:color="auto"/>
      </w:divBdr>
    </w:div>
    <w:div w:id="170687365">
      <w:bodyDiv w:val="1"/>
      <w:marLeft w:val="0"/>
      <w:marRight w:val="0"/>
      <w:marTop w:val="0"/>
      <w:marBottom w:val="0"/>
      <w:divBdr>
        <w:top w:val="none" w:sz="0" w:space="0" w:color="auto"/>
        <w:left w:val="none" w:sz="0" w:space="0" w:color="auto"/>
        <w:bottom w:val="none" w:sz="0" w:space="0" w:color="auto"/>
        <w:right w:val="none" w:sz="0" w:space="0" w:color="auto"/>
      </w:divBdr>
    </w:div>
    <w:div w:id="170992419">
      <w:bodyDiv w:val="1"/>
      <w:marLeft w:val="0"/>
      <w:marRight w:val="0"/>
      <w:marTop w:val="0"/>
      <w:marBottom w:val="0"/>
      <w:divBdr>
        <w:top w:val="none" w:sz="0" w:space="0" w:color="auto"/>
        <w:left w:val="none" w:sz="0" w:space="0" w:color="auto"/>
        <w:bottom w:val="none" w:sz="0" w:space="0" w:color="auto"/>
        <w:right w:val="none" w:sz="0" w:space="0" w:color="auto"/>
      </w:divBdr>
    </w:div>
    <w:div w:id="171070546">
      <w:bodyDiv w:val="1"/>
      <w:marLeft w:val="0"/>
      <w:marRight w:val="0"/>
      <w:marTop w:val="0"/>
      <w:marBottom w:val="0"/>
      <w:divBdr>
        <w:top w:val="none" w:sz="0" w:space="0" w:color="auto"/>
        <w:left w:val="none" w:sz="0" w:space="0" w:color="auto"/>
        <w:bottom w:val="none" w:sz="0" w:space="0" w:color="auto"/>
        <w:right w:val="none" w:sz="0" w:space="0" w:color="auto"/>
      </w:divBdr>
    </w:div>
    <w:div w:id="171142191">
      <w:bodyDiv w:val="1"/>
      <w:marLeft w:val="0"/>
      <w:marRight w:val="0"/>
      <w:marTop w:val="0"/>
      <w:marBottom w:val="0"/>
      <w:divBdr>
        <w:top w:val="none" w:sz="0" w:space="0" w:color="auto"/>
        <w:left w:val="none" w:sz="0" w:space="0" w:color="auto"/>
        <w:bottom w:val="none" w:sz="0" w:space="0" w:color="auto"/>
        <w:right w:val="none" w:sz="0" w:space="0" w:color="auto"/>
      </w:divBdr>
    </w:div>
    <w:div w:id="171536628">
      <w:bodyDiv w:val="1"/>
      <w:marLeft w:val="0"/>
      <w:marRight w:val="0"/>
      <w:marTop w:val="0"/>
      <w:marBottom w:val="0"/>
      <w:divBdr>
        <w:top w:val="none" w:sz="0" w:space="0" w:color="auto"/>
        <w:left w:val="none" w:sz="0" w:space="0" w:color="auto"/>
        <w:bottom w:val="none" w:sz="0" w:space="0" w:color="auto"/>
        <w:right w:val="none" w:sz="0" w:space="0" w:color="auto"/>
      </w:divBdr>
    </w:div>
    <w:div w:id="173153045">
      <w:bodyDiv w:val="1"/>
      <w:marLeft w:val="0"/>
      <w:marRight w:val="0"/>
      <w:marTop w:val="0"/>
      <w:marBottom w:val="0"/>
      <w:divBdr>
        <w:top w:val="none" w:sz="0" w:space="0" w:color="auto"/>
        <w:left w:val="none" w:sz="0" w:space="0" w:color="auto"/>
        <w:bottom w:val="none" w:sz="0" w:space="0" w:color="auto"/>
        <w:right w:val="none" w:sz="0" w:space="0" w:color="auto"/>
      </w:divBdr>
    </w:div>
    <w:div w:id="173425763">
      <w:bodyDiv w:val="1"/>
      <w:marLeft w:val="0"/>
      <w:marRight w:val="0"/>
      <w:marTop w:val="0"/>
      <w:marBottom w:val="0"/>
      <w:divBdr>
        <w:top w:val="none" w:sz="0" w:space="0" w:color="auto"/>
        <w:left w:val="none" w:sz="0" w:space="0" w:color="auto"/>
        <w:bottom w:val="none" w:sz="0" w:space="0" w:color="auto"/>
        <w:right w:val="none" w:sz="0" w:space="0" w:color="auto"/>
      </w:divBdr>
    </w:div>
    <w:div w:id="174081300">
      <w:bodyDiv w:val="1"/>
      <w:marLeft w:val="0"/>
      <w:marRight w:val="0"/>
      <w:marTop w:val="0"/>
      <w:marBottom w:val="0"/>
      <w:divBdr>
        <w:top w:val="none" w:sz="0" w:space="0" w:color="auto"/>
        <w:left w:val="none" w:sz="0" w:space="0" w:color="auto"/>
        <w:bottom w:val="none" w:sz="0" w:space="0" w:color="auto"/>
        <w:right w:val="none" w:sz="0" w:space="0" w:color="auto"/>
      </w:divBdr>
    </w:div>
    <w:div w:id="174927208">
      <w:bodyDiv w:val="1"/>
      <w:marLeft w:val="0"/>
      <w:marRight w:val="0"/>
      <w:marTop w:val="0"/>
      <w:marBottom w:val="0"/>
      <w:divBdr>
        <w:top w:val="none" w:sz="0" w:space="0" w:color="auto"/>
        <w:left w:val="none" w:sz="0" w:space="0" w:color="auto"/>
        <w:bottom w:val="none" w:sz="0" w:space="0" w:color="auto"/>
        <w:right w:val="none" w:sz="0" w:space="0" w:color="auto"/>
      </w:divBdr>
    </w:div>
    <w:div w:id="175197639">
      <w:bodyDiv w:val="1"/>
      <w:marLeft w:val="0"/>
      <w:marRight w:val="0"/>
      <w:marTop w:val="0"/>
      <w:marBottom w:val="0"/>
      <w:divBdr>
        <w:top w:val="none" w:sz="0" w:space="0" w:color="auto"/>
        <w:left w:val="none" w:sz="0" w:space="0" w:color="auto"/>
        <w:bottom w:val="none" w:sz="0" w:space="0" w:color="auto"/>
        <w:right w:val="none" w:sz="0" w:space="0" w:color="auto"/>
      </w:divBdr>
    </w:div>
    <w:div w:id="176121097">
      <w:bodyDiv w:val="1"/>
      <w:marLeft w:val="0"/>
      <w:marRight w:val="0"/>
      <w:marTop w:val="0"/>
      <w:marBottom w:val="0"/>
      <w:divBdr>
        <w:top w:val="none" w:sz="0" w:space="0" w:color="auto"/>
        <w:left w:val="none" w:sz="0" w:space="0" w:color="auto"/>
        <w:bottom w:val="none" w:sz="0" w:space="0" w:color="auto"/>
        <w:right w:val="none" w:sz="0" w:space="0" w:color="auto"/>
      </w:divBdr>
    </w:div>
    <w:div w:id="176700975">
      <w:bodyDiv w:val="1"/>
      <w:marLeft w:val="0"/>
      <w:marRight w:val="0"/>
      <w:marTop w:val="0"/>
      <w:marBottom w:val="0"/>
      <w:divBdr>
        <w:top w:val="none" w:sz="0" w:space="0" w:color="auto"/>
        <w:left w:val="none" w:sz="0" w:space="0" w:color="auto"/>
        <w:bottom w:val="none" w:sz="0" w:space="0" w:color="auto"/>
        <w:right w:val="none" w:sz="0" w:space="0" w:color="auto"/>
      </w:divBdr>
    </w:div>
    <w:div w:id="178324090">
      <w:bodyDiv w:val="1"/>
      <w:marLeft w:val="0"/>
      <w:marRight w:val="0"/>
      <w:marTop w:val="0"/>
      <w:marBottom w:val="0"/>
      <w:divBdr>
        <w:top w:val="none" w:sz="0" w:space="0" w:color="auto"/>
        <w:left w:val="none" w:sz="0" w:space="0" w:color="auto"/>
        <w:bottom w:val="none" w:sz="0" w:space="0" w:color="auto"/>
        <w:right w:val="none" w:sz="0" w:space="0" w:color="auto"/>
      </w:divBdr>
    </w:div>
    <w:div w:id="179902748">
      <w:bodyDiv w:val="1"/>
      <w:marLeft w:val="0"/>
      <w:marRight w:val="0"/>
      <w:marTop w:val="0"/>
      <w:marBottom w:val="0"/>
      <w:divBdr>
        <w:top w:val="none" w:sz="0" w:space="0" w:color="auto"/>
        <w:left w:val="none" w:sz="0" w:space="0" w:color="auto"/>
        <w:bottom w:val="none" w:sz="0" w:space="0" w:color="auto"/>
        <w:right w:val="none" w:sz="0" w:space="0" w:color="auto"/>
      </w:divBdr>
    </w:div>
    <w:div w:id="180319072">
      <w:bodyDiv w:val="1"/>
      <w:marLeft w:val="0"/>
      <w:marRight w:val="0"/>
      <w:marTop w:val="0"/>
      <w:marBottom w:val="0"/>
      <w:divBdr>
        <w:top w:val="none" w:sz="0" w:space="0" w:color="auto"/>
        <w:left w:val="none" w:sz="0" w:space="0" w:color="auto"/>
        <w:bottom w:val="none" w:sz="0" w:space="0" w:color="auto"/>
        <w:right w:val="none" w:sz="0" w:space="0" w:color="auto"/>
      </w:divBdr>
    </w:div>
    <w:div w:id="180945965">
      <w:bodyDiv w:val="1"/>
      <w:marLeft w:val="0"/>
      <w:marRight w:val="0"/>
      <w:marTop w:val="0"/>
      <w:marBottom w:val="0"/>
      <w:divBdr>
        <w:top w:val="none" w:sz="0" w:space="0" w:color="auto"/>
        <w:left w:val="none" w:sz="0" w:space="0" w:color="auto"/>
        <w:bottom w:val="none" w:sz="0" w:space="0" w:color="auto"/>
        <w:right w:val="none" w:sz="0" w:space="0" w:color="auto"/>
      </w:divBdr>
    </w:div>
    <w:div w:id="181478455">
      <w:bodyDiv w:val="1"/>
      <w:marLeft w:val="0"/>
      <w:marRight w:val="0"/>
      <w:marTop w:val="0"/>
      <w:marBottom w:val="0"/>
      <w:divBdr>
        <w:top w:val="none" w:sz="0" w:space="0" w:color="auto"/>
        <w:left w:val="none" w:sz="0" w:space="0" w:color="auto"/>
        <w:bottom w:val="none" w:sz="0" w:space="0" w:color="auto"/>
        <w:right w:val="none" w:sz="0" w:space="0" w:color="auto"/>
      </w:divBdr>
    </w:div>
    <w:div w:id="182401749">
      <w:bodyDiv w:val="1"/>
      <w:marLeft w:val="0"/>
      <w:marRight w:val="0"/>
      <w:marTop w:val="0"/>
      <w:marBottom w:val="0"/>
      <w:divBdr>
        <w:top w:val="none" w:sz="0" w:space="0" w:color="auto"/>
        <w:left w:val="none" w:sz="0" w:space="0" w:color="auto"/>
        <w:bottom w:val="none" w:sz="0" w:space="0" w:color="auto"/>
        <w:right w:val="none" w:sz="0" w:space="0" w:color="auto"/>
      </w:divBdr>
    </w:div>
    <w:div w:id="184558786">
      <w:bodyDiv w:val="1"/>
      <w:marLeft w:val="0"/>
      <w:marRight w:val="0"/>
      <w:marTop w:val="0"/>
      <w:marBottom w:val="0"/>
      <w:divBdr>
        <w:top w:val="none" w:sz="0" w:space="0" w:color="auto"/>
        <w:left w:val="none" w:sz="0" w:space="0" w:color="auto"/>
        <w:bottom w:val="none" w:sz="0" w:space="0" w:color="auto"/>
        <w:right w:val="none" w:sz="0" w:space="0" w:color="auto"/>
      </w:divBdr>
    </w:div>
    <w:div w:id="184707827">
      <w:bodyDiv w:val="1"/>
      <w:marLeft w:val="0"/>
      <w:marRight w:val="0"/>
      <w:marTop w:val="0"/>
      <w:marBottom w:val="0"/>
      <w:divBdr>
        <w:top w:val="none" w:sz="0" w:space="0" w:color="auto"/>
        <w:left w:val="none" w:sz="0" w:space="0" w:color="auto"/>
        <w:bottom w:val="none" w:sz="0" w:space="0" w:color="auto"/>
        <w:right w:val="none" w:sz="0" w:space="0" w:color="auto"/>
      </w:divBdr>
    </w:div>
    <w:div w:id="185995184">
      <w:bodyDiv w:val="1"/>
      <w:marLeft w:val="0"/>
      <w:marRight w:val="0"/>
      <w:marTop w:val="0"/>
      <w:marBottom w:val="0"/>
      <w:divBdr>
        <w:top w:val="none" w:sz="0" w:space="0" w:color="auto"/>
        <w:left w:val="none" w:sz="0" w:space="0" w:color="auto"/>
        <w:bottom w:val="none" w:sz="0" w:space="0" w:color="auto"/>
        <w:right w:val="none" w:sz="0" w:space="0" w:color="auto"/>
      </w:divBdr>
    </w:div>
    <w:div w:id="188567558">
      <w:bodyDiv w:val="1"/>
      <w:marLeft w:val="0"/>
      <w:marRight w:val="0"/>
      <w:marTop w:val="0"/>
      <w:marBottom w:val="0"/>
      <w:divBdr>
        <w:top w:val="none" w:sz="0" w:space="0" w:color="auto"/>
        <w:left w:val="none" w:sz="0" w:space="0" w:color="auto"/>
        <w:bottom w:val="none" w:sz="0" w:space="0" w:color="auto"/>
        <w:right w:val="none" w:sz="0" w:space="0" w:color="auto"/>
      </w:divBdr>
    </w:div>
    <w:div w:id="188614308">
      <w:bodyDiv w:val="1"/>
      <w:marLeft w:val="0"/>
      <w:marRight w:val="0"/>
      <w:marTop w:val="0"/>
      <w:marBottom w:val="0"/>
      <w:divBdr>
        <w:top w:val="none" w:sz="0" w:space="0" w:color="auto"/>
        <w:left w:val="none" w:sz="0" w:space="0" w:color="auto"/>
        <w:bottom w:val="none" w:sz="0" w:space="0" w:color="auto"/>
        <w:right w:val="none" w:sz="0" w:space="0" w:color="auto"/>
      </w:divBdr>
    </w:div>
    <w:div w:id="188952155">
      <w:bodyDiv w:val="1"/>
      <w:marLeft w:val="0"/>
      <w:marRight w:val="0"/>
      <w:marTop w:val="0"/>
      <w:marBottom w:val="0"/>
      <w:divBdr>
        <w:top w:val="none" w:sz="0" w:space="0" w:color="auto"/>
        <w:left w:val="none" w:sz="0" w:space="0" w:color="auto"/>
        <w:bottom w:val="none" w:sz="0" w:space="0" w:color="auto"/>
        <w:right w:val="none" w:sz="0" w:space="0" w:color="auto"/>
      </w:divBdr>
    </w:div>
    <w:div w:id="189729300">
      <w:bodyDiv w:val="1"/>
      <w:marLeft w:val="0"/>
      <w:marRight w:val="0"/>
      <w:marTop w:val="0"/>
      <w:marBottom w:val="0"/>
      <w:divBdr>
        <w:top w:val="none" w:sz="0" w:space="0" w:color="auto"/>
        <w:left w:val="none" w:sz="0" w:space="0" w:color="auto"/>
        <w:bottom w:val="none" w:sz="0" w:space="0" w:color="auto"/>
        <w:right w:val="none" w:sz="0" w:space="0" w:color="auto"/>
      </w:divBdr>
    </w:div>
    <w:div w:id="192159226">
      <w:bodyDiv w:val="1"/>
      <w:marLeft w:val="0"/>
      <w:marRight w:val="0"/>
      <w:marTop w:val="0"/>
      <w:marBottom w:val="0"/>
      <w:divBdr>
        <w:top w:val="none" w:sz="0" w:space="0" w:color="auto"/>
        <w:left w:val="none" w:sz="0" w:space="0" w:color="auto"/>
        <w:bottom w:val="none" w:sz="0" w:space="0" w:color="auto"/>
        <w:right w:val="none" w:sz="0" w:space="0" w:color="auto"/>
      </w:divBdr>
    </w:div>
    <w:div w:id="193277067">
      <w:bodyDiv w:val="1"/>
      <w:marLeft w:val="0"/>
      <w:marRight w:val="0"/>
      <w:marTop w:val="0"/>
      <w:marBottom w:val="0"/>
      <w:divBdr>
        <w:top w:val="none" w:sz="0" w:space="0" w:color="auto"/>
        <w:left w:val="none" w:sz="0" w:space="0" w:color="auto"/>
        <w:bottom w:val="none" w:sz="0" w:space="0" w:color="auto"/>
        <w:right w:val="none" w:sz="0" w:space="0" w:color="auto"/>
      </w:divBdr>
    </w:div>
    <w:div w:id="195046501">
      <w:bodyDiv w:val="1"/>
      <w:marLeft w:val="0"/>
      <w:marRight w:val="0"/>
      <w:marTop w:val="0"/>
      <w:marBottom w:val="0"/>
      <w:divBdr>
        <w:top w:val="none" w:sz="0" w:space="0" w:color="auto"/>
        <w:left w:val="none" w:sz="0" w:space="0" w:color="auto"/>
        <w:bottom w:val="none" w:sz="0" w:space="0" w:color="auto"/>
        <w:right w:val="none" w:sz="0" w:space="0" w:color="auto"/>
      </w:divBdr>
    </w:div>
    <w:div w:id="195972411">
      <w:bodyDiv w:val="1"/>
      <w:marLeft w:val="0"/>
      <w:marRight w:val="0"/>
      <w:marTop w:val="0"/>
      <w:marBottom w:val="0"/>
      <w:divBdr>
        <w:top w:val="none" w:sz="0" w:space="0" w:color="auto"/>
        <w:left w:val="none" w:sz="0" w:space="0" w:color="auto"/>
        <w:bottom w:val="none" w:sz="0" w:space="0" w:color="auto"/>
        <w:right w:val="none" w:sz="0" w:space="0" w:color="auto"/>
      </w:divBdr>
    </w:div>
    <w:div w:id="196353486">
      <w:bodyDiv w:val="1"/>
      <w:marLeft w:val="0"/>
      <w:marRight w:val="0"/>
      <w:marTop w:val="0"/>
      <w:marBottom w:val="0"/>
      <w:divBdr>
        <w:top w:val="none" w:sz="0" w:space="0" w:color="auto"/>
        <w:left w:val="none" w:sz="0" w:space="0" w:color="auto"/>
        <w:bottom w:val="none" w:sz="0" w:space="0" w:color="auto"/>
        <w:right w:val="none" w:sz="0" w:space="0" w:color="auto"/>
      </w:divBdr>
    </w:div>
    <w:div w:id="197279650">
      <w:bodyDiv w:val="1"/>
      <w:marLeft w:val="0"/>
      <w:marRight w:val="0"/>
      <w:marTop w:val="0"/>
      <w:marBottom w:val="0"/>
      <w:divBdr>
        <w:top w:val="none" w:sz="0" w:space="0" w:color="auto"/>
        <w:left w:val="none" w:sz="0" w:space="0" w:color="auto"/>
        <w:bottom w:val="none" w:sz="0" w:space="0" w:color="auto"/>
        <w:right w:val="none" w:sz="0" w:space="0" w:color="auto"/>
      </w:divBdr>
    </w:div>
    <w:div w:id="198318342">
      <w:bodyDiv w:val="1"/>
      <w:marLeft w:val="0"/>
      <w:marRight w:val="0"/>
      <w:marTop w:val="0"/>
      <w:marBottom w:val="0"/>
      <w:divBdr>
        <w:top w:val="none" w:sz="0" w:space="0" w:color="auto"/>
        <w:left w:val="none" w:sz="0" w:space="0" w:color="auto"/>
        <w:bottom w:val="none" w:sz="0" w:space="0" w:color="auto"/>
        <w:right w:val="none" w:sz="0" w:space="0" w:color="auto"/>
      </w:divBdr>
    </w:div>
    <w:div w:id="198515851">
      <w:bodyDiv w:val="1"/>
      <w:marLeft w:val="0"/>
      <w:marRight w:val="0"/>
      <w:marTop w:val="0"/>
      <w:marBottom w:val="0"/>
      <w:divBdr>
        <w:top w:val="none" w:sz="0" w:space="0" w:color="auto"/>
        <w:left w:val="none" w:sz="0" w:space="0" w:color="auto"/>
        <w:bottom w:val="none" w:sz="0" w:space="0" w:color="auto"/>
        <w:right w:val="none" w:sz="0" w:space="0" w:color="auto"/>
      </w:divBdr>
    </w:div>
    <w:div w:id="199632822">
      <w:bodyDiv w:val="1"/>
      <w:marLeft w:val="0"/>
      <w:marRight w:val="0"/>
      <w:marTop w:val="0"/>
      <w:marBottom w:val="0"/>
      <w:divBdr>
        <w:top w:val="none" w:sz="0" w:space="0" w:color="auto"/>
        <w:left w:val="none" w:sz="0" w:space="0" w:color="auto"/>
        <w:bottom w:val="none" w:sz="0" w:space="0" w:color="auto"/>
        <w:right w:val="none" w:sz="0" w:space="0" w:color="auto"/>
      </w:divBdr>
    </w:div>
    <w:div w:id="200476763">
      <w:bodyDiv w:val="1"/>
      <w:marLeft w:val="0"/>
      <w:marRight w:val="0"/>
      <w:marTop w:val="0"/>
      <w:marBottom w:val="0"/>
      <w:divBdr>
        <w:top w:val="none" w:sz="0" w:space="0" w:color="auto"/>
        <w:left w:val="none" w:sz="0" w:space="0" w:color="auto"/>
        <w:bottom w:val="none" w:sz="0" w:space="0" w:color="auto"/>
        <w:right w:val="none" w:sz="0" w:space="0" w:color="auto"/>
      </w:divBdr>
    </w:div>
    <w:div w:id="203521463">
      <w:bodyDiv w:val="1"/>
      <w:marLeft w:val="0"/>
      <w:marRight w:val="0"/>
      <w:marTop w:val="0"/>
      <w:marBottom w:val="0"/>
      <w:divBdr>
        <w:top w:val="none" w:sz="0" w:space="0" w:color="auto"/>
        <w:left w:val="none" w:sz="0" w:space="0" w:color="auto"/>
        <w:bottom w:val="none" w:sz="0" w:space="0" w:color="auto"/>
        <w:right w:val="none" w:sz="0" w:space="0" w:color="auto"/>
      </w:divBdr>
    </w:div>
    <w:div w:id="204370174">
      <w:bodyDiv w:val="1"/>
      <w:marLeft w:val="0"/>
      <w:marRight w:val="0"/>
      <w:marTop w:val="0"/>
      <w:marBottom w:val="0"/>
      <w:divBdr>
        <w:top w:val="none" w:sz="0" w:space="0" w:color="auto"/>
        <w:left w:val="none" w:sz="0" w:space="0" w:color="auto"/>
        <w:bottom w:val="none" w:sz="0" w:space="0" w:color="auto"/>
        <w:right w:val="none" w:sz="0" w:space="0" w:color="auto"/>
      </w:divBdr>
    </w:div>
    <w:div w:id="207110091">
      <w:bodyDiv w:val="1"/>
      <w:marLeft w:val="0"/>
      <w:marRight w:val="0"/>
      <w:marTop w:val="0"/>
      <w:marBottom w:val="0"/>
      <w:divBdr>
        <w:top w:val="none" w:sz="0" w:space="0" w:color="auto"/>
        <w:left w:val="none" w:sz="0" w:space="0" w:color="auto"/>
        <w:bottom w:val="none" w:sz="0" w:space="0" w:color="auto"/>
        <w:right w:val="none" w:sz="0" w:space="0" w:color="auto"/>
      </w:divBdr>
    </w:div>
    <w:div w:id="207305308">
      <w:bodyDiv w:val="1"/>
      <w:marLeft w:val="0"/>
      <w:marRight w:val="0"/>
      <w:marTop w:val="0"/>
      <w:marBottom w:val="0"/>
      <w:divBdr>
        <w:top w:val="none" w:sz="0" w:space="0" w:color="auto"/>
        <w:left w:val="none" w:sz="0" w:space="0" w:color="auto"/>
        <w:bottom w:val="none" w:sz="0" w:space="0" w:color="auto"/>
        <w:right w:val="none" w:sz="0" w:space="0" w:color="auto"/>
      </w:divBdr>
    </w:div>
    <w:div w:id="207645019">
      <w:bodyDiv w:val="1"/>
      <w:marLeft w:val="0"/>
      <w:marRight w:val="0"/>
      <w:marTop w:val="0"/>
      <w:marBottom w:val="0"/>
      <w:divBdr>
        <w:top w:val="none" w:sz="0" w:space="0" w:color="auto"/>
        <w:left w:val="none" w:sz="0" w:space="0" w:color="auto"/>
        <w:bottom w:val="none" w:sz="0" w:space="0" w:color="auto"/>
        <w:right w:val="none" w:sz="0" w:space="0" w:color="auto"/>
      </w:divBdr>
    </w:div>
    <w:div w:id="208535897">
      <w:bodyDiv w:val="1"/>
      <w:marLeft w:val="0"/>
      <w:marRight w:val="0"/>
      <w:marTop w:val="0"/>
      <w:marBottom w:val="0"/>
      <w:divBdr>
        <w:top w:val="none" w:sz="0" w:space="0" w:color="auto"/>
        <w:left w:val="none" w:sz="0" w:space="0" w:color="auto"/>
        <w:bottom w:val="none" w:sz="0" w:space="0" w:color="auto"/>
        <w:right w:val="none" w:sz="0" w:space="0" w:color="auto"/>
      </w:divBdr>
    </w:div>
    <w:div w:id="209540682">
      <w:bodyDiv w:val="1"/>
      <w:marLeft w:val="0"/>
      <w:marRight w:val="0"/>
      <w:marTop w:val="0"/>
      <w:marBottom w:val="0"/>
      <w:divBdr>
        <w:top w:val="none" w:sz="0" w:space="0" w:color="auto"/>
        <w:left w:val="none" w:sz="0" w:space="0" w:color="auto"/>
        <w:bottom w:val="none" w:sz="0" w:space="0" w:color="auto"/>
        <w:right w:val="none" w:sz="0" w:space="0" w:color="auto"/>
      </w:divBdr>
    </w:div>
    <w:div w:id="211769507">
      <w:bodyDiv w:val="1"/>
      <w:marLeft w:val="0"/>
      <w:marRight w:val="0"/>
      <w:marTop w:val="0"/>
      <w:marBottom w:val="0"/>
      <w:divBdr>
        <w:top w:val="none" w:sz="0" w:space="0" w:color="auto"/>
        <w:left w:val="none" w:sz="0" w:space="0" w:color="auto"/>
        <w:bottom w:val="none" w:sz="0" w:space="0" w:color="auto"/>
        <w:right w:val="none" w:sz="0" w:space="0" w:color="auto"/>
      </w:divBdr>
    </w:div>
    <w:div w:id="213547073">
      <w:bodyDiv w:val="1"/>
      <w:marLeft w:val="0"/>
      <w:marRight w:val="0"/>
      <w:marTop w:val="0"/>
      <w:marBottom w:val="0"/>
      <w:divBdr>
        <w:top w:val="none" w:sz="0" w:space="0" w:color="auto"/>
        <w:left w:val="none" w:sz="0" w:space="0" w:color="auto"/>
        <w:bottom w:val="none" w:sz="0" w:space="0" w:color="auto"/>
        <w:right w:val="none" w:sz="0" w:space="0" w:color="auto"/>
      </w:divBdr>
    </w:div>
    <w:div w:id="213929884">
      <w:bodyDiv w:val="1"/>
      <w:marLeft w:val="0"/>
      <w:marRight w:val="0"/>
      <w:marTop w:val="0"/>
      <w:marBottom w:val="0"/>
      <w:divBdr>
        <w:top w:val="none" w:sz="0" w:space="0" w:color="auto"/>
        <w:left w:val="none" w:sz="0" w:space="0" w:color="auto"/>
        <w:bottom w:val="none" w:sz="0" w:space="0" w:color="auto"/>
        <w:right w:val="none" w:sz="0" w:space="0" w:color="auto"/>
      </w:divBdr>
    </w:div>
    <w:div w:id="214509546">
      <w:bodyDiv w:val="1"/>
      <w:marLeft w:val="0"/>
      <w:marRight w:val="0"/>
      <w:marTop w:val="0"/>
      <w:marBottom w:val="0"/>
      <w:divBdr>
        <w:top w:val="none" w:sz="0" w:space="0" w:color="auto"/>
        <w:left w:val="none" w:sz="0" w:space="0" w:color="auto"/>
        <w:bottom w:val="none" w:sz="0" w:space="0" w:color="auto"/>
        <w:right w:val="none" w:sz="0" w:space="0" w:color="auto"/>
      </w:divBdr>
    </w:div>
    <w:div w:id="214856475">
      <w:bodyDiv w:val="1"/>
      <w:marLeft w:val="0"/>
      <w:marRight w:val="0"/>
      <w:marTop w:val="0"/>
      <w:marBottom w:val="0"/>
      <w:divBdr>
        <w:top w:val="none" w:sz="0" w:space="0" w:color="auto"/>
        <w:left w:val="none" w:sz="0" w:space="0" w:color="auto"/>
        <w:bottom w:val="none" w:sz="0" w:space="0" w:color="auto"/>
        <w:right w:val="none" w:sz="0" w:space="0" w:color="auto"/>
      </w:divBdr>
    </w:div>
    <w:div w:id="216094358">
      <w:bodyDiv w:val="1"/>
      <w:marLeft w:val="0"/>
      <w:marRight w:val="0"/>
      <w:marTop w:val="0"/>
      <w:marBottom w:val="0"/>
      <w:divBdr>
        <w:top w:val="none" w:sz="0" w:space="0" w:color="auto"/>
        <w:left w:val="none" w:sz="0" w:space="0" w:color="auto"/>
        <w:bottom w:val="none" w:sz="0" w:space="0" w:color="auto"/>
        <w:right w:val="none" w:sz="0" w:space="0" w:color="auto"/>
      </w:divBdr>
    </w:div>
    <w:div w:id="217713047">
      <w:bodyDiv w:val="1"/>
      <w:marLeft w:val="0"/>
      <w:marRight w:val="0"/>
      <w:marTop w:val="0"/>
      <w:marBottom w:val="0"/>
      <w:divBdr>
        <w:top w:val="none" w:sz="0" w:space="0" w:color="auto"/>
        <w:left w:val="none" w:sz="0" w:space="0" w:color="auto"/>
        <w:bottom w:val="none" w:sz="0" w:space="0" w:color="auto"/>
        <w:right w:val="none" w:sz="0" w:space="0" w:color="auto"/>
      </w:divBdr>
    </w:div>
    <w:div w:id="218903797">
      <w:bodyDiv w:val="1"/>
      <w:marLeft w:val="0"/>
      <w:marRight w:val="0"/>
      <w:marTop w:val="0"/>
      <w:marBottom w:val="0"/>
      <w:divBdr>
        <w:top w:val="none" w:sz="0" w:space="0" w:color="auto"/>
        <w:left w:val="none" w:sz="0" w:space="0" w:color="auto"/>
        <w:bottom w:val="none" w:sz="0" w:space="0" w:color="auto"/>
        <w:right w:val="none" w:sz="0" w:space="0" w:color="auto"/>
      </w:divBdr>
    </w:div>
    <w:div w:id="219218189">
      <w:bodyDiv w:val="1"/>
      <w:marLeft w:val="0"/>
      <w:marRight w:val="0"/>
      <w:marTop w:val="0"/>
      <w:marBottom w:val="0"/>
      <w:divBdr>
        <w:top w:val="none" w:sz="0" w:space="0" w:color="auto"/>
        <w:left w:val="none" w:sz="0" w:space="0" w:color="auto"/>
        <w:bottom w:val="none" w:sz="0" w:space="0" w:color="auto"/>
        <w:right w:val="none" w:sz="0" w:space="0" w:color="auto"/>
      </w:divBdr>
    </w:div>
    <w:div w:id="219562963">
      <w:bodyDiv w:val="1"/>
      <w:marLeft w:val="0"/>
      <w:marRight w:val="0"/>
      <w:marTop w:val="0"/>
      <w:marBottom w:val="0"/>
      <w:divBdr>
        <w:top w:val="none" w:sz="0" w:space="0" w:color="auto"/>
        <w:left w:val="none" w:sz="0" w:space="0" w:color="auto"/>
        <w:bottom w:val="none" w:sz="0" w:space="0" w:color="auto"/>
        <w:right w:val="none" w:sz="0" w:space="0" w:color="auto"/>
      </w:divBdr>
    </w:div>
    <w:div w:id="219827735">
      <w:bodyDiv w:val="1"/>
      <w:marLeft w:val="0"/>
      <w:marRight w:val="0"/>
      <w:marTop w:val="0"/>
      <w:marBottom w:val="0"/>
      <w:divBdr>
        <w:top w:val="none" w:sz="0" w:space="0" w:color="auto"/>
        <w:left w:val="none" w:sz="0" w:space="0" w:color="auto"/>
        <w:bottom w:val="none" w:sz="0" w:space="0" w:color="auto"/>
        <w:right w:val="none" w:sz="0" w:space="0" w:color="auto"/>
      </w:divBdr>
    </w:div>
    <w:div w:id="220142060">
      <w:bodyDiv w:val="1"/>
      <w:marLeft w:val="0"/>
      <w:marRight w:val="0"/>
      <w:marTop w:val="0"/>
      <w:marBottom w:val="0"/>
      <w:divBdr>
        <w:top w:val="none" w:sz="0" w:space="0" w:color="auto"/>
        <w:left w:val="none" w:sz="0" w:space="0" w:color="auto"/>
        <w:bottom w:val="none" w:sz="0" w:space="0" w:color="auto"/>
        <w:right w:val="none" w:sz="0" w:space="0" w:color="auto"/>
      </w:divBdr>
    </w:div>
    <w:div w:id="220218261">
      <w:bodyDiv w:val="1"/>
      <w:marLeft w:val="0"/>
      <w:marRight w:val="0"/>
      <w:marTop w:val="0"/>
      <w:marBottom w:val="0"/>
      <w:divBdr>
        <w:top w:val="none" w:sz="0" w:space="0" w:color="auto"/>
        <w:left w:val="none" w:sz="0" w:space="0" w:color="auto"/>
        <w:bottom w:val="none" w:sz="0" w:space="0" w:color="auto"/>
        <w:right w:val="none" w:sz="0" w:space="0" w:color="auto"/>
      </w:divBdr>
    </w:div>
    <w:div w:id="220754666">
      <w:bodyDiv w:val="1"/>
      <w:marLeft w:val="0"/>
      <w:marRight w:val="0"/>
      <w:marTop w:val="0"/>
      <w:marBottom w:val="0"/>
      <w:divBdr>
        <w:top w:val="none" w:sz="0" w:space="0" w:color="auto"/>
        <w:left w:val="none" w:sz="0" w:space="0" w:color="auto"/>
        <w:bottom w:val="none" w:sz="0" w:space="0" w:color="auto"/>
        <w:right w:val="none" w:sz="0" w:space="0" w:color="auto"/>
      </w:divBdr>
    </w:div>
    <w:div w:id="220791057">
      <w:bodyDiv w:val="1"/>
      <w:marLeft w:val="0"/>
      <w:marRight w:val="0"/>
      <w:marTop w:val="0"/>
      <w:marBottom w:val="0"/>
      <w:divBdr>
        <w:top w:val="none" w:sz="0" w:space="0" w:color="auto"/>
        <w:left w:val="none" w:sz="0" w:space="0" w:color="auto"/>
        <w:bottom w:val="none" w:sz="0" w:space="0" w:color="auto"/>
        <w:right w:val="none" w:sz="0" w:space="0" w:color="auto"/>
      </w:divBdr>
    </w:div>
    <w:div w:id="226262674">
      <w:bodyDiv w:val="1"/>
      <w:marLeft w:val="0"/>
      <w:marRight w:val="0"/>
      <w:marTop w:val="0"/>
      <w:marBottom w:val="0"/>
      <w:divBdr>
        <w:top w:val="none" w:sz="0" w:space="0" w:color="auto"/>
        <w:left w:val="none" w:sz="0" w:space="0" w:color="auto"/>
        <w:bottom w:val="none" w:sz="0" w:space="0" w:color="auto"/>
        <w:right w:val="none" w:sz="0" w:space="0" w:color="auto"/>
      </w:divBdr>
    </w:div>
    <w:div w:id="226692246">
      <w:bodyDiv w:val="1"/>
      <w:marLeft w:val="0"/>
      <w:marRight w:val="0"/>
      <w:marTop w:val="0"/>
      <w:marBottom w:val="0"/>
      <w:divBdr>
        <w:top w:val="none" w:sz="0" w:space="0" w:color="auto"/>
        <w:left w:val="none" w:sz="0" w:space="0" w:color="auto"/>
        <w:bottom w:val="none" w:sz="0" w:space="0" w:color="auto"/>
        <w:right w:val="none" w:sz="0" w:space="0" w:color="auto"/>
      </w:divBdr>
    </w:div>
    <w:div w:id="228153215">
      <w:bodyDiv w:val="1"/>
      <w:marLeft w:val="0"/>
      <w:marRight w:val="0"/>
      <w:marTop w:val="0"/>
      <w:marBottom w:val="0"/>
      <w:divBdr>
        <w:top w:val="none" w:sz="0" w:space="0" w:color="auto"/>
        <w:left w:val="none" w:sz="0" w:space="0" w:color="auto"/>
        <w:bottom w:val="none" w:sz="0" w:space="0" w:color="auto"/>
        <w:right w:val="none" w:sz="0" w:space="0" w:color="auto"/>
      </w:divBdr>
    </w:div>
    <w:div w:id="228348067">
      <w:bodyDiv w:val="1"/>
      <w:marLeft w:val="0"/>
      <w:marRight w:val="0"/>
      <w:marTop w:val="0"/>
      <w:marBottom w:val="0"/>
      <w:divBdr>
        <w:top w:val="none" w:sz="0" w:space="0" w:color="auto"/>
        <w:left w:val="none" w:sz="0" w:space="0" w:color="auto"/>
        <w:bottom w:val="none" w:sz="0" w:space="0" w:color="auto"/>
        <w:right w:val="none" w:sz="0" w:space="0" w:color="auto"/>
      </w:divBdr>
    </w:div>
    <w:div w:id="233247190">
      <w:bodyDiv w:val="1"/>
      <w:marLeft w:val="0"/>
      <w:marRight w:val="0"/>
      <w:marTop w:val="0"/>
      <w:marBottom w:val="0"/>
      <w:divBdr>
        <w:top w:val="none" w:sz="0" w:space="0" w:color="auto"/>
        <w:left w:val="none" w:sz="0" w:space="0" w:color="auto"/>
        <w:bottom w:val="none" w:sz="0" w:space="0" w:color="auto"/>
        <w:right w:val="none" w:sz="0" w:space="0" w:color="auto"/>
      </w:divBdr>
    </w:div>
    <w:div w:id="234438400">
      <w:bodyDiv w:val="1"/>
      <w:marLeft w:val="0"/>
      <w:marRight w:val="0"/>
      <w:marTop w:val="0"/>
      <w:marBottom w:val="0"/>
      <w:divBdr>
        <w:top w:val="none" w:sz="0" w:space="0" w:color="auto"/>
        <w:left w:val="none" w:sz="0" w:space="0" w:color="auto"/>
        <w:bottom w:val="none" w:sz="0" w:space="0" w:color="auto"/>
        <w:right w:val="none" w:sz="0" w:space="0" w:color="auto"/>
      </w:divBdr>
    </w:div>
    <w:div w:id="234559500">
      <w:bodyDiv w:val="1"/>
      <w:marLeft w:val="0"/>
      <w:marRight w:val="0"/>
      <w:marTop w:val="0"/>
      <w:marBottom w:val="0"/>
      <w:divBdr>
        <w:top w:val="none" w:sz="0" w:space="0" w:color="auto"/>
        <w:left w:val="none" w:sz="0" w:space="0" w:color="auto"/>
        <w:bottom w:val="none" w:sz="0" w:space="0" w:color="auto"/>
        <w:right w:val="none" w:sz="0" w:space="0" w:color="auto"/>
      </w:divBdr>
    </w:div>
    <w:div w:id="240605588">
      <w:bodyDiv w:val="1"/>
      <w:marLeft w:val="0"/>
      <w:marRight w:val="0"/>
      <w:marTop w:val="0"/>
      <w:marBottom w:val="0"/>
      <w:divBdr>
        <w:top w:val="none" w:sz="0" w:space="0" w:color="auto"/>
        <w:left w:val="none" w:sz="0" w:space="0" w:color="auto"/>
        <w:bottom w:val="none" w:sz="0" w:space="0" w:color="auto"/>
        <w:right w:val="none" w:sz="0" w:space="0" w:color="auto"/>
      </w:divBdr>
    </w:div>
    <w:div w:id="241065146">
      <w:bodyDiv w:val="1"/>
      <w:marLeft w:val="0"/>
      <w:marRight w:val="0"/>
      <w:marTop w:val="0"/>
      <w:marBottom w:val="0"/>
      <w:divBdr>
        <w:top w:val="none" w:sz="0" w:space="0" w:color="auto"/>
        <w:left w:val="none" w:sz="0" w:space="0" w:color="auto"/>
        <w:bottom w:val="none" w:sz="0" w:space="0" w:color="auto"/>
        <w:right w:val="none" w:sz="0" w:space="0" w:color="auto"/>
      </w:divBdr>
    </w:div>
    <w:div w:id="241375834">
      <w:bodyDiv w:val="1"/>
      <w:marLeft w:val="0"/>
      <w:marRight w:val="0"/>
      <w:marTop w:val="0"/>
      <w:marBottom w:val="0"/>
      <w:divBdr>
        <w:top w:val="none" w:sz="0" w:space="0" w:color="auto"/>
        <w:left w:val="none" w:sz="0" w:space="0" w:color="auto"/>
        <w:bottom w:val="none" w:sz="0" w:space="0" w:color="auto"/>
        <w:right w:val="none" w:sz="0" w:space="0" w:color="auto"/>
      </w:divBdr>
    </w:div>
    <w:div w:id="241524746">
      <w:bodyDiv w:val="1"/>
      <w:marLeft w:val="0"/>
      <w:marRight w:val="0"/>
      <w:marTop w:val="0"/>
      <w:marBottom w:val="0"/>
      <w:divBdr>
        <w:top w:val="none" w:sz="0" w:space="0" w:color="auto"/>
        <w:left w:val="none" w:sz="0" w:space="0" w:color="auto"/>
        <w:bottom w:val="none" w:sz="0" w:space="0" w:color="auto"/>
        <w:right w:val="none" w:sz="0" w:space="0" w:color="auto"/>
      </w:divBdr>
    </w:div>
    <w:div w:id="241718704">
      <w:bodyDiv w:val="1"/>
      <w:marLeft w:val="0"/>
      <w:marRight w:val="0"/>
      <w:marTop w:val="0"/>
      <w:marBottom w:val="0"/>
      <w:divBdr>
        <w:top w:val="none" w:sz="0" w:space="0" w:color="auto"/>
        <w:left w:val="none" w:sz="0" w:space="0" w:color="auto"/>
        <w:bottom w:val="none" w:sz="0" w:space="0" w:color="auto"/>
        <w:right w:val="none" w:sz="0" w:space="0" w:color="auto"/>
      </w:divBdr>
    </w:div>
    <w:div w:id="242836258">
      <w:bodyDiv w:val="1"/>
      <w:marLeft w:val="0"/>
      <w:marRight w:val="0"/>
      <w:marTop w:val="0"/>
      <w:marBottom w:val="0"/>
      <w:divBdr>
        <w:top w:val="none" w:sz="0" w:space="0" w:color="auto"/>
        <w:left w:val="none" w:sz="0" w:space="0" w:color="auto"/>
        <w:bottom w:val="none" w:sz="0" w:space="0" w:color="auto"/>
        <w:right w:val="none" w:sz="0" w:space="0" w:color="auto"/>
      </w:divBdr>
    </w:div>
    <w:div w:id="244150945">
      <w:bodyDiv w:val="1"/>
      <w:marLeft w:val="0"/>
      <w:marRight w:val="0"/>
      <w:marTop w:val="0"/>
      <w:marBottom w:val="0"/>
      <w:divBdr>
        <w:top w:val="none" w:sz="0" w:space="0" w:color="auto"/>
        <w:left w:val="none" w:sz="0" w:space="0" w:color="auto"/>
        <w:bottom w:val="none" w:sz="0" w:space="0" w:color="auto"/>
        <w:right w:val="none" w:sz="0" w:space="0" w:color="auto"/>
      </w:divBdr>
    </w:div>
    <w:div w:id="244192640">
      <w:bodyDiv w:val="1"/>
      <w:marLeft w:val="0"/>
      <w:marRight w:val="0"/>
      <w:marTop w:val="0"/>
      <w:marBottom w:val="0"/>
      <w:divBdr>
        <w:top w:val="none" w:sz="0" w:space="0" w:color="auto"/>
        <w:left w:val="none" w:sz="0" w:space="0" w:color="auto"/>
        <w:bottom w:val="none" w:sz="0" w:space="0" w:color="auto"/>
        <w:right w:val="none" w:sz="0" w:space="0" w:color="auto"/>
      </w:divBdr>
    </w:div>
    <w:div w:id="247662173">
      <w:bodyDiv w:val="1"/>
      <w:marLeft w:val="0"/>
      <w:marRight w:val="0"/>
      <w:marTop w:val="0"/>
      <w:marBottom w:val="0"/>
      <w:divBdr>
        <w:top w:val="none" w:sz="0" w:space="0" w:color="auto"/>
        <w:left w:val="none" w:sz="0" w:space="0" w:color="auto"/>
        <w:bottom w:val="none" w:sz="0" w:space="0" w:color="auto"/>
        <w:right w:val="none" w:sz="0" w:space="0" w:color="auto"/>
      </w:divBdr>
    </w:div>
    <w:div w:id="247664649">
      <w:bodyDiv w:val="1"/>
      <w:marLeft w:val="0"/>
      <w:marRight w:val="0"/>
      <w:marTop w:val="0"/>
      <w:marBottom w:val="0"/>
      <w:divBdr>
        <w:top w:val="none" w:sz="0" w:space="0" w:color="auto"/>
        <w:left w:val="none" w:sz="0" w:space="0" w:color="auto"/>
        <w:bottom w:val="none" w:sz="0" w:space="0" w:color="auto"/>
        <w:right w:val="none" w:sz="0" w:space="0" w:color="auto"/>
      </w:divBdr>
    </w:div>
    <w:div w:id="247689111">
      <w:bodyDiv w:val="1"/>
      <w:marLeft w:val="0"/>
      <w:marRight w:val="0"/>
      <w:marTop w:val="0"/>
      <w:marBottom w:val="0"/>
      <w:divBdr>
        <w:top w:val="none" w:sz="0" w:space="0" w:color="auto"/>
        <w:left w:val="none" w:sz="0" w:space="0" w:color="auto"/>
        <w:bottom w:val="none" w:sz="0" w:space="0" w:color="auto"/>
        <w:right w:val="none" w:sz="0" w:space="0" w:color="auto"/>
      </w:divBdr>
    </w:div>
    <w:div w:id="249654717">
      <w:bodyDiv w:val="1"/>
      <w:marLeft w:val="0"/>
      <w:marRight w:val="0"/>
      <w:marTop w:val="0"/>
      <w:marBottom w:val="0"/>
      <w:divBdr>
        <w:top w:val="none" w:sz="0" w:space="0" w:color="auto"/>
        <w:left w:val="none" w:sz="0" w:space="0" w:color="auto"/>
        <w:bottom w:val="none" w:sz="0" w:space="0" w:color="auto"/>
        <w:right w:val="none" w:sz="0" w:space="0" w:color="auto"/>
      </w:divBdr>
    </w:div>
    <w:div w:id="249967273">
      <w:bodyDiv w:val="1"/>
      <w:marLeft w:val="0"/>
      <w:marRight w:val="0"/>
      <w:marTop w:val="0"/>
      <w:marBottom w:val="0"/>
      <w:divBdr>
        <w:top w:val="none" w:sz="0" w:space="0" w:color="auto"/>
        <w:left w:val="none" w:sz="0" w:space="0" w:color="auto"/>
        <w:bottom w:val="none" w:sz="0" w:space="0" w:color="auto"/>
        <w:right w:val="none" w:sz="0" w:space="0" w:color="auto"/>
      </w:divBdr>
    </w:div>
    <w:div w:id="250240934">
      <w:bodyDiv w:val="1"/>
      <w:marLeft w:val="0"/>
      <w:marRight w:val="0"/>
      <w:marTop w:val="0"/>
      <w:marBottom w:val="0"/>
      <w:divBdr>
        <w:top w:val="none" w:sz="0" w:space="0" w:color="auto"/>
        <w:left w:val="none" w:sz="0" w:space="0" w:color="auto"/>
        <w:bottom w:val="none" w:sz="0" w:space="0" w:color="auto"/>
        <w:right w:val="none" w:sz="0" w:space="0" w:color="auto"/>
      </w:divBdr>
    </w:div>
    <w:div w:id="250551215">
      <w:bodyDiv w:val="1"/>
      <w:marLeft w:val="0"/>
      <w:marRight w:val="0"/>
      <w:marTop w:val="0"/>
      <w:marBottom w:val="0"/>
      <w:divBdr>
        <w:top w:val="none" w:sz="0" w:space="0" w:color="auto"/>
        <w:left w:val="none" w:sz="0" w:space="0" w:color="auto"/>
        <w:bottom w:val="none" w:sz="0" w:space="0" w:color="auto"/>
        <w:right w:val="none" w:sz="0" w:space="0" w:color="auto"/>
      </w:divBdr>
    </w:div>
    <w:div w:id="251353500">
      <w:bodyDiv w:val="1"/>
      <w:marLeft w:val="0"/>
      <w:marRight w:val="0"/>
      <w:marTop w:val="0"/>
      <w:marBottom w:val="0"/>
      <w:divBdr>
        <w:top w:val="none" w:sz="0" w:space="0" w:color="auto"/>
        <w:left w:val="none" w:sz="0" w:space="0" w:color="auto"/>
        <w:bottom w:val="none" w:sz="0" w:space="0" w:color="auto"/>
        <w:right w:val="none" w:sz="0" w:space="0" w:color="auto"/>
      </w:divBdr>
    </w:div>
    <w:div w:id="251594703">
      <w:bodyDiv w:val="1"/>
      <w:marLeft w:val="0"/>
      <w:marRight w:val="0"/>
      <w:marTop w:val="0"/>
      <w:marBottom w:val="0"/>
      <w:divBdr>
        <w:top w:val="none" w:sz="0" w:space="0" w:color="auto"/>
        <w:left w:val="none" w:sz="0" w:space="0" w:color="auto"/>
        <w:bottom w:val="none" w:sz="0" w:space="0" w:color="auto"/>
        <w:right w:val="none" w:sz="0" w:space="0" w:color="auto"/>
      </w:divBdr>
    </w:div>
    <w:div w:id="252473763">
      <w:bodyDiv w:val="1"/>
      <w:marLeft w:val="0"/>
      <w:marRight w:val="0"/>
      <w:marTop w:val="0"/>
      <w:marBottom w:val="0"/>
      <w:divBdr>
        <w:top w:val="none" w:sz="0" w:space="0" w:color="auto"/>
        <w:left w:val="none" w:sz="0" w:space="0" w:color="auto"/>
        <w:bottom w:val="none" w:sz="0" w:space="0" w:color="auto"/>
        <w:right w:val="none" w:sz="0" w:space="0" w:color="auto"/>
      </w:divBdr>
    </w:div>
    <w:div w:id="253633138">
      <w:bodyDiv w:val="1"/>
      <w:marLeft w:val="0"/>
      <w:marRight w:val="0"/>
      <w:marTop w:val="0"/>
      <w:marBottom w:val="0"/>
      <w:divBdr>
        <w:top w:val="none" w:sz="0" w:space="0" w:color="auto"/>
        <w:left w:val="none" w:sz="0" w:space="0" w:color="auto"/>
        <w:bottom w:val="none" w:sz="0" w:space="0" w:color="auto"/>
        <w:right w:val="none" w:sz="0" w:space="0" w:color="auto"/>
      </w:divBdr>
    </w:div>
    <w:div w:id="254439180">
      <w:bodyDiv w:val="1"/>
      <w:marLeft w:val="0"/>
      <w:marRight w:val="0"/>
      <w:marTop w:val="0"/>
      <w:marBottom w:val="0"/>
      <w:divBdr>
        <w:top w:val="none" w:sz="0" w:space="0" w:color="auto"/>
        <w:left w:val="none" w:sz="0" w:space="0" w:color="auto"/>
        <w:bottom w:val="none" w:sz="0" w:space="0" w:color="auto"/>
        <w:right w:val="none" w:sz="0" w:space="0" w:color="auto"/>
      </w:divBdr>
    </w:div>
    <w:div w:id="255986572">
      <w:bodyDiv w:val="1"/>
      <w:marLeft w:val="0"/>
      <w:marRight w:val="0"/>
      <w:marTop w:val="0"/>
      <w:marBottom w:val="0"/>
      <w:divBdr>
        <w:top w:val="none" w:sz="0" w:space="0" w:color="auto"/>
        <w:left w:val="none" w:sz="0" w:space="0" w:color="auto"/>
        <w:bottom w:val="none" w:sz="0" w:space="0" w:color="auto"/>
        <w:right w:val="none" w:sz="0" w:space="0" w:color="auto"/>
      </w:divBdr>
    </w:div>
    <w:div w:id="256064966">
      <w:bodyDiv w:val="1"/>
      <w:marLeft w:val="0"/>
      <w:marRight w:val="0"/>
      <w:marTop w:val="0"/>
      <w:marBottom w:val="0"/>
      <w:divBdr>
        <w:top w:val="none" w:sz="0" w:space="0" w:color="auto"/>
        <w:left w:val="none" w:sz="0" w:space="0" w:color="auto"/>
        <w:bottom w:val="none" w:sz="0" w:space="0" w:color="auto"/>
        <w:right w:val="none" w:sz="0" w:space="0" w:color="auto"/>
      </w:divBdr>
    </w:div>
    <w:div w:id="256911046">
      <w:bodyDiv w:val="1"/>
      <w:marLeft w:val="0"/>
      <w:marRight w:val="0"/>
      <w:marTop w:val="0"/>
      <w:marBottom w:val="0"/>
      <w:divBdr>
        <w:top w:val="none" w:sz="0" w:space="0" w:color="auto"/>
        <w:left w:val="none" w:sz="0" w:space="0" w:color="auto"/>
        <w:bottom w:val="none" w:sz="0" w:space="0" w:color="auto"/>
        <w:right w:val="none" w:sz="0" w:space="0" w:color="auto"/>
      </w:divBdr>
    </w:div>
    <w:div w:id="256913611">
      <w:bodyDiv w:val="1"/>
      <w:marLeft w:val="0"/>
      <w:marRight w:val="0"/>
      <w:marTop w:val="0"/>
      <w:marBottom w:val="0"/>
      <w:divBdr>
        <w:top w:val="none" w:sz="0" w:space="0" w:color="auto"/>
        <w:left w:val="none" w:sz="0" w:space="0" w:color="auto"/>
        <w:bottom w:val="none" w:sz="0" w:space="0" w:color="auto"/>
        <w:right w:val="none" w:sz="0" w:space="0" w:color="auto"/>
      </w:divBdr>
    </w:div>
    <w:div w:id="257062734">
      <w:bodyDiv w:val="1"/>
      <w:marLeft w:val="0"/>
      <w:marRight w:val="0"/>
      <w:marTop w:val="0"/>
      <w:marBottom w:val="0"/>
      <w:divBdr>
        <w:top w:val="none" w:sz="0" w:space="0" w:color="auto"/>
        <w:left w:val="none" w:sz="0" w:space="0" w:color="auto"/>
        <w:bottom w:val="none" w:sz="0" w:space="0" w:color="auto"/>
        <w:right w:val="none" w:sz="0" w:space="0" w:color="auto"/>
      </w:divBdr>
    </w:div>
    <w:div w:id="257249727">
      <w:bodyDiv w:val="1"/>
      <w:marLeft w:val="0"/>
      <w:marRight w:val="0"/>
      <w:marTop w:val="0"/>
      <w:marBottom w:val="0"/>
      <w:divBdr>
        <w:top w:val="none" w:sz="0" w:space="0" w:color="auto"/>
        <w:left w:val="none" w:sz="0" w:space="0" w:color="auto"/>
        <w:bottom w:val="none" w:sz="0" w:space="0" w:color="auto"/>
        <w:right w:val="none" w:sz="0" w:space="0" w:color="auto"/>
      </w:divBdr>
    </w:div>
    <w:div w:id="257718916">
      <w:bodyDiv w:val="1"/>
      <w:marLeft w:val="0"/>
      <w:marRight w:val="0"/>
      <w:marTop w:val="0"/>
      <w:marBottom w:val="0"/>
      <w:divBdr>
        <w:top w:val="none" w:sz="0" w:space="0" w:color="auto"/>
        <w:left w:val="none" w:sz="0" w:space="0" w:color="auto"/>
        <w:bottom w:val="none" w:sz="0" w:space="0" w:color="auto"/>
        <w:right w:val="none" w:sz="0" w:space="0" w:color="auto"/>
      </w:divBdr>
    </w:div>
    <w:div w:id="258105473">
      <w:bodyDiv w:val="1"/>
      <w:marLeft w:val="0"/>
      <w:marRight w:val="0"/>
      <w:marTop w:val="0"/>
      <w:marBottom w:val="0"/>
      <w:divBdr>
        <w:top w:val="none" w:sz="0" w:space="0" w:color="auto"/>
        <w:left w:val="none" w:sz="0" w:space="0" w:color="auto"/>
        <w:bottom w:val="none" w:sz="0" w:space="0" w:color="auto"/>
        <w:right w:val="none" w:sz="0" w:space="0" w:color="auto"/>
      </w:divBdr>
    </w:div>
    <w:div w:id="258952056">
      <w:bodyDiv w:val="1"/>
      <w:marLeft w:val="0"/>
      <w:marRight w:val="0"/>
      <w:marTop w:val="0"/>
      <w:marBottom w:val="0"/>
      <w:divBdr>
        <w:top w:val="none" w:sz="0" w:space="0" w:color="auto"/>
        <w:left w:val="none" w:sz="0" w:space="0" w:color="auto"/>
        <w:bottom w:val="none" w:sz="0" w:space="0" w:color="auto"/>
        <w:right w:val="none" w:sz="0" w:space="0" w:color="auto"/>
      </w:divBdr>
    </w:div>
    <w:div w:id="259610634">
      <w:bodyDiv w:val="1"/>
      <w:marLeft w:val="0"/>
      <w:marRight w:val="0"/>
      <w:marTop w:val="0"/>
      <w:marBottom w:val="0"/>
      <w:divBdr>
        <w:top w:val="none" w:sz="0" w:space="0" w:color="auto"/>
        <w:left w:val="none" w:sz="0" w:space="0" w:color="auto"/>
        <w:bottom w:val="none" w:sz="0" w:space="0" w:color="auto"/>
        <w:right w:val="none" w:sz="0" w:space="0" w:color="auto"/>
      </w:divBdr>
    </w:div>
    <w:div w:id="260644420">
      <w:bodyDiv w:val="1"/>
      <w:marLeft w:val="0"/>
      <w:marRight w:val="0"/>
      <w:marTop w:val="0"/>
      <w:marBottom w:val="0"/>
      <w:divBdr>
        <w:top w:val="none" w:sz="0" w:space="0" w:color="auto"/>
        <w:left w:val="none" w:sz="0" w:space="0" w:color="auto"/>
        <w:bottom w:val="none" w:sz="0" w:space="0" w:color="auto"/>
        <w:right w:val="none" w:sz="0" w:space="0" w:color="auto"/>
      </w:divBdr>
    </w:div>
    <w:div w:id="260996683">
      <w:bodyDiv w:val="1"/>
      <w:marLeft w:val="0"/>
      <w:marRight w:val="0"/>
      <w:marTop w:val="0"/>
      <w:marBottom w:val="0"/>
      <w:divBdr>
        <w:top w:val="none" w:sz="0" w:space="0" w:color="auto"/>
        <w:left w:val="none" w:sz="0" w:space="0" w:color="auto"/>
        <w:bottom w:val="none" w:sz="0" w:space="0" w:color="auto"/>
        <w:right w:val="none" w:sz="0" w:space="0" w:color="auto"/>
      </w:divBdr>
    </w:div>
    <w:div w:id="261962001">
      <w:bodyDiv w:val="1"/>
      <w:marLeft w:val="0"/>
      <w:marRight w:val="0"/>
      <w:marTop w:val="0"/>
      <w:marBottom w:val="0"/>
      <w:divBdr>
        <w:top w:val="none" w:sz="0" w:space="0" w:color="auto"/>
        <w:left w:val="none" w:sz="0" w:space="0" w:color="auto"/>
        <w:bottom w:val="none" w:sz="0" w:space="0" w:color="auto"/>
        <w:right w:val="none" w:sz="0" w:space="0" w:color="auto"/>
      </w:divBdr>
    </w:div>
    <w:div w:id="262961545">
      <w:bodyDiv w:val="1"/>
      <w:marLeft w:val="0"/>
      <w:marRight w:val="0"/>
      <w:marTop w:val="0"/>
      <w:marBottom w:val="0"/>
      <w:divBdr>
        <w:top w:val="none" w:sz="0" w:space="0" w:color="auto"/>
        <w:left w:val="none" w:sz="0" w:space="0" w:color="auto"/>
        <w:bottom w:val="none" w:sz="0" w:space="0" w:color="auto"/>
        <w:right w:val="none" w:sz="0" w:space="0" w:color="auto"/>
      </w:divBdr>
    </w:div>
    <w:div w:id="265117908">
      <w:bodyDiv w:val="1"/>
      <w:marLeft w:val="0"/>
      <w:marRight w:val="0"/>
      <w:marTop w:val="0"/>
      <w:marBottom w:val="0"/>
      <w:divBdr>
        <w:top w:val="none" w:sz="0" w:space="0" w:color="auto"/>
        <w:left w:val="none" w:sz="0" w:space="0" w:color="auto"/>
        <w:bottom w:val="none" w:sz="0" w:space="0" w:color="auto"/>
        <w:right w:val="none" w:sz="0" w:space="0" w:color="auto"/>
      </w:divBdr>
    </w:div>
    <w:div w:id="266739466">
      <w:bodyDiv w:val="1"/>
      <w:marLeft w:val="0"/>
      <w:marRight w:val="0"/>
      <w:marTop w:val="0"/>
      <w:marBottom w:val="0"/>
      <w:divBdr>
        <w:top w:val="none" w:sz="0" w:space="0" w:color="auto"/>
        <w:left w:val="none" w:sz="0" w:space="0" w:color="auto"/>
        <w:bottom w:val="none" w:sz="0" w:space="0" w:color="auto"/>
        <w:right w:val="none" w:sz="0" w:space="0" w:color="auto"/>
      </w:divBdr>
    </w:div>
    <w:div w:id="267859840">
      <w:bodyDiv w:val="1"/>
      <w:marLeft w:val="0"/>
      <w:marRight w:val="0"/>
      <w:marTop w:val="0"/>
      <w:marBottom w:val="0"/>
      <w:divBdr>
        <w:top w:val="none" w:sz="0" w:space="0" w:color="auto"/>
        <w:left w:val="none" w:sz="0" w:space="0" w:color="auto"/>
        <w:bottom w:val="none" w:sz="0" w:space="0" w:color="auto"/>
        <w:right w:val="none" w:sz="0" w:space="0" w:color="auto"/>
      </w:divBdr>
    </w:div>
    <w:div w:id="268201229">
      <w:bodyDiv w:val="1"/>
      <w:marLeft w:val="0"/>
      <w:marRight w:val="0"/>
      <w:marTop w:val="0"/>
      <w:marBottom w:val="0"/>
      <w:divBdr>
        <w:top w:val="none" w:sz="0" w:space="0" w:color="auto"/>
        <w:left w:val="none" w:sz="0" w:space="0" w:color="auto"/>
        <w:bottom w:val="none" w:sz="0" w:space="0" w:color="auto"/>
        <w:right w:val="none" w:sz="0" w:space="0" w:color="auto"/>
      </w:divBdr>
    </w:div>
    <w:div w:id="268974902">
      <w:bodyDiv w:val="1"/>
      <w:marLeft w:val="0"/>
      <w:marRight w:val="0"/>
      <w:marTop w:val="0"/>
      <w:marBottom w:val="0"/>
      <w:divBdr>
        <w:top w:val="none" w:sz="0" w:space="0" w:color="auto"/>
        <w:left w:val="none" w:sz="0" w:space="0" w:color="auto"/>
        <w:bottom w:val="none" w:sz="0" w:space="0" w:color="auto"/>
        <w:right w:val="none" w:sz="0" w:space="0" w:color="auto"/>
      </w:divBdr>
    </w:div>
    <w:div w:id="268975586">
      <w:bodyDiv w:val="1"/>
      <w:marLeft w:val="0"/>
      <w:marRight w:val="0"/>
      <w:marTop w:val="0"/>
      <w:marBottom w:val="0"/>
      <w:divBdr>
        <w:top w:val="none" w:sz="0" w:space="0" w:color="auto"/>
        <w:left w:val="none" w:sz="0" w:space="0" w:color="auto"/>
        <w:bottom w:val="none" w:sz="0" w:space="0" w:color="auto"/>
        <w:right w:val="none" w:sz="0" w:space="0" w:color="auto"/>
      </w:divBdr>
    </w:div>
    <w:div w:id="272055149">
      <w:bodyDiv w:val="1"/>
      <w:marLeft w:val="0"/>
      <w:marRight w:val="0"/>
      <w:marTop w:val="0"/>
      <w:marBottom w:val="0"/>
      <w:divBdr>
        <w:top w:val="none" w:sz="0" w:space="0" w:color="auto"/>
        <w:left w:val="none" w:sz="0" w:space="0" w:color="auto"/>
        <w:bottom w:val="none" w:sz="0" w:space="0" w:color="auto"/>
        <w:right w:val="none" w:sz="0" w:space="0" w:color="auto"/>
      </w:divBdr>
    </w:div>
    <w:div w:id="273555771">
      <w:bodyDiv w:val="1"/>
      <w:marLeft w:val="0"/>
      <w:marRight w:val="0"/>
      <w:marTop w:val="0"/>
      <w:marBottom w:val="0"/>
      <w:divBdr>
        <w:top w:val="none" w:sz="0" w:space="0" w:color="auto"/>
        <w:left w:val="none" w:sz="0" w:space="0" w:color="auto"/>
        <w:bottom w:val="none" w:sz="0" w:space="0" w:color="auto"/>
        <w:right w:val="none" w:sz="0" w:space="0" w:color="auto"/>
      </w:divBdr>
    </w:div>
    <w:div w:id="273707633">
      <w:bodyDiv w:val="1"/>
      <w:marLeft w:val="0"/>
      <w:marRight w:val="0"/>
      <w:marTop w:val="0"/>
      <w:marBottom w:val="0"/>
      <w:divBdr>
        <w:top w:val="none" w:sz="0" w:space="0" w:color="auto"/>
        <w:left w:val="none" w:sz="0" w:space="0" w:color="auto"/>
        <w:bottom w:val="none" w:sz="0" w:space="0" w:color="auto"/>
        <w:right w:val="none" w:sz="0" w:space="0" w:color="auto"/>
      </w:divBdr>
    </w:div>
    <w:div w:id="273831940">
      <w:bodyDiv w:val="1"/>
      <w:marLeft w:val="0"/>
      <w:marRight w:val="0"/>
      <w:marTop w:val="0"/>
      <w:marBottom w:val="0"/>
      <w:divBdr>
        <w:top w:val="none" w:sz="0" w:space="0" w:color="auto"/>
        <w:left w:val="none" w:sz="0" w:space="0" w:color="auto"/>
        <w:bottom w:val="none" w:sz="0" w:space="0" w:color="auto"/>
        <w:right w:val="none" w:sz="0" w:space="0" w:color="auto"/>
      </w:divBdr>
    </w:div>
    <w:div w:id="274027248">
      <w:bodyDiv w:val="1"/>
      <w:marLeft w:val="0"/>
      <w:marRight w:val="0"/>
      <w:marTop w:val="0"/>
      <w:marBottom w:val="0"/>
      <w:divBdr>
        <w:top w:val="none" w:sz="0" w:space="0" w:color="auto"/>
        <w:left w:val="none" w:sz="0" w:space="0" w:color="auto"/>
        <w:bottom w:val="none" w:sz="0" w:space="0" w:color="auto"/>
        <w:right w:val="none" w:sz="0" w:space="0" w:color="auto"/>
      </w:divBdr>
    </w:div>
    <w:div w:id="274361643">
      <w:bodyDiv w:val="1"/>
      <w:marLeft w:val="0"/>
      <w:marRight w:val="0"/>
      <w:marTop w:val="0"/>
      <w:marBottom w:val="0"/>
      <w:divBdr>
        <w:top w:val="none" w:sz="0" w:space="0" w:color="auto"/>
        <w:left w:val="none" w:sz="0" w:space="0" w:color="auto"/>
        <w:bottom w:val="none" w:sz="0" w:space="0" w:color="auto"/>
        <w:right w:val="none" w:sz="0" w:space="0" w:color="auto"/>
      </w:divBdr>
    </w:div>
    <w:div w:id="274412026">
      <w:bodyDiv w:val="1"/>
      <w:marLeft w:val="0"/>
      <w:marRight w:val="0"/>
      <w:marTop w:val="0"/>
      <w:marBottom w:val="0"/>
      <w:divBdr>
        <w:top w:val="none" w:sz="0" w:space="0" w:color="auto"/>
        <w:left w:val="none" w:sz="0" w:space="0" w:color="auto"/>
        <w:bottom w:val="none" w:sz="0" w:space="0" w:color="auto"/>
        <w:right w:val="none" w:sz="0" w:space="0" w:color="auto"/>
      </w:divBdr>
    </w:div>
    <w:div w:id="275455720">
      <w:bodyDiv w:val="1"/>
      <w:marLeft w:val="0"/>
      <w:marRight w:val="0"/>
      <w:marTop w:val="0"/>
      <w:marBottom w:val="0"/>
      <w:divBdr>
        <w:top w:val="none" w:sz="0" w:space="0" w:color="auto"/>
        <w:left w:val="none" w:sz="0" w:space="0" w:color="auto"/>
        <w:bottom w:val="none" w:sz="0" w:space="0" w:color="auto"/>
        <w:right w:val="none" w:sz="0" w:space="0" w:color="auto"/>
      </w:divBdr>
    </w:div>
    <w:div w:id="278151536">
      <w:bodyDiv w:val="1"/>
      <w:marLeft w:val="0"/>
      <w:marRight w:val="0"/>
      <w:marTop w:val="0"/>
      <w:marBottom w:val="0"/>
      <w:divBdr>
        <w:top w:val="none" w:sz="0" w:space="0" w:color="auto"/>
        <w:left w:val="none" w:sz="0" w:space="0" w:color="auto"/>
        <w:bottom w:val="none" w:sz="0" w:space="0" w:color="auto"/>
        <w:right w:val="none" w:sz="0" w:space="0" w:color="auto"/>
      </w:divBdr>
    </w:div>
    <w:div w:id="279339351">
      <w:bodyDiv w:val="1"/>
      <w:marLeft w:val="0"/>
      <w:marRight w:val="0"/>
      <w:marTop w:val="0"/>
      <w:marBottom w:val="0"/>
      <w:divBdr>
        <w:top w:val="none" w:sz="0" w:space="0" w:color="auto"/>
        <w:left w:val="none" w:sz="0" w:space="0" w:color="auto"/>
        <w:bottom w:val="none" w:sz="0" w:space="0" w:color="auto"/>
        <w:right w:val="none" w:sz="0" w:space="0" w:color="auto"/>
      </w:divBdr>
    </w:div>
    <w:div w:id="279917864">
      <w:bodyDiv w:val="1"/>
      <w:marLeft w:val="0"/>
      <w:marRight w:val="0"/>
      <w:marTop w:val="0"/>
      <w:marBottom w:val="0"/>
      <w:divBdr>
        <w:top w:val="none" w:sz="0" w:space="0" w:color="auto"/>
        <w:left w:val="none" w:sz="0" w:space="0" w:color="auto"/>
        <w:bottom w:val="none" w:sz="0" w:space="0" w:color="auto"/>
        <w:right w:val="none" w:sz="0" w:space="0" w:color="auto"/>
      </w:divBdr>
    </w:div>
    <w:div w:id="281116049">
      <w:bodyDiv w:val="1"/>
      <w:marLeft w:val="0"/>
      <w:marRight w:val="0"/>
      <w:marTop w:val="0"/>
      <w:marBottom w:val="0"/>
      <w:divBdr>
        <w:top w:val="none" w:sz="0" w:space="0" w:color="auto"/>
        <w:left w:val="none" w:sz="0" w:space="0" w:color="auto"/>
        <w:bottom w:val="none" w:sz="0" w:space="0" w:color="auto"/>
        <w:right w:val="none" w:sz="0" w:space="0" w:color="auto"/>
      </w:divBdr>
    </w:div>
    <w:div w:id="281961602">
      <w:bodyDiv w:val="1"/>
      <w:marLeft w:val="0"/>
      <w:marRight w:val="0"/>
      <w:marTop w:val="0"/>
      <w:marBottom w:val="0"/>
      <w:divBdr>
        <w:top w:val="none" w:sz="0" w:space="0" w:color="auto"/>
        <w:left w:val="none" w:sz="0" w:space="0" w:color="auto"/>
        <w:bottom w:val="none" w:sz="0" w:space="0" w:color="auto"/>
        <w:right w:val="none" w:sz="0" w:space="0" w:color="auto"/>
      </w:divBdr>
    </w:div>
    <w:div w:id="283343886">
      <w:bodyDiv w:val="1"/>
      <w:marLeft w:val="0"/>
      <w:marRight w:val="0"/>
      <w:marTop w:val="0"/>
      <w:marBottom w:val="0"/>
      <w:divBdr>
        <w:top w:val="none" w:sz="0" w:space="0" w:color="auto"/>
        <w:left w:val="none" w:sz="0" w:space="0" w:color="auto"/>
        <w:bottom w:val="none" w:sz="0" w:space="0" w:color="auto"/>
        <w:right w:val="none" w:sz="0" w:space="0" w:color="auto"/>
      </w:divBdr>
    </w:div>
    <w:div w:id="283391812">
      <w:bodyDiv w:val="1"/>
      <w:marLeft w:val="0"/>
      <w:marRight w:val="0"/>
      <w:marTop w:val="0"/>
      <w:marBottom w:val="0"/>
      <w:divBdr>
        <w:top w:val="none" w:sz="0" w:space="0" w:color="auto"/>
        <w:left w:val="none" w:sz="0" w:space="0" w:color="auto"/>
        <w:bottom w:val="none" w:sz="0" w:space="0" w:color="auto"/>
        <w:right w:val="none" w:sz="0" w:space="0" w:color="auto"/>
      </w:divBdr>
    </w:div>
    <w:div w:id="283926318">
      <w:bodyDiv w:val="1"/>
      <w:marLeft w:val="0"/>
      <w:marRight w:val="0"/>
      <w:marTop w:val="0"/>
      <w:marBottom w:val="0"/>
      <w:divBdr>
        <w:top w:val="none" w:sz="0" w:space="0" w:color="auto"/>
        <w:left w:val="none" w:sz="0" w:space="0" w:color="auto"/>
        <w:bottom w:val="none" w:sz="0" w:space="0" w:color="auto"/>
        <w:right w:val="none" w:sz="0" w:space="0" w:color="auto"/>
      </w:divBdr>
    </w:div>
    <w:div w:id="284384081">
      <w:bodyDiv w:val="1"/>
      <w:marLeft w:val="0"/>
      <w:marRight w:val="0"/>
      <w:marTop w:val="0"/>
      <w:marBottom w:val="0"/>
      <w:divBdr>
        <w:top w:val="none" w:sz="0" w:space="0" w:color="auto"/>
        <w:left w:val="none" w:sz="0" w:space="0" w:color="auto"/>
        <w:bottom w:val="none" w:sz="0" w:space="0" w:color="auto"/>
        <w:right w:val="none" w:sz="0" w:space="0" w:color="auto"/>
      </w:divBdr>
    </w:div>
    <w:div w:id="284387271">
      <w:bodyDiv w:val="1"/>
      <w:marLeft w:val="0"/>
      <w:marRight w:val="0"/>
      <w:marTop w:val="0"/>
      <w:marBottom w:val="0"/>
      <w:divBdr>
        <w:top w:val="none" w:sz="0" w:space="0" w:color="auto"/>
        <w:left w:val="none" w:sz="0" w:space="0" w:color="auto"/>
        <w:bottom w:val="none" w:sz="0" w:space="0" w:color="auto"/>
        <w:right w:val="none" w:sz="0" w:space="0" w:color="auto"/>
      </w:divBdr>
    </w:div>
    <w:div w:id="284431037">
      <w:bodyDiv w:val="1"/>
      <w:marLeft w:val="0"/>
      <w:marRight w:val="0"/>
      <w:marTop w:val="0"/>
      <w:marBottom w:val="0"/>
      <w:divBdr>
        <w:top w:val="none" w:sz="0" w:space="0" w:color="auto"/>
        <w:left w:val="none" w:sz="0" w:space="0" w:color="auto"/>
        <w:bottom w:val="none" w:sz="0" w:space="0" w:color="auto"/>
        <w:right w:val="none" w:sz="0" w:space="0" w:color="auto"/>
      </w:divBdr>
    </w:div>
    <w:div w:id="285081727">
      <w:bodyDiv w:val="1"/>
      <w:marLeft w:val="0"/>
      <w:marRight w:val="0"/>
      <w:marTop w:val="0"/>
      <w:marBottom w:val="0"/>
      <w:divBdr>
        <w:top w:val="none" w:sz="0" w:space="0" w:color="auto"/>
        <w:left w:val="none" w:sz="0" w:space="0" w:color="auto"/>
        <w:bottom w:val="none" w:sz="0" w:space="0" w:color="auto"/>
        <w:right w:val="none" w:sz="0" w:space="0" w:color="auto"/>
      </w:divBdr>
    </w:div>
    <w:div w:id="285426921">
      <w:bodyDiv w:val="1"/>
      <w:marLeft w:val="0"/>
      <w:marRight w:val="0"/>
      <w:marTop w:val="0"/>
      <w:marBottom w:val="0"/>
      <w:divBdr>
        <w:top w:val="none" w:sz="0" w:space="0" w:color="auto"/>
        <w:left w:val="none" w:sz="0" w:space="0" w:color="auto"/>
        <w:bottom w:val="none" w:sz="0" w:space="0" w:color="auto"/>
        <w:right w:val="none" w:sz="0" w:space="0" w:color="auto"/>
      </w:divBdr>
    </w:div>
    <w:div w:id="285504725">
      <w:bodyDiv w:val="1"/>
      <w:marLeft w:val="0"/>
      <w:marRight w:val="0"/>
      <w:marTop w:val="0"/>
      <w:marBottom w:val="0"/>
      <w:divBdr>
        <w:top w:val="none" w:sz="0" w:space="0" w:color="auto"/>
        <w:left w:val="none" w:sz="0" w:space="0" w:color="auto"/>
        <w:bottom w:val="none" w:sz="0" w:space="0" w:color="auto"/>
        <w:right w:val="none" w:sz="0" w:space="0" w:color="auto"/>
      </w:divBdr>
    </w:div>
    <w:div w:id="287593742">
      <w:bodyDiv w:val="1"/>
      <w:marLeft w:val="0"/>
      <w:marRight w:val="0"/>
      <w:marTop w:val="0"/>
      <w:marBottom w:val="0"/>
      <w:divBdr>
        <w:top w:val="none" w:sz="0" w:space="0" w:color="auto"/>
        <w:left w:val="none" w:sz="0" w:space="0" w:color="auto"/>
        <w:bottom w:val="none" w:sz="0" w:space="0" w:color="auto"/>
        <w:right w:val="none" w:sz="0" w:space="0" w:color="auto"/>
      </w:divBdr>
    </w:div>
    <w:div w:id="287783421">
      <w:bodyDiv w:val="1"/>
      <w:marLeft w:val="0"/>
      <w:marRight w:val="0"/>
      <w:marTop w:val="0"/>
      <w:marBottom w:val="0"/>
      <w:divBdr>
        <w:top w:val="none" w:sz="0" w:space="0" w:color="auto"/>
        <w:left w:val="none" w:sz="0" w:space="0" w:color="auto"/>
        <w:bottom w:val="none" w:sz="0" w:space="0" w:color="auto"/>
        <w:right w:val="none" w:sz="0" w:space="0" w:color="auto"/>
      </w:divBdr>
    </w:div>
    <w:div w:id="287785713">
      <w:bodyDiv w:val="1"/>
      <w:marLeft w:val="0"/>
      <w:marRight w:val="0"/>
      <w:marTop w:val="0"/>
      <w:marBottom w:val="0"/>
      <w:divBdr>
        <w:top w:val="none" w:sz="0" w:space="0" w:color="auto"/>
        <w:left w:val="none" w:sz="0" w:space="0" w:color="auto"/>
        <w:bottom w:val="none" w:sz="0" w:space="0" w:color="auto"/>
        <w:right w:val="none" w:sz="0" w:space="0" w:color="auto"/>
      </w:divBdr>
    </w:div>
    <w:div w:id="288778763">
      <w:bodyDiv w:val="1"/>
      <w:marLeft w:val="0"/>
      <w:marRight w:val="0"/>
      <w:marTop w:val="0"/>
      <w:marBottom w:val="0"/>
      <w:divBdr>
        <w:top w:val="none" w:sz="0" w:space="0" w:color="auto"/>
        <w:left w:val="none" w:sz="0" w:space="0" w:color="auto"/>
        <w:bottom w:val="none" w:sz="0" w:space="0" w:color="auto"/>
        <w:right w:val="none" w:sz="0" w:space="0" w:color="auto"/>
      </w:divBdr>
    </w:div>
    <w:div w:id="291060239">
      <w:bodyDiv w:val="1"/>
      <w:marLeft w:val="0"/>
      <w:marRight w:val="0"/>
      <w:marTop w:val="0"/>
      <w:marBottom w:val="0"/>
      <w:divBdr>
        <w:top w:val="none" w:sz="0" w:space="0" w:color="auto"/>
        <w:left w:val="none" w:sz="0" w:space="0" w:color="auto"/>
        <w:bottom w:val="none" w:sz="0" w:space="0" w:color="auto"/>
        <w:right w:val="none" w:sz="0" w:space="0" w:color="auto"/>
      </w:divBdr>
    </w:div>
    <w:div w:id="291062805">
      <w:bodyDiv w:val="1"/>
      <w:marLeft w:val="0"/>
      <w:marRight w:val="0"/>
      <w:marTop w:val="0"/>
      <w:marBottom w:val="0"/>
      <w:divBdr>
        <w:top w:val="none" w:sz="0" w:space="0" w:color="auto"/>
        <w:left w:val="none" w:sz="0" w:space="0" w:color="auto"/>
        <w:bottom w:val="none" w:sz="0" w:space="0" w:color="auto"/>
        <w:right w:val="none" w:sz="0" w:space="0" w:color="auto"/>
      </w:divBdr>
    </w:div>
    <w:div w:id="292248186">
      <w:bodyDiv w:val="1"/>
      <w:marLeft w:val="0"/>
      <w:marRight w:val="0"/>
      <w:marTop w:val="0"/>
      <w:marBottom w:val="0"/>
      <w:divBdr>
        <w:top w:val="none" w:sz="0" w:space="0" w:color="auto"/>
        <w:left w:val="none" w:sz="0" w:space="0" w:color="auto"/>
        <w:bottom w:val="none" w:sz="0" w:space="0" w:color="auto"/>
        <w:right w:val="none" w:sz="0" w:space="0" w:color="auto"/>
      </w:divBdr>
    </w:div>
    <w:div w:id="293341015">
      <w:bodyDiv w:val="1"/>
      <w:marLeft w:val="0"/>
      <w:marRight w:val="0"/>
      <w:marTop w:val="0"/>
      <w:marBottom w:val="0"/>
      <w:divBdr>
        <w:top w:val="none" w:sz="0" w:space="0" w:color="auto"/>
        <w:left w:val="none" w:sz="0" w:space="0" w:color="auto"/>
        <w:bottom w:val="none" w:sz="0" w:space="0" w:color="auto"/>
        <w:right w:val="none" w:sz="0" w:space="0" w:color="auto"/>
      </w:divBdr>
    </w:div>
    <w:div w:id="295454469">
      <w:bodyDiv w:val="1"/>
      <w:marLeft w:val="0"/>
      <w:marRight w:val="0"/>
      <w:marTop w:val="0"/>
      <w:marBottom w:val="0"/>
      <w:divBdr>
        <w:top w:val="none" w:sz="0" w:space="0" w:color="auto"/>
        <w:left w:val="none" w:sz="0" w:space="0" w:color="auto"/>
        <w:bottom w:val="none" w:sz="0" w:space="0" w:color="auto"/>
        <w:right w:val="none" w:sz="0" w:space="0" w:color="auto"/>
      </w:divBdr>
    </w:div>
    <w:div w:id="296186312">
      <w:bodyDiv w:val="1"/>
      <w:marLeft w:val="0"/>
      <w:marRight w:val="0"/>
      <w:marTop w:val="0"/>
      <w:marBottom w:val="0"/>
      <w:divBdr>
        <w:top w:val="none" w:sz="0" w:space="0" w:color="auto"/>
        <w:left w:val="none" w:sz="0" w:space="0" w:color="auto"/>
        <w:bottom w:val="none" w:sz="0" w:space="0" w:color="auto"/>
        <w:right w:val="none" w:sz="0" w:space="0" w:color="auto"/>
      </w:divBdr>
    </w:div>
    <w:div w:id="297536396">
      <w:bodyDiv w:val="1"/>
      <w:marLeft w:val="0"/>
      <w:marRight w:val="0"/>
      <w:marTop w:val="0"/>
      <w:marBottom w:val="0"/>
      <w:divBdr>
        <w:top w:val="none" w:sz="0" w:space="0" w:color="auto"/>
        <w:left w:val="none" w:sz="0" w:space="0" w:color="auto"/>
        <w:bottom w:val="none" w:sz="0" w:space="0" w:color="auto"/>
        <w:right w:val="none" w:sz="0" w:space="0" w:color="auto"/>
      </w:divBdr>
    </w:div>
    <w:div w:id="298074425">
      <w:bodyDiv w:val="1"/>
      <w:marLeft w:val="0"/>
      <w:marRight w:val="0"/>
      <w:marTop w:val="0"/>
      <w:marBottom w:val="0"/>
      <w:divBdr>
        <w:top w:val="none" w:sz="0" w:space="0" w:color="auto"/>
        <w:left w:val="none" w:sz="0" w:space="0" w:color="auto"/>
        <w:bottom w:val="none" w:sz="0" w:space="0" w:color="auto"/>
        <w:right w:val="none" w:sz="0" w:space="0" w:color="auto"/>
      </w:divBdr>
    </w:div>
    <w:div w:id="299307000">
      <w:bodyDiv w:val="1"/>
      <w:marLeft w:val="0"/>
      <w:marRight w:val="0"/>
      <w:marTop w:val="0"/>
      <w:marBottom w:val="0"/>
      <w:divBdr>
        <w:top w:val="none" w:sz="0" w:space="0" w:color="auto"/>
        <w:left w:val="none" w:sz="0" w:space="0" w:color="auto"/>
        <w:bottom w:val="none" w:sz="0" w:space="0" w:color="auto"/>
        <w:right w:val="none" w:sz="0" w:space="0" w:color="auto"/>
      </w:divBdr>
    </w:div>
    <w:div w:id="299649374">
      <w:bodyDiv w:val="1"/>
      <w:marLeft w:val="0"/>
      <w:marRight w:val="0"/>
      <w:marTop w:val="0"/>
      <w:marBottom w:val="0"/>
      <w:divBdr>
        <w:top w:val="none" w:sz="0" w:space="0" w:color="auto"/>
        <w:left w:val="none" w:sz="0" w:space="0" w:color="auto"/>
        <w:bottom w:val="none" w:sz="0" w:space="0" w:color="auto"/>
        <w:right w:val="none" w:sz="0" w:space="0" w:color="auto"/>
      </w:divBdr>
    </w:div>
    <w:div w:id="299966235">
      <w:bodyDiv w:val="1"/>
      <w:marLeft w:val="0"/>
      <w:marRight w:val="0"/>
      <w:marTop w:val="0"/>
      <w:marBottom w:val="0"/>
      <w:divBdr>
        <w:top w:val="none" w:sz="0" w:space="0" w:color="auto"/>
        <w:left w:val="none" w:sz="0" w:space="0" w:color="auto"/>
        <w:bottom w:val="none" w:sz="0" w:space="0" w:color="auto"/>
        <w:right w:val="none" w:sz="0" w:space="0" w:color="auto"/>
      </w:divBdr>
    </w:div>
    <w:div w:id="303004736">
      <w:bodyDiv w:val="1"/>
      <w:marLeft w:val="0"/>
      <w:marRight w:val="0"/>
      <w:marTop w:val="0"/>
      <w:marBottom w:val="0"/>
      <w:divBdr>
        <w:top w:val="none" w:sz="0" w:space="0" w:color="auto"/>
        <w:left w:val="none" w:sz="0" w:space="0" w:color="auto"/>
        <w:bottom w:val="none" w:sz="0" w:space="0" w:color="auto"/>
        <w:right w:val="none" w:sz="0" w:space="0" w:color="auto"/>
      </w:divBdr>
    </w:div>
    <w:div w:id="311641971">
      <w:bodyDiv w:val="1"/>
      <w:marLeft w:val="0"/>
      <w:marRight w:val="0"/>
      <w:marTop w:val="0"/>
      <w:marBottom w:val="0"/>
      <w:divBdr>
        <w:top w:val="none" w:sz="0" w:space="0" w:color="auto"/>
        <w:left w:val="none" w:sz="0" w:space="0" w:color="auto"/>
        <w:bottom w:val="none" w:sz="0" w:space="0" w:color="auto"/>
        <w:right w:val="none" w:sz="0" w:space="0" w:color="auto"/>
      </w:divBdr>
    </w:div>
    <w:div w:id="312029256">
      <w:bodyDiv w:val="1"/>
      <w:marLeft w:val="0"/>
      <w:marRight w:val="0"/>
      <w:marTop w:val="0"/>
      <w:marBottom w:val="0"/>
      <w:divBdr>
        <w:top w:val="none" w:sz="0" w:space="0" w:color="auto"/>
        <w:left w:val="none" w:sz="0" w:space="0" w:color="auto"/>
        <w:bottom w:val="none" w:sz="0" w:space="0" w:color="auto"/>
        <w:right w:val="none" w:sz="0" w:space="0" w:color="auto"/>
      </w:divBdr>
    </w:div>
    <w:div w:id="313410427">
      <w:bodyDiv w:val="1"/>
      <w:marLeft w:val="0"/>
      <w:marRight w:val="0"/>
      <w:marTop w:val="0"/>
      <w:marBottom w:val="0"/>
      <w:divBdr>
        <w:top w:val="none" w:sz="0" w:space="0" w:color="auto"/>
        <w:left w:val="none" w:sz="0" w:space="0" w:color="auto"/>
        <w:bottom w:val="none" w:sz="0" w:space="0" w:color="auto"/>
        <w:right w:val="none" w:sz="0" w:space="0" w:color="auto"/>
      </w:divBdr>
    </w:div>
    <w:div w:id="314644832">
      <w:bodyDiv w:val="1"/>
      <w:marLeft w:val="0"/>
      <w:marRight w:val="0"/>
      <w:marTop w:val="0"/>
      <w:marBottom w:val="0"/>
      <w:divBdr>
        <w:top w:val="none" w:sz="0" w:space="0" w:color="auto"/>
        <w:left w:val="none" w:sz="0" w:space="0" w:color="auto"/>
        <w:bottom w:val="none" w:sz="0" w:space="0" w:color="auto"/>
        <w:right w:val="none" w:sz="0" w:space="0" w:color="auto"/>
      </w:divBdr>
    </w:div>
    <w:div w:id="314995358">
      <w:bodyDiv w:val="1"/>
      <w:marLeft w:val="0"/>
      <w:marRight w:val="0"/>
      <w:marTop w:val="0"/>
      <w:marBottom w:val="0"/>
      <w:divBdr>
        <w:top w:val="none" w:sz="0" w:space="0" w:color="auto"/>
        <w:left w:val="none" w:sz="0" w:space="0" w:color="auto"/>
        <w:bottom w:val="none" w:sz="0" w:space="0" w:color="auto"/>
        <w:right w:val="none" w:sz="0" w:space="0" w:color="auto"/>
      </w:divBdr>
    </w:div>
    <w:div w:id="315958171">
      <w:bodyDiv w:val="1"/>
      <w:marLeft w:val="0"/>
      <w:marRight w:val="0"/>
      <w:marTop w:val="0"/>
      <w:marBottom w:val="0"/>
      <w:divBdr>
        <w:top w:val="none" w:sz="0" w:space="0" w:color="auto"/>
        <w:left w:val="none" w:sz="0" w:space="0" w:color="auto"/>
        <w:bottom w:val="none" w:sz="0" w:space="0" w:color="auto"/>
        <w:right w:val="none" w:sz="0" w:space="0" w:color="auto"/>
      </w:divBdr>
    </w:div>
    <w:div w:id="316306317">
      <w:bodyDiv w:val="1"/>
      <w:marLeft w:val="0"/>
      <w:marRight w:val="0"/>
      <w:marTop w:val="0"/>
      <w:marBottom w:val="0"/>
      <w:divBdr>
        <w:top w:val="none" w:sz="0" w:space="0" w:color="auto"/>
        <w:left w:val="none" w:sz="0" w:space="0" w:color="auto"/>
        <w:bottom w:val="none" w:sz="0" w:space="0" w:color="auto"/>
        <w:right w:val="none" w:sz="0" w:space="0" w:color="auto"/>
      </w:divBdr>
    </w:div>
    <w:div w:id="316954491">
      <w:bodyDiv w:val="1"/>
      <w:marLeft w:val="0"/>
      <w:marRight w:val="0"/>
      <w:marTop w:val="0"/>
      <w:marBottom w:val="0"/>
      <w:divBdr>
        <w:top w:val="none" w:sz="0" w:space="0" w:color="auto"/>
        <w:left w:val="none" w:sz="0" w:space="0" w:color="auto"/>
        <w:bottom w:val="none" w:sz="0" w:space="0" w:color="auto"/>
        <w:right w:val="none" w:sz="0" w:space="0" w:color="auto"/>
      </w:divBdr>
    </w:div>
    <w:div w:id="317656642">
      <w:bodyDiv w:val="1"/>
      <w:marLeft w:val="0"/>
      <w:marRight w:val="0"/>
      <w:marTop w:val="0"/>
      <w:marBottom w:val="0"/>
      <w:divBdr>
        <w:top w:val="none" w:sz="0" w:space="0" w:color="auto"/>
        <w:left w:val="none" w:sz="0" w:space="0" w:color="auto"/>
        <w:bottom w:val="none" w:sz="0" w:space="0" w:color="auto"/>
        <w:right w:val="none" w:sz="0" w:space="0" w:color="auto"/>
      </w:divBdr>
    </w:div>
    <w:div w:id="321158521">
      <w:bodyDiv w:val="1"/>
      <w:marLeft w:val="0"/>
      <w:marRight w:val="0"/>
      <w:marTop w:val="0"/>
      <w:marBottom w:val="0"/>
      <w:divBdr>
        <w:top w:val="none" w:sz="0" w:space="0" w:color="auto"/>
        <w:left w:val="none" w:sz="0" w:space="0" w:color="auto"/>
        <w:bottom w:val="none" w:sz="0" w:space="0" w:color="auto"/>
        <w:right w:val="none" w:sz="0" w:space="0" w:color="auto"/>
      </w:divBdr>
    </w:div>
    <w:div w:id="321390579">
      <w:bodyDiv w:val="1"/>
      <w:marLeft w:val="0"/>
      <w:marRight w:val="0"/>
      <w:marTop w:val="0"/>
      <w:marBottom w:val="0"/>
      <w:divBdr>
        <w:top w:val="none" w:sz="0" w:space="0" w:color="auto"/>
        <w:left w:val="none" w:sz="0" w:space="0" w:color="auto"/>
        <w:bottom w:val="none" w:sz="0" w:space="0" w:color="auto"/>
        <w:right w:val="none" w:sz="0" w:space="0" w:color="auto"/>
      </w:divBdr>
    </w:div>
    <w:div w:id="321550455">
      <w:bodyDiv w:val="1"/>
      <w:marLeft w:val="0"/>
      <w:marRight w:val="0"/>
      <w:marTop w:val="0"/>
      <w:marBottom w:val="0"/>
      <w:divBdr>
        <w:top w:val="none" w:sz="0" w:space="0" w:color="auto"/>
        <w:left w:val="none" w:sz="0" w:space="0" w:color="auto"/>
        <w:bottom w:val="none" w:sz="0" w:space="0" w:color="auto"/>
        <w:right w:val="none" w:sz="0" w:space="0" w:color="auto"/>
      </w:divBdr>
    </w:div>
    <w:div w:id="321736761">
      <w:bodyDiv w:val="1"/>
      <w:marLeft w:val="0"/>
      <w:marRight w:val="0"/>
      <w:marTop w:val="0"/>
      <w:marBottom w:val="0"/>
      <w:divBdr>
        <w:top w:val="none" w:sz="0" w:space="0" w:color="auto"/>
        <w:left w:val="none" w:sz="0" w:space="0" w:color="auto"/>
        <w:bottom w:val="none" w:sz="0" w:space="0" w:color="auto"/>
        <w:right w:val="none" w:sz="0" w:space="0" w:color="auto"/>
      </w:divBdr>
    </w:div>
    <w:div w:id="323707587">
      <w:bodyDiv w:val="1"/>
      <w:marLeft w:val="0"/>
      <w:marRight w:val="0"/>
      <w:marTop w:val="0"/>
      <w:marBottom w:val="0"/>
      <w:divBdr>
        <w:top w:val="none" w:sz="0" w:space="0" w:color="auto"/>
        <w:left w:val="none" w:sz="0" w:space="0" w:color="auto"/>
        <w:bottom w:val="none" w:sz="0" w:space="0" w:color="auto"/>
        <w:right w:val="none" w:sz="0" w:space="0" w:color="auto"/>
      </w:divBdr>
    </w:div>
    <w:div w:id="324089023">
      <w:bodyDiv w:val="1"/>
      <w:marLeft w:val="0"/>
      <w:marRight w:val="0"/>
      <w:marTop w:val="0"/>
      <w:marBottom w:val="0"/>
      <w:divBdr>
        <w:top w:val="none" w:sz="0" w:space="0" w:color="auto"/>
        <w:left w:val="none" w:sz="0" w:space="0" w:color="auto"/>
        <w:bottom w:val="none" w:sz="0" w:space="0" w:color="auto"/>
        <w:right w:val="none" w:sz="0" w:space="0" w:color="auto"/>
      </w:divBdr>
    </w:div>
    <w:div w:id="325717628">
      <w:bodyDiv w:val="1"/>
      <w:marLeft w:val="0"/>
      <w:marRight w:val="0"/>
      <w:marTop w:val="0"/>
      <w:marBottom w:val="0"/>
      <w:divBdr>
        <w:top w:val="none" w:sz="0" w:space="0" w:color="auto"/>
        <w:left w:val="none" w:sz="0" w:space="0" w:color="auto"/>
        <w:bottom w:val="none" w:sz="0" w:space="0" w:color="auto"/>
        <w:right w:val="none" w:sz="0" w:space="0" w:color="auto"/>
      </w:divBdr>
    </w:div>
    <w:div w:id="326327391">
      <w:bodyDiv w:val="1"/>
      <w:marLeft w:val="0"/>
      <w:marRight w:val="0"/>
      <w:marTop w:val="0"/>
      <w:marBottom w:val="0"/>
      <w:divBdr>
        <w:top w:val="none" w:sz="0" w:space="0" w:color="auto"/>
        <w:left w:val="none" w:sz="0" w:space="0" w:color="auto"/>
        <w:bottom w:val="none" w:sz="0" w:space="0" w:color="auto"/>
        <w:right w:val="none" w:sz="0" w:space="0" w:color="auto"/>
      </w:divBdr>
    </w:div>
    <w:div w:id="326639964">
      <w:bodyDiv w:val="1"/>
      <w:marLeft w:val="0"/>
      <w:marRight w:val="0"/>
      <w:marTop w:val="0"/>
      <w:marBottom w:val="0"/>
      <w:divBdr>
        <w:top w:val="none" w:sz="0" w:space="0" w:color="auto"/>
        <w:left w:val="none" w:sz="0" w:space="0" w:color="auto"/>
        <w:bottom w:val="none" w:sz="0" w:space="0" w:color="auto"/>
        <w:right w:val="none" w:sz="0" w:space="0" w:color="auto"/>
      </w:divBdr>
    </w:div>
    <w:div w:id="327834160">
      <w:bodyDiv w:val="1"/>
      <w:marLeft w:val="0"/>
      <w:marRight w:val="0"/>
      <w:marTop w:val="0"/>
      <w:marBottom w:val="0"/>
      <w:divBdr>
        <w:top w:val="none" w:sz="0" w:space="0" w:color="auto"/>
        <w:left w:val="none" w:sz="0" w:space="0" w:color="auto"/>
        <w:bottom w:val="none" w:sz="0" w:space="0" w:color="auto"/>
        <w:right w:val="none" w:sz="0" w:space="0" w:color="auto"/>
      </w:divBdr>
    </w:div>
    <w:div w:id="328484468">
      <w:bodyDiv w:val="1"/>
      <w:marLeft w:val="0"/>
      <w:marRight w:val="0"/>
      <w:marTop w:val="0"/>
      <w:marBottom w:val="0"/>
      <w:divBdr>
        <w:top w:val="none" w:sz="0" w:space="0" w:color="auto"/>
        <w:left w:val="none" w:sz="0" w:space="0" w:color="auto"/>
        <w:bottom w:val="none" w:sz="0" w:space="0" w:color="auto"/>
        <w:right w:val="none" w:sz="0" w:space="0" w:color="auto"/>
      </w:divBdr>
    </w:div>
    <w:div w:id="330375643">
      <w:bodyDiv w:val="1"/>
      <w:marLeft w:val="0"/>
      <w:marRight w:val="0"/>
      <w:marTop w:val="0"/>
      <w:marBottom w:val="0"/>
      <w:divBdr>
        <w:top w:val="none" w:sz="0" w:space="0" w:color="auto"/>
        <w:left w:val="none" w:sz="0" w:space="0" w:color="auto"/>
        <w:bottom w:val="none" w:sz="0" w:space="0" w:color="auto"/>
        <w:right w:val="none" w:sz="0" w:space="0" w:color="auto"/>
      </w:divBdr>
    </w:div>
    <w:div w:id="330717015">
      <w:bodyDiv w:val="1"/>
      <w:marLeft w:val="0"/>
      <w:marRight w:val="0"/>
      <w:marTop w:val="0"/>
      <w:marBottom w:val="0"/>
      <w:divBdr>
        <w:top w:val="none" w:sz="0" w:space="0" w:color="auto"/>
        <w:left w:val="none" w:sz="0" w:space="0" w:color="auto"/>
        <w:bottom w:val="none" w:sz="0" w:space="0" w:color="auto"/>
        <w:right w:val="none" w:sz="0" w:space="0" w:color="auto"/>
      </w:divBdr>
    </w:div>
    <w:div w:id="331879356">
      <w:bodyDiv w:val="1"/>
      <w:marLeft w:val="0"/>
      <w:marRight w:val="0"/>
      <w:marTop w:val="0"/>
      <w:marBottom w:val="0"/>
      <w:divBdr>
        <w:top w:val="none" w:sz="0" w:space="0" w:color="auto"/>
        <w:left w:val="none" w:sz="0" w:space="0" w:color="auto"/>
        <w:bottom w:val="none" w:sz="0" w:space="0" w:color="auto"/>
        <w:right w:val="none" w:sz="0" w:space="0" w:color="auto"/>
      </w:divBdr>
    </w:div>
    <w:div w:id="332031515">
      <w:bodyDiv w:val="1"/>
      <w:marLeft w:val="0"/>
      <w:marRight w:val="0"/>
      <w:marTop w:val="0"/>
      <w:marBottom w:val="0"/>
      <w:divBdr>
        <w:top w:val="none" w:sz="0" w:space="0" w:color="auto"/>
        <w:left w:val="none" w:sz="0" w:space="0" w:color="auto"/>
        <w:bottom w:val="none" w:sz="0" w:space="0" w:color="auto"/>
        <w:right w:val="none" w:sz="0" w:space="0" w:color="auto"/>
      </w:divBdr>
    </w:div>
    <w:div w:id="332995314">
      <w:bodyDiv w:val="1"/>
      <w:marLeft w:val="0"/>
      <w:marRight w:val="0"/>
      <w:marTop w:val="0"/>
      <w:marBottom w:val="0"/>
      <w:divBdr>
        <w:top w:val="none" w:sz="0" w:space="0" w:color="auto"/>
        <w:left w:val="none" w:sz="0" w:space="0" w:color="auto"/>
        <w:bottom w:val="none" w:sz="0" w:space="0" w:color="auto"/>
        <w:right w:val="none" w:sz="0" w:space="0" w:color="auto"/>
      </w:divBdr>
    </w:div>
    <w:div w:id="333650847">
      <w:bodyDiv w:val="1"/>
      <w:marLeft w:val="0"/>
      <w:marRight w:val="0"/>
      <w:marTop w:val="0"/>
      <w:marBottom w:val="0"/>
      <w:divBdr>
        <w:top w:val="none" w:sz="0" w:space="0" w:color="auto"/>
        <w:left w:val="none" w:sz="0" w:space="0" w:color="auto"/>
        <w:bottom w:val="none" w:sz="0" w:space="0" w:color="auto"/>
        <w:right w:val="none" w:sz="0" w:space="0" w:color="auto"/>
      </w:divBdr>
    </w:div>
    <w:div w:id="334460742">
      <w:bodyDiv w:val="1"/>
      <w:marLeft w:val="0"/>
      <w:marRight w:val="0"/>
      <w:marTop w:val="0"/>
      <w:marBottom w:val="0"/>
      <w:divBdr>
        <w:top w:val="none" w:sz="0" w:space="0" w:color="auto"/>
        <w:left w:val="none" w:sz="0" w:space="0" w:color="auto"/>
        <w:bottom w:val="none" w:sz="0" w:space="0" w:color="auto"/>
        <w:right w:val="none" w:sz="0" w:space="0" w:color="auto"/>
      </w:divBdr>
    </w:div>
    <w:div w:id="334462343">
      <w:bodyDiv w:val="1"/>
      <w:marLeft w:val="0"/>
      <w:marRight w:val="0"/>
      <w:marTop w:val="0"/>
      <w:marBottom w:val="0"/>
      <w:divBdr>
        <w:top w:val="none" w:sz="0" w:space="0" w:color="auto"/>
        <w:left w:val="none" w:sz="0" w:space="0" w:color="auto"/>
        <w:bottom w:val="none" w:sz="0" w:space="0" w:color="auto"/>
        <w:right w:val="none" w:sz="0" w:space="0" w:color="auto"/>
      </w:divBdr>
    </w:div>
    <w:div w:id="335041043">
      <w:bodyDiv w:val="1"/>
      <w:marLeft w:val="0"/>
      <w:marRight w:val="0"/>
      <w:marTop w:val="0"/>
      <w:marBottom w:val="0"/>
      <w:divBdr>
        <w:top w:val="none" w:sz="0" w:space="0" w:color="auto"/>
        <w:left w:val="none" w:sz="0" w:space="0" w:color="auto"/>
        <w:bottom w:val="none" w:sz="0" w:space="0" w:color="auto"/>
        <w:right w:val="none" w:sz="0" w:space="0" w:color="auto"/>
      </w:divBdr>
    </w:div>
    <w:div w:id="335809437">
      <w:bodyDiv w:val="1"/>
      <w:marLeft w:val="0"/>
      <w:marRight w:val="0"/>
      <w:marTop w:val="0"/>
      <w:marBottom w:val="0"/>
      <w:divBdr>
        <w:top w:val="none" w:sz="0" w:space="0" w:color="auto"/>
        <w:left w:val="none" w:sz="0" w:space="0" w:color="auto"/>
        <w:bottom w:val="none" w:sz="0" w:space="0" w:color="auto"/>
        <w:right w:val="none" w:sz="0" w:space="0" w:color="auto"/>
      </w:divBdr>
    </w:div>
    <w:div w:id="337075328">
      <w:bodyDiv w:val="1"/>
      <w:marLeft w:val="0"/>
      <w:marRight w:val="0"/>
      <w:marTop w:val="0"/>
      <w:marBottom w:val="0"/>
      <w:divBdr>
        <w:top w:val="none" w:sz="0" w:space="0" w:color="auto"/>
        <w:left w:val="none" w:sz="0" w:space="0" w:color="auto"/>
        <w:bottom w:val="none" w:sz="0" w:space="0" w:color="auto"/>
        <w:right w:val="none" w:sz="0" w:space="0" w:color="auto"/>
      </w:divBdr>
    </w:div>
    <w:div w:id="337466389">
      <w:bodyDiv w:val="1"/>
      <w:marLeft w:val="0"/>
      <w:marRight w:val="0"/>
      <w:marTop w:val="0"/>
      <w:marBottom w:val="0"/>
      <w:divBdr>
        <w:top w:val="none" w:sz="0" w:space="0" w:color="auto"/>
        <w:left w:val="none" w:sz="0" w:space="0" w:color="auto"/>
        <w:bottom w:val="none" w:sz="0" w:space="0" w:color="auto"/>
        <w:right w:val="none" w:sz="0" w:space="0" w:color="auto"/>
      </w:divBdr>
    </w:div>
    <w:div w:id="338699807">
      <w:bodyDiv w:val="1"/>
      <w:marLeft w:val="0"/>
      <w:marRight w:val="0"/>
      <w:marTop w:val="0"/>
      <w:marBottom w:val="0"/>
      <w:divBdr>
        <w:top w:val="none" w:sz="0" w:space="0" w:color="auto"/>
        <w:left w:val="none" w:sz="0" w:space="0" w:color="auto"/>
        <w:bottom w:val="none" w:sz="0" w:space="0" w:color="auto"/>
        <w:right w:val="none" w:sz="0" w:space="0" w:color="auto"/>
      </w:divBdr>
    </w:div>
    <w:div w:id="340132767">
      <w:bodyDiv w:val="1"/>
      <w:marLeft w:val="0"/>
      <w:marRight w:val="0"/>
      <w:marTop w:val="0"/>
      <w:marBottom w:val="0"/>
      <w:divBdr>
        <w:top w:val="none" w:sz="0" w:space="0" w:color="auto"/>
        <w:left w:val="none" w:sz="0" w:space="0" w:color="auto"/>
        <w:bottom w:val="none" w:sz="0" w:space="0" w:color="auto"/>
        <w:right w:val="none" w:sz="0" w:space="0" w:color="auto"/>
      </w:divBdr>
    </w:div>
    <w:div w:id="340205181">
      <w:bodyDiv w:val="1"/>
      <w:marLeft w:val="0"/>
      <w:marRight w:val="0"/>
      <w:marTop w:val="0"/>
      <w:marBottom w:val="0"/>
      <w:divBdr>
        <w:top w:val="none" w:sz="0" w:space="0" w:color="auto"/>
        <w:left w:val="none" w:sz="0" w:space="0" w:color="auto"/>
        <w:bottom w:val="none" w:sz="0" w:space="0" w:color="auto"/>
        <w:right w:val="none" w:sz="0" w:space="0" w:color="auto"/>
      </w:divBdr>
    </w:div>
    <w:div w:id="341473659">
      <w:bodyDiv w:val="1"/>
      <w:marLeft w:val="0"/>
      <w:marRight w:val="0"/>
      <w:marTop w:val="0"/>
      <w:marBottom w:val="0"/>
      <w:divBdr>
        <w:top w:val="none" w:sz="0" w:space="0" w:color="auto"/>
        <w:left w:val="none" w:sz="0" w:space="0" w:color="auto"/>
        <w:bottom w:val="none" w:sz="0" w:space="0" w:color="auto"/>
        <w:right w:val="none" w:sz="0" w:space="0" w:color="auto"/>
      </w:divBdr>
    </w:div>
    <w:div w:id="342360347">
      <w:bodyDiv w:val="1"/>
      <w:marLeft w:val="0"/>
      <w:marRight w:val="0"/>
      <w:marTop w:val="0"/>
      <w:marBottom w:val="0"/>
      <w:divBdr>
        <w:top w:val="none" w:sz="0" w:space="0" w:color="auto"/>
        <w:left w:val="none" w:sz="0" w:space="0" w:color="auto"/>
        <w:bottom w:val="none" w:sz="0" w:space="0" w:color="auto"/>
        <w:right w:val="none" w:sz="0" w:space="0" w:color="auto"/>
      </w:divBdr>
    </w:div>
    <w:div w:id="342706638">
      <w:bodyDiv w:val="1"/>
      <w:marLeft w:val="0"/>
      <w:marRight w:val="0"/>
      <w:marTop w:val="0"/>
      <w:marBottom w:val="0"/>
      <w:divBdr>
        <w:top w:val="none" w:sz="0" w:space="0" w:color="auto"/>
        <w:left w:val="none" w:sz="0" w:space="0" w:color="auto"/>
        <w:bottom w:val="none" w:sz="0" w:space="0" w:color="auto"/>
        <w:right w:val="none" w:sz="0" w:space="0" w:color="auto"/>
      </w:divBdr>
    </w:div>
    <w:div w:id="344289309">
      <w:bodyDiv w:val="1"/>
      <w:marLeft w:val="0"/>
      <w:marRight w:val="0"/>
      <w:marTop w:val="0"/>
      <w:marBottom w:val="0"/>
      <w:divBdr>
        <w:top w:val="none" w:sz="0" w:space="0" w:color="auto"/>
        <w:left w:val="none" w:sz="0" w:space="0" w:color="auto"/>
        <w:bottom w:val="none" w:sz="0" w:space="0" w:color="auto"/>
        <w:right w:val="none" w:sz="0" w:space="0" w:color="auto"/>
      </w:divBdr>
    </w:div>
    <w:div w:id="345594765">
      <w:bodyDiv w:val="1"/>
      <w:marLeft w:val="0"/>
      <w:marRight w:val="0"/>
      <w:marTop w:val="0"/>
      <w:marBottom w:val="0"/>
      <w:divBdr>
        <w:top w:val="none" w:sz="0" w:space="0" w:color="auto"/>
        <w:left w:val="none" w:sz="0" w:space="0" w:color="auto"/>
        <w:bottom w:val="none" w:sz="0" w:space="0" w:color="auto"/>
        <w:right w:val="none" w:sz="0" w:space="0" w:color="auto"/>
      </w:divBdr>
    </w:div>
    <w:div w:id="345643119">
      <w:bodyDiv w:val="1"/>
      <w:marLeft w:val="0"/>
      <w:marRight w:val="0"/>
      <w:marTop w:val="0"/>
      <w:marBottom w:val="0"/>
      <w:divBdr>
        <w:top w:val="none" w:sz="0" w:space="0" w:color="auto"/>
        <w:left w:val="none" w:sz="0" w:space="0" w:color="auto"/>
        <w:bottom w:val="none" w:sz="0" w:space="0" w:color="auto"/>
        <w:right w:val="none" w:sz="0" w:space="0" w:color="auto"/>
      </w:divBdr>
    </w:div>
    <w:div w:id="346293811">
      <w:bodyDiv w:val="1"/>
      <w:marLeft w:val="0"/>
      <w:marRight w:val="0"/>
      <w:marTop w:val="0"/>
      <w:marBottom w:val="0"/>
      <w:divBdr>
        <w:top w:val="none" w:sz="0" w:space="0" w:color="auto"/>
        <w:left w:val="none" w:sz="0" w:space="0" w:color="auto"/>
        <w:bottom w:val="none" w:sz="0" w:space="0" w:color="auto"/>
        <w:right w:val="none" w:sz="0" w:space="0" w:color="auto"/>
      </w:divBdr>
    </w:div>
    <w:div w:id="346445655">
      <w:bodyDiv w:val="1"/>
      <w:marLeft w:val="0"/>
      <w:marRight w:val="0"/>
      <w:marTop w:val="0"/>
      <w:marBottom w:val="0"/>
      <w:divBdr>
        <w:top w:val="none" w:sz="0" w:space="0" w:color="auto"/>
        <w:left w:val="none" w:sz="0" w:space="0" w:color="auto"/>
        <w:bottom w:val="none" w:sz="0" w:space="0" w:color="auto"/>
        <w:right w:val="none" w:sz="0" w:space="0" w:color="auto"/>
      </w:divBdr>
    </w:div>
    <w:div w:id="348220666">
      <w:bodyDiv w:val="1"/>
      <w:marLeft w:val="0"/>
      <w:marRight w:val="0"/>
      <w:marTop w:val="0"/>
      <w:marBottom w:val="0"/>
      <w:divBdr>
        <w:top w:val="none" w:sz="0" w:space="0" w:color="auto"/>
        <w:left w:val="none" w:sz="0" w:space="0" w:color="auto"/>
        <w:bottom w:val="none" w:sz="0" w:space="0" w:color="auto"/>
        <w:right w:val="none" w:sz="0" w:space="0" w:color="auto"/>
      </w:divBdr>
    </w:div>
    <w:div w:id="348336098">
      <w:bodyDiv w:val="1"/>
      <w:marLeft w:val="0"/>
      <w:marRight w:val="0"/>
      <w:marTop w:val="0"/>
      <w:marBottom w:val="0"/>
      <w:divBdr>
        <w:top w:val="none" w:sz="0" w:space="0" w:color="auto"/>
        <w:left w:val="none" w:sz="0" w:space="0" w:color="auto"/>
        <w:bottom w:val="none" w:sz="0" w:space="0" w:color="auto"/>
        <w:right w:val="none" w:sz="0" w:space="0" w:color="auto"/>
      </w:divBdr>
    </w:div>
    <w:div w:id="351034950">
      <w:bodyDiv w:val="1"/>
      <w:marLeft w:val="0"/>
      <w:marRight w:val="0"/>
      <w:marTop w:val="0"/>
      <w:marBottom w:val="0"/>
      <w:divBdr>
        <w:top w:val="none" w:sz="0" w:space="0" w:color="auto"/>
        <w:left w:val="none" w:sz="0" w:space="0" w:color="auto"/>
        <w:bottom w:val="none" w:sz="0" w:space="0" w:color="auto"/>
        <w:right w:val="none" w:sz="0" w:space="0" w:color="auto"/>
      </w:divBdr>
    </w:div>
    <w:div w:id="351105527">
      <w:bodyDiv w:val="1"/>
      <w:marLeft w:val="0"/>
      <w:marRight w:val="0"/>
      <w:marTop w:val="0"/>
      <w:marBottom w:val="0"/>
      <w:divBdr>
        <w:top w:val="none" w:sz="0" w:space="0" w:color="auto"/>
        <w:left w:val="none" w:sz="0" w:space="0" w:color="auto"/>
        <w:bottom w:val="none" w:sz="0" w:space="0" w:color="auto"/>
        <w:right w:val="none" w:sz="0" w:space="0" w:color="auto"/>
      </w:divBdr>
    </w:div>
    <w:div w:id="352390188">
      <w:bodyDiv w:val="1"/>
      <w:marLeft w:val="0"/>
      <w:marRight w:val="0"/>
      <w:marTop w:val="0"/>
      <w:marBottom w:val="0"/>
      <w:divBdr>
        <w:top w:val="none" w:sz="0" w:space="0" w:color="auto"/>
        <w:left w:val="none" w:sz="0" w:space="0" w:color="auto"/>
        <w:bottom w:val="none" w:sz="0" w:space="0" w:color="auto"/>
        <w:right w:val="none" w:sz="0" w:space="0" w:color="auto"/>
      </w:divBdr>
    </w:div>
    <w:div w:id="352414423">
      <w:bodyDiv w:val="1"/>
      <w:marLeft w:val="0"/>
      <w:marRight w:val="0"/>
      <w:marTop w:val="0"/>
      <w:marBottom w:val="0"/>
      <w:divBdr>
        <w:top w:val="none" w:sz="0" w:space="0" w:color="auto"/>
        <w:left w:val="none" w:sz="0" w:space="0" w:color="auto"/>
        <w:bottom w:val="none" w:sz="0" w:space="0" w:color="auto"/>
        <w:right w:val="none" w:sz="0" w:space="0" w:color="auto"/>
      </w:divBdr>
    </w:div>
    <w:div w:id="353044920">
      <w:bodyDiv w:val="1"/>
      <w:marLeft w:val="0"/>
      <w:marRight w:val="0"/>
      <w:marTop w:val="0"/>
      <w:marBottom w:val="0"/>
      <w:divBdr>
        <w:top w:val="none" w:sz="0" w:space="0" w:color="auto"/>
        <w:left w:val="none" w:sz="0" w:space="0" w:color="auto"/>
        <w:bottom w:val="none" w:sz="0" w:space="0" w:color="auto"/>
        <w:right w:val="none" w:sz="0" w:space="0" w:color="auto"/>
      </w:divBdr>
    </w:div>
    <w:div w:id="353920226">
      <w:bodyDiv w:val="1"/>
      <w:marLeft w:val="0"/>
      <w:marRight w:val="0"/>
      <w:marTop w:val="0"/>
      <w:marBottom w:val="0"/>
      <w:divBdr>
        <w:top w:val="none" w:sz="0" w:space="0" w:color="auto"/>
        <w:left w:val="none" w:sz="0" w:space="0" w:color="auto"/>
        <w:bottom w:val="none" w:sz="0" w:space="0" w:color="auto"/>
        <w:right w:val="none" w:sz="0" w:space="0" w:color="auto"/>
      </w:divBdr>
    </w:div>
    <w:div w:id="354620369">
      <w:bodyDiv w:val="1"/>
      <w:marLeft w:val="0"/>
      <w:marRight w:val="0"/>
      <w:marTop w:val="0"/>
      <w:marBottom w:val="0"/>
      <w:divBdr>
        <w:top w:val="none" w:sz="0" w:space="0" w:color="auto"/>
        <w:left w:val="none" w:sz="0" w:space="0" w:color="auto"/>
        <w:bottom w:val="none" w:sz="0" w:space="0" w:color="auto"/>
        <w:right w:val="none" w:sz="0" w:space="0" w:color="auto"/>
      </w:divBdr>
    </w:div>
    <w:div w:id="355155153">
      <w:bodyDiv w:val="1"/>
      <w:marLeft w:val="0"/>
      <w:marRight w:val="0"/>
      <w:marTop w:val="0"/>
      <w:marBottom w:val="0"/>
      <w:divBdr>
        <w:top w:val="none" w:sz="0" w:space="0" w:color="auto"/>
        <w:left w:val="none" w:sz="0" w:space="0" w:color="auto"/>
        <w:bottom w:val="none" w:sz="0" w:space="0" w:color="auto"/>
        <w:right w:val="none" w:sz="0" w:space="0" w:color="auto"/>
      </w:divBdr>
    </w:div>
    <w:div w:id="357195365">
      <w:bodyDiv w:val="1"/>
      <w:marLeft w:val="0"/>
      <w:marRight w:val="0"/>
      <w:marTop w:val="0"/>
      <w:marBottom w:val="0"/>
      <w:divBdr>
        <w:top w:val="none" w:sz="0" w:space="0" w:color="auto"/>
        <w:left w:val="none" w:sz="0" w:space="0" w:color="auto"/>
        <w:bottom w:val="none" w:sz="0" w:space="0" w:color="auto"/>
        <w:right w:val="none" w:sz="0" w:space="0" w:color="auto"/>
      </w:divBdr>
    </w:div>
    <w:div w:id="357465118">
      <w:bodyDiv w:val="1"/>
      <w:marLeft w:val="0"/>
      <w:marRight w:val="0"/>
      <w:marTop w:val="0"/>
      <w:marBottom w:val="0"/>
      <w:divBdr>
        <w:top w:val="none" w:sz="0" w:space="0" w:color="auto"/>
        <w:left w:val="none" w:sz="0" w:space="0" w:color="auto"/>
        <w:bottom w:val="none" w:sz="0" w:space="0" w:color="auto"/>
        <w:right w:val="none" w:sz="0" w:space="0" w:color="auto"/>
      </w:divBdr>
    </w:div>
    <w:div w:id="357585058">
      <w:bodyDiv w:val="1"/>
      <w:marLeft w:val="0"/>
      <w:marRight w:val="0"/>
      <w:marTop w:val="0"/>
      <w:marBottom w:val="0"/>
      <w:divBdr>
        <w:top w:val="none" w:sz="0" w:space="0" w:color="auto"/>
        <w:left w:val="none" w:sz="0" w:space="0" w:color="auto"/>
        <w:bottom w:val="none" w:sz="0" w:space="0" w:color="auto"/>
        <w:right w:val="none" w:sz="0" w:space="0" w:color="auto"/>
      </w:divBdr>
    </w:div>
    <w:div w:id="357782805">
      <w:bodyDiv w:val="1"/>
      <w:marLeft w:val="0"/>
      <w:marRight w:val="0"/>
      <w:marTop w:val="0"/>
      <w:marBottom w:val="0"/>
      <w:divBdr>
        <w:top w:val="none" w:sz="0" w:space="0" w:color="auto"/>
        <w:left w:val="none" w:sz="0" w:space="0" w:color="auto"/>
        <w:bottom w:val="none" w:sz="0" w:space="0" w:color="auto"/>
        <w:right w:val="none" w:sz="0" w:space="0" w:color="auto"/>
      </w:divBdr>
    </w:div>
    <w:div w:id="363411852">
      <w:bodyDiv w:val="1"/>
      <w:marLeft w:val="0"/>
      <w:marRight w:val="0"/>
      <w:marTop w:val="0"/>
      <w:marBottom w:val="0"/>
      <w:divBdr>
        <w:top w:val="none" w:sz="0" w:space="0" w:color="auto"/>
        <w:left w:val="none" w:sz="0" w:space="0" w:color="auto"/>
        <w:bottom w:val="none" w:sz="0" w:space="0" w:color="auto"/>
        <w:right w:val="none" w:sz="0" w:space="0" w:color="auto"/>
      </w:divBdr>
    </w:div>
    <w:div w:id="364208868">
      <w:bodyDiv w:val="1"/>
      <w:marLeft w:val="0"/>
      <w:marRight w:val="0"/>
      <w:marTop w:val="0"/>
      <w:marBottom w:val="0"/>
      <w:divBdr>
        <w:top w:val="none" w:sz="0" w:space="0" w:color="auto"/>
        <w:left w:val="none" w:sz="0" w:space="0" w:color="auto"/>
        <w:bottom w:val="none" w:sz="0" w:space="0" w:color="auto"/>
        <w:right w:val="none" w:sz="0" w:space="0" w:color="auto"/>
      </w:divBdr>
    </w:div>
    <w:div w:id="364445854">
      <w:bodyDiv w:val="1"/>
      <w:marLeft w:val="0"/>
      <w:marRight w:val="0"/>
      <w:marTop w:val="0"/>
      <w:marBottom w:val="0"/>
      <w:divBdr>
        <w:top w:val="none" w:sz="0" w:space="0" w:color="auto"/>
        <w:left w:val="none" w:sz="0" w:space="0" w:color="auto"/>
        <w:bottom w:val="none" w:sz="0" w:space="0" w:color="auto"/>
        <w:right w:val="none" w:sz="0" w:space="0" w:color="auto"/>
      </w:divBdr>
    </w:div>
    <w:div w:id="364529766">
      <w:bodyDiv w:val="1"/>
      <w:marLeft w:val="0"/>
      <w:marRight w:val="0"/>
      <w:marTop w:val="0"/>
      <w:marBottom w:val="0"/>
      <w:divBdr>
        <w:top w:val="none" w:sz="0" w:space="0" w:color="auto"/>
        <w:left w:val="none" w:sz="0" w:space="0" w:color="auto"/>
        <w:bottom w:val="none" w:sz="0" w:space="0" w:color="auto"/>
        <w:right w:val="none" w:sz="0" w:space="0" w:color="auto"/>
      </w:divBdr>
    </w:div>
    <w:div w:id="365299865">
      <w:bodyDiv w:val="1"/>
      <w:marLeft w:val="0"/>
      <w:marRight w:val="0"/>
      <w:marTop w:val="0"/>
      <w:marBottom w:val="0"/>
      <w:divBdr>
        <w:top w:val="none" w:sz="0" w:space="0" w:color="auto"/>
        <w:left w:val="none" w:sz="0" w:space="0" w:color="auto"/>
        <w:bottom w:val="none" w:sz="0" w:space="0" w:color="auto"/>
        <w:right w:val="none" w:sz="0" w:space="0" w:color="auto"/>
      </w:divBdr>
    </w:div>
    <w:div w:id="366180134">
      <w:bodyDiv w:val="1"/>
      <w:marLeft w:val="0"/>
      <w:marRight w:val="0"/>
      <w:marTop w:val="0"/>
      <w:marBottom w:val="0"/>
      <w:divBdr>
        <w:top w:val="none" w:sz="0" w:space="0" w:color="auto"/>
        <w:left w:val="none" w:sz="0" w:space="0" w:color="auto"/>
        <w:bottom w:val="none" w:sz="0" w:space="0" w:color="auto"/>
        <w:right w:val="none" w:sz="0" w:space="0" w:color="auto"/>
      </w:divBdr>
    </w:div>
    <w:div w:id="366762190">
      <w:bodyDiv w:val="1"/>
      <w:marLeft w:val="0"/>
      <w:marRight w:val="0"/>
      <w:marTop w:val="0"/>
      <w:marBottom w:val="0"/>
      <w:divBdr>
        <w:top w:val="none" w:sz="0" w:space="0" w:color="auto"/>
        <w:left w:val="none" w:sz="0" w:space="0" w:color="auto"/>
        <w:bottom w:val="none" w:sz="0" w:space="0" w:color="auto"/>
        <w:right w:val="none" w:sz="0" w:space="0" w:color="auto"/>
      </w:divBdr>
    </w:div>
    <w:div w:id="367339527">
      <w:bodyDiv w:val="1"/>
      <w:marLeft w:val="0"/>
      <w:marRight w:val="0"/>
      <w:marTop w:val="0"/>
      <w:marBottom w:val="0"/>
      <w:divBdr>
        <w:top w:val="none" w:sz="0" w:space="0" w:color="auto"/>
        <w:left w:val="none" w:sz="0" w:space="0" w:color="auto"/>
        <w:bottom w:val="none" w:sz="0" w:space="0" w:color="auto"/>
        <w:right w:val="none" w:sz="0" w:space="0" w:color="auto"/>
      </w:divBdr>
    </w:div>
    <w:div w:id="370612349">
      <w:bodyDiv w:val="1"/>
      <w:marLeft w:val="0"/>
      <w:marRight w:val="0"/>
      <w:marTop w:val="0"/>
      <w:marBottom w:val="0"/>
      <w:divBdr>
        <w:top w:val="none" w:sz="0" w:space="0" w:color="auto"/>
        <w:left w:val="none" w:sz="0" w:space="0" w:color="auto"/>
        <w:bottom w:val="none" w:sz="0" w:space="0" w:color="auto"/>
        <w:right w:val="none" w:sz="0" w:space="0" w:color="auto"/>
      </w:divBdr>
    </w:div>
    <w:div w:id="370694535">
      <w:bodyDiv w:val="1"/>
      <w:marLeft w:val="0"/>
      <w:marRight w:val="0"/>
      <w:marTop w:val="0"/>
      <w:marBottom w:val="0"/>
      <w:divBdr>
        <w:top w:val="none" w:sz="0" w:space="0" w:color="auto"/>
        <w:left w:val="none" w:sz="0" w:space="0" w:color="auto"/>
        <w:bottom w:val="none" w:sz="0" w:space="0" w:color="auto"/>
        <w:right w:val="none" w:sz="0" w:space="0" w:color="auto"/>
      </w:divBdr>
    </w:div>
    <w:div w:id="371461747">
      <w:bodyDiv w:val="1"/>
      <w:marLeft w:val="0"/>
      <w:marRight w:val="0"/>
      <w:marTop w:val="0"/>
      <w:marBottom w:val="0"/>
      <w:divBdr>
        <w:top w:val="none" w:sz="0" w:space="0" w:color="auto"/>
        <w:left w:val="none" w:sz="0" w:space="0" w:color="auto"/>
        <w:bottom w:val="none" w:sz="0" w:space="0" w:color="auto"/>
        <w:right w:val="none" w:sz="0" w:space="0" w:color="auto"/>
      </w:divBdr>
    </w:div>
    <w:div w:id="371924214">
      <w:bodyDiv w:val="1"/>
      <w:marLeft w:val="0"/>
      <w:marRight w:val="0"/>
      <w:marTop w:val="0"/>
      <w:marBottom w:val="0"/>
      <w:divBdr>
        <w:top w:val="none" w:sz="0" w:space="0" w:color="auto"/>
        <w:left w:val="none" w:sz="0" w:space="0" w:color="auto"/>
        <w:bottom w:val="none" w:sz="0" w:space="0" w:color="auto"/>
        <w:right w:val="none" w:sz="0" w:space="0" w:color="auto"/>
      </w:divBdr>
    </w:div>
    <w:div w:id="372463185">
      <w:bodyDiv w:val="1"/>
      <w:marLeft w:val="0"/>
      <w:marRight w:val="0"/>
      <w:marTop w:val="0"/>
      <w:marBottom w:val="0"/>
      <w:divBdr>
        <w:top w:val="none" w:sz="0" w:space="0" w:color="auto"/>
        <w:left w:val="none" w:sz="0" w:space="0" w:color="auto"/>
        <w:bottom w:val="none" w:sz="0" w:space="0" w:color="auto"/>
        <w:right w:val="none" w:sz="0" w:space="0" w:color="auto"/>
      </w:divBdr>
    </w:div>
    <w:div w:id="374700477">
      <w:bodyDiv w:val="1"/>
      <w:marLeft w:val="0"/>
      <w:marRight w:val="0"/>
      <w:marTop w:val="0"/>
      <w:marBottom w:val="0"/>
      <w:divBdr>
        <w:top w:val="none" w:sz="0" w:space="0" w:color="auto"/>
        <w:left w:val="none" w:sz="0" w:space="0" w:color="auto"/>
        <w:bottom w:val="none" w:sz="0" w:space="0" w:color="auto"/>
        <w:right w:val="none" w:sz="0" w:space="0" w:color="auto"/>
      </w:divBdr>
    </w:div>
    <w:div w:id="375392159">
      <w:bodyDiv w:val="1"/>
      <w:marLeft w:val="0"/>
      <w:marRight w:val="0"/>
      <w:marTop w:val="0"/>
      <w:marBottom w:val="0"/>
      <w:divBdr>
        <w:top w:val="none" w:sz="0" w:space="0" w:color="auto"/>
        <w:left w:val="none" w:sz="0" w:space="0" w:color="auto"/>
        <w:bottom w:val="none" w:sz="0" w:space="0" w:color="auto"/>
        <w:right w:val="none" w:sz="0" w:space="0" w:color="auto"/>
      </w:divBdr>
    </w:div>
    <w:div w:id="376322901">
      <w:bodyDiv w:val="1"/>
      <w:marLeft w:val="0"/>
      <w:marRight w:val="0"/>
      <w:marTop w:val="0"/>
      <w:marBottom w:val="0"/>
      <w:divBdr>
        <w:top w:val="none" w:sz="0" w:space="0" w:color="auto"/>
        <w:left w:val="none" w:sz="0" w:space="0" w:color="auto"/>
        <w:bottom w:val="none" w:sz="0" w:space="0" w:color="auto"/>
        <w:right w:val="none" w:sz="0" w:space="0" w:color="auto"/>
      </w:divBdr>
    </w:div>
    <w:div w:id="377365130">
      <w:bodyDiv w:val="1"/>
      <w:marLeft w:val="0"/>
      <w:marRight w:val="0"/>
      <w:marTop w:val="0"/>
      <w:marBottom w:val="0"/>
      <w:divBdr>
        <w:top w:val="none" w:sz="0" w:space="0" w:color="auto"/>
        <w:left w:val="none" w:sz="0" w:space="0" w:color="auto"/>
        <w:bottom w:val="none" w:sz="0" w:space="0" w:color="auto"/>
        <w:right w:val="none" w:sz="0" w:space="0" w:color="auto"/>
      </w:divBdr>
    </w:div>
    <w:div w:id="377513460">
      <w:bodyDiv w:val="1"/>
      <w:marLeft w:val="0"/>
      <w:marRight w:val="0"/>
      <w:marTop w:val="0"/>
      <w:marBottom w:val="0"/>
      <w:divBdr>
        <w:top w:val="none" w:sz="0" w:space="0" w:color="auto"/>
        <w:left w:val="none" w:sz="0" w:space="0" w:color="auto"/>
        <w:bottom w:val="none" w:sz="0" w:space="0" w:color="auto"/>
        <w:right w:val="none" w:sz="0" w:space="0" w:color="auto"/>
      </w:divBdr>
    </w:div>
    <w:div w:id="377708048">
      <w:bodyDiv w:val="1"/>
      <w:marLeft w:val="0"/>
      <w:marRight w:val="0"/>
      <w:marTop w:val="0"/>
      <w:marBottom w:val="0"/>
      <w:divBdr>
        <w:top w:val="none" w:sz="0" w:space="0" w:color="auto"/>
        <w:left w:val="none" w:sz="0" w:space="0" w:color="auto"/>
        <w:bottom w:val="none" w:sz="0" w:space="0" w:color="auto"/>
        <w:right w:val="none" w:sz="0" w:space="0" w:color="auto"/>
      </w:divBdr>
    </w:div>
    <w:div w:id="380205264">
      <w:bodyDiv w:val="1"/>
      <w:marLeft w:val="0"/>
      <w:marRight w:val="0"/>
      <w:marTop w:val="0"/>
      <w:marBottom w:val="0"/>
      <w:divBdr>
        <w:top w:val="none" w:sz="0" w:space="0" w:color="auto"/>
        <w:left w:val="none" w:sz="0" w:space="0" w:color="auto"/>
        <w:bottom w:val="none" w:sz="0" w:space="0" w:color="auto"/>
        <w:right w:val="none" w:sz="0" w:space="0" w:color="auto"/>
      </w:divBdr>
    </w:div>
    <w:div w:id="382102635">
      <w:bodyDiv w:val="1"/>
      <w:marLeft w:val="0"/>
      <w:marRight w:val="0"/>
      <w:marTop w:val="0"/>
      <w:marBottom w:val="0"/>
      <w:divBdr>
        <w:top w:val="none" w:sz="0" w:space="0" w:color="auto"/>
        <w:left w:val="none" w:sz="0" w:space="0" w:color="auto"/>
        <w:bottom w:val="none" w:sz="0" w:space="0" w:color="auto"/>
        <w:right w:val="none" w:sz="0" w:space="0" w:color="auto"/>
      </w:divBdr>
    </w:div>
    <w:div w:id="383218939">
      <w:bodyDiv w:val="1"/>
      <w:marLeft w:val="0"/>
      <w:marRight w:val="0"/>
      <w:marTop w:val="0"/>
      <w:marBottom w:val="0"/>
      <w:divBdr>
        <w:top w:val="none" w:sz="0" w:space="0" w:color="auto"/>
        <w:left w:val="none" w:sz="0" w:space="0" w:color="auto"/>
        <w:bottom w:val="none" w:sz="0" w:space="0" w:color="auto"/>
        <w:right w:val="none" w:sz="0" w:space="0" w:color="auto"/>
      </w:divBdr>
    </w:div>
    <w:div w:id="383797726">
      <w:bodyDiv w:val="1"/>
      <w:marLeft w:val="0"/>
      <w:marRight w:val="0"/>
      <w:marTop w:val="0"/>
      <w:marBottom w:val="0"/>
      <w:divBdr>
        <w:top w:val="none" w:sz="0" w:space="0" w:color="auto"/>
        <w:left w:val="none" w:sz="0" w:space="0" w:color="auto"/>
        <w:bottom w:val="none" w:sz="0" w:space="0" w:color="auto"/>
        <w:right w:val="none" w:sz="0" w:space="0" w:color="auto"/>
      </w:divBdr>
    </w:div>
    <w:div w:id="384330876">
      <w:bodyDiv w:val="1"/>
      <w:marLeft w:val="0"/>
      <w:marRight w:val="0"/>
      <w:marTop w:val="0"/>
      <w:marBottom w:val="0"/>
      <w:divBdr>
        <w:top w:val="none" w:sz="0" w:space="0" w:color="auto"/>
        <w:left w:val="none" w:sz="0" w:space="0" w:color="auto"/>
        <w:bottom w:val="none" w:sz="0" w:space="0" w:color="auto"/>
        <w:right w:val="none" w:sz="0" w:space="0" w:color="auto"/>
      </w:divBdr>
    </w:div>
    <w:div w:id="384839739">
      <w:bodyDiv w:val="1"/>
      <w:marLeft w:val="0"/>
      <w:marRight w:val="0"/>
      <w:marTop w:val="0"/>
      <w:marBottom w:val="0"/>
      <w:divBdr>
        <w:top w:val="none" w:sz="0" w:space="0" w:color="auto"/>
        <w:left w:val="none" w:sz="0" w:space="0" w:color="auto"/>
        <w:bottom w:val="none" w:sz="0" w:space="0" w:color="auto"/>
        <w:right w:val="none" w:sz="0" w:space="0" w:color="auto"/>
      </w:divBdr>
    </w:div>
    <w:div w:id="385296640">
      <w:bodyDiv w:val="1"/>
      <w:marLeft w:val="0"/>
      <w:marRight w:val="0"/>
      <w:marTop w:val="0"/>
      <w:marBottom w:val="0"/>
      <w:divBdr>
        <w:top w:val="none" w:sz="0" w:space="0" w:color="auto"/>
        <w:left w:val="none" w:sz="0" w:space="0" w:color="auto"/>
        <w:bottom w:val="none" w:sz="0" w:space="0" w:color="auto"/>
        <w:right w:val="none" w:sz="0" w:space="0" w:color="auto"/>
      </w:divBdr>
    </w:div>
    <w:div w:id="386488623">
      <w:bodyDiv w:val="1"/>
      <w:marLeft w:val="0"/>
      <w:marRight w:val="0"/>
      <w:marTop w:val="0"/>
      <w:marBottom w:val="0"/>
      <w:divBdr>
        <w:top w:val="none" w:sz="0" w:space="0" w:color="auto"/>
        <w:left w:val="none" w:sz="0" w:space="0" w:color="auto"/>
        <w:bottom w:val="none" w:sz="0" w:space="0" w:color="auto"/>
        <w:right w:val="none" w:sz="0" w:space="0" w:color="auto"/>
      </w:divBdr>
    </w:div>
    <w:div w:id="386731881">
      <w:bodyDiv w:val="1"/>
      <w:marLeft w:val="0"/>
      <w:marRight w:val="0"/>
      <w:marTop w:val="0"/>
      <w:marBottom w:val="0"/>
      <w:divBdr>
        <w:top w:val="none" w:sz="0" w:space="0" w:color="auto"/>
        <w:left w:val="none" w:sz="0" w:space="0" w:color="auto"/>
        <w:bottom w:val="none" w:sz="0" w:space="0" w:color="auto"/>
        <w:right w:val="none" w:sz="0" w:space="0" w:color="auto"/>
      </w:divBdr>
    </w:div>
    <w:div w:id="387655143">
      <w:bodyDiv w:val="1"/>
      <w:marLeft w:val="0"/>
      <w:marRight w:val="0"/>
      <w:marTop w:val="0"/>
      <w:marBottom w:val="0"/>
      <w:divBdr>
        <w:top w:val="none" w:sz="0" w:space="0" w:color="auto"/>
        <w:left w:val="none" w:sz="0" w:space="0" w:color="auto"/>
        <w:bottom w:val="none" w:sz="0" w:space="0" w:color="auto"/>
        <w:right w:val="none" w:sz="0" w:space="0" w:color="auto"/>
      </w:divBdr>
    </w:div>
    <w:div w:id="388504292">
      <w:bodyDiv w:val="1"/>
      <w:marLeft w:val="0"/>
      <w:marRight w:val="0"/>
      <w:marTop w:val="0"/>
      <w:marBottom w:val="0"/>
      <w:divBdr>
        <w:top w:val="none" w:sz="0" w:space="0" w:color="auto"/>
        <w:left w:val="none" w:sz="0" w:space="0" w:color="auto"/>
        <w:bottom w:val="none" w:sz="0" w:space="0" w:color="auto"/>
        <w:right w:val="none" w:sz="0" w:space="0" w:color="auto"/>
      </w:divBdr>
    </w:div>
    <w:div w:id="389302287">
      <w:bodyDiv w:val="1"/>
      <w:marLeft w:val="0"/>
      <w:marRight w:val="0"/>
      <w:marTop w:val="0"/>
      <w:marBottom w:val="0"/>
      <w:divBdr>
        <w:top w:val="none" w:sz="0" w:space="0" w:color="auto"/>
        <w:left w:val="none" w:sz="0" w:space="0" w:color="auto"/>
        <w:bottom w:val="none" w:sz="0" w:space="0" w:color="auto"/>
        <w:right w:val="none" w:sz="0" w:space="0" w:color="auto"/>
      </w:divBdr>
    </w:div>
    <w:div w:id="390660150">
      <w:bodyDiv w:val="1"/>
      <w:marLeft w:val="0"/>
      <w:marRight w:val="0"/>
      <w:marTop w:val="0"/>
      <w:marBottom w:val="0"/>
      <w:divBdr>
        <w:top w:val="none" w:sz="0" w:space="0" w:color="auto"/>
        <w:left w:val="none" w:sz="0" w:space="0" w:color="auto"/>
        <w:bottom w:val="none" w:sz="0" w:space="0" w:color="auto"/>
        <w:right w:val="none" w:sz="0" w:space="0" w:color="auto"/>
      </w:divBdr>
    </w:div>
    <w:div w:id="390930778">
      <w:bodyDiv w:val="1"/>
      <w:marLeft w:val="0"/>
      <w:marRight w:val="0"/>
      <w:marTop w:val="0"/>
      <w:marBottom w:val="0"/>
      <w:divBdr>
        <w:top w:val="none" w:sz="0" w:space="0" w:color="auto"/>
        <w:left w:val="none" w:sz="0" w:space="0" w:color="auto"/>
        <w:bottom w:val="none" w:sz="0" w:space="0" w:color="auto"/>
        <w:right w:val="none" w:sz="0" w:space="0" w:color="auto"/>
      </w:divBdr>
    </w:div>
    <w:div w:id="391001574">
      <w:bodyDiv w:val="1"/>
      <w:marLeft w:val="0"/>
      <w:marRight w:val="0"/>
      <w:marTop w:val="0"/>
      <w:marBottom w:val="0"/>
      <w:divBdr>
        <w:top w:val="none" w:sz="0" w:space="0" w:color="auto"/>
        <w:left w:val="none" w:sz="0" w:space="0" w:color="auto"/>
        <w:bottom w:val="none" w:sz="0" w:space="0" w:color="auto"/>
        <w:right w:val="none" w:sz="0" w:space="0" w:color="auto"/>
      </w:divBdr>
    </w:div>
    <w:div w:id="391199843">
      <w:bodyDiv w:val="1"/>
      <w:marLeft w:val="0"/>
      <w:marRight w:val="0"/>
      <w:marTop w:val="0"/>
      <w:marBottom w:val="0"/>
      <w:divBdr>
        <w:top w:val="none" w:sz="0" w:space="0" w:color="auto"/>
        <w:left w:val="none" w:sz="0" w:space="0" w:color="auto"/>
        <w:bottom w:val="none" w:sz="0" w:space="0" w:color="auto"/>
        <w:right w:val="none" w:sz="0" w:space="0" w:color="auto"/>
      </w:divBdr>
    </w:div>
    <w:div w:id="391580484">
      <w:bodyDiv w:val="1"/>
      <w:marLeft w:val="0"/>
      <w:marRight w:val="0"/>
      <w:marTop w:val="0"/>
      <w:marBottom w:val="0"/>
      <w:divBdr>
        <w:top w:val="none" w:sz="0" w:space="0" w:color="auto"/>
        <w:left w:val="none" w:sz="0" w:space="0" w:color="auto"/>
        <w:bottom w:val="none" w:sz="0" w:space="0" w:color="auto"/>
        <w:right w:val="none" w:sz="0" w:space="0" w:color="auto"/>
      </w:divBdr>
    </w:div>
    <w:div w:id="392392949">
      <w:bodyDiv w:val="1"/>
      <w:marLeft w:val="0"/>
      <w:marRight w:val="0"/>
      <w:marTop w:val="0"/>
      <w:marBottom w:val="0"/>
      <w:divBdr>
        <w:top w:val="none" w:sz="0" w:space="0" w:color="auto"/>
        <w:left w:val="none" w:sz="0" w:space="0" w:color="auto"/>
        <w:bottom w:val="none" w:sz="0" w:space="0" w:color="auto"/>
        <w:right w:val="none" w:sz="0" w:space="0" w:color="auto"/>
      </w:divBdr>
    </w:div>
    <w:div w:id="394859775">
      <w:bodyDiv w:val="1"/>
      <w:marLeft w:val="0"/>
      <w:marRight w:val="0"/>
      <w:marTop w:val="0"/>
      <w:marBottom w:val="0"/>
      <w:divBdr>
        <w:top w:val="none" w:sz="0" w:space="0" w:color="auto"/>
        <w:left w:val="none" w:sz="0" w:space="0" w:color="auto"/>
        <w:bottom w:val="none" w:sz="0" w:space="0" w:color="auto"/>
        <w:right w:val="none" w:sz="0" w:space="0" w:color="auto"/>
      </w:divBdr>
    </w:div>
    <w:div w:id="397481027">
      <w:bodyDiv w:val="1"/>
      <w:marLeft w:val="0"/>
      <w:marRight w:val="0"/>
      <w:marTop w:val="0"/>
      <w:marBottom w:val="0"/>
      <w:divBdr>
        <w:top w:val="none" w:sz="0" w:space="0" w:color="auto"/>
        <w:left w:val="none" w:sz="0" w:space="0" w:color="auto"/>
        <w:bottom w:val="none" w:sz="0" w:space="0" w:color="auto"/>
        <w:right w:val="none" w:sz="0" w:space="0" w:color="auto"/>
      </w:divBdr>
    </w:div>
    <w:div w:id="398021428">
      <w:bodyDiv w:val="1"/>
      <w:marLeft w:val="0"/>
      <w:marRight w:val="0"/>
      <w:marTop w:val="0"/>
      <w:marBottom w:val="0"/>
      <w:divBdr>
        <w:top w:val="none" w:sz="0" w:space="0" w:color="auto"/>
        <w:left w:val="none" w:sz="0" w:space="0" w:color="auto"/>
        <w:bottom w:val="none" w:sz="0" w:space="0" w:color="auto"/>
        <w:right w:val="none" w:sz="0" w:space="0" w:color="auto"/>
      </w:divBdr>
    </w:div>
    <w:div w:id="398283748">
      <w:bodyDiv w:val="1"/>
      <w:marLeft w:val="0"/>
      <w:marRight w:val="0"/>
      <w:marTop w:val="0"/>
      <w:marBottom w:val="0"/>
      <w:divBdr>
        <w:top w:val="none" w:sz="0" w:space="0" w:color="auto"/>
        <w:left w:val="none" w:sz="0" w:space="0" w:color="auto"/>
        <w:bottom w:val="none" w:sz="0" w:space="0" w:color="auto"/>
        <w:right w:val="none" w:sz="0" w:space="0" w:color="auto"/>
      </w:divBdr>
    </w:div>
    <w:div w:id="398551906">
      <w:bodyDiv w:val="1"/>
      <w:marLeft w:val="0"/>
      <w:marRight w:val="0"/>
      <w:marTop w:val="0"/>
      <w:marBottom w:val="0"/>
      <w:divBdr>
        <w:top w:val="none" w:sz="0" w:space="0" w:color="auto"/>
        <w:left w:val="none" w:sz="0" w:space="0" w:color="auto"/>
        <w:bottom w:val="none" w:sz="0" w:space="0" w:color="auto"/>
        <w:right w:val="none" w:sz="0" w:space="0" w:color="auto"/>
      </w:divBdr>
    </w:div>
    <w:div w:id="403572947">
      <w:bodyDiv w:val="1"/>
      <w:marLeft w:val="0"/>
      <w:marRight w:val="0"/>
      <w:marTop w:val="0"/>
      <w:marBottom w:val="0"/>
      <w:divBdr>
        <w:top w:val="none" w:sz="0" w:space="0" w:color="auto"/>
        <w:left w:val="none" w:sz="0" w:space="0" w:color="auto"/>
        <w:bottom w:val="none" w:sz="0" w:space="0" w:color="auto"/>
        <w:right w:val="none" w:sz="0" w:space="0" w:color="auto"/>
      </w:divBdr>
    </w:div>
    <w:div w:id="404108293">
      <w:bodyDiv w:val="1"/>
      <w:marLeft w:val="0"/>
      <w:marRight w:val="0"/>
      <w:marTop w:val="0"/>
      <w:marBottom w:val="0"/>
      <w:divBdr>
        <w:top w:val="none" w:sz="0" w:space="0" w:color="auto"/>
        <w:left w:val="none" w:sz="0" w:space="0" w:color="auto"/>
        <w:bottom w:val="none" w:sz="0" w:space="0" w:color="auto"/>
        <w:right w:val="none" w:sz="0" w:space="0" w:color="auto"/>
      </w:divBdr>
    </w:div>
    <w:div w:id="404182050">
      <w:bodyDiv w:val="1"/>
      <w:marLeft w:val="0"/>
      <w:marRight w:val="0"/>
      <w:marTop w:val="0"/>
      <w:marBottom w:val="0"/>
      <w:divBdr>
        <w:top w:val="none" w:sz="0" w:space="0" w:color="auto"/>
        <w:left w:val="none" w:sz="0" w:space="0" w:color="auto"/>
        <w:bottom w:val="none" w:sz="0" w:space="0" w:color="auto"/>
        <w:right w:val="none" w:sz="0" w:space="0" w:color="auto"/>
      </w:divBdr>
    </w:div>
    <w:div w:id="404300251">
      <w:bodyDiv w:val="1"/>
      <w:marLeft w:val="0"/>
      <w:marRight w:val="0"/>
      <w:marTop w:val="0"/>
      <w:marBottom w:val="0"/>
      <w:divBdr>
        <w:top w:val="none" w:sz="0" w:space="0" w:color="auto"/>
        <w:left w:val="none" w:sz="0" w:space="0" w:color="auto"/>
        <w:bottom w:val="none" w:sz="0" w:space="0" w:color="auto"/>
        <w:right w:val="none" w:sz="0" w:space="0" w:color="auto"/>
      </w:divBdr>
    </w:div>
    <w:div w:id="405304735">
      <w:bodyDiv w:val="1"/>
      <w:marLeft w:val="0"/>
      <w:marRight w:val="0"/>
      <w:marTop w:val="0"/>
      <w:marBottom w:val="0"/>
      <w:divBdr>
        <w:top w:val="none" w:sz="0" w:space="0" w:color="auto"/>
        <w:left w:val="none" w:sz="0" w:space="0" w:color="auto"/>
        <w:bottom w:val="none" w:sz="0" w:space="0" w:color="auto"/>
        <w:right w:val="none" w:sz="0" w:space="0" w:color="auto"/>
      </w:divBdr>
    </w:div>
    <w:div w:id="407383323">
      <w:bodyDiv w:val="1"/>
      <w:marLeft w:val="0"/>
      <w:marRight w:val="0"/>
      <w:marTop w:val="0"/>
      <w:marBottom w:val="0"/>
      <w:divBdr>
        <w:top w:val="none" w:sz="0" w:space="0" w:color="auto"/>
        <w:left w:val="none" w:sz="0" w:space="0" w:color="auto"/>
        <w:bottom w:val="none" w:sz="0" w:space="0" w:color="auto"/>
        <w:right w:val="none" w:sz="0" w:space="0" w:color="auto"/>
      </w:divBdr>
    </w:div>
    <w:div w:id="408426362">
      <w:bodyDiv w:val="1"/>
      <w:marLeft w:val="0"/>
      <w:marRight w:val="0"/>
      <w:marTop w:val="0"/>
      <w:marBottom w:val="0"/>
      <w:divBdr>
        <w:top w:val="none" w:sz="0" w:space="0" w:color="auto"/>
        <w:left w:val="none" w:sz="0" w:space="0" w:color="auto"/>
        <w:bottom w:val="none" w:sz="0" w:space="0" w:color="auto"/>
        <w:right w:val="none" w:sz="0" w:space="0" w:color="auto"/>
      </w:divBdr>
    </w:div>
    <w:div w:id="408774340">
      <w:bodyDiv w:val="1"/>
      <w:marLeft w:val="0"/>
      <w:marRight w:val="0"/>
      <w:marTop w:val="0"/>
      <w:marBottom w:val="0"/>
      <w:divBdr>
        <w:top w:val="none" w:sz="0" w:space="0" w:color="auto"/>
        <w:left w:val="none" w:sz="0" w:space="0" w:color="auto"/>
        <w:bottom w:val="none" w:sz="0" w:space="0" w:color="auto"/>
        <w:right w:val="none" w:sz="0" w:space="0" w:color="auto"/>
      </w:divBdr>
    </w:div>
    <w:div w:id="409666977">
      <w:bodyDiv w:val="1"/>
      <w:marLeft w:val="0"/>
      <w:marRight w:val="0"/>
      <w:marTop w:val="0"/>
      <w:marBottom w:val="0"/>
      <w:divBdr>
        <w:top w:val="none" w:sz="0" w:space="0" w:color="auto"/>
        <w:left w:val="none" w:sz="0" w:space="0" w:color="auto"/>
        <w:bottom w:val="none" w:sz="0" w:space="0" w:color="auto"/>
        <w:right w:val="none" w:sz="0" w:space="0" w:color="auto"/>
      </w:divBdr>
    </w:div>
    <w:div w:id="410276380">
      <w:bodyDiv w:val="1"/>
      <w:marLeft w:val="0"/>
      <w:marRight w:val="0"/>
      <w:marTop w:val="0"/>
      <w:marBottom w:val="0"/>
      <w:divBdr>
        <w:top w:val="none" w:sz="0" w:space="0" w:color="auto"/>
        <w:left w:val="none" w:sz="0" w:space="0" w:color="auto"/>
        <w:bottom w:val="none" w:sz="0" w:space="0" w:color="auto"/>
        <w:right w:val="none" w:sz="0" w:space="0" w:color="auto"/>
      </w:divBdr>
    </w:div>
    <w:div w:id="410277402">
      <w:bodyDiv w:val="1"/>
      <w:marLeft w:val="0"/>
      <w:marRight w:val="0"/>
      <w:marTop w:val="0"/>
      <w:marBottom w:val="0"/>
      <w:divBdr>
        <w:top w:val="none" w:sz="0" w:space="0" w:color="auto"/>
        <w:left w:val="none" w:sz="0" w:space="0" w:color="auto"/>
        <w:bottom w:val="none" w:sz="0" w:space="0" w:color="auto"/>
        <w:right w:val="none" w:sz="0" w:space="0" w:color="auto"/>
      </w:divBdr>
    </w:div>
    <w:div w:id="410860233">
      <w:bodyDiv w:val="1"/>
      <w:marLeft w:val="0"/>
      <w:marRight w:val="0"/>
      <w:marTop w:val="0"/>
      <w:marBottom w:val="0"/>
      <w:divBdr>
        <w:top w:val="none" w:sz="0" w:space="0" w:color="auto"/>
        <w:left w:val="none" w:sz="0" w:space="0" w:color="auto"/>
        <w:bottom w:val="none" w:sz="0" w:space="0" w:color="auto"/>
        <w:right w:val="none" w:sz="0" w:space="0" w:color="auto"/>
      </w:divBdr>
    </w:div>
    <w:div w:id="411246027">
      <w:bodyDiv w:val="1"/>
      <w:marLeft w:val="0"/>
      <w:marRight w:val="0"/>
      <w:marTop w:val="0"/>
      <w:marBottom w:val="0"/>
      <w:divBdr>
        <w:top w:val="none" w:sz="0" w:space="0" w:color="auto"/>
        <w:left w:val="none" w:sz="0" w:space="0" w:color="auto"/>
        <w:bottom w:val="none" w:sz="0" w:space="0" w:color="auto"/>
        <w:right w:val="none" w:sz="0" w:space="0" w:color="auto"/>
      </w:divBdr>
    </w:div>
    <w:div w:id="412823929">
      <w:bodyDiv w:val="1"/>
      <w:marLeft w:val="0"/>
      <w:marRight w:val="0"/>
      <w:marTop w:val="0"/>
      <w:marBottom w:val="0"/>
      <w:divBdr>
        <w:top w:val="none" w:sz="0" w:space="0" w:color="auto"/>
        <w:left w:val="none" w:sz="0" w:space="0" w:color="auto"/>
        <w:bottom w:val="none" w:sz="0" w:space="0" w:color="auto"/>
        <w:right w:val="none" w:sz="0" w:space="0" w:color="auto"/>
      </w:divBdr>
    </w:div>
    <w:div w:id="413012020">
      <w:bodyDiv w:val="1"/>
      <w:marLeft w:val="0"/>
      <w:marRight w:val="0"/>
      <w:marTop w:val="0"/>
      <w:marBottom w:val="0"/>
      <w:divBdr>
        <w:top w:val="none" w:sz="0" w:space="0" w:color="auto"/>
        <w:left w:val="none" w:sz="0" w:space="0" w:color="auto"/>
        <w:bottom w:val="none" w:sz="0" w:space="0" w:color="auto"/>
        <w:right w:val="none" w:sz="0" w:space="0" w:color="auto"/>
      </w:divBdr>
    </w:div>
    <w:div w:id="413551995">
      <w:bodyDiv w:val="1"/>
      <w:marLeft w:val="0"/>
      <w:marRight w:val="0"/>
      <w:marTop w:val="0"/>
      <w:marBottom w:val="0"/>
      <w:divBdr>
        <w:top w:val="none" w:sz="0" w:space="0" w:color="auto"/>
        <w:left w:val="none" w:sz="0" w:space="0" w:color="auto"/>
        <w:bottom w:val="none" w:sz="0" w:space="0" w:color="auto"/>
        <w:right w:val="none" w:sz="0" w:space="0" w:color="auto"/>
      </w:divBdr>
    </w:div>
    <w:div w:id="416286345">
      <w:bodyDiv w:val="1"/>
      <w:marLeft w:val="0"/>
      <w:marRight w:val="0"/>
      <w:marTop w:val="0"/>
      <w:marBottom w:val="0"/>
      <w:divBdr>
        <w:top w:val="none" w:sz="0" w:space="0" w:color="auto"/>
        <w:left w:val="none" w:sz="0" w:space="0" w:color="auto"/>
        <w:bottom w:val="none" w:sz="0" w:space="0" w:color="auto"/>
        <w:right w:val="none" w:sz="0" w:space="0" w:color="auto"/>
      </w:divBdr>
    </w:div>
    <w:div w:id="419251537">
      <w:bodyDiv w:val="1"/>
      <w:marLeft w:val="0"/>
      <w:marRight w:val="0"/>
      <w:marTop w:val="0"/>
      <w:marBottom w:val="0"/>
      <w:divBdr>
        <w:top w:val="none" w:sz="0" w:space="0" w:color="auto"/>
        <w:left w:val="none" w:sz="0" w:space="0" w:color="auto"/>
        <w:bottom w:val="none" w:sz="0" w:space="0" w:color="auto"/>
        <w:right w:val="none" w:sz="0" w:space="0" w:color="auto"/>
      </w:divBdr>
    </w:div>
    <w:div w:id="419763891">
      <w:bodyDiv w:val="1"/>
      <w:marLeft w:val="0"/>
      <w:marRight w:val="0"/>
      <w:marTop w:val="0"/>
      <w:marBottom w:val="0"/>
      <w:divBdr>
        <w:top w:val="none" w:sz="0" w:space="0" w:color="auto"/>
        <w:left w:val="none" w:sz="0" w:space="0" w:color="auto"/>
        <w:bottom w:val="none" w:sz="0" w:space="0" w:color="auto"/>
        <w:right w:val="none" w:sz="0" w:space="0" w:color="auto"/>
      </w:divBdr>
    </w:div>
    <w:div w:id="421724330">
      <w:bodyDiv w:val="1"/>
      <w:marLeft w:val="0"/>
      <w:marRight w:val="0"/>
      <w:marTop w:val="0"/>
      <w:marBottom w:val="0"/>
      <w:divBdr>
        <w:top w:val="none" w:sz="0" w:space="0" w:color="auto"/>
        <w:left w:val="none" w:sz="0" w:space="0" w:color="auto"/>
        <w:bottom w:val="none" w:sz="0" w:space="0" w:color="auto"/>
        <w:right w:val="none" w:sz="0" w:space="0" w:color="auto"/>
      </w:divBdr>
    </w:div>
    <w:div w:id="422534490">
      <w:bodyDiv w:val="1"/>
      <w:marLeft w:val="0"/>
      <w:marRight w:val="0"/>
      <w:marTop w:val="0"/>
      <w:marBottom w:val="0"/>
      <w:divBdr>
        <w:top w:val="none" w:sz="0" w:space="0" w:color="auto"/>
        <w:left w:val="none" w:sz="0" w:space="0" w:color="auto"/>
        <w:bottom w:val="none" w:sz="0" w:space="0" w:color="auto"/>
        <w:right w:val="none" w:sz="0" w:space="0" w:color="auto"/>
      </w:divBdr>
    </w:div>
    <w:div w:id="422847632">
      <w:bodyDiv w:val="1"/>
      <w:marLeft w:val="0"/>
      <w:marRight w:val="0"/>
      <w:marTop w:val="0"/>
      <w:marBottom w:val="0"/>
      <w:divBdr>
        <w:top w:val="none" w:sz="0" w:space="0" w:color="auto"/>
        <w:left w:val="none" w:sz="0" w:space="0" w:color="auto"/>
        <w:bottom w:val="none" w:sz="0" w:space="0" w:color="auto"/>
        <w:right w:val="none" w:sz="0" w:space="0" w:color="auto"/>
      </w:divBdr>
    </w:div>
    <w:div w:id="422995160">
      <w:bodyDiv w:val="1"/>
      <w:marLeft w:val="0"/>
      <w:marRight w:val="0"/>
      <w:marTop w:val="0"/>
      <w:marBottom w:val="0"/>
      <w:divBdr>
        <w:top w:val="none" w:sz="0" w:space="0" w:color="auto"/>
        <w:left w:val="none" w:sz="0" w:space="0" w:color="auto"/>
        <w:bottom w:val="none" w:sz="0" w:space="0" w:color="auto"/>
        <w:right w:val="none" w:sz="0" w:space="0" w:color="auto"/>
      </w:divBdr>
    </w:div>
    <w:div w:id="424114225">
      <w:bodyDiv w:val="1"/>
      <w:marLeft w:val="0"/>
      <w:marRight w:val="0"/>
      <w:marTop w:val="0"/>
      <w:marBottom w:val="0"/>
      <w:divBdr>
        <w:top w:val="none" w:sz="0" w:space="0" w:color="auto"/>
        <w:left w:val="none" w:sz="0" w:space="0" w:color="auto"/>
        <w:bottom w:val="none" w:sz="0" w:space="0" w:color="auto"/>
        <w:right w:val="none" w:sz="0" w:space="0" w:color="auto"/>
      </w:divBdr>
    </w:div>
    <w:div w:id="428698748">
      <w:bodyDiv w:val="1"/>
      <w:marLeft w:val="0"/>
      <w:marRight w:val="0"/>
      <w:marTop w:val="0"/>
      <w:marBottom w:val="0"/>
      <w:divBdr>
        <w:top w:val="none" w:sz="0" w:space="0" w:color="auto"/>
        <w:left w:val="none" w:sz="0" w:space="0" w:color="auto"/>
        <w:bottom w:val="none" w:sz="0" w:space="0" w:color="auto"/>
        <w:right w:val="none" w:sz="0" w:space="0" w:color="auto"/>
      </w:divBdr>
    </w:div>
    <w:div w:id="430324054">
      <w:bodyDiv w:val="1"/>
      <w:marLeft w:val="0"/>
      <w:marRight w:val="0"/>
      <w:marTop w:val="0"/>
      <w:marBottom w:val="0"/>
      <w:divBdr>
        <w:top w:val="none" w:sz="0" w:space="0" w:color="auto"/>
        <w:left w:val="none" w:sz="0" w:space="0" w:color="auto"/>
        <w:bottom w:val="none" w:sz="0" w:space="0" w:color="auto"/>
        <w:right w:val="none" w:sz="0" w:space="0" w:color="auto"/>
      </w:divBdr>
    </w:div>
    <w:div w:id="431167077">
      <w:bodyDiv w:val="1"/>
      <w:marLeft w:val="0"/>
      <w:marRight w:val="0"/>
      <w:marTop w:val="0"/>
      <w:marBottom w:val="0"/>
      <w:divBdr>
        <w:top w:val="none" w:sz="0" w:space="0" w:color="auto"/>
        <w:left w:val="none" w:sz="0" w:space="0" w:color="auto"/>
        <w:bottom w:val="none" w:sz="0" w:space="0" w:color="auto"/>
        <w:right w:val="none" w:sz="0" w:space="0" w:color="auto"/>
      </w:divBdr>
    </w:div>
    <w:div w:id="431167171">
      <w:bodyDiv w:val="1"/>
      <w:marLeft w:val="0"/>
      <w:marRight w:val="0"/>
      <w:marTop w:val="0"/>
      <w:marBottom w:val="0"/>
      <w:divBdr>
        <w:top w:val="none" w:sz="0" w:space="0" w:color="auto"/>
        <w:left w:val="none" w:sz="0" w:space="0" w:color="auto"/>
        <w:bottom w:val="none" w:sz="0" w:space="0" w:color="auto"/>
        <w:right w:val="none" w:sz="0" w:space="0" w:color="auto"/>
      </w:divBdr>
    </w:div>
    <w:div w:id="432019826">
      <w:bodyDiv w:val="1"/>
      <w:marLeft w:val="0"/>
      <w:marRight w:val="0"/>
      <w:marTop w:val="0"/>
      <w:marBottom w:val="0"/>
      <w:divBdr>
        <w:top w:val="none" w:sz="0" w:space="0" w:color="auto"/>
        <w:left w:val="none" w:sz="0" w:space="0" w:color="auto"/>
        <w:bottom w:val="none" w:sz="0" w:space="0" w:color="auto"/>
        <w:right w:val="none" w:sz="0" w:space="0" w:color="auto"/>
      </w:divBdr>
    </w:div>
    <w:div w:id="432020230">
      <w:bodyDiv w:val="1"/>
      <w:marLeft w:val="0"/>
      <w:marRight w:val="0"/>
      <w:marTop w:val="0"/>
      <w:marBottom w:val="0"/>
      <w:divBdr>
        <w:top w:val="none" w:sz="0" w:space="0" w:color="auto"/>
        <w:left w:val="none" w:sz="0" w:space="0" w:color="auto"/>
        <w:bottom w:val="none" w:sz="0" w:space="0" w:color="auto"/>
        <w:right w:val="none" w:sz="0" w:space="0" w:color="auto"/>
      </w:divBdr>
    </w:div>
    <w:div w:id="432942630">
      <w:bodyDiv w:val="1"/>
      <w:marLeft w:val="0"/>
      <w:marRight w:val="0"/>
      <w:marTop w:val="0"/>
      <w:marBottom w:val="0"/>
      <w:divBdr>
        <w:top w:val="none" w:sz="0" w:space="0" w:color="auto"/>
        <w:left w:val="none" w:sz="0" w:space="0" w:color="auto"/>
        <w:bottom w:val="none" w:sz="0" w:space="0" w:color="auto"/>
        <w:right w:val="none" w:sz="0" w:space="0" w:color="auto"/>
      </w:divBdr>
    </w:div>
    <w:div w:id="434055579">
      <w:bodyDiv w:val="1"/>
      <w:marLeft w:val="0"/>
      <w:marRight w:val="0"/>
      <w:marTop w:val="0"/>
      <w:marBottom w:val="0"/>
      <w:divBdr>
        <w:top w:val="none" w:sz="0" w:space="0" w:color="auto"/>
        <w:left w:val="none" w:sz="0" w:space="0" w:color="auto"/>
        <w:bottom w:val="none" w:sz="0" w:space="0" w:color="auto"/>
        <w:right w:val="none" w:sz="0" w:space="0" w:color="auto"/>
      </w:divBdr>
    </w:div>
    <w:div w:id="435834798">
      <w:bodyDiv w:val="1"/>
      <w:marLeft w:val="0"/>
      <w:marRight w:val="0"/>
      <w:marTop w:val="0"/>
      <w:marBottom w:val="0"/>
      <w:divBdr>
        <w:top w:val="none" w:sz="0" w:space="0" w:color="auto"/>
        <w:left w:val="none" w:sz="0" w:space="0" w:color="auto"/>
        <w:bottom w:val="none" w:sz="0" w:space="0" w:color="auto"/>
        <w:right w:val="none" w:sz="0" w:space="0" w:color="auto"/>
      </w:divBdr>
    </w:div>
    <w:div w:id="437146412">
      <w:bodyDiv w:val="1"/>
      <w:marLeft w:val="0"/>
      <w:marRight w:val="0"/>
      <w:marTop w:val="0"/>
      <w:marBottom w:val="0"/>
      <w:divBdr>
        <w:top w:val="none" w:sz="0" w:space="0" w:color="auto"/>
        <w:left w:val="none" w:sz="0" w:space="0" w:color="auto"/>
        <w:bottom w:val="none" w:sz="0" w:space="0" w:color="auto"/>
        <w:right w:val="none" w:sz="0" w:space="0" w:color="auto"/>
      </w:divBdr>
    </w:div>
    <w:div w:id="440535325">
      <w:bodyDiv w:val="1"/>
      <w:marLeft w:val="0"/>
      <w:marRight w:val="0"/>
      <w:marTop w:val="0"/>
      <w:marBottom w:val="0"/>
      <w:divBdr>
        <w:top w:val="none" w:sz="0" w:space="0" w:color="auto"/>
        <w:left w:val="none" w:sz="0" w:space="0" w:color="auto"/>
        <w:bottom w:val="none" w:sz="0" w:space="0" w:color="auto"/>
        <w:right w:val="none" w:sz="0" w:space="0" w:color="auto"/>
      </w:divBdr>
    </w:div>
    <w:div w:id="440801506">
      <w:bodyDiv w:val="1"/>
      <w:marLeft w:val="0"/>
      <w:marRight w:val="0"/>
      <w:marTop w:val="0"/>
      <w:marBottom w:val="0"/>
      <w:divBdr>
        <w:top w:val="none" w:sz="0" w:space="0" w:color="auto"/>
        <w:left w:val="none" w:sz="0" w:space="0" w:color="auto"/>
        <w:bottom w:val="none" w:sz="0" w:space="0" w:color="auto"/>
        <w:right w:val="none" w:sz="0" w:space="0" w:color="auto"/>
      </w:divBdr>
    </w:div>
    <w:div w:id="442572994">
      <w:bodyDiv w:val="1"/>
      <w:marLeft w:val="0"/>
      <w:marRight w:val="0"/>
      <w:marTop w:val="0"/>
      <w:marBottom w:val="0"/>
      <w:divBdr>
        <w:top w:val="none" w:sz="0" w:space="0" w:color="auto"/>
        <w:left w:val="none" w:sz="0" w:space="0" w:color="auto"/>
        <w:bottom w:val="none" w:sz="0" w:space="0" w:color="auto"/>
        <w:right w:val="none" w:sz="0" w:space="0" w:color="auto"/>
      </w:divBdr>
    </w:div>
    <w:div w:id="442697908">
      <w:bodyDiv w:val="1"/>
      <w:marLeft w:val="0"/>
      <w:marRight w:val="0"/>
      <w:marTop w:val="0"/>
      <w:marBottom w:val="0"/>
      <w:divBdr>
        <w:top w:val="none" w:sz="0" w:space="0" w:color="auto"/>
        <w:left w:val="none" w:sz="0" w:space="0" w:color="auto"/>
        <w:bottom w:val="none" w:sz="0" w:space="0" w:color="auto"/>
        <w:right w:val="none" w:sz="0" w:space="0" w:color="auto"/>
      </w:divBdr>
    </w:div>
    <w:div w:id="443886384">
      <w:bodyDiv w:val="1"/>
      <w:marLeft w:val="0"/>
      <w:marRight w:val="0"/>
      <w:marTop w:val="0"/>
      <w:marBottom w:val="0"/>
      <w:divBdr>
        <w:top w:val="none" w:sz="0" w:space="0" w:color="auto"/>
        <w:left w:val="none" w:sz="0" w:space="0" w:color="auto"/>
        <w:bottom w:val="none" w:sz="0" w:space="0" w:color="auto"/>
        <w:right w:val="none" w:sz="0" w:space="0" w:color="auto"/>
      </w:divBdr>
    </w:div>
    <w:div w:id="445125070">
      <w:bodyDiv w:val="1"/>
      <w:marLeft w:val="0"/>
      <w:marRight w:val="0"/>
      <w:marTop w:val="0"/>
      <w:marBottom w:val="0"/>
      <w:divBdr>
        <w:top w:val="none" w:sz="0" w:space="0" w:color="auto"/>
        <w:left w:val="none" w:sz="0" w:space="0" w:color="auto"/>
        <w:bottom w:val="none" w:sz="0" w:space="0" w:color="auto"/>
        <w:right w:val="none" w:sz="0" w:space="0" w:color="auto"/>
      </w:divBdr>
    </w:div>
    <w:div w:id="445656603">
      <w:bodyDiv w:val="1"/>
      <w:marLeft w:val="0"/>
      <w:marRight w:val="0"/>
      <w:marTop w:val="0"/>
      <w:marBottom w:val="0"/>
      <w:divBdr>
        <w:top w:val="none" w:sz="0" w:space="0" w:color="auto"/>
        <w:left w:val="none" w:sz="0" w:space="0" w:color="auto"/>
        <w:bottom w:val="none" w:sz="0" w:space="0" w:color="auto"/>
        <w:right w:val="none" w:sz="0" w:space="0" w:color="auto"/>
      </w:divBdr>
    </w:div>
    <w:div w:id="445780801">
      <w:bodyDiv w:val="1"/>
      <w:marLeft w:val="0"/>
      <w:marRight w:val="0"/>
      <w:marTop w:val="0"/>
      <w:marBottom w:val="0"/>
      <w:divBdr>
        <w:top w:val="none" w:sz="0" w:space="0" w:color="auto"/>
        <w:left w:val="none" w:sz="0" w:space="0" w:color="auto"/>
        <w:bottom w:val="none" w:sz="0" w:space="0" w:color="auto"/>
        <w:right w:val="none" w:sz="0" w:space="0" w:color="auto"/>
      </w:divBdr>
    </w:div>
    <w:div w:id="446892705">
      <w:bodyDiv w:val="1"/>
      <w:marLeft w:val="0"/>
      <w:marRight w:val="0"/>
      <w:marTop w:val="0"/>
      <w:marBottom w:val="0"/>
      <w:divBdr>
        <w:top w:val="none" w:sz="0" w:space="0" w:color="auto"/>
        <w:left w:val="none" w:sz="0" w:space="0" w:color="auto"/>
        <w:bottom w:val="none" w:sz="0" w:space="0" w:color="auto"/>
        <w:right w:val="none" w:sz="0" w:space="0" w:color="auto"/>
      </w:divBdr>
    </w:div>
    <w:div w:id="449477330">
      <w:bodyDiv w:val="1"/>
      <w:marLeft w:val="0"/>
      <w:marRight w:val="0"/>
      <w:marTop w:val="0"/>
      <w:marBottom w:val="0"/>
      <w:divBdr>
        <w:top w:val="none" w:sz="0" w:space="0" w:color="auto"/>
        <w:left w:val="none" w:sz="0" w:space="0" w:color="auto"/>
        <w:bottom w:val="none" w:sz="0" w:space="0" w:color="auto"/>
        <w:right w:val="none" w:sz="0" w:space="0" w:color="auto"/>
      </w:divBdr>
    </w:div>
    <w:div w:id="452360952">
      <w:bodyDiv w:val="1"/>
      <w:marLeft w:val="0"/>
      <w:marRight w:val="0"/>
      <w:marTop w:val="0"/>
      <w:marBottom w:val="0"/>
      <w:divBdr>
        <w:top w:val="none" w:sz="0" w:space="0" w:color="auto"/>
        <w:left w:val="none" w:sz="0" w:space="0" w:color="auto"/>
        <w:bottom w:val="none" w:sz="0" w:space="0" w:color="auto"/>
        <w:right w:val="none" w:sz="0" w:space="0" w:color="auto"/>
      </w:divBdr>
    </w:div>
    <w:div w:id="453522185">
      <w:bodyDiv w:val="1"/>
      <w:marLeft w:val="0"/>
      <w:marRight w:val="0"/>
      <w:marTop w:val="0"/>
      <w:marBottom w:val="0"/>
      <w:divBdr>
        <w:top w:val="none" w:sz="0" w:space="0" w:color="auto"/>
        <w:left w:val="none" w:sz="0" w:space="0" w:color="auto"/>
        <w:bottom w:val="none" w:sz="0" w:space="0" w:color="auto"/>
        <w:right w:val="none" w:sz="0" w:space="0" w:color="auto"/>
      </w:divBdr>
    </w:div>
    <w:div w:id="454645632">
      <w:bodyDiv w:val="1"/>
      <w:marLeft w:val="0"/>
      <w:marRight w:val="0"/>
      <w:marTop w:val="0"/>
      <w:marBottom w:val="0"/>
      <w:divBdr>
        <w:top w:val="none" w:sz="0" w:space="0" w:color="auto"/>
        <w:left w:val="none" w:sz="0" w:space="0" w:color="auto"/>
        <w:bottom w:val="none" w:sz="0" w:space="0" w:color="auto"/>
        <w:right w:val="none" w:sz="0" w:space="0" w:color="auto"/>
      </w:divBdr>
    </w:div>
    <w:div w:id="455175692">
      <w:bodyDiv w:val="1"/>
      <w:marLeft w:val="0"/>
      <w:marRight w:val="0"/>
      <w:marTop w:val="0"/>
      <w:marBottom w:val="0"/>
      <w:divBdr>
        <w:top w:val="none" w:sz="0" w:space="0" w:color="auto"/>
        <w:left w:val="none" w:sz="0" w:space="0" w:color="auto"/>
        <w:bottom w:val="none" w:sz="0" w:space="0" w:color="auto"/>
        <w:right w:val="none" w:sz="0" w:space="0" w:color="auto"/>
      </w:divBdr>
    </w:div>
    <w:div w:id="455871718">
      <w:bodyDiv w:val="1"/>
      <w:marLeft w:val="0"/>
      <w:marRight w:val="0"/>
      <w:marTop w:val="0"/>
      <w:marBottom w:val="0"/>
      <w:divBdr>
        <w:top w:val="none" w:sz="0" w:space="0" w:color="auto"/>
        <w:left w:val="none" w:sz="0" w:space="0" w:color="auto"/>
        <w:bottom w:val="none" w:sz="0" w:space="0" w:color="auto"/>
        <w:right w:val="none" w:sz="0" w:space="0" w:color="auto"/>
      </w:divBdr>
    </w:div>
    <w:div w:id="456025776">
      <w:bodyDiv w:val="1"/>
      <w:marLeft w:val="0"/>
      <w:marRight w:val="0"/>
      <w:marTop w:val="0"/>
      <w:marBottom w:val="0"/>
      <w:divBdr>
        <w:top w:val="none" w:sz="0" w:space="0" w:color="auto"/>
        <w:left w:val="none" w:sz="0" w:space="0" w:color="auto"/>
        <w:bottom w:val="none" w:sz="0" w:space="0" w:color="auto"/>
        <w:right w:val="none" w:sz="0" w:space="0" w:color="auto"/>
      </w:divBdr>
    </w:div>
    <w:div w:id="457727819">
      <w:bodyDiv w:val="1"/>
      <w:marLeft w:val="0"/>
      <w:marRight w:val="0"/>
      <w:marTop w:val="0"/>
      <w:marBottom w:val="0"/>
      <w:divBdr>
        <w:top w:val="none" w:sz="0" w:space="0" w:color="auto"/>
        <w:left w:val="none" w:sz="0" w:space="0" w:color="auto"/>
        <w:bottom w:val="none" w:sz="0" w:space="0" w:color="auto"/>
        <w:right w:val="none" w:sz="0" w:space="0" w:color="auto"/>
      </w:divBdr>
    </w:div>
    <w:div w:id="458187381">
      <w:bodyDiv w:val="1"/>
      <w:marLeft w:val="0"/>
      <w:marRight w:val="0"/>
      <w:marTop w:val="0"/>
      <w:marBottom w:val="0"/>
      <w:divBdr>
        <w:top w:val="none" w:sz="0" w:space="0" w:color="auto"/>
        <w:left w:val="none" w:sz="0" w:space="0" w:color="auto"/>
        <w:bottom w:val="none" w:sz="0" w:space="0" w:color="auto"/>
        <w:right w:val="none" w:sz="0" w:space="0" w:color="auto"/>
      </w:divBdr>
    </w:div>
    <w:div w:id="459543598">
      <w:bodyDiv w:val="1"/>
      <w:marLeft w:val="0"/>
      <w:marRight w:val="0"/>
      <w:marTop w:val="0"/>
      <w:marBottom w:val="0"/>
      <w:divBdr>
        <w:top w:val="none" w:sz="0" w:space="0" w:color="auto"/>
        <w:left w:val="none" w:sz="0" w:space="0" w:color="auto"/>
        <w:bottom w:val="none" w:sz="0" w:space="0" w:color="auto"/>
        <w:right w:val="none" w:sz="0" w:space="0" w:color="auto"/>
      </w:divBdr>
    </w:div>
    <w:div w:id="460390516">
      <w:bodyDiv w:val="1"/>
      <w:marLeft w:val="0"/>
      <w:marRight w:val="0"/>
      <w:marTop w:val="0"/>
      <w:marBottom w:val="0"/>
      <w:divBdr>
        <w:top w:val="none" w:sz="0" w:space="0" w:color="auto"/>
        <w:left w:val="none" w:sz="0" w:space="0" w:color="auto"/>
        <w:bottom w:val="none" w:sz="0" w:space="0" w:color="auto"/>
        <w:right w:val="none" w:sz="0" w:space="0" w:color="auto"/>
      </w:divBdr>
    </w:div>
    <w:div w:id="461117578">
      <w:bodyDiv w:val="1"/>
      <w:marLeft w:val="0"/>
      <w:marRight w:val="0"/>
      <w:marTop w:val="0"/>
      <w:marBottom w:val="0"/>
      <w:divBdr>
        <w:top w:val="none" w:sz="0" w:space="0" w:color="auto"/>
        <w:left w:val="none" w:sz="0" w:space="0" w:color="auto"/>
        <w:bottom w:val="none" w:sz="0" w:space="0" w:color="auto"/>
        <w:right w:val="none" w:sz="0" w:space="0" w:color="auto"/>
      </w:divBdr>
    </w:div>
    <w:div w:id="465468153">
      <w:bodyDiv w:val="1"/>
      <w:marLeft w:val="0"/>
      <w:marRight w:val="0"/>
      <w:marTop w:val="0"/>
      <w:marBottom w:val="0"/>
      <w:divBdr>
        <w:top w:val="none" w:sz="0" w:space="0" w:color="auto"/>
        <w:left w:val="none" w:sz="0" w:space="0" w:color="auto"/>
        <w:bottom w:val="none" w:sz="0" w:space="0" w:color="auto"/>
        <w:right w:val="none" w:sz="0" w:space="0" w:color="auto"/>
      </w:divBdr>
    </w:div>
    <w:div w:id="465700855">
      <w:bodyDiv w:val="1"/>
      <w:marLeft w:val="0"/>
      <w:marRight w:val="0"/>
      <w:marTop w:val="0"/>
      <w:marBottom w:val="0"/>
      <w:divBdr>
        <w:top w:val="none" w:sz="0" w:space="0" w:color="auto"/>
        <w:left w:val="none" w:sz="0" w:space="0" w:color="auto"/>
        <w:bottom w:val="none" w:sz="0" w:space="0" w:color="auto"/>
        <w:right w:val="none" w:sz="0" w:space="0" w:color="auto"/>
      </w:divBdr>
    </w:div>
    <w:div w:id="467165440">
      <w:bodyDiv w:val="1"/>
      <w:marLeft w:val="0"/>
      <w:marRight w:val="0"/>
      <w:marTop w:val="0"/>
      <w:marBottom w:val="0"/>
      <w:divBdr>
        <w:top w:val="none" w:sz="0" w:space="0" w:color="auto"/>
        <w:left w:val="none" w:sz="0" w:space="0" w:color="auto"/>
        <w:bottom w:val="none" w:sz="0" w:space="0" w:color="auto"/>
        <w:right w:val="none" w:sz="0" w:space="0" w:color="auto"/>
      </w:divBdr>
    </w:div>
    <w:div w:id="468666507">
      <w:bodyDiv w:val="1"/>
      <w:marLeft w:val="0"/>
      <w:marRight w:val="0"/>
      <w:marTop w:val="0"/>
      <w:marBottom w:val="0"/>
      <w:divBdr>
        <w:top w:val="none" w:sz="0" w:space="0" w:color="auto"/>
        <w:left w:val="none" w:sz="0" w:space="0" w:color="auto"/>
        <w:bottom w:val="none" w:sz="0" w:space="0" w:color="auto"/>
        <w:right w:val="none" w:sz="0" w:space="0" w:color="auto"/>
      </w:divBdr>
    </w:div>
    <w:div w:id="470368095">
      <w:bodyDiv w:val="1"/>
      <w:marLeft w:val="0"/>
      <w:marRight w:val="0"/>
      <w:marTop w:val="0"/>
      <w:marBottom w:val="0"/>
      <w:divBdr>
        <w:top w:val="none" w:sz="0" w:space="0" w:color="auto"/>
        <w:left w:val="none" w:sz="0" w:space="0" w:color="auto"/>
        <w:bottom w:val="none" w:sz="0" w:space="0" w:color="auto"/>
        <w:right w:val="none" w:sz="0" w:space="0" w:color="auto"/>
      </w:divBdr>
    </w:div>
    <w:div w:id="470370118">
      <w:bodyDiv w:val="1"/>
      <w:marLeft w:val="0"/>
      <w:marRight w:val="0"/>
      <w:marTop w:val="0"/>
      <w:marBottom w:val="0"/>
      <w:divBdr>
        <w:top w:val="none" w:sz="0" w:space="0" w:color="auto"/>
        <w:left w:val="none" w:sz="0" w:space="0" w:color="auto"/>
        <w:bottom w:val="none" w:sz="0" w:space="0" w:color="auto"/>
        <w:right w:val="none" w:sz="0" w:space="0" w:color="auto"/>
      </w:divBdr>
    </w:div>
    <w:div w:id="470827230">
      <w:bodyDiv w:val="1"/>
      <w:marLeft w:val="0"/>
      <w:marRight w:val="0"/>
      <w:marTop w:val="0"/>
      <w:marBottom w:val="0"/>
      <w:divBdr>
        <w:top w:val="none" w:sz="0" w:space="0" w:color="auto"/>
        <w:left w:val="none" w:sz="0" w:space="0" w:color="auto"/>
        <w:bottom w:val="none" w:sz="0" w:space="0" w:color="auto"/>
        <w:right w:val="none" w:sz="0" w:space="0" w:color="auto"/>
      </w:divBdr>
    </w:div>
    <w:div w:id="471678528">
      <w:bodyDiv w:val="1"/>
      <w:marLeft w:val="0"/>
      <w:marRight w:val="0"/>
      <w:marTop w:val="0"/>
      <w:marBottom w:val="0"/>
      <w:divBdr>
        <w:top w:val="none" w:sz="0" w:space="0" w:color="auto"/>
        <w:left w:val="none" w:sz="0" w:space="0" w:color="auto"/>
        <w:bottom w:val="none" w:sz="0" w:space="0" w:color="auto"/>
        <w:right w:val="none" w:sz="0" w:space="0" w:color="auto"/>
      </w:divBdr>
    </w:div>
    <w:div w:id="471824108">
      <w:bodyDiv w:val="1"/>
      <w:marLeft w:val="0"/>
      <w:marRight w:val="0"/>
      <w:marTop w:val="0"/>
      <w:marBottom w:val="0"/>
      <w:divBdr>
        <w:top w:val="none" w:sz="0" w:space="0" w:color="auto"/>
        <w:left w:val="none" w:sz="0" w:space="0" w:color="auto"/>
        <w:bottom w:val="none" w:sz="0" w:space="0" w:color="auto"/>
        <w:right w:val="none" w:sz="0" w:space="0" w:color="auto"/>
      </w:divBdr>
    </w:div>
    <w:div w:id="473106979">
      <w:bodyDiv w:val="1"/>
      <w:marLeft w:val="0"/>
      <w:marRight w:val="0"/>
      <w:marTop w:val="0"/>
      <w:marBottom w:val="0"/>
      <w:divBdr>
        <w:top w:val="none" w:sz="0" w:space="0" w:color="auto"/>
        <w:left w:val="none" w:sz="0" w:space="0" w:color="auto"/>
        <w:bottom w:val="none" w:sz="0" w:space="0" w:color="auto"/>
        <w:right w:val="none" w:sz="0" w:space="0" w:color="auto"/>
      </w:divBdr>
    </w:div>
    <w:div w:id="475688317">
      <w:bodyDiv w:val="1"/>
      <w:marLeft w:val="0"/>
      <w:marRight w:val="0"/>
      <w:marTop w:val="0"/>
      <w:marBottom w:val="0"/>
      <w:divBdr>
        <w:top w:val="none" w:sz="0" w:space="0" w:color="auto"/>
        <w:left w:val="none" w:sz="0" w:space="0" w:color="auto"/>
        <w:bottom w:val="none" w:sz="0" w:space="0" w:color="auto"/>
        <w:right w:val="none" w:sz="0" w:space="0" w:color="auto"/>
      </w:divBdr>
    </w:div>
    <w:div w:id="475922614">
      <w:bodyDiv w:val="1"/>
      <w:marLeft w:val="0"/>
      <w:marRight w:val="0"/>
      <w:marTop w:val="0"/>
      <w:marBottom w:val="0"/>
      <w:divBdr>
        <w:top w:val="none" w:sz="0" w:space="0" w:color="auto"/>
        <w:left w:val="none" w:sz="0" w:space="0" w:color="auto"/>
        <w:bottom w:val="none" w:sz="0" w:space="0" w:color="auto"/>
        <w:right w:val="none" w:sz="0" w:space="0" w:color="auto"/>
      </w:divBdr>
    </w:div>
    <w:div w:id="476461315">
      <w:bodyDiv w:val="1"/>
      <w:marLeft w:val="0"/>
      <w:marRight w:val="0"/>
      <w:marTop w:val="0"/>
      <w:marBottom w:val="0"/>
      <w:divBdr>
        <w:top w:val="none" w:sz="0" w:space="0" w:color="auto"/>
        <w:left w:val="none" w:sz="0" w:space="0" w:color="auto"/>
        <w:bottom w:val="none" w:sz="0" w:space="0" w:color="auto"/>
        <w:right w:val="none" w:sz="0" w:space="0" w:color="auto"/>
      </w:divBdr>
    </w:div>
    <w:div w:id="478965561">
      <w:bodyDiv w:val="1"/>
      <w:marLeft w:val="0"/>
      <w:marRight w:val="0"/>
      <w:marTop w:val="0"/>
      <w:marBottom w:val="0"/>
      <w:divBdr>
        <w:top w:val="none" w:sz="0" w:space="0" w:color="auto"/>
        <w:left w:val="none" w:sz="0" w:space="0" w:color="auto"/>
        <w:bottom w:val="none" w:sz="0" w:space="0" w:color="auto"/>
        <w:right w:val="none" w:sz="0" w:space="0" w:color="auto"/>
      </w:divBdr>
    </w:div>
    <w:div w:id="480268727">
      <w:bodyDiv w:val="1"/>
      <w:marLeft w:val="0"/>
      <w:marRight w:val="0"/>
      <w:marTop w:val="0"/>
      <w:marBottom w:val="0"/>
      <w:divBdr>
        <w:top w:val="none" w:sz="0" w:space="0" w:color="auto"/>
        <w:left w:val="none" w:sz="0" w:space="0" w:color="auto"/>
        <w:bottom w:val="none" w:sz="0" w:space="0" w:color="auto"/>
        <w:right w:val="none" w:sz="0" w:space="0" w:color="auto"/>
      </w:divBdr>
    </w:div>
    <w:div w:id="482937512">
      <w:bodyDiv w:val="1"/>
      <w:marLeft w:val="0"/>
      <w:marRight w:val="0"/>
      <w:marTop w:val="0"/>
      <w:marBottom w:val="0"/>
      <w:divBdr>
        <w:top w:val="none" w:sz="0" w:space="0" w:color="auto"/>
        <w:left w:val="none" w:sz="0" w:space="0" w:color="auto"/>
        <w:bottom w:val="none" w:sz="0" w:space="0" w:color="auto"/>
        <w:right w:val="none" w:sz="0" w:space="0" w:color="auto"/>
      </w:divBdr>
    </w:div>
    <w:div w:id="483205548">
      <w:bodyDiv w:val="1"/>
      <w:marLeft w:val="0"/>
      <w:marRight w:val="0"/>
      <w:marTop w:val="0"/>
      <w:marBottom w:val="0"/>
      <w:divBdr>
        <w:top w:val="none" w:sz="0" w:space="0" w:color="auto"/>
        <w:left w:val="none" w:sz="0" w:space="0" w:color="auto"/>
        <w:bottom w:val="none" w:sz="0" w:space="0" w:color="auto"/>
        <w:right w:val="none" w:sz="0" w:space="0" w:color="auto"/>
      </w:divBdr>
    </w:div>
    <w:div w:id="483594698">
      <w:bodyDiv w:val="1"/>
      <w:marLeft w:val="0"/>
      <w:marRight w:val="0"/>
      <w:marTop w:val="0"/>
      <w:marBottom w:val="0"/>
      <w:divBdr>
        <w:top w:val="none" w:sz="0" w:space="0" w:color="auto"/>
        <w:left w:val="none" w:sz="0" w:space="0" w:color="auto"/>
        <w:bottom w:val="none" w:sz="0" w:space="0" w:color="auto"/>
        <w:right w:val="none" w:sz="0" w:space="0" w:color="auto"/>
      </w:divBdr>
    </w:div>
    <w:div w:id="483812228">
      <w:bodyDiv w:val="1"/>
      <w:marLeft w:val="0"/>
      <w:marRight w:val="0"/>
      <w:marTop w:val="0"/>
      <w:marBottom w:val="0"/>
      <w:divBdr>
        <w:top w:val="none" w:sz="0" w:space="0" w:color="auto"/>
        <w:left w:val="none" w:sz="0" w:space="0" w:color="auto"/>
        <w:bottom w:val="none" w:sz="0" w:space="0" w:color="auto"/>
        <w:right w:val="none" w:sz="0" w:space="0" w:color="auto"/>
      </w:divBdr>
    </w:div>
    <w:div w:id="484668594">
      <w:bodyDiv w:val="1"/>
      <w:marLeft w:val="0"/>
      <w:marRight w:val="0"/>
      <w:marTop w:val="0"/>
      <w:marBottom w:val="0"/>
      <w:divBdr>
        <w:top w:val="none" w:sz="0" w:space="0" w:color="auto"/>
        <w:left w:val="none" w:sz="0" w:space="0" w:color="auto"/>
        <w:bottom w:val="none" w:sz="0" w:space="0" w:color="auto"/>
        <w:right w:val="none" w:sz="0" w:space="0" w:color="auto"/>
      </w:divBdr>
    </w:div>
    <w:div w:id="485556886">
      <w:bodyDiv w:val="1"/>
      <w:marLeft w:val="0"/>
      <w:marRight w:val="0"/>
      <w:marTop w:val="0"/>
      <w:marBottom w:val="0"/>
      <w:divBdr>
        <w:top w:val="none" w:sz="0" w:space="0" w:color="auto"/>
        <w:left w:val="none" w:sz="0" w:space="0" w:color="auto"/>
        <w:bottom w:val="none" w:sz="0" w:space="0" w:color="auto"/>
        <w:right w:val="none" w:sz="0" w:space="0" w:color="auto"/>
      </w:divBdr>
    </w:div>
    <w:div w:id="486409216">
      <w:bodyDiv w:val="1"/>
      <w:marLeft w:val="0"/>
      <w:marRight w:val="0"/>
      <w:marTop w:val="0"/>
      <w:marBottom w:val="0"/>
      <w:divBdr>
        <w:top w:val="none" w:sz="0" w:space="0" w:color="auto"/>
        <w:left w:val="none" w:sz="0" w:space="0" w:color="auto"/>
        <w:bottom w:val="none" w:sz="0" w:space="0" w:color="auto"/>
        <w:right w:val="none" w:sz="0" w:space="0" w:color="auto"/>
      </w:divBdr>
    </w:div>
    <w:div w:id="486557340">
      <w:bodyDiv w:val="1"/>
      <w:marLeft w:val="0"/>
      <w:marRight w:val="0"/>
      <w:marTop w:val="0"/>
      <w:marBottom w:val="0"/>
      <w:divBdr>
        <w:top w:val="none" w:sz="0" w:space="0" w:color="auto"/>
        <w:left w:val="none" w:sz="0" w:space="0" w:color="auto"/>
        <w:bottom w:val="none" w:sz="0" w:space="0" w:color="auto"/>
        <w:right w:val="none" w:sz="0" w:space="0" w:color="auto"/>
      </w:divBdr>
    </w:div>
    <w:div w:id="486828071">
      <w:bodyDiv w:val="1"/>
      <w:marLeft w:val="0"/>
      <w:marRight w:val="0"/>
      <w:marTop w:val="0"/>
      <w:marBottom w:val="0"/>
      <w:divBdr>
        <w:top w:val="none" w:sz="0" w:space="0" w:color="auto"/>
        <w:left w:val="none" w:sz="0" w:space="0" w:color="auto"/>
        <w:bottom w:val="none" w:sz="0" w:space="0" w:color="auto"/>
        <w:right w:val="none" w:sz="0" w:space="0" w:color="auto"/>
      </w:divBdr>
    </w:div>
    <w:div w:id="487480782">
      <w:bodyDiv w:val="1"/>
      <w:marLeft w:val="0"/>
      <w:marRight w:val="0"/>
      <w:marTop w:val="0"/>
      <w:marBottom w:val="0"/>
      <w:divBdr>
        <w:top w:val="none" w:sz="0" w:space="0" w:color="auto"/>
        <w:left w:val="none" w:sz="0" w:space="0" w:color="auto"/>
        <w:bottom w:val="none" w:sz="0" w:space="0" w:color="auto"/>
        <w:right w:val="none" w:sz="0" w:space="0" w:color="auto"/>
      </w:divBdr>
    </w:div>
    <w:div w:id="488908566">
      <w:bodyDiv w:val="1"/>
      <w:marLeft w:val="0"/>
      <w:marRight w:val="0"/>
      <w:marTop w:val="0"/>
      <w:marBottom w:val="0"/>
      <w:divBdr>
        <w:top w:val="none" w:sz="0" w:space="0" w:color="auto"/>
        <w:left w:val="none" w:sz="0" w:space="0" w:color="auto"/>
        <w:bottom w:val="none" w:sz="0" w:space="0" w:color="auto"/>
        <w:right w:val="none" w:sz="0" w:space="0" w:color="auto"/>
      </w:divBdr>
    </w:div>
    <w:div w:id="489098725">
      <w:bodyDiv w:val="1"/>
      <w:marLeft w:val="0"/>
      <w:marRight w:val="0"/>
      <w:marTop w:val="0"/>
      <w:marBottom w:val="0"/>
      <w:divBdr>
        <w:top w:val="none" w:sz="0" w:space="0" w:color="auto"/>
        <w:left w:val="none" w:sz="0" w:space="0" w:color="auto"/>
        <w:bottom w:val="none" w:sz="0" w:space="0" w:color="auto"/>
        <w:right w:val="none" w:sz="0" w:space="0" w:color="auto"/>
      </w:divBdr>
    </w:div>
    <w:div w:id="490759765">
      <w:bodyDiv w:val="1"/>
      <w:marLeft w:val="0"/>
      <w:marRight w:val="0"/>
      <w:marTop w:val="0"/>
      <w:marBottom w:val="0"/>
      <w:divBdr>
        <w:top w:val="none" w:sz="0" w:space="0" w:color="auto"/>
        <w:left w:val="none" w:sz="0" w:space="0" w:color="auto"/>
        <w:bottom w:val="none" w:sz="0" w:space="0" w:color="auto"/>
        <w:right w:val="none" w:sz="0" w:space="0" w:color="auto"/>
      </w:divBdr>
    </w:div>
    <w:div w:id="491530034">
      <w:bodyDiv w:val="1"/>
      <w:marLeft w:val="0"/>
      <w:marRight w:val="0"/>
      <w:marTop w:val="0"/>
      <w:marBottom w:val="0"/>
      <w:divBdr>
        <w:top w:val="none" w:sz="0" w:space="0" w:color="auto"/>
        <w:left w:val="none" w:sz="0" w:space="0" w:color="auto"/>
        <w:bottom w:val="none" w:sz="0" w:space="0" w:color="auto"/>
        <w:right w:val="none" w:sz="0" w:space="0" w:color="auto"/>
      </w:divBdr>
    </w:div>
    <w:div w:id="491800994">
      <w:bodyDiv w:val="1"/>
      <w:marLeft w:val="0"/>
      <w:marRight w:val="0"/>
      <w:marTop w:val="0"/>
      <w:marBottom w:val="0"/>
      <w:divBdr>
        <w:top w:val="none" w:sz="0" w:space="0" w:color="auto"/>
        <w:left w:val="none" w:sz="0" w:space="0" w:color="auto"/>
        <w:bottom w:val="none" w:sz="0" w:space="0" w:color="auto"/>
        <w:right w:val="none" w:sz="0" w:space="0" w:color="auto"/>
      </w:divBdr>
    </w:div>
    <w:div w:id="492648812">
      <w:bodyDiv w:val="1"/>
      <w:marLeft w:val="0"/>
      <w:marRight w:val="0"/>
      <w:marTop w:val="0"/>
      <w:marBottom w:val="0"/>
      <w:divBdr>
        <w:top w:val="none" w:sz="0" w:space="0" w:color="auto"/>
        <w:left w:val="none" w:sz="0" w:space="0" w:color="auto"/>
        <w:bottom w:val="none" w:sz="0" w:space="0" w:color="auto"/>
        <w:right w:val="none" w:sz="0" w:space="0" w:color="auto"/>
      </w:divBdr>
    </w:div>
    <w:div w:id="493298591">
      <w:bodyDiv w:val="1"/>
      <w:marLeft w:val="0"/>
      <w:marRight w:val="0"/>
      <w:marTop w:val="0"/>
      <w:marBottom w:val="0"/>
      <w:divBdr>
        <w:top w:val="none" w:sz="0" w:space="0" w:color="auto"/>
        <w:left w:val="none" w:sz="0" w:space="0" w:color="auto"/>
        <w:bottom w:val="none" w:sz="0" w:space="0" w:color="auto"/>
        <w:right w:val="none" w:sz="0" w:space="0" w:color="auto"/>
      </w:divBdr>
    </w:div>
    <w:div w:id="494302401">
      <w:bodyDiv w:val="1"/>
      <w:marLeft w:val="0"/>
      <w:marRight w:val="0"/>
      <w:marTop w:val="0"/>
      <w:marBottom w:val="0"/>
      <w:divBdr>
        <w:top w:val="none" w:sz="0" w:space="0" w:color="auto"/>
        <w:left w:val="none" w:sz="0" w:space="0" w:color="auto"/>
        <w:bottom w:val="none" w:sz="0" w:space="0" w:color="auto"/>
        <w:right w:val="none" w:sz="0" w:space="0" w:color="auto"/>
      </w:divBdr>
    </w:div>
    <w:div w:id="494415316">
      <w:bodyDiv w:val="1"/>
      <w:marLeft w:val="0"/>
      <w:marRight w:val="0"/>
      <w:marTop w:val="0"/>
      <w:marBottom w:val="0"/>
      <w:divBdr>
        <w:top w:val="none" w:sz="0" w:space="0" w:color="auto"/>
        <w:left w:val="none" w:sz="0" w:space="0" w:color="auto"/>
        <w:bottom w:val="none" w:sz="0" w:space="0" w:color="auto"/>
        <w:right w:val="none" w:sz="0" w:space="0" w:color="auto"/>
      </w:divBdr>
    </w:div>
    <w:div w:id="495264940">
      <w:bodyDiv w:val="1"/>
      <w:marLeft w:val="0"/>
      <w:marRight w:val="0"/>
      <w:marTop w:val="0"/>
      <w:marBottom w:val="0"/>
      <w:divBdr>
        <w:top w:val="none" w:sz="0" w:space="0" w:color="auto"/>
        <w:left w:val="none" w:sz="0" w:space="0" w:color="auto"/>
        <w:bottom w:val="none" w:sz="0" w:space="0" w:color="auto"/>
        <w:right w:val="none" w:sz="0" w:space="0" w:color="auto"/>
      </w:divBdr>
    </w:div>
    <w:div w:id="496504404">
      <w:bodyDiv w:val="1"/>
      <w:marLeft w:val="0"/>
      <w:marRight w:val="0"/>
      <w:marTop w:val="0"/>
      <w:marBottom w:val="0"/>
      <w:divBdr>
        <w:top w:val="none" w:sz="0" w:space="0" w:color="auto"/>
        <w:left w:val="none" w:sz="0" w:space="0" w:color="auto"/>
        <w:bottom w:val="none" w:sz="0" w:space="0" w:color="auto"/>
        <w:right w:val="none" w:sz="0" w:space="0" w:color="auto"/>
      </w:divBdr>
    </w:div>
    <w:div w:id="496773064">
      <w:bodyDiv w:val="1"/>
      <w:marLeft w:val="0"/>
      <w:marRight w:val="0"/>
      <w:marTop w:val="0"/>
      <w:marBottom w:val="0"/>
      <w:divBdr>
        <w:top w:val="none" w:sz="0" w:space="0" w:color="auto"/>
        <w:left w:val="none" w:sz="0" w:space="0" w:color="auto"/>
        <w:bottom w:val="none" w:sz="0" w:space="0" w:color="auto"/>
        <w:right w:val="none" w:sz="0" w:space="0" w:color="auto"/>
      </w:divBdr>
    </w:div>
    <w:div w:id="497158114">
      <w:bodyDiv w:val="1"/>
      <w:marLeft w:val="0"/>
      <w:marRight w:val="0"/>
      <w:marTop w:val="0"/>
      <w:marBottom w:val="0"/>
      <w:divBdr>
        <w:top w:val="none" w:sz="0" w:space="0" w:color="auto"/>
        <w:left w:val="none" w:sz="0" w:space="0" w:color="auto"/>
        <w:bottom w:val="none" w:sz="0" w:space="0" w:color="auto"/>
        <w:right w:val="none" w:sz="0" w:space="0" w:color="auto"/>
      </w:divBdr>
    </w:div>
    <w:div w:id="498429317">
      <w:bodyDiv w:val="1"/>
      <w:marLeft w:val="0"/>
      <w:marRight w:val="0"/>
      <w:marTop w:val="0"/>
      <w:marBottom w:val="0"/>
      <w:divBdr>
        <w:top w:val="none" w:sz="0" w:space="0" w:color="auto"/>
        <w:left w:val="none" w:sz="0" w:space="0" w:color="auto"/>
        <w:bottom w:val="none" w:sz="0" w:space="0" w:color="auto"/>
        <w:right w:val="none" w:sz="0" w:space="0" w:color="auto"/>
      </w:divBdr>
    </w:div>
    <w:div w:id="499321693">
      <w:bodyDiv w:val="1"/>
      <w:marLeft w:val="0"/>
      <w:marRight w:val="0"/>
      <w:marTop w:val="0"/>
      <w:marBottom w:val="0"/>
      <w:divBdr>
        <w:top w:val="none" w:sz="0" w:space="0" w:color="auto"/>
        <w:left w:val="none" w:sz="0" w:space="0" w:color="auto"/>
        <w:bottom w:val="none" w:sz="0" w:space="0" w:color="auto"/>
        <w:right w:val="none" w:sz="0" w:space="0" w:color="auto"/>
      </w:divBdr>
    </w:div>
    <w:div w:id="499658661">
      <w:bodyDiv w:val="1"/>
      <w:marLeft w:val="0"/>
      <w:marRight w:val="0"/>
      <w:marTop w:val="0"/>
      <w:marBottom w:val="0"/>
      <w:divBdr>
        <w:top w:val="none" w:sz="0" w:space="0" w:color="auto"/>
        <w:left w:val="none" w:sz="0" w:space="0" w:color="auto"/>
        <w:bottom w:val="none" w:sz="0" w:space="0" w:color="auto"/>
        <w:right w:val="none" w:sz="0" w:space="0" w:color="auto"/>
      </w:divBdr>
    </w:div>
    <w:div w:id="499738822">
      <w:bodyDiv w:val="1"/>
      <w:marLeft w:val="0"/>
      <w:marRight w:val="0"/>
      <w:marTop w:val="0"/>
      <w:marBottom w:val="0"/>
      <w:divBdr>
        <w:top w:val="none" w:sz="0" w:space="0" w:color="auto"/>
        <w:left w:val="none" w:sz="0" w:space="0" w:color="auto"/>
        <w:bottom w:val="none" w:sz="0" w:space="0" w:color="auto"/>
        <w:right w:val="none" w:sz="0" w:space="0" w:color="auto"/>
      </w:divBdr>
    </w:div>
    <w:div w:id="501238083">
      <w:bodyDiv w:val="1"/>
      <w:marLeft w:val="0"/>
      <w:marRight w:val="0"/>
      <w:marTop w:val="0"/>
      <w:marBottom w:val="0"/>
      <w:divBdr>
        <w:top w:val="none" w:sz="0" w:space="0" w:color="auto"/>
        <w:left w:val="none" w:sz="0" w:space="0" w:color="auto"/>
        <w:bottom w:val="none" w:sz="0" w:space="0" w:color="auto"/>
        <w:right w:val="none" w:sz="0" w:space="0" w:color="auto"/>
      </w:divBdr>
    </w:div>
    <w:div w:id="505291880">
      <w:bodyDiv w:val="1"/>
      <w:marLeft w:val="0"/>
      <w:marRight w:val="0"/>
      <w:marTop w:val="0"/>
      <w:marBottom w:val="0"/>
      <w:divBdr>
        <w:top w:val="none" w:sz="0" w:space="0" w:color="auto"/>
        <w:left w:val="none" w:sz="0" w:space="0" w:color="auto"/>
        <w:bottom w:val="none" w:sz="0" w:space="0" w:color="auto"/>
        <w:right w:val="none" w:sz="0" w:space="0" w:color="auto"/>
      </w:divBdr>
    </w:div>
    <w:div w:id="505678182">
      <w:bodyDiv w:val="1"/>
      <w:marLeft w:val="0"/>
      <w:marRight w:val="0"/>
      <w:marTop w:val="0"/>
      <w:marBottom w:val="0"/>
      <w:divBdr>
        <w:top w:val="none" w:sz="0" w:space="0" w:color="auto"/>
        <w:left w:val="none" w:sz="0" w:space="0" w:color="auto"/>
        <w:bottom w:val="none" w:sz="0" w:space="0" w:color="auto"/>
        <w:right w:val="none" w:sz="0" w:space="0" w:color="auto"/>
      </w:divBdr>
    </w:div>
    <w:div w:id="505704932">
      <w:bodyDiv w:val="1"/>
      <w:marLeft w:val="0"/>
      <w:marRight w:val="0"/>
      <w:marTop w:val="0"/>
      <w:marBottom w:val="0"/>
      <w:divBdr>
        <w:top w:val="none" w:sz="0" w:space="0" w:color="auto"/>
        <w:left w:val="none" w:sz="0" w:space="0" w:color="auto"/>
        <w:bottom w:val="none" w:sz="0" w:space="0" w:color="auto"/>
        <w:right w:val="none" w:sz="0" w:space="0" w:color="auto"/>
      </w:divBdr>
    </w:div>
    <w:div w:id="505946641">
      <w:bodyDiv w:val="1"/>
      <w:marLeft w:val="0"/>
      <w:marRight w:val="0"/>
      <w:marTop w:val="0"/>
      <w:marBottom w:val="0"/>
      <w:divBdr>
        <w:top w:val="none" w:sz="0" w:space="0" w:color="auto"/>
        <w:left w:val="none" w:sz="0" w:space="0" w:color="auto"/>
        <w:bottom w:val="none" w:sz="0" w:space="0" w:color="auto"/>
        <w:right w:val="none" w:sz="0" w:space="0" w:color="auto"/>
      </w:divBdr>
    </w:div>
    <w:div w:id="506137312">
      <w:bodyDiv w:val="1"/>
      <w:marLeft w:val="0"/>
      <w:marRight w:val="0"/>
      <w:marTop w:val="0"/>
      <w:marBottom w:val="0"/>
      <w:divBdr>
        <w:top w:val="none" w:sz="0" w:space="0" w:color="auto"/>
        <w:left w:val="none" w:sz="0" w:space="0" w:color="auto"/>
        <w:bottom w:val="none" w:sz="0" w:space="0" w:color="auto"/>
        <w:right w:val="none" w:sz="0" w:space="0" w:color="auto"/>
      </w:divBdr>
    </w:div>
    <w:div w:id="506673941">
      <w:bodyDiv w:val="1"/>
      <w:marLeft w:val="0"/>
      <w:marRight w:val="0"/>
      <w:marTop w:val="0"/>
      <w:marBottom w:val="0"/>
      <w:divBdr>
        <w:top w:val="none" w:sz="0" w:space="0" w:color="auto"/>
        <w:left w:val="none" w:sz="0" w:space="0" w:color="auto"/>
        <w:bottom w:val="none" w:sz="0" w:space="0" w:color="auto"/>
        <w:right w:val="none" w:sz="0" w:space="0" w:color="auto"/>
      </w:divBdr>
    </w:div>
    <w:div w:id="508057503">
      <w:bodyDiv w:val="1"/>
      <w:marLeft w:val="0"/>
      <w:marRight w:val="0"/>
      <w:marTop w:val="0"/>
      <w:marBottom w:val="0"/>
      <w:divBdr>
        <w:top w:val="none" w:sz="0" w:space="0" w:color="auto"/>
        <w:left w:val="none" w:sz="0" w:space="0" w:color="auto"/>
        <w:bottom w:val="none" w:sz="0" w:space="0" w:color="auto"/>
        <w:right w:val="none" w:sz="0" w:space="0" w:color="auto"/>
      </w:divBdr>
    </w:div>
    <w:div w:id="510460112">
      <w:bodyDiv w:val="1"/>
      <w:marLeft w:val="0"/>
      <w:marRight w:val="0"/>
      <w:marTop w:val="0"/>
      <w:marBottom w:val="0"/>
      <w:divBdr>
        <w:top w:val="none" w:sz="0" w:space="0" w:color="auto"/>
        <w:left w:val="none" w:sz="0" w:space="0" w:color="auto"/>
        <w:bottom w:val="none" w:sz="0" w:space="0" w:color="auto"/>
        <w:right w:val="none" w:sz="0" w:space="0" w:color="auto"/>
      </w:divBdr>
    </w:div>
    <w:div w:id="512108038">
      <w:bodyDiv w:val="1"/>
      <w:marLeft w:val="0"/>
      <w:marRight w:val="0"/>
      <w:marTop w:val="0"/>
      <w:marBottom w:val="0"/>
      <w:divBdr>
        <w:top w:val="none" w:sz="0" w:space="0" w:color="auto"/>
        <w:left w:val="none" w:sz="0" w:space="0" w:color="auto"/>
        <w:bottom w:val="none" w:sz="0" w:space="0" w:color="auto"/>
        <w:right w:val="none" w:sz="0" w:space="0" w:color="auto"/>
      </w:divBdr>
    </w:div>
    <w:div w:id="513615472">
      <w:bodyDiv w:val="1"/>
      <w:marLeft w:val="0"/>
      <w:marRight w:val="0"/>
      <w:marTop w:val="0"/>
      <w:marBottom w:val="0"/>
      <w:divBdr>
        <w:top w:val="none" w:sz="0" w:space="0" w:color="auto"/>
        <w:left w:val="none" w:sz="0" w:space="0" w:color="auto"/>
        <w:bottom w:val="none" w:sz="0" w:space="0" w:color="auto"/>
        <w:right w:val="none" w:sz="0" w:space="0" w:color="auto"/>
      </w:divBdr>
    </w:div>
    <w:div w:id="514225077">
      <w:bodyDiv w:val="1"/>
      <w:marLeft w:val="0"/>
      <w:marRight w:val="0"/>
      <w:marTop w:val="0"/>
      <w:marBottom w:val="0"/>
      <w:divBdr>
        <w:top w:val="none" w:sz="0" w:space="0" w:color="auto"/>
        <w:left w:val="none" w:sz="0" w:space="0" w:color="auto"/>
        <w:bottom w:val="none" w:sz="0" w:space="0" w:color="auto"/>
        <w:right w:val="none" w:sz="0" w:space="0" w:color="auto"/>
      </w:divBdr>
    </w:div>
    <w:div w:id="514272714">
      <w:bodyDiv w:val="1"/>
      <w:marLeft w:val="0"/>
      <w:marRight w:val="0"/>
      <w:marTop w:val="0"/>
      <w:marBottom w:val="0"/>
      <w:divBdr>
        <w:top w:val="none" w:sz="0" w:space="0" w:color="auto"/>
        <w:left w:val="none" w:sz="0" w:space="0" w:color="auto"/>
        <w:bottom w:val="none" w:sz="0" w:space="0" w:color="auto"/>
        <w:right w:val="none" w:sz="0" w:space="0" w:color="auto"/>
      </w:divBdr>
    </w:div>
    <w:div w:id="515534417">
      <w:bodyDiv w:val="1"/>
      <w:marLeft w:val="0"/>
      <w:marRight w:val="0"/>
      <w:marTop w:val="0"/>
      <w:marBottom w:val="0"/>
      <w:divBdr>
        <w:top w:val="none" w:sz="0" w:space="0" w:color="auto"/>
        <w:left w:val="none" w:sz="0" w:space="0" w:color="auto"/>
        <w:bottom w:val="none" w:sz="0" w:space="0" w:color="auto"/>
        <w:right w:val="none" w:sz="0" w:space="0" w:color="auto"/>
      </w:divBdr>
    </w:div>
    <w:div w:id="516231266">
      <w:bodyDiv w:val="1"/>
      <w:marLeft w:val="0"/>
      <w:marRight w:val="0"/>
      <w:marTop w:val="0"/>
      <w:marBottom w:val="0"/>
      <w:divBdr>
        <w:top w:val="none" w:sz="0" w:space="0" w:color="auto"/>
        <w:left w:val="none" w:sz="0" w:space="0" w:color="auto"/>
        <w:bottom w:val="none" w:sz="0" w:space="0" w:color="auto"/>
        <w:right w:val="none" w:sz="0" w:space="0" w:color="auto"/>
      </w:divBdr>
    </w:div>
    <w:div w:id="516580111">
      <w:bodyDiv w:val="1"/>
      <w:marLeft w:val="0"/>
      <w:marRight w:val="0"/>
      <w:marTop w:val="0"/>
      <w:marBottom w:val="0"/>
      <w:divBdr>
        <w:top w:val="none" w:sz="0" w:space="0" w:color="auto"/>
        <w:left w:val="none" w:sz="0" w:space="0" w:color="auto"/>
        <w:bottom w:val="none" w:sz="0" w:space="0" w:color="auto"/>
        <w:right w:val="none" w:sz="0" w:space="0" w:color="auto"/>
      </w:divBdr>
    </w:div>
    <w:div w:id="518274875">
      <w:bodyDiv w:val="1"/>
      <w:marLeft w:val="0"/>
      <w:marRight w:val="0"/>
      <w:marTop w:val="0"/>
      <w:marBottom w:val="0"/>
      <w:divBdr>
        <w:top w:val="none" w:sz="0" w:space="0" w:color="auto"/>
        <w:left w:val="none" w:sz="0" w:space="0" w:color="auto"/>
        <w:bottom w:val="none" w:sz="0" w:space="0" w:color="auto"/>
        <w:right w:val="none" w:sz="0" w:space="0" w:color="auto"/>
      </w:divBdr>
    </w:div>
    <w:div w:id="519396739">
      <w:bodyDiv w:val="1"/>
      <w:marLeft w:val="0"/>
      <w:marRight w:val="0"/>
      <w:marTop w:val="0"/>
      <w:marBottom w:val="0"/>
      <w:divBdr>
        <w:top w:val="none" w:sz="0" w:space="0" w:color="auto"/>
        <w:left w:val="none" w:sz="0" w:space="0" w:color="auto"/>
        <w:bottom w:val="none" w:sz="0" w:space="0" w:color="auto"/>
        <w:right w:val="none" w:sz="0" w:space="0" w:color="auto"/>
      </w:divBdr>
    </w:div>
    <w:div w:id="520362891">
      <w:bodyDiv w:val="1"/>
      <w:marLeft w:val="0"/>
      <w:marRight w:val="0"/>
      <w:marTop w:val="0"/>
      <w:marBottom w:val="0"/>
      <w:divBdr>
        <w:top w:val="none" w:sz="0" w:space="0" w:color="auto"/>
        <w:left w:val="none" w:sz="0" w:space="0" w:color="auto"/>
        <w:bottom w:val="none" w:sz="0" w:space="0" w:color="auto"/>
        <w:right w:val="none" w:sz="0" w:space="0" w:color="auto"/>
      </w:divBdr>
    </w:div>
    <w:div w:id="521630206">
      <w:bodyDiv w:val="1"/>
      <w:marLeft w:val="0"/>
      <w:marRight w:val="0"/>
      <w:marTop w:val="0"/>
      <w:marBottom w:val="0"/>
      <w:divBdr>
        <w:top w:val="none" w:sz="0" w:space="0" w:color="auto"/>
        <w:left w:val="none" w:sz="0" w:space="0" w:color="auto"/>
        <w:bottom w:val="none" w:sz="0" w:space="0" w:color="auto"/>
        <w:right w:val="none" w:sz="0" w:space="0" w:color="auto"/>
      </w:divBdr>
    </w:div>
    <w:div w:id="522017633">
      <w:bodyDiv w:val="1"/>
      <w:marLeft w:val="0"/>
      <w:marRight w:val="0"/>
      <w:marTop w:val="0"/>
      <w:marBottom w:val="0"/>
      <w:divBdr>
        <w:top w:val="none" w:sz="0" w:space="0" w:color="auto"/>
        <w:left w:val="none" w:sz="0" w:space="0" w:color="auto"/>
        <w:bottom w:val="none" w:sz="0" w:space="0" w:color="auto"/>
        <w:right w:val="none" w:sz="0" w:space="0" w:color="auto"/>
      </w:divBdr>
    </w:div>
    <w:div w:id="522667916">
      <w:bodyDiv w:val="1"/>
      <w:marLeft w:val="0"/>
      <w:marRight w:val="0"/>
      <w:marTop w:val="0"/>
      <w:marBottom w:val="0"/>
      <w:divBdr>
        <w:top w:val="none" w:sz="0" w:space="0" w:color="auto"/>
        <w:left w:val="none" w:sz="0" w:space="0" w:color="auto"/>
        <w:bottom w:val="none" w:sz="0" w:space="0" w:color="auto"/>
        <w:right w:val="none" w:sz="0" w:space="0" w:color="auto"/>
      </w:divBdr>
    </w:div>
    <w:div w:id="523179366">
      <w:bodyDiv w:val="1"/>
      <w:marLeft w:val="0"/>
      <w:marRight w:val="0"/>
      <w:marTop w:val="0"/>
      <w:marBottom w:val="0"/>
      <w:divBdr>
        <w:top w:val="none" w:sz="0" w:space="0" w:color="auto"/>
        <w:left w:val="none" w:sz="0" w:space="0" w:color="auto"/>
        <w:bottom w:val="none" w:sz="0" w:space="0" w:color="auto"/>
        <w:right w:val="none" w:sz="0" w:space="0" w:color="auto"/>
      </w:divBdr>
    </w:div>
    <w:div w:id="523203537">
      <w:bodyDiv w:val="1"/>
      <w:marLeft w:val="0"/>
      <w:marRight w:val="0"/>
      <w:marTop w:val="0"/>
      <w:marBottom w:val="0"/>
      <w:divBdr>
        <w:top w:val="none" w:sz="0" w:space="0" w:color="auto"/>
        <w:left w:val="none" w:sz="0" w:space="0" w:color="auto"/>
        <w:bottom w:val="none" w:sz="0" w:space="0" w:color="auto"/>
        <w:right w:val="none" w:sz="0" w:space="0" w:color="auto"/>
      </w:divBdr>
    </w:div>
    <w:div w:id="523636433">
      <w:bodyDiv w:val="1"/>
      <w:marLeft w:val="0"/>
      <w:marRight w:val="0"/>
      <w:marTop w:val="0"/>
      <w:marBottom w:val="0"/>
      <w:divBdr>
        <w:top w:val="none" w:sz="0" w:space="0" w:color="auto"/>
        <w:left w:val="none" w:sz="0" w:space="0" w:color="auto"/>
        <w:bottom w:val="none" w:sz="0" w:space="0" w:color="auto"/>
        <w:right w:val="none" w:sz="0" w:space="0" w:color="auto"/>
      </w:divBdr>
    </w:div>
    <w:div w:id="523830308">
      <w:bodyDiv w:val="1"/>
      <w:marLeft w:val="0"/>
      <w:marRight w:val="0"/>
      <w:marTop w:val="0"/>
      <w:marBottom w:val="0"/>
      <w:divBdr>
        <w:top w:val="none" w:sz="0" w:space="0" w:color="auto"/>
        <w:left w:val="none" w:sz="0" w:space="0" w:color="auto"/>
        <w:bottom w:val="none" w:sz="0" w:space="0" w:color="auto"/>
        <w:right w:val="none" w:sz="0" w:space="0" w:color="auto"/>
      </w:divBdr>
    </w:div>
    <w:div w:id="524516257">
      <w:bodyDiv w:val="1"/>
      <w:marLeft w:val="0"/>
      <w:marRight w:val="0"/>
      <w:marTop w:val="0"/>
      <w:marBottom w:val="0"/>
      <w:divBdr>
        <w:top w:val="none" w:sz="0" w:space="0" w:color="auto"/>
        <w:left w:val="none" w:sz="0" w:space="0" w:color="auto"/>
        <w:bottom w:val="none" w:sz="0" w:space="0" w:color="auto"/>
        <w:right w:val="none" w:sz="0" w:space="0" w:color="auto"/>
      </w:divBdr>
    </w:div>
    <w:div w:id="526021836">
      <w:bodyDiv w:val="1"/>
      <w:marLeft w:val="0"/>
      <w:marRight w:val="0"/>
      <w:marTop w:val="0"/>
      <w:marBottom w:val="0"/>
      <w:divBdr>
        <w:top w:val="none" w:sz="0" w:space="0" w:color="auto"/>
        <w:left w:val="none" w:sz="0" w:space="0" w:color="auto"/>
        <w:bottom w:val="none" w:sz="0" w:space="0" w:color="auto"/>
        <w:right w:val="none" w:sz="0" w:space="0" w:color="auto"/>
      </w:divBdr>
    </w:div>
    <w:div w:id="526257357">
      <w:bodyDiv w:val="1"/>
      <w:marLeft w:val="0"/>
      <w:marRight w:val="0"/>
      <w:marTop w:val="0"/>
      <w:marBottom w:val="0"/>
      <w:divBdr>
        <w:top w:val="none" w:sz="0" w:space="0" w:color="auto"/>
        <w:left w:val="none" w:sz="0" w:space="0" w:color="auto"/>
        <w:bottom w:val="none" w:sz="0" w:space="0" w:color="auto"/>
        <w:right w:val="none" w:sz="0" w:space="0" w:color="auto"/>
      </w:divBdr>
    </w:div>
    <w:div w:id="526407250">
      <w:bodyDiv w:val="1"/>
      <w:marLeft w:val="0"/>
      <w:marRight w:val="0"/>
      <w:marTop w:val="0"/>
      <w:marBottom w:val="0"/>
      <w:divBdr>
        <w:top w:val="none" w:sz="0" w:space="0" w:color="auto"/>
        <w:left w:val="none" w:sz="0" w:space="0" w:color="auto"/>
        <w:bottom w:val="none" w:sz="0" w:space="0" w:color="auto"/>
        <w:right w:val="none" w:sz="0" w:space="0" w:color="auto"/>
      </w:divBdr>
    </w:div>
    <w:div w:id="526912734">
      <w:bodyDiv w:val="1"/>
      <w:marLeft w:val="0"/>
      <w:marRight w:val="0"/>
      <w:marTop w:val="0"/>
      <w:marBottom w:val="0"/>
      <w:divBdr>
        <w:top w:val="none" w:sz="0" w:space="0" w:color="auto"/>
        <w:left w:val="none" w:sz="0" w:space="0" w:color="auto"/>
        <w:bottom w:val="none" w:sz="0" w:space="0" w:color="auto"/>
        <w:right w:val="none" w:sz="0" w:space="0" w:color="auto"/>
      </w:divBdr>
    </w:div>
    <w:div w:id="527715244">
      <w:bodyDiv w:val="1"/>
      <w:marLeft w:val="0"/>
      <w:marRight w:val="0"/>
      <w:marTop w:val="0"/>
      <w:marBottom w:val="0"/>
      <w:divBdr>
        <w:top w:val="none" w:sz="0" w:space="0" w:color="auto"/>
        <w:left w:val="none" w:sz="0" w:space="0" w:color="auto"/>
        <w:bottom w:val="none" w:sz="0" w:space="0" w:color="auto"/>
        <w:right w:val="none" w:sz="0" w:space="0" w:color="auto"/>
      </w:divBdr>
    </w:div>
    <w:div w:id="529228347">
      <w:bodyDiv w:val="1"/>
      <w:marLeft w:val="0"/>
      <w:marRight w:val="0"/>
      <w:marTop w:val="0"/>
      <w:marBottom w:val="0"/>
      <w:divBdr>
        <w:top w:val="none" w:sz="0" w:space="0" w:color="auto"/>
        <w:left w:val="none" w:sz="0" w:space="0" w:color="auto"/>
        <w:bottom w:val="none" w:sz="0" w:space="0" w:color="auto"/>
        <w:right w:val="none" w:sz="0" w:space="0" w:color="auto"/>
      </w:divBdr>
    </w:div>
    <w:div w:id="529759896">
      <w:bodyDiv w:val="1"/>
      <w:marLeft w:val="0"/>
      <w:marRight w:val="0"/>
      <w:marTop w:val="0"/>
      <w:marBottom w:val="0"/>
      <w:divBdr>
        <w:top w:val="none" w:sz="0" w:space="0" w:color="auto"/>
        <w:left w:val="none" w:sz="0" w:space="0" w:color="auto"/>
        <w:bottom w:val="none" w:sz="0" w:space="0" w:color="auto"/>
        <w:right w:val="none" w:sz="0" w:space="0" w:color="auto"/>
      </w:divBdr>
    </w:div>
    <w:div w:id="529951288">
      <w:bodyDiv w:val="1"/>
      <w:marLeft w:val="0"/>
      <w:marRight w:val="0"/>
      <w:marTop w:val="0"/>
      <w:marBottom w:val="0"/>
      <w:divBdr>
        <w:top w:val="none" w:sz="0" w:space="0" w:color="auto"/>
        <w:left w:val="none" w:sz="0" w:space="0" w:color="auto"/>
        <w:bottom w:val="none" w:sz="0" w:space="0" w:color="auto"/>
        <w:right w:val="none" w:sz="0" w:space="0" w:color="auto"/>
      </w:divBdr>
    </w:div>
    <w:div w:id="530072200">
      <w:bodyDiv w:val="1"/>
      <w:marLeft w:val="0"/>
      <w:marRight w:val="0"/>
      <w:marTop w:val="0"/>
      <w:marBottom w:val="0"/>
      <w:divBdr>
        <w:top w:val="none" w:sz="0" w:space="0" w:color="auto"/>
        <w:left w:val="none" w:sz="0" w:space="0" w:color="auto"/>
        <w:bottom w:val="none" w:sz="0" w:space="0" w:color="auto"/>
        <w:right w:val="none" w:sz="0" w:space="0" w:color="auto"/>
      </w:divBdr>
    </w:div>
    <w:div w:id="530605322">
      <w:bodyDiv w:val="1"/>
      <w:marLeft w:val="0"/>
      <w:marRight w:val="0"/>
      <w:marTop w:val="0"/>
      <w:marBottom w:val="0"/>
      <w:divBdr>
        <w:top w:val="none" w:sz="0" w:space="0" w:color="auto"/>
        <w:left w:val="none" w:sz="0" w:space="0" w:color="auto"/>
        <w:bottom w:val="none" w:sz="0" w:space="0" w:color="auto"/>
        <w:right w:val="none" w:sz="0" w:space="0" w:color="auto"/>
      </w:divBdr>
    </w:div>
    <w:div w:id="530841769">
      <w:bodyDiv w:val="1"/>
      <w:marLeft w:val="0"/>
      <w:marRight w:val="0"/>
      <w:marTop w:val="0"/>
      <w:marBottom w:val="0"/>
      <w:divBdr>
        <w:top w:val="none" w:sz="0" w:space="0" w:color="auto"/>
        <w:left w:val="none" w:sz="0" w:space="0" w:color="auto"/>
        <w:bottom w:val="none" w:sz="0" w:space="0" w:color="auto"/>
        <w:right w:val="none" w:sz="0" w:space="0" w:color="auto"/>
      </w:divBdr>
    </w:div>
    <w:div w:id="532228800">
      <w:bodyDiv w:val="1"/>
      <w:marLeft w:val="0"/>
      <w:marRight w:val="0"/>
      <w:marTop w:val="0"/>
      <w:marBottom w:val="0"/>
      <w:divBdr>
        <w:top w:val="none" w:sz="0" w:space="0" w:color="auto"/>
        <w:left w:val="none" w:sz="0" w:space="0" w:color="auto"/>
        <w:bottom w:val="none" w:sz="0" w:space="0" w:color="auto"/>
        <w:right w:val="none" w:sz="0" w:space="0" w:color="auto"/>
      </w:divBdr>
    </w:div>
    <w:div w:id="533613398">
      <w:bodyDiv w:val="1"/>
      <w:marLeft w:val="0"/>
      <w:marRight w:val="0"/>
      <w:marTop w:val="0"/>
      <w:marBottom w:val="0"/>
      <w:divBdr>
        <w:top w:val="none" w:sz="0" w:space="0" w:color="auto"/>
        <w:left w:val="none" w:sz="0" w:space="0" w:color="auto"/>
        <w:bottom w:val="none" w:sz="0" w:space="0" w:color="auto"/>
        <w:right w:val="none" w:sz="0" w:space="0" w:color="auto"/>
      </w:divBdr>
    </w:div>
    <w:div w:id="533884005">
      <w:bodyDiv w:val="1"/>
      <w:marLeft w:val="0"/>
      <w:marRight w:val="0"/>
      <w:marTop w:val="0"/>
      <w:marBottom w:val="0"/>
      <w:divBdr>
        <w:top w:val="none" w:sz="0" w:space="0" w:color="auto"/>
        <w:left w:val="none" w:sz="0" w:space="0" w:color="auto"/>
        <w:bottom w:val="none" w:sz="0" w:space="0" w:color="auto"/>
        <w:right w:val="none" w:sz="0" w:space="0" w:color="auto"/>
      </w:divBdr>
    </w:div>
    <w:div w:id="534343567">
      <w:bodyDiv w:val="1"/>
      <w:marLeft w:val="0"/>
      <w:marRight w:val="0"/>
      <w:marTop w:val="0"/>
      <w:marBottom w:val="0"/>
      <w:divBdr>
        <w:top w:val="none" w:sz="0" w:space="0" w:color="auto"/>
        <w:left w:val="none" w:sz="0" w:space="0" w:color="auto"/>
        <w:bottom w:val="none" w:sz="0" w:space="0" w:color="auto"/>
        <w:right w:val="none" w:sz="0" w:space="0" w:color="auto"/>
      </w:divBdr>
    </w:div>
    <w:div w:id="540173684">
      <w:bodyDiv w:val="1"/>
      <w:marLeft w:val="0"/>
      <w:marRight w:val="0"/>
      <w:marTop w:val="0"/>
      <w:marBottom w:val="0"/>
      <w:divBdr>
        <w:top w:val="none" w:sz="0" w:space="0" w:color="auto"/>
        <w:left w:val="none" w:sz="0" w:space="0" w:color="auto"/>
        <w:bottom w:val="none" w:sz="0" w:space="0" w:color="auto"/>
        <w:right w:val="none" w:sz="0" w:space="0" w:color="auto"/>
      </w:divBdr>
    </w:div>
    <w:div w:id="540944236">
      <w:bodyDiv w:val="1"/>
      <w:marLeft w:val="0"/>
      <w:marRight w:val="0"/>
      <w:marTop w:val="0"/>
      <w:marBottom w:val="0"/>
      <w:divBdr>
        <w:top w:val="none" w:sz="0" w:space="0" w:color="auto"/>
        <w:left w:val="none" w:sz="0" w:space="0" w:color="auto"/>
        <w:bottom w:val="none" w:sz="0" w:space="0" w:color="auto"/>
        <w:right w:val="none" w:sz="0" w:space="0" w:color="auto"/>
      </w:divBdr>
    </w:div>
    <w:div w:id="542251662">
      <w:bodyDiv w:val="1"/>
      <w:marLeft w:val="0"/>
      <w:marRight w:val="0"/>
      <w:marTop w:val="0"/>
      <w:marBottom w:val="0"/>
      <w:divBdr>
        <w:top w:val="none" w:sz="0" w:space="0" w:color="auto"/>
        <w:left w:val="none" w:sz="0" w:space="0" w:color="auto"/>
        <w:bottom w:val="none" w:sz="0" w:space="0" w:color="auto"/>
        <w:right w:val="none" w:sz="0" w:space="0" w:color="auto"/>
      </w:divBdr>
    </w:div>
    <w:div w:id="542326837">
      <w:bodyDiv w:val="1"/>
      <w:marLeft w:val="0"/>
      <w:marRight w:val="0"/>
      <w:marTop w:val="0"/>
      <w:marBottom w:val="0"/>
      <w:divBdr>
        <w:top w:val="none" w:sz="0" w:space="0" w:color="auto"/>
        <w:left w:val="none" w:sz="0" w:space="0" w:color="auto"/>
        <w:bottom w:val="none" w:sz="0" w:space="0" w:color="auto"/>
        <w:right w:val="none" w:sz="0" w:space="0" w:color="auto"/>
      </w:divBdr>
    </w:div>
    <w:div w:id="543180622">
      <w:bodyDiv w:val="1"/>
      <w:marLeft w:val="0"/>
      <w:marRight w:val="0"/>
      <w:marTop w:val="0"/>
      <w:marBottom w:val="0"/>
      <w:divBdr>
        <w:top w:val="none" w:sz="0" w:space="0" w:color="auto"/>
        <w:left w:val="none" w:sz="0" w:space="0" w:color="auto"/>
        <w:bottom w:val="none" w:sz="0" w:space="0" w:color="auto"/>
        <w:right w:val="none" w:sz="0" w:space="0" w:color="auto"/>
      </w:divBdr>
    </w:div>
    <w:div w:id="545220154">
      <w:bodyDiv w:val="1"/>
      <w:marLeft w:val="0"/>
      <w:marRight w:val="0"/>
      <w:marTop w:val="0"/>
      <w:marBottom w:val="0"/>
      <w:divBdr>
        <w:top w:val="none" w:sz="0" w:space="0" w:color="auto"/>
        <w:left w:val="none" w:sz="0" w:space="0" w:color="auto"/>
        <w:bottom w:val="none" w:sz="0" w:space="0" w:color="auto"/>
        <w:right w:val="none" w:sz="0" w:space="0" w:color="auto"/>
      </w:divBdr>
    </w:div>
    <w:div w:id="546453455">
      <w:bodyDiv w:val="1"/>
      <w:marLeft w:val="0"/>
      <w:marRight w:val="0"/>
      <w:marTop w:val="0"/>
      <w:marBottom w:val="0"/>
      <w:divBdr>
        <w:top w:val="none" w:sz="0" w:space="0" w:color="auto"/>
        <w:left w:val="none" w:sz="0" w:space="0" w:color="auto"/>
        <w:bottom w:val="none" w:sz="0" w:space="0" w:color="auto"/>
        <w:right w:val="none" w:sz="0" w:space="0" w:color="auto"/>
      </w:divBdr>
    </w:div>
    <w:div w:id="550653476">
      <w:bodyDiv w:val="1"/>
      <w:marLeft w:val="0"/>
      <w:marRight w:val="0"/>
      <w:marTop w:val="0"/>
      <w:marBottom w:val="0"/>
      <w:divBdr>
        <w:top w:val="none" w:sz="0" w:space="0" w:color="auto"/>
        <w:left w:val="none" w:sz="0" w:space="0" w:color="auto"/>
        <w:bottom w:val="none" w:sz="0" w:space="0" w:color="auto"/>
        <w:right w:val="none" w:sz="0" w:space="0" w:color="auto"/>
      </w:divBdr>
    </w:div>
    <w:div w:id="552539956">
      <w:bodyDiv w:val="1"/>
      <w:marLeft w:val="0"/>
      <w:marRight w:val="0"/>
      <w:marTop w:val="0"/>
      <w:marBottom w:val="0"/>
      <w:divBdr>
        <w:top w:val="none" w:sz="0" w:space="0" w:color="auto"/>
        <w:left w:val="none" w:sz="0" w:space="0" w:color="auto"/>
        <w:bottom w:val="none" w:sz="0" w:space="0" w:color="auto"/>
        <w:right w:val="none" w:sz="0" w:space="0" w:color="auto"/>
      </w:divBdr>
    </w:div>
    <w:div w:id="553779443">
      <w:bodyDiv w:val="1"/>
      <w:marLeft w:val="0"/>
      <w:marRight w:val="0"/>
      <w:marTop w:val="0"/>
      <w:marBottom w:val="0"/>
      <w:divBdr>
        <w:top w:val="none" w:sz="0" w:space="0" w:color="auto"/>
        <w:left w:val="none" w:sz="0" w:space="0" w:color="auto"/>
        <w:bottom w:val="none" w:sz="0" w:space="0" w:color="auto"/>
        <w:right w:val="none" w:sz="0" w:space="0" w:color="auto"/>
      </w:divBdr>
    </w:div>
    <w:div w:id="554238590">
      <w:bodyDiv w:val="1"/>
      <w:marLeft w:val="0"/>
      <w:marRight w:val="0"/>
      <w:marTop w:val="0"/>
      <w:marBottom w:val="0"/>
      <w:divBdr>
        <w:top w:val="none" w:sz="0" w:space="0" w:color="auto"/>
        <w:left w:val="none" w:sz="0" w:space="0" w:color="auto"/>
        <w:bottom w:val="none" w:sz="0" w:space="0" w:color="auto"/>
        <w:right w:val="none" w:sz="0" w:space="0" w:color="auto"/>
      </w:divBdr>
    </w:div>
    <w:div w:id="554392464">
      <w:bodyDiv w:val="1"/>
      <w:marLeft w:val="0"/>
      <w:marRight w:val="0"/>
      <w:marTop w:val="0"/>
      <w:marBottom w:val="0"/>
      <w:divBdr>
        <w:top w:val="none" w:sz="0" w:space="0" w:color="auto"/>
        <w:left w:val="none" w:sz="0" w:space="0" w:color="auto"/>
        <w:bottom w:val="none" w:sz="0" w:space="0" w:color="auto"/>
        <w:right w:val="none" w:sz="0" w:space="0" w:color="auto"/>
      </w:divBdr>
    </w:div>
    <w:div w:id="555900404">
      <w:bodyDiv w:val="1"/>
      <w:marLeft w:val="0"/>
      <w:marRight w:val="0"/>
      <w:marTop w:val="0"/>
      <w:marBottom w:val="0"/>
      <w:divBdr>
        <w:top w:val="none" w:sz="0" w:space="0" w:color="auto"/>
        <w:left w:val="none" w:sz="0" w:space="0" w:color="auto"/>
        <w:bottom w:val="none" w:sz="0" w:space="0" w:color="auto"/>
        <w:right w:val="none" w:sz="0" w:space="0" w:color="auto"/>
      </w:divBdr>
    </w:div>
    <w:div w:id="558906003">
      <w:bodyDiv w:val="1"/>
      <w:marLeft w:val="0"/>
      <w:marRight w:val="0"/>
      <w:marTop w:val="0"/>
      <w:marBottom w:val="0"/>
      <w:divBdr>
        <w:top w:val="none" w:sz="0" w:space="0" w:color="auto"/>
        <w:left w:val="none" w:sz="0" w:space="0" w:color="auto"/>
        <w:bottom w:val="none" w:sz="0" w:space="0" w:color="auto"/>
        <w:right w:val="none" w:sz="0" w:space="0" w:color="auto"/>
      </w:divBdr>
    </w:div>
    <w:div w:id="558906934">
      <w:bodyDiv w:val="1"/>
      <w:marLeft w:val="0"/>
      <w:marRight w:val="0"/>
      <w:marTop w:val="0"/>
      <w:marBottom w:val="0"/>
      <w:divBdr>
        <w:top w:val="none" w:sz="0" w:space="0" w:color="auto"/>
        <w:left w:val="none" w:sz="0" w:space="0" w:color="auto"/>
        <w:bottom w:val="none" w:sz="0" w:space="0" w:color="auto"/>
        <w:right w:val="none" w:sz="0" w:space="0" w:color="auto"/>
      </w:divBdr>
    </w:div>
    <w:div w:id="559052768">
      <w:bodyDiv w:val="1"/>
      <w:marLeft w:val="0"/>
      <w:marRight w:val="0"/>
      <w:marTop w:val="0"/>
      <w:marBottom w:val="0"/>
      <w:divBdr>
        <w:top w:val="none" w:sz="0" w:space="0" w:color="auto"/>
        <w:left w:val="none" w:sz="0" w:space="0" w:color="auto"/>
        <w:bottom w:val="none" w:sz="0" w:space="0" w:color="auto"/>
        <w:right w:val="none" w:sz="0" w:space="0" w:color="auto"/>
      </w:divBdr>
    </w:div>
    <w:div w:id="559638161">
      <w:bodyDiv w:val="1"/>
      <w:marLeft w:val="0"/>
      <w:marRight w:val="0"/>
      <w:marTop w:val="0"/>
      <w:marBottom w:val="0"/>
      <w:divBdr>
        <w:top w:val="none" w:sz="0" w:space="0" w:color="auto"/>
        <w:left w:val="none" w:sz="0" w:space="0" w:color="auto"/>
        <w:bottom w:val="none" w:sz="0" w:space="0" w:color="auto"/>
        <w:right w:val="none" w:sz="0" w:space="0" w:color="auto"/>
      </w:divBdr>
    </w:div>
    <w:div w:id="560672755">
      <w:bodyDiv w:val="1"/>
      <w:marLeft w:val="0"/>
      <w:marRight w:val="0"/>
      <w:marTop w:val="0"/>
      <w:marBottom w:val="0"/>
      <w:divBdr>
        <w:top w:val="none" w:sz="0" w:space="0" w:color="auto"/>
        <w:left w:val="none" w:sz="0" w:space="0" w:color="auto"/>
        <w:bottom w:val="none" w:sz="0" w:space="0" w:color="auto"/>
        <w:right w:val="none" w:sz="0" w:space="0" w:color="auto"/>
      </w:divBdr>
    </w:div>
    <w:div w:id="560990465">
      <w:bodyDiv w:val="1"/>
      <w:marLeft w:val="0"/>
      <w:marRight w:val="0"/>
      <w:marTop w:val="0"/>
      <w:marBottom w:val="0"/>
      <w:divBdr>
        <w:top w:val="none" w:sz="0" w:space="0" w:color="auto"/>
        <w:left w:val="none" w:sz="0" w:space="0" w:color="auto"/>
        <w:bottom w:val="none" w:sz="0" w:space="0" w:color="auto"/>
        <w:right w:val="none" w:sz="0" w:space="0" w:color="auto"/>
      </w:divBdr>
    </w:div>
    <w:div w:id="561060515">
      <w:bodyDiv w:val="1"/>
      <w:marLeft w:val="0"/>
      <w:marRight w:val="0"/>
      <w:marTop w:val="0"/>
      <w:marBottom w:val="0"/>
      <w:divBdr>
        <w:top w:val="none" w:sz="0" w:space="0" w:color="auto"/>
        <w:left w:val="none" w:sz="0" w:space="0" w:color="auto"/>
        <w:bottom w:val="none" w:sz="0" w:space="0" w:color="auto"/>
        <w:right w:val="none" w:sz="0" w:space="0" w:color="auto"/>
      </w:divBdr>
    </w:div>
    <w:div w:id="561256425">
      <w:bodyDiv w:val="1"/>
      <w:marLeft w:val="0"/>
      <w:marRight w:val="0"/>
      <w:marTop w:val="0"/>
      <w:marBottom w:val="0"/>
      <w:divBdr>
        <w:top w:val="none" w:sz="0" w:space="0" w:color="auto"/>
        <w:left w:val="none" w:sz="0" w:space="0" w:color="auto"/>
        <w:bottom w:val="none" w:sz="0" w:space="0" w:color="auto"/>
        <w:right w:val="none" w:sz="0" w:space="0" w:color="auto"/>
      </w:divBdr>
    </w:div>
    <w:div w:id="562521727">
      <w:bodyDiv w:val="1"/>
      <w:marLeft w:val="0"/>
      <w:marRight w:val="0"/>
      <w:marTop w:val="0"/>
      <w:marBottom w:val="0"/>
      <w:divBdr>
        <w:top w:val="none" w:sz="0" w:space="0" w:color="auto"/>
        <w:left w:val="none" w:sz="0" w:space="0" w:color="auto"/>
        <w:bottom w:val="none" w:sz="0" w:space="0" w:color="auto"/>
        <w:right w:val="none" w:sz="0" w:space="0" w:color="auto"/>
      </w:divBdr>
    </w:div>
    <w:div w:id="562643179">
      <w:bodyDiv w:val="1"/>
      <w:marLeft w:val="0"/>
      <w:marRight w:val="0"/>
      <w:marTop w:val="0"/>
      <w:marBottom w:val="0"/>
      <w:divBdr>
        <w:top w:val="none" w:sz="0" w:space="0" w:color="auto"/>
        <w:left w:val="none" w:sz="0" w:space="0" w:color="auto"/>
        <w:bottom w:val="none" w:sz="0" w:space="0" w:color="auto"/>
        <w:right w:val="none" w:sz="0" w:space="0" w:color="auto"/>
      </w:divBdr>
    </w:div>
    <w:div w:id="563372804">
      <w:bodyDiv w:val="1"/>
      <w:marLeft w:val="0"/>
      <w:marRight w:val="0"/>
      <w:marTop w:val="0"/>
      <w:marBottom w:val="0"/>
      <w:divBdr>
        <w:top w:val="none" w:sz="0" w:space="0" w:color="auto"/>
        <w:left w:val="none" w:sz="0" w:space="0" w:color="auto"/>
        <w:bottom w:val="none" w:sz="0" w:space="0" w:color="auto"/>
        <w:right w:val="none" w:sz="0" w:space="0" w:color="auto"/>
      </w:divBdr>
    </w:div>
    <w:div w:id="563830523">
      <w:bodyDiv w:val="1"/>
      <w:marLeft w:val="0"/>
      <w:marRight w:val="0"/>
      <w:marTop w:val="0"/>
      <w:marBottom w:val="0"/>
      <w:divBdr>
        <w:top w:val="none" w:sz="0" w:space="0" w:color="auto"/>
        <w:left w:val="none" w:sz="0" w:space="0" w:color="auto"/>
        <w:bottom w:val="none" w:sz="0" w:space="0" w:color="auto"/>
        <w:right w:val="none" w:sz="0" w:space="0" w:color="auto"/>
      </w:divBdr>
    </w:div>
    <w:div w:id="563952674">
      <w:bodyDiv w:val="1"/>
      <w:marLeft w:val="0"/>
      <w:marRight w:val="0"/>
      <w:marTop w:val="0"/>
      <w:marBottom w:val="0"/>
      <w:divBdr>
        <w:top w:val="none" w:sz="0" w:space="0" w:color="auto"/>
        <w:left w:val="none" w:sz="0" w:space="0" w:color="auto"/>
        <w:bottom w:val="none" w:sz="0" w:space="0" w:color="auto"/>
        <w:right w:val="none" w:sz="0" w:space="0" w:color="auto"/>
      </w:divBdr>
    </w:div>
    <w:div w:id="564724636">
      <w:bodyDiv w:val="1"/>
      <w:marLeft w:val="0"/>
      <w:marRight w:val="0"/>
      <w:marTop w:val="0"/>
      <w:marBottom w:val="0"/>
      <w:divBdr>
        <w:top w:val="none" w:sz="0" w:space="0" w:color="auto"/>
        <w:left w:val="none" w:sz="0" w:space="0" w:color="auto"/>
        <w:bottom w:val="none" w:sz="0" w:space="0" w:color="auto"/>
        <w:right w:val="none" w:sz="0" w:space="0" w:color="auto"/>
      </w:divBdr>
    </w:div>
    <w:div w:id="565066006">
      <w:bodyDiv w:val="1"/>
      <w:marLeft w:val="0"/>
      <w:marRight w:val="0"/>
      <w:marTop w:val="0"/>
      <w:marBottom w:val="0"/>
      <w:divBdr>
        <w:top w:val="none" w:sz="0" w:space="0" w:color="auto"/>
        <w:left w:val="none" w:sz="0" w:space="0" w:color="auto"/>
        <w:bottom w:val="none" w:sz="0" w:space="0" w:color="auto"/>
        <w:right w:val="none" w:sz="0" w:space="0" w:color="auto"/>
      </w:divBdr>
    </w:div>
    <w:div w:id="565456394">
      <w:bodyDiv w:val="1"/>
      <w:marLeft w:val="0"/>
      <w:marRight w:val="0"/>
      <w:marTop w:val="0"/>
      <w:marBottom w:val="0"/>
      <w:divBdr>
        <w:top w:val="none" w:sz="0" w:space="0" w:color="auto"/>
        <w:left w:val="none" w:sz="0" w:space="0" w:color="auto"/>
        <w:bottom w:val="none" w:sz="0" w:space="0" w:color="auto"/>
        <w:right w:val="none" w:sz="0" w:space="0" w:color="auto"/>
      </w:divBdr>
    </w:div>
    <w:div w:id="567346007">
      <w:bodyDiv w:val="1"/>
      <w:marLeft w:val="0"/>
      <w:marRight w:val="0"/>
      <w:marTop w:val="0"/>
      <w:marBottom w:val="0"/>
      <w:divBdr>
        <w:top w:val="none" w:sz="0" w:space="0" w:color="auto"/>
        <w:left w:val="none" w:sz="0" w:space="0" w:color="auto"/>
        <w:bottom w:val="none" w:sz="0" w:space="0" w:color="auto"/>
        <w:right w:val="none" w:sz="0" w:space="0" w:color="auto"/>
      </w:divBdr>
    </w:div>
    <w:div w:id="570039273">
      <w:bodyDiv w:val="1"/>
      <w:marLeft w:val="0"/>
      <w:marRight w:val="0"/>
      <w:marTop w:val="0"/>
      <w:marBottom w:val="0"/>
      <w:divBdr>
        <w:top w:val="none" w:sz="0" w:space="0" w:color="auto"/>
        <w:left w:val="none" w:sz="0" w:space="0" w:color="auto"/>
        <w:bottom w:val="none" w:sz="0" w:space="0" w:color="auto"/>
        <w:right w:val="none" w:sz="0" w:space="0" w:color="auto"/>
      </w:divBdr>
    </w:div>
    <w:div w:id="570122307">
      <w:bodyDiv w:val="1"/>
      <w:marLeft w:val="0"/>
      <w:marRight w:val="0"/>
      <w:marTop w:val="0"/>
      <w:marBottom w:val="0"/>
      <w:divBdr>
        <w:top w:val="none" w:sz="0" w:space="0" w:color="auto"/>
        <w:left w:val="none" w:sz="0" w:space="0" w:color="auto"/>
        <w:bottom w:val="none" w:sz="0" w:space="0" w:color="auto"/>
        <w:right w:val="none" w:sz="0" w:space="0" w:color="auto"/>
      </w:divBdr>
    </w:div>
    <w:div w:id="570389484">
      <w:bodyDiv w:val="1"/>
      <w:marLeft w:val="0"/>
      <w:marRight w:val="0"/>
      <w:marTop w:val="0"/>
      <w:marBottom w:val="0"/>
      <w:divBdr>
        <w:top w:val="none" w:sz="0" w:space="0" w:color="auto"/>
        <w:left w:val="none" w:sz="0" w:space="0" w:color="auto"/>
        <w:bottom w:val="none" w:sz="0" w:space="0" w:color="auto"/>
        <w:right w:val="none" w:sz="0" w:space="0" w:color="auto"/>
      </w:divBdr>
    </w:div>
    <w:div w:id="571935884">
      <w:bodyDiv w:val="1"/>
      <w:marLeft w:val="0"/>
      <w:marRight w:val="0"/>
      <w:marTop w:val="0"/>
      <w:marBottom w:val="0"/>
      <w:divBdr>
        <w:top w:val="none" w:sz="0" w:space="0" w:color="auto"/>
        <w:left w:val="none" w:sz="0" w:space="0" w:color="auto"/>
        <w:bottom w:val="none" w:sz="0" w:space="0" w:color="auto"/>
        <w:right w:val="none" w:sz="0" w:space="0" w:color="auto"/>
      </w:divBdr>
    </w:div>
    <w:div w:id="572005909">
      <w:bodyDiv w:val="1"/>
      <w:marLeft w:val="0"/>
      <w:marRight w:val="0"/>
      <w:marTop w:val="0"/>
      <w:marBottom w:val="0"/>
      <w:divBdr>
        <w:top w:val="none" w:sz="0" w:space="0" w:color="auto"/>
        <w:left w:val="none" w:sz="0" w:space="0" w:color="auto"/>
        <w:bottom w:val="none" w:sz="0" w:space="0" w:color="auto"/>
        <w:right w:val="none" w:sz="0" w:space="0" w:color="auto"/>
      </w:divBdr>
    </w:div>
    <w:div w:id="572130278">
      <w:bodyDiv w:val="1"/>
      <w:marLeft w:val="0"/>
      <w:marRight w:val="0"/>
      <w:marTop w:val="0"/>
      <w:marBottom w:val="0"/>
      <w:divBdr>
        <w:top w:val="none" w:sz="0" w:space="0" w:color="auto"/>
        <w:left w:val="none" w:sz="0" w:space="0" w:color="auto"/>
        <w:bottom w:val="none" w:sz="0" w:space="0" w:color="auto"/>
        <w:right w:val="none" w:sz="0" w:space="0" w:color="auto"/>
      </w:divBdr>
    </w:div>
    <w:div w:id="574047204">
      <w:bodyDiv w:val="1"/>
      <w:marLeft w:val="0"/>
      <w:marRight w:val="0"/>
      <w:marTop w:val="0"/>
      <w:marBottom w:val="0"/>
      <w:divBdr>
        <w:top w:val="none" w:sz="0" w:space="0" w:color="auto"/>
        <w:left w:val="none" w:sz="0" w:space="0" w:color="auto"/>
        <w:bottom w:val="none" w:sz="0" w:space="0" w:color="auto"/>
        <w:right w:val="none" w:sz="0" w:space="0" w:color="auto"/>
      </w:divBdr>
    </w:div>
    <w:div w:id="574171215">
      <w:bodyDiv w:val="1"/>
      <w:marLeft w:val="0"/>
      <w:marRight w:val="0"/>
      <w:marTop w:val="0"/>
      <w:marBottom w:val="0"/>
      <w:divBdr>
        <w:top w:val="none" w:sz="0" w:space="0" w:color="auto"/>
        <w:left w:val="none" w:sz="0" w:space="0" w:color="auto"/>
        <w:bottom w:val="none" w:sz="0" w:space="0" w:color="auto"/>
        <w:right w:val="none" w:sz="0" w:space="0" w:color="auto"/>
      </w:divBdr>
    </w:div>
    <w:div w:id="576011367">
      <w:bodyDiv w:val="1"/>
      <w:marLeft w:val="0"/>
      <w:marRight w:val="0"/>
      <w:marTop w:val="0"/>
      <w:marBottom w:val="0"/>
      <w:divBdr>
        <w:top w:val="none" w:sz="0" w:space="0" w:color="auto"/>
        <w:left w:val="none" w:sz="0" w:space="0" w:color="auto"/>
        <w:bottom w:val="none" w:sz="0" w:space="0" w:color="auto"/>
        <w:right w:val="none" w:sz="0" w:space="0" w:color="auto"/>
      </w:divBdr>
    </w:div>
    <w:div w:id="577639343">
      <w:bodyDiv w:val="1"/>
      <w:marLeft w:val="0"/>
      <w:marRight w:val="0"/>
      <w:marTop w:val="0"/>
      <w:marBottom w:val="0"/>
      <w:divBdr>
        <w:top w:val="none" w:sz="0" w:space="0" w:color="auto"/>
        <w:left w:val="none" w:sz="0" w:space="0" w:color="auto"/>
        <w:bottom w:val="none" w:sz="0" w:space="0" w:color="auto"/>
        <w:right w:val="none" w:sz="0" w:space="0" w:color="auto"/>
      </w:divBdr>
    </w:div>
    <w:div w:id="581450040">
      <w:bodyDiv w:val="1"/>
      <w:marLeft w:val="0"/>
      <w:marRight w:val="0"/>
      <w:marTop w:val="0"/>
      <w:marBottom w:val="0"/>
      <w:divBdr>
        <w:top w:val="none" w:sz="0" w:space="0" w:color="auto"/>
        <w:left w:val="none" w:sz="0" w:space="0" w:color="auto"/>
        <w:bottom w:val="none" w:sz="0" w:space="0" w:color="auto"/>
        <w:right w:val="none" w:sz="0" w:space="0" w:color="auto"/>
      </w:divBdr>
    </w:div>
    <w:div w:id="581571801">
      <w:bodyDiv w:val="1"/>
      <w:marLeft w:val="0"/>
      <w:marRight w:val="0"/>
      <w:marTop w:val="0"/>
      <w:marBottom w:val="0"/>
      <w:divBdr>
        <w:top w:val="none" w:sz="0" w:space="0" w:color="auto"/>
        <w:left w:val="none" w:sz="0" w:space="0" w:color="auto"/>
        <w:bottom w:val="none" w:sz="0" w:space="0" w:color="auto"/>
        <w:right w:val="none" w:sz="0" w:space="0" w:color="auto"/>
      </w:divBdr>
    </w:div>
    <w:div w:id="581725230">
      <w:bodyDiv w:val="1"/>
      <w:marLeft w:val="0"/>
      <w:marRight w:val="0"/>
      <w:marTop w:val="0"/>
      <w:marBottom w:val="0"/>
      <w:divBdr>
        <w:top w:val="none" w:sz="0" w:space="0" w:color="auto"/>
        <w:left w:val="none" w:sz="0" w:space="0" w:color="auto"/>
        <w:bottom w:val="none" w:sz="0" w:space="0" w:color="auto"/>
        <w:right w:val="none" w:sz="0" w:space="0" w:color="auto"/>
      </w:divBdr>
    </w:div>
    <w:div w:id="582106230">
      <w:bodyDiv w:val="1"/>
      <w:marLeft w:val="0"/>
      <w:marRight w:val="0"/>
      <w:marTop w:val="0"/>
      <w:marBottom w:val="0"/>
      <w:divBdr>
        <w:top w:val="none" w:sz="0" w:space="0" w:color="auto"/>
        <w:left w:val="none" w:sz="0" w:space="0" w:color="auto"/>
        <w:bottom w:val="none" w:sz="0" w:space="0" w:color="auto"/>
        <w:right w:val="none" w:sz="0" w:space="0" w:color="auto"/>
      </w:divBdr>
    </w:div>
    <w:div w:id="582958963">
      <w:bodyDiv w:val="1"/>
      <w:marLeft w:val="0"/>
      <w:marRight w:val="0"/>
      <w:marTop w:val="0"/>
      <w:marBottom w:val="0"/>
      <w:divBdr>
        <w:top w:val="none" w:sz="0" w:space="0" w:color="auto"/>
        <w:left w:val="none" w:sz="0" w:space="0" w:color="auto"/>
        <w:bottom w:val="none" w:sz="0" w:space="0" w:color="auto"/>
        <w:right w:val="none" w:sz="0" w:space="0" w:color="auto"/>
      </w:divBdr>
    </w:div>
    <w:div w:id="583271261">
      <w:bodyDiv w:val="1"/>
      <w:marLeft w:val="0"/>
      <w:marRight w:val="0"/>
      <w:marTop w:val="0"/>
      <w:marBottom w:val="0"/>
      <w:divBdr>
        <w:top w:val="none" w:sz="0" w:space="0" w:color="auto"/>
        <w:left w:val="none" w:sz="0" w:space="0" w:color="auto"/>
        <w:bottom w:val="none" w:sz="0" w:space="0" w:color="auto"/>
        <w:right w:val="none" w:sz="0" w:space="0" w:color="auto"/>
      </w:divBdr>
    </w:div>
    <w:div w:id="584609910">
      <w:bodyDiv w:val="1"/>
      <w:marLeft w:val="0"/>
      <w:marRight w:val="0"/>
      <w:marTop w:val="0"/>
      <w:marBottom w:val="0"/>
      <w:divBdr>
        <w:top w:val="none" w:sz="0" w:space="0" w:color="auto"/>
        <w:left w:val="none" w:sz="0" w:space="0" w:color="auto"/>
        <w:bottom w:val="none" w:sz="0" w:space="0" w:color="auto"/>
        <w:right w:val="none" w:sz="0" w:space="0" w:color="auto"/>
      </w:divBdr>
    </w:div>
    <w:div w:id="585498893">
      <w:bodyDiv w:val="1"/>
      <w:marLeft w:val="0"/>
      <w:marRight w:val="0"/>
      <w:marTop w:val="0"/>
      <w:marBottom w:val="0"/>
      <w:divBdr>
        <w:top w:val="none" w:sz="0" w:space="0" w:color="auto"/>
        <w:left w:val="none" w:sz="0" w:space="0" w:color="auto"/>
        <w:bottom w:val="none" w:sz="0" w:space="0" w:color="auto"/>
        <w:right w:val="none" w:sz="0" w:space="0" w:color="auto"/>
      </w:divBdr>
    </w:div>
    <w:div w:id="588196724">
      <w:bodyDiv w:val="1"/>
      <w:marLeft w:val="0"/>
      <w:marRight w:val="0"/>
      <w:marTop w:val="0"/>
      <w:marBottom w:val="0"/>
      <w:divBdr>
        <w:top w:val="none" w:sz="0" w:space="0" w:color="auto"/>
        <w:left w:val="none" w:sz="0" w:space="0" w:color="auto"/>
        <w:bottom w:val="none" w:sz="0" w:space="0" w:color="auto"/>
        <w:right w:val="none" w:sz="0" w:space="0" w:color="auto"/>
      </w:divBdr>
    </w:div>
    <w:div w:id="588580859">
      <w:bodyDiv w:val="1"/>
      <w:marLeft w:val="0"/>
      <w:marRight w:val="0"/>
      <w:marTop w:val="0"/>
      <w:marBottom w:val="0"/>
      <w:divBdr>
        <w:top w:val="none" w:sz="0" w:space="0" w:color="auto"/>
        <w:left w:val="none" w:sz="0" w:space="0" w:color="auto"/>
        <w:bottom w:val="none" w:sz="0" w:space="0" w:color="auto"/>
        <w:right w:val="none" w:sz="0" w:space="0" w:color="auto"/>
      </w:divBdr>
    </w:div>
    <w:div w:id="590353316">
      <w:bodyDiv w:val="1"/>
      <w:marLeft w:val="0"/>
      <w:marRight w:val="0"/>
      <w:marTop w:val="0"/>
      <w:marBottom w:val="0"/>
      <w:divBdr>
        <w:top w:val="none" w:sz="0" w:space="0" w:color="auto"/>
        <w:left w:val="none" w:sz="0" w:space="0" w:color="auto"/>
        <w:bottom w:val="none" w:sz="0" w:space="0" w:color="auto"/>
        <w:right w:val="none" w:sz="0" w:space="0" w:color="auto"/>
      </w:divBdr>
    </w:div>
    <w:div w:id="593781783">
      <w:bodyDiv w:val="1"/>
      <w:marLeft w:val="0"/>
      <w:marRight w:val="0"/>
      <w:marTop w:val="0"/>
      <w:marBottom w:val="0"/>
      <w:divBdr>
        <w:top w:val="none" w:sz="0" w:space="0" w:color="auto"/>
        <w:left w:val="none" w:sz="0" w:space="0" w:color="auto"/>
        <w:bottom w:val="none" w:sz="0" w:space="0" w:color="auto"/>
        <w:right w:val="none" w:sz="0" w:space="0" w:color="auto"/>
      </w:divBdr>
    </w:div>
    <w:div w:id="595400951">
      <w:bodyDiv w:val="1"/>
      <w:marLeft w:val="0"/>
      <w:marRight w:val="0"/>
      <w:marTop w:val="0"/>
      <w:marBottom w:val="0"/>
      <w:divBdr>
        <w:top w:val="none" w:sz="0" w:space="0" w:color="auto"/>
        <w:left w:val="none" w:sz="0" w:space="0" w:color="auto"/>
        <w:bottom w:val="none" w:sz="0" w:space="0" w:color="auto"/>
        <w:right w:val="none" w:sz="0" w:space="0" w:color="auto"/>
      </w:divBdr>
    </w:div>
    <w:div w:id="595748115">
      <w:bodyDiv w:val="1"/>
      <w:marLeft w:val="0"/>
      <w:marRight w:val="0"/>
      <w:marTop w:val="0"/>
      <w:marBottom w:val="0"/>
      <w:divBdr>
        <w:top w:val="none" w:sz="0" w:space="0" w:color="auto"/>
        <w:left w:val="none" w:sz="0" w:space="0" w:color="auto"/>
        <w:bottom w:val="none" w:sz="0" w:space="0" w:color="auto"/>
        <w:right w:val="none" w:sz="0" w:space="0" w:color="auto"/>
      </w:divBdr>
    </w:div>
    <w:div w:id="596793188">
      <w:bodyDiv w:val="1"/>
      <w:marLeft w:val="0"/>
      <w:marRight w:val="0"/>
      <w:marTop w:val="0"/>
      <w:marBottom w:val="0"/>
      <w:divBdr>
        <w:top w:val="none" w:sz="0" w:space="0" w:color="auto"/>
        <w:left w:val="none" w:sz="0" w:space="0" w:color="auto"/>
        <w:bottom w:val="none" w:sz="0" w:space="0" w:color="auto"/>
        <w:right w:val="none" w:sz="0" w:space="0" w:color="auto"/>
      </w:divBdr>
    </w:div>
    <w:div w:id="596794707">
      <w:bodyDiv w:val="1"/>
      <w:marLeft w:val="0"/>
      <w:marRight w:val="0"/>
      <w:marTop w:val="0"/>
      <w:marBottom w:val="0"/>
      <w:divBdr>
        <w:top w:val="none" w:sz="0" w:space="0" w:color="auto"/>
        <w:left w:val="none" w:sz="0" w:space="0" w:color="auto"/>
        <w:bottom w:val="none" w:sz="0" w:space="0" w:color="auto"/>
        <w:right w:val="none" w:sz="0" w:space="0" w:color="auto"/>
      </w:divBdr>
    </w:div>
    <w:div w:id="596981166">
      <w:bodyDiv w:val="1"/>
      <w:marLeft w:val="0"/>
      <w:marRight w:val="0"/>
      <w:marTop w:val="0"/>
      <w:marBottom w:val="0"/>
      <w:divBdr>
        <w:top w:val="none" w:sz="0" w:space="0" w:color="auto"/>
        <w:left w:val="none" w:sz="0" w:space="0" w:color="auto"/>
        <w:bottom w:val="none" w:sz="0" w:space="0" w:color="auto"/>
        <w:right w:val="none" w:sz="0" w:space="0" w:color="auto"/>
      </w:divBdr>
    </w:div>
    <w:div w:id="600454492">
      <w:bodyDiv w:val="1"/>
      <w:marLeft w:val="0"/>
      <w:marRight w:val="0"/>
      <w:marTop w:val="0"/>
      <w:marBottom w:val="0"/>
      <w:divBdr>
        <w:top w:val="none" w:sz="0" w:space="0" w:color="auto"/>
        <w:left w:val="none" w:sz="0" w:space="0" w:color="auto"/>
        <w:bottom w:val="none" w:sz="0" w:space="0" w:color="auto"/>
        <w:right w:val="none" w:sz="0" w:space="0" w:color="auto"/>
      </w:divBdr>
    </w:div>
    <w:div w:id="601567923">
      <w:bodyDiv w:val="1"/>
      <w:marLeft w:val="0"/>
      <w:marRight w:val="0"/>
      <w:marTop w:val="0"/>
      <w:marBottom w:val="0"/>
      <w:divBdr>
        <w:top w:val="none" w:sz="0" w:space="0" w:color="auto"/>
        <w:left w:val="none" w:sz="0" w:space="0" w:color="auto"/>
        <w:bottom w:val="none" w:sz="0" w:space="0" w:color="auto"/>
        <w:right w:val="none" w:sz="0" w:space="0" w:color="auto"/>
      </w:divBdr>
    </w:div>
    <w:div w:id="603075362">
      <w:bodyDiv w:val="1"/>
      <w:marLeft w:val="0"/>
      <w:marRight w:val="0"/>
      <w:marTop w:val="0"/>
      <w:marBottom w:val="0"/>
      <w:divBdr>
        <w:top w:val="none" w:sz="0" w:space="0" w:color="auto"/>
        <w:left w:val="none" w:sz="0" w:space="0" w:color="auto"/>
        <w:bottom w:val="none" w:sz="0" w:space="0" w:color="auto"/>
        <w:right w:val="none" w:sz="0" w:space="0" w:color="auto"/>
      </w:divBdr>
    </w:div>
    <w:div w:id="603921427">
      <w:bodyDiv w:val="1"/>
      <w:marLeft w:val="0"/>
      <w:marRight w:val="0"/>
      <w:marTop w:val="0"/>
      <w:marBottom w:val="0"/>
      <w:divBdr>
        <w:top w:val="none" w:sz="0" w:space="0" w:color="auto"/>
        <w:left w:val="none" w:sz="0" w:space="0" w:color="auto"/>
        <w:bottom w:val="none" w:sz="0" w:space="0" w:color="auto"/>
        <w:right w:val="none" w:sz="0" w:space="0" w:color="auto"/>
      </w:divBdr>
    </w:div>
    <w:div w:id="604118665">
      <w:bodyDiv w:val="1"/>
      <w:marLeft w:val="0"/>
      <w:marRight w:val="0"/>
      <w:marTop w:val="0"/>
      <w:marBottom w:val="0"/>
      <w:divBdr>
        <w:top w:val="none" w:sz="0" w:space="0" w:color="auto"/>
        <w:left w:val="none" w:sz="0" w:space="0" w:color="auto"/>
        <w:bottom w:val="none" w:sz="0" w:space="0" w:color="auto"/>
        <w:right w:val="none" w:sz="0" w:space="0" w:color="auto"/>
      </w:divBdr>
    </w:div>
    <w:div w:id="605970018">
      <w:bodyDiv w:val="1"/>
      <w:marLeft w:val="0"/>
      <w:marRight w:val="0"/>
      <w:marTop w:val="0"/>
      <w:marBottom w:val="0"/>
      <w:divBdr>
        <w:top w:val="none" w:sz="0" w:space="0" w:color="auto"/>
        <w:left w:val="none" w:sz="0" w:space="0" w:color="auto"/>
        <w:bottom w:val="none" w:sz="0" w:space="0" w:color="auto"/>
        <w:right w:val="none" w:sz="0" w:space="0" w:color="auto"/>
      </w:divBdr>
    </w:div>
    <w:div w:id="607542770">
      <w:bodyDiv w:val="1"/>
      <w:marLeft w:val="0"/>
      <w:marRight w:val="0"/>
      <w:marTop w:val="0"/>
      <w:marBottom w:val="0"/>
      <w:divBdr>
        <w:top w:val="none" w:sz="0" w:space="0" w:color="auto"/>
        <w:left w:val="none" w:sz="0" w:space="0" w:color="auto"/>
        <w:bottom w:val="none" w:sz="0" w:space="0" w:color="auto"/>
        <w:right w:val="none" w:sz="0" w:space="0" w:color="auto"/>
      </w:divBdr>
    </w:div>
    <w:div w:id="609970437">
      <w:bodyDiv w:val="1"/>
      <w:marLeft w:val="0"/>
      <w:marRight w:val="0"/>
      <w:marTop w:val="0"/>
      <w:marBottom w:val="0"/>
      <w:divBdr>
        <w:top w:val="none" w:sz="0" w:space="0" w:color="auto"/>
        <w:left w:val="none" w:sz="0" w:space="0" w:color="auto"/>
        <w:bottom w:val="none" w:sz="0" w:space="0" w:color="auto"/>
        <w:right w:val="none" w:sz="0" w:space="0" w:color="auto"/>
      </w:divBdr>
    </w:div>
    <w:div w:id="611059498">
      <w:bodyDiv w:val="1"/>
      <w:marLeft w:val="0"/>
      <w:marRight w:val="0"/>
      <w:marTop w:val="0"/>
      <w:marBottom w:val="0"/>
      <w:divBdr>
        <w:top w:val="none" w:sz="0" w:space="0" w:color="auto"/>
        <w:left w:val="none" w:sz="0" w:space="0" w:color="auto"/>
        <w:bottom w:val="none" w:sz="0" w:space="0" w:color="auto"/>
        <w:right w:val="none" w:sz="0" w:space="0" w:color="auto"/>
      </w:divBdr>
    </w:div>
    <w:div w:id="611281072">
      <w:bodyDiv w:val="1"/>
      <w:marLeft w:val="0"/>
      <w:marRight w:val="0"/>
      <w:marTop w:val="0"/>
      <w:marBottom w:val="0"/>
      <w:divBdr>
        <w:top w:val="none" w:sz="0" w:space="0" w:color="auto"/>
        <w:left w:val="none" w:sz="0" w:space="0" w:color="auto"/>
        <w:bottom w:val="none" w:sz="0" w:space="0" w:color="auto"/>
        <w:right w:val="none" w:sz="0" w:space="0" w:color="auto"/>
      </w:divBdr>
    </w:div>
    <w:div w:id="613244879">
      <w:bodyDiv w:val="1"/>
      <w:marLeft w:val="0"/>
      <w:marRight w:val="0"/>
      <w:marTop w:val="0"/>
      <w:marBottom w:val="0"/>
      <w:divBdr>
        <w:top w:val="none" w:sz="0" w:space="0" w:color="auto"/>
        <w:left w:val="none" w:sz="0" w:space="0" w:color="auto"/>
        <w:bottom w:val="none" w:sz="0" w:space="0" w:color="auto"/>
        <w:right w:val="none" w:sz="0" w:space="0" w:color="auto"/>
      </w:divBdr>
    </w:div>
    <w:div w:id="613708266">
      <w:bodyDiv w:val="1"/>
      <w:marLeft w:val="0"/>
      <w:marRight w:val="0"/>
      <w:marTop w:val="0"/>
      <w:marBottom w:val="0"/>
      <w:divBdr>
        <w:top w:val="none" w:sz="0" w:space="0" w:color="auto"/>
        <w:left w:val="none" w:sz="0" w:space="0" w:color="auto"/>
        <w:bottom w:val="none" w:sz="0" w:space="0" w:color="auto"/>
        <w:right w:val="none" w:sz="0" w:space="0" w:color="auto"/>
      </w:divBdr>
    </w:div>
    <w:div w:id="613827981">
      <w:bodyDiv w:val="1"/>
      <w:marLeft w:val="0"/>
      <w:marRight w:val="0"/>
      <w:marTop w:val="0"/>
      <w:marBottom w:val="0"/>
      <w:divBdr>
        <w:top w:val="none" w:sz="0" w:space="0" w:color="auto"/>
        <w:left w:val="none" w:sz="0" w:space="0" w:color="auto"/>
        <w:bottom w:val="none" w:sz="0" w:space="0" w:color="auto"/>
        <w:right w:val="none" w:sz="0" w:space="0" w:color="auto"/>
      </w:divBdr>
    </w:div>
    <w:div w:id="615135322">
      <w:bodyDiv w:val="1"/>
      <w:marLeft w:val="0"/>
      <w:marRight w:val="0"/>
      <w:marTop w:val="0"/>
      <w:marBottom w:val="0"/>
      <w:divBdr>
        <w:top w:val="none" w:sz="0" w:space="0" w:color="auto"/>
        <w:left w:val="none" w:sz="0" w:space="0" w:color="auto"/>
        <w:bottom w:val="none" w:sz="0" w:space="0" w:color="auto"/>
        <w:right w:val="none" w:sz="0" w:space="0" w:color="auto"/>
      </w:divBdr>
    </w:div>
    <w:div w:id="615722212">
      <w:bodyDiv w:val="1"/>
      <w:marLeft w:val="0"/>
      <w:marRight w:val="0"/>
      <w:marTop w:val="0"/>
      <w:marBottom w:val="0"/>
      <w:divBdr>
        <w:top w:val="none" w:sz="0" w:space="0" w:color="auto"/>
        <w:left w:val="none" w:sz="0" w:space="0" w:color="auto"/>
        <w:bottom w:val="none" w:sz="0" w:space="0" w:color="auto"/>
        <w:right w:val="none" w:sz="0" w:space="0" w:color="auto"/>
      </w:divBdr>
    </w:div>
    <w:div w:id="617102274">
      <w:bodyDiv w:val="1"/>
      <w:marLeft w:val="0"/>
      <w:marRight w:val="0"/>
      <w:marTop w:val="0"/>
      <w:marBottom w:val="0"/>
      <w:divBdr>
        <w:top w:val="none" w:sz="0" w:space="0" w:color="auto"/>
        <w:left w:val="none" w:sz="0" w:space="0" w:color="auto"/>
        <w:bottom w:val="none" w:sz="0" w:space="0" w:color="auto"/>
        <w:right w:val="none" w:sz="0" w:space="0" w:color="auto"/>
      </w:divBdr>
    </w:div>
    <w:div w:id="617301333">
      <w:bodyDiv w:val="1"/>
      <w:marLeft w:val="0"/>
      <w:marRight w:val="0"/>
      <w:marTop w:val="0"/>
      <w:marBottom w:val="0"/>
      <w:divBdr>
        <w:top w:val="none" w:sz="0" w:space="0" w:color="auto"/>
        <w:left w:val="none" w:sz="0" w:space="0" w:color="auto"/>
        <w:bottom w:val="none" w:sz="0" w:space="0" w:color="auto"/>
        <w:right w:val="none" w:sz="0" w:space="0" w:color="auto"/>
      </w:divBdr>
    </w:div>
    <w:div w:id="618804790">
      <w:bodyDiv w:val="1"/>
      <w:marLeft w:val="0"/>
      <w:marRight w:val="0"/>
      <w:marTop w:val="0"/>
      <w:marBottom w:val="0"/>
      <w:divBdr>
        <w:top w:val="none" w:sz="0" w:space="0" w:color="auto"/>
        <w:left w:val="none" w:sz="0" w:space="0" w:color="auto"/>
        <w:bottom w:val="none" w:sz="0" w:space="0" w:color="auto"/>
        <w:right w:val="none" w:sz="0" w:space="0" w:color="auto"/>
      </w:divBdr>
    </w:div>
    <w:div w:id="619991870">
      <w:bodyDiv w:val="1"/>
      <w:marLeft w:val="0"/>
      <w:marRight w:val="0"/>
      <w:marTop w:val="0"/>
      <w:marBottom w:val="0"/>
      <w:divBdr>
        <w:top w:val="none" w:sz="0" w:space="0" w:color="auto"/>
        <w:left w:val="none" w:sz="0" w:space="0" w:color="auto"/>
        <w:bottom w:val="none" w:sz="0" w:space="0" w:color="auto"/>
        <w:right w:val="none" w:sz="0" w:space="0" w:color="auto"/>
      </w:divBdr>
    </w:div>
    <w:div w:id="620722332">
      <w:bodyDiv w:val="1"/>
      <w:marLeft w:val="0"/>
      <w:marRight w:val="0"/>
      <w:marTop w:val="0"/>
      <w:marBottom w:val="0"/>
      <w:divBdr>
        <w:top w:val="none" w:sz="0" w:space="0" w:color="auto"/>
        <w:left w:val="none" w:sz="0" w:space="0" w:color="auto"/>
        <w:bottom w:val="none" w:sz="0" w:space="0" w:color="auto"/>
        <w:right w:val="none" w:sz="0" w:space="0" w:color="auto"/>
      </w:divBdr>
    </w:div>
    <w:div w:id="621687976">
      <w:bodyDiv w:val="1"/>
      <w:marLeft w:val="0"/>
      <w:marRight w:val="0"/>
      <w:marTop w:val="0"/>
      <w:marBottom w:val="0"/>
      <w:divBdr>
        <w:top w:val="none" w:sz="0" w:space="0" w:color="auto"/>
        <w:left w:val="none" w:sz="0" w:space="0" w:color="auto"/>
        <w:bottom w:val="none" w:sz="0" w:space="0" w:color="auto"/>
        <w:right w:val="none" w:sz="0" w:space="0" w:color="auto"/>
      </w:divBdr>
    </w:div>
    <w:div w:id="621958123">
      <w:bodyDiv w:val="1"/>
      <w:marLeft w:val="0"/>
      <w:marRight w:val="0"/>
      <w:marTop w:val="0"/>
      <w:marBottom w:val="0"/>
      <w:divBdr>
        <w:top w:val="none" w:sz="0" w:space="0" w:color="auto"/>
        <w:left w:val="none" w:sz="0" w:space="0" w:color="auto"/>
        <w:bottom w:val="none" w:sz="0" w:space="0" w:color="auto"/>
        <w:right w:val="none" w:sz="0" w:space="0" w:color="auto"/>
      </w:divBdr>
    </w:div>
    <w:div w:id="622467587">
      <w:bodyDiv w:val="1"/>
      <w:marLeft w:val="0"/>
      <w:marRight w:val="0"/>
      <w:marTop w:val="0"/>
      <w:marBottom w:val="0"/>
      <w:divBdr>
        <w:top w:val="none" w:sz="0" w:space="0" w:color="auto"/>
        <w:left w:val="none" w:sz="0" w:space="0" w:color="auto"/>
        <w:bottom w:val="none" w:sz="0" w:space="0" w:color="auto"/>
        <w:right w:val="none" w:sz="0" w:space="0" w:color="auto"/>
      </w:divBdr>
    </w:div>
    <w:div w:id="622689274">
      <w:bodyDiv w:val="1"/>
      <w:marLeft w:val="0"/>
      <w:marRight w:val="0"/>
      <w:marTop w:val="0"/>
      <w:marBottom w:val="0"/>
      <w:divBdr>
        <w:top w:val="none" w:sz="0" w:space="0" w:color="auto"/>
        <w:left w:val="none" w:sz="0" w:space="0" w:color="auto"/>
        <w:bottom w:val="none" w:sz="0" w:space="0" w:color="auto"/>
        <w:right w:val="none" w:sz="0" w:space="0" w:color="auto"/>
      </w:divBdr>
    </w:div>
    <w:div w:id="623275394">
      <w:bodyDiv w:val="1"/>
      <w:marLeft w:val="0"/>
      <w:marRight w:val="0"/>
      <w:marTop w:val="0"/>
      <w:marBottom w:val="0"/>
      <w:divBdr>
        <w:top w:val="none" w:sz="0" w:space="0" w:color="auto"/>
        <w:left w:val="none" w:sz="0" w:space="0" w:color="auto"/>
        <w:bottom w:val="none" w:sz="0" w:space="0" w:color="auto"/>
        <w:right w:val="none" w:sz="0" w:space="0" w:color="auto"/>
      </w:divBdr>
    </w:div>
    <w:div w:id="625088786">
      <w:bodyDiv w:val="1"/>
      <w:marLeft w:val="0"/>
      <w:marRight w:val="0"/>
      <w:marTop w:val="0"/>
      <w:marBottom w:val="0"/>
      <w:divBdr>
        <w:top w:val="none" w:sz="0" w:space="0" w:color="auto"/>
        <w:left w:val="none" w:sz="0" w:space="0" w:color="auto"/>
        <w:bottom w:val="none" w:sz="0" w:space="0" w:color="auto"/>
        <w:right w:val="none" w:sz="0" w:space="0" w:color="auto"/>
      </w:divBdr>
    </w:div>
    <w:div w:id="626089215">
      <w:bodyDiv w:val="1"/>
      <w:marLeft w:val="0"/>
      <w:marRight w:val="0"/>
      <w:marTop w:val="0"/>
      <w:marBottom w:val="0"/>
      <w:divBdr>
        <w:top w:val="none" w:sz="0" w:space="0" w:color="auto"/>
        <w:left w:val="none" w:sz="0" w:space="0" w:color="auto"/>
        <w:bottom w:val="none" w:sz="0" w:space="0" w:color="auto"/>
        <w:right w:val="none" w:sz="0" w:space="0" w:color="auto"/>
      </w:divBdr>
    </w:div>
    <w:div w:id="626545236">
      <w:bodyDiv w:val="1"/>
      <w:marLeft w:val="0"/>
      <w:marRight w:val="0"/>
      <w:marTop w:val="0"/>
      <w:marBottom w:val="0"/>
      <w:divBdr>
        <w:top w:val="none" w:sz="0" w:space="0" w:color="auto"/>
        <w:left w:val="none" w:sz="0" w:space="0" w:color="auto"/>
        <w:bottom w:val="none" w:sz="0" w:space="0" w:color="auto"/>
        <w:right w:val="none" w:sz="0" w:space="0" w:color="auto"/>
      </w:divBdr>
    </w:div>
    <w:div w:id="626665470">
      <w:bodyDiv w:val="1"/>
      <w:marLeft w:val="0"/>
      <w:marRight w:val="0"/>
      <w:marTop w:val="0"/>
      <w:marBottom w:val="0"/>
      <w:divBdr>
        <w:top w:val="none" w:sz="0" w:space="0" w:color="auto"/>
        <w:left w:val="none" w:sz="0" w:space="0" w:color="auto"/>
        <w:bottom w:val="none" w:sz="0" w:space="0" w:color="auto"/>
        <w:right w:val="none" w:sz="0" w:space="0" w:color="auto"/>
      </w:divBdr>
    </w:div>
    <w:div w:id="627050761">
      <w:bodyDiv w:val="1"/>
      <w:marLeft w:val="0"/>
      <w:marRight w:val="0"/>
      <w:marTop w:val="0"/>
      <w:marBottom w:val="0"/>
      <w:divBdr>
        <w:top w:val="none" w:sz="0" w:space="0" w:color="auto"/>
        <w:left w:val="none" w:sz="0" w:space="0" w:color="auto"/>
        <w:bottom w:val="none" w:sz="0" w:space="0" w:color="auto"/>
        <w:right w:val="none" w:sz="0" w:space="0" w:color="auto"/>
      </w:divBdr>
    </w:div>
    <w:div w:id="628975551">
      <w:bodyDiv w:val="1"/>
      <w:marLeft w:val="0"/>
      <w:marRight w:val="0"/>
      <w:marTop w:val="0"/>
      <w:marBottom w:val="0"/>
      <w:divBdr>
        <w:top w:val="none" w:sz="0" w:space="0" w:color="auto"/>
        <w:left w:val="none" w:sz="0" w:space="0" w:color="auto"/>
        <w:bottom w:val="none" w:sz="0" w:space="0" w:color="auto"/>
        <w:right w:val="none" w:sz="0" w:space="0" w:color="auto"/>
      </w:divBdr>
    </w:div>
    <w:div w:id="631446958">
      <w:bodyDiv w:val="1"/>
      <w:marLeft w:val="0"/>
      <w:marRight w:val="0"/>
      <w:marTop w:val="0"/>
      <w:marBottom w:val="0"/>
      <w:divBdr>
        <w:top w:val="none" w:sz="0" w:space="0" w:color="auto"/>
        <w:left w:val="none" w:sz="0" w:space="0" w:color="auto"/>
        <w:bottom w:val="none" w:sz="0" w:space="0" w:color="auto"/>
        <w:right w:val="none" w:sz="0" w:space="0" w:color="auto"/>
      </w:divBdr>
    </w:div>
    <w:div w:id="633222248">
      <w:bodyDiv w:val="1"/>
      <w:marLeft w:val="0"/>
      <w:marRight w:val="0"/>
      <w:marTop w:val="0"/>
      <w:marBottom w:val="0"/>
      <w:divBdr>
        <w:top w:val="none" w:sz="0" w:space="0" w:color="auto"/>
        <w:left w:val="none" w:sz="0" w:space="0" w:color="auto"/>
        <w:bottom w:val="none" w:sz="0" w:space="0" w:color="auto"/>
        <w:right w:val="none" w:sz="0" w:space="0" w:color="auto"/>
      </w:divBdr>
    </w:div>
    <w:div w:id="635792344">
      <w:bodyDiv w:val="1"/>
      <w:marLeft w:val="0"/>
      <w:marRight w:val="0"/>
      <w:marTop w:val="0"/>
      <w:marBottom w:val="0"/>
      <w:divBdr>
        <w:top w:val="none" w:sz="0" w:space="0" w:color="auto"/>
        <w:left w:val="none" w:sz="0" w:space="0" w:color="auto"/>
        <w:bottom w:val="none" w:sz="0" w:space="0" w:color="auto"/>
        <w:right w:val="none" w:sz="0" w:space="0" w:color="auto"/>
      </w:divBdr>
    </w:div>
    <w:div w:id="635835301">
      <w:bodyDiv w:val="1"/>
      <w:marLeft w:val="0"/>
      <w:marRight w:val="0"/>
      <w:marTop w:val="0"/>
      <w:marBottom w:val="0"/>
      <w:divBdr>
        <w:top w:val="none" w:sz="0" w:space="0" w:color="auto"/>
        <w:left w:val="none" w:sz="0" w:space="0" w:color="auto"/>
        <w:bottom w:val="none" w:sz="0" w:space="0" w:color="auto"/>
        <w:right w:val="none" w:sz="0" w:space="0" w:color="auto"/>
      </w:divBdr>
    </w:div>
    <w:div w:id="636305435">
      <w:bodyDiv w:val="1"/>
      <w:marLeft w:val="0"/>
      <w:marRight w:val="0"/>
      <w:marTop w:val="0"/>
      <w:marBottom w:val="0"/>
      <w:divBdr>
        <w:top w:val="none" w:sz="0" w:space="0" w:color="auto"/>
        <w:left w:val="none" w:sz="0" w:space="0" w:color="auto"/>
        <w:bottom w:val="none" w:sz="0" w:space="0" w:color="auto"/>
        <w:right w:val="none" w:sz="0" w:space="0" w:color="auto"/>
      </w:divBdr>
    </w:div>
    <w:div w:id="638808801">
      <w:bodyDiv w:val="1"/>
      <w:marLeft w:val="0"/>
      <w:marRight w:val="0"/>
      <w:marTop w:val="0"/>
      <w:marBottom w:val="0"/>
      <w:divBdr>
        <w:top w:val="none" w:sz="0" w:space="0" w:color="auto"/>
        <w:left w:val="none" w:sz="0" w:space="0" w:color="auto"/>
        <w:bottom w:val="none" w:sz="0" w:space="0" w:color="auto"/>
        <w:right w:val="none" w:sz="0" w:space="0" w:color="auto"/>
      </w:divBdr>
    </w:div>
    <w:div w:id="639269483">
      <w:bodyDiv w:val="1"/>
      <w:marLeft w:val="0"/>
      <w:marRight w:val="0"/>
      <w:marTop w:val="0"/>
      <w:marBottom w:val="0"/>
      <w:divBdr>
        <w:top w:val="none" w:sz="0" w:space="0" w:color="auto"/>
        <w:left w:val="none" w:sz="0" w:space="0" w:color="auto"/>
        <w:bottom w:val="none" w:sz="0" w:space="0" w:color="auto"/>
        <w:right w:val="none" w:sz="0" w:space="0" w:color="auto"/>
      </w:divBdr>
    </w:div>
    <w:div w:id="640037912">
      <w:bodyDiv w:val="1"/>
      <w:marLeft w:val="0"/>
      <w:marRight w:val="0"/>
      <w:marTop w:val="0"/>
      <w:marBottom w:val="0"/>
      <w:divBdr>
        <w:top w:val="none" w:sz="0" w:space="0" w:color="auto"/>
        <w:left w:val="none" w:sz="0" w:space="0" w:color="auto"/>
        <w:bottom w:val="none" w:sz="0" w:space="0" w:color="auto"/>
        <w:right w:val="none" w:sz="0" w:space="0" w:color="auto"/>
      </w:divBdr>
    </w:div>
    <w:div w:id="640964354">
      <w:bodyDiv w:val="1"/>
      <w:marLeft w:val="0"/>
      <w:marRight w:val="0"/>
      <w:marTop w:val="0"/>
      <w:marBottom w:val="0"/>
      <w:divBdr>
        <w:top w:val="none" w:sz="0" w:space="0" w:color="auto"/>
        <w:left w:val="none" w:sz="0" w:space="0" w:color="auto"/>
        <w:bottom w:val="none" w:sz="0" w:space="0" w:color="auto"/>
        <w:right w:val="none" w:sz="0" w:space="0" w:color="auto"/>
      </w:divBdr>
    </w:div>
    <w:div w:id="641544384">
      <w:bodyDiv w:val="1"/>
      <w:marLeft w:val="0"/>
      <w:marRight w:val="0"/>
      <w:marTop w:val="0"/>
      <w:marBottom w:val="0"/>
      <w:divBdr>
        <w:top w:val="none" w:sz="0" w:space="0" w:color="auto"/>
        <w:left w:val="none" w:sz="0" w:space="0" w:color="auto"/>
        <w:bottom w:val="none" w:sz="0" w:space="0" w:color="auto"/>
        <w:right w:val="none" w:sz="0" w:space="0" w:color="auto"/>
      </w:divBdr>
    </w:div>
    <w:div w:id="641813384">
      <w:bodyDiv w:val="1"/>
      <w:marLeft w:val="0"/>
      <w:marRight w:val="0"/>
      <w:marTop w:val="0"/>
      <w:marBottom w:val="0"/>
      <w:divBdr>
        <w:top w:val="none" w:sz="0" w:space="0" w:color="auto"/>
        <w:left w:val="none" w:sz="0" w:space="0" w:color="auto"/>
        <w:bottom w:val="none" w:sz="0" w:space="0" w:color="auto"/>
        <w:right w:val="none" w:sz="0" w:space="0" w:color="auto"/>
      </w:divBdr>
    </w:div>
    <w:div w:id="642202702">
      <w:bodyDiv w:val="1"/>
      <w:marLeft w:val="0"/>
      <w:marRight w:val="0"/>
      <w:marTop w:val="0"/>
      <w:marBottom w:val="0"/>
      <w:divBdr>
        <w:top w:val="none" w:sz="0" w:space="0" w:color="auto"/>
        <w:left w:val="none" w:sz="0" w:space="0" w:color="auto"/>
        <w:bottom w:val="none" w:sz="0" w:space="0" w:color="auto"/>
        <w:right w:val="none" w:sz="0" w:space="0" w:color="auto"/>
      </w:divBdr>
    </w:div>
    <w:div w:id="642345318">
      <w:bodyDiv w:val="1"/>
      <w:marLeft w:val="0"/>
      <w:marRight w:val="0"/>
      <w:marTop w:val="0"/>
      <w:marBottom w:val="0"/>
      <w:divBdr>
        <w:top w:val="none" w:sz="0" w:space="0" w:color="auto"/>
        <w:left w:val="none" w:sz="0" w:space="0" w:color="auto"/>
        <w:bottom w:val="none" w:sz="0" w:space="0" w:color="auto"/>
        <w:right w:val="none" w:sz="0" w:space="0" w:color="auto"/>
      </w:divBdr>
    </w:div>
    <w:div w:id="643003008">
      <w:bodyDiv w:val="1"/>
      <w:marLeft w:val="0"/>
      <w:marRight w:val="0"/>
      <w:marTop w:val="0"/>
      <w:marBottom w:val="0"/>
      <w:divBdr>
        <w:top w:val="none" w:sz="0" w:space="0" w:color="auto"/>
        <w:left w:val="none" w:sz="0" w:space="0" w:color="auto"/>
        <w:bottom w:val="none" w:sz="0" w:space="0" w:color="auto"/>
        <w:right w:val="none" w:sz="0" w:space="0" w:color="auto"/>
      </w:divBdr>
    </w:div>
    <w:div w:id="643967446">
      <w:bodyDiv w:val="1"/>
      <w:marLeft w:val="0"/>
      <w:marRight w:val="0"/>
      <w:marTop w:val="0"/>
      <w:marBottom w:val="0"/>
      <w:divBdr>
        <w:top w:val="none" w:sz="0" w:space="0" w:color="auto"/>
        <w:left w:val="none" w:sz="0" w:space="0" w:color="auto"/>
        <w:bottom w:val="none" w:sz="0" w:space="0" w:color="auto"/>
        <w:right w:val="none" w:sz="0" w:space="0" w:color="auto"/>
      </w:divBdr>
    </w:div>
    <w:div w:id="644236224">
      <w:bodyDiv w:val="1"/>
      <w:marLeft w:val="0"/>
      <w:marRight w:val="0"/>
      <w:marTop w:val="0"/>
      <w:marBottom w:val="0"/>
      <w:divBdr>
        <w:top w:val="none" w:sz="0" w:space="0" w:color="auto"/>
        <w:left w:val="none" w:sz="0" w:space="0" w:color="auto"/>
        <w:bottom w:val="none" w:sz="0" w:space="0" w:color="auto"/>
        <w:right w:val="none" w:sz="0" w:space="0" w:color="auto"/>
      </w:divBdr>
    </w:div>
    <w:div w:id="645205469">
      <w:bodyDiv w:val="1"/>
      <w:marLeft w:val="0"/>
      <w:marRight w:val="0"/>
      <w:marTop w:val="0"/>
      <w:marBottom w:val="0"/>
      <w:divBdr>
        <w:top w:val="none" w:sz="0" w:space="0" w:color="auto"/>
        <w:left w:val="none" w:sz="0" w:space="0" w:color="auto"/>
        <w:bottom w:val="none" w:sz="0" w:space="0" w:color="auto"/>
        <w:right w:val="none" w:sz="0" w:space="0" w:color="auto"/>
      </w:divBdr>
    </w:div>
    <w:div w:id="646326802">
      <w:bodyDiv w:val="1"/>
      <w:marLeft w:val="0"/>
      <w:marRight w:val="0"/>
      <w:marTop w:val="0"/>
      <w:marBottom w:val="0"/>
      <w:divBdr>
        <w:top w:val="none" w:sz="0" w:space="0" w:color="auto"/>
        <w:left w:val="none" w:sz="0" w:space="0" w:color="auto"/>
        <w:bottom w:val="none" w:sz="0" w:space="0" w:color="auto"/>
        <w:right w:val="none" w:sz="0" w:space="0" w:color="auto"/>
      </w:divBdr>
    </w:div>
    <w:div w:id="646669779">
      <w:bodyDiv w:val="1"/>
      <w:marLeft w:val="0"/>
      <w:marRight w:val="0"/>
      <w:marTop w:val="0"/>
      <w:marBottom w:val="0"/>
      <w:divBdr>
        <w:top w:val="none" w:sz="0" w:space="0" w:color="auto"/>
        <w:left w:val="none" w:sz="0" w:space="0" w:color="auto"/>
        <w:bottom w:val="none" w:sz="0" w:space="0" w:color="auto"/>
        <w:right w:val="none" w:sz="0" w:space="0" w:color="auto"/>
      </w:divBdr>
    </w:div>
    <w:div w:id="646856764">
      <w:bodyDiv w:val="1"/>
      <w:marLeft w:val="0"/>
      <w:marRight w:val="0"/>
      <w:marTop w:val="0"/>
      <w:marBottom w:val="0"/>
      <w:divBdr>
        <w:top w:val="none" w:sz="0" w:space="0" w:color="auto"/>
        <w:left w:val="none" w:sz="0" w:space="0" w:color="auto"/>
        <w:bottom w:val="none" w:sz="0" w:space="0" w:color="auto"/>
        <w:right w:val="none" w:sz="0" w:space="0" w:color="auto"/>
      </w:divBdr>
    </w:div>
    <w:div w:id="646931269">
      <w:bodyDiv w:val="1"/>
      <w:marLeft w:val="0"/>
      <w:marRight w:val="0"/>
      <w:marTop w:val="0"/>
      <w:marBottom w:val="0"/>
      <w:divBdr>
        <w:top w:val="none" w:sz="0" w:space="0" w:color="auto"/>
        <w:left w:val="none" w:sz="0" w:space="0" w:color="auto"/>
        <w:bottom w:val="none" w:sz="0" w:space="0" w:color="auto"/>
        <w:right w:val="none" w:sz="0" w:space="0" w:color="auto"/>
      </w:divBdr>
    </w:div>
    <w:div w:id="648170997">
      <w:bodyDiv w:val="1"/>
      <w:marLeft w:val="0"/>
      <w:marRight w:val="0"/>
      <w:marTop w:val="0"/>
      <w:marBottom w:val="0"/>
      <w:divBdr>
        <w:top w:val="none" w:sz="0" w:space="0" w:color="auto"/>
        <w:left w:val="none" w:sz="0" w:space="0" w:color="auto"/>
        <w:bottom w:val="none" w:sz="0" w:space="0" w:color="auto"/>
        <w:right w:val="none" w:sz="0" w:space="0" w:color="auto"/>
      </w:divBdr>
    </w:div>
    <w:div w:id="650406183">
      <w:bodyDiv w:val="1"/>
      <w:marLeft w:val="0"/>
      <w:marRight w:val="0"/>
      <w:marTop w:val="0"/>
      <w:marBottom w:val="0"/>
      <w:divBdr>
        <w:top w:val="none" w:sz="0" w:space="0" w:color="auto"/>
        <w:left w:val="none" w:sz="0" w:space="0" w:color="auto"/>
        <w:bottom w:val="none" w:sz="0" w:space="0" w:color="auto"/>
        <w:right w:val="none" w:sz="0" w:space="0" w:color="auto"/>
      </w:divBdr>
    </w:div>
    <w:div w:id="652872279">
      <w:bodyDiv w:val="1"/>
      <w:marLeft w:val="0"/>
      <w:marRight w:val="0"/>
      <w:marTop w:val="0"/>
      <w:marBottom w:val="0"/>
      <w:divBdr>
        <w:top w:val="none" w:sz="0" w:space="0" w:color="auto"/>
        <w:left w:val="none" w:sz="0" w:space="0" w:color="auto"/>
        <w:bottom w:val="none" w:sz="0" w:space="0" w:color="auto"/>
        <w:right w:val="none" w:sz="0" w:space="0" w:color="auto"/>
      </w:divBdr>
    </w:div>
    <w:div w:id="653678377">
      <w:bodyDiv w:val="1"/>
      <w:marLeft w:val="0"/>
      <w:marRight w:val="0"/>
      <w:marTop w:val="0"/>
      <w:marBottom w:val="0"/>
      <w:divBdr>
        <w:top w:val="none" w:sz="0" w:space="0" w:color="auto"/>
        <w:left w:val="none" w:sz="0" w:space="0" w:color="auto"/>
        <w:bottom w:val="none" w:sz="0" w:space="0" w:color="auto"/>
        <w:right w:val="none" w:sz="0" w:space="0" w:color="auto"/>
      </w:divBdr>
    </w:div>
    <w:div w:id="653947303">
      <w:bodyDiv w:val="1"/>
      <w:marLeft w:val="0"/>
      <w:marRight w:val="0"/>
      <w:marTop w:val="0"/>
      <w:marBottom w:val="0"/>
      <w:divBdr>
        <w:top w:val="none" w:sz="0" w:space="0" w:color="auto"/>
        <w:left w:val="none" w:sz="0" w:space="0" w:color="auto"/>
        <w:bottom w:val="none" w:sz="0" w:space="0" w:color="auto"/>
        <w:right w:val="none" w:sz="0" w:space="0" w:color="auto"/>
      </w:divBdr>
    </w:div>
    <w:div w:id="654646757">
      <w:bodyDiv w:val="1"/>
      <w:marLeft w:val="0"/>
      <w:marRight w:val="0"/>
      <w:marTop w:val="0"/>
      <w:marBottom w:val="0"/>
      <w:divBdr>
        <w:top w:val="none" w:sz="0" w:space="0" w:color="auto"/>
        <w:left w:val="none" w:sz="0" w:space="0" w:color="auto"/>
        <w:bottom w:val="none" w:sz="0" w:space="0" w:color="auto"/>
        <w:right w:val="none" w:sz="0" w:space="0" w:color="auto"/>
      </w:divBdr>
    </w:div>
    <w:div w:id="654796255">
      <w:bodyDiv w:val="1"/>
      <w:marLeft w:val="0"/>
      <w:marRight w:val="0"/>
      <w:marTop w:val="0"/>
      <w:marBottom w:val="0"/>
      <w:divBdr>
        <w:top w:val="none" w:sz="0" w:space="0" w:color="auto"/>
        <w:left w:val="none" w:sz="0" w:space="0" w:color="auto"/>
        <w:bottom w:val="none" w:sz="0" w:space="0" w:color="auto"/>
        <w:right w:val="none" w:sz="0" w:space="0" w:color="auto"/>
      </w:divBdr>
    </w:div>
    <w:div w:id="654800697">
      <w:bodyDiv w:val="1"/>
      <w:marLeft w:val="0"/>
      <w:marRight w:val="0"/>
      <w:marTop w:val="0"/>
      <w:marBottom w:val="0"/>
      <w:divBdr>
        <w:top w:val="none" w:sz="0" w:space="0" w:color="auto"/>
        <w:left w:val="none" w:sz="0" w:space="0" w:color="auto"/>
        <w:bottom w:val="none" w:sz="0" w:space="0" w:color="auto"/>
        <w:right w:val="none" w:sz="0" w:space="0" w:color="auto"/>
      </w:divBdr>
    </w:div>
    <w:div w:id="654841390">
      <w:bodyDiv w:val="1"/>
      <w:marLeft w:val="0"/>
      <w:marRight w:val="0"/>
      <w:marTop w:val="0"/>
      <w:marBottom w:val="0"/>
      <w:divBdr>
        <w:top w:val="none" w:sz="0" w:space="0" w:color="auto"/>
        <w:left w:val="none" w:sz="0" w:space="0" w:color="auto"/>
        <w:bottom w:val="none" w:sz="0" w:space="0" w:color="auto"/>
        <w:right w:val="none" w:sz="0" w:space="0" w:color="auto"/>
      </w:divBdr>
    </w:div>
    <w:div w:id="655108284">
      <w:bodyDiv w:val="1"/>
      <w:marLeft w:val="0"/>
      <w:marRight w:val="0"/>
      <w:marTop w:val="0"/>
      <w:marBottom w:val="0"/>
      <w:divBdr>
        <w:top w:val="none" w:sz="0" w:space="0" w:color="auto"/>
        <w:left w:val="none" w:sz="0" w:space="0" w:color="auto"/>
        <w:bottom w:val="none" w:sz="0" w:space="0" w:color="auto"/>
        <w:right w:val="none" w:sz="0" w:space="0" w:color="auto"/>
      </w:divBdr>
    </w:div>
    <w:div w:id="657808153">
      <w:bodyDiv w:val="1"/>
      <w:marLeft w:val="0"/>
      <w:marRight w:val="0"/>
      <w:marTop w:val="0"/>
      <w:marBottom w:val="0"/>
      <w:divBdr>
        <w:top w:val="none" w:sz="0" w:space="0" w:color="auto"/>
        <w:left w:val="none" w:sz="0" w:space="0" w:color="auto"/>
        <w:bottom w:val="none" w:sz="0" w:space="0" w:color="auto"/>
        <w:right w:val="none" w:sz="0" w:space="0" w:color="auto"/>
      </w:divBdr>
    </w:div>
    <w:div w:id="659384172">
      <w:bodyDiv w:val="1"/>
      <w:marLeft w:val="0"/>
      <w:marRight w:val="0"/>
      <w:marTop w:val="0"/>
      <w:marBottom w:val="0"/>
      <w:divBdr>
        <w:top w:val="none" w:sz="0" w:space="0" w:color="auto"/>
        <w:left w:val="none" w:sz="0" w:space="0" w:color="auto"/>
        <w:bottom w:val="none" w:sz="0" w:space="0" w:color="auto"/>
        <w:right w:val="none" w:sz="0" w:space="0" w:color="auto"/>
      </w:divBdr>
    </w:div>
    <w:div w:id="660038685">
      <w:bodyDiv w:val="1"/>
      <w:marLeft w:val="0"/>
      <w:marRight w:val="0"/>
      <w:marTop w:val="0"/>
      <w:marBottom w:val="0"/>
      <w:divBdr>
        <w:top w:val="none" w:sz="0" w:space="0" w:color="auto"/>
        <w:left w:val="none" w:sz="0" w:space="0" w:color="auto"/>
        <w:bottom w:val="none" w:sz="0" w:space="0" w:color="auto"/>
        <w:right w:val="none" w:sz="0" w:space="0" w:color="auto"/>
      </w:divBdr>
    </w:div>
    <w:div w:id="660044074">
      <w:bodyDiv w:val="1"/>
      <w:marLeft w:val="0"/>
      <w:marRight w:val="0"/>
      <w:marTop w:val="0"/>
      <w:marBottom w:val="0"/>
      <w:divBdr>
        <w:top w:val="none" w:sz="0" w:space="0" w:color="auto"/>
        <w:left w:val="none" w:sz="0" w:space="0" w:color="auto"/>
        <w:bottom w:val="none" w:sz="0" w:space="0" w:color="auto"/>
        <w:right w:val="none" w:sz="0" w:space="0" w:color="auto"/>
      </w:divBdr>
    </w:div>
    <w:div w:id="660305639">
      <w:bodyDiv w:val="1"/>
      <w:marLeft w:val="0"/>
      <w:marRight w:val="0"/>
      <w:marTop w:val="0"/>
      <w:marBottom w:val="0"/>
      <w:divBdr>
        <w:top w:val="none" w:sz="0" w:space="0" w:color="auto"/>
        <w:left w:val="none" w:sz="0" w:space="0" w:color="auto"/>
        <w:bottom w:val="none" w:sz="0" w:space="0" w:color="auto"/>
        <w:right w:val="none" w:sz="0" w:space="0" w:color="auto"/>
      </w:divBdr>
    </w:div>
    <w:div w:id="660426480">
      <w:bodyDiv w:val="1"/>
      <w:marLeft w:val="0"/>
      <w:marRight w:val="0"/>
      <w:marTop w:val="0"/>
      <w:marBottom w:val="0"/>
      <w:divBdr>
        <w:top w:val="none" w:sz="0" w:space="0" w:color="auto"/>
        <w:left w:val="none" w:sz="0" w:space="0" w:color="auto"/>
        <w:bottom w:val="none" w:sz="0" w:space="0" w:color="auto"/>
        <w:right w:val="none" w:sz="0" w:space="0" w:color="auto"/>
      </w:divBdr>
    </w:div>
    <w:div w:id="662783189">
      <w:bodyDiv w:val="1"/>
      <w:marLeft w:val="0"/>
      <w:marRight w:val="0"/>
      <w:marTop w:val="0"/>
      <w:marBottom w:val="0"/>
      <w:divBdr>
        <w:top w:val="none" w:sz="0" w:space="0" w:color="auto"/>
        <w:left w:val="none" w:sz="0" w:space="0" w:color="auto"/>
        <w:bottom w:val="none" w:sz="0" w:space="0" w:color="auto"/>
        <w:right w:val="none" w:sz="0" w:space="0" w:color="auto"/>
      </w:divBdr>
    </w:div>
    <w:div w:id="662971326">
      <w:bodyDiv w:val="1"/>
      <w:marLeft w:val="0"/>
      <w:marRight w:val="0"/>
      <w:marTop w:val="0"/>
      <w:marBottom w:val="0"/>
      <w:divBdr>
        <w:top w:val="none" w:sz="0" w:space="0" w:color="auto"/>
        <w:left w:val="none" w:sz="0" w:space="0" w:color="auto"/>
        <w:bottom w:val="none" w:sz="0" w:space="0" w:color="auto"/>
        <w:right w:val="none" w:sz="0" w:space="0" w:color="auto"/>
      </w:divBdr>
    </w:div>
    <w:div w:id="670447505">
      <w:bodyDiv w:val="1"/>
      <w:marLeft w:val="0"/>
      <w:marRight w:val="0"/>
      <w:marTop w:val="0"/>
      <w:marBottom w:val="0"/>
      <w:divBdr>
        <w:top w:val="none" w:sz="0" w:space="0" w:color="auto"/>
        <w:left w:val="none" w:sz="0" w:space="0" w:color="auto"/>
        <w:bottom w:val="none" w:sz="0" w:space="0" w:color="auto"/>
        <w:right w:val="none" w:sz="0" w:space="0" w:color="auto"/>
      </w:divBdr>
    </w:div>
    <w:div w:id="670452373">
      <w:bodyDiv w:val="1"/>
      <w:marLeft w:val="0"/>
      <w:marRight w:val="0"/>
      <w:marTop w:val="0"/>
      <w:marBottom w:val="0"/>
      <w:divBdr>
        <w:top w:val="none" w:sz="0" w:space="0" w:color="auto"/>
        <w:left w:val="none" w:sz="0" w:space="0" w:color="auto"/>
        <w:bottom w:val="none" w:sz="0" w:space="0" w:color="auto"/>
        <w:right w:val="none" w:sz="0" w:space="0" w:color="auto"/>
      </w:divBdr>
    </w:div>
    <w:div w:id="673343202">
      <w:bodyDiv w:val="1"/>
      <w:marLeft w:val="0"/>
      <w:marRight w:val="0"/>
      <w:marTop w:val="0"/>
      <w:marBottom w:val="0"/>
      <w:divBdr>
        <w:top w:val="none" w:sz="0" w:space="0" w:color="auto"/>
        <w:left w:val="none" w:sz="0" w:space="0" w:color="auto"/>
        <w:bottom w:val="none" w:sz="0" w:space="0" w:color="auto"/>
        <w:right w:val="none" w:sz="0" w:space="0" w:color="auto"/>
      </w:divBdr>
    </w:div>
    <w:div w:id="673384164">
      <w:bodyDiv w:val="1"/>
      <w:marLeft w:val="0"/>
      <w:marRight w:val="0"/>
      <w:marTop w:val="0"/>
      <w:marBottom w:val="0"/>
      <w:divBdr>
        <w:top w:val="none" w:sz="0" w:space="0" w:color="auto"/>
        <w:left w:val="none" w:sz="0" w:space="0" w:color="auto"/>
        <w:bottom w:val="none" w:sz="0" w:space="0" w:color="auto"/>
        <w:right w:val="none" w:sz="0" w:space="0" w:color="auto"/>
      </w:divBdr>
    </w:div>
    <w:div w:id="674070297">
      <w:bodyDiv w:val="1"/>
      <w:marLeft w:val="0"/>
      <w:marRight w:val="0"/>
      <w:marTop w:val="0"/>
      <w:marBottom w:val="0"/>
      <w:divBdr>
        <w:top w:val="none" w:sz="0" w:space="0" w:color="auto"/>
        <w:left w:val="none" w:sz="0" w:space="0" w:color="auto"/>
        <w:bottom w:val="none" w:sz="0" w:space="0" w:color="auto"/>
        <w:right w:val="none" w:sz="0" w:space="0" w:color="auto"/>
      </w:divBdr>
    </w:div>
    <w:div w:id="676036561">
      <w:bodyDiv w:val="1"/>
      <w:marLeft w:val="0"/>
      <w:marRight w:val="0"/>
      <w:marTop w:val="0"/>
      <w:marBottom w:val="0"/>
      <w:divBdr>
        <w:top w:val="none" w:sz="0" w:space="0" w:color="auto"/>
        <w:left w:val="none" w:sz="0" w:space="0" w:color="auto"/>
        <w:bottom w:val="none" w:sz="0" w:space="0" w:color="auto"/>
        <w:right w:val="none" w:sz="0" w:space="0" w:color="auto"/>
      </w:divBdr>
    </w:div>
    <w:div w:id="676545805">
      <w:bodyDiv w:val="1"/>
      <w:marLeft w:val="0"/>
      <w:marRight w:val="0"/>
      <w:marTop w:val="0"/>
      <w:marBottom w:val="0"/>
      <w:divBdr>
        <w:top w:val="none" w:sz="0" w:space="0" w:color="auto"/>
        <w:left w:val="none" w:sz="0" w:space="0" w:color="auto"/>
        <w:bottom w:val="none" w:sz="0" w:space="0" w:color="auto"/>
        <w:right w:val="none" w:sz="0" w:space="0" w:color="auto"/>
      </w:divBdr>
    </w:div>
    <w:div w:id="678237646">
      <w:bodyDiv w:val="1"/>
      <w:marLeft w:val="0"/>
      <w:marRight w:val="0"/>
      <w:marTop w:val="0"/>
      <w:marBottom w:val="0"/>
      <w:divBdr>
        <w:top w:val="none" w:sz="0" w:space="0" w:color="auto"/>
        <w:left w:val="none" w:sz="0" w:space="0" w:color="auto"/>
        <w:bottom w:val="none" w:sz="0" w:space="0" w:color="auto"/>
        <w:right w:val="none" w:sz="0" w:space="0" w:color="auto"/>
      </w:divBdr>
    </w:div>
    <w:div w:id="678431528">
      <w:bodyDiv w:val="1"/>
      <w:marLeft w:val="0"/>
      <w:marRight w:val="0"/>
      <w:marTop w:val="0"/>
      <w:marBottom w:val="0"/>
      <w:divBdr>
        <w:top w:val="none" w:sz="0" w:space="0" w:color="auto"/>
        <w:left w:val="none" w:sz="0" w:space="0" w:color="auto"/>
        <w:bottom w:val="none" w:sz="0" w:space="0" w:color="auto"/>
        <w:right w:val="none" w:sz="0" w:space="0" w:color="auto"/>
      </w:divBdr>
    </w:div>
    <w:div w:id="679548336">
      <w:bodyDiv w:val="1"/>
      <w:marLeft w:val="0"/>
      <w:marRight w:val="0"/>
      <w:marTop w:val="0"/>
      <w:marBottom w:val="0"/>
      <w:divBdr>
        <w:top w:val="none" w:sz="0" w:space="0" w:color="auto"/>
        <w:left w:val="none" w:sz="0" w:space="0" w:color="auto"/>
        <w:bottom w:val="none" w:sz="0" w:space="0" w:color="auto"/>
        <w:right w:val="none" w:sz="0" w:space="0" w:color="auto"/>
      </w:divBdr>
    </w:div>
    <w:div w:id="680352168">
      <w:bodyDiv w:val="1"/>
      <w:marLeft w:val="0"/>
      <w:marRight w:val="0"/>
      <w:marTop w:val="0"/>
      <w:marBottom w:val="0"/>
      <w:divBdr>
        <w:top w:val="none" w:sz="0" w:space="0" w:color="auto"/>
        <w:left w:val="none" w:sz="0" w:space="0" w:color="auto"/>
        <w:bottom w:val="none" w:sz="0" w:space="0" w:color="auto"/>
        <w:right w:val="none" w:sz="0" w:space="0" w:color="auto"/>
      </w:divBdr>
    </w:div>
    <w:div w:id="681123857">
      <w:bodyDiv w:val="1"/>
      <w:marLeft w:val="0"/>
      <w:marRight w:val="0"/>
      <w:marTop w:val="0"/>
      <w:marBottom w:val="0"/>
      <w:divBdr>
        <w:top w:val="none" w:sz="0" w:space="0" w:color="auto"/>
        <w:left w:val="none" w:sz="0" w:space="0" w:color="auto"/>
        <w:bottom w:val="none" w:sz="0" w:space="0" w:color="auto"/>
        <w:right w:val="none" w:sz="0" w:space="0" w:color="auto"/>
      </w:divBdr>
    </w:div>
    <w:div w:id="681204937">
      <w:bodyDiv w:val="1"/>
      <w:marLeft w:val="0"/>
      <w:marRight w:val="0"/>
      <w:marTop w:val="0"/>
      <w:marBottom w:val="0"/>
      <w:divBdr>
        <w:top w:val="none" w:sz="0" w:space="0" w:color="auto"/>
        <w:left w:val="none" w:sz="0" w:space="0" w:color="auto"/>
        <w:bottom w:val="none" w:sz="0" w:space="0" w:color="auto"/>
        <w:right w:val="none" w:sz="0" w:space="0" w:color="auto"/>
      </w:divBdr>
    </w:div>
    <w:div w:id="681903589">
      <w:bodyDiv w:val="1"/>
      <w:marLeft w:val="0"/>
      <w:marRight w:val="0"/>
      <w:marTop w:val="0"/>
      <w:marBottom w:val="0"/>
      <w:divBdr>
        <w:top w:val="none" w:sz="0" w:space="0" w:color="auto"/>
        <w:left w:val="none" w:sz="0" w:space="0" w:color="auto"/>
        <w:bottom w:val="none" w:sz="0" w:space="0" w:color="auto"/>
        <w:right w:val="none" w:sz="0" w:space="0" w:color="auto"/>
      </w:divBdr>
    </w:div>
    <w:div w:id="682704347">
      <w:bodyDiv w:val="1"/>
      <w:marLeft w:val="0"/>
      <w:marRight w:val="0"/>
      <w:marTop w:val="0"/>
      <w:marBottom w:val="0"/>
      <w:divBdr>
        <w:top w:val="none" w:sz="0" w:space="0" w:color="auto"/>
        <w:left w:val="none" w:sz="0" w:space="0" w:color="auto"/>
        <w:bottom w:val="none" w:sz="0" w:space="0" w:color="auto"/>
        <w:right w:val="none" w:sz="0" w:space="0" w:color="auto"/>
      </w:divBdr>
    </w:div>
    <w:div w:id="683019585">
      <w:bodyDiv w:val="1"/>
      <w:marLeft w:val="0"/>
      <w:marRight w:val="0"/>
      <w:marTop w:val="0"/>
      <w:marBottom w:val="0"/>
      <w:divBdr>
        <w:top w:val="none" w:sz="0" w:space="0" w:color="auto"/>
        <w:left w:val="none" w:sz="0" w:space="0" w:color="auto"/>
        <w:bottom w:val="none" w:sz="0" w:space="0" w:color="auto"/>
        <w:right w:val="none" w:sz="0" w:space="0" w:color="auto"/>
      </w:divBdr>
    </w:div>
    <w:div w:id="683090393">
      <w:bodyDiv w:val="1"/>
      <w:marLeft w:val="0"/>
      <w:marRight w:val="0"/>
      <w:marTop w:val="0"/>
      <w:marBottom w:val="0"/>
      <w:divBdr>
        <w:top w:val="none" w:sz="0" w:space="0" w:color="auto"/>
        <w:left w:val="none" w:sz="0" w:space="0" w:color="auto"/>
        <w:bottom w:val="none" w:sz="0" w:space="0" w:color="auto"/>
        <w:right w:val="none" w:sz="0" w:space="0" w:color="auto"/>
      </w:divBdr>
    </w:div>
    <w:div w:id="683173816">
      <w:bodyDiv w:val="1"/>
      <w:marLeft w:val="0"/>
      <w:marRight w:val="0"/>
      <w:marTop w:val="0"/>
      <w:marBottom w:val="0"/>
      <w:divBdr>
        <w:top w:val="none" w:sz="0" w:space="0" w:color="auto"/>
        <w:left w:val="none" w:sz="0" w:space="0" w:color="auto"/>
        <w:bottom w:val="none" w:sz="0" w:space="0" w:color="auto"/>
        <w:right w:val="none" w:sz="0" w:space="0" w:color="auto"/>
      </w:divBdr>
    </w:div>
    <w:div w:id="683363260">
      <w:bodyDiv w:val="1"/>
      <w:marLeft w:val="0"/>
      <w:marRight w:val="0"/>
      <w:marTop w:val="0"/>
      <w:marBottom w:val="0"/>
      <w:divBdr>
        <w:top w:val="none" w:sz="0" w:space="0" w:color="auto"/>
        <w:left w:val="none" w:sz="0" w:space="0" w:color="auto"/>
        <w:bottom w:val="none" w:sz="0" w:space="0" w:color="auto"/>
        <w:right w:val="none" w:sz="0" w:space="0" w:color="auto"/>
      </w:divBdr>
    </w:div>
    <w:div w:id="683937745">
      <w:bodyDiv w:val="1"/>
      <w:marLeft w:val="0"/>
      <w:marRight w:val="0"/>
      <w:marTop w:val="0"/>
      <w:marBottom w:val="0"/>
      <w:divBdr>
        <w:top w:val="none" w:sz="0" w:space="0" w:color="auto"/>
        <w:left w:val="none" w:sz="0" w:space="0" w:color="auto"/>
        <w:bottom w:val="none" w:sz="0" w:space="0" w:color="auto"/>
        <w:right w:val="none" w:sz="0" w:space="0" w:color="auto"/>
      </w:divBdr>
    </w:div>
    <w:div w:id="684208361">
      <w:bodyDiv w:val="1"/>
      <w:marLeft w:val="0"/>
      <w:marRight w:val="0"/>
      <w:marTop w:val="0"/>
      <w:marBottom w:val="0"/>
      <w:divBdr>
        <w:top w:val="none" w:sz="0" w:space="0" w:color="auto"/>
        <w:left w:val="none" w:sz="0" w:space="0" w:color="auto"/>
        <w:bottom w:val="none" w:sz="0" w:space="0" w:color="auto"/>
        <w:right w:val="none" w:sz="0" w:space="0" w:color="auto"/>
      </w:divBdr>
    </w:div>
    <w:div w:id="685447062">
      <w:bodyDiv w:val="1"/>
      <w:marLeft w:val="0"/>
      <w:marRight w:val="0"/>
      <w:marTop w:val="0"/>
      <w:marBottom w:val="0"/>
      <w:divBdr>
        <w:top w:val="none" w:sz="0" w:space="0" w:color="auto"/>
        <w:left w:val="none" w:sz="0" w:space="0" w:color="auto"/>
        <w:bottom w:val="none" w:sz="0" w:space="0" w:color="auto"/>
        <w:right w:val="none" w:sz="0" w:space="0" w:color="auto"/>
      </w:divBdr>
    </w:div>
    <w:div w:id="685670125">
      <w:bodyDiv w:val="1"/>
      <w:marLeft w:val="0"/>
      <w:marRight w:val="0"/>
      <w:marTop w:val="0"/>
      <w:marBottom w:val="0"/>
      <w:divBdr>
        <w:top w:val="none" w:sz="0" w:space="0" w:color="auto"/>
        <w:left w:val="none" w:sz="0" w:space="0" w:color="auto"/>
        <w:bottom w:val="none" w:sz="0" w:space="0" w:color="auto"/>
        <w:right w:val="none" w:sz="0" w:space="0" w:color="auto"/>
      </w:divBdr>
    </w:div>
    <w:div w:id="686252261">
      <w:bodyDiv w:val="1"/>
      <w:marLeft w:val="0"/>
      <w:marRight w:val="0"/>
      <w:marTop w:val="0"/>
      <w:marBottom w:val="0"/>
      <w:divBdr>
        <w:top w:val="none" w:sz="0" w:space="0" w:color="auto"/>
        <w:left w:val="none" w:sz="0" w:space="0" w:color="auto"/>
        <w:bottom w:val="none" w:sz="0" w:space="0" w:color="auto"/>
        <w:right w:val="none" w:sz="0" w:space="0" w:color="auto"/>
      </w:divBdr>
    </w:div>
    <w:div w:id="686635537">
      <w:bodyDiv w:val="1"/>
      <w:marLeft w:val="0"/>
      <w:marRight w:val="0"/>
      <w:marTop w:val="0"/>
      <w:marBottom w:val="0"/>
      <w:divBdr>
        <w:top w:val="none" w:sz="0" w:space="0" w:color="auto"/>
        <w:left w:val="none" w:sz="0" w:space="0" w:color="auto"/>
        <w:bottom w:val="none" w:sz="0" w:space="0" w:color="auto"/>
        <w:right w:val="none" w:sz="0" w:space="0" w:color="auto"/>
      </w:divBdr>
    </w:div>
    <w:div w:id="689111891">
      <w:bodyDiv w:val="1"/>
      <w:marLeft w:val="0"/>
      <w:marRight w:val="0"/>
      <w:marTop w:val="0"/>
      <w:marBottom w:val="0"/>
      <w:divBdr>
        <w:top w:val="none" w:sz="0" w:space="0" w:color="auto"/>
        <w:left w:val="none" w:sz="0" w:space="0" w:color="auto"/>
        <w:bottom w:val="none" w:sz="0" w:space="0" w:color="auto"/>
        <w:right w:val="none" w:sz="0" w:space="0" w:color="auto"/>
      </w:divBdr>
    </w:div>
    <w:div w:id="689337533">
      <w:bodyDiv w:val="1"/>
      <w:marLeft w:val="0"/>
      <w:marRight w:val="0"/>
      <w:marTop w:val="0"/>
      <w:marBottom w:val="0"/>
      <w:divBdr>
        <w:top w:val="none" w:sz="0" w:space="0" w:color="auto"/>
        <w:left w:val="none" w:sz="0" w:space="0" w:color="auto"/>
        <w:bottom w:val="none" w:sz="0" w:space="0" w:color="auto"/>
        <w:right w:val="none" w:sz="0" w:space="0" w:color="auto"/>
      </w:divBdr>
    </w:div>
    <w:div w:id="689526400">
      <w:bodyDiv w:val="1"/>
      <w:marLeft w:val="0"/>
      <w:marRight w:val="0"/>
      <w:marTop w:val="0"/>
      <w:marBottom w:val="0"/>
      <w:divBdr>
        <w:top w:val="none" w:sz="0" w:space="0" w:color="auto"/>
        <w:left w:val="none" w:sz="0" w:space="0" w:color="auto"/>
        <w:bottom w:val="none" w:sz="0" w:space="0" w:color="auto"/>
        <w:right w:val="none" w:sz="0" w:space="0" w:color="auto"/>
      </w:divBdr>
    </w:div>
    <w:div w:id="689797706">
      <w:bodyDiv w:val="1"/>
      <w:marLeft w:val="0"/>
      <w:marRight w:val="0"/>
      <w:marTop w:val="0"/>
      <w:marBottom w:val="0"/>
      <w:divBdr>
        <w:top w:val="none" w:sz="0" w:space="0" w:color="auto"/>
        <w:left w:val="none" w:sz="0" w:space="0" w:color="auto"/>
        <w:bottom w:val="none" w:sz="0" w:space="0" w:color="auto"/>
        <w:right w:val="none" w:sz="0" w:space="0" w:color="auto"/>
      </w:divBdr>
    </w:div>
    <w:div w:id="691228011">
      <w:bodyDiv w:val="1"/>
      <w:marLeft w:val="0"/>
      <w:marRight w:val="0"/>
      <w:marTop w:val="0"/>
      <w:marBottom w:val="0"/>
      <w:divBdr>
        <w:top w:val="none" w:sz="0" w:space="0" w:color="auto"/>
        <w:left w:val="none" w:sz="0" w:space="0" w:color="auto"/>
        <w:bottom w:val="none" w:sz="0" w:space="0" w:color="auto"/>
        <w:right w:val="none" w:sz="0" w:space="0" w:color="auto"/>
      </w:divBdr>
    </w:div>
    <w:div w:id="692027248">
      <w:bodyDiv w:val="1"/>
      <w:marLeft w:val="0"/>
      <w:marRight w:val="0"/>
      <w:marTop w:val="0"/>
      <w:marBottom w:val="0"/>
      <w:divBdr>
        <w:top w:val="none" w:sz="0" w:space="0" w:color="auto"/>
        <w:left w:val="none" w:sz="0" w:space="0" w:color="auto"/>
        <w:bottom w:val="none" w:sz="0" w:space="0" w:color="auto"/>
        <w:right w:val="none" w:sz="0" w:space="0" w:color="auto"/>
      </w:divBdr>
    </w:div>
    <w:div w:id="692532392">
      <w:bodyDiv w:val="1"/>
      <w:marLeft w:val="0"/>
      <w:marRight w:val="0"/>
      <w:marTop w:val="0"/>
      <w:marBottom w:val="0"/>
      <w:divBdr>
        <w:top w:val="none" w:sz="0" w:space="0" w:color="auto"/>
        <w:left w:val="none" w:sz="0" w:space="0" w:color="auto"/>
        <w:bottom w:val="none" w:sz="0" w:space="0" w:color="auto"/>
        <w:right w:val="none" w:sz="0" w:space="0" w:color="auto"/>
      </w:divBdr>
    </w:div>
    <w:div w:id="693969055">
      <w:bodyDiv w:val="1"/>
      <w:marLeft w:val="0"/>
      <w:marRight w:val="0"/>
      <w:marTop w:val="0"/>
      <w:marBottom w:val="0"/>
      <w:divBdr>
        <w:top w:val="none" w:sz="0" w:space="0" w:color="auto"/>
        <w:left w:val="none" w:sz="0" w:space="0" w:color="auto"/>
        <w:bottom w:val="none" w:sz="0" w:space="0" w:color="auto"/>
        <w:right w:val="none" w:sz="0" w:space="0" w:color="auto"/>
      </w:divBdr>
    </w:div>
    <w:div w:id="694772526">
      <w:bodyDiv w:val="1"/>
      <w:marLeft w:val="0"/>
      <w:marRight w:val="0"/>
      <w:marTop w:val="0"/>
      <w:marBottom w:val="0"/>
      <w:divBdr>
        <w:top w:val="none" w:sz="0" w:space="0" w:color="auto"/>
        <w:left w:val="none" w:sz="0" w:space="0" w:color="auto"/>
        <w:bottom w:val="none" w:sz="0" w:space="0" w:color="auto"/>
        <w:right w:val="none" w:sz="0" w:space="0" w:color="auto"/>
      </w:divBdr>
    </w:div>
    <w:div w:id="696659598">
      <w:bodyDiv w:val="1"/>
      <w:marLeft w:val="0"/>
      <w:marRight w:val="0"/>
      <w:marTop w:val="0"/>
      <w:marBottom w:val="0"/>
      <w:divBdr>
        <w:top w:val="none" w:sz="0" w:space="0" w:color="auto"/>
        <w:left w:val="none" w:sz="0" w:space="0" w:color="auto"/>
        <w:bottom w:val="none" w:sz="0" w:space="0" w:color="auto"/>
        <w:right w:val="none" w:sz="0" w:space="0" w:color="auto"/>
      </w:divBdr>
    </w:div>
    <w:div w:id="696661861">
      <w:bodyDiv w:val="1"/>
      <w:marLeft w:val="0"/>
      <w:marRight w:val="0"/>
      <w:marTop w:val="0"/>
      <w:marBottom w:val="0"/>
      <w:divBdr>
        <w:top w:val="none" w:sz="0" w:space="0" w:color="auto"/>
        <w:left w:val="none" w:sz="0" w:space="0" w:color="auto"/>
        <w:bottom w:val="none" w:sz="0" w:space="0" w:color="auto"/>
        <w:right w:val="none" w:sz="0" w:space="0" w:color="auto"/>
      </w:divBdr>
    </w:div>
    <w:div w:id="697241221">
      <w:bodyDiv w:val="1"/>
      <w:marLeft w:val="0"/>
      <w:marRight w:val="0"/>
      <w:marTop w:val="0"/>
      <w:marBottom w:val="0"/>
      <w:divBdr>
        <w:top w:val="none" w:sz="0" w:space="0" w:color="auto"/>
        <w:left w:val="none" w:sz="0" w:space="0" w:color="auto"/>
        <w:bottom w:val="none" w:sz="0" w:space="0" w:color="auto"/>
        <w:right w:val="none" w:sz="0" w:space="0" w:color="auto"/>
      </w:divBdr>
    </w:div>
    <w:div w:id="699088264">
      <w:bodyDiv w:val="1"/>
      <w:marLeft w:val="0"/>
      <w:marRight w:val="0"/>
      <w:marTop w:val="0"/>
      <w:marBottom w:val="0"/>
      <w:divBdr>
        <w:top w:val="none" w:sz="0" w:space="0" w:color="auto"/>
        <w:left w:val="none" w:sz="0" w:space="0" w:color="auto"/>
        <w:bottom w:val="none" w:sz="0" w:space="0" w:color="auto"/>
        <w:right w:val="none" w:sz="0" w:space="0" w:color="auto"/>
      </w:divBdr>
    </w:div>
    <w:div w:id="699357315">
      <w:bodyDiv w:val="1"/>
      <w:marLeft w:val="0"/>
      <w:marRight w:val="0"/>
      <w:marTop w:val="0"/>
      <w:marBottom w:val="0"/>
      <w:divBdr>
        <w:top w:val="none" w:sz="0" w:space="0" w:color="auto"/>
        <w:left w:val="none" w:sz="0" w:space="0" w:color="auto"/>
        <w:bottom w:val="none" w:sz="0" w:space="0" w:color="auto"/>
        <w:right w:val="none" w:sz="0" w:space="0" w:color="auto"/>
      </w:divBdr>
    </w:div>
    <w:div w:id="701172917">
      <w:bodyDiv w:val="1"/>
      <w:marLeft w:val="0"/>
      <w:marRight w:val="0"/>
      <w:marTop w:val="0"/>
      <w:marBottom w:val="0"/>
      <w:divBdr>
        <w:top w:val="none" w:sz="0" w:space="0" w:color="auto"/>
        <w:left w:val="none" w:sz="0" w:space="0" w:color="auto"/>
        <w:bottom w:val="none" w:sz="0" w:space="0" w:color="auto"/>
        <w:right w:val="none" w:sz="0" w:space="0" w:color="auto"/>
      </w:divBdr>
    </w:div>
    <w:div w:id="701563898">
      <w:bodyDiv w:val="1"/>
      <w:marLeft w:val="0"/>
      <w:marRight w:val="0"/>
      <w:marTop w:val="0"/>
      <w:marBottom w:val="0"/>
      <w:divBdr>
        <w:top w:val="none" w:sz="0" w:space="0" w:color="auto"/>
        <w:left w:val="none" w:sz="0" w:space="0" w:color="auto"/>
        <w:bottom w:val="none" w:sz="0" w:space="0" w:color="auto"/>
        <w:right w:val="none" w:sz="0" w:space="0" w:color="auto"/>
      </w:divBdr>
    </w:div>
    <w:div w:id="701783256">
      <w:bodyDiv w:val="1"/>
      <w:marLeft w:val="0"/>
      <w:marRight w:val="0"/>
      <w:marTop w:val="0"/>
      <w:marBottom w:val="0"/>
      <w:divBdr>
        <w:top w:val="none" w:sz="0" w:space="0" w:color="auto"/>
        <w:left w:val="none" w:sz="0" w:space="0" w:color="auto"/>
        <w:bottom w:val="none" w:sz="0" w:space="0" w:color="auto"/>
        <w:right w:val="none" w:sz="0" w:space="0" w:color="auto"/>
      </w:divBdr>
    </w:div>
    <w:div w:id="702218868">
      <w:bodyDiv w:val="1"/>
      <w:marLeft w:val="0"/>
      <w:marRight w:val="0"/>
      <w:marTop w:val="0"/>
      <w:marBottom w:val="0"/>
      <w:divBdr>
        <w:top w:val="none" w:sz="0" w:space="0" w:color="auto"/>
        <w:left w:val="none" w:sz="0" w:space="0" w:color="auto"/>
        <w:bottom w:val="none" w:sz="0" w:space="0" w:color="auto"/>
        <w:right w:val="none" w:sz="0" w:space="0" w:color="auto"/>
      </w:divBdr>
    </w:div>
    <w:div w:id="704840127">
      <w:bodyDiv w:val="1"/>
      <w:marLeft w:val="0"/>
      <w:marRight w:val="0"/>
      <w:marTop w:val="0"/>
      <w:marBottom w:val="0"/>
      <w:divBdr>
        <w:top w:val="none" w:sz="0" w:space="0" w:color="auto"/>
        <w:left w:val="none" w:sz="0" w:space="0" w:color="auto"/>
        <w:bottom w:val="none" w:sz="0" w:space="0" w:color="auto"/>
        <w:right w:val="none" w:sz="0" w:space="0" w:color="auto"/>
      </w:divBdr>
    </w:div>
    <w:div w:id="705300838">
      <w:bodyDiv w:val="1"/>
      <w:marLeft w:val="0"/>
      <w:marRight w:val="0"/>
      <w:marTop w:val="0"/>
      <w:marBottom w:val="0"/>
      <w:divBdr>
        <w:top w:val="none" w:sz="0" w:space="0" w:color="auto"/>
        <w:left w:val="none" w:sz="0" w:space="0" w:color="auto"/>
        <w:bottom w:val="none" w:sz="0" w:space="0" w:color="auto"/>
        <w:right w:val="none" w:sz="0" w:space="0" w:color="auto"/>
      </w:divBdr>
    </w:div>
    <w:div w:id="705569589">
      <w:bodyDiv w:val="1"/>
      <w:marLeft w:val="0"/>
      <w:marRight w:val="0"/>
      <w:marTop w:val="0"/>
      <w:marBottom w:val="0"/>
      <w:divBdr>
        <w:top w:val="none" w:sz="0" w:space="0" w:color="auto"/>
        <w:left w:val="none" w:sz="0" w:space="0" w:color="auto"/>
        <w:bottom w:val="none" w:sz="0" w:space="0" w:color="auto"/>
        <w:right w:val="none" w:sz="0" w:space="0" w:color="auto"/>
      </w:divBdr>
    </w:div>
    <w:div w:id="706106147">
      <w:bodyDiv w:val="1"/>
      <w:marLeft w:val="0"/>
      <w:marRight w:val="0"/>
      <w:marTop w:val="0"/>
      <w:marBottom w:val="0"/>
      <w:divBdr>
        <w:top w:val="none" w:sz="0" w:space="0" w:color="auto"/>
        <w:left w:val="none" w:sz="0" w:space="0" w:color="auto"/>
        <w:bottom w:val="none" w:sz="0" w:space="0" w:color="auto"/>
        <w:right w:val="none" w:sz="0" w:space="0" w:color="auto"/>
      </w:divBdr>
    </w:div>
    <w:div w:id="706443348">
      <w:bodyDiv w:val="1"/>
      <w:marLeft w:val="0"/>
      <w:marRight w:val="0"/>
      <w:marTop w:val="0"/>
      <w:marBottom w:val="0"/>
      <w:divBdr>
        <w:top w:val="none" w:sz="0" w:space="0" w:color="auto"/>
        <w:left w:val="none" w:sz="0" w:space="0" w:color="auto"/>
        <w:bottom w:val="none" w:sz="0" w:space="0" w:color="auto"/>
        <w:right w:val="none" w:sz="0" w:space="0" w:color="auto"/>
      </w:divBdr>
    </w:div>
    <w:div w:id="707415250">
      <w:bodyDiv w:val="1"/>
      <w:marLeft w:val="0"/>
      <w:marRight w:val="0"/>
      <w:marTop w:val="0"/>
      <w:marBottom w:val="0"/>
      <w:divBdr>
        <w:top w:val="none" w:sz="0" w:space="0" w:color="auto"/>
        <w:left w:val="none" w:sz="0" w:space="0" w:color="auto"/>
        <w:bottom w:val="none" w:sz="0" w:space="0" w:color="auto"/>
        <w:right w:val="none" w:sz="0" w:space="0" w:color="auto"/>
      </w:divBdr>
    </w:div>
    <w:div w:id="707996603">
      <w:bodyDiv w:val="1"/>
      <w:marLeft w:val="0"/>
      <w:marRight w:val="0"/>
      <w:marTop w:val="0"/>
      <w:marBottom w:val="0"/>
      <w:divBdr>
        <w:top w:val="none" w:sz="0" w:space="0" w:color="auto"/>
        <w:left w:val="none" w:sz="0" w:space="0" w:color="auto"/>
        <w:bottom w:val="none" w:sz="0" w:space="0" w:color="auto"/>
        <w:right w:val="none" w:sz="0" w:space="0" w:color="auto"/>
      </w:divBdr>
    </w:div>
    <w:div w:id="708803073">
      <w:bodyDiv w:val="1"/>
      <w:marLeft w:val="0"/>
      <w:marRight w:val="0"/>
      <w:marTop w:val="0"/>
      <w:marBottom w:val="0"/>
      <w:divBdr>
        <w:top w:val="none" w:sz="0" w:space="0" w:color="auto"/>
        <w:left w:val="none" w:sz="0" w:space="0" w:color="auto"/>
        <w:bottom w:val="none" w:sz="0" w:space="0" w:color="auto"/>
        <w:right w:val="none" w:sz="0" w:space="0" w:color="auto"/>
      </w:divBdr>
    </w:div>
    <w:div w:id="709109037">
      <w:bodyDiv w:val="1"/>
      <w:marLeft w:val="0"/>
      <w:marRight w:val="0"/>
      <w:marTop w:val="0"/>
      <w:marBottom w:val="0"/>
      <w:divBdr>
        <w:top w:val="none" w:sz="0" w:space="0" w:color="auto"/>
        <w:left w:val="none" w:sz="0" w:space="0" w:color="auto"/>
        <w:bottom w:val="none" w:sz="0" w:space="0" w:color="auto"/>
        <w:right w:val="none" w:sz="0" w:space="0" w:color="auto"/>
      </w:divBdr>
    </w:div>
    <w:div w:id="709307540">
      <w:bodyDiv w:val="1"/>
      <w:marLeft w:val="0"/>
      <w:marRight w:val="0"/>
      <w:marTop w:val="0"/>
      <w:marBottom w:val="0"/>
      <w:divBdr>
        <w:top w:val="none" w:sz="0" w:space="0" w:color="auto"/>
        <w:left w:val="none" w:sz="0" w:space="0" w:color="auto"/>
        <w:bottom w:val="none" w:sz="0" w:space="0" w:color="auto"/>
        <w:right w:val="none" w:sz="0" w:space="0" w:color="auto"/>
      </w:divBdr>
    </w:div>
    <w:div w:id="709575146">
      <w:bodyDiv w:val="1"/>
      <w:marLeft w:val="0"/>
      <w:marRight w:val="0"/>
      <w:marTop w:val="0"/>
      <w:marBottom w:val="0"/>
      <w:divBdr>
        <w:top w:val="none" w:sz="0" w:space="0" w:color="auto"/>
        <w:left w:val="none" w:sz="0" w:space="0" w:color="auto"/>
        <w:bottom w:val="none" w:sz="0" w:space="0" w:color="auto"/>
        <w:right w:val="none" w:sz="0" w:space="0" w:color="auto"/>
      </w:divBdr>
    </w:div>
    <w:div w:id="709963836">
      <w:bodyDiv w:val="1"/>
      <w:marLeft w:val="0"/>
      <w:marRight w:val="0"/>
      <w:marTop w:val="0"/>
      <w:marBottom w:val="0"/>
      <w:divBdr>
        <w:top w:val="none" w:sz="0" w:space="0" w:color="auto"/>
        <w:left w:val="none" w:sz="0" w:space="0" w:color="auto"/>
        <w:bottom w:val="none" w:sz="0" w:space="0" w:color="auto"/>
        <w:right w:val="none" w:sz="0" w:space="0" w:color="auto"/>
      </w:divBdr>
    </w:div>
    <w:div w:id="710299081">
      <w:bodyDiv w:val="1"/>
      <w:marLeft w:val="0"/>
      <w:marRight w:val="0"/>
      <w:marTop w:val="0"/>
      <w:marBottom w:val="0"/>
      <w:divBdr>
        <w:top w:val="none" w:sz="0" w:space="0" w:color="auto"/>
        <w:left w:val="none" w:sz="0" w:space="0" w:color="auto"/>
        <w:bottom w:val="none" w:sz="0" w:space="0" w:color="auto"/>
        <w:right w:val="none" w:sz="0" w:space="0" w:color="auto"/>
      </w:divBdr>
    </w:div>
    <w:div w:id="713308124">
      <w:bodyDiv w:val="1"/>
      <w:marLeft w:val="0"/>
      <w:marRight w:val="0"/>
      <w:marTop w:val="0"/>
      <w:marBottom w:val="0"/>
      <w:divBdr>
        <w:top w:val="none" w:sz="0" w:space="0" w:color="auto"/>
        <w:left w:val="none" w:sz="0" w:space="0" w:color="auto"/>
        <w:bottom w:val="none" w:sz="0" w:space="0" w:color="auto"/>
        <w:right w:val="none" w:sz="0" w:space="0" w:color="auto"/>
      </w:divBdr>
    </w:div>
    <w:div w:id="713507427">
      <w:bodyDiv w:val="1"/>
      <w:marLeft w:val="0"/>
      <w:marRight w:val="0"/>
      <w:marTop w:val="0"/>
      <w:marBottom w:val="0"/>
      <w:divBdr>
        <w:top w:val="none" w:sz="0" w:space="0" w:color="auto"/>
        <w:left w:val="none" w:sz="0" w:space="0" w:color="auto"/>
        <w:bottom w:val="none" w:sz="0" w:space="0" w:color="auto"/>
        <w:right w:val="none" w:sz="0" w:space="0" w:color="auto"/>
      </w:divBdr>
    </w:div>
    <w:div w:id="713963590">
      <w:bodyDiv w:val="1"/>
      <w:marLeft w:val="0"/>
      <w:marRight w:val="0"/>
      <w:marTop w:val="0"/>
      <w:marBottom w:val="0"/>
      <w:divBdr>
        <w:top w:val="none" w:sz="0" w:space="0" w:color="auto"/>
        <w:left w:val="none" w:sz="0" w:space="0" w:color="auto"/>
        <w:bottom w:val="none" w:sz="0" w:space="0" w:color="auto"/>
        <w:right w:val="none" w:sz="0" w:space="0" w:color="auto"/>
      </w:divBdr>
    </w:div>
    <w:div w:id="714082542">
      <w:bodyDiv w:val="1"/>
      <w:marLeft w:val="0"/>
      <w:marRight w:val="0"/>
      <w:marTop w:val="0"/>
      <w:marBottom w:val="0"/>
      <w:divBdr>
        <w:top w:val="none" w:sz="0" w:space="0" w:color="auto"/>
        <w:left w:val="none" w:sz="0" w:space="0" w:color="auto"/>
        <w:bottom w:val="none" w:sz="0" w:space="0" w:color="auto"/>
        <w:right w:val="none" w:sz="0" w:space="0" w:color="auto"/>
      </w:divBdr>
    </w:div>
    <w:div w:id="714474062">
      <w:bodyDiv w:val="1"/>
      <w:marLeft w:val="0"/>
      <w:marRight w:val="0"/>
      <w:marTop w:val="0"/>
      <w:marBottom w:val="0"/>
      <w:divBdr>
        <w:top w:val="none" w:sz="0" w:space="0" w:color="auto"/>
        <w:left w:val="none" w:sz="0" w:space="0" w:color="auto"/>
        <w:bottom w:val="none" w:sz="0" w:space="0" w:color="auto"/>
        <w:right w:val="none" w:sz="0" w:space="0" w:color="auto"/>
      </w:divBdr>
    </w:div>
    <w:div w:id="714937793">
      <w:bodyDiv w:val="1"/>
      <w:marLeft w:val="0"/>
      <w:marRight w:val="0"/>
      <w:marTop w:val="0"/>
      <w:marBottom w:val="0"/>
      <w:divBdr>
        <w:top w:val="none" w:sz="0" w:space="0" w:color="auto"/>
        <w:left w:val="none" w:sz="0" w:space="0" w:color="auto"/>
        <w:bottom w:val="none" w:sz="0" w:space="0" w:color="auto"/>
        <w:right w:val="none" w:sz="0" w:space="0" w:color="auto"/>
      </w:divBdr>
    </w:div>
    <w:div w:id="715591706">
      <w:bodyDiv w:val="1"/>
      <w:marLeft w:val="0"/>
      <w:marRight w:val="0"/>
      <w:marTop w:val="0"/>
      <w:marBottom w:val="0"/>
      <w:divBdr>
        <w:top w:val="none" w:sz="0" w:space="0" w:color="auto"/>
        <w:left w:val="none" w:sz="0" w:space="0" w:color="auto"/>
        <w:bottom w:val="none" w:sz="0" w:space="0" w:color="auto"/>
        <w:right w:val="none" w:sz="0" w:space="0" w:color="auto"/>
      </w:divBdr>
    </w:div>
    <w:div w:id="716130012">
      <w:bodyDiv w:val="1"/>
      <w:marLeft w:val="0"/>
      <w:marRight w:val="0"/>
      <w:marTop w:val="0"/>
      <w:marBottom w:val="0"/>
      <w:divBdr>
        <w:top w:val="none" w:sz="0" w:space="0" w:color="auto"/>
        <w:left w:val="none" w:sz="0" w:space="0" w:color="auto"/>
        <w:bottom w:val="none" w:sz="0" w:space="0" w:color="auto"/>
        <w:right w:val="none" w:sz="0" w:space="0" w:color="auto"/>
      </w:divBdr>
    </w:div>
    <w:div w:id="717165767">
      <w:bodyDiv w:val="1"/>
      <w:marLeft w:val="0"/>
      <w:marRight w:val="0"/>
      <w:marTop w:val="0"/>
      <w:marBottom w:val="0"/>
      <w:divBdr>
        <w:top w:val="none" w:sz="0" w:space="0" w:color="auto"/>
        <w:left w:val="none" w:sz="0" w:space="0" w:color="auto"/>
        <w:bottom w:val="none" w:sz="0" w:space="0" w:color="auto"/>
        <w:right w:val="none" w:sz="0" w:space="0" w:color="auto"/>
      </w:divBdr>
    </w:div>
    <w:div w:id="718238778">
      <w:bodyDiv w:val="1"/>
      <w:marLeft w:val="0"/>
      <w:marRight w:val="0"/>
      <w:marTop w:val="0"/>
      <w:marBottom w:val="0"/>
      <w:divBdr>
        <w:top w:val="none" w:sz="0" w:space="0" w:color="auto"/>
        <w:left w:val="none" w:sz="0" w:space="0" w:color="auto"/>
        <w:bottom w:val="none" w:sz="0" w:space="0" w:color="auto"/>
        <w:right w:val="none" w:sz="0" w:space="0" w:color="auto"/>
      </w:divBdr>
    </w:div>
    <w:div w:id="718549453">
      <w:bodyDiv w:val="1"/>
      <w:marLeft w:val="0"/>
      <w:marRight w:val="0"/>
      <w:marTop w:val="0"/>
      <w:marBottom w:val="0"/>
      <w:divBdr>
        <w:top w:val="none" w:sz="0" w:space="0" w:color="auto"/>
        <w:left w:val="none" w:sz="0" w:space="0" w:color="auto"/>
        <w:bottom w:val="none" w:sz="0" w:space="0" w:color="auto"/>
        <w:right w:val="none" w:sz="0" w:space="0" w:color="auto"/>
      </w:divBdr>
    </w:div>
    <w:div w:id="719281981">
      <w:bodyDiv w:val="1"/>
      <w:marLeft w:val="0"/>
      <w:marRight w:val="0"/>
      <w:marTop w:val="0"/>
      <w:marBottom w:val="0"/>
      <w:divBdr>
        <w:top w:val="none" w:sz="0" w:space="0" w:color="auto"/>
        <w:left w:val="none" w:sz="0" w:space="0" w:color="auto"/>
        <w:bottom w:val="none" w:sz="0" w:space="0" w:color="auto"/>
        <w:right w:val="none" w:sz="0" w:space="0" w:color="auto"/>
      </w:divBdr>
    </w:div>
    <w:div w:id="719522638">
      <w:bodyDiv w:val="1"/>
      <w:marLeft w:val="0"/>
      <w:marRight w:val="0"/>
      <w:marTop w:val="0"/>
      <w:marBottom w:val="0"/>
      <w:divBdr>
        <w:top w:val="none" w:sz="0" w:space="0" w:color="auto"/>
        <w:left w:val="none" w:sz="0" w:space="0" w:color="auto"/>
        <w:bottom w:val="none" w:sz="0" w:space="0" w:color="auto"/>
        <w:right w:val="none" w:sz="0" w:space="0" w:color="auto"/>
      </w:divBdr>
    </w:div>
    <w:div w:id="721101842">
      <w:bodyDiv w:val="1"/>
      <w:marLeft w:val="0"/>
      <w:marRight w:val="0"/>
      <w:marTop w:val="0"/>
      <w:marBottom w:val="0"/>
      <w:divBdr>
        <w:top w:val="none" w:sz="0" w:space="0" w:color="auto"/>
        <w:left w:val="none" w:sz="0" w:space="0" w:color="auto"/>
        <w:bottom w:val="none" w:sz="0" w:space="0" w:color="auto"/>
        <w:right w:val="none" w:sz="0" w:space="0" w:color="auto"/>
      </w:divBdr>
    </w:div>
    <w:div w:id="721561207">
      <w:bodyDiv w:val="1"/>
      <w:marLeft w:val="0"/>
      <w:marRight w:val="0"/>
      <w:marTop w:val="0"/>
      <w:marBottom w:val="0"/>
      <w:divBdr>
        <w:top w:val="none" w:sz="0" w:space="0" w:color="auto"/>
        <w:left w:val="none" w:sz="0" w:space="0" w:color="auto"/>
        <w:bottom w:val="none" w:sz="0" w:space="0" w:color="auto"/>
        <w:right w:val="none" w:sz="0" w:space="0" w:color="auto"/>
      </w:divBdr>
    </w:div>
    <w:div w:id="722407199">
      <w:bodyDiv w:val="1"/>
      <w:marLeft w:val="0"/>
      <w:marRight w:val="0"/>
      <w:marTop w:val="0"/>
      <w:marBottom w:val="0"/>
      <w:divBdr>
        <w:top w:val="none" w:sz="0" w:space="0" w:color="auto"/>
        <w:left w:val="none" w:sz="0" w:space="0" w:color="auto"/>
        <w:bottom w:val="none" w:sz="0" w:space="0" w:color="auto"/>
        <w:right w:val="none" w:sz="0" w:space="0" w:color="auto"/>
      </w:divBdr>
    </w:div>
    <w:div w:id="722875096">
      <w:bodyDiv w:val="1"/>
      <w:marLeft w:val="0"/>
      <w:marRight w:val="0"/>
      <w:marTop w:val="0"/>
      <w:marBottom w:val="0"/>
      <w:divBdr>
        <w:top w:val="none" w:sz="0" w:space="0" w:color="auto"/>
        <w:left w:val="none" w:sz="0" w:space="0" w:color="auto"/>
        <w:bottom w:val="none" w:sz="0" w:space="0" w:color="auto"/>
        <w:right w:val="none" w:sz="0" w:space="0" w:color="auto"/>
      </w:divBdr>
    </w:div>
    <w:div w:id="726143424">
      <w:bodyDiv w:val="1"/>
      <w:marLeft w:val="0"/>
      <w:marRight w:val="0"/>
      <w:marTop w:val="0"/>
      <w:marBottom w:val="0"/>
      <w:divBdr>
        <w:top w:val="none" w:sz="0" w:space="0" w:color="auto"/>
        <w:left w:val="none" w:sz="0" w:space="0" w:color="auto"/>
        <w:bottom w:val="none" w:sz="0" w:space="0" w:color="auto"/>
        <w:right w:val="none" w:sz="0" w:space="0" w:color="auto"/>
      </w:divBdr>
    </w:div>
    <w:div w:id="727530567">
      <w:bodyDiv w:val="1"/>
      <w:marLeft w:val="0"/>
      <w:marRight w:val="0"/>
      <w:marTop w:val="0"/>
      <w:marBottom w:val="0"/>
      <w:divBdr>
        <w:top w:val="none" w:sz="0" w:space="0" w:color="auto"/>
        <w:left w:val="none" w:sz="0" w:space="0" w:color="auto"/>
        <w:bottom w:val="none" w:sz="0" w:space="0" w:color="auto"/>
        <w:right w:val="none" w:sz="0" w:space="0" w:color="auto"/>
      </w:divBdr>
    </w:div>
    <w:div w:id="727611421">
      <w:bodyDiv w:val="1"/>
      <w:marLeft w:val="0"/>
      <w:marRight w:val="0"/>
      <w:marTop w:val="0"/>
      <w:marBottom w:val="0"/>
      <w:divBdr>
        <w:top w:val="none" w:sz="0" w:space="0" w:color="auto"/>
        <w:left w:val="none" w:sz="0" w:space="0" w:color="auto"/>
        <w:bottom w:val="none" w:sz="0" w:space="0" w:color="auto"/>
        <w:right w:val="none" w:sz="0" w:space="0" w:color="auto"/>
      </w:divBdr>
    </w:div>
    <w:div w:id="728454792">
      <w:bodyDiv w:val="1"/>
      <w:marLeft w:val="0"/>
      <w:marRight w:val="0"/>
      <w:marTop w:val="0"/>
      <w:marBottom w:val="0"/>
      <w:divBdr>
        <w:top w:val="none" w:sz="0" w:space="0" w:color="auto"/>
        <w:left w:val="none" w:sz="0" w:space="0" w:color="auto"/>
        <w:bottom w:val="none" w:sz="0" w:space="0" w:color="auto"/>
        <w:right w:val="none" w:sz="0" w:space="0" w:color="auto"/>
      </w:divBdr>
    </w:div>
    <w:div w:id="728846626">
      <w:bodyDiv w:val="1"/>
      <w:marLeft w:val="0"/>
      <w:marRight w:val="0"/>
      <w:marTop w:val="0"/>
      <w:marBottom w:val="0"/>
      <w:divBdr>
        <w:top w:val="none" w:sz="0" w:space="0" w:color="auto"/>
        <w:left w:val="none" w:sz="0" w:space="0" w:color="auto"/>
        <w:bottom w:val="none" w:sz="0" w:space="0" w:color="auto"/>
        <w:right w:val="none" w:sz="0" w:space="0" w:color="auto"/>
      </w:divBdr>
    </w:div>
    <w:div w:id="729426071">
      <w:bodyDiv w:val="1"/>
      <w:marLeft w:val="0"/>
      <w:marRight w:val="0"/>
      <w:marTop w:val="0"/>
      <w:marBottom w:val="0"/>
      <w:divBdr>
        <w:top w:val="none" w:sz="0" w:space="0" w:color="auto"/>
        <w:left w:val="none" w:sz="0" w:space="0" w:color="auto"/>
        <w:bottom w:val="none" w:sz="0" w:space="0" w:color="auto"/>
        <w:right w:val="none" w:sz="0" w:space="0" w:color="auto"/>
      </w:divBdr>
    </w:div>
    <w:div w:id="729546859">
      <w:bodyDiv w:val="1"/>
      <w:marLeft w:val="0"/>
      <w:marRight w:val="0"/>
      <w:marTop w:val="0"/>
      <w:marBottom w:val="0"/>
      <w:divBdr>
        <w:top w:val="none" w:sz="0" w:space="0" w:color="auto"/>
        <w:left w:val="none" w:sz="0" w:space="0" w:color="auto"/>
        <w:bottom w:val="none" w:sz="0" w:space="0" w:color="auto"/>
        <w:right w:val="none" w:sz="0" w:space="0" w:color="auto"/>
      </w:divBdr>
    </w:div>
    <w:div w:id="730271529">
      <w:bodyDiv w:val="1"/>
      <w:marLeft w:val="0"/>
      <w:marRight w:val="0"/>
      <w:marTop w:val="0"/>
      <w:marBottom w:val="0"/>
      <w:divBdr>
        <w:top w:val="none" w:sz="0" w:space="0" w:color="auto"/>
        <w:left w:val="none" w:sz="0" w:space="0" w:color="auto"/>
        <w:bottom w:val="none" w:sz="0" w:space="0" w:color="auto"/>
        <w:right w:val="none" w:sz="0" w:space="0" w:color="auto"/>
      </w:divBdr>
    </w:div>
    <w:div w:id="730618806">
      <w:bodyDiv w:val="1"/>
      <w:marLeft w:val="0"/>
      <w:marRight w:val="0"/>
      <w:marTop w:val="0"/>
      <w:marBottom w:val="0"/>
      <w:divBdr>
        <w:top w:val="none" w:sz="0" w:space="0" w:color="auto"/>
        <w:left w:val="none" w:sz="0" w:space="0" w:color="auto"/>
        <w:bottom w:val="none" w:sz="0" w:space="0" w:color="auto"/>
        <w:right w:val="none" w:sz="0" w:space="0" w:color="auto"/>
      </w:divBdr>
    </w:div>
    <w:div w:id="730734313">
      <w:bodyDiv w:val="1"/>
      <w:marLeft w:val="0"/>
      <w:marRight w:val="0"/>
      <w:marTop w:val="0"/>
      <w:marBottom w:val="0"/>
      <w:divBdr>
        <w:top w:val="none" w:sz="0" w:space="0" w:color="auto"/>
        <w:left w:val="none" w:sz="0" w:space="0" w:color="auto"/>
        <w:bottom w:val="none" w:sz="0" w:space="0" w:color="auto"/>
        <w:right w:val="none" w:sz="0" w:space="0" w:color="auto"/>
      </w:divBdr>
    </w:div>
    <w:div w:id="731123347">
      <w:bodyDiv w:val="1"/>
      <w:marLeft w:val="0"/>
      <w:marRight w:val="0"/>
      <w:marTop w:val="0"/>
      <w:marBottom w:val="0"/>
      <w:divBdr>
        <w:top w:val="none" w:sz="0" w:space="0" w:color="auto"/>
        <w:left w:val="none" w:sz="0" w:space="0" w:color="auto"/>
        <w:bottom w:val="none" w:sz="0" w:space="0" w:color="auto"/>
        <w:right w:val="none" w:sz="0" w:space="0" w:color="auto"/>
      </w:divBdr>
    </w:div>
    <w:div w:id="731347210">
      <w:bodyDiv w:val="1"/>
      <w:marLeft w:val="0"/>
      <w:marRight w:val="0"/>
      <w:marTop w:val="0"/>
      <w:marBottom w:val="0"/>
      <w:divBdr>
        <w:top w:val="none" w:sz="0" w:space="0" w:color="auto"/>
        <w:left w:val="none" w:sz="0" w:space="0" w:color="auto"/>
        <w:bottom w:val="none" w:sz="0" w:space="0" w:color="auto"/>
        <w:right w:val="none" w:sz="0" w:space="0" w:color="auto"/>
      </w:divBdr>
    </w:div>
    <w:div w:id="731386999">
      <w:bodyDiv w:val="1"/>
      <w:marLeft w:val="0"/>
      <w:marRight w:val="0"/>
      <w:marTop w:val="0"/>
      <w:marBottom w:val="0"/>
      <w:divBdr>
        <w:top w:val="none" w:sz="0" w:space="0" w:color="auto"/>
        <w:left w:val="none" w:sz="0" w:space="0" w:color="auto"/>
        <w:bottom w:val="none" w:sz="0" w:space="0" w:color="auto"/>
        <w:right w:val="none" w:sz="0" w:space="0" w:color="auto"/>
      </w:divBdr>
    </w:div>
    <w:div w:id="731461608">
      <w:bodyDiv w:val="1"/>
      <w:marLeft w:val="0"/>
      <w:marRight w:val="0"/>
      <w:marTop w:val="0"/>
      <w:marBottom w:val="0"/>
      <w:divBdr>
        <w:top w:val="none" w:sz="0" w:space="0" w:color="auto"/>
        <w:left w:val="none" w:sz="0" w:space="0" w:color="auto"/>
        <w:bottom w:val="none" w:sz="0" w:space="0" w:color="auto"/>
        <w:right w:val="none" w:sz="0" w:space="0" w:color="auto"/>
      </w:divBdr>
    </w:div>
    <w:div w:id="733698907">
      <w:bodyDiv w:val="1"/>
      <w:marLeft w:val="0"/>
      <w:marRight w:val="0"/>
      <w:marTop w:val="0"/>
      <w:marBottom w:val="0"/>
      <w:divBdr>
        <w:top w:val="none" w:sz="0" w:space="0" w:color="auto"/>
        <w:left w:val="none" w:sz="0" w:space="0" w:color="auto"/>
        <w:bottom w:val="none" w:sz="0" w:space="0" w:color="auto"/>
        <w:right w:val="none" w:sz="0" w:space="0" w:color="auto"/>
      </w:divBdr>
    </w:div>
    <w:div w:id="734593704">
      <w:bodyDiv w:val="1"/>
      <w:marLeft w:val="0"/>
      <w:marRight w:val="0"/>
      <w:marTop w:val="0"/>
      <w:marBottom w:val="0"/>
      <w:divBdr>
        <w:top w:val="none" w:sz="0" w:space="0" w:color="auto"/>
        <w:left w:val="none" w:sz="0" w:space="0" w:color="auto"/>
        <w:bottom w:val="none" w:sz="0" w:space="0" w:color="auto"/>
        <w:right w:val="none" w:sz="0" w:space="0" w:color="auto"/>
      </w:divBdr>
    </w:div>
    <w:div w:id="735709818">
      <w:bodyDiv w:val="1"/>
      <w:marLeft w:val="0"/>
      <w:marRight w:val="0"/>
      <w:marTop w:val="0"/>
      <w:marBottom w:val="0"/>
      <w:divBdr>
        <w:top w:val="none" w:sz="0" w:space="0" w:color="auto"/>
        <w:left w:val="none" w:sz="0" w:space="0" w:color="auto"/>
        <w:bottom w:val="none" w:sz="0" w:space="0" w:color="auto"/>
        <w:right w:val="none" w:sz="0" w:space="0" w:color="auto"/>
      </w:divBdr>
    </w:div>
    <w:div w:id="736778341">
      <w:bodyDiv w:val="1"/>
      <w:marLeft w:val="0"/>
      <w:marRight w:val="0"/>
      <w:marTop w:val="0"/>
      <w:marBottom w:val="0"/>
      <w:divBdr>
        <w:top w:val="none" w:sz="0" w:space="0" w:color="auto"/>
        <w:left w:val="none" w:sz="0" w:space="0" w:color="auto"/>
        <w:bottom w:val="none" w:sz="0" w:space="0" w:color="auto"/>
        <w:right w:val="none" w:sz="0" w:space="0" w:color="auto"/>
      </w:divBdr>
    </w:div>
    <w:div w:id="738870254">
      <w:bodyDiv w:val="1"/>
      <w:marLeft w:val="0"/>
      <w:marRight w:val="0"/>
      <w:marTop w:val="0"/>
      <w:marBottom w:val="0"/>
      <w:divBdr>
        <w:top w:val="none" w:sz="0" w:space="0" w:color="auto"/>
        <w:left w:val="none" w:sz="0" w:space="0" w:color="auto"/>
        <w:bottom w:val="none" w:sz="0" w:space="0" w:color="auto"/>
        <w:right w:val="none" w:sz="0" w:space="0" w:color="auto"/>
      </w:divBdr>
    </w:div>
    <w:div w:id="739642155">
      <w:bodyDiv w:val="1"/>
      <w:marLeft w:val="0"/>
      <w:marRight w:val="0"/>
      <w:marTop w:val="0"/>
      <w:marBottom w:val="0"/>
      <w:divBdr>
        <w:top w:val="none" w:sz="0" w:space="0" w:color="auto"/>
        <w:left w:val="none" w:sz="0" w:space="0" w:color="auto"/>
        <w:bottom w:val="none" w:sz="0" w:space="0" w:color="auto"/>
        <w:right w:val="none" w:sz="0" w:space="0" w:color="auto"/>
      </w:divBdr>
    </w:div>
    <w:div w:id="739791418">
      <w:bodyDiv w:val="1"/>
      <w:marLeft w:val="0"/>
      <w:marRight w:val="0"/>
      <w:marTop w:val="0"/>
      <w:marBottom w:val="0"/>
      <w:divBdr>
        <w:top w:val="none" w:sz="0" w:space="0" w:color="auto"/>
        <w:left w:val="none" w:sz="0" w:space="0" w:color="auto"/>
        <w:bottom w:val="none" w:sz="0" w:space="0" w:color="auto"/>
        <w:right w:val="none" w:sz="0" w:space="0" w:color="auto"/>
      </w:divBdr>
    </w:div>
    <w:div w:id="739794521">
      <w:bodyDiv w:val="1"/>
      <w:marLeft w:val="0"/>
      <w:marRight w:val="0"/>
      <w:marTop w:val="0"/>
      <w:marBottom w:val="0"/>
      <w:divBdr>
        <w:top w:val="none" w:sz="0" w:space="0" w:color="auto"/>
        <w:left w:val="none" w:sz="0" w:space="0" w:color="auto"/>
        <w:bottom w:val="none" w:sz="0" w:space="0" w:color="auto"/>
        <w:right w:val="none" w:sz="0" w:space="0" w:color="auto"/>
      </w:divBdr>
    </w:div>
    <w:div w:id="740175737">
      <w:bodyDiv w:val="1"/>
      <w:marLeft w:val="0"/>
      <w:marRight w:val="0"/>
      <w:marTop w:val="0"/>
      <w:marBottom w:val="0"/>
      <w:divBdr>
        <w:top w:val="none" w:sz="0" w:space="0" w:color="auto"/>
        <w:left w:val="none" w:sz="0" w:space="0" w:color="auto"/>
        <w:bottom w:val="none" w:sz="0" w:space="0" w:color="auto"/>
        <w:right w:val="none" w:sz="0" w:space="0" w:color="auto"/>
      </w:divBdr>
    </w:div>
    <w:div w:id="741834169">
      <w:bodyDiv w:val="1"/>
      <w:marLeft w:val="0"/>
      <w:marRight w:val="0"/>
      <w:marTop w:val="0"/>
      <w:marBottom w:val="0"/>
      <w:divBdr>
        <w:top w:val="none" w:sz="0" w:space="0" w:color="auto"/>
        <w:left w:val="none" w:sz="0" w:space="0" w:color="auto"/>
        <w:bottom w:val="none" w:sz="0" w:space="0" w:color="auto"/>
        <w:right w:val="none" w:sz="0" w:space="0" w:color="auto"/>
      </w:divBdr>
    </w:div>
    <w:div w:id="742872678">
      <w:bodyDiv w:val="1"/>
      <w:marLeft w:val="0"/>
      <w:marRight w:val="0"/>
      <w:marTop w:val="0"/>
      <w:marBottom w:val="0"/>
      <w:divBdr>
        <w:top w:val="none" w:sz="0" w:space="0" w:color="auto"/>
        <w:left w:val="none" w:sz="0" w:space="0" w:color="auto"/>
        <w:bottom w:val="none" w:sz="0" w:space="0" w:color="auto"/>
        <w:right w:val="none" w:sz="0" w:space="0" w:color="auto"/>
      </w:divBdr>
    </w:div>
    <w:div w:id="743334352">
      <w:bodyDiv w:val="1"/>
      <w:marLeft w:val="0"/>
      <w:marRight w:val="0"/>
      <w:marTop w:val="0"/>
      <w:marBottom w:val="0"/>
      <w:divBdr>
        <w:top w:val="none" w:sz="0" w:space="0" w:color="auto"/>
        <w:left w:val="none" w:sz="0" w:space="0" w:color="auto"/>
        <w:bottom w:val="none" w:sz="0" w:space="0" w:color="auto"/>
        <w:right w:val="none" w:sz="0" w:space="0" w:color="auto"/>
      </w:divBdr>
    </w:div>
    <w:div w:id="743377204">
      <w:bodyDiv w:val="1"/>
      <w:marLeft w:val="0"/>
      <w:marRight w:val="0"/>
      <w:marTop w:val="0"/>
      <w:marBottom w:val="0"/>
      <w:divBdr>
        <w:top w:val="none" w:sz="0" w:space="0" w:color="auto"/>
        <w:left w:val="none" w:sz="0" w:space="0" w:color="auto"/>
        <w:bottom w:val="none" w:sz="0" w:space="0" w:color="auto"/>
        <w:right w:val="none" w:sz="0" w:space="0" w:color="auto"/>
      </w:divBdr>
    </w:div>
    <w:div w:id="743916768">
      <w:bodyDiv w:val="1"/>
      <w:marLeft w:val="0"/>
      <w:marRight w:val="0"/>
      <w:marTop w:val="0"/>
      <w:marBottom w:val="0"/>
      <w:divBdr>
        <w:top w:val="none" w:sz="0" w:space="0" w:color="auto"/>
        <w:left w:val="none" w:sz="0" w:space="0" w:color="auto"/>
        <w:bottom w:val="none" w:sz="0" w:space="0" w:color="auto"/>
        <w:right w:val="none" w:sz="0" w:space="0" w:color="auto"/>
      </w:divBdr>
    </w:div>
    <w:div w:id="745034896">
      <w:bodyDiv w:val="1"/>
      <w:marLeft w:val="0"/>
      <w:marRight w:val="0"/>
      <w:marTop w:val="0"/>
      <w:marBottom w:val="0"/>
      <w:divBdr>
        <w:top w:val="none" w:sz="0" w:space="0" w:color="auto"/>
        <w:left w:val="none" w:sz="0" w:space="0" w:color="auto"/>
        <w:bottom w:val="none" w:sz="0" w:space="0" w:color="auto"/>
        <w:right w:val="none" w:sz="0" w:space="0" w:color="auto"/>
      </w:divBdr>
    </w:div>
    <w:div w:id="745692860">
      <w:bodyDiv w:val="1"/>
      <w:marLeft w:val="0"/>
      <w:marRight w:val="0"/>
      <w:marTop w:val="0"/>
      <w:marBottom w:val="0"/>
      <w:divBdr>
        <w:top w:val="none" w:sz="0" w:space="0" w:color="auto"/>
        <w:left w:val="none" w:sz="0" w:space="0" w:color="auto"/>
        <w:bottom w:val="none" w:sz="0" w:space="0" w:color="auto"/>
        <w:right w:val="none" w:sz="0" w:space="0" w:color="auto"/>
      </w:divBdr>
    </w:div>
    <w:div w:id="746345094">
      <w:bodyDiv w:val="1"/>
      <w:marLeft w:val="0"/>
      <w:marRight w:val="0"/>
      <w:marTop w:val="0"/>
      <w:marBottom w:val="0"/>
      <w:divBdr>
        <w:top w:val="none" w:sz="0" w:space="0" w:color="auto"/>
        <w:left w:val="none" w:sz="0" w:space="0" w:color="auto"/>
        <w:bottom w:val="none" w:sz="0" w:space="0" w:color="auto"/>
        <w:right w:val="none" w:sz="0" w:space="0" w:color="auto"/>
      </w:divBdr>
    </w:div>
    <w:div w:id="747194199">
      <w:bodyDiv w:val="1"/>
      <w:marLeft w:val="0"/>
      <w:marRight w:val="0"/>
      <w:marTop w:val="0"/>
      <w:marBottom w:val="0"/>
      <w:divBdr>
        <w:top w:val="none" w:sz="0" w:space="0" w:color="auto"/>
        <w:left w:val="none" w:sz="0" w:space="0" w:color="auto"/>
        <w:bottom w:val="none" w:sz="0" w:space="0" w:color="auto"/>
        <w:right w:val="none" w:sz="0" w:space="0" w:color="auto"/>
      </w:divBdr>
    </w:div>
    <w:div w:id="751510058">
      <w:bodyDiv w:val="1"/>
      <w:marLeft w:val="0"/>
      <w:marRight w:val="0"/>
      <w:marTop w:val="0"/>
      <w:marBottom w:val="0"/>
      <w:divBdr>
        <w:top w:val="none" w:sz="0" w:space="0" w:color="auto"/>
        <w:left w:val="none" w:sz="0" w:space="0" w:color="auto"/>
        <w:bottom w:val="none" w:sz="0" w:space="0" w:color="auto"/>
        <w:right w:val="none" w:sz="0" w:space="0" w:color="auto"/>
      </w:divBdr>
    </w:div>
    <w:div w:id="751664076">
      <w:bodyDiv w:val="1"/>
      <w:marLeft w:val="0"/>
      <w:marRight w:val="0"/>
      <w:marTop w:val="0"/>
      <w:marBottom w:val="0"/>
      <w:divBdr>
        <w:top w:val="none" w:sz="0" w:space="0" w:color="auto"/>
        <w:left w:val="none" w:sz="0" w:space="0" w:color="auto"/>
        <w:bottom w:val="none" w:sz="0" w:space="0" w:color="auto"/>
        <w:right w:val="none" w:sz="0" w:space="0" w:color="auto"/>
      </w:divBdr>
    </w:div>
    <w:div w:id="751851394">
      <w:bodyDiv w:val="1"/>
      <w:marLeft w:val="0"/>
      <w:marRight w:val="0"/>
      <w:marTop w:val="0"/>
      <w:marBottom w:val="0"/>
      <w:divBdr>
        <w:top w:val="none" w:sz="0" w:space="0" w:color="auto"/>
        <w:left w:val="none" w:sz="0" w:space="0" w:color="auto"/>
        <w:bottom w:val="none" w:sz="0" w:space="0" w:color="auto"/>
        <w:right w:val="none" w:sz="0" w:space="0" w:color="auto"/>
      </w:divBdr>
    </w:div>
    <w:div w:id="752507875">
      <w:bodyDiv w:val="1"/>
      <w:marLeft w:val="0"/>
      <w:marRight w:val="0"/>
      <w:marTop w:val="0"/>
      <w:marBottom w:val="0"/>
      <w:divBdr>
        <w:top w:val="none" w:sz="0" w:space="0" w:color="auto"/>
        <w:left w:val="none" w:sz="0" w:space="0" w:color="auto"/>
        <w:bottom w:val="none" w:sz="0" w:space="0" w:color="auto"/>
        <w:right w:val="none" w:sz="0" w:space="0" w:color="auto"/>
      </w:divBdr>
    </w:div>
    <w:div w:id="752891560">
      <w:bodyDiv w:val="1"/>
      <w:marLeft w:val="0"/>
      <w:marRight w:val="0"/>
      <w:marTop w:val="0"/>
      <w:marBottom w:val="0"/>
      <w:divBdr>
        <w:top w:val="none" w:sz="0" w:space="0" w:color="auto"/>
        <w:left w:val="none" w:sz="0" w:space="0" w:color="auto"/>
        <w:bottom w:val="none" w:sz="0" w:space="0" w:color="auto"/>
        <w:right w:val="none" w:sz="0" w:space="0" w:color="auto"/>
      </w:divBdr>
    </w:div>
    <w:div w:id="753208544">
      <w:bodyDiv w:val="1"/>
      <w:marLeft w:val="0"/>
      <w:marRight w:val="0"/>
      <w:marTop w:val="0"/>
      <w:marBottom w:val="0"/>
      <w:divBdr>
        <w:top w:val="none" w:sz="0" w:space="0" w:color="auto"/>
        <w:left w:val="none" w:sz="0" w:space="0" w:color="auto"/>
        <w:bottom w:val="none" w:sz="0" w:space="0" w:color="auto"/>
        <w:right w:val="none" w:sz="0" w:space="0" w:color="auto"/>
      </w:divBdr>
    </w:div>
    <w:div w:id="753353977">
      <w:bodyDiv w:val="1"/>
      <w:marLeft w:val="0"/>
      <w:marRight w:val="0"/>
      <w:marTop w:val="0"/>
      <w:marBottom w:val="0"/>
      <w:divBdr>
        <w:top w:val="none" w:sz="0" w:space="0" w:color="auto"/>
        <w:left w:val="none" w:sz="0" w:space="0" w:color="auto"/>
        <w:bottom w:val="none" w:sz="0" w:space="0" w:color="auto"/>
        <w:right w:val="none" w:sz="0" w:space="0" w:color="auto"/>
      </w:divBdr>
    </w:div>
    <w:div w:id="754782625">
      <w:bodyDiv w:val="1"/>
      <w:marLeft w:val="0"/>
      <w:marRight w:val="0"/>
      <w:marTop w:val="0"/>
      <w:marBottom w:val="0"/>
      <w:divBdr>
        <w:top w:val="none" w:sz="0" w:space="0" w:color="auto"/>
        <w:left w:val="none" w:sz="0" w:space="0" w:color="auto"/>
        <w:bottom w:val="none" w:sz="0" w:space="0" w:color="auto"/>
        <w:right w:val="none" w:sz="0" w:space="0" w:color="auto"/>
      </w:divBdr>
    </w:div>
    <w:div w:id="754981839">
      <w:bodyDiv w:val="1"/>
      <w:marLeft w:val="0"/>
      <w:marRight w:val="0"/>
      <w:marTop w:val="0"/>
      <w:marBottom w:val="0"/>
      <w:divBdr>
        <w:top w:val="none" w:sz="0" w:space="0" w:color="auto"/>
        <w:left w:val="none" w:sz="0" w:space="0" w:color="auto"/>
        <w:bottom w:val="none" w:sz="0" w:space="0" w:color="auto"/>
        <w:right w:val="none" w:sz="0" w:space="0" w:color="auto"/>
      </w:divBdr>
    </w:div>
    <w:div w:id="756050737">
      <w:bodyDiv w:val="1"/>
      <w:marLeft w:val="0"/>
      <w:marRight w:val="0"/>
      <w:marTop w:val="0"/>
      <w:marBottom w:val="0"/>
      <w:divBdr>
        <w:top w:val="none" w:sz="0" w:space="0" w:color="auto"/>
        <w:left w:val="none" w:sz="0" w:space="0" w:color="auto"/>
        <w:bottom w:val="none" w:sz="0" w:space="0" w:color="auto"/>
        <w:right w:val="none" w:sz="0" w:space="0" w:color="auto"/>
      </w:divBdr>
    </w:div>
    <w:div w:id="756097798">
      <w:bodyDiv w:val="1"/>
      <w:marLeft w:val="0"/>
      <w:marRight w:val="0"/>
      <w:marTop w:val="0"/>
      <w:marBottom w:val="0"/>
      <w:divBdr>
        <w:top w:val="none" w:sz="0" w:space="0" w:color="auto"/>
        <w:left w:val="none" w:sz="0" w:space="0" w:color="auto"/>
        <w:bottom w:val="none" w:sz="0" w:space="0" w:color="auto"/>
        <w:right w:val="none" w:sz="0" w:space="0" w:color="auto"/>
      </w:divBdr>
    </w:div>
    <w:div w:id="757021251">
      <w:bodyDiv w:val="1"/>
      <w:marLeft w:val="0"/>
      <w:marRight w:val="0"/>
      <w:marTop w:val="0"/>
      <w:marBottom w:val="0"/>
      <w:divBdr>
        <w:top w:val="none" w:sz="0" w:space="0" w:color="auto"/>
        <w:left w:val="none" w:sz="0" w:space="0" w:color="auto"/>
        <w:bottom w:val="none" w:sz="0" w:space="0" w:color="auto"/>
        <w:right w:val="none" w:sz="0" w:space="0" w:color="auto"/>
      </w:divBdr>
    </w:div>
    <w:div w:id="757554521">
      <w:bodyDiv w:val="1"/>
      <w:marLeft w:val="0"/>
      <w:marRight w:val="0"/>
      <w:marTop w:val="0"/>
      <w:marBottom w:val="0"/>
      <w:divBdr>
        <w:top w:val="none" w:sz="0" w:space="0" w:color="auto"/>
        <w:left w:val="none" w:sz="0" w:space="0" w:color="auto"/>
        <w:bottom w:val="none" w:sz="0" w:space="0" w:color="auto"/>
        <w:right w:val="none" w:sz="0" w:space="0" w:color="auto"/>
      </w:divBdr>
    </w:div>
    <w:div w:id="758016488">
      <w:bodyDiv w:val="1"/>
      <w:marLeft w:val="0"/>
      <w:marRight w:val="0"/>
      <w:marTop w:val="0"/>
      <w:marBottom w:val="0"/>
      <w:divBdr>
        <w:top w:val="none" w:sz="0" w:space="0" w:color="auto"/>
        <w:left w:val="none" w:sz="0" w:space="0" w:color="auto"/>
        <w:bottom w:val="none" w:sz="0" w:space="0" w:color="auto"/>
        <w:right w:val="none" w:sz="0" w:space="0" w:color="auto"/>
      </w:divBdr>
    </w:div>
    <w:div w:id="758335592">
      <w:bodyDiv w:val="1"/>
      <w:marLeft w:val="0"/>
      <w:marRight w:val="0"/>
      <w:marTop w:val="0"/>
      <w:marBottom w:val="0"/>
      <w:divBdr>
        <w:top w:val="none" w:sz="0" w:space="0" w:color="auto"/>
        <w:left w:val="none" w:sz="0" w:space="0" w:color="auto"/>
        <w:bottom w:val="none" w:sz="0" w:space="0" w:color="auto"/>
        <w:right w:val="none" w:sz="0" w:space="0" w:color="auto"/>
      </w:divBdr>
    </w:div>
    <w:div w:id="758524358">
      <w:bodyDiv w:val="1"/>
      <w:marLeft w:val="0"/>
      <w:marRight w:val="0"/>
      <w:marTop w:val="0"/>
      <w:marBottom w:val="0"/>
      <w:divBdr>
        <w:top w:val="none" w:sz="0" w:space="0" w:color="auto"/>
        <w:left w:val="none" w:sz="0" w:space="0" w:color="auto"/>
        <w:bottom w:val="none" w:sz="0" w:space="0" w:color="auto"/>
        <w:right w:val="none" w:sz="0" w:space="0" w:color="auto"/>
      </w:divBdr>
    </w:div>
    <w:div w:id="760681102">
      <w:bodyDiv w:val="1"/>
      <w:marLeft w:val="0"/>
      <w:marRight w:val="0"/>
      <w:marTop w:val="0"/>
      <w:marBottom w:val="0"/>
      <w:divBdr>
        <w:top w:val="none" w:sz="0" w:space="0" w:color="auto"/>
        <w:left w:val="none" w:sz="0" w:space="0" w:color="auto"/>
        <w:bottom w:val="none" w:sz="0" w:space="0" w:color="auto"/>
        <w:right w:val="none" w:sz="0" w:space="0" w:color="auto"/>
      </w:divBdr>
    </w:div>
    <w:div w:id="760830847">
      <w:bodyDiv w:val="1"/>
      <w:marLeft w:val="0"/>
      <w:marRight w:val="0"/>
      <w:marTop w:val="0"/>
      <w:marBottom w:val="0"/>
      <w:divBdr>
        <w:top w:val="none" w:sz="0" w:space="0" w:color="auto"/>
        <w:left w:val="none" w:sz="0" w:space="0" w:color="auto"/>
        <w:bottom w:val="none" w:sz="0" w:space="0" w:color="auto"/>
        <w:right w:val="none" w:sz="0" w:space="0" w:color="auto"/>
      </w:divBdr>
    </w:div>
    <w:div w:id="761416033">
      <w:bodyDiv w:val="1"/>
      <w:marLeft w:val="0"/>
      <w:marRight w:val="0"/>
      <w:marTop w:val="0"/>
      <w:marBottom w:val="0"/>
      <w:divBdr>
        <w:top w:val="none" w:sz="0" w:space="0" w:color="auto"/>
        <w:left w:val="none" w:sz="0" w:space="0" w:color="auto"/>
        <w:bottom w:val="none" w:sz="0" w:space="0" w:color="auto"/>
        <w:right w:val="none" w:sz="0" w:space="0" w:color="auto"/>
      </w:divBdr>
    </w:div>
    <w:div w:id="762648907">
      <w:bodyDiv w:val="1"/>
      <w:marLeft w:val="0"/>
      <w:marRight w:val="0"/>
      <w:marTop w:val="0"/>
      <w:marBottom w:val="0"/>
      <w:divBdr>
        <w:top w:val="none" w:sz="0" w:space="0" w:color="auto"/>
        <w:left w:val="none" w:sz="0" w:space="0" w:color="auto"/>
        <w:bottom w:val="none" w:sz="0" w:space="0" w:color="auto"/>
        <w:right w:val="none" w:sz="0" w:space="0" w:color="auto"/>
      </w:divBdr>
    </w:div>
    <w:div w:id="766123207">
      <w:bodyDiv w:val="1"/>
      <w:marLeft w:val="0"/>
      <w:marRight w:val="0"/>
      <w:marTop w:val="0"/>
      <w:marBottom w:val="0"/>
      <w:divBdr>
        <w:top w:val="none" w:sz="0" w:space="0" w:color="auto"/>
        <w:left w:val="none" w:sz="0" w:space="0" w:color="auto"/>
        <w:bottom w:val="none" w:sz="0" w:space="0" w:color="auto"/>
        <w:right w:val="none" w:sz="0" w:space="0" w:color="auto"/>
      </w:divBdr>
    </w:div>
    <w:div w:id="766273012">
      <w:bodyDiv w:val="1"/>
      <w:marLeft w:val="0"/>
      <w:marRight w:val="0"/>
      <w:marTop w:val="0"/>
      <w:marBottom w:val="0"/>
      <w:divBdr>
        <w:top w:val="none" w:sz="0" w:space="0" w:color="auto"/>
        <w:left w:val="none" w:sz="0" w:space="0" w:color="auto"/>
        <w:bottom w:val="none" w:sz="0" w:space="0" w:color="auto"/>
        <w:right w:val="none" w:sz="0" w:space="0" w:color="auto"/>
      </w:divBdr>
    </w:div>
    <w:div w:id="766534731">
      <w:bodyDiv w:val="1"/>
      <w:marLeft w:val="0"/>
      <w:marRight w:val="0"/>
      <w:marTop w:val="0"/>
      <w:marBottom w:val="0"/>
      <w:divBdr>
        <w:top w:val="none" w:sz="0" w:space="0" w:color="auto"/>
        <w:left w:val="none" w:sz="0" w:space="0" w:color="auto"/>
        <w:bottom w:val="none" w:sz="0" w:space="0" w:color="auto"/>
        <w:right w:val="none" w:sz="0" w:space="0" w:color="auto"/>
      </w:divBdr>
    </w:div>
    <w:div w:id="767430425">
      <w:bodyDiv w:val="1"/>
      <w:marLeft w:val="0"/>
      <w:marRight w:val="0"/>
      <w:marTop w:val="0"/>
      <w:marBottom w:val="0"/>
      <w:divBdr>
        <w:top w:val="none" w:sz="0" w:space="0" w:color="auto"/>
        <w:left w:val="none" w:sz="0" w:space="0" w:color="auto"/>
        <w:bottom w:val="none" w:sz="0" w:space="0" w:color="auto"/>
        <w:right w:val="none" w:sz="0" w:space="0" w:color="auto"/>
      </w:divBdr>
    </w:div>
    <w:div w:id="769013565">
      <w:bodyDiv w:val="1"/>
      <w:marLeft w:val="0"/>
      <w:marRight w:val="0"/>
      <w:marTop w:val="0"/>
      <w:marBottom w:val="0"/>
      <w:divBdr>
        <w:top w:val="none" w:sz="0" w:space="0" w:color="auto"/>
        <w:left w:val="none" w:sz="0" w:space="0" w:color="auto"/>
        <w:bottom w:val="none" w:sz="0" w:space="0" w:color="auto"/>
        <w:right w:val="none" w:sz="0" w:space="0" w:color="auto"/>
      </w:divBdr>
    </w:div>
    <w:div w:id="769162052">
      <w:bodyDiv w:val="1"/>
      <w:marLeft w:val="0"/>
      <w:marRight w:val="0"/>
      <w:marTop w:val="0"/>
      <w:marBottom w:val="0"/>
      <w:divBdr>
        <w:top w:val="none" w:sz="0" w:space="0" w:color="auto"/>
        <w:left w:val="none" w:sz="0" w:space="0" w:color="auto"/>
        <w:bottom w:val="none" w:sz="0" w:space="0" w:color="auto"/>
        <w:right w:val="none" w:sz="0" w:space="0" w:color="auto"/>
      </w:divBdr>
    </w:div>
    <w:div w:id="769203159">
      <w:bodyDiv w:val="1"/>
      <w:marLeft w:val="0"/>
      <w:marRight w:val="0"/>
      <w:marTop w:val="0"/>
      <w:marBottom w:val="0"/>
      <w:divBdr>
        <w:top w:val="none" w:sz="0" w:space="0" w:color="auto"/>
        <w:left w:val="none" w:sz="0" w:space="0" w:color="auto"/>
        <w:bottom w:val="none" w:sz="0" w:space="0" w:color="auto"/>
        <w:right w:val="none" w:sz="0" w:space="0" w:color="auto"/>
      </w:divBdr>
    </w:div>
    <w:div w:id="769474674">
      <w:bodyDiv w:val="1"/>
      <w:marLeft w:val="0"/>
      <w:marRight w:val="0"/>
      <w:marTop w:val="0"/>
      <w:marBottom w:val="0"/>
      <w:divBdr>
        <w:top w:val="none" w:sz="0" w:space="0" w:color="auto"/>
        <w:left w:val="none" w:sz="0" w:space="0" w:color="auto"/>
        <w:bottom w:val="none" w:sz="0" w:space="0" w:color="auto"/>
        <w:right w:val="none" w:sz="0" w:space="0" w:color="auto"/>
      </w:divBdr>
    </w:div>
    <w:div w:id="769857352">
      <w:bodyDiv w:val="1"/>
      <w:marLeft w:val="0"/>
      <w:marRight w:val="0"/>
      <w:marTop w:val="0"/>
      <w:marBottom w:val="0"/>
      <w:divBdr>
        <w:top w:val="none" w:sz="0" w:space="0" w:color="auto"/>
        <w:left w:val="none" w:sz="0" w:space="0" w:color="auto"/>
        <w:bottom w:val="none" w:sz="0" w:space="0" w:color="auto"/>
        <w:right w:val="none" w:sz="0" w:space="0" w:color="auto"/>
      </w:divBdr>
    </w:div>
    <w:div w:id="770200468">
      <w:bodyDiv w:val="1"/>
      <w:marLeft w:val="0"/>
      <w:marRight w:val="0"/>
      <w:marTop w:val="0"/>
      <w:marBottom w:val="0"/>
      <w:divBdr>
        <w:top w:val="none" w:sz="0" w:space="0" w:color="auto"/>
        <w:left w:val="none" w:sz="0" w:space="0" w:color="auto"/>
        <w:bottom w:val="none" w:sz="0" w:space="0" w:color="auto"/>
        <w:right w:val="none" w:sz="0" w:space="0" w:color="auto"/>
      </w:divBdr>
    </w:div>
    <w:div w:id="774788968">
      <w:bodyDiv w:val="1"/>
      <w:marLeft w:val="0"/>
      <w:marRight w:val="0"/>
      <w:marTop w:val="0"/>
      <w:marBottom w:val="0"/>
      <w:divBdr>
        <w:top w:val="none" w:sz="0" w:space="0" w:color="auto"/>
        <w:left w:val="none" w:sz="0" w:space="0" w:color="auto"/>
        <w:bottom w:val="none" w:sz="0" w:space="0" w:color="auto"/>
        <w:right w:val="none" w:sz="0" w:space="0" w:color="auto"/>
      </w:divBdr>
    </w:div>
    <w:div w:id="777214867">
      <w:bodyDiv w:val="1"/>
      <w:marLeft w:val="0"/>
      <w:marRight w:val="0"/>
      <w:marTop w:val="0"/>
      <w:marBottom w:val="0"/>
      <w:divBdr>
        <w:top w:val="none" w:sz="0" w:space="0" w:color="auto"/>
        <w:left w:val="none" w:sz="0" w:space="0" w:color="auto"/>
        <w:bottom w:val="none" w:sz="0" w:space="0" w:color="auto"/>
        <w:right w:val="none" w:sz="0" w:space="0" w:color="auto"/>
      </w:divBdr>
    </w:div>
    <w:div w:id="778185602">
      <w:bodyDiv w:val="1"/>
      <w:marLeft w:val="0"/>
      <w:marRight w:val="0"/>
      <w:marTop w:val="0"/>
      <w:marBottom w:val="0"/>
      <w:divBdr>
        <w:top w:val="none" w:sz="0" w:space="0" w:color="auto"/>
        <w:left w:val="none" w:sz="0" w:space="0" w:color="auto"/>
        <w:bottom w:val="none" w:sz="0" w:space="0" w:color="auto"/>
        <w:right w:val="none" w:sz="0" w:space="0" w:color="auto"/>
      </w:divBdr>
    </w:div>
    <w:div w:id="779762262">
      <w:bodyDiv w:val="1"/>
      <w:marLeft w:val="0"/>
      <w:marRight w:val="0"/>
      <w:marTop w:val="0"/>
      <w:marBottom w:val="0"/>
      <w:divBdr>
        <w:top w:val="none" w:sz="0" w:space="0" w:color="auto"/>
        <w:left w:val="none" w:sz="0" w:space="0" w:color="auto"/>
        <w:bottom w:val="none" w:sz="0" w:space="0" w:color="auto"/>
        <w:right w:val="none" w:sz="0" w:space="0" w:color="auto"/>
      </w:divBdr>
    </w:div>
    <w:div w:id="781462789">
      <w:bodyDiv w:val="1"/>
      <w:marLeft w:val="0"/>
      <w:marRight w:val="0"/>
      <w:marTop w:val="0"/>
      <w:marBottom w:val="0"/>
      <w:divBdr>
        <w:top w:val="none" w:sz="0" w:space="0" w:color="auto"/>
        <w:left w:val="none" w:sz="0" w:space="0" w:color="auto"/>
        <w:bottom w:val="none" w:sz="0" w:space="0" w:color="auto"/>
        <w:right w:val="none" w:sz="0" w:space="0" w:color="auto"/>
      </w:divBdr>
    </w:div>
    <w:div w:id="781606718">
      <w:bodyDiv w:val="1"/>
      <w:marLeft w:val="0"/>
      <w:marRight w:val="0"/>
      <w:marTop w:val="0"/>
      <w:marBottom w:val="0"/>
      <w:divBdr>
        <w:top w:val="none" w:sz="0" w:space="0" w:color="auto"/>
        <w:left w:val="none" w:sz="0" w:space="0" w:color="auto"/>
        <w:bottom w:val="none" w:sz="0" w:space="0" w:color="auto"/>
        <w:right w:val="none" w:sz="0" w:space="0" w:color="auto"/>
      </w:divBdr>
    </w:div>
    <w:div w:id="782383615">
      <w:bodyDiv w:val="1"/>
      <w:marLeft w:val="0"/>
      <w:marRight w:val="0"/>
      <w:marTop w:val="0"/>
      <w:marBottom w:val="0"/>
      <w:divBdr>
        <w:top w:val="none" w:sz="0" w:space="0" w:color="auto"/>
        <w:left w:val="none" w:sz="0" w:space="0" w:color="auto"/>
        <w:bottom w:val="none" w:sz="0" w:space="0" w:color="auto"/>
        <w:right w:val="none" w:sz="0" w:space="0" w:color="auto"/>
      </w:divBdr>
    </w:div>
    <w:div w:id="783503451">
      <w:bodyDiv w:val="1"/>
      <w:marLeft w:val="0"/>
      <w:marRight w:val="0"/>
      <w:marTop w:val="0"/>
      <w:marBottom w:val="0"/>
      <w:divBdr>
        <w:top w:val="none" w:sz="0" w:space="0" w:color="auto"/>
        <w:left w:val="none" w:sz="0" w:space="0" w:color="auto"/>
        <w:bottom w:val="none" w:sz="0" w:space="0" w:color="auto"/>
        <w:right w:val="none" w:sz="0" w:space="0" w:color="auto"/>
      </w:divBdr>
    </w:div>
    <w:div w:id="784423449">
      <w:bodyDiv w:val="1"/>
      <w:marLeft w:val="0"/>
      <w:marRight w:val="0"/>
      <w:marTop w:val="0"/>
      <w:marBottom w:val="0"/>
      <w:divBdr>
        <w:top w:val="none" w:sz="0" w:space="0" w:color="auto"/>
        <w:left w:val="none" w:sz="0" w:space="0" w:color="auto"/>
        <w:bottom w:val="none" w:sz="0" w:space="0" w:color="auto"/>
        <w:right w:val="none" w:sz="0" w:space="0" w:color="auto"/>
      </w:divBdr>
    </w:div>
    <w:div w:id="786584178">
      <w:bodyDiv w:val="1"/>
      <w:marLeft w:val="0"/>
      <w:marRight w:val="0"/>
      <w:marTop w:val="0"/>
      <w:marBottom w:val="0"/>
      <w:divBdr>
        <w:top w:val="none" w:sz="0" w:space="0" w:color="auto"/>
        <w:left w:val="none" w:sz="0" w:space="0" w:color="auto"/>
        <w:bottom w:val="none" w:sz="0" w:space="0" w:color="auto"/>
        <w:right w:val="none" w:sz="0" w:space="0" w:color="auto"/>
      </w:divBdr>
    </w:div>
    <w:div w:id="787893626">
      <w:bodyDiv w:val="1"/>
      <w:marLeft w:val="0"/>
      <w:marRight w:val="0"/>
      <w:marTop w:val="0"/>
      <w:marBottom w:val="0"/>
      <w:divBdr>
        <w:top w:val="none" w:sz="0" w:space="0" w:color="auto"/>
        <w:left w:val="none" w:sz="0" w:space="0" w:color="auto"/>
        <w:bottom w:val="none" w:sz="0" w:space="0" w:color="auto"/>
        <w:right w:val="none" w:sz="0" w:space="0" w:color="auto"/>
      </w:divBdr>
    </w:div>
    <w:div w:id="789209468">
      <w:bodyDiv w:val="1"/>
      <w:marLeft w:val="0"/>
      <w:marRight w:val="0"/>
      <w:marTop w:val="0"/>
      <w:marBottom w:val="0"/>
      <w:divBdr>
        <w:top w:val="none" w:sz="0" w:space="0" w:color="auto"/>
        <w:left w:val="none" w:sz="0" w:space="0" w:color="auto"/>
        <w:bottom w:val="none" w:sz="0" w:space="0" w:color="auto"/>
        <w:right w:val="none" w:sz="0" w:space="0" w:color="auto"/>
      </w:divBdr>
    </w:div>
    <w:div w:id="790511626">
      <w:bodyDiv w:val="1"/>
      <w:marLeft w:val="0"/>
      <w:marRight w:val="0"/>
      <w:marTop w:val="0"/>
      <w:marBottom w:val="0"/>
      <w:divBdr>
        <w:top w:val="none" w:sz="0" w:space="0" w:color="auto"/>
        <w:left w:val="none" w:sz="0" w:space="0" w:color="auto"/>
        <w:bottom w:val="none" w:sz="0" w:space="0" w:color="auto"/>
        <w:right w:val="none" w:sz="0" w:space="0" w:color="auto"/>
      </w:divBdr>
    </w:div>
    <w:div w:id="790591018">
      <w:bodyDiv w:val="1"/>
      <w:marLeft w:val="0"/>
      <w:marRight w:val="0"/>
      <w:marTop w:val="0"/>
      <w:marBottom w:val="0"/>
      <w:divBdr>
        <w:top w:val="none" w:sz="0" w:space="0" w:color="auto"/>
        <w:left w:val="none" w:sz="0" w:space="0" w:color="auto"/>
        <w:bottom w:val="none" w:sz="0" w:space="0" w:color="auto"/>
        <w:right w:val="none" w:sz="0" w:space="0" w:color="auto"/>
      </w:divBdr>
    </w:div>
    <w:div w:id="791901455">
      <w:bodyDiv w:val="1"/>
      <w:marLeft w:val="0"/>
      <w:marRight w:val="0"/>
      <w:marTop w:val="0"/>
      <w:marBottom w:val="0"/>
      <w:divBdr>
        <w:top w:val="none" w:sz="0" w:space="0" w:color="auto"/>
        <w:left w:val="none" w:sz="0" w:space="0" w:color="auto"/>
        <w:bottom w:val="none" w:sz="0" w:space="0" w:color="auto"/>
        <w:right w:val="none" w:sz="0" w:space="0" w:color="auto"/>
      </w:divBdr>
    </w:div>
    <w:div w:id="793448821">
      <w:bodyDiv w:val="1"/>
      <w:marLeft w:val="0"/>
      <w:marRight w:val="0"/>
      <w:marTop w:val="0"/>
      <w:marBottom w:val="0"/>
      <w:divBdr>
        <w:top w:val="none" w:sz="0" w:space="0" w:color="auto"/>
        <w:left w:val="none" w:sz="0" w:space="0" w:color="auto"/>
        <w:bottom w:val="none" w:sz="0" w:space="0" w:color="auto"/>
        <w:right w:val="none" w:sz="0" w:space="0" w:color="auto"/>
      </w:divBdr>
    </w:div>
    <w:div w:id="794981255">
      <w:bodyDiv w:val="1"/>
      <w:marLeft w:val="0"/>
      <w:marRight w:val="0"/>
      <w:marTop w:val="0"/>
      <w:marBottom w:val="0"/>
      <w:divBdr>
        <w:top w:val="none" w:sz="0" w:space="0" w:color="auto"/>
        <w:left w:val="none" w:sz="0" w:space="0" w:color="auto"/>
        <w:bottom w:val="none" w:sz="0" w:space="0" w:color="auto"/>
        <w:right w:val="none" w:sz="0" w:space="0" w:color="auto"/>
      </w:divBdr>
    </w:div>
    <w:div w:id="795290911">
      <w:bodyDiv w:val="1"/>
      <w:marLeft w:val="0"/>
      <w:marRight w:val="0"/>
      <w:marTop w:val="0"/>
      <w:marBottom w:val="0"/>
      <w:divBdr>
        <w:top w:val="none" w:sz="0" w:space="0" w:color="auto"/>
        <w:left w:val="none" w:sz="0" w:space="0" w:color="auto"/>
        <w:bottom w:val="none" w:sz="0" w:space="0" w:color="auto"/>
        <w:right w:val="none" w:sz="0" w:space="0" w:color="auto"/>
      </w:divBdr>
    </w:div>
    <w:div w:id="797188229">
      <w:bodyDiv w:val="1"/>
      <w:marLeft w:val="0"/>
      <w:marRight w:val="0"/>
      <w:marTop w:val="0"/>
      <w:marBottom w:val="0"/>
      <w:divBdr>
        <w:top w:val="none" w:sz="0" w:space="0" w:color="auto"/>
        <w:left w:val="none" w:sz="0" w:space="0" w:color="auto"/>
        <w:bottom w:val="none" w:sz="0" w:space="0" w:color="auto"/>
        <w:right w:val="none" w:sz="0" w:space="0" w:color="auto"/>
      </w:divBdr>
    </w:div>
    <w:div w:id="797914350">
      <w:bodyDiv w:val="1"/>
      <w:marLeft w:val="0"/>
      <w:marRight w:val="0"/>
      <w:marTop w:val="0"/>
      <w:marBottom w:val="0"/>
      <w:divBdr>
        <w:top w:val="none" w:sz="0" w:space="0" w:color="auto"/>
        <w:left w:val="none" w:sz="0" w:space="0" w:color="auto"/>
        <w:bottom w:val="none" w:sz="0" w:space="0" w:color="auto"/>
        <w:right w:val="none" w:sz="0" w:space="0" w:color="auto"/>
      </w:divBdr>
    </w:div>
    <w:div w:id="799153713">
      <w:bodyDiv w:val="1"/>
      <w:marLeft w:val="0"/>
      <w:marRight w:val="0"/>
      <w:marTop w:val="0"/>
      <w:marBottom w:val="0"/>
      <w:divBdr>
        <w:top w:val="none" w:sz="0" w:space="0" w:color="auto"/>
        <w:left w:val="none" w:sz="0" w:space="0" w:color="auto"/>
        <w:bottom w:val="none" w:sz="0" w:space="0" w:color="auto"/>
        <w:right w:val="none" w:sz="0" w:space="0" w:color="auto"/>
      </w:divBdr>
    </w:div>
    <w:div w:id="799542294">
      <w:bodyDiv w:val="1"/>
      <w:marLeft w:val="0"/>
      <w:marRight w:val="0"/>
      <w:marTop w:val="0"/>
      <w:marBottom w:val="0"/>
      <w:divBdr>
        <w:top w:val="none" w:sz="0" w:space="0" w:color="auto"/>
        <w:left w:val="none" w:sz="0" w:space="0" w:color="auto"/>
        <w:bottom w:val="none" w:sz="0" w:space="0" w:color="auto"/>
        <w:right w:val="none" w:sz="0" w:space="0" w:color="auto"/>
      </w:divBdr>
    </w:div>
    <w:div w:id="801120828">
      <w:bodyDiv w:val="1"/>
      <w:marLeft w:val="0"/>
      <w:marRight w:val="0"/>
      <w:marTop w:val="0"/>
      <w:marBottom w:val="0"/>
      <w:divBdr>
        <w:top w:val="none" w:sz="0" w:space="0" w:color="auto"/>
        <w:left w:val="none" w:sz="0" w:space="0" w:color="auto"/>
        <w:bottom w:val="none" w:sz="0" w:space="0" w:color="auto"/>
        <w:right w:val="none" w:sz="0" w:space="0" w:color="auto"/>
      </w:divBdr>
    </w:div>
    <w:div w:id="801849346">
      <w:bodyDiv w:val="1"/>
      <w:marLeft w:val="0"/>
      <w:marRight w:val="0"/>
      <w:marTop w:val="0"/>
      <w:marBottom w:val="0"/>
      <w:divBdr>
        <w:top w:val="none" w:sz="0" w:space="0" w:color="auto"/>
        <w:left w:val="none" w:sz="0" w:space="0" w:color="auto"/>
        <w:bottom w:val="none" w:sz="0" w:space="0" w:color="auto"/>
        <w:right w:val="none" w:sz="0" w:space="0" w:color="auto"/>
      </w:divBdr>
    </w:div>
    <w:div w:id="803742926">
      <w:bodyDiv w:val="1"/>
      <w:marLeft w:val="0"/>
      <w:marRight w:val="0"/>
      <w:marTop w:val="0"/>
      <w:marBottom w:val="0"/>
      <w:divBdr>
        <w:top w:val="none" w:sz="0" w:space="0" w:color="auto"/>
        <w:left w:val="none" w:sz="0" w:space="0" w:color="auto"/>
        <w:bottom w:val="none" w:sz="0" w:space="0" w:color="auto"/>
        <w:right w:val="none" w:sz="0" w:space="0" w:color="auto"/>
      </w:divBdr>
    </w:div>
    <w:div w:id="804851160">
      <w:bodyDiv w:val="1"/>
      <w:marLeft w:val="0"/>
      <w:marRight w:val="0"/>
      <w:marTop w:val="0"/>
      <w:marBottom w:val="0"/>
      <w:divBdr>
        <w:top w:val="none" w:sz="0" w:space="0" w:color="auto"/>
        <w:left w:val="none" w:sz="0" w:space="0" w:color="auto"/>
        <w:bottom w:val="none" w:sz="0" w:space="0" w:color="auto"/>
        <w:right w:val="none" w:sz="0" w:space="0" w:color="auto"/>
      </w:divBdr>
    </w:div>
    <w:div w:id="805700705">
      <w:bodyDiv w:val="1"/>
      <w:marLeft w:val="0"/>
      <w:marRight w:val="0"/>
      <w:marTop w:val="0"/>
      <w:marBottom w:val="0"/>
      <w:divBdr>
        <w:top w:val="none" w:sz="0" w:space="0" w:color="auto"/>
        <w:left w:val="none" w:sz="0" w:space="0" w:color="auto"/>
        <w:bottom w:val="none" w:sz="0" w:space="0" w:color="auto"/>
        <w:right w:val="none" w:sz="0" w:space="0" w:color="auto"/>
      </w:divBdr>
    </w:div>
    <w:div w:id="806506227">
      <w:bodyDiv w:val="1"/>
      <w:marLeft w:val="0"/>
      <w:marRight w:val="0"/>
      <w:marTop w:val="0"/>
      <w:marBottom w:val="0"/>
      <w:divBdr>
        <w:top w:val="none" w:sz="0" w:space="0" w:color="auto"/>
        <w:left w:val="none" w:sz="0" w:space="0" w:color="auto"/>
        <w:bottom w:val="none" w:sz="0" w:space="0" w:color="auto"/>
        <w:right w:val="none" w:sz="0" w:space="0" w:color="auto"/>
      </w:divBdr>
    </w:div>
    <w:div w:id="806750514">
      <w:bodyDiv w:val="1"/>
      <w:marLeft w:val="0"/>
      <w:marRight w:val="0"/>
      <w:marTop w:val="0"/>
      <w:marBottom w:val="0"/>
      <w:divBdr>
        <w:top w:val="none" w:sz="0" w:space="0" w:color="auto"/>
        <w:left w:val="none" w:sz="0" w:space="0" w:color="auto"/>
        <w:bottom w:val="none" w:sz="0" w:space="0" w:color="auto"/>
        <w:right w:val="none" w:sz="0" w:space="0" w:color="auto"/>
      </w:divBdr>
    </w:div>
    <w:div w:id="807087918">
      <w:bodyDiv w:val="1"/>
      <w:marLeft w:val="0"/>
      <w:marRight w:val="0"/>
      <w:marTop w:val="0"/>
      <w:marBottom w:val="0"/>
      <w:divBdr>
        <w:top w:val="none" w:sz="0" w:space="0" w:color="auto"/>
        <w:left w:val="none" w:sz="0" w:space="0" w:color="auto"/>
        <w:bottom w:val="none" w:sz="0" w:space="0" w:color="auto"/>
        <w:right w:val="none" w:sz="0" w:space="0" w:color="auto"/>
      </w:divBdr>
    </w:div>
    <w:div w:id="814562860">
      <w:bodyDiv w:val="1"/>
      <w:marLeft w:val="0"/>
      <w:marRight w:val="0"/>
      <w:marTop w:val="0"/>
      <w:marBottom w:val="0"/>
      <w:divBdr>
        <w:top w:val="none" w:sz="0" w:space="0" w:color="auto"/>
        <w:left w:val="none" w:sz="0" w:space="0" w:color="auto"/>
        <w:bottom w:val="none" w:sz="0" w:space="0" w:color="auto"/>
        <w:right w:val="none" w:sz="0" w:space="0" w:color="auto"/>
      </w:divBdr>
    </w:div>
    <w:div w:id="814680591">
      <w:bodyDiv w:val="1"/>
      <w:marLeft w:val="0"/>
      <w:marRight w:val="0"/>
      <w:marTop w:val="0"/>
      <w:marBottom w:val="0"/>
      <w:divBdr>
        <w:top w:val="none" w:sz="0" w:space="0" w:color="auto"/>
        <w:left w:val="none" w:sz="0" w:space="0" w:color="auto"/>
        <w:bottom w:val="none" w:sz="0" w:space="0" w:color="auto"/>
        <w:right w:val="none" w:sz="0" w:space="0" w:color="auto"/>
      </w:divBdr>
    </w:div>
    <w:div w:id="814689596">
      <w:bodyDiv w:val="1"/>
      <w:marLeft w:val="0"/>
      <w:marRight w:val="0"/>
      <w:marTop w:val="0"/>
      <w:marBottom w:val="0"/>
      <w:divBdr>
        <w:top w:val="none" w:sz="0" w:space="0" w:color="auto"/>
        <w:left w:val="none" w:sz="0" w:space="0" w:color="auto"/>
        <w:bottom w:val="none" w:sz="0" w:space="0" w:color="auto"/>
        <w:right w:val="none" w:sz="0" w:space="0" w:color="auto"/>
      </w:divBdr>
    </w:div>
    <w:div w:id="815145928">
      <w:bodyDiv w:val="1"/>
      <w:marLeft w:val="0"/>
      <w:marRight w:val="0"/>
      <w:marTop w:val="0"/>
      <w:marBottom w:val="0"/>
      <w:divBdr>
        <w:top w:val="none" w:sz="0" w:space="0" w:color="auto"/>
        <w:left w:val="none" w:sz="0" w:space="0" w:color="auto"/>
        <w:bottom w:val="none" w:sz="0" w:space="0" w:color="auto"/>
        <w:right w:val="none" w:sz="0" w:space="0" w:color="auto"/>
      </w:divBdr>
    </w:div>
    <w:div w:id="815493675">
      <w:bodyDiv w:val="1"/>
      <w:marLeft w:val="0"/>
      <w:marRight w:val="0"/>
      <w:marTop w:val="0"/>
      <w:marBottom w:val="0"/>
      <w:divBdr>
        <w:top w:val="none" w:sz="0" w:space="0" w:color="auto"/>
        <w:left w:val="none" w:sz="0" w:space="0" w:color="auto"/>
        <w:bottom w:val="none" w:sz="0" w:space="0" w:color="auto"/>
        <w:right w:val="none" w:sz="0" w:space="0" w:color="auto"/>
      </w:divBdr>
    </w:div>
    <w:div w:id="816462174">
      <w:bodyDiv w:val="1"/>
      <w:marLeft w:val="0"/>
      <w:marRight w:val="0"/>
      <w:marTop w:val="0"/>
      <w:marBottom w:val="0"/>
      <w:divBdr>
        <w:top w:val="none" w:sz="0" w:space="0" w:color="auto"/>
        <w:left w:val="none" w:sz="0" w:space="0" w:color="auto"/>
        <w:bottom w:val="none" w:sz="0" w:space="0" w:color="auto"/>
        <w:right w:val="none" w:sz="0" w:space="0" w:color="auto"/>
      </w:divBdr>
    </w:div>
    <w:div w:id="817572187">
      <w:bodyDiv w:val="1"/>
      <w:marLeft w:val="0"/>
      <w:marRight w:val="0"/>
      <w:marTop w:val="0"/>
      <w:marBottom w:val="0"/>
      <w:divBdr>
        <w:top w:val="none" w:sz="0" w:space="0" w:color="auto"/>
        <w:left w:val="none" w:sz="0" w:space="0" w:color="auto"/>
        <w:bottom w:val="none" w:sz="0" w:space="0" w:color="auto"/>
        <w:right w:val="none" w:sz="0" w:space="0" w:color="auto"/>
      </w:divBdr>
    </w:div>
    <w:div w:id="817652286">
      <w:bodyDiv w:val="1"/>
      <w:marLeft w:val="0"/>
      <w:marRight w:val="0"/>
      <w:marTop w:val="0"/>
      <w:marBottom w:val="0"/>
      <w:divBdr>
        <w:top w:val="none" w:sz="0" w:space="0" w:color="auto"/>
        <w:left w:val="none" w:sz="0" w:space="0" w:color="auto"/>
        <w:bottom w:val="none" w:sz="0" w:space="0" w:color="auto"/>
        <w:right w:val="none" w:sz="0" w:space="0" w:color="auto"/>
      </w:divBdr>
    </w:div>
    <w:div w:id="817961472">
      <w:bodyDiv w:val="1"/>
      <w:marLeft w:val="0"/>
      <w:marRight w:val="0"/>
      <w:marTop w:val="0"/>
      <w:marBottom w:val="0"/>
      <w:divBdr>
        <w:top w:val="none" w:sz="0" w:space="0" w:color="auto"/>
        <w:left w:val="none" w:sz="0" w:space="0" w:color="auto"/>
        <w:bottom w:val="none" w:sz="0" w:space="0" w:color="auto"/>
        <w:right w:val="none" w:sz="0" w:space="0" w:color="auto"/>
      </w:divBdr>
    </w:div>
    <w:div w:id="818421325">
      <w:bodyDiv w:val="1"/>
      <w:marLeft w:val="0"/>
      <w:marRight w:val="0"/>
      <w:marTop w:val="0"/>
      <w:marBottom w:val="0"/>
      <w:divBdr>
        <w:top w:val="none" w:sz="0" w:space="0" w:color="auto"/>
        <w:left w:val="none" w:sz="0" w:space="0" w:color="auto"/>
        <w:bottom w:val="none" w:sz="0" w:space="0" w:color="auto"/>
        <w:right w:val="none" w:sz="0" w:space="0" w:color="auto"/>
      </w:divBdr>
    </w:div>
    <w:div w:id="818569853">
      <w:bodyDiv w:val="1"/>
      <w:marLeft w:val="0"/>
      <w:marRight w:val="0"/>
      <w:marTop w:val="0"/>
      <w:marBottom w:val="0"/>
      <w:divBdr>
        <w:top w:val="none" w:sz="0" w:space="0" w:color="auto"/>
        <w:left w:val="none" w:sz="0" w:space="0" w:color="auto"/>
        <w:bottom w:val="none" w:sz="0" w:space="0" w:color="auto"/>
        <w:right w:val="none" w:sz="0" w:space="0" w:color="auto"/>
      </w:divBdr>
    </w:div>
    <w:div w:id="818613128">
      <w:bodyDiv w:val="1"/>
      <w:marLeft w:val="0"/>
      <w:marRight w:val="0"/>
      <w:marTop w:val="0"/>
      <w:marBottom w:val="0"/>
      <w:divBdr>
        <w:top w:val="none" w:sz="0" w:space="0" w:color="auto"/>
        <w:left w:val="none" w:sz="0" w:space="0" w:color="auto"/>
        <w:bottom w:val="none" w:sz="0" w:space="0" w:color="auto"/>
        <w:right w:val="none" w:sz="0" w:space="0" w:color="auto"/>
      </w:divBdr>
    </w:div>
    <w:div w:id="819738324">
      <w:bodyDiv w:val="1"/>
      <w:marLeft w:val="0"/>
      <w:marRight w:val="0"/>
      <w:marTop w:val="0"/>
      <w:marBottom w:val="0"/>
      <w:divBdr>
        <w:top w:val="none" w:sz="0" w:space="0" w:color="auto"/>
        <w:left w:val="none" w:sz="0" w:space="0" w:color="auto"/>
        <w:bottom w:val="none" w:sz="0" w:space="0" w:color="auto"/>
        <w:right w:val="none" w:sz="0" w:space="0" w:color="auto"/>
      </w:divBdr>
    </w:div>
    <w:div w:id="820580234">
      <w:bodyDiv w:val="1"/>
      <w:marLeft w:val="0"/>
      <w:marRight w:val="0"/>
      <w:marTop w:val="0"/>
      <w:marBottom w:val="0"/>
      <w:divBdr>
        <w:top w:val="none" w:sz="0" w:space="0" w:color="auto"/>
        <w:left w:val="none" w:sz="0" w:space="0" w:color="auto"/>
        <w:bottom w:val="none" w:sz="0" w:space="0" w:color="auto"/>
        <w:right w:val="none" w:sz="0" w:space="0" w:color="auto"/>
      </w:divBdr>
    </w:div>
    <w:div w:id="821970656">
      <w:bodyDiv w:val="1"/>
      <w:marLeft w:val="0"/>
      <w:marRight w:val="0"/>
      <w:marTop w:val="0"/>
      <w:marBottom w:val="0"/>
      <w:divBdr>
        <w:top w:val="none" w:sz="0" w:space="0" w:color="auto"/>
        <w:left w:val="none" w:sz="0" w:space="0" w:color="auto"/>
        <w:bottom w:val="none" w:sz="0" w:space="0" w:color="auto"/>
        <w:right w:val="none" w:sz="0" w:space="0" w:color="auto"/>
      </w:divBdr>
    </w:div>
    <w:div w:id="822351160">
      <w:bodyDiv w:val="1"/>
      <w:marLeft w:val="0"/>
      <w:marRight w:val="0"/>
      <w:marTop w:val="0"/>
      <w:marBottom w:val="0"/>
      <w:divBdr>
        <w:top w:val="none" w:sz="0" w:space="0" w:color="auto"/>
        <w:left w:val="none" w:sz="0" w:space="0" w:color="auto"/>
        <w:bottom w:val="none" w:sz="0" w:space="0" w:color="auto"/>
        <w:right w:val="none" w:sz="0" w:space="0" w:color="auto"/>
      </w:divBdr>
    </w:div>
    <w:div w:id="823206221">
      <w:bodyDiv w:val="1"/>
      <w:marLeft w:val="0"/>
      <w:marRight w:val="0"/>
      <w:marTop w:val="0"/>
      <w:marBottom w:val="0"/>
      <w:divBdr>
        <w:top w:val="none" w:sz="0" w:space="0" w:color="auto"/>
        <w:left w:val="none" w:sz="0" w:space="0" w:color="auto"/>
        <w:bottom w:val="none" w:sz="0" w:space="0" w:color="auto"/>
        <w:right w:val="none" w:sz="0" w:space="0" w:color="auto"/>
      </w:divBdr>
    </w:div>
    <w:div w:id="825587906">
      <w:bodyDiv w:val="1"/>
      <w:marLeft w:val="0"/>
      <w:marRight w:val="0"/>
      <w:marTop w:val="0"/>
      <w:marBottom w:val="0"/>
      <w:divBdr>
        <w:top w:val="none" w:sz="0" w:space="0" w:color="auto"/>
        <w:left w:val="none" w:sz="0" w:space="0" w:color="auto"/>
        <w:bottom w:val="none" w:sz="0" w:space="0" w:color="auto"/>
        <w:right w:val="none" w:sz="0" w:space="0" w:color="auto"/>
      </w:divBdr>
    </w:div>
    <w:div w:id="825975596">
      <w:bodyDiv w:val="1"/>
      <w:marLeft w:val="0"/>
      <w:marRight w:val="0"/>
      <w:marTop w:val="0"/>
      <w:marBottom w:val="0"/>
      <w:divBdr>
        <w:top w:val="none" w:sz="0" w:space="0" w:color="auto"/>
        <w:left w:val="none" w:sz="0" w:space="0" w:color="auto"/>
        <w:bottom w:val="none" w:sz="0" w:space="0" w:color="auto"/>
        <w:right w:val="none" w:sz="0" w:space="0" w:color="auto"/>
      </w:divBdr>
    </w:div>
    <w:div w:id="826281677">
      <w:bodyDiv w:val="1"/>
      <w:marLeft w:val="0"/>
      <w:marRight w:val="0"/>
      <w:marTop w:val="0"/>
      <w:marBottom w:val="0"/>
      <w:divBdr>
        <w:top w:val="none" w:sz="0" w:space="0" w:color="auto"/>
        <w:left w:val="none" w:sz="0" w:space="0" w:color="auto"/>
        <w:bottom w:val="none" w:sz="0" w:space="0" w:color="auto"/>
        <w:right w:val="none" w:sz="0" w:space="0" w:color="auto"/>
      </w:divBdr>
    </w:div>
    <w:div w:id="826628009">
      <w:bodyDiv w:val="1"/>
      <w:marLeft w:val="0"/>
      <w:marRight w:val="0"/>
      <w:marTop w:val="0"/>
      <w:marBottom w:val="0"/>
      <w:divBdr>
        <w:top w:val="none" w:sz="0" w:space="0" w:color="auto"/>
        <w:left w:val="none" w:sz="0" w:space="0" w:color="auto"/>
        <w:bottom w:val="none" w:sz="0" w:space="0" w:color="auto"/>
        <w:right w:val="none" w:sz="0" w:space="0" w:color="auto"/>
      </w:divBdr>
    </w:div>
    <w:div w:id="827982312">
      <w:bodyDiv w:val="1"/>
      <w:marLeft w:val="0"/>
      <w:marRight w:val="0"/>
      <w:marTop w:val="0"/>
      <w:marBottom w:val="0"/>
      <w:divBdr>
        <w:top w:val="none" w:sz="0" w:space="0" w:color="auto"/>
        <w:left w:val="none" w:sz="0" w:space="0" w:color="auto"/>
        <w:bottom w:val="none" w:sz="0" w:space="0" w:color="auto"/>
        <w:right w:val="none" w:sz="0" w:space="0" w:color="auto"/>
      </w:divBdr>
    </w:div>
    <w:div w:id="828130691">
      <w:bodyDiv w:val="1"/>
      <w:marLeft w:val="0"/>
      <w:marRight w:val="0"/>
      <w:marTop w:val="0"/>
      <w:marBottom w:val="0"/>
      <w:divBdr>
        <w:top w:val="none" w:sz="0" w:space="0" w:color="auto"/>
        <w:left w:val="none" w:sz="0" w:space="0" w:color="auto"/>
        <w:bottom w:val="none" w:sz="0" w:space="0" w:color="auto"/>
        <w:right w:val="none" w:sz="0" w:space="0" w:color="auto"/>
      </w:divBdr>
    </w:div>
    <w:div w:id="828403441">
      <w:bodyDiv w:val="1"/>
      <w:marLeft w:val="0"/>
      <w:marRight w:val="0"/>
      <w:marTop w:val="0"/>
      <w:marBottom w:val="0"/>
      <w:divBdr>
        <w:top w:val="none" w:sz="0" w:space="0" w:color="auto"/>
        <w:left w:val="none" w:sz="0" w:space="0" w:color="auto"/>
        <w:bottom w:val="none" w:sz="0" w:space="0" w:color="auto"/>
        <w:right w:val="none" w:sz="0" w:space="0" w:color="auto"/>
      </w:divBdr>
    </w:div>
    <w:div w:id="828593549">
      <w:bodyDiv w:val="1"/>
      <w:marLeft w:val="0"/>
      <w:marRight w:val="0"/>
      <w:marTop w:val="0"/>
      <w:marBottom w:val="0"/>
      <w:divBdr>
        <w:top w:val="none" w:sz="0" w:space="0" w:color="auto"/>
        <w:left w:val="none" w:sz="0" w:space="0" w:color="auto"/>
        <w:bottom w:val="none" w:sz="0" w:space="0" w:color="auto"/>
        <w:right w:val="none" w:sz="0" w:space="0" w:color="auto"/>
      </w:divBdr>
    </w:div>
    <w:div w:id="829059723">
      <w:bodyDiv w:val="1"/>
      <w:marLeft w:val="0"/>
      <w:marRight w:val="0"/>
      <w:marTop w:val="0"/>
      <w:marBottom w:val="0"/>
      <w:divBdr>
        <w:top w:val="none" w:sz="0" w:space="0" w:color="auto"/>
        <w:left w:val="none" w:sz="0" w:space="0" w:color="auto"/>
        <w:bottom w:val="none" w:sz="0" w:space="0" w:color="auto"/>
        <w:right w:val="none" w:sz="0" w:space="0" w:color="auto"/>
      </w:divBdr>
    </w:div>
    <w:div w:id="831726701">
      <w:bodyDiv w:val="1"/>
      <w:marLeft w:val="0"/>
      <w:marRight w:val="0"/>
      <w:marTop w:val="0"/>
      <w:marBottom w:val="0"/>
      <w:divBdr>
        <w:top w:val="none" w:sz="0" w:space="0" w:color="auto"/>
        <w:left w:val="none" w:sz="0" w:space="0" w:color="auto"/>
        <w:bottom w:val="none" w:sz="0" w:space="0" w:color="auto"/>
        <w:right w:val="none" w:sz="0" w:space="0" w:color="auto"/>
      </w:divBdr>
    </w:div>
    <w:div w:id="832723467">
      <w:bodyDiv w:val="1"/>
      <w:marLeft w:val="0"/>
      <w:marRight w:val="0"/>
      <w:marTop w:val="0"/>
      <w:marBottom w:val="0"/>
      <w:divBdr>
        <w:top w:val="none" w:sz="0" w:space="0" w:color="auto"/>
        <w:left w:val="none" w:sz="0" w:space="0" w:color="auto"/>
        <w:bottom w:val="none" w:sz="0" w:space="0" w:color="auto"/>
        <w:right w:val="none" w:sz="0" w:space="0" w:color="auto"/>
      </w:divBdr>
    </w:div>
    <w:div w:id="833302449">
      <w:bodyDiv w:val="1"/>
      <w:marLeft w:val="0"/>
      <w:marRight w:val="0"/>
      <w:marTop w:val="0"/>
      <w:marBottom w:val="0"/>
      <w:divBdr>
        <w:top w:val="none" w:sz="0" w:space="0" w:color="auto"/>
        <w:left w:val="none" w:sz="0" w:space="0" w:color="auto"/>
        <w:bottom w:val="none" w:sz="0" w:space="0" w:color="auto"/>
        <w:right w:val="none" w:sz="0" w:space="0" w:color="auto"/>
      </w:divBdr>
    </w:div>
    <w:div w:id="833498596">
      <w:bodyDiv w:val="1"/>
      <w:marLeft w:val="0"/>
      <w:marRight w:val="0"/>
      <w:marTop w:val="0"/>
      <w:marBottom w:val="0"/>
      <w:divBdr>
        <w:top w:val="none" w:sz="0" w:space="0" w:color="auto"/>
        <w:left w:val="none" w:sz="0" w:space="0" w:color="auto"/>
        <w:bottom w:val="none" w:sz="0" w:space="0" w:color="auto"/>
        <w:right w:val="none" w:sz="0" w:space="0" w:color="auto"/>
      </w:divBdr>
    </w:div>
    <w:div w:id="833645792">
      <w:bodyDiv w:val="1"/>
      <w:marLeft w:val="0"/>
      <w:marRight w:val="0"/>
      <w:marTop w:val="0"/>
      <w:marBottom w:val="0"/>
      <w:divBdr>
        <w:top w:val="none" w:sz="0" w:space="0" w:color="auto"/>
        <w:left w:val="none" w:sz="0" w:space="0" w:color="auto"/>
        <w:bottom w:val="none" w:sz="0" w:space="0" w:color="auto"/>
        <w:right w:val="none" w:sz="0" w:space="0" w:color="auto"/>
      </w:divBdr>
    </w:div>
    <w:div w:id="834419562">
      <w:bodyDiv w:val="1"/>
      <w:marLeft w:val="0"/>
      <w:marRight w:val="0"/>
      <w:marTop w:val="0"/>
      <w:marBottom w:val="0"/>
      <w:divBdr>
        <w:top w:val="none" w:sz="0" w:space="0" w:color="auto"/>
        <w:left w:val="none" w:sz="0" w:space="0" w:color="auto"/>
        <w:bottom w:val="none" w:sz="0" w:space="0" w:color="auto"/>
        <w:right w:val="none" w:sz="0" w:space="0" w:color="auto"/>
      </w:divBdr>
    </w:div>
    <w:div w:id="835805210">
      <w:bodyDiv w:val="1"/>
      <w:marLeft w:val="0"/>
      <w:marRight w:val="0"/>
      <w:marTop w:val="0"/>
      <w:marBottom w:val="0"/>
      <w:divBdr>
        <w:top w:val="none" w:sz="0" w:space="0" w:color="auto"/>
        <w:left w:val="none" w:sz="0" w:space="0" w:color="auto"/>
        <w:bottom w:val="none" w:sz="0" w:space="0" w:color="auto"/>
        <w:right w:val="none" w:sz="0" w:space="0" w:color="auto"/>
      </w:divBdr>
    </w:div>
    <w:div w:id="837230811">
      <w:bodyDiv w:val="1"/>
      <w:marLeft w:val="0"/>
      <w:marRight w:val="0"/>
      <w:marTop w:val="0"/>
      <w:marBottom w:val="0"/>
      <w:divBdr>
        <w:top w:val="none" w:sz="0" w:space="0" w:color="auto"/>
        <w:left w:val="none" w:sz="0" w:space="0" w:color="auto"/>
        <w:bottom w:val="none" w:sz="0" w:space="0" w:color="auto"/>
        <w:right w:val="none" w:sz="0" w:space="0" w:color="auto"/>
      </w:divBdr>
    </w:div>
    <w:div w:id="837423938">
      <w:bodyDiv w:val="1"/>
      <w:marLeft w:val="0"/>
      <w:marRight w:val="0"/>
      <w:marTop w:val="0"/>
      <w:marBottom w:val="0"/>
      <w:divBdr>
        <w:top w:val="none" w:sz="0" w:space="0" w:color="auto"/>
        <w:left w:val="none" w:sz="0" w:space="0" w:color="auto"/>
        <w:bottom w:val="none" w:sz="0" w:space="0" w:color="auto"/>
        <w:right w:val="none" w:sz="0" w:space="0" w:color="auto"/>
      </w:divBdr>
    </w:div>
    <w:div w:id="839198888">
      <w:bodyDiv w:val="1"/>
      <w:marLeft w:val="0"/>
      <w:marRight w:val="0"/>
      <w:marTop w:val="0"/>
      <w:marBottom w:val="0"/>
      <w:divBdr>
        <w:top w:val="none" w:sz="0" w:space="0" w:color="auto"/>
        <w:left w:val="none" w:sz="0" w:space="0" w:color="auto"/>
        <w:bottom w:val="none" w:sz="0" w:space="0" w:color="auto"/>
        <w:right w:val="none" w:sz="0" w:space="0" w:color="auto"/>
      </w:divBdr>
    </w:div>
    <w:div w:id="839543844">
      <w:bodyDiv w:val="1"/>
      <w:marLeft w:val="0"/>
      <w:marRight w:val="0"/>
      <w:marTop w:val="0"/>
      <w:marBottom w:val="0"/>
      <w:divBdr>
        <w:top w:val="none" w:sz="0" w:space="0" w:color="auto"/>
        <w:left w:val="none" w:sz="0" w:space="0" w:color="auto"/>
        <w:bottom w:val="none" w:sz="0" w:space="0" w:color="auto"/>
        <w:right w:val="none" w:sz="0" w:space="0" w:color="auto"/>
      </w:divBdr>
    </w:div>
    <w:div w:id="840051203">
      <w:bodyDiv w:val="1"/>
      <w:marLeft w:val="0"/>
      <w:marRight w:val="0"/>
      <w:marTop w:val="0"/>
      <w:marBottom w:val="0"/>
      <w:divBdr>
        <w:top w:val="none" w:sz="0" w:space="0" w:color="auto"/>
        <w:left w:val="none" w:sz="0" w:space="0" w:color="auto"/>
        <w:bottom w:val="none" w:sz="0" w:space="0" w:color="auto"/>
        <w:right w:val="none" w:sz="0" w:space="0" w:color="auto"/>
      </w:divBdr>
    </w:div>
    <w:div w:id="840662578">
      <w:bodyDiv w:val="1"/>
      <w:marLeft w:val="0"/>
      <w:marRight w:val="0"/>
      <w:marTop w:val="0"/>
      <w:marBottom w:val="0"/>
      <w:divBdr>
        <w:top w:val="none" w:sz="0" w:space="0" w:color="auto"/>
        <w:left w:val="none" w:sz="0" w:space="0" w:color="auto"/>
        <w:bottom w:val="none" w:sz="0" w:space="0" w:color="auto"/>
        <w:right w:val="none" w:sz="0" w:space="0" w:color="auto"/>
      </w:divBdr>
    </w:div>
    <w:div w:id="840702158">
      <w:bodyDiv w:val="1"/>
      <w:marLeft w:val="0"/>
      <w:marRight w:val="0"/>
      <w:marTop w:val="0"/>
      <w:marBottom w:val="0"/>
      <w:divBdr>
        <w:top w:val="none" w:sz="0" w:space="0" w:color="auto"/>
        <w:left w:val="none" w:sz="0" w:space="0" w:color="auto"/>
        <w:bottom w:val="none" w:sz="0" w:space="0" w:color="auto"/>
        <w:right w:val="none" w:sz="0" w:space="0" w:color="auto"/>
      </w:divBdr>
    </w:div>
    <w:div w:id="840704478">
      <w:bodyDiv w:val="1"/>
      <w:marLeft w:val="0"/>
      <w:marRight w:val="0"/>
      <w:marTop w:val="0"/>
      <w:marBottom w:val="0"/>
      <w:divBdr>
        <w:top w:val="none" w:sz="0" w:space="0" w:color="auto"/>
        <w:left w:val="none" w:sz="0" w:space="0" w:color="auto"/>
        <w:bottom w:val="none" w:sz="0" w:space="0" w:color="auto"/>
        <w:right w:val="none" w:sz="0" w:space="0" w:color="auto"/>
      </w:divBdr>
    </w:div>
    <w:div w:id="841121667">
      <w:bodyDiv w:val="1"/>
      <w:marLeft w:val="0"/>
      <w:marRight w:val="0"/>
      <w:marTop w:val="0"/>
      <w:marBottom w:val="0"/>
      <w:divBdr>
        <w:top w:val="none" w:sz="0" w:space="0" w:color="auto"/>
        <w:left w:val="none" w:sz="0" w:space="0" w:color="auto"/>
        <w:bottom w:val="none" w:sz="0" w:space="0" w:color="auto"/>
        <w:right w:val="none" w:sz="0" w:space="0" w:color="auto"/>
      </w:divBdr>
    </w:div>
    <w:div w:id="841312862">
      <w:bodyDiv w:val="1"/>
      <w:marLeft w:val="0"/>
      <w:marRight w:val="0"/>
      <w:marTop w:val="0"/>
      <w:marBottom w:val="0"/>
      <w:divBdr>
        <w:top w:val="none" w:sz="0" w:space="0" w:color="auto"/>
        <w:left w:val="none" w:sz="0" w:space="0" w:color="auto"/>
        <w:bottom w:val="none" w:sz="0" w:space="0" w:color="auto"/>
        <w:right w:val="none" w:sz="0" w:space="0" w:color="auto"/>
      </w:divBdr>
    </w:div>
    <w:div w:id="843058250">
      <w:bodyDiv w:val="1"/>
      <w:marLeft w:val="0"/>
      <w:marRight w:val="0"/>
      <w:marTop w:val="0"/>
      <w:marBottom w:val="0"/>
      <w:divBdr>
        <w:top w:val="none" w:sz="0" w:space="0" w:color="auto"/>
        <w:left w:val="none" w:sz="0" w:space="0" w:color="auto"/>
        <w:bottom w:val="none" w:sz="0" w:space="0" w:color="auto"/>
        <w:right w:val="none" w:sz="0" w:space="0" w:color="auto"/>
      </w:divBdr>
    </w:div>
    <w:div w:id="843084723">
      <w:bodyDiv w:val="1"/>
      <w:marLeft w:val="0"/>
      <w:marRight w:val="0"/>
      <w:marTop w:val="0"/>
      <w:marBottom w:val="0"/>
      <w:divBdr>
        <w:top w:val="none" w:sz="0" w:space="0" w:color="auto"/>
        <w:left w:val="none" w:sz="0" w:space="0" w:color="auto"/>
        <w:bottom w:val="none" w:sz="0" w:space="0" w:color="auto"/>
        <w:right w:val="none" w:sz="0" w:space="0" w:color="auto"/>
      </w:divBdr>
    </w:div>
    <w:div w:id="843862403">
      <w:bodyDiv w:val="1"/>
      <w:marLeft w:val="0"/>
      <w:marRight w:val="0"/>
      <w:marTop w:val="0"/>
      <w:marBottom w:val="0"/>
      <w:divBdr>
        <w:top w:val="none" w:sz="0" w:space="0" w:color="auto"/>
        <w:left w:val="none" w:sz="0" w:space="0" w:color="auto"/>
        <w:bottom w:val="none" w:sz="0" w:space="0" w:color="auto"/>
        <w:right w:val="none" w:sz="0" w:space="0" w:color="auto"/>
      </w:divBdr>
    </w:div>
    <w:div w:id="845704267">
      <w:bodyDiv w:val="1"/>
      <w:marLeft w:val="0"/>
      <w:marRight w:val="0"/>
      <w:marTop w:val="0"/>
      <w:marBottom w:val="0"/>
      <w:divBdr>
        <w:top w:val="none" w:sz="0" w:space="0" w:color="auto"/>
        <w:left w:val="none" w:sz="0" w:space="0" w:color="auto"/>
        <w:bottom w:val="none" w:sz="0" w:space="0" w:color="auto"/>
        <w:right w:val="none" w:sz="0" w:space="0" w:color="auto"/>
      </w:divBdr>
    </w:div>
    <w:div w:id="845827374">
      <w:bodyDiv w:val="1"/>
      <w:marLeft w:val="0"/>
      <w:marRight w:val="0"/>
      <w:marTop w:val="0"/>
      <w:marBottom w:val="0"/>
      <w:divBdr>
        <w:top w:val="none" w:sz="0" w:space="0" w:color="auto"/>
        <w:left w:val="none" w:sz="0" w:space="0" w:color="auto"/>
        <w:bottom w:val="none" w:sz="0" w:space="0" w:color="auto"/>
        <w:right w:val="none" w:sz="0" w:space="0" w:color="auto"/>
      </w:divBdr>
    </w:div>
    <w:div w:id="845900287">
      <w:bodyDiv w:val="1"/>
      <w:marLeft w:val="0"/>
      <w:marRight w:val="0"/>
      <w:marTop w:val="0"/>
      <w:marBottom w:val="0"/>
      <w:divBdr>
        <w:top w:val="none" w:sz="0" w:space="0" w:color="auto"/>
        <w:left w:val="none" w:sz="0" w:space="0" w:color="auto"/>
        <w:bottom w:val="none" w:sz="0" w:space="0" w:color="auto"/>
        <w:right w:val="none" w:sz="0" w:space="0" w:color="auto"/>
      </w:divBdr>
    </w:div>
    <w:div w:id="846210981">
      <w:bodyDiv w:val="1"/>
      <w:marLeft w:val="0"/>
      <w:marRight w:val="0"/>
      <w:marTop w:val="0"/>
      <w:marBottom w:val="0"/>
      <w:divBdr>
        <w:top w:val="none" w:sz="0" w:space="0" w:color="auto"/>
        <w:left w:val="none" w:sz="0" w:space="0" w:color="auto"/>
        <w:bottom w:val="none" w:sz="0" w:space="0" w:color="auto"/>
        <w:right w:val="none" w:sz="0" w:space="0" w:color="auto"/>
      </w:divBdr>
    </w:div>
    <w:div w:id="847184254">
      <w:bodyDiv w:val="1"/>
      <w:marLeft w:val="0"/>
      <w:marRight w:val="0"/>
      <w:marTop w:val="0"/>
      <w:marBottom w:val="0"/>
      <w:divBdr>
        <w:top w:val="none" w:sz="0" w:space="0" w:color="auto"/>
        <w:left w:val="none" w:sz="0" w:space="0" w:color="auto"/>
        <w:bottom w:val="none" w:sz="0" w:space="0" w:color="auto"/>
        <w:right w:val="none" w:sz="0" w:space="0" w:color="auto"/>
      </w:divBdr>
    </w:div>
    <w:div w:id="849099884">
      <w:bodyDiv w:val="1"/>
      <w:marLeft w:val="0"/>
      <w:marRight w:val="0"/>
      <w:marTop w:val="0"/>
      <w:marBottom w:val="0"/>
      <w:divBdr>
        <w:top w:val="none" w:sz="0" w:space="0" w:color="auto"/>
        <w:left w:val="none" w:sz="0" w:space="0" w:color="auto"/>
        <w:bottom w:val="none" w:sz="0" w:space="0" w:color="auto"/>
        <w:right w:val="none" w:sz="0" w:space="0" w:color="auto"/>
      </w:divBdr>
    </w:div>
    <w:div w:id="851184255">
      <w:bodyDiv w:val="1"/>
      <w:marLeft w:val="0"/>
      <w:marRight w:val="0"/>
      <w:marTop w:val="0"/>
      <w:marBottom w:val="0"/>
      <w:divBdr>
        <w:top w:val="none" w:sz="0" w:space="0" w:color="auto"/>
        <w:left w:val="none" w:sz="0" w:space="0" w:color="auto"/>
        <w:bottom w:val="none" w:sz="0" w:space="0" w:color="auto"/>
        <w:right w:val="none" w:sz="0" w:space="0" w:color="auto"/>
      </w:divBdr>
    </w:div>
    <w:div w:id="851409983">
      <w:bodyDiv w:val="1"/>
      <w:marLeft w:val="0"/>
      <w:marRight w:val="0"/>
      <w:marTop w:val="0"/>
      <w:marBottom w:val="0"/>
      <w:divBdr>
        <w:top w:val="none" w:sz="0" w:space="0" w:color="auto"/>
        <w:left w:val="none" w:sz="0" w:space="0" w:color="auto"/>
        <w:bottom w:val="none" w:sz="0" w:space="0" w:color="auto"/>
        <w:right w:val="none" w:sz="0" w:space="0" w:color="auto"/>
      </w:divBdr>
    </w:div>
    <w:div w:id="852646340">
      <w:bodyDiv w:val="1"/>
      <w:marLeft w:val="0"/>
      <w:marRight w:val="0"/>
      <w:marTop w:val="0"/>
      <w:marBottom w:val="0"/>
      <w:divBdr>
        <w:top w:val="none" w:sz="0" w:space="0" w:color="auto"/>
        <w:left w:val="none" w:sz="0" w:space="0" w:color="auto"/>
        <w:bottom w:val="none" w:sz="0" w:space="0" w:color="auto"/>
        <w:right w:val="none" w:sz="0" w:space="0" w:color="auto"/>
      </w:divBdr>
    </w:div>
    <w:div w:id="853232178">
      <w:bodyDiv w:val="1"/>
      <w:marLeft w:val="0"/>
      <w:marRight w:val="0"/>
      <w:marTop w:val="0"/>
      <w:marBottom w:val="0"/>
      <w:divBdr>
        <w:top w:val="none" w:sz="0" w:space="0" w:color="auto"/>
        <w:left w:val="none" w:sz="0" w:space="0" w:color="auto"/>
        <w:bottom w:val="none" w:sz="0" w:space="0" w:color="auto"/>
        <w:right w:val="none" w:sz="0" w:space="0" w:color="auto"/>
      </w:divBdr>
    </w:div>
    <w:div w:id="854463443">
      <w:bodyDiv w:val="1"/>
      <w:marLeft w:val="0"/>
      <w:marRight w:val="0"/>
      <w:marTop w:val="0"/>
      <w:marBottom w:val="0"/>
      <w:divBdr>
        <w:top w:val="none" w:sz="0" w:space="0" w:color="auto"/>
        <w:left w:val="none" w:sz="0" w:space="0" w:color="auto"/>
        <w:bottom w:val="none" w:sz="0" w:space="0" w:color="auto"/>
        <w:right w:val="none" w:sz="0" w:space="0" w:color="auto"/>
      </w:divBdr>
    </w:div>
    <w:div w:id="855342579">
      <w:bodyDiv w:val="1"/>
      <w:marLeft w:val="0"/>
      <w:marRight w:val="0"/>
      <w:marTop w:val="0"/>
      <w:marBottom w:val="0"/>
      <w:divBdr>
        <w:top w:val="none" w:sz="0" w:space="0" w:color="auto"/>
        <w:left w:val="none" w:sz="0" w:space="0" w:color="auto"/>
        <w:bottom w:val="none" w:sz="0" w:space="0" w:color="auto"/>
        <w:right w:val="none" w:sz="0" w:space="0" w:color="auto"/>
      </w:divBdr>
    </w:div>
    <w:div w:id="858011839">
      <w:bodyDiv w:val="1"/>
      <w:marLeft w:val="0"/>
      <w:marRight w:val="0"/>
      <w:marTop w:val="0"/>
      <w:marBottom w:val="0"/>
      <w:divBdr>
        <w:top w:val="none" w:sz="0" w:space="0" w:color="auto"/>
        <w:left w:val="none" w:sz="0" w:space="0" w:color="auto"/>
        <w:bottom w:val="none" w:sz="0" w:space="0" w:color="auto"/>
        <w:right w:val="none" w:sz="0" w:space="0" w:color="auto"/>
      </w:divBdr>
    </w:div>
    <w:div w:id="859466582">
      <w:bodyDiv w:val="1"/>
      <w:marLeft w:val="0"/>
      <w:marRight w:val="0"/>
      <w:marTop w:val="0"/>
      <w:marBottom w:val="0"/>
      <w:divBdr>
        <w:top w:val="none" w:sz="0" w:space="0" w:color="auto"/>
        <w:left w:val="none" w:sz="0" w:space="0" w:color="auto"/>
        <w:bottom w:val="none" w:sz="0" w:space="0" w:color="auto"/>
        <w:right w:val="none" w:sz="0" w:space="0" w:color="auto"/>
      </w:divBdr>
    </w:div>
    <w:div w:id="860357651">
      <w:bodyDiv w:val="1"/>
      <w:marLeft w:val="0"/>
      <w:marRight w:val="0"/>
      <w:marTop w:val="0"/>
      <w:marBottom w:val="0"/>
      <w:divBdr>
        <w:top w:val="none" w:sz="0" w:space="0" w:color="auto"/>
        <w:left w:val="none" w:sz="0" w:space="0" w:color="auto"/>
        <w:bottom w:val="none" w:sz="0" w:space="0" w:color="auto"/>
        <w:right w:val="none" w:sz="0" w:space="0" w:color="auto"/>
      </w:divBdr>
    </w:div>
    <w:div w:id="861432778">
      <w:bodyDiv w:val="1"/>
      <w:marLeft w:val="0"/>
      <w:marRight w:val="0"/>
      <w:marTop w:val="0"/>
      <w:marBottom w:val="0"/>
      <w:divBdr>
        <w:top w:val="none" w:sz="0" w:space="0" w:color="auto"/>
        <w:left w:val="none" w:sz="0" w:space="0" w:color="auto"/>
        <w:bottom w:val="none" w:sz="0" w:space="0" w:color="auto"/>
        <w:right w:val="none" w:sz="0" w:space="0" w:color="auto"/>
      </w:divBdr>
    </w:div>
    <w:div w:id="861868621">
      <w:bodyDiv w:val="1"/>
      <w:marLeft w:val="0"/>
      <w:marRight w:val="0"/>
      <w:marTop w:val="0"/>
      <w:marBottom w:val="0"/>
      <w:divBdr>
        <w:top w:val="none" w:sz="0" w:space="0" w:color="auto"/>
        <w:left w:val="none" w:sz="0" w:space="0" w:color="auto"/>
        <w:bottom w:val="none" w:sz="0" w:space="0" w:color="auto"/>
        <w:right w:val="none" w:sz="0" w:space="0" w:color="auto"/>
      </w:divBdr>
    </w:div>
    <w:div w:id="862595211">
      <w:bodyDiv w:val="1"/>
      <w:marLeft w:val="0"/>
      <w:marRight w:val="0"/>
      <w:marTop w:val="0"/>
      <w:marBottom w:val="0"/>
      <w:divBdr>
        <w:top w:val="none" w:sz="0" w:space="0" w:color="auto"/>
        <w:left w:val="none" w:sz="0" w:space="0" w:color="auto"/>
        <w:bottom w:val="none" w:sz="0" w:space="0" w:color="auto"/>
        <w:right w:val="none" w:sz="0" w:space="0" w:color="auto"/>
      </w:divBdr>
    </w:div>
    <w:div w:id="863052983">
      <w:bodyDiv w:val="1"/>
      <w:marLeft w:val="0"/>
      <w:marRight w:val="0"/>
      <w:marTop w:val="0"/>
      <w:marBottom w:val="0"/>
      <w:divBdr>
        <w:top w:val="none" w:sz="0" w:space="0" w:color="auto"/>
        <w:left w:val="none" w:sz="0" w:space="0" w:color="auto"/>
        <w:bottom w:val="none" w:sz="0" w:space="0" w:color="auto"/>
        <w:right w:val="none" w:sz="0" w:space="0" w:color="auto"/>
      </w:divBdr>
    </w:div>
    <w:div w:id="863441318">
      <w:bodyDiv w:val="1"/>
      <w:marLeft w:val="0"/>
      <w:marRight w:val="0"/>
      <w:marTop w:val="0"/>
      <w:marBottom w:val="0"/>
      <w:divBdr>
        <w:top w:val="none" w:sz="0" w:space="0" w:color="auto"/>
        <w:left w:val="none" w:sz="0" w:space="0" w:color="auto"/>
        <w:bottom w:val="none" w:sz="0" w:space="0" w:color="auto"/>
        <w:right w:val="none" w:sz="0" w:space="0" w:color="auto"/>
      </w:divBdr>
    </w:div>
    <w:div w:id="863979124">
      <w:bodyDiv w:val="1"/>
      <w:marLeft w:val="0"/>
      <w:marRight w:val="0"/>
      <w:marTop w:val="0"/>
      <w:marBottom w:val="0"/>
      <w:divBdr>
        <w:top w:val="none" w:sz="0" w:space="0" w:color="auto"/>
        <w:left w:val="none" w:sz="0" w:space="0" w:color="auto"/>
        <w:bottom w:val="none" w:sz="0" w:space="0" w:color="auto"/>
        <w:right w:val="none" w:sz="0" w:space="0" w:color="auto"/>
      </w:divBdr>
    </w:div>
    <w:div w:id="864096932">
      <w:bodyDiv w:val="1"/>
      <w:marLeft w:val="0"/>
      <w:marRight w:val="0"/>
      <w:marTop w:val="0"/>
      <w:marBottom w:val="0"/>
      <w:divBdr>
        <w:top w:val="none" w:sz="0" w:space="0" w:color="auto"/>
        <w:left w:val="none" w:sz="0" w:space="0" w:color="auto"/>
        <w:bottom w:val="none" w:sz="0" w:space="0" w:color="auto"/>
        <w:right w:val="none" w:sz="0" w:space="0" w:color="auto"/>
      </w:divBdr>
    </w:div>
    <w:div w:id="865214959">
      <w:bodyDiv w:val="1"/>
      <w:marLeft w:val="0"/>
      <w:marRight w:val="0"/>
      <w:marTop w:val="0"/>
      <w:marBottom w:val="0"/>
      <w:divBdr>
        <w:top w:val="none" w:sz="0" w:space="0" w:color="auto"/>
        <w:left w:val="none" w:sz="0" w:space="0" w:color="auto"/>
        <w:bottom w:val="none" w:sz="0" w:space="0" w:color="auto"/>
        <w:right w:val="none" w:sz="0" w:space="0" w:color="auto"/>
      </w:divBdr>
    </w:div>
    <w:div w:id="866791084">
      <w:bodyDiv w:val="1"/>
      <w:marLeft w:val="0"/>
      <w:marRight w:val="0"/>
      <w:marTop w:val="0"/>
      <w:marBottom w:val="0"/>
      <w:divBdr>
        <w:top w:val="none" w:sz="0" w:space="0" w:color="auto"/>
        <w:left w:val="none" w:sz="0" w:space="0" w:color="auto"/>
        <w:bottom w:val="none" w:sz="0" w:space="0" w:color="auto"/>
        <w:right w:val="none" w:sz="0" w:space="0" w:color="auto"/>
      </w:divBdr>
    </w:div>
    <w:div w:id="866992558">
      <w:bodyDiv w:val="1"/>
      <w:marLeft w:val="0"/>
      <w:marRight w:val="0"/>
      <w:marTop w:val="0"/>
      <w:marBottom w:val="0"/>
      <w:divBdr>
        <w:top w:val="none" w:sz="0" w:space="0" w:color="auto"/>
        <w:left w:val="none" w:sz="0" w:space="0" w:color="auto"/>
        <w:bottom w:val="none" w:sz="0" w:space="0" w:color="auto"/>
        <w:right w:val="none" w:sz="0" w:space="0" w:color="auto"/>
      </w:divBdr>
    </w:div>
    <w:div w:id="867329046">
      <w:bodyDiv w:val="1"/>
      <w:marLeft w:val="0"/>
      <w:marRight w:val="0"/>
      <w:marTop w:val="0"/>
      <w:marBottom w:val="0"/>
      <w:divBdr>
        <w:top w:val="none" w:sz="0" w:space="0" w:color="auto"/>
        <w:left w:val="none" w:sz="0" w:space="0" w:color="auto"/>
        <w:bottom w:val="none" w:sz="0" w:space="0" w:color="auto"/>
        <w:right w:val="none" w:sz="0" w:space="0" w:color="auto"/>
      </w:divBdr>
    </w:div>
    <w:div w:id="869682335">
      <w:bodyDiv w:val="1"/>
      <w:marLeft w:val="0"/>
      <w:marRight w:val="0"/>
      <w:marTop w:val="0"/>
      <w:marBottom w:val="0"/>
      <w:divBdr>
        <w:top w:val="none" w:sz="0" w:space="0" w:color="auto"/>
        <w:left w:val="none" w:sz="0" w:space="0" w:color="auto"/>
        <w:bottom w:val="none" w:sz="0" w:space="0" w:color="auto"/>
        <w:right w:val="none" w:sz="0" w:space="0" w:color="auto"/>
      </w:divBdr>
    </w:div>
    <w:div w:id="873615118">
      <w:bodyDiv w:val="1"/>
      <w:marLeft w:val="0"/>
      <w:marRight w:val="0"/>
      <w:marTop w:val="0"/>
      <w:marBottom w:val="0"/>
      <w:divBdr>
        <w:top w:val="none" w:sz="0" w:space="0" w:color="auto"/>
        <w:left w:val="none" w:sz="0" w:space="0" w:color="auto"/>
        <w:bottom w:val="none" w:sz="0" w:space="0" w:color="auto"/>
        <w:right w:val="none" w:sz="0" w:space="0" w:color="auto"/>
      </w:divBdr>
    </w:div>
    <w:div w:id="873687841">
      <w:bodyDiv w:val="1"/>
      <w:marLeft w:val="0"/>
      <w:marRight w:val="0"/>
      <w:marTop w:val="0"/>
      <w:marBottom w:val="0"/>
      <w:divBdr>
        <w:top w:val="none" w:sz="0" w:space="0" w:color="auto"/>
        <w:left w:val="none" w:sz="0" w:space="0" w:color="auto"/>
        <w:bottom w:val="none" w:sz="0" w:space="0" w:color="auto"/>
        <w:right w:val="none" w:sz="0" w:space="0" w:color="auto"/>
      </w:divBdr>
    </w:div>
    <w:div w:id="873691196">
      <w:bodyDiv w:val="1"/>
      <w:marLeft w:val="0"/>
      <w:marRight w:val="0"/>
      <w:marTop w:val="0"/>
      <w:marBottom w:val="0"/>
      <w:divBdr>
        <w:top w:val="none" w:sz="0" w:space="0" w:color="auto"/>
        <w:left w:val="none" w:sz="0" w:space="0" w:color="auto"/>
        <w:bottom w:val="none" w:sz="0" w:space="0" w:color="auto"/>
        <w:right w:val="none" w:sz="0" w:space="0" w:color="auto"/>
      </w:divBdr>
    </w:div>
    <w:div w:id="874462482">
      <w:bodyDiv w:val="1"/>
      <w:marLeft w:val="0"/>
      <w:marRight w:val="0"/>
      <w:marTop w:val="0"/>
      <w:marBottom w:val="0"/>
      <w:divBdr>
        <w:top w:val="none" w:sz="0" w:space="0" w:color="auto"/>
        <w:left w:val="none" w:sz="0" w:space="0" w:color="auto"/>
        <w:bottom w:val="none" w:sz="0" w:space="0" w:color="auto"/>
        <w:right w:val="none" w:sz="0" w:space="0" w:color="auto"/>
      </w:divBdr>
    </w:div>
    <w:div w:id="875000868">
      <w:bodyDiv w:val="1"/>
      <w:marLeft w:val="0"/>
      <w:marRight w:val="0"/>
      <w:marTop w:val="0"/>
      <w:marBottom w:val="0"/>
      <w:divBdr>
        <w:top w:val="none" w:sz="0" w:space="0" w:color="auto"/>
        <w:left w:val="none" w:sz="0" w:space="0" w:color="auto"/>
        <w:bottom w:val="none" w:sz="0" w:space="0" w:color="auto"/>
        <w:right w:val="none" w:sz="0" w:space="0" w:color="auto"/>
      </w:divBdr>
    </w:div>
    <w:div w:id="876160236">
      <w:bodyDiv w:val="1"/>
      <w:marLeft w:val="0"/>
      <w:marRight w:val="0"/>
      <w:marTop w:val="0"/>
      <w:marBottom w:val="0"/>
      <w:divBdr>
        <w:top w:val="none" w:sz="0" w:space="0" w:color="auto"/>
        <w:left w:val="none" w:sz="0" w:space="0" w:color="auto"/>
        <w:bottom w:val="none" w:sz="0" w:space="0" w:color="auto"/>
        <w:right w:val="none" w:sz="0" w:space="0" w:color="auto"/>
      </w:divBdr>
    </w:div>
    <w:div w:id="877356496">
      <w:bodyDiv w:val="1"/>
      <w:marLeft w:val="0"/>
      <w:marRight w:val="0"/>
      <w:marTop w:val="0"/>
      <w:marBottom w:val="0"/>
      <w:divBdr>
        <w:top w:val="none" w:sz="0" w:space="0" w:color="auto"/>
        <w:left w:val="none" w:sz="0" w:space="0" w:color="auto"/>
        <w:bottom w:val="none" w:sz="0" w:space="0" w:color="auto"/>
        <w:right w:val="none" w:sz="0" w:space="0" w:color="auto"/>
      </w:divBdr>
    </w:div>
    <w:div w:id="878930435">
      <w:bodyDiv w:val="1"/>
      <w:marLeft w:val="0"/>
      <w:marRight w:val="0"/>
      <w:marTop w:val="0"/>
      <w:marBottom w:val="0"/>
      <w:divBdr>
        <w:top w:val="none" w:sz="0" w:space="0" w:color="auto"/>
        <w:left w:val="none" w:sz="0" w:space="0" w:color="auto"/>
        <w:bottom w:val="none" w:sz="0" w:space="0" w:color="auto"/>
        <w:right w:val="none" w:sz="0" w:space="0" w:color="auto"/>
      </w:divBdr>
    </w:div>
    <w:div w:id="879973868">
      <w:bodyDiv w:val="1"/>
      <w:marLeft w:val="0"/>
      <w:marRight w:val="0"/>
      <w:marTop w:val="0"/>
      <w:marBottom w:val="0"/>
      <w:divBdr>
        <w:top w:val="none" w:sz="0" w:space="0" w:color="auto"/>
        <w:left w:val="none" w:sz="0" w:space="0" w:color="auto"/>
        <w:bottom w:val="none" w:sz="0" w:space="0" w:color="auto"/>
        <w:right w:val="none" w:sz="0" w:space="0" w:color="auto"/>
      </w:divBdr>
    </w:div>
    <w:div w:id="880900227">
      <w:bodyDiv w:val="1"/>
      <w:marLeft w:val="0"/>
      <w:marRight w:val="0"/>
      <w:marTop w:val="0"/>
      <w:marBottom w:val="0"/>
      <w:divBdr>
        <w:top w:val="none" w:sz="0" w:space="0" w:color="auto"/>
        <w:left w:val="none" w:sz="0" w:space="0" w:color="auto"/>
        <w:bottom w:val="none" w:sz="0" w:space="0" w:color="auto"/>
        <w:right w:val="none" w:sz="0" w:space="0" w:color="auto"/>
      </w:divBdr>
    </w:div>
    <w:div w:id="882181586">
      <w:bodyDiv w:val="1"/>
      <w:marLeft w:val="0"/>
      <w:marRight w:val="0"/>
      <w:marTop w:val="0"/>
      <w:marBottom w:val="0"/>
      <w:divBdr>
        <w:top w:val="none" w:sz="0" w:space="0" w:color="auto"/>
        <w:left w:val="none" w:sz="0" w:space="0" w:color="auto"/>
        <w:bottom w:val="none" w:sz="0" w:space="0" w:color="auto"/>
        <w:right w:val="none" w:sz="0" w:space="0" w:color="auto"/>
      </w:divBdr>
    </w:div>
    <w:div w:id="883753047">
      <w:bodyDiv w:val="1"/>
      <w:marLeft w:val="0"/>
      <w:marRight w:val="0"/>
      <w:marTop w:val="0"/>
      <w:marBottom w:val="0"/>
      <w:divBdr>
        <w:top w:val="none" w:sz="0" w:space="0" w:color="auto"/>
        <w:left w:val="none" w:sz="0" w:space="0" w:color="auto"/>
        <w:bottom w:val="none" w:sz="0" w:space="0" w:color="auto"/>
        <w:right w:val="none" w:sz="0" w:space="0" w:color="auto"/>
      </w:divBdr>
    </w:div>
    <w:div w:id="884028456">
      <w:bodyDiv w:val="1"/>
      <w:marLeft w:val="0"/>
      <w:marRight w:val="0"/>
      <w:marTop w:val="0"/>
      <w:marBottom w:val="0"/>
      <w:divBdr>
        <w:top w:val="none" w:sz="0" w:space="0" w:color="auto"/>
        <w:left w:val="none" w:sz="0" w:space="0" w:color="auto"/>
        <w:bottom w:val="none" w:sz="0" w:space="0" w:color="auto"/>
        <w:right w:val="none" w:sz="0" w:space="0" w:color="auto"/>
      </w:divBdr>
    </w:div>
    <w:div w:id="884372353">
      <w:bodyDiv w:val="1"/>
      <w:marLeft w:val="0"/>
      <w:marRight w:val="0"/>
      <w:marTop w:val="0"/>
      <w:marBottom w:val="0"/>
      <w:divBdr>
        <w:top w:val="none" w:sz="0" w:space="0" w:color="auto"/>
        <w:left w:val="none" w:sz="0" w:space="0" w:color="auto"/>
        <w:bottom w:val="none" w:sz="0" w:space="0" w:color="auto"/>
        <w:right w:val="none" w:sz="0" w:space="0" w:color="auto"/>
      </w:divBdr>
    </w:div>
    <w:div w:id="887106087">
      <w:bodyDiv w:val="1"/>
      <w:marLeft w:val="0"/>
      <w:marRight w:val="0"/>
      <w:marTop w:val="0"/>
      <w:marBottom w:val="0"/>
      <w:divBdr>
        <w:top w:val="none" w:sz="0" w:space="0" w:color="auto"/>
        <w:left w:val="none" w:sz="0" w:space="0" w:color="auto"/>
        <w:bottom w:val="none" w:sz="0" w:space="0" w:color="auto"/>
        <w:right w:val="none" w:sz="0" w:space="0" w:color="auto"/>
      </w:divBdr>
    </w:div>
    <w:div w:id="888687794">
      <w:bodyDiv w:val="1"/>
      <w:marLeft w:val="0"/>
      <w:marRight w:val="0"/>
      <w:marTop w:val="0"/>
      <w:marBottom w:val="0"/>
      <w:divBdr>
        <w:top w:val="none" w:sz="0" w:space="0" w:color="auto"/>
        <w:left w:val="none" w:sz="0" w:space="0" w:color="auto"/>
        <w:bottom w:val="none" w:sz="0" w:space="0" w:color="auto"/>
        <w:right w:val="none" w:sz="0" w:space="0" w:color="auto"/>
      </w:divBdr>
    </w:div>
    <w:div w:id="892353700">
      <w:bodyDiv w:val="1"/>
      <w:marLeft w:val="0"/>
      <w:marRight w:val="0"/>
      <w:marTop w:val="0"/>
      <w:marBottom w:val="0"/>
      <w:divBdr>
        <w:top w:val="none" w:sz="0" w:space="0" w:color="auto"/>
        <w:left w:val="none" w:sz="0" w:space="0" w:color="auto"/>
        <w:bottom w:val="none" w:sz="0" w:space="0" w:color="auto"/>
        <w:right w:val="none" w:sz="0" w:space="0" w:color="auto"/>
      </w:divBdr>
    </w:div>
    <w:div w:id="894317995">
      <w:bodyDiv w:val="1"/>
      <w:marLeft w:val="0"/>
      <w:marRight w:val="0"/>
      <w:marTop w:val="0"/>
      <w:marBottom w:val="0"/>
      <w:divBdr>
        <w:top w:val="none" w:sz="0" w:space="0" w:color="auto"/>
        <w:left w:val="none" w:sz="0" w:space="0" w:color="auto"/>
        <w:bottom w:val="none" w:sz="0" w:space="0" w:color="auto"/>
        <w:right w:val="none" w:sz="0" w:space="0" w:color="auto"/>
      </w:divBdr>
    </w:div>
    <w:div w:id="894396605">
      <w:bodyDiv w:val="1"/>
      <w:marLeft w:val="0"/>
      <w:marRight w:val="0"/>
      <w:marTop w:val="0"/>
      <w:marBottom w:val="0"/>
      <w:divBdr>
        <w:top w:val="none" w:sz="0" w:space="0" w:color="auto"/>
        <w:left w:val="none" w:sz="0" w:space="0" w:color="auto"/>
        <w:bottom w:val="none" w:sz="0" w:space="0" w:color="auto"/>
        <w:right w:val="none" w:sz="0" w:space="0" w:color="auto"/>
      </w:divBdr>
    </w:div>
    <w:div w:id="895705546">
      <w:bodyDiv w:val="1"/>
      <w:marLeft w:val="0"/>
      <w:marRight w:val="0"/>
      <w:marTop w:val="0"/>
      <w:marBottom w:val="0"/>
      <w:divBdr>
        <w:top w:val="none" w:sz="0" w:space="0" w:color="auto"/>
        <w:left w:val="none" w:sz="0" w:space="0" w:color="auto"/>
        <w:bottom w:val="none" w:sz="0" w:space="0" w:color="auto"/>
        <w:right w:val="none" w:sz="0" w:space="0" w:color="auto"/>
      </w:divBdr>
    </w:div>
    <w:div w:id="895970626">
      <w:bodyDiv w:val="1"/>
      <w:marLeft w:val="0"/>
      <w:marRight w:val="0"/>
      <w:marTop w:val="0"/>
      <w:marBottom w:val="0"/>
      <w:divBdr>
        <w:top w:val="none" w:sz="0" w:space="0" w:color="auto"/>
        <w:left w:val="none" w:sz="0" w:space="0" w:color="auto"/>
        <w:bottom w:val="none" w:sz="0" w:space="0" w:color="auto"/>
        <w:right w:val="none" w:sz="0" w:space="0" w:color="auto"/>
      </w:divBdr>
    </w:div>
    <w:div w:id="896085010">
      <w:bodyDiv w:val="1"/>
      <w:marLeft w:val="0"/>
      <w:marRight w:val="0"/>
      <w:marTop w:val="0"/>
      <w:marBottom w:val="0"/>
      <w:divBdr>
        <w:top w:val="none" w:sz="0" w:space="0" w:color="auto"/>
        <w:left w:val="none" w:sz="0" w:space="0" w:color="auto"/>
        <w:bottom w:val="none" w:sz="0" w:space="0" w:color="auto"/>
        <w:right w:val="none" w:sz="0" w:space="0" w:color="auto"/>
      </w:divBdr>
    </w:div>
    <w:div w:id="898327046">
      <w:bodyDiv w:val="1"/>
      <w:marLeft w:val="0"/>
      <w:marRight w:val="0"/>
      <w:marTop w:val="0"/>
      <w:marBottom w:val="0"/>
      <w:divBdr>
        <w:top w:val="none" w:sz="0" w:space="0" w:color="auto"/>
        <w:left w:val="none" w:sz="0" w:space="0" w:color="auto"/>
        <w:bottom w:val="none" w:sz="0" w:space="0" w:color="auto"/>
        <w:right w:val="none" w:sz="0" w:space="0" w:color="auto"/>
      </w:divBdr>
    </w:div>
    <w:div w:id="898705972">
      <w:bodyDiv w:val="1"/>
      <w:marLeft w:val="0"/>
      <w:marRight w:val="0"/>
      <w:marTop w:val="0"/>
      <w:marBottom w:val="0"/>
      <w:divBdr>
        <w:top w:val="none" w:sz="0" w:space="0" w:color="auto"/>
        <w:left w:val="none" w:sz="0" w:space="0" w:color="auto"/>
        <w:bottom w:val="none" w:sz="0" w:space="0" w:color="auto"/>
        <w:right w:val="none" w:sz="0" w:space="0" w:color="auto"/>
      </w:divBdr>
    </w:div>
    <w:div w:id="899172262">
      <w:bodyDiv w:val="1"/>
      <w:marLeft w:val="0"/>
      <w:marRight w:val="0"/>
      <w:marTop w:val="0"/>
      <w:marBottom w:val="0"/>
      <w:divBdr>
        <w:top w:val="none" w:sz="0" w:space="0" w:color="auto"/>
        <w:left w:val="none" w:sz="0" w:space="0" w:color="auto"/>
        <w:bottom w:val="none" w:sz="0" w:space="0" w:color="auto"/>
        <w:right w:val="none" w:sz="0" w:space="0" w:color="auto"/>
      </w:divBdr>
    </w:div>
    <w:div w:id="899444991">
      <w:bodyDiv w:val="1"/>
      <w:marLeft w:val="0"/>
      <w:marRight w:val="0"/>
      <w:marTop w:val="0"/>
      <w:marBottom w:val="0"/>
      <w:divBdr>
        <w:top w:val="none" w:sz="0" w:space="0" w:color="auto"/>
        <w:left w:val="none" w:sz="0" w:space="0" w:color="auto"/>
        <w:bottom w:val="none" w:sz="0" w:space="0" w:color="auto"/>
        <w:right w:val="none" w:sz="0" w:space="0" w:color="auto"/>
      </w:divBdr>
    </w:div>
    <w:div w:id="900334475">
      <w:bodyDiv w:val="1"/>
      <w:marLeft w:val="0"/>
      <w:marRight w:val="0"/>
      <w:marTop w:val="0"/>
      <w:marBottom w:val="0"/>
      <w:divBdr>
        <w:top w:val="none" w:sz="0" w:space="0" w:color="auto"/>
        <w:left w:val="none" w:sz="0" w:space="0" w:color="auto"/>
        <w:bottom w:val="none" w:sz="0" w:space="0" w:color="auto"/>
        <w:right w:val="none" w:sz="0" w:space="0" w:color="auto"/>
      </w:divBdr>
    </w:div>
    <w:div w:id="900405892">
      <w:bodyDiv w:val="1"/>
      <w:marLeft w:val="0"/>
      <w:marRight w:val="0"/>
      <w:marTop w:val="0"/>
      <w:marBottom w:val="0"/>
      <w:divBdr>
        <w:top w:val="none" w:sz="0" w:space="0" w:color="auto"/>
        <w:left w:val="none" w:sz="0" w:space="0" w:color="auto"/>
        <w:bottom w:val="none" w:sz="0" w:space="0" w:color="auto"/>
        <w:right w:val="none" w:sz="0" w:space="0" w:color="auto"/>
      </w:divBdr>
    </w:div>
    <w:div w:id="900486043">
      <w:bodyDiv w:val="1"/>
      <w:marLeft w:val="0"/>
      <w:marRight w:val="0"/>
      <w:marTop w:val="0"/>
      <w:marBottom w:val="0"/>
      <w:divBdr>
        <w:top w:val="none" w:sz="0" w:space="0" w:color="auto"/>
        <w:left w:val="none" w:sz="0" w:space="0" w:color="auto"/>
        <w:bottom w:val="none" w:sz="0" w:space="0" w:color="auto"/>
        <w:right w:val="none" w:sz="0" w:space="0" w:color="auto"/>
      </w:divBdr>
    </w:div>
    <w:div w:id="900487397">
      <w:bodyDiv w:val="1"/>
      <w:marLeft w:val="0"/>
      <w:marRight w:val="0"/>
      <w:marTop w:val="0"/>
      <w:marBottom w:val="0"/>
      <w:divBdr>
        <w:top w:val="none" w:sz="0" w:space="0" w:color="auto"/>
        <w:left w:val="none" w:sz="0" w:space="0" w:color="auto"/>
        <w:bottom w:val="none" w:sz="0" w:space="0" w:color="auto"/>
        <w:right w:val="none" w:sz="0" w:space="0" w:color="auto"/>
      </w:divBdr>
    </w:div>
    <w:div w:id="901403672">
      <w:bodyDiv w:val="1"/>
      <w:marLeft w:val="0"/>
      <w:marRight w:val="0"/>
      <w:marTop w:val="0"/>
      <w:marBottom w:val="0"/>
      <w:divBdr>
        <w:top w:val="none" w:sz="0" w:space="0" w:color="auto"/>
        <w:left w:val="none" w:sz="0" w:space="0" w:color="auto"/>
        <w:bottom w:val="none" w:sz="0" w:space="0" w:color="auto"/>
        <w:right w:val="none" w:sz="0" w:space="0" w:color="auto"/>
      </w:divBdr>
    </w:div>
    <w:div w:id="901527123">
      <w:bodyDiv w:val="1"/>
      <w:marLeft w:val="0"/>
      <w:marRight w:val="0"/>
      <w:marTop w:val="0"/>
      <w:marBottom w:val="0"/>
      <w:divBdr>
        <w:top w:val="none" w:sz="0" w:space="0" w:color="auto"/>
        <w:left w:val="none" w:sz="0" w:space="0" w:color="auto"/>
        <w:bottom w:val="none" w:sz="0" w:space="0" w:color="auto"/>
        <w:right w:val="none" w:sz="0" w:space="0" w:color="auto"/>
      </w:divBdr>
    </w:div>
    <w:div w:id="902912561">
      <w:bodyDiv w:val="1"/>
      <w:marLeft w:val="0"/>
      <w:marRight w:val="0"/>
      <w:marTop w:val="0"/>
      <w:marBottom w:val="0"/>
      <w:divBdr>
        <w:top w:val="none" w:sz="0" w:space="0" w:color="auto"/>
        <w:left w:val="none" w:sz="0" w:space="0" w:color="auto"/>
        <w:bottom w:val="none" w:sz="0" w:space="0" w:color="auto"/>
        <w:right w:val="none" w:sz="0" w:space="0" w:color="auto"/>
      </w:divBdr>
    </w:div>
    <w:div w:id="903028498">
      <w:bodyDiv w:val="1"/>
      <w:marLeft w:val="0"/>
      <w:marRight w:val="0"/>
      <w:marTop w:val="0"/>
      <w:marBottom w:val="0"/>
      <w:divBdr>
        <w:top w:val="none" w:sz="0" w:space="0" w:color="auto"/>
        <w:left w:val="none" w:sz="0" w:space="0" w:color="auto"/>
        <w:bottom w:val="none" w:sz="0" w:space="0" w:color="auto"/>
        <w:right w:val="none" w:sz="0" w:space="0" w:color="auto"/>
      </w:divBdr>
    </w:div>
    <w:div w:id="905339101">
      <w:bodyDiv w:val="1"/>
      <w:marLeft w:val="0"/>
      <w:marRight w:val="0"/>
      <w:marTop w:val="0"/>
      <w:marBottom w:val="0"/>
      <w:divBdr>
        <w:top w:val="none" w:sz="0" w:space="0" w:color="auto"/>
        <w:left w:val="none" w:sz="0" w:space="0" w:color="auto"/>
        <w:bottom w:val="none" w:sz="0" w:space="0" w:color="auto"/>
        <w:right w:val="none" w:sz="0" w:space="0" w:color="auto"/>
      </w:divBdr>
    </w:div>
    <w:div w:id="905381529">
      <w:bodyDiv w:val="1"/>
      <w:marLeft w:val="0"/>
      <w:marRight w:val="0"/>
      <w:marTop w:val="0"/>
      <w:marBottom w:val="0"/>
      <w:divBdr>
        <w:top w:val="none" w:sz="0" w:space="0" w:color="auto"/>
        <w:left w:val="none" w:sz="0" w:space="0" w:color="auto"/>
        <w:bottom w:val="none" w:sz="0" w:space="0" w:color="auto"/>
        <w:right w:val="none" w:sz="0" w:space="0" w:color="auto"/>
      </w:divBdr>
    </w:div>
    <w:div w:id="906846543">
      <w:bodyDiv w:val="1"/>
      <w:marLeft w:val="0"/>
      <w:marRight w:val="0"/>
      <w:marTop w:val="0"/>
      <w:marBottom w:val="0"/>
      <w:divBdr>
        <w:top w:val="none" w:sz="0" w:space="0" w:color="auto"/>
        <w:left w:val="none" w:sz="0" w:space="0" w:color="auto"/>
        <w:bottom w:val="none" w:sz="0" w:space="0" w:color="auto"/>
        <w:right w:val="none" w:sz="0" w:space="0" w:color="auto"/>
      </w:divBdr>
    </w:div>
    <w:div w:id="907572409">
      <w:bodyDiv w:val="1"/>
      <w:marLeft w:val="0"/>
      <w:marRight w:val="0"/>
      <w:marTop w:val="0"/>
      <w:marBottom w:val="0"/>
      <w:divBdr>
        <w:top w:val="none" w:sz="0" w:space="0" w:color="auto"/>
        <w:left w:val="none" w:sz="0" w:space="0" w:color="auto"/>
        <w:bottom w:val="none" w:sz="0" w:space="0" w:color="auto"/>
        <w:right w:val="none" w:sz="0" w:space="0" w:color="auto"/>
      </w:divBdr>
    </w:div>
    <w:div w:id="909147861">
      <w:bodyDiv w:val="1"/>
      <w:marLeft w:val="0"/>
      <w:marRight w:val="0"/>
      <w:marTop w:val="0"/>
      <w:marBottom w:val="0"/>
      <w:divBdr>
        <w:top w:val="none" w:sz="0" w:space="0" w:color="auto"/>
        <w:left w:val="none" w:sz="0" w:space="0" w:color="auto"/>
        <w:bottom w:val="none" w:sz="0" w:space="0" w:color="auto"/>
        <w:right w:val="none" w:sz="0" w:space="0" w:color="auto"/>
      </w:divBdr>
    </w:div>
    <w:div w:id="910624274">
      <w:bodyDiv w:val="1"/>
      <w:marLeft w:val="0"/>
      <w:marRight w:val="0"/>
      <w:marTop w:val="0"/>
      <w:marBottom w:val="0"/>
      <w:divBdr>
        <w:top w:val="none" w:sz="0" w:space="0" w:color="auto"/>
        <w:left w:val="none" w:sz="0" w:space="0" w:color="auto"/>
        <w:bottom w:val="none" w:sz="0" w:space="0" w:color="auto"/>
        <w:right w:val="none" w:sz="0" w:space="0" w:color="auto"/>
      </w:divBdr>
    </w:div>
    <w:div w:id="910697165">
      <w:bodyDiv w:val="1"/>
      <w:marLeft w:val="0"/>
      <w:marRight w:val="0"/>
      <w:marTop w:val="0"/>
      <w:marBottom w:val="0"/>
      <w:divBdr>
        <w:top w:val="none" w:sz="0" w:space="0" w:color="auto"/>
        <w:left w:val="none" w:sz="0" w:space="0" w:color="auto"/>
        <w:bottom w:val="none" w:sz="0" w:space="0" w:color="auto"/>
        <w:right w:val="none" w:sz="0" w:space="0" w:color="auto"/>
      </w:divBdr>
    </w:div>
    <w:div w:id="911084923">
      <w:bodyDiv w:val="1"/>
      <w:marLeft w:val="0"/>
      <w:marRight w:val="0"/>
      <w:marTop w:val="0"/>
      <w:marBottom w:val="0"/>
      <w:divBdr>
        <w:top w:val="none" w:sz="0" w:space="0" w:color="auto"/>
        <w:left w:val="none" w:sz="0" w:space="0" w:color="auto"/>
        <w:bottom w:val="none" w:sz="0" w:space="0" w:color="auto"/>
        <w:right w:val="none" w:sz="0" w:space="0" w:color="auto"/>
      </w:divBdr>
    </w:div>
    <w:div w:id="911236582">
      <w:bodyDiv w:val="1"/>
      <w:marLeft w:val="0"/>
      <w:marRight w:val="0"/>
      <w:marTop w:val="0"/>
      <w:marBottom w:val="0"/>
      <w:divBdr>
        <w:top w:val="none" w:sz="0" w:space="0" w:color="auto"/>
        <w:left w:val="none" w:sz="0" w:space="0" w:color="auto"/>
        <w:bottom w:val="none" w:sz="0" w:space="0" w:color="auto"/>
        <w:right w:val="none" w:sz="0" w:space="0" w:color="auto"/>
      </w:divBdr>
    </w:div>
    <w:div w:id="911624696">
      <w:bodyDiv w:val="1"/>
      <w:marLeft w:val="0"/>
      <w:marRight w:val="0"/>
      <w:marTop w:val="0"/>
      <w:marBottom w:val="0"/>
      <w:divBdr>
        <w:top w:val="none" w:sz="0" w:space="0" w:color="auto"/>
        <w:left w:val="none" w:sz="0" w:space="0" w:color="auto"/>
        <w:bottom w:val="none" w:sz="0" w:space="0" w:color="auto"/>
        <w:right w:val="none" w:sz="0" w:space="0" w:color="auto"/>
      </w:divBdr>
    </w:div>
    <w:div w:id="912738680">
      <w:bodyDiv w:val="1"/>
      <w:marLeft w:val="0"/>
      <w:marRight w:val="0"/>
      <w:marTop w:val="0"/>
      <w:marBottom w:val="0"/>
      <w:divBdr>
        <w:top w:val="none" w:sz="0" w:space="0" w:color="auto"/>
        <w:left w:val="none" w:sz="0" w:space="0" w:color="auto"/>
        <w:bottom w:val="none" w:sz="0" w:space="0" w:color="auto"/>
        <w:right w:val="none" w:sz="0" w:space="0" w:color="auto"/>
      </w:divBdr>
    </w:div>
    <w:div w:id="913126253">
      <w:bodyDiv w:val="1"/>
      <w:marLeft w:val="0"/>
      <w:marRight w:val="0"/>
      <w:marTop w:val="0"/>
      <w:marBottom w:val="0"/>
      <w:divBdr>
        <w:top w:val="none" w:sz="0" w:space="0" w:color="auto"/>
        <w:left w:val="none" w:sz="0" w:space="0" w:color="auto"/>
        <w:bottom w:val="none" w:sz="0" w:space="0" w:color="auto"/>
        <w:right w:val="none" w:sz="0" w:space="0" w:color="auto"/>
      </w:divBdr>
    </w:div>
    <w:div w:id="913274337">
      <w:bodyDiv w:val="1"/>
      <w:marLeft w:val="0"/>
      <w:marRight w:val="0"/>
      <w:marTop w:val="0"/>
      <w:marBottom w:val="0"/>
      <w:divBdr>
        <w:top w:val="none" w:sz="0" w:space="0" w:color="auto"/>
        <w:left w:val="none" w:sz="0" w:space="0" w:color="auto"/>
        <w:bottom w:val="none" w:sz="0" w:space="0" w:color="auto"/>
        <w:right w:val="none" w:sz="0" w:space="0" w:color="auto"/>
      </w:divBdr>
    </w:div>
    <w:div w:id="913470044">
      <w:bodyDiv w:val="1"/>
      <w:marLeft w:val="0"/>
      <w:marRight w:val="0"/>
      <w:marTop w:val="0"/>
      <w:marBottom w:val="0"/>
      <w:divBdr>
        <w:top w:val="none" w:sz="0" w:space="0" w:color="auto"/>
        <w:left w:val="none" w:sz="0" w:space="0" w:color="auto"/>
        <w:bottom w:val="none" w:sz="0" w:space="0" w:color="auto"/>
        <w:right w:val="none" w:sz="0" w:space="0" w:color="auto"/>
      </w:divBdr>
    </w:div>
    <w:div w:id="913663790">
      <w:bodyDiv w:val="1"/>
      <w:marLeft w:val="0"/>
      <w:marRight w:val="0"/>
      <w:marTop w:val="0"/>
      <w:marBottom w:val="0"/>
      <w:divBdr>
        <w:top w:val="none" w:sz="0" w:space="0" w:color="auto"/>
        <w:left w:val="none" w:sz="0" w:space="0" w:color="auto"/>
        <w:bottom w:val="none" w:sz="0" w:space="0" w:color="auto"/>
        <w:right w:val="none" w:sz="0" w:space="0" w:color="auto"/>
      </w:divBdr>
    </w:div>
    <w:div w:id="914515379">
      <w:bodyDiv w:val="1"/>
      <w:marLeft w:val="0"/>
      <w:marRight w:val="0"/>
      <w:marTop w:val="0"/>
      <w:marBottom w:val="0"/>
      <w:divBdr>
        <w:top w:val="none" w:sz="0" w:space="0" w:color="auto"/>
        <w:left w:val="none" w:sz="0" w:space="0" w:color="auto"/>
        <w:bottom w:val="none" w:sz="0" w:space="0" w:color="auto"/>
        <w:right w:val="none" w:sz="0" w:space="0" w:color="auto"/>
      </w:divBdr>
    </w:div>
    <w:div w:id="915625094">
      <w:bodyDiv w:val="1"/>
      <w:marLeft w:val="0"/>
      <w:marRight w:val="0"/>
      <w:marTop w:val="0"/>
      <w:marBottom w:val="0"/>
      <w:divBdr>
        <w:top w:val="none" w:sz="0" w:space="0" w:color="auto"/>
        <w:left w:val="none" w:sz="0" w:space="0" w:color="auto"/>
        <w:bottom w:val="none" w:sz="0" w:space="0" w:color="auto"/>
        <w:right w:val="none" w:sz="0" w:space="0" w:color="auto"/>
      </w:divBdr>
    </w:div>
    <w:div w:id="916090137">
      <w:bodyDiv w:val="1"/>
      <w:marLeft w:val="0"/>
      <w:marRight w:val="0"/>
      <w:marTop w:val="0"/>
      <w:marBottom w:val="0"/>
      <w:divBdr>
        <w:top w:val="none" w:sz="0" w:space="0" w:color="auto"/>
        <w:left w:val="none" w:sz="0" w:space="0" w:color="auto"/>
        <w:bottom w:val="none" w:sz="0" w:space="0" w:color="auto"/>
        <w:right w:val="none" w:sz="0" w:space="0" w:color="auto"/>
      </w:divBdr>
    </w:div>
    <w:div w:id="918976905">
      <w:bodyDiv w:val="1"/>
      <w:marLeft w:val="0"/>
      <w:marRight w:val="0"/>
      <w:marTop w:val="0"/>
      <w:marBottom w:val="0"/>
      <w:divBdr>
        <w:top w:val="none" w:sz="0" w:space="0" w:color="auto"/>
        <w:left w:val="none" w:sz="0" w:space="0" w:color="auto"/>
        <w:bottom w:val="none" w:sz="0" w:space="0" w:color="auto"/>
        <w:right w:val="none" w:sz="0" w:space="0" w:color="auto"/>
      </w:divBdr>
    </w:div>
    <w:div w:id="921908889">
      <w:bodyDiv w:val="1"/>
      <w:marLeft w:val="0"/>
      <w:marRight w:val="0"/>
      <w:marTop w:val="0"/>
      <w:marBottom w:val="0"/>
      <w:divBdr>
        <w:top w:val="none" w:sz="0" w:space="0" w:color="auto"/>
        <w:left w:val="none" w:sz="0" w:space="0" w:color="auto"/>
        <w:bottom w:val="none" w:sz="0" w:space="0" w:color="auto"/>
        <w:right w:val="none" w:sz="0" w:space="0" w:color="auto"/>
      </w:divBdr>
    </w:div>
    <w:div w:id="922757267">
      <w:bodyDiv w:val="1"/>
      <w:marLeft w:val="0"/>
      <w:marRight w:val="0"/>
      <w:marTop w:val="0"/>
      <w:marBottom w:val="0"/>
      <w:divBdr>
        <w:top w:val="none" w:sz="0" w:space="0" w:color="auto"/>
        <w:left w:val="none" w:sz="0" w:space="0" w:color="auto"/>
        <w:bottom w:val="none" w:sz="0" w:space="0" w:color="auto"/>
        <w:right w:val="none" w:sz="0" w:space="0" w:color="auto"/>
      </w:divBdr>
    </w:div>
    <w:div w:id="923226865">
      <w:bodyDiv w:val="1"/>
      <w:marLeft w:val="0"/>
      <w:marRight w:val="0"/>
      <w:marTop w:val="0"/>
      <w:marBottom w:val="0"/>
      <w:divBdr>
        <w:top w:val="none" w:sz="0" w:space="0" w:color="auto"/>
        <w:left w:val="none" w:sz="0" w:space="0" w:color="auto"/>
        <w:bottom w:val="none" w:sz="0" w:space="0" w:color="auto"/>
        <w:right w:val="none" w:sz="0" w:space="0" w:color="auto"/>
      </w:divBdr>
    </w:div>
    <w:div w:id="923338765">
      <w:bodyDiv w:val="1"/>
      <w:marLeft w:val="0"/>
      <w:marRight w:val="0"/>
      <w:marTop w:val="0"/>
      <w:marBottom w:val="0"/>
      <w:divBdr>
        <w:top w:val="none" w:sz="0" w:space="0" w:color="auto"/>
        <w:left w:val="none" w:sz="0" w:space="0" w:color="auto"/>
        <w:bottom w:val="none" w:sz="0" w:space="0" w:color="auto"/>
        <w:right w:val="none" w:sz="0" w:space="0" w:color="auto"/>
      </w:divBdr>
    </w:div>
    <w:div w:id="924846233">
      <w:bodyDiv w:val="1"/>
      <w:marLeft w:val="0"/>
      <w:marRight w:val="0"/>
      <w:marTop w:val="0"/>
      <w:marBottom w:val="0"/>
      <w:divBdr>
        <w:top w:val="none" w:sz="0" w:space="0" w:color="auto"/>
        <w:left w:val="none" w:sz="0" w:space="0" w:color="auto"/>
        <w:bottom w:val="none" w:sz="0" w:space="0" w:color="auto"/>
        <w:right w:val="none" w:sz="0" w:space="0" w:color="auto"/>
      </w:divBdr>
    </w:div>
    <w:div w:id="925920625">
      <w:bodyDiv w:val="1"/>
      <w:marLeft w:val="0"/>
      <w:marRight w:val="0"/>
      <w:marTop w:val="0"/>
      <w:marBottom w:val="0"/>
      <w:divBdr>
        <w:top w:val="none" w:sz="0" w:space="0" w:color="auto"/>
        <w:left w:val="none" w:sz="0" w:space="0" w:color="auto"/>
        <w:bottom w:val="none" w:sz="0" w:space="0" w:color="auto"/>
        <w:right w:val="none" w:sz="0" w:space="0" w:color="auto"/>
      </w:divBdr>
    </w:div>
    <w:div w:id="925921251">
      <w:bodyDiv w:val="1"/>
      <w:marLeft w:val="0"/>
      <w:marRight w:val="0"/>
      <w:marTop w:val="0"/>
      <w:marBottom w:val="0"/>
      <w:divBdr>
        <w:top w:val="none" w:sz="0" w:space="0" w:color="auto"/>
        <w:left w:val="none" w:sz="0" w:space="0" w:color="auto"/>
        <w:bottom w:val="none" w:sz="0" w:space="0" w:color="auto"/>
        <w:right w:val="none" w:sz="0" w:space="0" w:color="auto"/>
      </w:divBdr>
    </w:div>
    <w:div w:id="926502879">
      <w:bodyDiv w:val="1"/>
      <w:marLeft w:val="0"/>
      <w:marRight w:val="0"/>
      <w:marTop w:val="0"/>
      <w:marBottom w:val="0"/>
      <w:divBdr>
        <w:top w:val="none" w:sz="0" w:space="0" w:color="auto"/>
        <w:left w:val="none" w:sz="0" w:space="0" w:color="auto"/>
        <w:bottom w:val="none" w:sz="0" w:space="0" w:color="auto"/>
        <w:right w:val="none" w:sz="0" w:space="0" w:color="auto"/>
      </w:divBdr>
    </w:div>
    <w:div w:id="927731472">
      <w:bodyDiv w:val="1"/>
      <w:marLeft w:val="0"/>
      <w:marRight w:val="0"/>
      <w:marTop w:val="0"/>
      <w:marBottom w:val="0"/>
      <w:divBdr>
        <w:top w:val="none" w:sz="0" w:space="0" w:color="auto"/>
        <w:left w:val="none" w:sz="0" w:space="0" w:color="auto"/>
        <w:bottom w:val="none" w:sz="0" w:space="0" w:color="auto"/>
        <w:right w:val="none" w:sz="0" w:space="0" w:color="auto"/>
      </w:divBdr>
    </w:div>
    <w:div w:id="928274449">
      <w:bodyDiv w:val="1"/>
      <w:marLeft w:val="0"/>
      <w:marRight w:val="0"/>
      <w:marTop w:val="0"/>
      <w:marBottom w:val="0"/>
      <w:divBdr>
        <w:top w:val="none" w:sz="0" w:space="0" w:color="auto"/>
        <w:left w:val="none" w:sz="0" w:space="0" w:color="auto"/>
        <w:bottom w:val="none" w:sz="0" w:space="0" w:color="auto"/>
        <w:right w:val="none" w:sz="0" w:space="0" w:color="auto"/>
      </w:divBdr>
    </w:div>
    <w:div w:id="928387117">
      <w:bodyDiv w:val="1"/>
      <w:marLeft w:val="0"/>
      <w:marRight w:val="0"/>
      <w:marTop w:val="0"/>
      <w:marBottom w:val="0"/>
      <w:divBdr>
        <w:top w:val="none" w:sz="0" w:space="0" w:color="auto"/>
        <w:left w:val="none" w:sz="0" w:space="0" w:color="auto"/>
        <w:bottom w:val="none" w:sz="0" w:space="0" w:color="auto"/>
        <w:right w:val="none" w:sz="0" w:space="0" w:color="auto"/>
      </w:divBdr>
    </w:div>
    <w:div w:id="928734523">
      <w:bodyDiv w:val="1"/>
      <w:marLeft w:val="0"/>
      <w:marRight w:val="0"/>
      <w:marTop w:val="0"/>
      <w:marBottom w:val="0"/>
      <w:divBdr>
        <w:top w:val="none" w:sz="0" w:space="0" w:color="auto"/>
        <w:left w:val="none" w:sz="0" w:space="0" w:color="auto"/>
        <w:bottom w:val="none" w:sz="0" w:space="0" w:color="auto"/>
        <w:right w:val="none" w:sz="0" w:space="0" w:color="auto"/>
      </w:divBdr>
    </w:div>
    <w:div w:id="930434463">
      <w:bodyDiv w:val="1"/>
      <w:marLeft w:val="0"/>
      <w:marRight w:val="0"/>
      <w:marTop w:val="0"/>
      <w:marBottom w:val="0"/>
      <w:divBdr>
        <w:top w:val="none" w:sz="0" w:space="0" w:color="auto"/>
        <w:left w:val="none" w:sz="0" w:space="0" w:color="auto"/>
        <w:bottom w:val="none" w:sz="0" w:space="0" w:color="auto"/>
        <w:right w:val="none" w:sz="0" w:space="0" w:color="auto"/>
      </w:divBdr>
    </w:div>
    <w:div w:id="931202310">
      <w:bodyDiv w:val="1"/>
      <w:marLeft w:val="0"/>
      <w:marRight w:val="0"/>
      <w:marTop w:val="0"/>
      <w:marBottom w:val="0"/>
      <w:divBdr>
        <w:top w:val="none" w:sz="0" w:space="0" w:color="auto"/>
        <w:left w:val="none" w:sz="0" w:space="0" w:color="auto"/>
        <w:bottom w:val="none" w:sz="0" w:space="0" w:color="auto"/>
        <w:right w:val="none" w:sz="0" w:space="0" w:color="auto"/>
      </w:divBdr>
    </w:div>
    <w:div w:id="931470808">
      <w:bodyDiv w:val="1"/>
      <w:marLeft w:val="0"/>
      <w:marRight w:val="0"/>
      <w:marTop w:val="0"/>
      <w:marBottom w:val="0"/>
      <w:divBdr>
        <w:top w:val="none" w:sz="0" w:space="0" w:color="auto"/>
        <w:left w:val="none" w:sz="0" w:space="0" w:color="auto"/>
        <w:bottom w:val="none" w:sz="0" w:space="0" w:color="auto"/>
        <w:right w:val="none" w:sz="0" w:space="0" w:color="auto"/>
      </w:divBdr>
    </w:div>
    <w:div w:id="932012251">
      <w:bodyDiv w:val="1"/>
      <w:marLeft w:val="0"/>
      <w:marRight w:val="0"/>
      <w:marTop w:val="0"/>
      <w:marBottom w:val="0"/>
      <w:divBdr>
        <w:top w:val="none" w:sz="0" w:space="0" w:color="auto"/>
        <w:left w:val="none" w:sz="0" w:space="0" w:color="auto"/>
        <w:bottom w:val="none" w:sz="0" w:space="0" w:color="auto"/>
        <w:right w:val="none" w:sz="0" w:space="0" w:color="auto"/>
      </w:divBdr>
    </w:div>
    <w:div w:id="932276770">
      <w:bodyDiv w:val="1"/>
      <w:marLeft w:val="0"/>
      <w:marRight w:val="0"/>
      <w:marTop w:val="0"/>
      <w:marBottom w:val="0"/>
      <w:divBdr>
        <w:top w:val="none" w:sz="0" w:space="0" w:color="auto"/>
        <w:left w:val="none" w:sz="0" w:space="0" w:color="auto"/>
        <w:bottom w:val="none" w:sz="0" w:space="0" w:color="auto"/>
        <w:right w:val="none" w:sz="0" w:space="0" w:color="auto"/>
      </w:divBdr>
    </w:div>
    <w:div w:id="932590397">
      <w:bodyDiv w:val="1"/>
      <w:marLeft w:val="0"/>
      <w:marRight w:val="0"/>
      <w:marTop w:val="0"/>
      <w:marBottom w:val="0"/>
      <w:divBdr>
        <w:top w:val="none" w:sz="0" w:space="0" w:color="auto"/>
        <w:left w:val="none" w:sz="0" w:space="0" w:color="auto"/>
        <w:bottom w:val="none" w:sz="0" w:space="0" w:color="auto"/>
        <w:right w:val="none" w:sz="0" w:space="0" w:color="auto"/>
      </w:divBdr>
    </w:div>
    <w:div w:id="934242334">
      <w:bodyDiv w:val="1"/>
      <w:marLeft w:val="0"/>
      <w:marRight w:val="0"/>
      <w:marTop w:val="0"/>
      <w:marBottom w:val="0"/>
      <w:divBdr>
        <w:top w:val="none" w:sz="0" w:space="0" w:color="auto"/>
        <w:left w:val="none" w:sz="0" w:space="0" w:color="auto"/>
        <w:bottom w:val="none" w:sz="0" w:space="0" w:color="auto"/>
        <w:right w:val="none" w:sz="0" w:space="0" w:color="auto"/>
      </w:divBdr>
    </w:div>
    <w:div w:id="934946167">
      <w:bodyDiv w:val="1"/>
      <w:marLeft w:val="0"/>
      <w:marRight w:val="0"/>
      <w:marTop w:val="0"/>
      <w:marBottom w:val="0"/>
      <w:divBdr>
        <w:top w:val="none" w:sz="0" w:space="0" w:color="auto"/>
        <w:left w:val="none" w:sz="0" w:space="0" w:color="auto"/>
        <w:bottom w:val="none" w:sz="0" w:space="0" w:color="auto"/>
        <w:right w:val="none" w:sz="0" w:space="0" w:color="auto"/>
      </w:divBdr>
    </w:div>
    <w:div w:id="936330425">
      <w:bodyDiv w:val="1"/>
      <w:marLeft w:val="0"/>
      <w:marRight w:val="0"/>
      <w:marTop w:val="0"/>
      <w:marBottom w:val="0"/>
      <w:divBdr>
        <w:top w:val="none" w:sz="0" w:space="0" w:color="auto"/>
        <w:left w:val="none" w:sz="0" w:space="0" w:color="auto"/>
        <w:bottom w:val="none" w:sz="0" w:space="0" w:color="auto"/>
        <w:right w:val="none" w:sz="0" w:space="0" w:color="auto"/>
      </w:divBdr>
    </w:div>
    <w:div w:id="936670671">
      <w:bodyDiv w:val="1"/>
      <w:marLeft w:val="0"/>
      <w:marRight w:val="0"/>
      <w:marTop w:val="0"/>
      <w:marBottom w:val="0"/>
      <w:divBdr>
        <w:top w:val="none" w:sz="0" w:space="0" w:color="auto"/>
        <w:left w:val="none" w:sz="0" w:space="0" w:color="auto"/>
        <w:bottom w:val="none" w:sz="0" w:space="0" w:color="auto"/>
        <w:right w:val="none" w:sz="0" w:space="0" w:color="auto"/>
      </w:divBdr>
    </w:div>
    <w:div w:id="937758652">
      <w:bodyDiv w:val="1"/>
      <w:marLeft w:val="0"/>
      <w:marRight w:val="0"/>
      <w:marTop w:val="0"/>
      <w:marBottom w:val="0"/>
      <w:divBdr>
        <w:top w:val="none" w:sz="0" w:space="0" w:color="auto"/>
        <w:left w:val="none" w:sz="0" w:space="0" w:color="auto"/>
        <w:bottom w:val="none" w:sz="0" w:space="0" w:color="auto"/>
        <w:right w:val="none" w:sz="0" w:space="0" w:color="auto"/>
      </w:divBdr>
    </w:div>
    <w:div w:id="938367445">
      <w:bodyDiv w:val="1"/>
      <w:marLeft w:val="0"/>
      <w:marRight w:val="0"/>
      <w:marTop w:val="0"/>
      <w:marBottom w:val="0"/>
      <w:divBdr>
        <w:top w:val="none" w:sz="0" w:space="0" w:color="auto"/>
        <w:left w:val="none" w:sz="0" w:space="0" w:color="auto"/>
        <w:bottom w:val="none" w:sz="0" w:space="0" w:color="auto"/>
        <w:right w:val="none" w:sz="0" w:space="0" w:color="auto"/>
      </w:divBdr>
    </w:div>
    <w:div w:id="938568285">
      <w:bodyDiv w:val="1"/>
      <w:marLeft w:val="0"/>
      <w:marRight w:val="0"/>
      <w:marTop w:val="0"/>
      <w:marBottom w:val="0"/>
      <w:divBdr>
        <w:top w:val="none" w:sz="0" w:space="0" w:color="auto"/>
        <w:left w:val="none" w:sz="0" w:space="0" w:color="auto"/>
        <w:bottom w:val="none" w:sz="0" w:space="0" w:color="auto"/>
        <w:right w:val="none" w:sz="0" w:space="0" w:color="auto"/>
      </w:divBdr>
    </w:div>
    <w:div w:id="940920610">
      <w:bodyDiv w:val="1"/>
      <w:marLeft w:val="0"/>
      <w:marRight w:val="0"/>
      <w:marTop w:val="0"/>
      <w:marBottom w:val="0"/>
      <w:divBdr>
        <w:top w:val="none" w:sz="0" w:space="0" w:color="auto"/>
        <w:left w:val="none" w:sz="0" w:space="0" w:color="auto"/>
        <w:bottom w:val="none" w:sz="0" w:space="0" w:color="auto"/>
        <w:right w:val="none" w:sz="0" w:space="0" w:color="auto"/>
      </w:divBdr>
    </w:div>
    <w:div w:id="942689136">
      <w:bodyDiv w:val="1"/>
      <w:marLeft w:val="0"/>
      <w:marRight w:val="0"/>
      <w:marTop w:val="0"/>
      <w:marBottom w:val="0"/>
      <w:divBdr>
        <w:top w:val="none" w:sz="0" w:space="0" w:color="auto"/>
        <w:left w:val="none" w:sz="0" w:space="0" w:color="auto"/>
        <w:bottom w:val="none" w:sz="0" w:space="0" w:color="auto"/>
        <w:right w:val="none" w:sz="0" w:space="0" w:color="auto"/>
      </w:divBdr>
    </w:div>
    <w:div w:id="944534292">
      <w:bodyDiv w:val="1"/>
      <w:marLeft w:val="0"/>
      <w:marRight w:val="0"/>
      <w:marTop w:val="0"/>
      <w:marBottom w:val="0"/>
      <w:divBdr>
        <w:top w:val="none" w:sz="0" w:space="0" w:color="auto"/>
        <w:left w:val="none" w:sz="0" w:space="0" w:color="auto"/>
        <w:bottom w:val="none" w:sz="0" w:space="0" w:color="auto"/>
        <w:right w:val="none" w:sz="0" w:space="0" w:color="auto"/>
      </w:divBdr>
    </w:div>
    <w:div w:id="945620507">
      <w:bodyDiv w:val="1"/>
      <w:marLeft w:val="0"/>
      <w:marRight w:val="0"/>
      <w:marTop w:val="0"/>
      <w:marBottom w:val="0"/>
      <w:divBdr>
        <w:top w:val="none" w:sz="0" w:space="0" w:color="auto"/>
        <w:left w:val="none" w:sz="0" w:space="0" w:color="auto"/>
        <w:bottom w:val="none" w:sz="0" w:space="0" w:color="auto"/>
        <w:right w:val="none" w:sz="0" w:space="0" w:color="auto"/>
      </w:divBdr>
    </w:div>
    <w:div w:id="946232379">
      <w:bodyDiv w:val="1"/>
      <w:marLeft w:val="0"/>
      <w:marRight w:val="0"/>
      <w:marTop w:val="0"/>
      <w:marBottom w:val="0"/>
      <w:divBdr>
        <w:top w:val="none" w:sz="0" w:space="0" w:color="auto"/>
        <w:left w:val="none" w:sz="0" w:space="0" w:color="auto"/>
        <w:bottom w:val="none" w:sz="0" w:space="0" w:color="auto"/>
        <w:right w:val="none" w:sz="0" w:space="0" w:color="auto"/>
      </w:divBdr>
    </w:div>
    <w:div w:id="946889579">
      <w:bodyDiv w:val="1"/>
      <w:marLeft w:val="0"/>
      <w:marRight w:val="0"/>
      <w:marTop w:val="0"/>
      <w:marBottom w:val="0"/>
      <w:divBdr>
        <w:top w:val="none" w:sz="0" w:space="0" w:color="auto"/>
        <w:left w:val="none" w:sz="0" w:space="0" w:color="auto"/>
        <w:bottom w:val="none" w:sz="0" w:space="0" w:color="auto"/>
        <w:right w:val="none" w:sz="0" w:space="0" w:color="auto"/>
      </w:divBdr>
    </w:div>
    <w:div w:id="947158758">
      <w:bodyDiv w:val="1"/>
      <w:marLeft w:val="0"/>
      <w:marRight w:val="0"/>
      <w:marTop w:val="0"/>
      <w:marBottom w:val="0"/>
      <w:divBdr>
        <w:top w:val="none" w:sz="0" w:space="0" w:color="auto"/>
        <w:left w:val="none" w:sz="0" w:space="0" w:color="auto"/>
        <w:bottom w:val="none" w:sz="0" w:space="0" w:color="auto"/>
        <w:right w:val="none" w:sz="0" w:space="0" w:color="auto"/>
      </w:divBdr>
    </w:div>
    <w:div w:id="947390120">
      <w:bodyDiv w:val="1"/>
      <w:marLeft w:val="0"/>
      <w:marRight w:val="0"/>
      <w:marTop w:val="0"/>
      <w:marBottom w:val="0"/>
      <w:divBdr>
        <w:top w:val="none" w:sz="0" w:space="0" w:color="auto"/>
        <w:left w:val="none" w:sz="0" w:space="0" w:color="auto"/>
        <w:bottom w:val="none" w:sz="0" w:space="0" w:color="auto"/>
        <w:right w:val="none" w:sz="0" w:space="0" w:color="auto"/>
      </w:divBdr>
    </w:div>
    <w:div w:id="947464509">
      <w:bodyDiv w:val="1"/>
      <w:marLeft w:val="0"/>
      <w:marRight w:val="0"/>
      <w:marTop w:val="0"/>
      <w:marBottom w:val="0"/>
      <w:divBdr>
        <w:top w:val="none" w:sz="0" w:space="0" w:color="auto"/>
        <w:left w:val="none" w:sz="0" w:space="0" w:color="auto"/>
        <w:bottom w:val="none" w:sz="0" w:space="0" w:color="auto"/>
        <w:right w:val="none" w:sz="0" w:space="0" w:color="auto"/>
      </w:divBdr>
    </w:div>
    <w:div w:id="947545828">
      <w:bodyDiv w:val="1"/>
      <w:marLeft w:val="0"/>
      <w:marRight w:val="0"/>
      <w:marTop w:val="0"/>
      <w:marBottom w:val="0"/>
      <w:divBdr>
        <w:top w:val="none" w:sz="0" w:space="0" w:color="auto"/>
        <w:left w:val="none" w:sz="0" w:space="0" w:color="auto"/>
        <w:bottom w:val="none" w:sz="0" w:space="0" w:color="auto"/>
        <w:right w:val="none" w:sz="0" w:space="0" w:color="auto"/>
      </w:divBdr>
    </w:div>
    <w:div w:id="949239138">
      <w:bodyDiv w:val="1"/>
      <w:marLeft w:val="0"/>
      <w:marRight w:val="0"/>
      <w:marTop w:val="0"/>
      <w:marBottom w:val="0"/>
      <w:divBdr>
        <w:top w:val="none" w:sz="0" w:space="0" w:color="auto"/>
        <w:left w:val="none" w:sz="0" w:space="0" w:color="auto"/>
        <w:bottom w:val="none" w:sz="0" w:space="0" w:color="auto"/>
        <w:right w:val="none" w:sz="0" w:space="0" w:color="auto"/>
      </w:divBdr>
    </w:div>
    <w:div w:id="949975485">
      <w:bodyDiv w:val="1"/>
      <w:marLeft w:val="0"/>
      <w:marRight w:val="0"/>
      <w:marTop w:val="0"/>
      <w:marBottom w:val="0"/>
      <w:divBdr>
        <w:top w:val="none" w:sz="0" w:space="0" w:color="auto"/>
        <w:left w:val="none" w:sz="0" w:space="0" w:color="auto"/>
        <w:bottom w:val="none" w:sz="0" w:space="0" w:color="auto"/>
        <w:right w:val="none" w:sz="0" w:space="0" w:color="auto"/>
      </w:divBdr>
    </w:div>
    <w:div w:id="953905470">
      <w:bodyDiv w:val="1"/>
      <w:marLeft w:val="0"/>
      <w:marRight w:val="0"/>
      <w:marTop w:val="0"/>
      <w:marBottom w:val="0"/>
      <w:divBdr>
        <w:top w:val="none" w:sz="0" w:space="0" w:color="auto"/>
        <w:left w:val="none" w:sz="0" w:space="0" w:color="auto"/>
        <w:bottom w:val="none" w:sz="0" w:space="0" w:color="auto"/>
        <w:right w:val="none" w:sz="0" w:space="0" w:color="auto"/>
      </w:divBdr>
    </w:div>
    <w:div w:id="956760248">
      <w:bodyDiv w:val="1"/>
      <w:marLeft w:val="0"/>
      <w:marRight w:val="0"/>
      <w:marTop w:val="0"/>
      <w:marBottom w:val="0"/>
      <w:divBdr>
        <w:top w:val="none" w:sz="0" w:space="0" w:color="auto"/>
        <w:left w:val="none" w:sz="0" w:space="0" w:color="auto"/>
        <w:bottom w:val="none" w:sz="0" w:space="0" w:color="auto"/>
        <w:right w:val="none" w:sz="0" w:space="0" w:color="auto"/>
      </w:divBdr>
    </w:div>
    <w:div w:id="957833598">
      <w:bodyDiv w:val="1"/>
      <w:marLeft w:val="0"/>
      <w:marRight w:val="0"/>
      <w:marTop w:val="0"/>
      <w:marBottom w:val="0"/>
      <w:divBdr>
        <w:top w:val="none" w:sz="0" w:space="0" w:color="auto"/>
        <w:left w:val="none" w:sz="0" w:space="0" w:color="auto"/>
        <w:bottom w:val="none" w:sz="0" w:space="0" w:color="auto"/>
        <w:right w:val="none" w:sz="0" w:space="0" w:color="auto"/>
      </w:divBdr>
    </w:div>
    <w:div w:id="958726905">
      <w:bodyDiv w:val="1"/>
      <w:marLeft w:val="0"/>
      <w:marRight w:val="0"/>
      <w:marTop w:val="0"/>
      <w:marBottom w:val="0"/>
      <w:divBdr>
        <w:top w:val="none" w:sz="0" w:space="0" w:color="auto"/>
        <w:left w:val="none" w:sz="0" w:space="0" w:color="auto"/>
        <w:bottom w:val="none" w:sz="0" w:space="0" w:color="auto"/>
        <w:right w:val="none" w:sz="0" w:space="0" w:color="auto"/>
      </w:divBdr>
    </w:div>
    <w:div w:id="959334000">
      <w:bodyDiv w:val="1"/>
      <w:marLeft w:val="0"/>
      <w:marRight w:val="0"/>
      <w:marTop w:val="0"/>
      <w:marBottom w:val="0"/>
      <w:divBdr>
        <w:top w:val="none" w:sz="0" w:space="0" w:color="auto"/>
        <w:left w:val="none" w:sz="0" w:space="0" w:color="auto"/>
        <w:bottom w:val="none" w:sz="0" w:space="0" w:color="auto"/>
        <w:right w:val="none" w:sz="0" w:space="0" w:color="auto"/>
      </w:divBdr>
    </w:div>
    <w:div w:id="960115422">
      <w:bodyDiv w:val="1"/>
      <w:marLeft w:val="0"/>
      <w:marRight w:val="0"/>
      <w:marTop w:val="0"/>
      <w:marBottom w:val="0"/>
      <w:divBdr>
        <w:top w:val="none" w:sz="0" w:space="0" w:color="auto"/>
        <w:left w:val="none" w:sz="0" w:space="0" w:color="auto"/>
        <w:bottom w:val="none" w:sz="0" w:space="0" w:color="auto"/>
        <w:right w:val="none" w:sz="0" w:space="0" w:color="auto"/>
      </w:divBdr>
    </w:div>
    <w:div w:id="961305239">
      <w:bodyDiv w:val="1"/>
      <w:marLeft w:val="0"/>
      <w:marRight w:val="0"/>
      <w:marTop w:val="0"/>
      <w:marBottom w:val="0"/>
      <w:divBdr>
        <w:top w:val="none" w:sz="0" w:space="0" w:color="auto"/>
        <w:left w:val="none" w:sz="0" w:space="0" w:color="auto"/>
        <w:bottom w:val="none" w:sz="0" w:space="0" w:color="auto"/>
        <w:right w:val="none" w:sz="0" w:space="0" w:color="auto"/>
      </w:divBdr>
    </w:div>
    <w:div w:id="963078476">
      <w:bodyDiv w:val="1"/>
      <w:marLeft w:val="0"/>
      <w:marRight w:val="0"/>
      <w:marTop w:val="0"/>
      <w:marBottom w:val="0"/>
      <w:divBdr>
        <w:top w:val="none" w:sz="0" w:space="0" w:color="auto"/>
        <w:left w:val="none" w:sz="0" w:space="0" w:color="auto"/>
        <w:bottom w:val="none" w:sz="0" w:space="0" w:color="auto"/>
        <w:right w:val="none" w:sz="0" w:space="0" w:color="auto"/>
      </w:divBdr>
    </w:div>
    <w:div w:id="965159435">
      <w:bodyDiv w:val="1"/>
      <w:marLeft w:val="0"/>
      <w:marRight w:val="0"/>
      <w:marTop w:val="0"/>
      <w:marBottom w:val="0"/>
      <w:divBdr>
        <w:top w:val="none" w:sz="0" w:space="0" w:color="auto"/>
        <w:left w:val="none" w:sz="0" w:space="0" w:color="auto"/>
        <w:bottom w:val="none" w:sz="0" w:space="0" w:color="auto"/>
        <w:right w:val="none" w:sz="0" w:space="0" w:color="auto"/>
      </w:divBdr>
    </w:div>
    <w:div w:id="965429518">
      <w:bodyDiv w:val="1"/>
      <w:marLeft w:val="0"/>
      <w:marRight w:val="0"/>
      <w:marTop w:val="0"/>
      <w:marBottom w:val="0"/>
      <w:divBdr>
        <w:top w:val="none" w:sz="0" w:space="0" w:color="auto"/>
        <w:left w:val="none" w:sz="0" w:space="0" w:color="auto"/>
        <w:bottom w:val="none" w:sz="0" w:space="0" w:color="auto"/>
        <w:right w:val="none" w:sz="0" w:space="0" w:color="auto"/>
      </w:divBdr>
    </w:div>
    <w:div w:id="965891093">
      <w:bodyDiv w:val="1"/>
      <w:marLeft w:val="0"/>
      <w:marRight w:val="0"/>
      <w:marTop w:val="0"/>
      <w:marBottom w:val="0"/>
      <w:divBdr>
        <w:top w:val="none" w:sz="0" w:space="0" w:color="auto"/>
        <w:left w:val="none" w:sz="0" w:space="0" w:color="auto"/>
        <w:bottom w:val="none" w:sz="0" w:space="0" w:color="auto"/>
        <w:right w:val="none" w:sz="0" w:space="0" w:color="auto"/>
      </w:divBdr>
    </w:div>
    <w:div w:id="966592652">
      <w:bodyDiv w:val="1"/>
      <w:marLeft w:val="0"/>
      <w:marRight w:val="0"/>
      <w:marTop w:val="0"/>
      <w:marBottom w:val="0"/>
      <w:divBdr>
        <w:top w:val="none" w:sz="0" w:space="0" w:color="auto"/>
        <w:left w:val="none" w:sz="0" w:space="0" w:color="auto"/>
        <w:bottom w:val="none" w:sz="0" w:space="0" w:color="auto"/>
        <w:right w:val="none" w:sz="0" w:space="0" w:color="auto"/>
      </w:divBdr>
    </w:div>
    <w:div w:id="967512527">
      <w:bodyDiv w:val="1"/>
      <w:marLeft w:val="0"/>
      <w:marRight w:val="0"/>
      <w:marTop w:val="0"/>
      <w:marBottom w:val="0"/>
      <w:divBdr>
        <w:top w:val="none" w:sz="0" w:space="0" w:color="auto"/>
        <w:left w:val="none" w:sz="0" w:space="0" w:color="auto"/>
        <w:bottom w:val="none" w:sz="0" w:space="0" w:color="auto"/>
        <w:right w:val="none" w:sz="0" w:space="0" w:color="auto"/>
      </w:divBdr>
    </w:div>
    <w:div w:id="968783784">
      <w:bodyDiv w:val="1"/>
      <w:marLeft w:val="0"/>
      <w:marRight w:val="0"/>
      <w:marTop w:val="0"/>
      <w:marBottom w:val="0"/>
      <w:divBdr>
        <w:top w:val="none" w:sz="0" w:space="0" w:color="auto"/>
        <w:left w:val="none" w:sz="0" w:space="0" w:color="auto"/>
        <w:bottom w:val="none" w:sz="0" w:space="0" w:color="auto"/>
        <w:right w:val="none" w:sz="0" w:space="0" w:color="auto"/>
      </w:divBdr>
    </w:div>
    <w:div w:id="971248390">
      <w:bodyDiv w:val="1"/>
      <w:marLeft w:val="0"/>
      <w:marRight w:val="0"/>
      <w:marTop w:val="0"/>
      <w:marBottom w:val="0"/>
      <w:divBdr>
        <w:top w:val="none" w:sz="0" w:space="0" w:color="auto"/>
        <w:left w:val="none" w:sz="0" w:space="0" w:color="auto"/>
        <w:bottom w:val="none" w:sz="0" w:space="0" w:color="auto"/>
        <w:right w:val="none" w:sz="0" w:space="0" w:color="auto"/>
      </w:divBdr>
    </w:div>
    <w:div w:id="971443868">
      <w:bodyDiv w:val="1"/>
      <w:marLeft w:val="0"/>
      <w:marRight w:val="0"/>
      <w:marTop w:val="0"/>
      <w:marBottom w:val="0"/>
      <w:divBdr>
        <w:top w:val="none" w:sz="0" w:space="0" w:color="auto"/>
        <w:left w:val="none" w:sz="0" w:space="0" w:color="auto"/>
        <w:bottom w:val="none" w:sz="0" w:space="0" w:color="auto"/>
        <w:right w:val="none" w:sz="0" w:space="0" w:color="auto"/>
      </w:divBdr>
    </w:div>
    <w:div w:id="972102393">
      <w:bodyDiv w:val="1"/>
      <w:marLeft w:val="0"/>
      <w:marRight w:val="0"/>
      <w:marTop w:val="0"/>
      <w:marBottom w:val="0"/>
      <w:divBdr>
        <w:top w:val="none" w:sz="0" w:space="0" w:color="auto"/>
        <w:left w:val="none" w:sz="0" w:space="0" w:color="auto"/>
        <w:bottom w:val="none" w:sz="0" w:space="0" w:color="auto"/>
        <w:right w:val="none" w:sz="0" w:space="0" w:color="auto"/>
      </w:divBdr>
    </w:div>
    <w:div w:id="974481466">
      <w:bodyDiv w:val="1"/>
      <w:marLeft w:val="0"/>
      <w:marRight w:val="0"/>
      <w:marTop w:val="0"/>
      <w:marBottom w:val="0"/>
      <w:divBdr>
        <w:top w:val="none" w:sz="0" w:space="0" w:color="auto"/>
        <w:left w:val="none" w:sz="0" w:space="0" w:color="auto"/>
        <w:bottom w:val="none" w:sz="0" w:space="0" w:color="auto"/>
        <w:right w:val="none" w:sz="0" w:space="0" w:color="auto"/>
      </w:divBdr>
    </w:div>
    <w:div w:id="974601470">
      <w:bodyDiv w:val="1"/>
      <w:marLeft w:val="0"/>
      <w:marRight w:val="0"/>
      <w:marTop w:val="0"/>
      <w:marBottom w:val="0"/>
      <w:divBdr>
        <w:top w:val="none" w:sz="0" w:space="0" w:color="auto"/>
        <w:left w:val="none" w:sz="0" w:space="0" w:color="auto"/>
        <w:bottom w:val="none" w:sz="0" w:space="0" w:color="auto"/>
        <w:right w:val="none" w:sz="0" w:space="0" w:color="auto"/>
      </w:divBdr>
    </w:div>
    <w:div w:id="974874113">
      <w:bodyDiv w:val="1"/>
      <w:marLeft w:val="0"/>
      <w:marRight w:val="0"/>
      <w:marTop w:val="0"/>
      <w:marBottom w:val="0"/>
      <w:divBdr>
        <w:top w:val="none" w:sz="0" w:space="0" w:color="auto"/>
        <w:left w:val="none" w:sz="0" w:space="0" w:color="auto"/>
        <w:bottom w:val="none" w:sz="0" w:space="0" w:color="auto"/>
        <w:right w:val="none" w:sz="0" w:space="0" w:color="auto"/>
      </w:divBdr>
    </w:div>
    <w:div w:id="975646246">
      <w:bodyDiv w:val="1"/>
      <w:marLeft w:val="0"/>
      <w:marRight w:val="0"/>
      <w:marTop w:val="0"/>
      <w:marBottom w:val="0"/>
      <w:divBdr>
        <w:top w:val="none" w:sz="0" w:space="0" w:color="auto"/>
        <w:left w:val="none" w:sz="0" w:space="0" w:color="auto"/>
        <w:bottom w:val="none" w:sz="0" w:space="0" w:color="auto"/>
        <w:right w:val="none" w:sz="0" w:space="0" w:color="auto"/>
      </w:divBdr>
    </w:div>
    <w:div w:id="975989673">
      <w:bodyDiv w:val="1"/>
      <w:marLeft w:val="0"/>
      <w:marRight w:val="0"/>
      <w:marTop w:val="0"/>
      <w:marBottom w:val="0"/>
      <w:divBdr>
        <w:top w:val="none" w:sz="0" w:space="0" w:color="auto"/>
        <w:left w:val="none" w:sz="0" w:space="0" w:color="auto"/>
        <w:bottom w:val="none" w:sz="0" w:space="0" w:color="auto"/>
        <w:right w:val="none" w:sz="0" w:space="0" w:color="auto"/>
      </w:divBdr>
    </w:div>
    <w:div w:id="977227725">
      <w:bodyDiv w:val="1"/>
      <w:marLeft w:val="0"/>
      <w:marRight w:val="0"/>
      <w:marTop w:val="0"/>
      <w:marBottom w:val="0"/>
      <w:divBdr>
        <w:top w:val="none" w:sz="0" w:space="0" w:color="auto"/>
        <w:left w:val="none" w:sz="0" w:space="0" w:color="auto"/>
        <w:bottom w:val="none" w:sz="0" w:space="0" w:color="auto"/>
        <w:right w:val="none" w:sz="0" w:space="0" w:color="auto"/>
      </w:divBdr>
    </w:div>
    <w:div w:id="977339670">
      <w:bodyDiv w:val="1"/>
      <w:marLeft w:val="0"/>
      <w:marRight w:val="0"/>
      <w:marTop w:val="0"/>
      <w:marBottom w:val="0"/>
      <w:divBdr>
        <w:top w:val="none" w:sz="0" w:space="0" w:color="auto"/>
        <w:left w:val="none" w:sz="0" w:space="0" w:color="auto"/>
        <w:bottom w:val="none" w:sz="0" w:space="0" w:color="auto"/>
        <w:right w:val="none" w:sz="0" w:space="0" w:color="auto"/>
      </w:divBdr>
    </w:div>
    <w:div w:id="977682077">
      <w:bodyDiv w:val="1"/>
      <w:marLeft w:val="0"/>
      <w:marRight w:val="0"/>
      <w:marTop w:val="0"/>
      <w:marBottom w:val="0"/>
      <w:divBdr>
        <w:top w:val="none" w:sz="0" w:space="0" w:color="auto"/>
        <w:left w:val="none" w:sz="0" w:space="0" w:color="auto"/>
        <w:bottom w:val="none" w:sz="0" w:space="0" w:color="auto"/>
        <w:right w:val="none" w:sz="0" w:space="0" w:color="auto"/>
      </w:divBdr>
    </w:div>
    <w:div w:id="978002177">
      <w:bodyDiv w:val="1"/>
      <w:marLeft w:val="0"/>
      <w:marRight w:val="0"/>
      <w:marTop w:val="0"/>
      <w:marBottom w:val="0"/>
      <w:divBdr>
        <w:top w:val="none" w:sz="0" w:space="0" w:color="auto"/>
        <w:left w:val="none" w:sz="0" w:space="0" w:color="auto"/>
        <w:bottom w:val="none" w:sz="0" w:space="0" w:color="auto"/>
        <w:right w:val="none" w:sz="0" w:space="0" w:color="auto"/>
      </w:divBdr>
    </w:div>
    <w:div w:id="980619803">
      <w:bodyDiv w:val="1"/>
      <w:marLeft w:val="0"/>
      <w:marRight w:val="0"/>
      <w:marTop w:val="0"/>
      <w:marBottom w:val="0"/>
      <w:divBdr>
        <w:top w:val="none" w:sz="0" w:space="0" w:color="auto"/>
        <w:left w:val="none" w:sz="0" w:space="0" w:color="auto"/>
        <w:bottom w:val="none" w:sz="0" w:space="0" w:color="auto"/>
        <w:right w:val="none" w:sz="0" w:space="0" w:color="auto"/>
      </w:divBdr>
    </w:div>
    <w:div w:id="980764578">
      <w:bodyDiv w:val="1"/>
      <w:marLeft w:val="0"/>
      <w:marRight w:val="0"/>
      <w:marTop w:val="0"/>
      <w:marBottom w:val="0"/>
      <w:divBdr>
        <w:top w:val="none" w:sz="0" w:space="0" w:color="auto"/>
        <w:left w:val="none" w:sz="0" w:space="0" w:color="auto"/>
        <w:bottom w:val="none" w:sz="0" w:space="0" w:color="auto"/>
        <w:right w:val="none" w:sz="0" w:space="0" w:color="auto"/>
      </w:divBdr>
    </w:div>
    <w:div w:id="986544781">
      <w:bodyDiv w:val="1"/>
      <w:marLeft w:val="0"/>
      <w:marRight w:val="0"/>
      <w:marTop w:val="0"/>
      <w:marBottom w:val="0"/>
      <w:divBdr>
        <w:top w:val="none" w:sz="0" w:space="0" w:color="auto"/>
        <w:left w:val="none" w:sz="0" w:space="0" w:color="auto"/>
        <w:bottom w:val="none" w:sz="0" w:space="0" w:color="auto"/>
        <w:right w:val="none" w:sz="0" w:space="0" w:color="auto"/>
      </w:divBdr>
    </w:div>
    <w:div w:id="986592103">
      <w:bodyDiv w:val="1"/>
      <w:marLeft w:val="0"/>
      <w:marRight w:val="0"/>
      <w:marTop w:val="0"/>
      <w:marBottom w:val="0"/>
      <w:divBdr>
        <w:top w:val="none" w:sz="0" w:space="0" w:color="auto"/>
        <w:left w:val="none" w:sz="0" w:space="0" w:color="auto"/>
        <w:bottom w:val="none" w:sz="0" w:space="0" w:color="auto"/>
        <w:right w:val="none" w:sz="0" w:space="0" w:color="auto"/>
      </w:divBdr>
    </w:div>
    <w:div w:id="986938759">
      <w:bodyDiv w:val="1"/>
      <w:marLeft w:val="0"/>
      <w:marRight w:val="0"/>
      <w:marTop w:val="0"/>
      <w:marBottom w:val="0"/>
      <w:divBdr>
        <w:top w:val="none" w:sz="0" w:space="0" w:color="auto"/>
        <w:left w:val="none" w:sz="0" w:space="0" w:color="auto"/>
        <w:bottom w:val="none" w:sz="0" w:space="0" w:color="auto"/>
        <w:right w:val="none" w:sz="0" w:space="0" w:color="auto"/>
      </w:divBdr>
    </w:div>
    <w:div w:id="986976321">
      <w:bodyDiv w:val="1"/>
      <w:marLeft w:val="0"/>
      <w:marRight w:val="0"/>
      <w:marTop w:val="0"/>
      <w:marBottom w:val="0"/>
      <w:divBdr>
        <w:top w:val="none" w:sz="0" w:space="0" w:color="auto"/>
        <w:left w:val="none" w:sz="0" w:space="0" w:color="auto"/>
        <w:bottom w:val="none" w:sz="0" w:space="0" w:color="auto"/>
        <w:right w:val="none" w:sz="0" w:space="0" w:color="auto"/>
      </w:divBdr>
    </w:div>
    <w:div w:id="987510889">
      <w:bodyDiv w:val="1"/>
      <w:marLeft w:val="0"/>
      <w:marRight w:val="0"/>
      <w:marTop w:val="0"/>
      <w:marBottom w:val="0"/>
      <w:divBdr>
        <w:top w:val="none" w:sz="0" w:space="0" w:color="auto"/>
        <w:left w:val="none" w:sz="0" w:space="0" w:color="auto"/>
        <w:bottom w:val="none" w:sz="0" w:space="0" w:color="auto"/>
        <w:right w:val="none" w:sz="0" w:space="0" w:color="auto"/>
      </w:divBdr>
    </w:div>
    <w:div w:id="988485254">
      <w:bodyDiv w:val="1"/>
      <w:marLeft w:val="0"/>
      <w:marRight w:val="0"/>
      <w:marTop w:val="0"/>
      <w:marBottom w:val="0"/>
      <w:divBdr>
        <w:top w:val="none" w:sz="0" w:space="0" w:color="auto"/>
        <w:left w:val="none" w:sz="0" w:space="0" w:color="auto"/>
        <w:bottom w:val="none" w:sz="0" w:space="0" w:color="auto"/>
        <w:right w:val="none" w:sz="0" w:space="0" w:color="auto"/>
      </w:divBdr>
    </w:div>
    <w:div w:id="988830260">
      <w:bodyDiv w:val="1"/>
      <w:marLeft w:val="0"/>
      <w:marRight w:val="0"/>
      <w:marTop w:val="0"/>
      <w:marBottom w:val="0"/>
      <w:divBdr>
        <w:top w:val="none" w:sz="0" w:space="0" w:color="auto"/>
        <w:left w:val="none" w:sz="0" w:space="0" w:color="auto"/>
        <w:bottom w:val="none" w:sz="0" w:space="0" w:color="auto"/>
        <w:right w:val="none" w:sz="0" w:space="0" w:color="auto"/>
      </w:divBdr>
    </w:div>
    <w:div w:id="990206927">
      <w:bodyDiv w:val="1"/>
      <w:marLeft w:val="0"/>
      <w:marRight w:val="0"/>
      <w:marTop w:val="0"/>
      <w:marBottom w:val="0"/>
      <w:divBdr>
        <w:top w:val="none" w:sz="0" w:space="0" w:color="auto"/>
        <w:left w:val="none" w:sz="0" w:space="0" w:color="auto"/>
        <w:bottom w:val="none" w:sz="0" w:space="0" w:color="auto"/>
        <w:right w:val="none" w:sz="0" w:space="0" w:color="auto"/>
      </w:divBdr>
    </w:div>
    <w:div w:id="990213288">
      <w:bodyDiv w:val="1"/>
      <w:marLeft w:val="0"/>
      <w:marRight w:val="0"/>
      <w:marTop w:val="0"/>
      <w:marBottom w:val="0"/>
      <w:divBdr>
        <w:top w:val="none" w:sz="0" w:space="0" w:color="auto"/>
        <w:left w:val="none" w:sz="0" w:space="0" w:color="auto"/>
        <w:bottom w:val="none" w:sz="0" w:space="0" w:color="auto"/>
        <w:right w:val="none" w:sz="0" w:space="0" w:color="auto"/>
      </w:divBdr>
    </w:div>
    <w:div w:id="994382229">
      <w:bodyDiv w:val="1"/>
      <w:marLeft w:val="0"/>
      <w:marRight w:val="0"/>
      <w:marTop w:val="0"/>
      <w:marBottom w:val="0"/>
      <w:divBdr>
        <w:top w:val="none" w:sz="0" w:space="0" w:color="auto"/>
        <w:left w:val="none" w:sz="0" w:space="0" w:color="auto"/>
        <w:bottom w:val="none" w:sz="0" w:space="0" w:color="auto"/>
        <w:right w:val="none" w:sz="0" w:space="0" w:color="auto"/>
      </w:divBdr>
    </w:div>
    <w:div w:id="995495247">
      <w:bodyDiv w:val="1"/>
      <w:marLeft w:val="0"/>
      <w:marRight w:val="0"/>
      <w:marTop w:val="0"/>
      <w:marBottom w:val="0"/>
      <w:divBdr>
        <w:top w:val="none" w:sz="0" w:space="0" w:color="auto"/>
        <w:left w:val="none" w:sz="0" w:space="0" w:color="auto"/>
        <w:bottom w:val="none" w:sz="0" w:space="0" w:color="auto"/>
        <w:right w:val="none" w:sz="0" w:space="0" w:color="auto"/>
      </w:divBdr>
    </w:div>
    <w:div w:id="995842391">
      <w:bodyDiv w:val="1"/>
      <w:marLeft w:val="0"/>
      <w:marRight w:val="0"/>
      <w:marTop w:val="0"/>
      <w:marBottom w:val="0"/>
      <w:divBdr>
        <w:top w:val="none" w:sz="0" w:space="0" w:color="auto"/>
        <w:left w:val="none" w:sz="0" w:space="0" w:color="auto"/>
        <w:bottom w:val="none" w:sz="0" w:space="0" w:color="auto"/>
        <w:right w:val="none" w:sz="0" w:space="0" w:color="auto"/>
      </w:divBdr>
    </w:div>
    <w:div w:id="997004446">
      <w:bodyDiv w:val="1"/>
      <w:marLeft w:val="0"/>
      <w:marRight w:val="0"/>
      <w:marTop w:val="0"/>
      <w:marBottom w:val="0"/>
      <w:divBdr>
        <w:top w:val="none" w:sz="0" w:space="0" w:color="auto"/>
        <w:left w:val="none" w:sz="0" w:space="0" w:color="auto"/>
        <w:bottom w:val="none" w:sz="0" w:space="0" w:color="auto"/>
        <w:right w:val="none" w:sz="0" w:space="0" w:color="auto"/>
      </w:divBdr>
    </w:div>
    <w:div w:id="997852329">
      <w:bodyDiv w:val="1"/>
      <w:marLeft w:val="0"/>
      <w:marRight w:val="0"/>
      <w:marTop w:val="0"/>
      <w:marBottom w:val="0"/>
      <w:divBdr>
        <w:top w:val="none" w:sz="0" w:space="0" w:color="auto"/>
        <w:left w:val="none" w:sz="0" w:space="0" w:color="auto"/>
        <w:bottom w:val="none" w:sz="0" w:space="0" w:color="auto"/>
        <w:right w:val="none" w:sz="0" w:space="0" w:color="auto"/>
      </w:divBdr>
    </w:div>
    <w:div w:id="998382244">
      <w:bodyDiv w:val="1"/>
      <w:marLeft w:val="0"/>
      <w:marRight w:val="0"/>
      <w:marTop w:val="0"/>
      <w:marBottom w:val="0"/>
      <w:divBdr>
        <w:top w:val="none" w:sz="0" w:space="0" w:color="auto"/>
        <w:left w:val="none" w:sz="0" w:space="0" w:color="auto"/>
        <w:bottom w:val="none" w:sz="0" w:space="0" w:color="auto"/>
        <w:right w:val="none" w:sz="0" w:space="0" w:color="auto"/>
      </w:divBdr>
    </w:div>
    <w:div w:id="998733468">
      <w:bodyDiv w:val="1"/>
      <w:marLeft w:val="0"/>
      <w:marRight w:val="0"/>
      <w:marTop w:val="0"/>
      <w:marBottom w:val="0"/>
      <w:divBdr>
        <w:top w:val="none" w:sz="0" w:space="0" w:color="auto"/>
        <w:left w:val="none" w:sz="0" w:space="0" w:color="auto"/>
        <w:bottom w:val="none" w:sz="0" w:space="0" w:color="auto"/>
        <w:right w:val="none" w:sz="0" w:space="0" w:color="auto"/>
      </w:divBdr>
    </w:div>
    <w:div w:id="1000742167">
      <w:bodyDiv w:val="1"/>
      <w:marLeft w:val="0"/>
      <w:marRight w:val="0"/>
      <w:marTop w:val="0"/>
      <w:marBottom w:val="0"/>
      <w:divBdr>
        <w:top w:val="none" w:sz="0" w:space="0" w:color="auto"/>
        <w:left w:val="none" w:sz="0" w:space="0" w:color="auto"/>
        <w:bottom w:val="none" w:sz="0" w:space="0" w:color="auto"/>
        <w:right w:val="none" w:sz="0" w:space="0" w:color="auto"/>
      </w:divBdr>
    </w:div>
    <w:div w:id="1001006415">
      <w:bodyDiv w:val="1"/>
      <w:marLeft w:val="0"/>
      <w:marRight w:val="0"/>
      <w:marTop w:val="0"/>
      <w:marBottom w:val="0"/>
      <w:divBdr>
        <w:top w:val="none" w:sz="0" w:space="0" w:color="auto"/>
        <w:left w:val="none" w:sz="0" w:space="0" w:color="auto"/>
        <w:bottom w:val="none" w:sz="0" w:space="0" w:color="auto"/>
        <w:right w:val="none" w:sz="0" w:space="0" w:color="auto"/>
      </w:divBdr>
    </w:div>
    <w:div w:id="1002899220">
      <w:bodyDiv w:val="1"/>
      <w:marLeft w:val="0"/>
      <w:marRight w:val="0"/>
      <w:marTop w:val="0"/>
      <w:marBottom w:val="0"/>
      <w:divBdr>
        <w:top w:val="none" w:sz="0" w:space="0" w:color="auto"/>
        <w:left w:val="none" w:sz="0" w:space="0" w:color="auto"/>
        <w:bottom w:val="none" w:sz="0" w:space="0" w:color="auto"/>
        <w:right w:val="none" w:sz="0" w:space="0" w:color="auto"/>
      </w:divBdr>
    </w:div>
    <w:div w:id="1004825660">
      <w:bodyDiv w:val="1"/>
      <w:marLeft w:val="0"/>
      <w:marRight w:val="0"/>
      <w:marTop w:val="0"/>
      <w:marBottom w:val="0"/>
      <w:divBdr>
        <w:top w:val="none" w:sz="0" w:space="0" w:color="auto"/>
        <w:left w:val="none" w:sz="0" w:space="0" w:color="auto"/>
        <w:bottom w:val="none" w:sz="0" w:space="0" w:color="auto"/>
        <w:right w:val="none" w:sz="0" w:space="0" w:color="auto"/>
      </w:divBdr>
    </w:div>
    <w:div w:id="1006715543">
      <w:bodyDiv w:val="1"/>
      <w:marLeft w:val="0"/>
      <w:marRight w:val="0"/>
      <w:marTop w:val="0"/>
      <w:marBottom w:val="0"/>
      <w:divBdr>
        <w:top w:val="none" w:sz="0" w:space="0" w:color="auto"/>
        <w:left w:val="none" w:sz="0" w:space="0" w:color="auto"/>
        <w:bottom w:val="none" w:sz="0" w:space="0" w:color="auto"/>
        <w:right w:val="none" w:sz="0" w:space="0" w:color="auto"/>
      </w:divBdr>
    </w:div>
    <w:div w:id="1007252884">
      <w:bodyDiv w:val="1"/>
      <w:marLeft w:val="0"/>
      <w:marRight w:val="0"/>
      <w:marTop w:val="0"/>
      <w:marBottom w:val="0"/>
      <w:divBdr>
        <w:top w:val="none" w:sz="0" w:space="0" w:color="auto"/>
        <w:left w:val="none" w:sz="0" w:space="0" w:color="auto"/>
        <w:bottom w:val="none" w:sz="0" w:space="0" w:color="auto"/>
        <w:right w:val="none" w:sz="0" w:space="0" w:color="auto"/>
      </w:divBdr>
    </w:div>
    <w:div w:id="1007556131">
      <w:bodyDiv w:val="1"/>
      <w:marLeft w:val="0"/>
      <w:marRight w:val="0"/>
      <w:marTop w:val="0"/>
      <w:marBottom w:val="0"/>
      <w:divBdr>
        <w:top w:val="none" w:sz="0" w:space="0" w:color="auto"/>
        <w:left w:val="none" w:sz="0" w:space="0" w:color="auto"/>
        <w:bottom w:val="none" w:sz="0" w:space="0" w:color="auto"/>
        <w:right w:val="none" w:sz="0" w:space="0" w:color="auto"/>
      </w:divBdr>
    </w:div>
    <w:div w:id="1010840634">
      <w:bodyDiv w:val="1"/>
      <w:marLeft w:val="0"/>
      <w:marRight w:val="0"/>
      <w:marTop w:val="0"/>
      <w:marBottom w:val="0"/>
      <w:divBdr>
        <w:top w:val="none" w:sz="0" w:space="0" w:color="auto"/>
        <w:left w:val="none" w:sz="0" w:space="0" w:color="auto"/>
        <w:bottom w:val="none" w:sz="0" w:space="0" w:color="auto"/>
        <w:right w:val="none" w:sz="0" w:space="0" w:color="auto"/>
      </w:divBdr>
    </w:div>
    <w:div w:id="1010908797">
      <w:bodyDiv w:val="1"/>
      <w:marLeft w:val="0"/>
      <w:marRight w:val="0"/>
      <w:marTop w:val="0"/>
      <w:marBottom w:val="0"/>
      <w:divBdr>
        <w:top w:val="none" w:sz="0" w:space="0" w:color="auto"/>
        <w:left w:val="none" w:sz="0" w:space="0" w:color="auto"/>
        <w:bottom w:val="none" w:sz="0" w:space="0" w:color="auto"/>
        <w:right w:val="none" w:sz="0" w:space="0" w:color="auto"/>
      </w:divBdr>
    </w:div>
    <w:div w:id="1010989963">
      <w:bodyDiv w:val="1"/>
      <w:marLeft w:val="0"/>
      <w:marRight w:val="0"/>
      <w:marTop w:val="0"/>
      <w:marBottom w:val="0"/>
      <w:divBdr>
        <w:top w:val="none" w:sz="0" w:space="0" w:color="auto"/>
        <w:left w:val="none" w:sz="0" w:space="0" w:color="auto"/>
        <w:bottom w:val="none" w:sz="0" w:space="0" w:color="auto"/>
        <w:right w:val="none" w:sz="0" w:space="0" w:color="auto"/>
      </w:divBdr>
    </w:div>
    <w:div w:id="1011685880">
      <w:bodyDiv w:val="1"/>
      <w:marLeft w:val="0"/>
      <w:marRight w:val="0"/>
      <w:marTop w:val="0"/>
      <w:marBottom w:val="0"/>
      <w:divBdr>
        <w:top w:val="none" w:sz="0" w:space="0" w:color="auto"/>
        <w:left w:val="none" w:sz="0" w:space="0" w:color="auto"/>
        <w:bottom w:val="none" w:sz="0" w:space="0" w:color="auto"/>
        <w:right w:val="none" w:sz="0" w:space="0" w:color="auto"/>
      </w:divBdr>
    </w:div>
    <w:div w:id="1012033508">
      <w:bodyDiv w:val="1"/>
      <w:marLeft w:val="0"/>
      <w:marRight w:val="0"/>
      <w:marTop w:val="0"/>
      <w:marBottom w:val="0"/>
      <w:divBdr>
        <w:top w:val="none" w:sz="0" w:space="0" w:color="auto"/>
        <w:left w:val="none" w:sz="0" w:space="0" w:color="auto"/>
        <w:bottom w:val="none" w:sz="0" w:space="0" w:color="auto"/>
        <w:right w:val="none" w:sz="0" w:space="0" w:color="auto"/>
      </w:divBdr>
    </w:div>
    <w:div w:id="1014459304">
      <w:bodyDiv w:val="1"/>
      <w:marLeft w:val="0"/>
      <w:marRight w:val="0"/>
      <w:marTop w:val="0"/>
      <w:marBottom w:val="0"/>
      <w:divBdr>
        <w:top w:val="none" w:sz="0" w:space="0" w:color="auto"/>
        <w:left w:val="none" w:sz="0" w:space="0" w:color="auto"/>
        <w:bottom w:val="none" w:sz="0" w:space="0" w:color="auto"/>
        <w:right w:val="none" w:sz="0" w:space="0" w:color="auto"/>
      </w:divBdr>
    </w:div>
    <w:div w:id="1015153010">
      <w:bodyDiv w:val="1"/>
      <w:marLeft w:val="0"/>
      <w:marRight w:val="0"/>
      <w:marTop w:val="0"/>
      <w:marBottom w:val="0"/>
      <w:divBdr>
        <w:top w:val="none" w:sz="0" w:space="0" w:color="auto"/>
        <w:left w:val="none" w:sz="0" w:space="0" w:color="auto"/>
        <w:bottom w:val="none" w:sz="0" w:space="0" w:color="auto"/>
        <w:right w:val="none" w:sz="0" w:space="0" w:color="auto"/>
      </w:divBdr>
    </w:div>
    <w:div w:id="1015351080">
      <w:bodyDiv w:val="1"/>
      <w:marLeft w:val="0"/>
      <w:marRight w:val="0"/>
      <w:marTop w:val="0"/>
      <w:marBottom w:val="0"/>
      <w:divBdr>
        <w:top w:val="none" w:sz="0" w:space="0" w:color="auto"/>
        <w:left w:val="none" w:sz="0" w:space="0" w:color="auto"/>
        <w:bottom w:val="none" w:sz="0" w:space="0" w:color="auto"/>
        <w:right w:val="none" w:sz="0" w:space="0" w:color="auto"/>
      </w:divBdr>
    </w:div>
    <w:div w:id="1015379314">
      <w:bodyDiv w:val="1"/>
      <w:marLeft w:val="0"/>
      <w:marRight w:val="0"/>
      <w:marTop w:val="0"/>
      <w:marBottom w:val="0"/>
      <w:divBdr>
        <w:top w:val="none" w:sz="0" w:space="0" w:color="auto"/>
        <w:left w:val="none" w:sz="0" w:space="0" w:color="auto"/>
        <w:bottom w:val="none" w:sz="0" w:space="0" w:color="auto"/>
        <w:right w:val="none" w:sz="0" w:space="0" w:color="auto"/>
      </w:divBdr>
    </w:div>
    <w:div w:id="1016614594">
      <w:bodyDiv w:val="1"/>
      <w:marLeft w:val="0"/>
      <w:marRight w:val="0"/>
      <w:marTop w:val="0"/>
      <w:marBottom w:val="0"/>
      <w:divBdr>
        <w:top w:val="none" w:sz="0" w:space="0" w:color="auto"/>
        <w:left w:val="none" w:sz="0" w:space="0" w:color="auto"/>
        <w:bottom w:val="none" w:sz="0" w:space="0" w:color="auto"/>
        <w:right w:val="none" w:sz="0" w:space="0" w:color="auto"/>
      </w:divBdr>
    </w:div>
    <w:div w:id="1016809936">
      <w:bodyDiv w:val="1"/>
      <w:marLeft w:val="0"/>
      <w:marRight w:val="0"/>
      <w:marTop w:val="0"/>
      <w:marBottom w:val="0"/>
      <w:divBdr>
        <w:top w:val="none" w:sz="0" w:space="0" w:color="auto"/>
        <w:left w:val="none" w:sz="0" w:space="0" w:color="auto"/>
        <w:bottom w:val="none" w:sz="0" w:space="0" w:color="auto"/>
        <w:right w:val="none" w:sz="0" w:space="0" w:color="auto"/>
      </w:divBdr>
    </w:div>
    <w:div w:id="1016929424">
      <w:bodyDiv w:val="1"/>
      <w:marLeft w:val="0"/>
      <w:marRight w:val="0"/>
      <w:marTop w:val="0"/>
      <w:marBottom w:val="0"/>
      <w:divBdr>
        <w:top w:val="none" w:sz="0" w:space="0" w:color="auto"/>
        <w:left w:val="none" w:sz="0" w:space="0" w:color="auto"/>
        <w:bottom w:val="none" w:sz="0" w:space="0" w:color="auto"/>
        <w:right w:val="none" w:sz="0" w:space="0" w:color="auto"/>
      </w:divBdr>
    </w:div>
    <w:div w:id="1017466874">
      <w:bodyDiv w:val="1"/>
      <w:marLeft w:val="0"/>
      <w:marRight w:val="0"/>
      <w:marTop w:val="0"/>
      <w:marBottom w:val="0"/>
      <w:divBdr>
        <w:top w:val="none" w:sz="0" w:space="0" w:color="auto"/>
        <w:left w:val="none" w:sz="0" w:space="0" w:color="auto"/>
        <w:bottom w:val="none" w:sz="0" w:space="0" w:color="auto"/>
        <w:right w:val="none" w:sz="0" w:space="0" w:color="auto"/>
      </w:divBdr>
    </w:div>
    <w:div w:id="1017998270">
      <w:bodyDiv w:val="1"/>
      <w:marLeft w:val="0"/>
      <w:marRight w:val="0"/>
      <w:marTop w:val="0"/>
      <w:marBottom w:val="0"/>
      <w:divBdr>
        <w:top w:val="none" w:sz="0" w:space="0" w:color="auto"/>
        <w:left w:val="none" w:sz="0" w:space="0" w:color="auto"/>
        <w:bottom w:val="none" w:sz="0" w:space="0" w:color="auto"/>
        <w:right w:val="none" w:sz="0" w:space="0" w:color="auto"/>
      </w:divBdr>
    </w:div>
    <w:div w:id="1018510617">
      <w:bodyDiv w:val="1"/>
      <w:marLeft w:val="0"/>
      <w:marRight w:val="0"/>
      <w:marTop w:val="0"/>
      <w:marBottom w:val="0"/>
      <w:divBdr>
        <w:top w:val="none" w:sz="0" w:space="0" w:color="auto"/>
        <w:left w:val="none" w:sz="0" w:space="0" w:color="auto"/>
        <w:bottom w:val="none" w:sz="0" w:space="0" w:color="auto"/>
        <w:right w:val="none" w:sz="0" w:space="0" w:color="auto"/>
      </w:divBdr>
    </w:div>
    <w:div w:id="1020231425">
      <w:bodyDiv w:val="1"/>
      <w:marLeft w:val="0"/>
      <w:marRight w:val="0"/>
      <w:marTop w:val="0"/>
      <w:marBottom w:val="0"/>
      <w:divBdr>
        <w:top w:val="none" w:sz="0" w:space="0" w:color="auto"/>
        <w:left w:val="none" w:sz="0" w:space="0" w:color="auto"/>
        <w:bottom w:val="none" w:sz="0" w:space="0" w:color="auto"/>
        <w:right w:val="none" w:sz="0" w:space="0" w:color="auto"/>
      </w:divBdr>
    </w:div>
    <w:div w:id="1021011322">
      <w:bodyDiv w:val="1"/>
      <w:marLeft w:val="0"/>
      <w:marRight w:val="0"/>
      <w:marTop w:val="0"/>
      <w:marBottom w:val="0"/>
      <w:divBdr>
        <w:top w:val="none" w:sz="0" w:space="0" w:color="auto"/>
        <w:left w:val="none" w:sz="0" w:space="0" w:color="auto"/>
        <w:bottom w:val="none" w:sz="0" w:space="0" w:color="auto"/>
        <w:right w:val="none" w:sz="0" w:space="0" w:color="auto"/>
      </w:divBdr>
    </w:div>
    <w:div w:id="1021013566">
      <w:bodyDiv w:val="1"/>
      <w:marLeft w:val="0"/>
      <w:marRight w:val="0"/>
      <w:marTop w:val="0"/>
      <w:marBottom w:val="0"/>
      <w:divBdr>
        <w:top w:val="none" w:sz="0" w:space="0" w:color="auto"/>
        <w:left w:val="none" w:sz="0" w:space="0" w:color="auto"/>
        <w:bottom w:val="none" w:sz="0" w:space="0" w:color="auto"/>
        <w:right w:val="none" w:sz="0" w:space="0" w:color="auto"/>
      </w:divBdr>
    </w:div>
    <w:div w:id="1022362126">
      <w:bodyDiv w:val="1"/>
      <w:marLeft w:val="0"/>
      <w:marRight w:val="0"/>
      <w:marTop w:val="0"/>
      <w:marBottom w:val="0"/>
      <w:divBdr>
        <w:top w:val="none" w:sz="0" w:space="0" w:color="auto"/>
        <w:left w:val="none" w:sz="0" w:space="0" w:color="auto"/>
        <w:bottom w:val="none" w:sz="0" w:space="0" w:color="auto"/>
        <w:right w:val="none" w:sz="0" w:space="0" w:color="auto"/>
      </w:divBdr>
    </w:div>
    <w:div w:id="1022515349">
      <w:bodyDiv w:val="1"/>
      <w:marLeft w:val="0"/>
      <w:marRight w:val="0"/>
      <w:marTop w:val="0"/>
      <w:marBottom w:val="0"/>
      <w:divBdr>
        <w:top w:val="none" w:sz="0" w:space="0" w:color="auto"/>
        <w:left w:val="none" w:sz="0" w:space="0" w:color="auto"/>
        <w:bottom w:val="none" w:sz="0" w:space="0" w:color="auto"/>
        <w:right w:val="none" w:sz="0" w:space="0" w:color="auto"/>
      </w:divBdr>
    </w:div>
    <w:div w:id="1023046443">
      <w:bodyDiv w:val="1"/>
      <w:marLeft w:val="0"/>
      <w:marRight w:val="0"/>
      <w:marTop w:val="0"/>
      <w:marBottom w:val="0"/>
      <w:divBdr>
        <w:top w:val="none" w:sz="0" w:space="0" w:color="auto"/>
        <w:left w:val="none" w:sz="0" w:space="0" w:color="auto"/>
        <w:bottom w:val="none" w:sz="0" w:space="0" w:color="auto"/>
        <w:right w:val="none" w:sz="0" w:space="0" w:color="auto"/>
      </w:divBdr>
    </w:div>
    <w:div w:id="1023169130">
      <w:bodyDiv w:val="1"/>
      <w:marLeft w:val="0"/>
      <w:marRight w:val="0"/>
      <w:marTop w:val="0"/>
      <w:marBottom w:val="0"/>
      <w:divBdr>
        <w:top w:val="none" w:sz="0" w:space="0" w:color="auto"/>
        <w:left w:val="none" w:sz="0" w:space="0" w:color="auto"/>
        <w:bottom w:val="none" w:sz="0" w:space="0" w:color="auto"/>
        <w:right w:val="none" w:sz="0" w:space="0" w:color="auto"/>
      </w:divBdr>
    </w:div>
    <w:div w:id="1024552080">
      <w:bodyDiv w:val="1"/>
      <w:marLeft w:val="0"/>
      <w:marRight w:val="0"/>
      <w:marTop w:val="0"/>
      <w:marBottom w:val="0"/>
      <w:divBdr>
        <w:top w:val="none" w:sz="0" w:space="0" w:color="auto"/>
        <w:left w:val="none" w:sz="0" w:space="0" w:color="auto"/>
        <w:bottom w:val="none" w:sz="0" w:space="0" w:color="auto"/>
        <w:right w:val="none" w:sz="0" w:space="0" w:color="auto"/>
      </w:divBdr>
    </w:div>
    <w:div w:id="1025714407">
      <w:bodyDiv w:val="1"/>
      <w:marLeft w:val="0"/>
      <w:marRight w:val="0"/>
      <w:marTop w:val="0"/>
      <w:marBottom w:val="0"/>
      <w:divBdr>
        <w:top w:val="none" w:sz="0" w:space="0" w:color="auto"/>
        <w:left w:val="none" w:sz="0" w:space="0" w:color="auto"/>
        <w:bottom w:val="none" w:sz="0" w:space="0" w:color="auto"/>
        <w:right w:val="none" w:sz="0" w:space="0" w:color="auto"/>
      </w:divBdr>
    </w:div>
    <w:div w:id="1026440388">
      <w:bodyDiv w:val="1"/>
      <w:marLeft w:val="0"/>
      <w:marRight w:val="0"/>
      <w:marTop w:val="0"/>
      <w:marBottom w:val="0"/>
      <w:divBdr>
        <w:top w:val="none" w:sz="0" w:space="0" w:color="auto"/>
        <w:left w:val="none" w:sz="0" w:space="0" w:color="auto"/>
        <w:bottom w:val="none" w:sz="0" w:space="0" w:color="auto"/>
        <w:right w:val="none" w:sz="0" w:space="0" w:color="auto"/>
      </w:divBdr>
    </w:div>
    <w:div w:id="1027218502">
      <w:bodyDiv w:val="1"/>
      <w:marLeft w:val="0"/>
      <w:marRight w:val="0"/>
      <w:marTop w:val="0"/>
      <w:marBottom w:val="0"/>
      <w:divBdr>
        <w:top w:val="none" w:sz="0" w:space="0" w:color="auto"/>
        <w:left w:val="none" w:sz="0" w:space="0" w:color="auto"/>
        <w:bottom w:val="none" w:sz="0" w:space="0" w:color="auto"/>
        <w:right w:val="none" w:sz="0" w:space="0" w:color="auto"/>
      </w:divBdr>
    </w:div>
    <w:div w:id="1031107345">
      <w:bodyDiv w:val="1"/>
      <w:marLeft w:val="0"/>
      <w:marRight w:val="0"/>
      <w:marTop w:val="0"/>
      <w:marBottom w:val="0"/>
      <w:divBdr>
        <w:top w:val="none" w:sz="0" w:space="0" w:color="auto"/>
        <w:left w:val="none" w:sz="0" w:space="0" w:color="auto"/>
        <w:bottom w:val="none" w:sz="0" w:space="0" w:color="auto"/>
        <w:right w:val="none" w:sz="0" w:space="0" w:color="auto"/>
      </w:divBdr>
    </w:div>
    <w:div w:id="1031686434">
      <w:bodyDiv w:val="1"/>
      <w:marLeft w:val="0"/>
      <w:marRight w:val="0"/>
      <w:marTop w:val="0"/>
      <w:marBottom w:val="0"/>
      <w:divBdr>
        <w:top w:val="none" w:sz="0" w:space="0" w:color="auto"/>
        <w:left w:val="none" w:sz="0" w:space="0" w:color="auto"/>
        <w:bottom w:val="none" w:sz="0" w:space="0" w:color="auto"/>
        <w:right w:val="none" w:sz="0" w:space="0" w:color="auto"/>
      </w:divBdr>
    </w:div>
    <w:div w:id="1035275758">
      <w:bodyDiv w:val="1"/>
      <w:marLeft w:val="0"/>
      <w:marRight w:val="0"/>
      <w:marTop w:val="0"/>
      <w:marBottom w:val="0"/>
      <w:divBdr>
        <w:top w:val="none" w:sz="0" w:space="0" w:color="auto"/>
        <w:left w:val="none" w:sz="0" w:space="0" w:color="auto"/>
        <w:bottom w:val="none" w:sz="0" w:space="0" w:color="auto"/>
        <w:right w:val="none" w:sz="0" w:space="0" w:color="auto"/>
      </w:divBdr>
    </w:div>
    <w:div w:id="1036587685">
      <w:bodyDiv w:val="1"/>
      <w:marLeft w:val="0"/>
      <w:marRight w:val="0"/>
      <w:marTop w:val="0"/>
      <w:marBottom w:val="0"/>
      <w:divBdr>
        <w:top w:val="none" w:sz="0" w:space="0" w:color="auto"/>
        <w:left w:val="none" w:sz="0" w:space="0" w:color="auto"/>
        <w:bottom w:val="none" w:sz="0" w:space="0" w:color="auto"/>
        <w:right w:val="none" w:sz="0" w:space="0" w:color="auto"/>
      </w:divBdr>
    </w:div>
    <w:div w:id="1037972629">
      <w:bodyDiv w:val="1"/>
      <w:marLeft w:val="0"/>
      <w:marRight w:val="0"/>
      <w:marTop w:val="0"/>
      <w:marBottom w:val="0"/>
      <w:divBdr>
        <w:top w:val="none" w:sz="0" w:space="0" w:color="auto"/>
        <w:left w:val="none" w:sz="0" w:space="0" w:color="auto"/>
        <w:bottom w:val="none" w:sz="0" w:space="0" w:color="auto"/>
        <w:right w:val="none" w:sz="0" w:space="0" w:color="auto"/>
      </w:divBdr>
    </w:div>
    <w:div w:id="1041443371">
      <w:bodyDiv w:val="1"/>
      <w:marLeft w:val="0"/>
      <w:marRight w:val="0"/>
      <w:marTop w:val="0"/>
      <w:marBottom w:val="0"/>
      <w:divBdr>
        <w:top w:val="none" w:sz="0" w:space="0" w:color="auto"/>
        <w:left w:val="none" w:sz="0" w:space="0" w:color="auto"/>
        <w:bottom w:val="none" w:sz="0" w:space="0" w:color="auto"/>
        <w:right w:val="none" w:sz="0" w:space="0" w:color="auto"/>
      </w:divBdr>
    </w:div>
    <w:div w:id="1042679621">
      <w:bodyDiv w:val="1"/>
      <w:marLeft w:val="0"/>
      <w:marRight w:val="0"/>
      <w:marTop w:val="0"/>
      <w:marBottom w:val="0"/>
      <w:divBdr>
        <w:top w:val="none" w:sz="0" w:space="0" w:color="auto"/>
        <w:left w:val="none" w:sz="0" w:space="0" w:color="auto"/>
        <w:bottom w:val="none" w:sz="0" w:space="0" w:color="auto"/>
        <w:right w:val="none" w:sz="0" w:space="0" w:color="auto"/>
      </w:divBdr>
    </w:div>
    <w:div w:id="1043402539">
      <w:bodyDiv w:val="1"/>
      <w:marLeft w:val="0"/>
      <w:marRight w:val="0"/>
      <w:marTop w:val="0"/>
      <w:marBottom w:val="0"/>
      <w:divBdr>
        <w:top w:val="none" w:sz="0" w:space="0" w:color="auto"/>
        <w:left w:val="none" w:sz="0" w:space="0" w:color="auto"/>
        <w:bottom w:val="none" w:sz="0" w:space="0" w:color="auto"/>
        <w:right w:val="none" w:sz="0" w:space="0" w:color="auto"/>
      </w:divBdr>
    </w:div>
    <w:div w:id="1045254978">
      <w:bodyDiv w:val="1"/>
      <w:marLeft w:val="0"/>
      <w:marRight w:val="0"/>
      <w:marTop w:val="0"/>
      <w:marBottom w:val="0"/>
      <w:divBdr>
        <w:top w:val="none" w:sz="0" w:space="0" w:color="auto"/>
        <w:left w:val="none" w:sz="0" w:space="0" w:color="auto"/>
        <w:bottom w:val="none" w:sz="0" w:space="0" w:color="auto"/>
        <w:right w:val="none" w:sz="0" w:space="0" w:color="auto"/>
      </w:divBdr>
    </w:div>
    <w:div w:id="1045325130">
      <w:bodyDiv w:val="1"/>
      <w:marLeft w:val="0"/>
      <w:marRight w:val="0"/>
      <w:marTop w:val="0"/>
      <w:marBottom w:val="0"/>
      <w:divBdr>
        <w:top w:val="none" w:sz="0" w:space="0" w:color="auto"/>
        <w:left w:val="none" w:sz="0" w:space="0" w:color="auto"/>
        <w:bottom w:val="none" w:sz="0" w:space="0" w:color="auto"/>
        <w:right w:val="none" w:sz="0" w:space="0" w:color="auto"/>
      </w:divBdr>
    </w:div>
    <w:div w:id="1045327707">
      <w:bodyDiv w:val="1"/>
      <w:marLeft w:val="0"/>
      <w:marRight w:val="0"/>
      <w:marTop w:val="0"/>
      <w:marBottom w:val="0"/>
      <w:divBdr>
        <w:top w:val="none" w:sz="0" w:space="0" w:color="auto"/>
        <w:left w:val="none" w:sz="0" w:space="0" w:color="auto"/>
        <w:bottom w:val="none" w:sz="0" w:space="0" w:color="auto"/>
        <w:right w:val="none" w:sz="0" w:space="0" w:color="auto"/>
      </w:divBdr>
    </w:div>
    <w:div w:id="1046099556">
      <w:bodyDiv w:val="1"/>
      <w:marLeft w:val="0"/>
      <w:marRight w:val="0"/>
      <w:marTop w:val="0"/>
      <w:marBottom w:val="0"/>
      <w:divBdr>
        <w:top w:val="none" w:sz="0" w:space="0" w:color="auto"/>
        <w:left w:val="none" w:sz="0" w:space="0" w:color="auto"/>
        <w:bottom w:val="none" w:sz="0" w:space="0" w:color="auto"/>
        <w:right w:val="none" w:sz="0" w:space="0" w:color="auto"/>
      </w:divBdr>
    </w:div>
    <w:div w:id="1047493200">
      <w:bodyDiv w:val="1"/>
      <w:marLeft w:val="0"/>
      <w:marRight w:val="0"/>
      <w:marTop w:val="0"/>
      <w:marBottom w:val="0"/>
      <w:divBdr>
        <w:top w:val="none" w:sz="0" w:space="0" w:color="auto"/>
        <w:left w:val="none" w:sz="0" w:space="0" w:color="auto"/>
        <w:bottom w:val="none" w:sz="0" w:space="0" w:color="auto"/>
        <w:right w:val="none" w:sz="0" w:space="0" w:color="auto"/>
      </w:divBdr>
    </w:div>
    <w:div w:id="1047991535">
      <w:bodyDiv w:val="1"/>
      <w:marLeft w:val="0"/>
      <w:marRight w:val="0"/>
      <w:marTop w:val="0"/>
      <w:marBottom w:val="0"/>
      <w:divBdr>
        <w:top w:val="none" w:sz="0" w:space="0" w:color="auto"/>
        <w:left w:val="none" w:sz="0" w:space="0" w:color="auto"/>
        <w:bottom w:val="none" w:sz="0" w:space="0" w:color="auto"/>
        <w:right w:val="none" w:sz="0" w:space="0" w:color="auto"/>
      </w:divBdr>
    </w:div>
    <w:div w:id="1048915793">
      <w:bodyDiv w:val="1"/>
      <w:marLeft w:val="0"/>
      <w:marRight w:val="0"/>
      <w:marTop w:val="0"/>
      <w:marBottom w:val="0"/>
      <w:divBdr>
        <w:top w:val="none" w:sz="0" w:space="0" w:color="auto"/>
        <w:left w:val="none" w:sz="0" w:space="0" w:color="auto"/>
        <w:bottom w:val="none" w:sz="0" w:space="0" w:color="auto"/>
        <w:right w:val="none" w:sz="0" w:space="0" w:color="auto"/>
      </w:divBdr>
    </w:div>
    <w:div w:id="1051150322">
      <w:bodyDiv w:val="1"/>
      <w:marLeft w:val="0"/>
      <w:marRight w:val="0"/>
      <w:marTop w:val="0"/>
      <w:marBottom w:val="0"/>
      <w:divBdr>
        <w:top w:val="none" w:sz="0" w:space="0" w:color="auto"/>
        <w:left w:val="none" w:sz="0" w:space="0" w:color="auto"/>
        <w:bottom w:val="none" w:sz="0" w:space="0" w:color="auto"/>
        <w:right w:val="none" w:sz="0" w:space="0" w:color="auto"/>
      </w:divBdr>
    </w:div>
    <w:div w:id="1051920640">
      <w:bodyDiv w:val="1"/>
      <w:marLeft w:val="0"/>
      <w:marRight w:val="0"/>
      <w:marTop w:val="0"/>
      <w:marBottom w:val="0"/>
      <w:divBdr>
        <w:top w:val="none" w:sz="0" w:space="0" w:color="auto"/>
        <w:left w:val="none" w:sz="0" w:space="0" w:color="auto"/>
        <w:bottom w:val="none" w:sz="0" w:space="0" w:color="auto"/>
        <w:right w:val="none" w:sz="0" w:space="0" w:color="auto"/>
      </w:divBdr>
    </w:div>
    <w:div w:id="1051921068">
      <w:bodyDiv w:val="1"/>
      <w:marLeft w:val="0"/>
      <w:marRight w:val="0"/>
      <w:marTop w:val="0"/>
      <w:marBottom w:val="0"/>
      <w:divBdr>
        <w:top w:val="none" w:sz="0" w:space="0" w:color="auto"/>
        <w:left w:val="none" w:sz="0" w:space="0" w:color="auto"/>
        <w:bottom w:val="none" w:sz="0" w:space="0" w:color="auto"/>
        <w:right w:val="none" w:sz="0" w:space="0" w:color="auto"/>
      </w:divBdr>
    </w:div>
    <w:div w:id="1052726349">
      <w:bodyDiv w:val="1"/>
      <w:marLeft w:val="0"/>
      <w:marRight w:val="0"/>
      <w:marTop w:val="0"/>
      <w:marBottom w:val="0"/>
      <w:divBdr>
        <w:top w:val="none" w:sz="0" w:space="0" w:color="auto"/>
        <w:left w:val="none" w:sz="0" w:space="0" w:color="auto"/>
        <w:bottom w:val="none" w:sz="0" w:space="0" w:color="auto"/>
        <w:right w:val="none" w:sz="0" w:space="0" w:color="auto"/>
      </w:divBdr>
    </w:div>
    <w:div w:id="1054038773">
      <w:bodyDiv w:val="1"/>
      <w:marLeft w:val="0"/>
      <w:marRight w:val="0"/>
      <w:marTop w:val="0"/>
      <w:marBottom w:val="0"/>
      <w:divBdr>
        <w:top w:val="none" w:sz="0" w:space="0" w:color="auto"/>
        <w:left w:val="none" w:sz="0" w:space="0" w:color="auto"/>
        <w:bottom w:val="none" w:sz="0" w:space="0" w:color="auto"/>
        <w:right w:val="none" w:sz="0" w:space="0" w:color="auto"/>
      </w:divBdr>
    </w:div>
    <w:div w:id="1054625855">
      <w:bodyDiv w:val="1"/>
      <w:marLeft w:val="0"/>
      <w:marRight w:val="0"/>
      <w:marTop w:val="0"/>
      <w:marBottom w:val="0"/>
      <w:divBdr>
        <w:top w:val="none" w:sz="0" w:space="0" w:color="auto"/>
        <w:left w:val="none" w:sz="0" w:space="0" w:color="auto"/>
        <w:bottom w:val="none" w:sz="0" w:space="0" w:color="auto"/>
        <w:right w:val="none" w:sz="0" w:space="0" w:color="auto"/>
      </w:divBdr>
    </w:div>
    <w:div w:id="1056591050">
      <w:bodyDiv w:val="1"/>
      <w:marLeft w:val="0"/>
      <w:marRight w:val="0"/>
      <w:marTop w:val="0"/>
      <w:marBottom w:val="0"/>
      <w:divBdr>
        <w:top w:val="none" w:sz="0" w:space="0" w:color="auto"/>
        <w:left w:val="none" w:sz="0" w:space="0" w:color="auto"/>
        <w:bottom w:val="none" w:sz="0" w:space="0" w:color="auto"/>
        <w:right w:val="none" w:sz="0" w:space="0" w:color="auto"/>
      </w:divBdr>
    </w:div>
    <w:div w:id="1057824829">
      <w:bodyDiv w:val="1"/>
      <w:marLeft w:val="0"/>
      <w:marRight w:val="0"/>
      <w:marTop w:val="0"/>
      <w:marBottom w:val="0"/>
      <w:divBdr>
        <w:top w:val="none" w:sz="0" w:space="0" w:color="auto"/>
        <w:left w:val="none" w:sz="0" w:space="0" w:color="auto"/>
        <w:bottom w:val="none" w:sz="0" w:space="0" w:color="auto"/>
        <w:right w:val="none" w:sz="0" w:space="0" w:color="auto"/>
      </w:divBdr>
    </w:div>
    <w:div w:id="1058088194">
      <w:bodyDiv w:val="1"/>
      <w:marLeft w:val="0"/>
      <w:marRight w:val="0"/>
      <w:marTop w:val="0"/>
      <w:marBottom w:val="0"/>
      <w:divBdr>
        <w:top w:val="none" w:sz="0" w:space="0" w:color="auto"/>
        <w:left w:val="none" w:sz="0" w:space="0" w:color="auto"/>
        <w:bottom w:val="none" w:sz="0" w:space="0" w:color="auto"/>
        <w:right w:val="none" w:sz="0" w:space="0" w:color="auto"/>
      </w:divBdr>
    </w:div>
    <w:div w:id="1058430984">
      <w:bodyDiv w:val="1"/>
      <w:marLeft w:val="0"/>
      <w:marRight w:val="0"/>
      <w:marTop w:val="0"/>
      <w:marBottom w:val="0"/>
      <w:divBdr>
        <w:top w:val="none" w:sz="0" w:space="0" w:color="auto"/>
        <w:left w:val="none" w:sz="0" w:space="0" w:color="auto"/>
        <w:bottom w:val="none" w:sz="0" w:space="0" w:color="auto"/>
        <w:right w:val="none" w:sz="0" w:space="0" w:color="auto"/>
      </w:divBdr>
    </w:div>
    <w:div w:id="1058480579">
      <w:bodyDiv w:val="1"/>
      <w:marLeft w:val="0"/>
      <w:marRight w:val="0"/>
      <w:marTop w:val="0"/>
      <w:marBottom w:val="0"/>
      <w:divBdr>
        <w:top w:val="none" w:sz="0" w:space="0" w:color="auto"/>
        <w:left w:val="none" w:sz="0" w:space="0" w:color="auto"/>
        <w:bottom w:val="none" w:sz="0" w:space="0" w:color="auto"/>
        <w:right w:val="none" w:sz="0" w:space="0" w:color="auto"/>
      </w:divBdr>
    </w:div>
    <w:div w:id="1059406494">
      <w:bodyDiv w:val="1"/>
      <w:marLeft w:val="0"/>
      <w:marRight w:val="0"/>
      <w:marTop w:val="0"/>
      <w:marBottom w:val="0"/>
      <w:divBdr>
        <w:top w:val="none" w:sz="0" w:space="0" w:color="auto"/>
        <w:left w:val="none" w:sz="0" w:space="0" w:color="auto"/>
        <w:bottom w:val="none" w:sz="0" w:space="0" w:color="auto"/>
        <w:right w:val="none" w:sz="0" w:space="0" w:color="auto"/>
      </w:divBdr>
    </w:div>
    <w:div w:id="1059668543">
      <w:bodyDiv w:val="1"/>
      <w:marLeft w:val="0"/>
      <w:marRight w:val="0"/>
      <w:marTop w:val="0"/>
      <w:marBottom w:val="0"/>
      <w:divBdr>
        <w:top w:val="none" w:sz="0" w:space="0" w:color="auto"/>
        <w:left w:val="none" w:sz="0" w:space="0" w:color="auto"/>
        <w:bottom w:val="none" w:sz="0" w:space="0" w:color="auto"/>
        <w:right w:val="none" w:sz="0" w:space="0" w:color="auto"/>
      </w:divBdr>
    </w:div>
    <w:div w:id="1060135722">
      <w:bodyDiv w:val="1"/>
      <w:marLeft w:val="0"/>
      <w:marRight w:val="0"/>
      <w:marTop w:val="0"/>
      <w:marBottom w:val="0"/>
      <w:divBdr>
        <w:top w:val="none" w:sz="0" w:space="0" w:color="auto"/>
        <w:left w:val="none" w:sz="0" w:space="0" w:color="auto"/>
        <w:bottom w:val="none" w:sz="0" w:space="0" w:color="auto"/>
        <w:right w:val="none" w:sz="0" w:space="0" w:color="auto"/>
      </w:divBdr>
    </w:div>
    <w:div w:id="1060396232">
      <w:bodyDiv w:val="1"/>
      <w:marLeft w:val="0"/>
      <w:marRight w:val="0"/>
      <w:marTop w:val="0"/>
      <w:marBottom w:val="0"/>
      <w:divBdr>
        <w:top w:val="none" w:sz="0" w:space="0" w:color="auto"/>
        <w:left w:val="none" w:sz="0" w:space="0" w:color="auto"/>
        <w:bottom w:val="none" w:sz="0" w:space="0" w:color="auto"/>
        <w:right w:val="none" w:sz="0" w:space="0" w:color="auto"/>
      </w:divBdr>
    </w:div>
    <w:div w:id="1060833924">
      <w:bodyDiv w:val="1"/>
      <w:marLeft w:val="0"/>
      <w:marRight w:val="0"/>
      <w:marTop w:val="0"/>
      <w:marBottom w:val="0"/>
      <w:divBdr>
        <w:top w:val="none" w:sz="0" w:space="0" w:color="auto"/>
        <w:left w:val="none" w:sz="0" w:space="0" w:color="auto"/>
        <w:bottom w:val="none" w:sz="0" w:space="0" w:color="auto"/>
        <w:right w:val="none" w:sz="0" w:space="0" w:color="auto"/>
      </w:divBdr>
    </w:div>
    <w:div w:id="1062605240">
      <w:bodyDiv w:val="1"/>
      <w:marLeft w:val="0"/>
      <w:marRight w:val="0"/>
      <w:marTop w:val="0"/>
      <w:marBottom w:val="0"/>
      <w:divBdr>
        <w:top w:val="none" w:sz="0" w:space="0" w:color="auto"/>
        <w:left w:val="none" w:sz="0" w:space="0" w:color="auto"/>
        <w:bottom w:val="none" w:sz="0" w:space="0" w:color="auto"/>
        <w:right w:val="none" w:sz="0" w:space="0" w:color="auto"/>
      </w:divBdr>
    </w:div>
    <w:div w:id="1062749736">
      <w:bodyDiv w:val="1"/>
      <w:marLeft w:val="0"/>
      <w:marRight w:val="0"/>
      <w:marTop w:val="0"/>
      <w:marBottom w:val="0"/>
      <w:divBdr>
        <w:top w:val="none" w:sz="0" w:space="0" w:color="auto"/>
        <w:left w:val="none" w:sz="0" w:space="0" w:color="auto"/>
        <w:bottom w:val="none" w:sz="0" w:space="0" w:color="auto"/>
        <w:right w:val="none" w:sz="0" w:space="0" w:color="auto"/>
      </w:divBdr>
    </w:div>
    <w:div w:id="1063405830">
      <w:bodyDiv w:val="1"/>
      <w:marLeft w:val="0"/>
      <w:marRight w:val="0"/>
      <w:marTop w:val="0"/>
      <w:marBottom w:val="0"/>
      <w:divBdr>
        <w:top w:val="none" w:sz="0" w:space="0" w:color="auto"/>
        <w:left w:val="none" w:sz="0" w:space="0" w:color="auto"/>
        <w:bottom w:val="none" w:sz="0" w:space="0" w:color="auto"/>
        <w:right w:val="none" w:sz="0" w:space="0" w:color="auto"/>
      </w:divBdr>
    </w:div>
    <w:div w:id="1063410596">
      <w:bodyDiv w:val="1"/>
      <w:marLeft w:val="0"/>
      <w:marRight w:val="0"/>
      <w:marTop w:val="0"/>
      <w:marBottom w:val="0"/>
      <w:divBdr>
        <w:top w:val="none" w:sz="0" w:space="0" w:color="auto"/>
        <w:left w:val="none" w:sz="0" w:space="0" w:color="auto"/>
        <w:bottom w:val="none" w:sz="0" w:space="0" w:color="auto"/>
        <w:right w:val="none" w:sz="0" w:space="0" w:color="auto"/>
      </w:divBdr>
    </w:div>
    <w:div w:id="1064180949">
      <w:bodyDiv w:val="1"/>
      <w:marLeft w:val="0"/>
      <w:marRight w:val="0"/>
      <w:marTop w:val="0"/>
      <w:marBottom w:val="0"/>
      <w:divBdr>
        <w:top w:val="none" w:sz="0" w:space="0" w:color="auto"/>
        <w:left w:val="none" w:sz="0" w:space="0" w:color="auto"/>
        <w:bottom w:val="none" w:sz="0" w:space="0" w:color="auto"/>
        <w:right w:val="none" w:sz="0" w:space="0" w:color="auto"/>
      </w:divBdr>
    </w:div>
    <w:div w:id="1064337097">
      <w:bodyDiv w:val="1"/>
      <w:marLeft w:val="0"/>
      <w:marRight w:val="0"/>
      <w:marTop w:val="0"/>
      <w:marBottom w:val="0"/>
      <w:divBdr>
        <w:top w:val="none" w:sz="0" w:space="0" w:color="auto"/>
        <w:left w:val="none" w:sz="0" w:space="0" w:color="auto"/>
        <w:bottom w:val="none" w:sz="0" w:space="0" w:color="auto"/>
        <w:right w:val="none" w:sz="0" w:space="0" w:color="auto"/>
      </w:divBdr>
    </w:div>
    <w:div w:id="1064991893">
      <w:bodyDiv w:val="1"/>
      <w:marLeft w:val="0"/>
      <w:marRight w:val="0"/>
      <w:marTop w:val="0"/>
      <w:marBottom w:val="0"/>
      <w:divBdr>
        <w:top w:val="none" w:sz="0" w:space="0" w:color="auto"/>
        <w:left w:val="none" w:sz="0" w:space="0" w:color="auto"/>
        <w:bottom w:val="none" w:sz="0" w:space="0" w:color="auto"/>
        <w:right w:val="none" w:sz="0" w:space="0" w:color="auto"/>
      </w:divBdr>
    </w:div>
    <w:div w:id="1065109956">
      <w:bodyDiv w:val="1"/>
      <w:marLeft w:val="0"/>
      <w:marRight w:val="0"/>
      <w:marTop w:val="0"/>
      <w:marBottom w:val="0"/>
      <w:divBdr>
        <w:top w:val="none" w:sz="0" w:space="0" w:color="auto"/>
        <w:left w:val="none" w:sz="0" w:space="0" w:color="auto"/>
        <w:bottom w:val="none" w:sz="0" w:space="0" w:color="auto"/>
        <w:right w:val="none" w:sz="0" w:space="0" w:color="auto"/>
      </w:divBdr>
    </w:div>
    <w:div w:id="1067453936">
      <w:bodyDiv w:val="1"/>
      <w:marLeft w:val="0"/>
      <w:marRight w:val="0"/>
      <w:marTop w:val="0"/>
      <w:marBottom w:val="0"/>
      <w:divBdr>
        <w:top w:val="none" w:sz="0" w:space="0" w:color="auto"/>
        <w:left w:val="none" w:sz="0" w:space="0" w:color="auto"/>
        <w:bottom w:val="none" w:sz="0" w:space="0" w:color="auto"/>
        <w:right w:val="none" w:sz="0" w:space="0" w:color="auto"/>
      </w:divBdr>
    </w:div>
    <w:div w:id="1069352585">
      <w:bodyDiv w:val="1"/>
      <w:marLeft w:val="0"/>
      <w:marRight w:val="0"/>
      <w:marTop w:val="0"/>
      <w:marBottom w:val="0"/>
      <w:divBdr>
        <w:top w:val="none" w:sz="0" w:space="0" w:color="auto"/>
        <w:left w:val="none" w:sz="0" w:space="0" w:color="auto"/>
        <w:bottom w:val="none" w:sz="0" w:space="0" w:color="auto"/>
        <w:right w:val="none" w:sz="0" w:space="0" w:color="auto"/>
      </w:divBdr>
    </w:div>
    <w:div w:id="1069422524">
      <w:bodyDiv w:val="1"/>
      <w:marLeft w:val="0"/>
      <w:marRight w:val="0"/>
      <w:marTop w:val="0"/>
      <w:marBottom w:val="0"/>
      <w:divBdr>
        <w:top w:val="none" w:sz="0" w:space="0" w:color="auto"/>
        <w:left w:val="none" w:sz="0" w:space="0" w:color="auto"/>
        <w:bottom w:val="none" w:sz="0" w:space="0" w:color="auto"/>
        <w:right w:val="none" w:sz="0" w:space="0" w:color="auto"/>
      </w:divBdr>
    </w:div>
    <w:div w:id="1069771408">
      <w:bodyDiv w:val="1"/>
      <w:marLeft w:val="0"/>
      <w:marRight w:val="0"/>
      <w:marTop w:val="0"/>
      <w:marBottom w:val="0"/>
      <w:divBdr>
        <w:top w:val="none" w:sz="0" w:space="0" w:color="auto"/>
        <w:left w:val="none" w:sz="0" w:space="0" w:color="auto"/>
        <w:bottom w:val="none" w:sz="0" w:space="0" w:color="auto"/>
        <w:right w:val="none" w:sz="0" w:space="0" w:color="auto"/>
      </w:divBdr>
    </w:div>
    <w:div w:id="1072778029">
      <w:bodyDiv w:val="1"/>
      <w:marLeft w:val="0"/>
      <w:marRight w:val="0"/>
      <w:marTop w:val="0"/>
      <w:marBottom w:val="0"/>
      <w:divBdr>
        <w:top w:val="none" w:sz="0" w:space="0" w:color="auto"/>
        <w:left w:val="none" w:sz="0" w:space="0" w:color="auto"/>
        <w:bottom w:val="none" w:sz="0" w:space="0" w:color="auto"/>
        <w:right w:val="none" w:sz="0" w:space="0" w:color="auto"/>
      </w:divBdr>
    </w:div>
    <w:div w:id="1073356982">
      <w:bodyDiv w:val="1"/>
      <w:marLeft w:val="0"/>
      <w:marRight w:val="0"/>
      <w:marTop w:val="0"/>
      <w:marBottom w:val="0"/>
      <w:divBdr>
        <w:top w:val="none" w:sz="0" w:space="0" w:color="auto"/>
        <w:left w:val="none" w:sz="0" w:space="0" w:color="auto"/>
        <w:bottom w:val="none" w:sz="0" w:space="0" w:color="auto"/>
        <w:right w:val="none" w:sz="0" w:space="0" w:color="auto"/>
      </w:divBdr>
    </w:div>
    <w:div w:id="1073622690">
      <w:bodyDiv w:val="1"/>
      <w:marLeft w:val="0"/>
      <w:marRight w:val="0"/>
      <w:marTop w:val="0"/>
      <w:marBottom w:val="0"/>
      <w:divBdr>
        <w:top w:val="none" w:sz="0" w:space="0" w:color="auto"/>
        <w:left w:val="none" w:sz="0" w:space="0" w:color="auto"/>
        <w:bottom w:val="none" w:sz="0" w:space="0" w:color="auto"/>
        <w:right w:val="none" w:sz="0" w:space="0" w:color="auto"/>
      </w:divBdr>
    </w:div>
    <w:div w:id="1073703229">
      <w:bodyDiv w:val="1"/>
      <w:marLeft w:val="0"/>
      <w:marRight w:val="0"/>
      <w:marTop w:val="0"/>
      <w:marBottom w:val="0"/>
      <w:divBdr>
        <w:top w:val="none" w:sz="0" w:space="0" w:color="auto"/>
        <w:left w:val="none" w:sz="0" w:space="0" w:color="auto"/>
        <w:bottom w:val="none" w:sz="0" w:space="0" w:color="auto"/>
        <w:right w:val="none" w:sz="0" w:space="0" w:color="auto"/>
      </w:divBdr>
    </w:div>
    <w:div w:id="1073939152">
      <w:bodyDiv w:val="1"/>
      <w:marLeft w:val="0"/>
      <w:marRight w:val="0"/>
      <w:marTop w:val="0"/>
      <w:marBottom w:val="0"/>
      <w:divBdr>
        <w:top w:val="none" w:sz="0" w:space="0" w:color="auto"/>
        <w:left w:val="none" w:sz="0" w:space="0" w:color="auto"/>
        <w:bottom w:val="none" w:sz="0" w:space="0" w:color="auto"/>
        <w:right w:val="none" w:sz="0" w:space="0" w:color="auto"/>
      </w:divBdr>
    </w:div>
    <w:div w:id="1074279134">
      <w:bodyDiv w:val="1"/>
      <w:marLeft w:val="0"/>
      <w:marRight w:val="0"/>
      <w:marTop w:val="0"/>
      <w:marBottom w:val="0"/>
      <w:divBdr>
        <w:top w:val="none" w:sz="0" w:space="0" w:color="auto"/>
        <w:left w:val="none" w:sz="0" w:space="0" w:color="auto"/>
        <w:bottom w:val="none" w:sz="0" w:space="0" w:color="auto"/>
        <w:right w:val="none" w:sz="0" w:space="0" w:color="auto"/>
      </w:divBdr>
    </w:div>
    <w:div w:id="1074279731">
      <w:bodyDiv w:val="1"/>
      <w:marLeft w:val="0"/>
      <w:marRight w:val="0"/>
      <w:marTop w:val="0"/>
      <w:marBottom w:val="0"/>
      <w:divBdr>
        <w:top w:val="none" w:sz="0" w:space="0" w:color="auto"/>
        <w:left w:val="none" w:sz="0" w:space="0" w:color="auto"/>
        <w:bottom w:val="none" w:sz="0" w:space="0" w:color="auto"/>
        <w:right w:val="none" w:sz="0" w:space="0" w:color="auto"/>
      </w:divBdr>
    </w:div>
    <w:div w:id="1075130939">
      <w:bodyDiv w:val="1"/>
      <w:marLeft w:val="0"/>
      <w:marRight w:val="0"/>
      <w:marTop w:val="0"/>
      <w:marBottom w:val="0"/>
      <w:divBdr>
        <w:top w:val="none" w:sz="0" w:space="0" w:color="auto"/>
        <w:left w:val="none" w:sz="0" w:space="0" w:color="auto"/>
        <w:bottom w:val="none" w:sz="0" w:space="0" w:color="auto"/>
        <w:right w:val="none" w:sz="0" w:space="0" w:color="auto"/>
      </w:divBdr>
    </w:div>
    <w:div w:id="1075317872">
      <w:bodyDiv w:val="1"/>
      <w:marLeft w:val="0"/>
      <w:marRight w:val="0"/>
      <w:marTop w:val="0"/>
      <w:marBottom w:val="0"/>
      <w:divBdr>
        <w:top w:val="none" w:sz="0" w:space="0" w:color="auto"/>
        <w:left w:val="none" w:sz="0" w:space="0" w:color="auto"/>
        <w:bottom w:val="none" w:sz="0" w:space="0" w:color="auto"/>
        <w:right w:val="none" w:sz="0" w:space="0" w:color="auto"/>
      </w:divBdr>
    </w:div>
    <w:div w:id="1077243227">
      <w:bodyDiv w:val="1"/>
      <w:marLeft w:val="0"/>
      <w:marRight w:val="0"/>
      <w:marTop w:val="0"/>
      <w:marBottom w:val="0"/>
      <w:divBdr>
        <w:top w:val="none" w:sz="0" w:space="0" w:color="auto"/>
        <w:left w:val="none" w:sz="0" w:space="0" w:color="auto"/>
        <w:bottom w:val="none" w:sz="0" w:space="0" w:color="auto"/>
        <w:right w:val="none" w:sz="0" w:space="0" w:color="auto"/>
      </w:divBdr>
    </w:div>
    <w:div w:id="1078212722">
      <w:bodyDiv w:val="1"/>
      <w:marLeft w:val="0"/>
      <w:marRight w:val="0"/>
      <w:marTop w:val="0"/>
      <w:marBottom w:val="0"/>
      <w:divBdr>
        <w:top w:val="none" w:sz="0" w:space="0" w:color="auto"/>
        <w:left w:val="none" w:sz="0" w:space="0" w:color="auto"/>
        <w:bottom w:val="none" w:sz="0" w:space="0" w:color="auto"/>
        <w:right w:val="none" w:sz="0" w:space="0" w:color="auto"/>
      </w:divBdr>
    </w:div>
    <w:div w:id="1078291102">
      <w:bodyDiv w:val="1"/>
      <w:marLeft w:val="0"/>
      <w:marRight w:val="0"/>
      <w:marTop w:val="0"/>
      <w:marBottom w:val="0"/>
      <w:divBdr>
        <w:top w:val="none" w:sz="0" w:space="0" w:color="auto"/>
        <w:left w:val="none" w:sz="0" w:space="0" w:color="auto"/>
        <w:bottom w:val="none" w:sz="0" w:space="0" w:color="auto"/>
        <w:right w:val="none" w:sz="0" w:space="0" w:color="auto"/>
      </w:divBdr>
    </w:div>
    <w:div w:id="1078675441">
      <w:bodyDiv w:val="1"/>
      <w:marLeft w:val="0"/>
      <w:marRight w:val="0"/>
      <w:marTop w:val="0"/>
      <w:marBottom w:val="0"/>
      <w:divBdr>
        <w:top w:val="none" w:sz="0" w:space="0" w:color="auto"/>
        <w:left w:val="none" w:sz="0" w:space="0" w:color="auto"/>
        <w:bottom w:val="none" w:sz="0" w:space="0" w:color="auto"/>
        <w:right w:val="none" w:sz="0" w:space="0" w:color="auto"/>
      </w:divBdr>
    </w:div>
    <w:div w:id="1079252423">
      <w:bodyDiv w:val="1"/>
      <w:marLeft w:val="0"/>
      <w:marRight w:val="0"/>
      <w:marTop w:val="0"/>
      <w:marBottom w:val="0"/>
      <w:divBdr>
        <w:top w:val="none" w:sz="0" w:space="0" w:color="auto"/>
        <w:left w:val="none" w:sz="0" w:space="0" w:color="auto"/>
        <w:bottom w:val="none" w:sz="0" w:space="0" w:color="auto"/>
        <w:right w:val="none" w:sz="0" w:space="0" w:color="auto"/>
      </w:divBdr>
    </w:div>
    <w:div w:id="1079597141">
      <w:bodyDiv w:val="1"/>
      <w:marLeft w:val="0"/>
      <w:marRight w:val="0"/>
      <w:marTop w:val="0"/>
      <w:marBottom w:val="0"/>
      <w:divBdr>
        <w:top w:val="none" w:sz="0" w:space="0" w:color="auto"/>
        <w:left w:val="none" w:sz="0" w:space="0" w:color="auto"/>
        <w:bottom w:val="none" w:sz="0" w:space="0" w:color="auto"/>
        <w:right w:val="none" w:sz="0" w:space="0" w:color="auto"/>
      </w:divBdr>
    </w:div>
    <w:div w:id="1079669338">
      <w:bodyDiv w:val="1"/>
      <w:marLeft w:val="0"/>
      <w:marRight w:val="0"/>
      <w:marTop w:val="0"/>
      <w:marBottom w:val="0"/>
      <w:divBdr>
        <w:top w:val="none" w:sz="0" w:space="0" w:color="auto"/>
        <w:left w:val="none" w:sz="0" w:space="0" w:color="auto"/>
        <w:bottom w:val="none" w:sz="0" w:space="0" w:color="auto"/>
        <w:right w:val="none" w:sz="0" w:space="0" w:color="auto"/>
      </w:divBdr>
    </w:div>
    <w:div w:id="1080054803">
      <w:bodyDiv w:val="1"/>
      <w:marLeft w:val="0"/>
      <w:marRight w:val="0"/>
      <w:marTop w:val="0"/>
      <w:marBottom w:val="0"/>
      <w:divBdr>
        <w:top w:val="none" w:sz="0" w:space="0" w:color="auto"/>
        <w:left w:val="none" w:sz="0" w:space="0" w:color="auto"/>
        <w:bottom w:val="none" w:sz="0" w:space="0" w:color="auto"/>
        <w:right w:val="none" w:sz="0" w:space="0" w:color="auto"/>
      </w:divBdr>
    </w:div>
    <w:div w:id="1081098396">
      <w:bodyDiv w:val="1"/>
      <w:marLeft w:val="0"/>
      <w:marRight w:val="0"/>
      <w:marTop w:val="0"/>
      <w:marBottom w:val="0"/>
      <w:divBdr>
        <w:top w:val="none" w:sz="0" w:space="0" w:color="auto"/>
        <w:left w:val="none" w:sz="0" w:space="0" w:color="auto"/>
        <w:bottom w:val="none" w:sz="0" w:space="0" w:color="auto"/>
        <w:right w:val="none" w:sz="0" w:space="0" w:color="auto"/>
      </w:divBdr>
    </w:div>
    <w:div w:id="1081681044">
      <w:bodyDiv w:val="1"/>
      <w:marLeft w:val="0"/>
      <w:marRight w:val="0"/>
      <w:marTop w:val="0"/>
      <w:marBottom w:val="0"/>
      <w:divBdr>
        <w:top w:val="none" w:sz="0" w:space="0" w:color="auto"/>
        <w:left w:val="none" w:sz="0" w:space="0" w:color="auto"/>
        <w:bottom w:val="none" w:sz="0" w:space="0" w:color="auto"/>
        <w:right w:val="none" w:sz="0" w:space="0" w:color="auto"/>
      </w:divBdr>
    </w:div>
    <w:div w:id="1082140613">
      <w:bodyDiv w:val="1"/>
      <w:marLeft w:val="0"/>
      <w:marRight w:val="0"/>
      <w:marTop w:val="0"/>
      <w:marBottom w:val="0"/>
      <w:divBdr>
        <w:top w:val="none" w:sz="0" w:space="0" w:color="auto"/>
        <w:left w:val="none" w:sz="0" w:space="0" w:color="auto"/>
        <w:bottom w:val="none" w:sz="0" w:space="0" w:color="auto"/>
        <w:right w:val="none" w:sz="0" w:space="0" w:color="auto"/>
      </w:divBdr>
    </w:div>
    <w:div w:id="1083449310">
      <w:bodyDiv w:val="1"/>
      <w:marLeft w:val="0"/>
      <w:marRight w:val="0"/>
      <w:marTop w:val="0"/>
      <w:marBottom w:val="0"/>
      <w:divBdr>
        <w:top w:val="none" w:sz="0" w:space="0" w:color="auto"/>
        <w:left w:val="none" w:sz="0" w:space="0" w:color="auto"/>
        <w:bottom w:val="none" w:sz="0" w:space="0" w:color="auto"/>
        <w:right w:val="none" w:sz="0" w:space="0" w:color="auto"/>
      </w:divBdr>
    </w:div>
    <w:div w:id="1083721790">
      <w:bodyDiv w:val="1"/>
      <w:marLeft w:val="0"/>
      <w:marRight w:val="0"/>
      <w:marTop w:val="0"/>
      <w:marBottom w:val="0"/>
      <w:divBdr>
        <w:top w:val="none" w:sz="0" w:space="0" w:color="auto"/>
        <w:left w:val="none" w:sz="0" w:space="0" w:color="auto"/>
        <w:bottom w:val="none" w:sz="0" w:space="0" w:color="auto"/>
        <w:right w:val="none" w:sz="0" w:space="0" w:color="auto"/>
      </w:divBdr>
    </w:div>
    <w:div w:id="1084493636">
      <w:bodyDiv w:val="1"/>
      <w:marLeft w:val="0"/>
      <w:marRight w:val="0"/>
      <w:marTop w:val="0"/>
      <w:marBottom w:val="0"/>
      <w:divBdr>
        <w:top w:val="none" w:sz="0" w:space="0" w:color="auto"/>
        <w:left w:val="none" w:sz="0" w:space="0" w:color="auto"/>
        <w:bottom w:val="none" w:sz="0" w:space="0" w:color="auto"/>
        <w:right w:val="none" w:sz="0" w:space="0" w:color="auto"/>
      </w:divBdr>
    </w:div>
    <w:div w:id="1084836046">
      <w:bodyDiv w:val="1"/>
      <w:marLeft w:val="0"/>
      <w:marRight w:val="0"/>
      <w:marTop w:val="0"/>
      <w:marBottom w:val="0"/>
      <w:divBdr>
        <w:top w:val="none" w:sz="0" w:space="0" w:color="auto"/>
        <w:left w:val="none" w:sz="0" w:space="0" w:color="auto"/>
        <w:bottom w:val="none" w:sz="0" w:space="0" w:color="auto"/>
        <w:right w:val="none" w:sz="0" w:space="0" w:color="auto"/>
      </w:divBdr>
    </w:div>
    <w:div w:id="1086656606">
      <w:bodyDiv w:val="1"/>
      <w:marLeft w:val="0"/>
      <w:marRight w:val="0"/>
      <w:marTop w:val="0"/>
      <w:marBottom w:val="0"/>
      <w:divBdr>
        <w:top w:val="none" w:sz="0" w:space="0" w:color="auto"/>
        <w:left w:val="none" w:sz="0" w:space="0" w:color="auto"/>
        <w:bottom w:val="none" w:sz="0" w:space="0" w:color="auto"/>
        <w:right w:val="none" w:sz="0" w:space="0" w:color="auto"/>
      </w:divBdr>
    </w:div>
    <w:div w:id="1086802378">
      <w:bodyDiv w:val="1"/>
      <w:marLeft w:val="0"/>
      <w:marRight w:val="0"/>
      <w:marTop w:val="0"/>
      <w:marBottom w:val="0"/>
      <w:divBdr>
        <w:top w:val="none" w:sz="0" w:space="0" w:color="auto"/>
        <w:left w:val="none" w:sz="0" w:space="0" w:color="auto"/>
        <w:bottom w:val="none" w:sz="0" w:space="0" w:color="auto"/>
        <w:right w:val="none" w:sz="0" w:space="0" w:color="auto"/>
      </w:divBdr>
    </w:div>
    <w:div w:id="1086881304">
      <w:bodyDiv w:val="1"/>
      <w:marLeft w:val="0"/>
      <w:marRight w:val="0"/>
      <w:marTop w:val="0"/>
      <w:marBottom w:val="0"/>
      <w:divBdr>
        <w:top w:val="none" w:sz="0" w:space="0" w:color="auto"/>
        <w:left w:val="none" w:sz="0" w:space="0" w:color="auto"/>
        <w:bottom w:val="none" w:sz="0" w:space="0" w:color="auto"/>
        <w:right w:val="none" w:sz="0" w:space="0" w:color="auto"/>
      </w:divBdr>
    </w:div>
    <w:div w:id="1088232685">
      <w:bodyDiv w:val="1"/>
      <w:marLeft w:val="0"/>
      <w:marRight w:val="0"/>
      <w:marTop w:val="0"/>
      <w:marBottom w:val="0"/>
      <w:divBdr>
        <w:top w:val="none" w:sz="0" w:space="0" w:color="auto"/>
        <w:left w:val="none" w:sz="0" w:space="0" w:color="auto"/>
        <w:bottom w:val="none" w:sz="0" w:space="0" w:color="auto"/>
        <w:right w:val="none" w:sz="0" w:space="0" w:color="auto"/>
      </w:divBdr>
    </w:div>
    <w:div w:id="1088574126">
      <w:bodyDiv w:val="1"/>
      <w:marLeft w:val="0"/>
      <w:marRight w:val="0"/>
      <w:marTop w:val="0"/>
      <w:marBottom w:val="0"/>
      <w:divBdr>
        <w:top w:val="none" w:sz="0" w:space="0" w:color="auto"/>
        <w:left w:val="none" w:sz="0" w:space="0" w:color="auto"/>
        <w:bottom w:val="none" w:sz="0" w:space="0" w:color="auto"/>
        <w:right w:val="none" w:sz="0" w:space="0" w:color="auto"/>
      </w:divBdr>
    </w:div>
    <w:div w:id="1089502616">
      <w:bodyDiv w:val="1"/>
      <w:marLeft w:val="0"/>
      <w:marRight w:val="0"/>
      <w:marTop w:val="0"/>
      <w:marBottom w:val="0"/>
      <w:divBdr>
        <w:top w:val="none" w:sz="0" w:space="0" w:color="auto"/>
        <w:left w:val="none" w:sz="0" w:space="0" w:color="auto"/>
        <w:bottom w:val="none" w:sz="0" w:space="0" w:color="auto"/>
        <w:right w:val="none" w:sz="0" w:space="0" w:color="auto"/>
      </w:divBdr>
    </w:div>
    <w:div w:id="1089623112">
      <w:bodyDiv w:val="1"/>
      <w:marLeft w:val="0"/>
      <w:marRight w:val="0"/>
      <w:marTop w:val="0"/>
      <w:marBottom w:val="0"/>
      <w:divBdr>
        <w:top w:val="none" w:sz="0" w:space="0" w:color="auto"/>
        <w:left w:val="none" w:sz="0" w:space="0" w:color="auto"/>
        <w:bottom w:val="none" w:sz="0" w:space="0" w:color="auto"/>
        <w:right w:val="none" w:sz="0" w:space="0" w:color="auto"/>
      </w:divBdr>
    </w:div>
    <w:div w:id="1090010240">
      <w:bodyDiv w:val="1"/>
      <w:marLeft w:val="0"/>
      <w:marRight w:val="0"/>
      <w:marTop w:val="0"/>
      <w:marBottom w:val="0"/>
      <w:divBdr>
        <w:top w:val="none" w:sz="0" w:space="0" w:color="auto"/>
        <w:left w:val="none" w:sz="0" w:space="0" w:color="auto"/>
        <w:bottom w:val="none" w:sz="0" w:space="0" w:color="auto"/>
        <w:right w:val="none" w:sz="0" w:space="0" w:color="auto"/>
      </w:divBdr>
    </w:div>
    <w:div w:id="1091899959">
      <w:bodyDiv w:val="1"/>
      <w:marLeft w:val="0"/>
      <w:marRight w:val="0"/>
      <w:marTop w:val="0"/>
      <w:marBottom w:val="0"/>
      <w:divBdr>
        <w:top w:val="none" w:sz="0" w:space="0" w:color="auto"/>
        <w:left w:val="none" w:sz="0" w:space="0" w:color="auto"/>
        <w:bottom w:val="none" w:sz="0" w:space="0" w:color="auto"/>
        <w:right w:val="none" w:sz="0" w:space="0" w:color="auto"/>
      </w:divBdr>
    </w:div>
    <w:div w:id="1092166600">
      <w:bodyDiv w:val="1"/>
      <w:marLeft w:val="0"/>
      <w:marRight w:val="0"/>
      <w:marTop w:val="0"/>
      <w:marBottom w:val="0"/>
      <w:divBdr>
        <w:top w:val="none" w:sz="0" w:space="0" w:color="auto"/>
        <w:left w:val="none" w:sz="0" w:space="0" w:color="auto"/>
        <w:bottom w:val="none" w:sz="0" w:space="0" w:color="auto"/>
        <w:right w:val="none" w:sz="0" w:space="0" w:color="auto"/>
      </w:divBdr>
    </w:div>
    <w:div w:id="1092359766">
      <w:bodyDiv w:val="1"/>
      <w:marLeft w:val="0"/>
      <w:marRight w:val="0"/>
      <w:marTop w:val="0"/>
      <w:marBottom w:val="0"/>
      <w:divBdr>
        <w:top w:val="none" w:sz="0" w:space="0" w:color="auto"/>
        <w:left w:val="none" w:sz="0" w:space="0" w:color="auto"/>
        <w:bottom w:val="none" w:sz="0" w:space="0" w:color="auto"/>
        <w:right w:val="none" w:sz="0" w:space="0" w:color="auto"/>
      </w:divBdr>
    </w:div>
    <w:div w:id="1094011146">
      <w:bodyDiv w:val="1"/>
      <w:marLeft w:val="0"/>
      <w:marRight w:val="0"/>
      <w:marTop w:val="0"/>
      <w:marBottom w:val="0"/>
      <w:divBdr>
        <w:top w:val="none" w:sz="0" w:space="0" w:color="auto"/>
        <w:left w:val="none" w:sz="0" w:space="0" w:color="auto"/>
        <w:bottom w:val="none" w:sz="0" w:space="0" w:color="auto"/>
        <w:right w:val="none" w:sz="0" w:space="0" w:color="auto"/>
      </w:divBdr>
    </w:div>
    <w:div w:id="1095514523">
      <w:bodyDiv w:val="1"/>
      <w:marLeft w:val="0"/>
      <w:marRight w:val="0"/>
      <w:marTop w:val="0"/>
      <w:marBottom w:val="0"/>
      <w:divBdr>
        <w:top w:val="none" w:sz="0" w:space="0" w:color="auto"/>
        <w:left w:val="none" w:sz="0" w:space="0" w:color="auto"/>
        <w:bottom w:val="none" w:sz="0" w:space="0" w:color="auto"/>
        <w:right w:val="none" w:sz="0" w:space="0" w:color="auto"/>
      </w:divBdr>
    </w:div>
    <w:div w:id="1096482997">
      <w:bodyDiv w:val="1"/>
      <w:marLeft w:val="0"/>
      <w:marRight w:val="0"/>
      <w:marTop w:val="0"/>
      <w:marBottom w:val="0"/>
      <w:divBdr>
        <w:top w:val="none" w:sz="0" w:space="0" w:color="auto"/>
        <w:left w:val="none" w:sz="0" w:space="0" w:color="auto"/>
        <w:bottom w:val="none" w:sz="0" w:space="0" w:color="auto"/>
        <w:right w:val="none" w:sz="0" w:space="0" w:color="auto"/>
      </w:divBdr>
    </w:div>
    <w:div w:id="1098331835">
      <w:bodyDiv w:val="1"/>
      <w:marLeft w:val="0"/>
      <w:marRight w:val="0"/>
      <w:marTop w:val="0"/>
      <w:marBottom w:val="0"/>
      <w:divBdr>
        <w:top w:val="none" w:sz="0" w:space="0" w:color="auto"/>
        <w:left w:val="none" w:sz="0" w:space="0" w:color="auto"/>
        <w:bottom w:val="none" w:sz="0" w:space="0" w:color="auto"/>
        <w:right w:val="none" w:sz="0" w:space="0" w:color="auto"/>
      </w:divBdr>
    </w:div>
    <w:div w:id="1101338374">
      <w:bodyDiv w:val="1"/>
      <w:marLeft w:val="0"/>
      <w:marRight w:val="0"/>
      <w:marTop w:val="0"/>
      <w:marBottom w:val="0"/>
      <w:divBdr>
        <w:top w:val="none" w:sz="0" w:space="0" w:color="auto"/>
        <w:left w:val="none" w:sz="0" w:space="0" w:color="auto"/>
        <w:bottom w:val="none" w:sz="0" w:space="0" w:color="auto"/>
        <w:right w:val="none" w:sz="0" w:space="0" w:color="auto"/>
      </w:divBdr>
    </w:div>
    <w:div w:id="1102920325">
      <w:bodyDiv w:val="1"/>
      <w:marLeft w:val="0"/>
      <w:marRight w:val="0"/>
      <w:marTop w:val="0"/>
      <w:marBottom w:val="0"/>
      <w:divBdr>
        <w:top w:val="none" w:sz="0" w:space="0" w:color="auto"/>
        <w:left w:val="none" w:sz="0" w:space="0" w:color="auto"/>
        <w:bottom w:val="none" w:sz="0" w:space="0" w:color="auto"/>
        <w:right w:val="none" w:sz="0" w:space="0" w:color="auto"/>
      </w:divBdr>
    </w:div>
    <w:div w:id="1103501040">
      <w:bodyDiv w:val="1"/>
      <w:marLeft w:val="0"/>
      <w:marRight w:val="0"/>
      <w:marTop w:val="0"/>
      <w:marBottom w:val="0"/>
      <w:divBdr>
        <w:top w:val="none" w:sz="0" w:space="0" w:color="auto"/>
        <w:left w:val="none" w:sz="0" w:space="0" w:color="auto"/>
        <w:bottom w:val="none" w:sz="0" w:space="0" w:color="auto"/>
        <w:right w:val="none" w:sz="0" w:space="0" w:color="auto"/>
      </w:divBdr>
    </w:div>
    <w:div w:id="1103914424">
      <w:bodyDiv w:val="1"/>
      <w:marLeft w:val="0"/>
      <w:marRight w:val="0"/>
      <w:marTop w:val="0"/>
      <w:marBottom w:val="0"/>
      <w:divBdr>
        <w:top w:val="none" w:sz="0" w:space="0" w:color="auto"/>
        <w:left w:val="none" w:sz="0" w:space="0" w:color="auto"/>
        <w:bottom w:val="none" w:sz="0" w:space="0" w:color="auto"/>
        <w:right w:val="none" w:sz="0" w:space="0" w:color="auto"/>
      </w:divBdr>
    </w:div>
    <w:div w:id="1104957903">
      <w:bodyDiv w:val="1"/>
      <w:marLeft w:val="0"/>
      <w:marRight w:val="0"/>
      <w:marTop w:val="0"/>
      <w:marBottom w:val="0"/>
      <w:divBdr>
        <w:top w:val="none" w:sz="0" w:space="0" w:color="auto"/>
        <w:left w:val="none" w:sz="0" w:space="0" w:color="auto"/>
        <w:bottom w:val="none" w:sz="0" w:space="0" w:color="auto"/>
        <w:right w:val="none" w:sz="0" w:space="0" w:color="auto"/>
      </w:divBdr>
    </w:div>
    <w:div w:id="1105268217">
      <w:bodyDiv w:val="1"/>
      <w:marLeft w:val="0"/>
      <w:marRight w:val="0"/>
      <w:marTop w:val="0"/>
      <w:marBottom w:val="0"/>
      <w:divBdr>
        <w:top w:val="none" w:sz="0" w:space="0" w:color="auto"/>
        <w:left w:val="none" w:sz="0" w:space="0" w:color="auto"/>
        <w:bottom w:val="none" w:sz="0" w:space="0" w:color="auto"/>
        <w:right w:val="none" w:sz="0" w:space="0" w:color="auto"/>
      </w:divBdr>
    </w:div>
    <w:div w:id="1105419566">
      <w:bodyDiv w:val="1"/>
      <w:marLeft w:val="0"/>
      <w:marRight w:val="0"/>
      <w:marTop w:val="0"/>
      <w:marBottom w:val="0"/>
      <w:divBdr>
        <w:top w:val="none" w:sz="0" w:space="0" w:color="auto"/>
        <w:left w:val="none" w:sz="0" w:space="0" w:color="auto"/>
        <w:bottom w:val="none" w:sz="0" w:space="0" w:color="auto"/>
        <w:right w:val="none" w:sz="0" w:space="0" w:color="auto"/>
      </w:divBdr>
    </w:div>
    <w:div w:id="1105923756">
      <w:bodyDiv w:val="1"/>
      <w:marLeft w:val="0"/>
      <w:marRight w:val="0"/>
      <w:marTop w:val="0"/>
      <w:marBottom w:val="0"/>
      <w:divBdr>
        <w:top w:val="none" w:sz="0" w:space="0" w:color="auto"/>
        <w:left w:val="none" w:sz="0" w:space="0" w:color="auto"/>
        <w:bottom w:val="none" w:sz="0" w:space="0" w:color="auto"/>
        <w:right w:val="none" w:sz="0" w:space="0" w:color="auto"/>
      </w:divBdr>
    </w:div>
    <w:div w:id="1107583207">
      <w:bodyDiv w:val="1"/>
      <w:marLeft w:val="0"/>
      <w:marRight w:val="0"/>
      <w:marTop w:val="0"/>
      <w:marBottom w:val="0"/>
      <w:divBdr>
        <w:top w:val="none" w:sz="0" w:space="0" w:color="auto"/>
        <w:left w:val="none" w:sz="0" w:space="0" w:color="auto"/>
        <w:bottom w:val="none" w:sz="0" w:space="0" w:color="auto"/>
        <w:right w:val="none" w:sz="0" w:space="0" w:color="auto"/>
      </w:divBdr>
    </w:div>
    <w:div w:id="1108700323">
      <w:bodyDiv w:val="1"/>
      <w:marLeft w:val="0"/>
      <w:marRight w:val="0"/>
      <w:marTop w:val="0"/>
      <w:marBottom w:val="0"/>
      <w:divBdr>
        <w:top w:val="none" w:sz="0" w:space="0" w:color="auto"/>
        <w:left w:val="none" w:sz="0" w:space="0" w:color="auto"/>
        <w:bottom w:val="none" w:sz="0" w:space="0" w:color="auto"/>
        <w:right w:val="none" w:sz="0" w:space="0" w:color="auto"/>
      </w:divBdr>
    </w:div>
    <w:div w:id="1108965790">
      <w:bodyDiv w:val="1"/>
      <w:marLeft w:val="0"/>
      <w:marRight w:val="0"/>
      <w:marTop w:val="0"/>
      <w:marBottom w:val="0"/>
      <w:divBdr>
        <w:top w:val="none" w:sz="0" w:space="0" w:color="auto"/>
        <w:left w:val="none" w:sz="0" w:space="0" w:color="auto"/>
        <w:bottom w:val="none" w:sz="0" w:space="0" w:color="auto"/>
        <w:right w:val="none" w:sz="0" w:space="0" w:color="auto"/>
      </w:divBdr>
    </w:div>
    <w:div w:id="1109662541">
      <w:bodyDiv w:val="1"/>
      <w:marLeft w:val="0"/>
      <w:marRight w:val="0"/>
      <w:marTop w:val="0"/>
      <w:marBottom w:val="0"/>
      <w:divBdr>
        <w:top w:val="none" w:sz="0" w:space="0" w:color="auto"/>
        <w:left w:val="none" w:sz="0" w:space="0" w:color="auto"/>
        <w:bottom w:val="none" w:sz="0" w:space="0" w:color="auto"/>
        <w:right w:val="none" w:sz="0" w:space="0" w:color="auto"/>
      </w:divBdr>
    </w:div>
    <w:div w:id="1110903899">
      <w:bodyDiv w:val="1"/>
      <w:marLeft w:val="0"/>
      <w:marRight w:val="0"/>
      <w:marTop w:val="0"/>
      <w:marBottom w:val="0"/>
      <w:divBdr>
        <w:top w:val="none" w:sz="0" w:space="0" w:color="auto"/>
        <w:left w:val="none" w:sz="0" w:space="0" w:color="auto"/>
        <w:bottom w:val="none" w:sz="0" w:space="0" w:color="auto"/>
        <w:right w:val="none" w:sz="0" w:space="0" w:color="auto"/>
      </w:divBdr>
    </w:div>
    <w:div w:id="1111046409">
      <w:bodyDiv w:val="1"/>
      <w:marLeft w:val="0"/>
      <w:marRight w:val="0"/>
      <w:marTop w:val="0"/>
      <w:marBottom w:val="0"/>
      <w:divBdr>
        <w:top w:val="none" w:sz="0" w:space="0" w:color="auto"/>
        <w:left w:val="none" w:sz="0" w:space="0" w:color="auto"/>
        <w:bottom w:val="none" w:sz="0" w:space="0" w:color="auto"/>
        <w:right w:val="none" w:sz="0" w:space="0" w:color="auto"/>
      </w:divBdr>
    </w:div>
    <w:div w:id="1111707553">
      <w:bodyDiv w:val="1"/>
      <w:marLeft w:val="0"/>
      <w:marRight w:val="0"/>
      <w:marTop w:val="0"/>
      <w:marBottom w:val="0"/>
      <w:divBdr>
        <w:top w:val="none" w:sz="0" w:space="0" w:color="auto"/>
        <w:left w:val="none" w:sz="0" w:space="0" w:color="auto"/>
        <w:bottom w:val="none" w:sz="0" w:space="0" w:color="auto"/>
        <w:right w:val="none" w:sz="0" w:space="0" w:color="auto"/>
      </w:divBdr>
    </w:div>
    <w:div w:id="1111973359">
      <w:bodyDiv w:val="1"/>
      <w:marLeft w:val="0"/>
      <w:marRight w:val="0"/>
      <w:marTop w:val="0"/>
      <w:marBottom w:val="0"/>
      <w:divBdr>
        <w:top w:val="none" w:sz="0" w:space="0" w:color="auto"/>
        <w:left w:val="none" w:sz="0" w:space="0" w:color="auto"/>
        <w:bottom w:val="none" w:sz="0" w:space="0" w:color="auto"/>
        <w:right w:val="none" w:sz="0" w:space="0" w:color="auto"/>
      </w:divBdr>
    </w:div>
    <w:div w:id="1112211664">
      <w:bodyDiv w:val="1"/>
      <w:marLeft w:val="0"/>
      <w:marRight w:val="0"/>
      <w:marTop w:val="0"/>
      <w:marBottom w:val="0"/>
      <w:divBdr>
        <w:top w:val="none" w:sz="0" w:space="0" w:color="auto"/>
        <w:left w:val="none" w:sz="0" w:space="0" w:color="auto"/>
        <w:bottom w:val="none" w:sz="0" w:space="0" w:color="auto"/>
        <w:right w:val="none" w:sz="0" w:space="0" w:color="auto"/>
      </w:divBdr>
    </w:div>
    <w:div w:id="1112431916">
      <w:bodyDiv w:val="1"/>
      <w:marLeft w:val="0"/>
      <w:marRight w:val="0"/>
      <w:marTop w:val="0"/>
      <w:marBottom w:val="0"/>
      <w:divBdr>
        <w:top w:val="none" w:sz="0" w:space="0" w:color="auto"/>
        <w:left w:val="none" w:sz="0" w:space="0" w:color="auto"/>
        <w:bottom w:val="none" w:sz="0" w:space="0" w:color="auto"/>
        <w:right w:val="none" w:sz="0" w:space="0" w:color="auto"/>
      </w:divBdr>
    </w:div>
    <w:div w:id="1112555638">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
    <w:div w:id="1113593732">
      <w:bodyDiv w:val="1"/>
      <w:marLeft w:val="0"/>
      <w:marRight w:val="0"/>
      <w:marTop w:val="0"/>
      <w:marBottom w:val="0"/>
      <w:divBdr>
        <w:top w:val="none" w:sz="0" w:space="0" w:color="auto"/>
        <w:left w:val="none" w:sz="0" w:space="0" w:color="auto"/>
        <w:bottom w:val="none" w:sz="0" w:space="0" w:color="auto"/>
        <w:right w:val="none" w:sz="0" w:space="0" w:color="auto"/>
      </w:divBdr>
    </w:div>
    <w:div w:id="1114133906">
      <w:bodyDiv w:val="1"/>
      <w:marLeft w:val="0"/>
      <w:marRight w:val="0"/>
      <w:marTop w:val="0"/>
      <w:marBottom w:val="0"/>
      <w:divBdr>
        <w:top w:val="none" w:sz="0" w:space="0" w:color="auto"/>
        <w:left w:val="none" w:sz="0" w:space="0" w:color="auto"/>
        <w:bottom w:val="none" w:sz="0" w:space="0" w:color="auto"/>
        <w:right w:val="none" w:sz="0" w:space="0" w:color="auto"/>
      </w:divBdr>
    </w:div>
    <w:div w:id="1115442807">
      <w:bodyDiv w:val="1"/>
      <w:marLeft w:val="0"/>
      <w:marRight w:val="0"/>
      <w:marTop w:val="0"/>
      <w:marBottom w:val="0"/>
      <w:divBdr>
        <w:top w:val="none" w:sz="0" w:space="0" w:color="auto"/>
        <w:left w:val="none" w:sz="0" w:space="0" w:color="auto"/>
        <w:bottom w:val="none" w:sz="0" w:space="0" w:color="auto"/>
        <w:right w:val="none" w:sz="0" w:space="0" w:color="auto"/>
      </w:divBdr>
    </w:div>
    <w:div w:id="1115637831">
      <w:bodyDiv w:val="1"/>
      <w:marLeft w:val="0"/>
      <w:marRight w:val="0"/>
      <w:marTop w:val="0"/>
      <w:marBottom w:val="0"/>
      <w:divBdr>
        <w:top w:val="none" w:sz="0" w:space="0" w:color="auto"/>
        <w:left w:val="none" w:sz="0" w:space="0" w:color="auto"/>
        <w:bottom w:val="none" w:sz="0" w:space="0" w:color="auto"/>
        <w:right w:val="none" w:sz="0" w:space="0" w:color="auto"/>
      </w:divBdr>
    </w:div>
    <w:div w:id="1116874624">
      <w:bodyDiv w:val="1"/>
      <w:marLeft w:val="0"/>
      <w:marRight w:val="0"/>
      <w:marTop w:val="0"/>
      <w:marBottom w:val="0"/>
      <w:divBdr>
        <w:top w:val="none" w:sz="0" w:space="0" w:color="auto"/>
        <w:left w:val="none" w:sz="0" w:space="0" w:color="auto"/>
        <w:bottom w:val="none" w:sz="0" w:space="0" w:color="auto"/>
        <w:right w:val="none" w:sz="0" w:space="0" w:color="auto"/>
      </w:divBdr>
    </w:div>
    <w:div w:id="1117139467">
      <w:bodyDiv w:val="1"/>
      <w:marLeft w:val="0"/>
      <w:marRight w:val="0"/>
      <w:marTop w:val="0"/>
      <w:marBottom w:val="0"/>
      <w:divBdr>
        <w:top w:val="none" w:sz="0" w:space="0" w:color="auto"/>
        <w:left w:val="none" w:sz="0" w:space="0" w:color="auto"/>
        <w:bottom w:val="none" w:sz="0" w:space="0" w:color="auto"/>
        <w:right w:val="none" w:sz="0" w:space="0" w:color="auto"/>
      </w:divBdr>
    </w:div>
    <w:div w:id="1117601776">
      <w:bodyDiv w:val="1"/>
      <w:marLeft w:val="0"/>
      <w:marRight w:val="0"/>
      <w:marTop w:val="0"/>
      <w:marBottom w:val="0"/>
      <w:divBdr>
        <w:top w:val="none" w:sz="0" w:space="0" w:color="auto"/>
        <w:left w:val="none" w:sz="0" w:space="0" w:color="auto"/>
        <w:bottom w:val="none" w:sz="0" w:space="0" w:color="auto"/>
        <w:right w:val="none" w:sz="0" w:space="0" w:color="auto"/>
      </w:divBdr>
    </w:div>
    <w:div w:id="1118722723">
      <w:bodyDiv w:val="1"/>
      <w:marLeft w:val="0"/>
      <w:marRight w:val="0"/>
      <w:marTop w:val="0"/>
      <w:marBottom w:val="0"/>
      <w:divBdr>
        <w:top w:val="none" w:sz="0" w:space="0" w:color="auto"/>
        <w:left w:val="none" w:sz="0" w:space="0" w:color="auto"/>
        <w:bottom w:val="none" w:sz="0" w:space="0" w:color="auto"/>
        <w:right w:val="none" w:sz="0" w:space="0" w:color="auto"/>
      </w:divBdr>
    </w:div>
    <w:div w:id="1119372454">
      <w:bodyDiv w:val="1"/>
      <w:marLeft w:val="0"/>
      <w:marRight w:val="0"/>
      <w:marTop w:val="0"/>
      <w:marBottom w:val="0"/>
      <w:divBdr>
        <w:top w:val="none" w:sz="0" w:space="0" w:color="auto"/>
        <w:left w:val="none" w:sz="0" w:space="0" w:color="auto"/>
        <w:bottom w:val="none" w:sz="0" w:space="0" w:color="auto"/>
        <w:right w:val="none" w:sz="0" w:space="0" w:color="auto"/>
      </w:divBdr>
    </w:div>
    <w:div w:id="1119955719">
      <w:bodyDiv w:val="1"/>
      <w:marLeft w:val="0"/>
      <w:marRight w:val="0"/>
      <w:marTop w:val="0"/>
      <w:marBottom w:val="0"/>
      <w:divBdr>
        <w:top w:val="none" w:sz="0" w:space="0" w:color="auto"/>
        <w:left w:val="none" w:sz="0" w:space="0" w:color="auto"/>
        <w:bottom w:val="none" w:sz="0" w:space="0" w:color="auto"/>
        <w:right w:val="none" w:sz="0" w:space="0" w:color="auto"/>
      </w:divBdr>
    </w:div>
    <w:div w:id="1120369871">
      <w:bodyDiv w:val="1"/>
      <w:marLeft w:val="0"/>
      <w:marRight w:val="0"/>
      <w:marTop w:val="0"/>
      <w:marBottom w:val="0"/>
      <w:divBdr>
        <w:top w:val="none" w:sz="0" w:space="0" w:color="auto"/>
        <w:left w:val="none" w:sz="0" w:space="0" w:color="auto"/>
        <w:bottom w:val="none" w:sz="0" w:space="0" w:color="auto"/>
        <w:right w:val="none" w:sz="0" w:space="0" w:color="auto"/>
      </w:divBdr>
    </w:div>
    <w:div w:id="1121071206">
      <w:bodyDiv w:val="1"/>
      <w:marLeft w:val="0"/>
      <w:marRight w:val="0"/>
      <w:marTop w:val="0"/>
      <w:marBottom w:val="0"/>
      <w:divBdr>
        <w:top w:val="none" w:sz="0" w:space="0" w:color="auto"/>
        <w:left w:val="none" w:sz="0" w:space="0" w:color="auto"/>
        <w:bottom w:val="none" w:sz="0" w:space="0" w:color="auto"/>
        <w:right w:val="none" w:sz="0" w:space="0" w:color="auto"/>
      </w:divBdr>
    </w:div>
    <w:div w:id="1121924053">
      <w:bodyDiv w:val="1"/>
      <w:marLeft w:val="0"/>
      <w:marRight w:val="0"/>
      <w:marTop w:val="0"/>
      <w:marBottom w:val="0"/>
      <w:divBdr>
        <w:top w:val="none" w:sz="0" w:space="0" w:color="auto"/>
        <w:left w:val="none" w:sz="0" w:space="0" w:color="auto"/>
        <w:bottom w:val="none" w:sz="0" w:space="0" w:color="auto"/>
        <w:right w:val="none" w:sz="0" w:space="0" w:color="auto"/>
      </w:divBdr>
    </w:div>
    <w:div w:id="1122269037">
      <w:bodyDiv w:val="1"/>
      <w:marLeft w:val="0"/>
      <w:marRight w:val="0"/>
      <w:marTop w:val="0"/>
      <w:marBottom w:val="0"/>
      <w:divBdr>
        <w:top w:val="none" w:sz="0" w:space="0" w:color="auto"/>
        <w:left w:val="none" w:sz="0" w:space="0" w:color="auto"/>
        <w:bottom w:val="none" w:sz="0" w:space="0" w:color="auto"/>
        <w:right w:val="none" w:sz="0" w:space="0" w:color="auto"/>
      </w:divBdr>
    </w:div>
    <w:div w:id="1123109456">
      <w:bodyDiv w:val="1"/>
      <w:marLeft w:val="0"/>
      <w:marRight w:val="0"/>
      <w:marTop w:val="0"/>
      <w:marBottom w:val="0"/>
      <w:divBdr>
        <w:top w:val="none" w:sz="0" w:space="0" w:color="auto"/>
        <w:left w:val="none" w:sz="0" w:space="0" w:color="auto"/>
        <w:bottom w:val="none" w:sz="0" w:space="0" w:color="auto"/>
        <w:right w:val="none" w:sz="0" w:space="0" w:color="auto"/>
      </w:divBdr>
    </w:div>
    <w:div w:id="1123304942">
      <w:bodyDiv w:val="1"/>
      <w:marLeft w:val="0"/>
      <w:marRight w:val="0"/>
      <w:marTop w:val="0"/>
      <w:marBottom w:val="0"/>
      <w:divBdr>
        <w:top w:val="none" w:sz="0" w:space="0" w:color="auto"/>
        <w:left w:val="none" w:sz="0" w:space="0" w:color="auto"/>
        <w:bottom w:val="none" w:sz="0" w:space="0" w:color="auto"/>
        <w:right w:val="none" w:sz="0" w:space="0" w:color="auto"/>
      </w:divBdr>
    </w:div>
    <w:div w:id="1124497105">
      <w:bodyDiv w:val="1"/>
      <w:marLeft w:val="0"/>
      <w:marRight w:val="0"/>
      <w:marTop w:val="0"/>
      <w:marBottom w:val="0"/>
      <w:divBdr>
        <w:top w:val="none" w:sz="0" w:space="0" w:color="auto"/>
        <w:left w:val="none" w:sz="0" w:space="0" w:color="auto"/>
        <w:bottom w:val="none" w:sz="0" w:space="0" w:color="auto"/>
        <w:right w:val="none" w:sz="0" w:space="0" w:color="auto"/>
      </w:divBdr>
    </w:div>
    <w:div w:id="1124538296">
      <w:bodyDiv w:val="1"/>
      <w:marLeft w:val="0"/>
      <w:marRight w:val="0"/>
      <w:marTop w:val="0"/>
      <w:marBottom w:val="0"/>
      <w:divBdr>
        <w:top w:val="none" w:sz="0" w:space="0" w:color="auto"/>
        <w:left w:val="none" w:sz="0" w:space="0" w:color="auto"/>
        <w:bottom w:val="none" w:sz="0" w:space="0" w:color="auto"/>
        <w:right w:val="none" w:sz="0" w:space="0" w:color="auto"/>
      </w:divBdr>
    </w:div>
    <w:div w:id="1124544986">
      <w:bodyDiv w:val="1"/>
      <w:marLeft w:val="0"/>
      <w:marRight w:val="0"/>
      <w:marTop w:val="0"/>
      <w:marBottom w:val="0"/>
      <w:divBdr>
        <w:top w:val="none" w:sz="0" w:space="0" w:color="auto"/>
        <w:left w:val="none" w:sz="0" w:space="0" w:color="auto"/>
        <w:bottom w:val="none" w:sz="0" w:space="0" w:color="auto"/>
        <w:right w:val="none" w:sz="0" w:space="0" w:color="auto"/>
      </w:divBdr>
    </w:div>
    <w:div w:id="1128665687">
      <w:bodyDiv w:val="1"/>
      <w:marLeft w:val="0"/>
      <w:marRight w:val="0"/>
      <w:marTop w:val="0"/>
      <w:marBottom w:val="0"/>
      <w:divBdr>
        <w:top w:val="none" w:sz="0" w:space="0" w:color="auto"/>
        <w:left w:val="none" w:sz="0" w:space="0" w:color="auto"/>
        <w:bottom w:val="none" w:sz="0" w:space="0" w:color="auto"/>
        <w:right w:val="none" w:sz="0" w:space="0" w:color="auto"/>
      </w:divBdr>
    </w:div>
    <w:div w:id="1129322172">
      <w:bodyDiv w:val="1"/>
      <w:marLeft w:val="0"/>
      <w:marRight w:val="0"/>
      <w:marTop w:val="0"/>
      <w:marBottom w:val="0"/>
      <w:divBdr>
        <w:top w:val="none" w:sz="0" w:space="0" w:color="auto"/>
        <w:left w:val="none" w:sz="0" w:space="0" w:color="auto"/>
        <w:bottom w:val="none" w:sz="0" w:space="0" w:color="auto"/>
        <w:right w:val="none" w:sz="0" w:space="0" w:color="auto"/>
      </w:divBdr>
    </w:div>
    <w:div w:id="1133988638">
      <w:bodyDiv w:val="1"/>
      <w:marLeft w:val="0"/>
      <w:marRight w:val="0"/>
      <w:marTop w:val="0"/>
      <w:marBottom w:val="0"/>
      <w:divBdr>
        <w:top w:val="none" w:sz="0" w:space="0" w:color="auto"/>
        <w:left w:val="none" w:sz="0" w:space="0" w:color="auto"/>
        <w:bottom w:val="none" w:sz="0" w:space="0" w:color="auto"/>
        <w:right w:val="none" w:sz="0" w:space="0" w:color="auto"/>
      </w:divBdr>
    </w:div>
    <w:div w:id="1134056796">
      <w:bodyDiv w:val="1"/>
      <w:marLeft w:val="0"/>
      <w:marRight w:val="0"/>
      <w:marTop w:val="0"/>
      <w:marBottom w:val="0"/>
      <w:divBdr>
        <w:top w:val="none" w:sz="0" w:space="0" w:color="auto"/>
        <w:left w:val="none" w:sz="0" w:space="0" w:color="auto"/>
        <w:bottom w:val="none" w:sz="0" w:space="0" w:color="auto"/>
        <w:right w:val="none" w:sz="0" w:space="0" w:color="auto"/>
      </w:divBdr>
    </w:div>
    <w:div w:id="1134641281">
      <w:bodyDiv w:val="1"/>
      <w:marLeft w:val="0"/>
      <w:marRight w:val="0"/>
      <w:marTop w:val="0"/>
      <w:marBottom w:val="0"/>
      <w:divBdr>
        <w:top w:val="none" w:sz="0" w:space="0" w:color="auto"/>
        <w:left w:val="none" w:sz="0" w:space="0" w:color="auto"/>
        <w:bottom w:val="none" w:sz="0" w:space="0" w:color="auto"/>
        <w:right w:val="none" w:sz="0" w:space="0" w:color="auto"/>
      </w:divBdr>
    </w:div>
    <w:div w:id="1135218684">
      <w:bodyDiv w:val="1"/>
      <w:marLeft w:val="0"/>
      <w:marRight w:val="0"/>
      <w:marTop w:val="0"/>
      <w:marBottom w:val="0"/>
      <w:divBdr>
        <w:top w:val="none" w:sz="0" w:space="0" w:color="auto"/>
        <w:left w:val="none" w:sz="0" w:space="0" w:color="auto"/>
        <w:bottom w:val="none" w:sz="0" w:space="0" w:color="auto"/>
        <w:right w:val="none" w:sz="0" w:space="0" w:color="auto"/>
      </w:divBdr>
    </w:div>
    <w:div w:id="1135297766">
      <w:bodyDiv w:val="1"/>
      <w:marLeft w:val="0"/>
      <w:marRight w:val="0"/>
      <w:marTop w:val="0"/>
      <w:marBottom w:val="0"/>
      <w:divBdr>
        <w:top w:val="none" w:sz="0" w:space="0" w:color="auto"/>
        <w:left w:val="none" w:sz="0" w:space="0" w:color="auto"/>
        <w:bottom w:val="none" w:sz="0" w:space="0" w:color="auto"/>
        <w:right w:val="none" w:sz="0" w:space="0" w:color="auto"/>
      </w:divBdr>
    </w:div>
    <w:div w:id="1136488823">
      <w:bodyDiv w:val="1"/>
      <w:marLeft w:val="0"/>
      <w:marRight w:val="0"/>
      <w:marTop w:val="0"/>
      <w:marBottom w:val="0"/>
      <w:divBdr>
        <w:top w:val="none" w:sz="0" w:space="0" w:color="auto"/>
        <w:left w:val="none" w:sz="0" w:space="0" w:color="auto"/>
        <w:bottom w:val="none" w:sz="0" w:space="0" w:color="auto"/>
        <w:right w:val="none" w:sz="0" w:space="0" w:color="auto"/>
      </w:divBdr>
    </w:div>
    <w:div w:id="1139154609">
      <w:bodyDiv w:val="1"/>
      <w:marLeft w:val="0"/>
      <w:marRight w:val="0"/>
      <w:marTop w:val="0"/>
      <w:marBottom w:val="0"/>
      <w:divBdr>
        <w:top w:val="none" w:sz="0" w:space="0" w:color="auto"/>
        <w:left w:val="none" w:sz="0" w:space="0" w:color="auto"/>
        <w:bottom w:val="none" w:sz="0" w:space="0" w:color="auto"/>
        <w:right w:val="none" w:sz="0" w:space="0" w:color="auto"/>
      </w:divBdr>
    </w:div>
    <w:div w:id="1139305831">
      <w:bodyDiv w:val="1"/>
      <w:marLeft w:val="0"/>
      <w:marRight w:val="0"/>
      <w:marTop w:val="0"/>
      <w:marBottom w:val="0"/>
      <w:divBdr>
        <w:top w:val="none" w:sz="0" w:space="0" w:color="auto"/>
        <w:left w:val="none" w:sz="0" w:space="0" w:color="auto"/>
        <w:bottom w:val="none" w:sz="0" w:space="0" w:color="auto"/>
        <w:right w:val="none" w:sz="0" w:space="0" w:color="auto"/>
      </w:divBdr>
    </w:div>
    <w:div w:id="1139759709">
      <w:bodyDiv w:val="1"/>
      <w:marLeft w:val="0"/>
      <w:marRight w:val="0"/>
      <w:marTop w:val="0"/>
      <w:marBottom w:val="0"/>
      <w:divBdr>
        <w:top w:val="none" w:sz="0" w:space="0" w:color="auto"/>
        <w:left w:val="none" w:sz="0" w:space="0" w:color="auto"/>
        <w:bottom w:val="none" w:sz="0" w:space="0" w:color="auto"/>
        <w:right w:val="none" w:sz="0" w:space="0" w:color="auto"/>
      </w:divBdr>
    </w:div>
    <w:div w:id="1139954088">
      <w:bodyDiv w:val="1"/>
      <w:marLeft w:val="0"/>
      <w:marRight w:val="0"/>
      <w:marTop w:val="0"/>
      <w:marBottom w:val="0"/>
      <w:divBdr>
        <w:top w:val="none" w:sz="0" w:space="0" w:color="auto"/>
        <w:left w:val="none" w:sz="0" w:space="0" w:color="auto"/>
        <w:bottom w:val="none" w:sz="0" w:space="0" w:color="auto"/>
        <w:right w:val="none" w:sz="0" w:space="0" w:color="auto"/>
      </w:divBdr>
    </w:div>
    <w:div w:id="1140272768">
      <w:bodyDiv w:val="1"/>
      <w:marLeft w:val="0"/>
      <w:marRight w:val="0"/>
      <w:marTop w:val="0"/>
      <w:marBottom w:val="0"/>
      <w:divBdr>
        <w:top w:val="none" w:sz="0" w:space="0" w:color="auto"/>
        <w:left w:val="none" w:sz="0" w:space="0" w:color="auto"/>
        <w:bottom w:val="none" w:sz="0" w:space="0" w:color="auto"/>
        <w:right w:val="none" w:sz="0" w:space="0" w:color="auto"/>
      </w:divBdr>
    </w:div>
    <w:div w:id="1140461920">
      <w:bodyDiv w:val="1"/>
      <w:marLeft w:val="0"/>
      <w:marRight w:val="0"/>
      <w:marTop w:val="0"/>
      <w:marBottom w:val="0"/>
      <w:divBdr>
        <w:top w:val="none" w:sz="0" w:space="0" w:color="auto"/>
        <w:left w:val="none" w:sz="0" w:space="0" w:color="auto"/>
        <w:bottom w:val="none" w:sz="0" w:space="0" w:color="auto"/>
        <w:right w:val="none" w:sz="0" w:space="0" w:color="auto"/>
      </w:divBdr>
    </w:div>
    <w:div w:id="1141381256">
      <w:bodyDiv w:val="1"/>
      <w:marLeft w:val="0"/>
      <w:marRight w:val="0"/>
      <w:marTop w:val="0"/>
      <w:marBottom w:val="0"/>
      <w:divBdr>
        <w:top w:val="none" w:sz="0" w:space="0" w:color="auto"/>
        <w:left w:val="none" w:sz="0" w:space="0" w:color="auto"/>
        <w:bottom w:val="none" w:sz="0" w:space="0" w:color="auto"/>
        <w:right w:val="none" w:sz="0" w:space="0" w:color="auto"/>
      </w:divBdr>
    </w:div>
    <w:div w:id="1142044962">
      <w:bodyDiv w:val="1"/>
      <w:marLeft w:val="0"/>
      <w:marRight w:val="0"/>
      <w:marTop w:val="0"/>
      <w:marBottom w:val="0"/>
      <w:divBdr>
        <w:top w:val="none" w:sz="0" w:space="0" w:color="auto"/>
        <w:left w:val="none" w:sz="0" w:space="0" w:color="auto"/>
        <w:bottom w:val="none" w:sz="0" w:space="0" w:color="auto"/>
        <w:right w:val="none" w:sz="0" w:space="0" w:color="auto"/>
      </w:divBdr>
    </w:div>
    <w:div w:id="1142310724">
      <w:bodyDiv w:val="1"/>
      <w:marLeft w:val="0"/>
      <w:marRight w:val="0"/>
      <w:marTop w:val="0"/>
      <w:marBottom w:val="0"/>
      <w:divBdr>
        <w:top w:val="none" w:sz="0" w:space="0" w:color="auto"/>
        <w:left w:val="none" w:sz="0" w:space="0" w:color="auto"/>
        <w:bottom w:val="none" w:sz="0" w:space="0" w:color="auto"/>
        <w:right w:val="none" w:sz="0" w:space="0" w:color="auto"/>
      </w:divBdr>
    </w:div>
    <w:div w:id="1143504020">
      <w:bodyDiv w:val="1"/>
      <w:marLeft w:val="0"/>
      <w:marRight w:val="0"/>
      <w:marTop w:val="0"/>
      <w:marBottom w:val="0"/>
      <w:divBdr>
        <w:top w:val="none" w:sz="0" w:space="0" w:color="auto"/>
        <w:left w:val="none" w:sz="0" w:space="0" w:color="auto"/>
        <w:bottom w:val="none" w:sz="0" w:space="0" w:color="auto"/>
        <w:right w:val="none" w:sz="0" w:space="0" w:color="auto"/>
      </w:divBdr>
    </w:div>
    <w:div w:id="1144010896">
      <w:bodyDiv w:val="1"/>
      <w:marLeft w:val="0"/>
      <w:marRight w:val="0"/>
      <w:marTop w:val="0"/>
      <w:marBottom w:val="0"/>
      <w:divBdr>
        <w:top w:val="none" w:sz="0" w:space="0" w:color="auto"/>
        <w:left w:val="none" w:sz="0" w:space="0" w:color="auto"/>
        <w:bottom w:val="none" w:sz="0" w:space="0" w:color="auto"/>
        <w:right w:val="none" w:sz="0" w:space="0" w:color="auto"/>
      </w:divBdr>
    </w:div>
    <w:div w:id="1144926056">
      <w:bodyDiv w:val="1"/>
      <w:marLeft w:val="0"/>
      <w:marRight w:val="0"/>
      <w:marTop w:val="0"/>
      <w:marBottom w:val="0"/>
      <w:divBdr>
        <w:top w:val="none" w:sz="0" w:space="0" w:color="auto"/>
        <w:left w:val="none" w:sz="0" w:space="0" w:color="auto"/>
        <w:bottom w:val="none" w:sz="0" w:space="0" w:color="auto"/>
        <w:right w:val="none" w:sz="0" w:space="0" w:color="auto"/>
      </w:divBdr>
    </w:div>
    <w:div w:id="1146699251">
      <w:bodyDiv w:val="1"/>
      <w:marLeft w:val="0"/>
      <w:marRight w:val="0"/>
      <w:marTop w:val="0"/>
      <w:marBottom w:val="0"/>
      <w:divBdr>
        <w:top w:val="none" w:sz="0" w:space="0" w:color="auto"/>
        <w:left w:val="none" w:sz="0" w:space="0" w:color="auto"/>
        <w:bottom w:val="none" w:sz="0" w:space="0" w:color="auto"/>
        <w:right w:val="none" w:sz="0" w:space="0" w:color="auto"/>
      </w:divBdr>
    </w:div>
    <w:div w:id="1146896960">
      <w:bodyDiv w:val="1"/>
      <w:marLeft w:val="0"/>
      <w:marRight w:val="0"/>
      <w:marTop w:val="0"/>
      <w:marBottom w:val="0"/>
      <w:divBdr>
        <w:top w:val="none" w:sz="0" w:space="0" w:color="auto"/>
        <w:left w:val="none" w:sz="0" w:space="0" w:color="auto"/>
        <w:bottom w:val="none" w:sz="0" w:space="0" w:color="auto"/>
        <w:right w:val="none" w:sz="0" w:space="0" w:color="auto"/>
      </w:divBdr>
    </w:div>
    <w:div w:id="1147013034">
      <w:bodyDiv w:val="1"/>
      <w:marLeft w:val="0"/>
      <w:marRight w:val="0"/>
      <w:marTop w:val="0"/>
      <w:marBottom w:val="0"/>
      <w:divBdr>
        <w:top w:val="none" w:sz="0" w:space="0" w:color="auto"/>
        <w:left w:val="none" w:sz="0" w:space="0" w:color="auto"/>
        <w:bottom w:val="none" w:sz="0" w:space="0" w:color="auto"/>
        <w:right w:val="none" w:sz="0" w:space="0" w:color="auto"/>
      </w:divBdr>
    </w:div>
    <w:div w:id="1147625036">
      <w:bodyDiv w:val="1"/>
      <w:marLeft w:val="0"/>
      <w:marRight w:val="0"/>
      <w:marTop w:val="0"/>
      <w:marBottom w:val="0"/>
      <w:divBdr>
        <w:top w:val="none" w:sz="0" w:space="0" w:color="auto"/>
        <w:left w:val="none" w:sz="0" w:space="0" w:color="auto"/>
        <w:bottom w:val="none" w:sz="0" w:space="0" w:color="auto"/>
        <w:right w:val="none" w:sz="0" w:space="0" w:color="auto"/>
      </w:divBdr>
    </w:div>
    <w:div w:id="1149829288">
      <w:bodyDiv w:val="1"/>
      <w:marLeft w:val="0"/>
      <w:marRight w:val="0"/>
      <w:marTop w:val="0"/>
      <w:marBottom w:val="0"/>
      <w:divBdr>
        <w:top w:val="none" w:sz="0" w:space="0" w:color="auto"/>
        <w:left w:val="none" w:sz="0" w:space="0" w:color="auto"/>
        <w:bottom w:val="none" w:sz="0" w:space="0" w:color="auto"/>
        <w:right w:val="none" w:sz="0" w:space="0" w:color="auto"/>
      </w:divBdr>
    </w:div>
    <w:div w:id="1150051415">
      <w:bodyDiv w:val="1"/>
      <w:marLeft w:val="0"/>
      <w:marRight w:val="0"/>
      <w:marTop w:val="0"/>
      <w:marBottom w:val="0"/>
      <w:divBdr>
        <w:top w:val="none" w:sz="0" w:space="0" w:color="auto"/>
        <w:left w:val="none" w:sz="0" w:space="0" w:color="auto"/>
        <w:bottom w:val="none" w:sz="0" w:space="0" w:color="auto"/>
        <w:right w:val="none" w:sz="0" w:space="0" w:color="auto"/>
      </w:divBdr>
    </w:div>
    <w:div w:id="1150705234">
      <w:bodyDiv w:val="1"/>
      <w:marLeft w:val="0"/>
      <w:marRight w:val="0"/>
      <w:marTop w:val="0"/>
      <w:marBottom w:val="0"/>
      <w:divBdr>
        <w:top w:val="none" w:sz="0" w:space="0" w:color="auto"/>
        <w:left w:val="none" w:sz="0" w:space="0" w:color="auto"/>
        <w:bottom w:val="none" w:sz="0" w:space="0" w:color="auto"/>
        <w:right w:val="none" w:sz="0" w:space="0" w:color="auto"/>
      </w:divBdr>
    </w:div>
    <w:div w:id="1151943373">
      <w:bodyDiv w:val="1"/>
      <w:marLeft w:val="0"/>
      <w:marRight w:val="0"/>
      <w:marTop w:val="0"/>
      <w:marBottom w:val="0"/>
      <w:divBdr>
        <w:top w:val="none" w:sz="0" w:space="0" w:color="auto"/>
        <w:left w:val="none" w:sz="0" w:space="0" w:color="auto"/>
        <w:bottom w:val="none" w:sz="0" w:space="0" w:color="auto"/>
        <w:right w:val="none" w:sz="0" w:space="0" w:color="auto"/>
      </w:divBdr>
    </w:div>
    <w:div w:id="1152139438">
      <w:bodyDiv w:val="1"/>
      <w:marLeft w:val="0"/>
      <w:marRight w:val="0"/>
      <w:marTop w:val="0"/>
      <w:marBottom w:val="0"/>
      <w:divBdr>
        <w:top w:val="none" w:sz="0" w:space="0" w:color="auto"/>
        <w:left w:val="none" w:sz="0" w:space="0" w:color="auto"/>
        <w:bottom w:val="none" w:sz="0" w:space="0" w:color="auto"/>
        <w:right w:val="none" w:sz="0" w:space="0" w:color="auto"/>
      </w:divBdr>
    </w:div>
    <w:div w:id="1152255655">
      <w:bodyDiv w:val="1"/>
      <w:marLeft w:val="0"/>
      <w:marRight w:val="0"/>
      <w:marTop w:val="0"/>
      <w:marBottom w:val="0"/>
      <w:divBdr>
        <w:top w:val="none" w:sz="0" w:space="0" w:color="auto"/>
        <w:left w:val="none" w:sz="0" w:space="0" w:color="auto"/>
        <w:bottom w:val="none" w:sz="0" w:space="0" w:color="auto"/>
        <w:right w:val="none" w:sz="0" w:space="0" w:color="auto"/>
      </w:divBdr>
    </w:div>
    <w:div w:id="1152913211">
      <w:bodyDiv w:val="1"/>
      <w:marLeft w:val="0"/>
      <w:marRight w:val="0"/>
      <w:marTop w:val="0"/>
      <w:marBottom w:val="0"/>
      <w:divBdr>
        <w:top w:val="none" w:sz="0" w:space="0" w:color="auto"/>
        <w:left w:val="none" w:sz="0" w:space="0" w:color="auto"/>
        <w:bottom w:val="none" w:sz="0" w:space="0" w:color="auto"/>
        <w:right w:val="none" w:sz="0" w:space="0" w:color="auto"/>
      </w:divBdr>
    </w:div>
    <w:div w:id="1153136408">
      <w:bodyDiv w:val="1"/>
      <w:marLeft w:val="0"/>
      <w:marRight w:val="0"/>
      <w:marTop w:val="0"/>
      <w:marBottom w:val="0"/>
      <w:divBdr>
        <w:top w:val="none" w:sz="0" w:space="0" w:color="auto"/>
        <w:left w:val="none" w:sz="0" w:space="0" w:color="auto"/>
        <w:bottom w:val="none" w:sz="0" w:space="0" w:color="auto"/>
        <w:right w:val="none" w:sz="0" w:space="0" w:color="auto"/>
      </w:divBdr>
    </w:div>
    <w:div w:id="1153374412">
      <w:bodyDiv w:val="1"/>
      <w:marLeft w:val="0"/>
      <w:marRight w:val="0"/>
      <w:marTop w:val="0"/>
      <w:marBottom w:val="0"/>
      <w:divBdr>
        <w:top w:val="none" w:sz="0" w:space="0" w:color="auto"/>
        <w:left w:val="none" w:sz="0" w:space="0" w:color="auto"/>
        <w:bottom w:val="none" w:sz="0" w:space="0" w:color="auto"/>
        <w:right w:val="none" w:sz="0" w:space="0" w:color="auto"/>
      </w:divBdr>
    </w:div>
    <w:div w:id="1153721920">
      <w:bodyDiv w:val="1"/>
      <w:marLeft w:val="0"/>
      <w:marRight w:val="0"/>
      <w:marTop w:val="0"/>
      <w:marBottom w:val="0"/>
      <w:divBdr>
        <w:top w:val="none" w:sz="0" w:space="0" w:color="auto"/>
        <w:left w:val="none" w:sz="0" w:space="0" w:color="auto"/>
        <w:bottom w:val="none" w:sz="0" w:space="0" w:color="auto"/>
        <w:right w:val="none" w:sz="0" w:space="0" w:color="auto"/>
      </w:divBdr>
    </w:div>
    <w:div w:id="1154490677">
      <w:bodyDiv w:val="1"/>
      <w:marLeft w:val="0"/>
      <w:marRight w:val="0"/>
      <w:marTop w:val="0"/>
      <w:marBottom w:val="0"/>
      <w:divBdr>
        <w:top w:val="none" w:sz="0" w:space="0" w:color="auto"/>
        <w:left w:val="none" w:sz="0" w:space="0" w:color="auto"/>
        <w:bottom w:val="none" w:sz="0" w:space="0" w:color="auto"/>
        <w:right w:val="none" w:sz="0" w:space="0" w:color="auto"/>
      </w:divBdr>
    </w:div>
    <w:div w:id="1155101067">
      <w:bodyDiv w:val="1"/>
      <w:marLeft w:val="0"/>
      <w:marRight w:val="0"/>
      <w:marTop w:val="0"/>
      <w:marBottom w:val="0"/>
      <w:divBdr>
        <w:top w:val="none" w:sz="0" w:space="0" w:color="auto"/>
        <w:left w:val="none" w:sz="0" w:space="0" w:color="auto"/>
        <w:bottom w:val="none" w:sz="0" w:space="0" w:color="auto"/>
        <w:right w:val="none" w:sz="0" w:space="0" w:color="auto"/>
      </w:divBdr>
    </w:div>
    <w:div w:id="1155947706">
      <w:bodyDiv w:val="1"/>
      <w:marLeft w:val="0"/>
      <w:marRight w:val="0"/>
      <w:marTop w:val="0"/>
      <w:marBottom w:val="0"/>
      <w:divBdr>
        <w:top w:val="none" w:sz="0" w:space="0" w:color="auto"/>
        <w:left w:val="none" w:sz="0" w:space="0" w:color="auto"/>
        <w:bottom w:val="none" w:sz="0" w:space="0" w:color="auto"/>
        <w:right w:val="none" w:sz="0" w:space="0" w:color="auto"/>
      </w:divBdr>
    </w:div>
    <w:div w:id="1156066767">
      <w:bodyDiv w:val="1"/>
      <w:marLeft w:val="0"/>
      <w:marRight w:val="0"/>
      <w:marTop w:val="0"/>
      <w:marBottom w:val="0"/>
      <w:divBdr>
        <w:top w:val="none" w:sz="0" w:space="0" w:color="auto"/>
        <w:left w:val="none" w:sz="0" w:space="0" w:color="auto"/>
        <w:bottom w:val="none" w:sz="0" w:space="0" w:color="auto"/>
        <w:right w:val="none" w:sz="0" w:space="0" w:color="auto"/>
      </w:divBdr>
    </w:div>
    <w:div w:id="1156993183">
      <w:bodyDiv w:val="1"/>
      <w:marLeft w:val="0"/>
      <w:marRight w:val="0"/>
      <w:marTop w:val="0"/>
      <w:marBottom w:val="0"/>
      <w:divBdr>
        <w:top w:val="none" w:sz="0" w:space="0" w:color="auto"/>
        <w:left w:val="none" w:sz="0" w:space="0" w:color="auto"/>
        <w:bottom w:val="none" w:sz="0" w:space="0" w:color="auto"/>
        <w:right w:val="none" w:sz="0" w:space="0" w:color="auto"/>
      </w:divBdr>
    </w:div>
    <w:div w:id="1156995506">
      <w:bodyDiv w:val="1"/>
      <w:marLeft w:val="0"/>
      <w:marRight w:val="0"/>
      <w:marTop w:val="0"/>
      <w:marBottom w:val="0"/>
      <w:divBdr>
        <w:top w:val="none" w:sz="0" w:space="0" w:color="auto"/>
        <w:left w:val="none" w:sz="0" w:space="0" w:color="auto"/>
        <w:bottom w:val="none" w:sz="0" w:space="0" w:color="auto"/>
        <w:right w:val="none" w:sz="0" w:space="0" w:color="auto"/>
      </w:divBdr>
    </w:div>
    <w:div w:id="1158301625">
      <w:bodyDiv w:val="1"/>
      <w:marLeft w:val="0"/>
      <w:marRight w:val="0"/>
      <w:marTop w:val="0"/>
      <w:marBottom w:val="0"/>
      <w:divBdr>
        <w:top w:val="none" w:sz="0" w:space="0" w:color="auto"/>
        <w:left w:val="none" w:sz="0" w:space="0" w:color="auto"/>
        <w:bottom w:val="none" w:sz="0" w:space="0" w:color="auto"/>
        <w:right w:val="none" w:sz="0" w:space="0" w:color="auto"/>
      </w:divBdr>
    </w:div>
    <w:div w:id="1161384005">
      <w:bodyDiv w:val="1"/>
      <w:marLeft w:val="0"/>
      <w:marRight w:val="0"/>
      <w:marTop w:val="0"/>
      <w:marBottom w:val="0"/>
      <w:divBdr>
        <w:top w:val="none" w:sz="0" w:space="0" w:color="auto"/>
        <w:left w:val="none" w:sz="0" w:space="0" w:color="auto"/>
        <w:bottom w:val="none" w:sz="0" w:space="0" w:color="auto"/>
        <w:right w:val="none" w:sz="0" w:space="0" w:color="auto"/>
      </w:divBdr>
    </w:div>
    <w:div w:id="1162891577">
      <w:bodyDiv w:val="1"/>
      <w:marLeft w:val="0"/>
      <w:marRight w:val="0"/>
      <w:marTop w:val="0"/>
      <w:marBottom w:val="0"/>
      <w:divBdr>
        <w:top w:val="none" w:sz="0" w:space="0" w:color="auto"/>
        <w:left w:val="none" w:sz="0" w:space="0" w:color="auto"/>
        <w:bottom w:val="none" w:sz="0" w:space="0" w:color="auto"/>
        <w:right w:val="none" w:sz="0" w:space="0" w:color="auto"/>
      </w:divBdr>
    </w:div>
    <w:div w:id="1163621347">
      <w:bodyDiv w:val="1"/>
      <w:marLeft w:val="0"/>
      <w:marRight w:val="0"/>
      <w:marTop w:val="0"/>
      <w:marBottom w:val="0"/>
      <w:divBdr>
        <w:top w:val="none" w:sz="0" w:space="0" w:color="auto"/>
        <w:left w:val="none" w:sz="0" w:space="0" w:color="auto"/>
        <w:bottom w:val="none" w:sz="0" w:space="0" w:color="auto"/>
        <w:right w:val="none" w:sz="0" w:space="0" w:color="auto"/>
      </w:divBdr>
    </w:div>
    <w:div w:id="1163859270">
      <w:bodyDiv w:val="1"/>
      <w:marLeft w:val="0"/>
      <w:marRight w:val="0"/>
      <w:marTop w:val="0"/>
      <w:marBottom w:val="0"/>
      <w:divBdr>
        <w:top w:val="none" w:sz="0" w:space="0" w:color="auto"/>
        <w:left w:val="none" w:sz="0" w:space="0" w:color="auto"/>
        <w:bottom w:val="none" w:sz="0" w:space="0" w:color="auto"/>
        <w:right w:val="none" w:sz="0" w:space="0" w:color="auto"/>
      </w:divBdr>
    </w:div>
    <w:div w:id="1165393882">
      <w:bodyDiv w:val="1"/>
      <w:marLeft w:val="0"/>
      <w:marRight w:val="0"/>
      <w:marTop w:val="0"/>
      <w:marBottom w:val="0"/>
      <w:divBdr>
        <w:top w:val="none" w:sz="0" w:space="0" w:color="auto"/>
        <w:left w:val="none" w:sz="0" w:space="0" w:color="auto"/>
        <w:bottom w:val="none" w:sz="0" w:space="0" w:color="auto"/>
        <w:right w:val="none" w:sz="0" w:space="0" w:color="auto"/>
      </w:divBdr>
    </w:div>
    <w:div w:id="1166021327">
      <w:bodyDiv w:val="1"/>
      <w:marLeft w:val="0"/>
      <w:marRight w:val="0"/>
      <w:marTop w:val="0"/>
      <w:marBottom w:val="0"/>
      <w:divBdr>
        <w:top w:val="none" w:sz="0" w:space="0" w:color="auto"/>
        <w:left w:val="none" w:sz="0" w:space="0" w:color="auto"/>
        <w:bottom w:val="none" w:sz="0" w:space="0" w:color="auto"/>
        <w:right w:val="none" w:sz="0" w:space="0" w:color="auto"/>
      </w:divBdr>
    </w:div>
    <w:div w:id="1166553034">
      <w:bodyDiv w:val="1"/>
      <w:marLeft w:val="0"/>
      <w:marRight w:val="0"/>
      <w:marTop w:val="0"/>
      <w:marBottom w:val="0"/>
      <w:divBdr>
        <w:top w:val="none" w:sz="0" w:space="0" w:color="auto"/>
        <w:left w:val="none" w:sz="0" w:space="0" w:color="auto"/>
        <w:bottom w:val="none" w:sz="0" w:space="0" w:color="auto"/>
        <w:right w:val="none" w:sz="0" w:space="0" w:color="auto"/>
      </w:divBdr>
    </w:div>
    <w:div w:id="1169447153">
      <w:bodyDiv w:val="1"/>
      <w:marLeft w:val="0"/>
      <w:marRight w:val="0"/>
      <w:marTop w:val="0"/>
      <w:marBottom w:val="0"/>
      <w:divBdr>
        <w:top w:val="none" w:sz="0" w:space="0" w:color="auto"/>
        <w:left w:val="none" w:sz="0" w:space="0" w:color="auto"/>
        <w:bottom w:val="none" w:sz="0" w:space="0" w:color="auto"/>
        <w:right w:val="none" w:sz="0" w:space="0" w:color="auto"/>
      </w:divBdr>
    </w:div>
    <w:div w:id="1170752158">
      <w:bodyDiv w:val="1"/>
      <w:marLeft w:val="0"/>
      <w:marRight w:val="0"/>
      <w:marTop w:val="0"/>
      <w:marBottom w:val="0"/>
      <w:divBdr>
        <w:top w:val="none" w:sz="0" w:space="0" w:color="auto"/>
        <w:left w:val="none" w:sz="0" w:space="0" w:color="auto"/>
        <w:bottom w:val="none" w:sz="0" w:space="0" w:color="auto"/>
        <w:right w:val="none" w:sz="0" w:space="0" w:color="auto"/>
      </w:divBdr>
    </w:div>
    <w:div w:id="1172179546">
      <w:bodyDiv w:val="1"/>
      <w:marLeft w:val="0"/>
      <w:marRight w:val="0"/>
      <w:marTop w:val="0"/>
      <w:marBottom w:val="0"/>
      <w:divBdr>
        <w:top w:val="none" w:sz="0" w:space="0" w:color="auto"/>
        <w:left w:val="none" w:sz="0" w:space="0" w:color="auto"/>
        <w:bottom w:val="none" w:sz="0" w:space="0" w:color="auto"/>
        <w:right w:val="none" w:sz="0" w:space="0" w:color="auto"/>
      </w:divBdr>
    </w:div>
    <w:div w:id="1172641136">
      <w:bodyDiv w:val="1"/>
      <w:marLeft w:val="0"/>
      <w:marRight w:val="0"/>
      <w:marTop w:val="0"/>
      <w:marBottom w:val="0"/>
      <w:divBdr>
        <w:top w:val="none" w:sz="0" w:space="0" w:color="auto"/>
        <w:left w:val="none" w:sz="0" w:space="0" w:color="auto"/>
        <w:bottom w:val="none" w:sz="0" w:space="0" w:color="auto"/>
        <w:right w:val="none" w:sz="0" w:space="0" w:color="auto"/>
      </w:divBdr>
    </w:div>
    <w:div w:id="1172719643">
      <w:bodyDiv w:val="1"/>
      <w:marLeft w:val="0"/>
      <w:marRight w:val="0"/>
      <w:marTop w:val="0"/>
      <w:marBottom w:val="0"/>
      <w:divBdr>
        <w:top w:val="none" w:sz="0" w:space="0" w:color="auto"/>
        <w:left w:val="none" w:sz="0" w:space="0" w:color="auto"/>
        <w:bottom w:val="none" w:sz="0" w:space="0" w:color="auto"/>
        <w:right w:val="none" w:sz="0" w:space="0" w:color="auto"/>
      </w:divBdr>
    </w:div>
    <w:div w:id="1172722840">
      <w:bodyDiv w:val="1"/>
      <w:marLeft w:val="0"/>
      <w:marRight w:val="0"/>
      <w:marTop w:val="0"/>
      <w:marBottom w:val="0"/>
      <w:divBdr>
        <w:top w:val="none" w:sz="0" w:space="0" w:color="auto"/>
        <w:left w:val="none" w:sz="0" w:space="0" w:color="auto"/>
        <w:bottom w:val="none" w:sz="0" w:space="0" w:color="auto"/>
        <w:right w:val="none" w:sz="0" w:space="0" w:color="auto"/>
      </w:divBdr>
    </w:div>
    <w:div w:id="1173453996">
      <w:bodyDiv w:val="1"/>
      <w:marLeft w:val="0"/>
      <w:marRight w:val="0"/>
      <w:marTop w:val="0"/>
      <w:marBottom w:val="0"/>
      <w:divBdr>
        <w:top w:val="none" w:sz="0" w:space="0" w:color="auto"/>
        <w:left w:val="none" w:sz="0" w:space="0" w:color="auto"/>
        <w:bottom w:val="none" w:sz="0" w:space="0" w:color="auto"/>
        <w:right w:val="none" w:sz="0" w:space="0" w:color="auto"/>
      </w:divBdr>
    </w:div>
    <w:div w:id="1173648943">
      <w:bodyDiv w:val="1"/>
      <w:marLeft w:val="0"/>
      <w:marRight w:val="0"/>
      <w:marTop w:val="0"/>
      <w:marBottom w:val="0"/>
      <w:divBdr>
        <w:top w:val="none" w:sz="0" w:space="0" w:color="auto"/>
        <w:left w:val="none" w:sz="0" w:space="0" w:color="auto"/>
        <w:bottom w:val="none" w:sz="0" w:space="0" w:color="auto"/>
        <w:right w:val="none" w:sz="0" w:space="0" w:color="auto"/>
      </w:divBdr>
    </w:div>
    <w:div w:id="1174996249">
      <w:bodyDiv w:val="1"/>
      <w:marLeft w:val="0"/>
      <w:marRight w:val="0"/>
      <w:marTop w:val="0"/>
      <w:marBottom w:val="0"/>
      <w:divBdr>
        <w:top w:val="none" w:sz="0" w:space="0" w:color="auto"/>
        <w:left w:val="none" w:sz="0" w:space="0" w:color="auto"/>
        <w:bottom w:val="none" w:sz="0" w:space="0" w:color="auto"/>
        <w:right w:val="none" w:sz="0" w:space="0" w:color="auto"/>
      </w:divBdr>
    </w:div>
    <w:div w:id="1176461313">
      <w:bodyDiv w:val="1"/>
      <w:marLeft w:val="0"/>
      <w:marRight w:val="0"/>
      <w:marTop w:val="0"/>
      <w:marBottom w:val="0"/>
      <w:divBdr>
        <w:top w:val="none" w:sz="0" w:space="0" w:color="auto"/>
        <w:left w:val="none" w:sz="0" w:space="0" w:color="auto"/>
        <w:bottom w:val="none" w:sz="0" w:space="0" w:color="auto"/>
        <w:right w:val="none" w:sz="0" w:space="0" w:color="auto"/>
      </w:divBdr>
    </w:div>
    <w:div w:id="1179393699">
      <w:bodyDiv w:val="1"/>
      <w:marLeft w:val="0"/>
      <w:marRight w:val="0"/>
      <w:marTop w:val="0"/>
      <w:marBottom w:val="0"/>
      <w:divBdr>
        <w:top w:val="none" w:sz="0" w:space="0" w:color="auto"/>
        <w:left w:val="none" w:sz="0" w:space="0" w:color="auto"/>
        <w:bottom w:val="none" w:sz="0" w:space="0" w:color="auto"/>
        <w:right w:val="none" w:sz="0" w:space="0" w:color="auto"/>
      </w:divBdr>
    </w:div>
    <w:div w:id="1180697175">
      <w:bodyDiv w:val="1"/>
      <w:marLeft w:val="0"/>
      <w:marRight w:val="0"/>
      <w:marTop w:val="0"/>
      <w:marBottom w:val="0"/>
      <w:divBdr>
        <w:top w:val="none" w:sz="0" w:space="0" w:color="auto"/>
        <w:left w:val="none" w:sz="0" w:space="0" w:color="auto"/>
        <w:bottom w:val="none" w:sz="0" w:space="0" w:color="auto"/>
        <w:right w:val="none" w:sz="0" w:space="0" w:color="auto"/>
      </w:divBdr>
    </w:div>
    <w:div w:id="1183006758">
      <w:bodyDiv w:val="1"/>
      <w:marLeft w:val="0"/>
      <w:marRight w:val="0"/>
      <w:marTop w:val="0"/>
      <w:marBottom w:val="0"/>
      <w:divBdr>
        <w:top w:val="none" w:sz="0" w:space="0" w:color="auto"/>
        <w:left w:val="none" w:sz="0" w:space="0" w:color="auto"/>
        <w:bottom w:val="none" w:sz="0" w:space="0" w:color="auto"/>
        <w:right w:val="none" w:sz="0" w:space="0" w:color="auto"/>
      </w:divBdr>
    </w:div>
    <w:div w:id="1184124200">
      <w:bodyDiv w:val="1"/>
      <w:marLeft w:val="0"/>
      <w:marRight w:val="0"/>
      <w:marTop w:val="0"/>
      <w:marBottom w:val="0"/>
      <w:divBdr>
        <w:top w:val="none" w:sz="0" w:space="0" w:color="auto"/>
        <w:left w:val="none" w:sz="0" w:space="0" w:color="auto"/>
        <w:bottom w:val="none" w:sz="0" w:space="0" w:color="auto"/>
        <w:right w:val="none" w:sz="0" w:space="0" w:color="auto"/>
      </w:divBdr>
    </w:div>
    <w:div w:id="1184132730">
      <w:bodyDiv w:val="1"/>
      <w:marLeft w:val="0"/>
      <w:marRight w:val="0"/>
      <w:marTop w:val="0"/>
      <w:marBottom w:val="0"/>
      <w:divBdr>
        <w:top w:val="none" w:sz="0" w:space="0" w:color="auto"/>
        <w:left w:val="none" w:sz="0" w:space="0" w:color="auto"/>
        <w:bottom w:val="none" w:sz="0" w:space="0" w:color="auto"/>
        <w:right w:val="none" w:sz="0" w:space="0" w:color="auto"/>
      </w:divBdr>
    </w:div>
    <w:div w:id="1185481877">
      <w:bodyDiv w:val="1"/>
      <w:marLeft w:val="0"/>
      <w:marRight w:val="0"/>
      <w:marTop w:val="0"/>
      <w:marBottom w:val="0"/>
      <w:divBdr>
        <w:top w:val="none" w:sz="0" w:space="0" w:color="auto"/>
        <w:left w:val="none" w:sz="0" w:space="0" w:color="auto"/>
        <w:bottom w:val="none" w:sz="0" w:space="0" w:color="auto"/>
        <w:right w:val="none" w:sz="0" w:space="0" w:color="auto"/>
      </w:divBdr>
    </w:div>
    <w:div w:id="1188181097">
      <w:bodyDiv w:val="1"/>
      <w:marLeft w:val="0"/>
      <w:marRight w:val="0"/>
      <w:marTop w:val="0"/>
      <w:marBottom w:val="0"/>
      <w:divBdr>
        <w:top w:val="none" w:sz="0" w:space="0" w:color="auto"/>
        <w:left w:val="none" w:sz="0" w:space="0" w:color="auto"/>
        <w:bottom w:val="none" w:sz="0" w:space="0" w:color="auto"/>
        <w:right w:val="none" w:sz="0" w:space="0" w:color="auto"/>
      </w:divBdr>
    </w:div>
    <w:div w:id="1188450769">
      <w:bodyDiv w:val="1"/>
      <w:marLeft w:val="0"/>
      <w:marRight w:val="0"/>
      <w:marTop w:val="0"/>
      <w:marBottom w:val="0"/>
      <w:divBdr>
        <w:top w:val="none" w:sz="0" w:space="0" w:color="auto"/>
        <w:left w:val="none" w:sz="0" w:space="0" w:color="auto"/>
        <w:bottom w:val="none" w:sz="0" w:space="0" w:color="auto"/>
        <w:right w:val="none" w:sz="0" w:space="0" w:color="auto"/>
      </w:divBdr>
    </w:div>
    <w:div w:id="1188833725">
      <w:bodyDiv w:val="1"/>
      <w:marLeft w:val="0"/>
      <w:marRight w:val="0"/>
      <w:marTop w:val="0"/>
      <w:marBottom w:val="0"/>
      <w:divBdr>
        <w:top w:val="none" w:sz="0" w:space="0" w:color="auto"/>
        <w:left w:val="none" w:sz="0" w:space="0" w:color="auto"/>
        <w:bottom w:val="none" w:sz="0" w:space="0" w:color="auto"/>
        <w:right w:val="none" w:sz="0" w:space="0" w:color="auto"/>
      </w:divBdr>
    </w:div>
    <w:div w:id="1189490657">
      <w:bodyDiv w:val="1"/>
      <w:marLeft w:val="0"/>
      <w:marRight w:val="0"/>
      <w:marTop w:val="0"/>
      <w:marBottom w:val="0"/>
      <w:divBdr>
        <w:top w:val="none" w:sz="0" w:space="0" w:color="auto"/>
        <w:left w:val="none" w:sz="0" w:space="0" w:color="auto"/>
        <w:bottom w:val="none" w:sz="0" w:space="0" w:color="auto"/>
        <w:right w:val="none" w:sz="0" w:space="0" w:color="auto"/>
      </w:divBdr>
    </w:div>
    <w:div w:id="1190602004">
      <w:bodyDiv w:val="1"/>
      <w:marLeft w:val="0"/>
      <w:marRight w:val="0"/>
      <w:marTop w:val="0"/>
      <w:marBottom w:val="0"/>
      <w:divBdr>
        <w:top w:val="none" w:sz="0" w:space="0" w:color="auto"/>
        <w:left w:val="none" w:sz="0" w:space="0" w:color="auto"/>
        <w:bottom w:val="none" w:sz="0" w:space="0" w:color="auto"/>
        <w:right w:val="none" w:sz="0" w:space="0" w:color="auto"/>
      </w:divBdr>
    </w:div>
    <w:div w:id="1191407918">
      <w:bodyDiv w:val="1"/>
      <w:marLeft w:val="0"/>
      <w:marRight w:val="0"/>
      <w:marTop w:val="0"/>
      <w:marBottom w:val="0"/>
      <w:divBdr>
        <w:top w:val="none" w:sz="0" w:space="0" w:color="auto"/>
        <w:left w:val="none" w:sz="0" w:space="0" w:color="auto"/>
        <w:bottom w:val="none" w:sz="0" w:space="0" w:color="auto"/>
        <w:right w:val="none" w:sz="0" w:space="0" w:color="auto"/>
      </w:divBdr>
    </w:div>
    <w:div w:id="1191603508">
      <w:bodyDiv w:val="1"/>
      <w:marLeft w:val="0"/>
      <w:marRight w:val="0"/>
      <w:marTop w:val="0"/>
      <w:marBottom w:val="0"/>
      <w:divBdr>
        <w:top w:val="none" w:sz="0" w:space="0" w:color="auto"/>
        <w:left w:val="none" w:sz="0" w:space="0" w:color="auto"/>
        <w:bottom w:val="none" w:sz="0" w:space="0" w:color="auto"/>
        <w:right w:val="none" w:sz="0" w:space="0" w:color="auto"/>
      </w:divBdr>
    </w:div>
    <w:div w:id="1193810259">
      <w:bodyDiv w:val="1"/>
      <w:marLeft w:val="0"/>
      <w:marRight w:val="0"/>
      <w:marTop w:val="0"/>
      <w:marBottom w:val="0"/>
      <w:divBdr>
        <w:top w:val="none" w:sz="0" w:space="0" w:color="auto"/>
        <w:left w:val="none" w:sz="0" w:space="0" w:color="auto"/>
        <w:bottom w:val="none" w:sz="0" w:space="0" w:color="auto"/>
        <w:right w:val="none" w:sz="0" w:space="0" w:color="auto"/>
      </w:divBdr>
    </w:div>
    <w:div w:id="1194612690">
      <w:bodyDiv w:val="1"/>
      <w:marLeft w:val="0"/>
      <w:marRight w:val="0"/>
      <w:marTop w:val="0"/>
      <w:marBottom w:val="0"/>
      <w:divBdr>
        <w:top w:val="none" w:sz="0" w:space="0" w:color="auto"/>
        <w:left w:val="none" w:sz="0" w:space="0" w:color="auto"/>
        <w:bottom w:val="none" w:sz="0" w:space="0" w:color="auto"/>
        <w:right w:val="none" w:sz="0" w:space="0" w:color="auto"/>
      </w:divBdr>
    </w:div>
    <w:div w:id="1194806354">
      <w:bodyDiv w:val="1"/>
      <w:marLeft w:val="0"/>
      <w:marRight w:val="0"/>
      <w:marTop w:val="0"/>
      <w:marBottom w:val="0"/>
      <w:divBdr>
        <w:top w:val="none" w:sz="0" w:space="0" w:color="auto"/>
        <w:left w:val="none" w:sz="0" w:space="0" w:color="auto"/>
        <w:bottom w:val="none" w:sz="0" w:space="0" w:color="auto"/>
        <w:right w:val="none" w:sz="0" w:space="0" w:color="auto"/>
      </w:divBdr>
    </w:div>
    <w:div w:id="1196042769">
      <w:bodyDiv w:val="1"/>
      <w:marLeft w:val="0"/>
      <w:marRight w:val="0"/>
      <w:marTop w:val="0"/>
      <w:marBottom w:val="0"/>
      <w:divBdr>
        <w:top w:val="none" w:sz="0" w:space="0" w:color="auto"/>
        <w:left w:val="none" w:sz="0" w:space="0" w:color="auto"/>
        <w:bottom w:val="none" w:sz="0" w:space="0" w:color="auto"/>
        <w:right w:val="none" w:sz="0" w:space="0" w:color="auto"/>
      </w:divBdr>
    </w:div>
    <w:div w:id="1196311223">
      <w:bodyDiv w:val="1"/>
      <w:marLeft w:val="0"/>
      <w:marRight w:val="0"/>
      <w:marTop w:val="0"/>
      <w:marBottom w:val="0"/>
      <w:divBdr>
        <w:top w:val="none" w:sz="0" w:space="0" w:color="auto"/>
        <w:left w:val="none" w:sz="0" w:space="0" w:color="auto"/>
        <w:bottom w:val="none" w:sz="0" w:space="0" w:color="auto"/>
        <w:right w:val="none" w:sz="0" w:space="0" w:color="auto"/>
      </w:divBdr>
    </w:div>
    <w:div w:id="1197155777">
      <w:bodyDiv w:val="1"/>
      <w:marLeft w:val="0"/>
      <w:marRight w:val="0"/>
      <w:marTop w:val="0"/>
      <w:marBottom w:val="0"/>
      <w:divBdr>
        <w:top w:val="none" w:sz="0" w:space="0" w:color="auto"/>
        <w:left w:val="none" w:sz="0" w:space="0" w:color="auto"/>
        <w:bottom w:val="none" w:sz="0" w:space="0" w:color="auto"/>
        <w:right w:val="none" w:sz="0" w:space="0" w:color="auto"/>
      </w:divBdr>
    </w:div>
    <w:div w:id="1197354060">
      <w:bodyDiv w:val="1"/>
      <w:marLeft w:val="0"/>
      <w:marRight w:val="0"/>
      <w:marTop w:val="0"/>
      <w:marBottom w:val="0"/>
      <w:divBdr>
        <w:top w:val="none" w:sz="0" w:space="0" w:color="auto"/>
        <w:left w:val="none" w:sz="0" w:space="0" w:color="auto"/>
        <w:bottom w:val="none" w:sz="0" w:space="0" w:color="auto"/>
        <w:right w:val="none" w:sz="0" w:space="0" w:color="auto"/>
      </w:divBdr>
    </w:div>
    <w:div w:id="1197935141">
      <w:bodyDiv w:val="1"/>
      <w:marLeft w:val="0"/>
      <w:marRight w:val="0"/>
      <w:marTop w:val="0"/>
      <w:marBottom w:val="0"/>
      <w:divBdr>
        <w:top w:val="none" w:sz="0" w:space="0" w:color="auto"/>
        <w:left w:val="none" w:sz="0" w:space="0" w:color="auto"/>
        <w:bottom w:val="none" w:sz="0" w:space="0" w:color="auto"/>
        <w:right w:val="none" w:sz="0" w:space="0" w:color="auto"/>
      </w:divBdr>
    </w:div>
    <w:div w:id="1198078903">
      <w:bodyDiv w:val="1"/>
      <w:marLeft w:val="0"/>
      <w:marRight w:val="0"/>
      <w:marTop w:val="0"/>
      <w:marBottom w:val="0"/>
      <w:divBdr>
        <w:top w:val="none" w:sz="0" w:space="0" w:color="auto"/>
        <w:left w:val="none" w:sz="0" w:space="0" w:color="auto"/>
        <w:bottom w:val="none" w:sz="0" w:space="0" w:color="auto"/>
        <w:right w:val="none" w:sz="0" w:space="0" w:color="auto"/>
      </w:divBdr>
    </w:div>
    <w:div w:id="1198350692">
      <w:bodyDiv w:val="1"/>
      <w:marLeft w:val="0"/>
      <w:marRight w:val="0"/>
      <w:marTop w:val="0"/>
      <w:marBottom w:val="0"/>
      <w:divBdr>
        <w:top w:val="none" w:sz="0" w:space="0" w:color="auto"/>
        <w:left w:val="none" w:sz="0" w:space="0" w:color="auto"/>
        <w:bottom w:val="none" w:sz="0" w:space="0" w:color="auto"/>
        <w:right w:val="none" w:sz="0" w:space="0" w:color="auto"/>
      </w:divBdr>
    </w:div>
    <w:div w:id="1198472015">
      <w:bodyDiv w:val="1"/>
      <w:marLeft w:val="0"/>
      <w:marRight w:val="0"/>
      <w:marTop w:val="0"/>
      <w:marBottom w:val="0"/>
      <w:divBdr>
        <w:top w:val="none" w:sz="0" w:space="0" w:color="auto"/>
        <w:left w:val="none" w:sz="0" w:space="0" w:color="auto"/>
        <w:bottom w:val="none" w:sz="0" w:space="0" w:color="auto"/>
        <w:right w:val="none" w:sz="0" w:space="0" w:color="auto"/>
      </w:divBdr>
    </w:div>
    <w:div w:id="1199397748">
      <w:bodyDiv w:val="1"/>
      <w:marLeft w:val="0"/>
      <w:marRight w:val="0"/>
      <w:marTop w:val="0"/>
      <w:marBottom w:val="0"/>
      <w:divBdr>
        <w:top w:val="none" w:sz="0" w:space="0" w:color="auto"/>
        <w:left w:val="none" w:sz="0" w:space="0" w:color="auto"/>
        <w:bottom w:val="none" w:sz="0" w:space="0" w:color="auto"/>
        <w:right w:val="none" w:sz="0" w:space="0" w:color="auto"/>
      </w:divBdr>
    </w:div>
    <w:div w:id="1200390081">
      <w:bodyDiv w:val="1"/>
      <w:marLeft w:val="0"/>
      <w:marRight w:val="0"/>
      <w:marTop w:val="0"/>
      <w:marBottom w:val="0"/>
      <w:divBdr>
        <w:top w:val="none" w:sz="0" w:space="0" w:color="auto"/>
        <w:left w:val="none" w:sz="0" w:space="0" w:color="auto"/>
        <w:bottom w:val="none" w:sz="0" w:space="0" w:color="auto"/>
        <w:right w:val="none" w:sz="0" w:space="0" w:color="auto"/>
      </w:divBdr>
    </w:div>
    <w:div w:id="1200818521">
      <w:bodyDiv w:val="1"/>
      <w:marLeft w:val="0"/>
      <w:marRight w:val="0"/>
      <w:marTop w:val="0"/>
      <w:marBottom w:val="0"/>
      <w:divBdr>
        <w:top w:val="none" w:sz="0" w:space="0" w:color="auto"/>
        <w:left w:val="none" w:sz="0" w:space="0" w:color="auto"/>
        <w:bottom w:val="none" w:sz="0" w:space="0" w:color="auto"/>
        <w:right w:val="none" w:sz="0" w:space="0" w:color="auto"/>
      </w:divBdr>
    </w:div>
    <w:div w:id="1201284656">
      <w:bodyDiv w:val="1"/>
      <w:marLeft w:val="0"/>
      <w:marRight w:val="0"/>
      <w:marTop w:val="0"/>
      <w:marBottom w:val="0"/>
      <w:divBdr>
        <w:top w:val="none" w:sz="0" w:space="0" w:color="auto"/>
        <w:left w:val="none" w:sz="0" w:space="0" w:color="auto"/>
        <w:bottom w:val="none" w:sz="0" w:space="0" w:color="auto"/>
        <w:right w:val="none" w:sz="0" w:space="0" w:color="auto"/>
      </w:divBdr>
    </w:div>
    <w:div w:id="1201479141">
      <w:bodyDiv w:val="1"/>
      <w:marLeft w:val="0"/>
      <w:marRight w:val="0"/>
      <w:marTop w:val="0"/>
      <w:marBottom w:val="0"/>
      <w:divBdr>
        <w:top w:val="none" w:sz="0" w:space="0" w:color="auto"/>
        <w:left w:val="none" w:sz="0" w:space="0" w:color="auto"/>
        <w:bottom w:val="none" w:sz="0" w:space="0" w:color="auto"/>
        <w:right w:val="none" w:sz="0" w:space="0" w:color="auto"/>
      </w:divBdr>
    </w:div>
    <w:div w:id="1201894093">
      <w:bodyDiv w:val="1"/>
      <w:marLeft w:val="0"/>
      <w:marRight w:val="0"/>
      <w:marTop w:val="0"/>
      <w:marBottom w:val="0"/>
      <w:divBdr>
        <w:top w:val="none" w:sz="0" w:space="0" w:color="auto"/>
        <w:left w:val="none" w:sz="0" w:space="0" w:color="auto"/>
        <w:bottom w:val="none" w:sz="0" w:space="0" w:color="auto"/>
        <w:right w:val="none" w:sz="0" w:space="0" w:color="auto"/>
      </w:divBdr>
    </w:div>
    <w:div w:id="1204444786">
      <w:bodyDiv w:val="1"/>
      <w:marLeft w:val="0"/>
      <w:marRight w:val="0"/>
      <w:marTop w:val="0"/>
      <w:marBottom w:val="0"/>
      <w:divBdr>
        <w:top w:val="none" w:sz="0" w:space="0" w:color="auto"/>
        <w:left w:val="none" w:sz="0" w:space="0" w:color="auto"/>
        <w:bottom w:val="none" w:sz="0" w:space="0" w:color="auto"/>
        <w:right w:val="none" w:sz="0" w:space="0" w:color="auto"/>
      </w:divBdr>
    </w:div>
    <w:div w:id="1205677135">
      <w:bodyDiv w:val="1"/>
      <w:marLeft w:val="0"/>
      <w:marRight w:val="0"/>
      <w:marTop w:val="0"/>
      <w:marBottom w:val="0"/>
      <w:divBdr>
        <w:top w:val="none" w:sz="0" w:space="0" w:color="auto"/>
        <w:left w:val="none" w:sz="0" w:space="0" w:color="auto"/>
        <w:bottom w:val="none" w:sz="0" w:space="0" w:color="auto"/>
        <w:right w:val="none" w:sz="0" w:space="0" w:color="auto"/>
      </w:divBdr>
    </w:div>
    <w:div w:id="1206063332">
      <w:bodyDiv w:val="1"/>
      <w:marLeft w:val="0"/>
      <w:marRight w:val="0"/>
      <w:marTop w:val="0"/>
      <w:marBottom w:val="0"/>
      <w:divBdr>
        <w:top w:val="none" w:sz="0" w:space="0" w:color="auto"/>
        <w:left w:val="none" w:sz="0" w:space="0" w:color="auto"/>
        <w:bottom w:val="none" w:sz="0" w:space="0" w:color="auto"/>
        <w:right w:val="none" w:sz="0" w:space="0" w:color="auto"/>
      </w:divBdr>
    </w:div>
    <w:div w:id="1206334181">
      <w:bodyDiv w:val="1"/>
      <w:marLeft w:val="0"/>
      <w:marRight w:val="0"/>
      <w:marTop w:val="0"/>
      <w:marBottom w:val="0"/>
      <w:divBdr>
        <w:top w:val="none" w:sz="0" w:space="0" w:color="auto"/>
        <w:left w:val="none" w:sz="0" w:space="0" w:color="auto"/>
        <w:bottom w:val="none" w:sz="0" w:space="0" w:color="auto"/>
        <w:right w:val="none" w:sz="0" w:space="0" w:color="auto"/>
      </w:divBdr>
    </w:div>
    <w:div w:id="1206522082">
      <w:bodyDiv w:val="1"/>
      <w:marLeft w:val="0"/>
      <w:marRight w:val="0"/>
      <w:marTop w:val="0"/>
      <w:marBottom w:val="0"/>
      <w:divBdr>
        <w:top w:val="none" w:sz="0" w:space="0" w:color="auto"/>
        <w:left w:val="none" w:sz="0" w:space="0" w:color="auto"/>
        <w:bottom w:val="none" w:sz="0" w:space="0" w:color="auto"/>
        <w:right w:val="none" w:sz="0" w:space="0" w:color="auto"/>
      </w:divBdr>
    </w:div>
    <w:div w:id="1210530444">
      <w:bodyDiv w:val="1"/>
      <w:marLeft w:val="0"/>
      <w:marRight w:val="0"/>
      <w:marTop w:val="0"/>
      <w:marBottom w:val="0"/>
      <w:divBdr>
        <w:top w:val="none" w:sz="0" w:space="0" w:color="auto"/>
        <w:left w:val="none" w:sz="0" w:space="0" w:color="auto"/>
        <w:bottom w:val="none" w:sz="0" w:space="0" w:color="auto"/>
        <w:right w:val="none" w:sz="0" w:space="0" w:color="auto"/>
      </w:divBdr>
    </w:div>
    <w:div w:id="1211259598">
      <w:bodyDiv w:val="1"/>
      <w:marLeft w:val="0"/>
      <w:marRight w:val="0"/>
      <w:marTop w:val="0"/>
      <w:marBottom w:val="0"/>
      <w:divBdr>
        <w:top w:val="none" w:sz="0" w:space="0" w:color="auto"/>
        <w:left w:val="none" w:sz="0" w:space="0" w:color="auto"/>
        <w:bottom w:val="none" w:sz="0" w:space="0" w:color="auto"/>
        <w:right w:val="none" w:sz="0" w:space="0" w:color="auto"/>
      </w:divBdr>
    </w:div>
    <w:div w:id="1212232344">
      <w:bodyDiv w:val="1"/>
      <w:marLeft w:val="0"/>
      <w:marRight w:val="0"/>
      <w:marTop w:val="0"/>
      <w:marBottom w:val="0"/>
      <w:divBdr>
        <w:top w:val="none" w:sz="0" w:space="0" w:color="auto"/>
        <w:left w:val="none" w:sz="0" w:space="0" w:color="auto"/>
        <w:bottom w:val="none" w:sz="0" w:space="0" w:color="auto"/>
        <w:right w:val="none" w:sz="0" w:space="0" w:color="auto"/>
      </w:divBdr>
    </w:div>
    <w:div w:id="1213809096">
      <w:bodyDiv w:val="1"/>
      <w:marLeft w:val="0"/>
      <w:marRight w:val="0"/>
      <w:marTop w:val="0"/>
      <w:marBottom w:val="0"/>
      <w:divBdr>
        <w:top w:val="none" w:sz="0" w:space="0" w:color="auto"/>
        <w:left w:val="none" w:sz="0" w:space="0" w:color="auto"/>
        <w:bottom w:val="none" w:sz="0" w:space="0" w:color="auto"/>
        <w:right w:val="none" w:sz="0" w:space="0" w:color="auto"/>
      </w:divBdr>
    </w:div>
    <w:div w:id="1216043622">
      <w:bodyDiv w:val="1"/>
      <w:marLeft w:val="0"/>
      <w:marRight w:val="0"/>
      <w:marTop w:val="0"/>
      <w:marBottom w:val="0"/>
      <w:divBdr>
        <w:top w:val="none" w:sz="0" w:space="0" w:color="auto"/>
        <w:left w:val="none" w:sz="0" w:space="0" w:color="auto"/>
        <w:bottom w:val="none" w:sz="0" w:space="0" w:color="auto"/>
        <w:right w:val="none" w:sz="0" w:space="0" w:color="auto"/>
      </w:divBdr>
    </w:div>
    <w:div w:id="1216352903">
      <w:bodyDiv w:val="1"/>
      <w:marLeft w:val="0"/>
      <w:marRight w:val="0"/>
      <w:marTop w:val="0"/>
      <w:marBottom w:val="0"/>
      <w:divBdr>
        <w:top w:val="none" w:sz="0" w:space="0" w:color="auto"/>
        <w:left w:val="none" w:sz="0" w:space="0" w:color="auto"/>
        <w:bottom w:val="none" w:sz="0" w:space="0" w:color="auto"/>
        <w:right w:val="none" w:sz="0" w:space="0" w:color="auto"/>
      </w:divBdr>
    </w:div>
    <w:div w:id="1216819404">
      <w:bodyDiv w:val="1"/>
      <w:marLeft w:val="0"/>
      <w:marRight w:val="0"/>
      <w:marTop w:val="0"/>
      <w:marBottom w:val="0"/>
      <w:divBdr>
        <w:top w:val="none" w:sz="0" w:space="0" w:color="auto"/>
        <w:left w:val="none" w:sz="0" w:space="0" w:color="auto"/>
        <w:bottom w:val="none" w:sz="0" w:space="0" w:color="auto"/>
        <w:right w:val="none" w:sz="0" w:space="0" w:color="auto"/>
      </w:divBdr>
    </w:div>
    <w:div w:id="1218585654">
      <w:bodyDiv w:val="1"/>
      <w:marLeft w:val="0"/>
      <w:marRight w:val="0"/>
      <w:marTop w:val="0"/>
      <w:marBottom w:val="0"/>
      <w:divBdr>
        <w:top w:val="none" w:sz="0" w:space="0" w:color="auto"/>
        <w:left w:val="none" w:sz="0" w:space="0" w:color="auto"/>
        <w:bottom w:val="none" w:sz="0" w:space="0" w:color="auto"/>
        <w:right w:val="none" w:sz="0" w:space="0" w:color="auto"/>
      </w:divBdr>
    </w:div>
    <w:div w:id="1222058851">
      <w:bodyDiv w:val="1"/>
      <w:marLeft w:val="0"/>
      <w:marRight w:val="0"/>
      <w:marTop w:val="0"/>
      <w:marBottom w:val="0"/>
      <w:divBdr>
        <w:top w:val="none" w:sz="0" w:space="0" w:color="auto"/>
        <w:left w:val="none" w:sz="0" w:space="0" w:color="auto"/>
        <w:bottom w:val="none" w:sz="0" w:space="0" w:color="auto"/>
        <w:right w:val="none" w:sz="0" w:space="0" w:color="auto"/>
      </w:divBdr>
    </w:div>
    <w:div w:id="1222987785">
      <w:bodyDiv w:val="1"/>
      <w:marLeft w:val="0"/>
      <w:marRight w:val="0"/>
      <w:marTop w:val="0"/>
      <w:marBottom w:val="0"/>
      <w:divBdr>
        <w:top w:val="none" w:sz="0" w:space="0" w:color="auto"/>
        <w:left w:val="none" w:sz="0" w:space="0" w:color="auto"/>
        <w:bottom w:val="none" w:sz="0" w:space="0" w:color="auto"/>
        <w:right w:val="none" w:sz="0" w:space="0" w:color="auto"/>
      </w:divBdr>
    </w:div>
    <w:div w:id="1223834294">
      <w:bodyDiv w:val="1"/>
      <w:marLeft w:val="0"/>
      <w:marRight w:val="0"/>
      <w:marTop w:val="0"/>
      <w:marBottom w:val="0"/>
      <w:divBdr>
        <w:top w:val="none" w:sz="0" w:space="0" w:color="auto"/>
        <w:left w:val="none" w:sz="0" w:space="0" w:color="auto"/>
        <w:bottom w:val="none" w:sz="0" w:space="0" w:color="auto"/>
        <w:right w:val="none" w:sz="0" w:space="0" w:color="auto"/>
      </w:divBdr>
    </w:div>
    <w:div w:id="1224100345">
      <w:bodyDiv w:val="1"/>
      <w:marLeft w:val="0"/>
      <w:marRight w:val="0"/>
      <w:marTop w:val="0"/>
      <w:marBottom w:val="0"/>
      <w:divBdr>
        <w:top w:val="none" w:sz="0" w:space="0" w:color="auto"/>
        <w:left w:val="none" w:sz="0" w:space="0" w:color="auto"/>
        <w:bottom w:val="none" w:sz="0" w:space="0" w:color="auto"/>
        <w:right w:val="none" w:sz="0" w:space="0" w:color="auto"/>
      </w:divBdr>
    </w:div>
    <w:div w:id="1224412110">
      <w:bodyDiv w:val="1"/>
      <w:marLeft w:val="0"/>
      <w:marRight w:val="0"/>
      <w:marTop w:val="0"/>
      <w:marBottom w:val="0"/>
      <w:divBdr>
        <w:top w:val="none" w:sz="0" w:space="0" w:color="auto"/>
        <w:left w:val="none" w:sz="0" w:space="0" w:color="auto"/>
        <w:bottom w:val="none" w:sz="0" w:space="0" w:color="auto"/>
        <w:right w:val="none" w:sz="0" w:space="0" w:color="auto"/>
      </w:divBdr>
    </w:div>
    <w:div w:id="1226145188">
      <w:bodyDiv w:val="1"/>
      <w:marLeft w:val="0"/>
      <w:marRight w:val="0"/>
      <w:marTop w:val="0"/>
      <w:marBottom w:val="0"/>
      <w:divBdr>
        <w:top w:val="none" w:sz="0" w:space="0" w:color="auto"/>
        <w:left w:val="none" w:sz="0" w:space="0" w:color="auto"/>
        <w:bottom w:val="none" w:sz="0" w:space="0" w:color="auto"/>
        <w:right w:val="none" w:sz="0" w:space="0" w:color="auto"/>
      </w:divBdr>
    </w:div>
    <w:div w:id="1226602814">
      <w:bodyDiv w:val="1"/>
      <w:marLeft w:val="0"/>
      <w:marRight w:val="0"/>
      <w:marTop w:val="0"/>
      <w:marBottom w:val="0"/>
      <w:divBdr>
        <w:top w:val="none" w:sz="0" w:space="0" w:color="auto"/>
        <w:left w:val="none" w:sz="0" w:space="0" w:color="auto"/>
        <w:bottom w:val="none" w:sz="0" w:space="0" w:color="auto"/>
        <w:right w:val="none" w:sz="0" w:space="0" w:color="auto"/>
      </w:divBdr>
    </w:div>
    <w:div w:id="1228612209">
      <w:bodyDiv w:val="1"/>
      <w:marLeft w:val="0"/>
      <w:marRight w:val="0"/>
      <w:marTop w:val="0"/>
      <w:marBottom w:val="0"/>
      <w:divBdr>
        <w:top w:val="none" w:sz="0" w:space="0" w:color="auto"/>
        <w:left w:val="none" w:sz="0" w:space="0" w:color="auto"/>
        <w:bottom w:val="none" w:sz="0" w:space="0" w:color="auto"/>
        <w:right w:val="none" w:sz="0" w:space="0" w:color="auto"/>
      </w:divBdr>
    </w:div>
    <w:div w:id="1228800288">
      <w:bodyDiv w:val="1"/>
      <w:marLeft w:val="0"/>
      <w:marRight w:val="0"/>
      <w:marTop w:val="0"/>
      <w:marBottom w:val="0"/>
      <w:divBdr>
        <w:top w:val="none" w:sz="0" w:space="0" w:color="auto"/>
        <w:left w:val="none" w:sz="0" w:space="0" w:color="auto"/>
        <w:bottom w:val="none" w:sz="0" w:space="0" w:color="auto"/>
        <w:right w:val="none" w:sz="0" w:space="0" w:color="auto"/>
      </w:divBdr>
    </w:div>
    <w:div w:id="1229269547">
      <w:bodyDiv w:val="1"/>
      <w:marLeft w:val="0"/>
      <w:marRight w:val="0"/>
      <w:marTop w:val="0"/>
      <w:marBottom w:val="0"/>
      <w:divBdr>
        <w:top w:val="none" w:sz="0" w:space="0" w:color="auto"/>
        <w:left w:val="none" w:sz="0" w:space="0" w:color="auto"/>
        <w:bottom w:val="none" w:sz="0" w:space="0" w:color="auto"/>
        <w:right w:val="none" w:sz="0" w:space="0" w:color="auto"/>
      </w:divBdr>
    </w:div>
    <w:div w:id="1229803984">
      <w:bodyDiv w:val="1"/>
      <w:marLeft w:val="0"/>
      <w:marRight w:val="0"/>
      <w:marTop w:val="0"/>
      <w:marBottom w:val="0"/>
      <w:divBdr>
        <w:top w:val="none" w:sz="0" w:space="0" w:color="auto"/>
        <w:left w:val="none" w:sz="0" w:space="0" w:color="auto"/>
        <w:bottom w:val="none" w:sz="0" w:space="0" w:color="auto"/>
        <w:right w:val="none" w:sz="0" w:space="0" w:color="auto"/>
      </w:divBdr>
    </w:div>
    <w:div w:id="1230076318">
      <w:bodyDiv w:val="1"/>
      <w:marLeft w:val="0"/>
      <w:marRight w:val="0"/>
      <w:marTop w:val="0"/>
      <w:marBottom w:val="0"/>
      <w:divBdr>
        <w:top w:val="none" w:sz="0" w:space="0" w:color="auto"/>
        <w:left w:val="none" w:sz="0" w:space="0" w:color="auto"/>
        <w:bottom w:val="none" w:sz="0" w:space="0" w:color="auto"/>
        <w:right w:val="none" w:sz="0" w:space="0" w:color="auto"/>
      </w:divBdr>
    </w:div>
    <w:div w:id="1231385310">
      <w:bodyDiv w:val="1"/>
      <w:marLeft w:val="0"/>
      <w:marRight w:val="0"/>
      <w:marTop w:val="0"/>
      <w:marBottom w:val="0"/>
      <w:divBdr>
        <w:top w:val="none" w:sz="0" w:space="0" w:color="auto"/>
        <w:left w:val="none" w:sz="0" w:space="0" w:color="auto"/>
        <w:bottom w:val="none" w:sz="0" w:space="0" w:color="auto"/>
        <w:right w:val="none" w:sz="0" w:space="0" w:color="auto"/>
      </w:divBdr>
    </w:div>
    <w:div w:id="1232230836">
      <w:bodyDiv w:val="1"/>
      <w:marLeft w:val="0"/>
      <w:marRight w:val="0"/>
      <w:marTop w:val="0"/>
      <w:marBottom w:val="0"/>
      <w:divBdr>
        <w:top w:val="none" w:sz="0" w:space="0" w:color="auto"/>
        <w:left w:val="none" w:sz="0" w:space="0" w:color="auto"/>
        <w:bottom w:val="none" w:sz="0" w:space="0" w:color="auto"/>
        <w:right w:val="none" w:sz="0" w:space="0" w:color="auto"/>
      </w:divBdr>
    </w:div>
    <w:div w:id="1232809055">
      <w:bodyDiv w:val="1"/>
      <w:marLeft w:val="0"/>
      <w:marRight w:val="0"/>
      <w:marTop w:val="0"/>
      <w:marBottom w:val="0"/>
      <w:divBdr>
        <w:top w:val="none" w:sz="0" w:space="0" w:color="auto"/>
        <w:left w:val="none" w:sz="0" w:space="0" w:color="auto"/>
        <w:bottom w:val="none" w:sz="0" w:space="0" w:color="auto"/>
        <w:right w:val="none" w:sz="0" w:space="0" w:color="auto"/>
      </w:divBdr>
    </w:div>
    <w:div w:id="1232961261">
      <w:bodyDiv w:val="1"/>
      <w:marLeft w:val="0"/>
      <w:marRight w:val="0"/>
      <w:marTop w:val="0"/>
      <w:marBottom w:val="0"/>
      <w:divBdr>
        <w:top w:val="none" w:sz="0" w:space="0" w:color="auto"/>
        <w:left w:val="none" w:sz="0" w:space="0" w:color="auto"/>
        <w:bottom w:val="none" w:sz="0" w:space="0" w:color="auto"/>
        <w:right w:val="none" w:sz="0" w:space="0" w:color="auto"/>
      </w:divBdr>
    </w:div>
    <w:div w:id="1234244872">
      <w:bodyDiv w:val="1"/>
      <w:marLeft w:val="0"/>
      <w:marRight w:val="0"/>
      <w:marTop w:val="0"/>
      <w:marBottom w:val="0"/>
      <w:divBdr>
        <w:top w:val="none" w:sz="0" w:space="0" w:color="auto"/>
        <w:left w:val="none" w:sz="0" w:space="0" w:color="auto"/>
        <w:bottom w:val="none" w:sz="0" w:space="0" w:color="auto"/>
        <w:right w:val="none" w:sz="0" w:space="0" w:color="auto"/>
      </w:divBdr>
    </w:div>
    <w:div w:id="1234438095">
      <w:bodyDiv w:val="1"/>
      <w:marLeft w:val="0"/>
      <w:marRight w:val="0"/>
      <w:marTop w:val="0"/>
      <w:marBottom w:val="0"/>
      <w:divBdr>
        <w:top w:val="none" w:sz="0" w:space="0" w:color="auto"/>
        <w:left w:val="none" w:sz="0" w:space="0" w:color="auto"/>
        <w:bottom w:val="none" w:sz="0" w:space="0" w:color="auto"/>
        <w:right w:val="none" w:sz="0" w:space="0" w:color="auto"/>
      </w:divBdr>
    </w:div>
    <w:div w:id="1235358796">
      <w:bodyDiv w:val="1"/>
      <w:marLeft w:val="0"/>
      <w:marRight w:val="0"/>
      <w:marTop w:val="0"/>
      <w:marBottom w:val="0"/>
      <w:divBdr>
        <w:top w:val="none" w:sz="0" w:space="0" w:color="auto"/>
        <w:left w:val="none" w:sz="0" w:space="0" w:color="auto"/>
        <w:bottom w:val="none" w:sz="0" w:space="0" w:color="auto"/>
        <w:right w:val="none" w:sz="0" w:space="0" w:color="auto"/>
      </w:divBdr>
    </w:div>
    <w:div w:id="1236281166">
      <w:bodyDiv w:val="1"/>
      <w:marLeft w:val="0"/>
      <w:marRight w:val="0"/>
      <w:marTop w:val="0"/>
      <w:marBottom w:val="0"/>
      <w:divBdr>
        <w:top w:val="none" w:sz="0" w:space="0" w:color="auto"/>
        <w:left w:val="none" w:sz="0" w:space="0" w:color="auto"/>
        <w:bottom w:val="none" w:sz="0" w:space="0" w:color="auto"/>
        <w:right w:val="none" w:sz="0" w:space="0" w:color="auto"/>
      </w:divBdr>
    </w:div>
    <w:div w:id="1237980725">
      <w:bodyDiv w:val="1"/>
      <w:marLeft w:val="0"/>
      <w:marRight w:val="0"/>
      <w:marTop w:val="0"/>
      <w:marBottom w:val="0"/>
      <w:divBdr>
        <w:top w:val="none" w:sz="0" w:space="0" w:color="auto"/>
        <w:left w:val="none" w:sz="0" w:space="0" w:color="auto"/>
        <w:bottom w:val="none" w:sz="0" w:space="0" w:color="auto"/>
        <w:right w:val="none" w:sz="0" w:space="0" w:color="auto"/>
      </w:divBdr>
    </w:div>
    <w:div w:id="1238436307">
      <w:bodyDiv w:val="1"/>
      <w:marLeft w:val="0"/>
      <w:marRight w:val="0"/>
      <w:marTop w:val="0"/>
      <w:marBottom w:val="0"/>
      <w:divBdr>
        <w:top w:val="none" w:sz="0" w:space="0" w:color="auto"/>
        <w:left w:val="none" w:sz="0" w:space="0" w:color="auto"/>
        <w:bottom w:val="none" w:sz="0" w:space="0" w:color="auto"/>
        <w:right w:val="none" w:sz="0" w:space="0" w:color="auto"/>
      </w:divBdr>
    </w:div>
    <w:div w:id="1243829873">
      <w:bodyDiv w:val="1"/>
      <w:marLeft w:val="0"/>
      <w:marRight w:val="0"/>
      <w:marTop w:val="0"/>
      <w:marBottom w:val="0"/>
      <w:divBdr>
        <w:top w:val="none" w:sz="0" w:space="0" w:color="auto"/>
        <w:left w:val="none" w:sz="0" w:space="0" w:color="auto"/>
        <w:bottom w:val="none" w:sz="0" w:space="0" w:color="auto"/>
        <w:right w:val="none" w:sz="0" w:space="0" w:color="auto"/>
      </w:divBdr>
    </w:div>
    <w:div w:id="1244991130">
      <w:bodyDiv w:val="1"/>
      <w:marLeft w:val="0"/>
      <w:marRight w:val="0"/>
      <w:marTop w:val="0"/>
      <w:marBottom w:val="0"/>
      <w:divBdr>
        <w:top w:val="none" w:sz="0" w:space="0" w:color="auto"/>
        <w:left w:val="none" w:sz="0" w:space="0" w:color="auto"/>
        <w:bottom w:val="none" w:sz="0" w:space="0" w:color="auto"/>
        <w:right w:val="none" w:sz="0" w:space="0" w:color="auto"/>
      </w:divBdr>
    </w:div>
    <w:div w:id="1246574656">
      <w:bodyDiv w:val="1"/>
      <w:marLeft w:val="0"/>
      <w:marRight w:val="0"/>
      <w:marTop w:val="0"/>
      <w:marBottom w:val="0"/>
      <w:divBdr>
        <w:top w:val="none" w:sz="0" w:space="0" w:color="auto"/>
        <w:left w:val="none" w:sz="0" w:space="0" w:color="auto"/>
        <w:bottom w:val="none" w:sz="0" w:space="0" w:color="auto"/>
        <w:right w:val="none" w:sz="0" w:space="0" w:color="auto"/>
      </w:divBdr>
    </w:div>
    <w:div w:id="1246693124">
      <w:bodyDiv w:val="1"/>
      <w:marLeft w:val="0"/>
      <w:marRight w:val="0"/>
      <w:marTop w:val="0"/>
      <w:marBottom w:val="0"/>
      <w:divBdr>
        <w:top w:val="none" w:sz="0" w:space="0" w:color="auto"/>
        <w:left w:val="none" w:sz="0" w:space="0" w:color="auto"/>
        <w:bottom w:val="none" w:sz="0" w:space="0" w:color="auto"/>
        <w:right w:val="none" w:sz="0" w:space="0" w:color="auto"/>
      </w:divBdr>
    </w:div>
    <w:div w:id="1247887853">
      <w:bodyDiv w:val="1"/>
      <w:marLeft w:val="0"/>
      <w:marRight w:val="0"/>
      <w:marTop w:val="0"/>
      <w:marBottom w:val="0"/>
      <w:divBdr>
        <w:top w:val="none" w:sz="0" w:space="0" w:color="auto"/>
        <w:left w:val="none" w:sz="0" w:space="0" w:color="auto"/>
        <w:bottom w:val="none" w:sz="0" w:space="0" w:color="auto"/>
        <w:right w:val="none" w:sz="0" w:space="0" w:color="auto"/>
      </w:divBdr>
    </w:div>
    <w:div w:id="1248150752">
      <w:bodyDiv w:val="1"/>
      <w:marLeft w:val="0"/>
      <w:marRight w:val="0"/>
      <w:marTop w:val="0"/>
      <w:marBottom w:val="0"/>
      <w:divBdr>
        <w:top w:val="none" w:sz="0" w:space="0" w:color="auto"/>
        <w:left w:val="none" w:sz="0" w:space="0" w:color="auto"/>
        <w:bottom w:val="none" w:sz="0" w:space="0" w:color="auto"/>
        <w:right w:val="none" w:sz="0" w:space="0" w:color="auto"/>
      </w:divBdr>
    </w:div>
    <w:div w:id="1248152203">
      <w:bodyDiv w:val="1"/>
      <w:marLeft w:val="0"/>
      <w:marRight w:val="0"/>
      <w:marTop w:val="0"/>
      <w:marBottom w:val="0"/>
      <w:divBdr>
        <w:top w:val="none" w:sz="0" w:space="0" w:color="auto"/>
        <w:left w:val="none" w:sz="0" w:space="0" w:color="auto"/>
        <w:bottom w:val="none" w:sz="0" w:space="0" w:color="auto"/>
        <w:right w:val="none" w:sz="0" w:space="0" w:color="auto"/>
      </w:divBdr>
    </w:div>
    <w:div w:id="1248726942">
      <w:bodyDiv w:val="1"/>
      <w:marLeft w:val="0"/>
      <w:marRight w:val="0"/>
      <w:marTop w:val="0"/>
      <w:marBottom w:val="0"/>
      <w:divBdr>
        <w:top w:val="none" w:sz="0" w:space="0" w:color="auto"/>
        <w:left w:val="none" w:sz="0" w:space="0" w:color="auto"/>
        <w:bottom w:val="none" w:sz="0" w:space="0" w:color="auto"/>
        <w:right w:val="none" w:sz="0" w:space="0" w:color="auto"/>
      </w:divBdr>
    </w:div>
    <w:div w:id="1249925427">
      <w:bodyDiv w:val="1"/>
      <w:marLeft w:val="0"/>
      <w:marRight w:val="0"/>
      <w:marTop w:val="0"/>
      <w:marBottom w:val="0"/>
      <w:divBdr>
        <w:top w:val="none" w:sz="0" w:space="0" w:color="auto"/>
        <w:left w:val="none" w:sz="0" w:space="0" w:color="auto"/>
        <w:bottom w:val="none" w:sz="0" w:space="0" w:color="auto"/>
        <w:right w:val="none" w:sz="0" w:space="0" w:color="auto"/>
      </w:divBdr>
    </w:div>
    <w:div w:id="1250113819">
      <w:bodyDiv w:val="1"/>
      <w:marLeft w:val="0"/>
      <w:marRight w:val="0"/>
      <w:marTop w:val="0"/>
      <w:marBottom w:val="0"/>
      <w:divBdr>
        <w:top w:val="none" w:sz="0" w:space="0" w:color="auto"/>
        <w:left w:val="none" w:sz="0" w:space="0" w:color="auto"/>
        <w:bottom w:val="none" w:sz="0" w:space="0" w:color="auto"/>
        <w:right w:val="none" w:sz="0" w:space="0" w:color="auto"/>
      </w:divBdr>
    </w:div>
    <w:div w:id="1250231901">
      <w:bodyDiv w:val="1"/>
      <w:marLeft w:val="0"/>
      <w:marRight w:val="0"/>
      <w:marTop w:val="0"/>
      <w:marBottom w:val="0"/>
      <w:divBdr>
        <w:top w:val="none" w:sz="0" w:space="0" w:color="auto"/>
        <w:left w:val="none" w:sz="0" w:space="0" w:color="auto"/>
        <w:bottom w:val="none" w:sz="0" w:space="0" w:color="auto"/>
        <w:right w:val="none" w:sz="0" w:space="0" w:color="auto"/>
      </w:divBdr>
    </w:div>
    <w:div w:id="1250502987">
      <w:bodyDiv w:val="1"/>
      <w:marLeft w:val="0"/>
      <w:marRight w:val="0"/>
      <w:marTop w:val="0"/>
      <w:marBottom w:val="0"/>
      <w:divBdr>
        <w:top w:val="none" w:sz="0" w:space="0" w:color="auto"/>
        <w:left w:val="none" w:sz="0" w:space="0" w:color="auto"/>
        <w:bottom w:val="none" w:sz="0" w:space="0" w:color="auto"/>
        <w:right w:val="none" w:sz="0" w:space="0" w:color="auto"/>
      </w:divBdr>
    </w:div>
    <w:div w:id="1251475513">
      <w:bodyDiv w:val="1"/>
      <w:marLeft w:val="0"/>
      <w:marRight w:val="0"/>
      <w:marTop w:val="0"/>
      <w:marBottom w:val="0"/>
      <w:divBdr>
        <w:top w:val="none" w:sz="0" w:space="0" w:color="auto"/>
        <w:left w:val="none" w:sz="0" w:space="0" w:color="auto"/>
        <w:bottom w:val="none" w:sz="0" w:space="0" w:color="auto"/>
        <w:right w:val="none" w:sz="0" w:space="0" w:color="auto"/>
      </w:divBdr>
    </w:div>
    <w:div w:id="1251502100">
      <w:bodyDiv w:val="1"/>
      <w:marLeft w:val="0"/>
      <w:marRight w:val="0"/>
      <w:marTop w:val="0"/>
      <w:marBottom w:val="0"/>
      <w:divBdr>
        <w:top w:val="none" w:sz="0" w:space="0" w:color="auto"/>
        <w:left w:val="none" w:sz="0" w:space="0" w:color="auto"/>
        <w:bottom w:val="none" w:sz="0" w:space="0" w:color="auto"/>
        <w:right w:val="none" w:sz="0" w:space="0" w:color="auto"/>
      </w:divBdr>
    </w:div>
    <w:div w:id="1254777770">
      <w:bodyDiv w:val="1"/>
      <w:marLeft w:val="0"/>
      <w:marRight w:val="0"/>
      <w:marTop w:val="0"/>
      <w:marBottom w:val="0"/>
      <w:divBdr>
        <w:top w:val="none" w:sz="0" w:space="0" w:color="auto"/>
        <w:left w:val="none" w:sz="0" w:space="0" w:color="auto"/>
        <w:bottom w:val="none" w:sz="0" w:space="0" w:color="auto"/>
        <w:right w:val="none" w:sz="0" w:space="0" w:color="auto"/>
      </w:divBdr>
    </w:div>
    <w:div w:id="1256212905">
      <w:bodyDiv w:val="1"/>
      <w:marLeft w:val="0"/>
      <w:marRight w:val="0"/>
      <w:marTop w:val="0"/>
      <w:marBottom w:val="0"/>
      <w:divBdr>
        <w:top w:val="none" w:sz="0" w:space="0" w:color="auto"/>
        <w:left w:val="none" w:sz="0" w:space="0" w:color="auto"/>
        <w:bottom w:val="none" w:sz="0" w:space="0" w:color="auto"/>
        <w:right w:val="none" w:sz="0" w:space="0" w:color="auto"/>
      </w:divBdr>
    </w:div>
    <w:div w:id="1257521356">
      <w:bodyDiv w:val="1"/>
      <w:marLeft w:val="0"/>
      <w:marRight w:val="0"/>
      <w:marTop w:val="0"/>
      <w:marBottom w:val="0"/>
      <w:divBdr>
        <w:top w:val="none" w:sz="0" w:space="0" w:color="auto"/>
        <w:left w:val="none" w:sz="0" w:space="0" w:color="auto"/>
        <w:bottom w:val="none" w:sz="0" w:space="0" w:color="auto"/>
        <w:right w:val="none" w:sz="0" w:space="0" w:color="auto"/>
      </w:divBdr>
    </w:div>
    <w:div w:id="1257712893">
      <w:bodyDiv w:val="1"/>
      <w:marLeft w:val="0"/>
      <w:marRight w:val="0"/>
      <w:marTop w:val="0"/>
      <w:marBottom w:val="0"/>
      <w:divBdr>
        <w:top w:val="none" w:sz="0" w:space="0" w:color="auto"/>
        <w:left w:val="none" w:sz="0" w:space="0" w:color="auto"/>
        <w:bottom w:val="none" w:sz="0" w:space="0" w:color="auto"/>
        <w:right w:val="none" w:sz="0" w:space="0" w:color="auto"/>
      </w:divBdr>
    </w:div>
    <w:div w:id="1257787604">
      <w:bodyDiv w:val="1"/>
      <w:marLeft w:val="0"/>
      <w:marRight w:val="0"/>
      <w:marTop w:val="0"/>
      <w:marBottom w:val="0"/>
      <w:divBdr>
        <w:top w:val="none" w:sz="0" w:space="0" w:color="auto"/>
        <w:left w:val="none" w:sz="0" w:space="0" w:color="auto"/>
        <w:bottom w:val="none" w:sz="0" w:space="0" w:color="auto"/>
        <w:right w:val="none" w:sz="0" w:space="0" w:color="auto"/>
      </w:divBdr>
    </w:div>
    <w:div w:id="1258053385">
      <w:bodyDiv w:val="1"/>
      <w:marLeft w:val="0"/>
      <w:marRight w:val="0"/>
      <w:marTop w:val="0"/>
      <w:marBottom w:val="0"/>
      <w:divBdr>
        <w:top w:val="none" w:sz="0" w:space="0" w:color="auto"/>
        <w:left w:val="none" w:sz="0" w:space="0" w:color="auto"/>
        <w:bottom w:val="none" w:sz="0" w:space="0" w:color="auto"/>
        <w:right w:val="none" w:sz="0" w:space="0" w:color="auto"/>
      </w:divBdr>
    </w:div>
    <w:div w:id="1259606235">
      <w:bodyDiv w:val="1"/>
      <w:marLeft w:val="0"/>
      <w:marRight w:val="0"/>
      <w:marTop w:val="0"/>
      <w:marBottom w:val="0"/>
      <w:divBdr>
        <w:top w:val="none" w:sz="0" w:space="0" w:color="auto"/>
        <w:left w:val="none" w:sz="0" w:space="0" w:color="auto"/>
        <w:bottom w:val="none" w:sz="0" w:space="0" w:color="auto"/>
        <w:right w:val="none" w:sz="0" w:space="0" w:color="auto"/>
      </w:divBdr>
    </w:div>
    <w:div w:id="1259942157">
      <w:bodyDiv w:val="1"/>
      <w:marLeft w:val="0"/>
      <w:marRight w:val="0"/>
      <w:marTop w:val="0"/>
      <w:marBottom w:val="0"/>
      <w:divBdr>
        <w:top w:val="none" w:sz="0" w:space="0" w:color="auto"/>
        <w:left w:val="none" w:sz="0" w:space="0" w:color="auto"/>
        <w:bottom w:val="none" w:sz="0" w:space="0" w:color="auto"/>
        <w:right w:val="none" w:sz="0" w:space="0" w:color="auto"/>
      </w:divBdr>
    </w:div>
    <w:div w:id="1260679115">
      <w:bodyDiv w:val="1"/>
      <w:marLeft w:val="0"/>
      <w:marRight w:val="0"/>
      <w:marTop w:val="0"/>
      <w:marBottom w:val="0"/>
      <w:divBdr>
        <w:top w:val="none" w:sz="0" w:space="0" w:color="auto"/>
        <w:left w:val="none" w:sz="0" w:space="0" w:color="auto"/>
        <w:bottom w:val="none" w:sz="0" w:space="0" w:color="auto"/>
        <w:right w:val="none" w:sz="0" w:space="0" w:color="auto"/>
      </w:divBdr>
    </w:div>
    <w:div w:id="1260797530">
      <w:bodyDiv w:val="1"/>
      <w:marLeft w:val="0"/>
      <w:marRight w:val="0"/>
      <w:marTop w:val="0"/>
      <w:marBottom w:val="0"/>
      <w:divBdr>
        <w:top w:val="none" w:sz="0" w:space="0" w:color="auto"/>
        <w:left w:val="none" w:sz="0" w:space="0" w:color="auto"/>
        <w:bottom w:val="none" w:sz="0" w:space="0" w:color="auto"/>
        <w:right w:val="none" w:sz="0" w:space="0" w:color="auto"/>
      </w:divBdr>
    </w:div>
    <w:div w:id="1261445649">
      <w:bodyDiv w:val="1"/>
      <w:marLeft w:val="0"/>
      <w:marRight w:val="0"/>
      <w:marTop w:val="0"/>
      <w:marBottom w:val="0"/>
      <w:divBdr>
        <w:top w:val="none" w:sz="0" w:space="0" w:color="auto"/>
        <w:left w:val="none" w:sz="0" w:space="0" w:color="auto"/>
        <w:bottom w:val="none" w:sz="0" w:space="0" w:color="auto"/>
        <w:right w:val="none" w:sz="0" w:space="0" w:color="auto"/>
      </w:divBdr>
    </w:div>
    <w:div w:id="1261571751">
      <w:bodyDiv w:val="1"/>
      <w:marLeft w:val="0"/>
      <w:marRight w:val="0"/>
      <w:marTop w:val="0"/>
      <w:marBottom w:val="0"/>
      <w:divBdr>
        <w:top w:val="none" w:sz="0" w:space="0" w:color="auto"/>
        <w:left w:val="none" w:sz="0" w:space="0" w:color="auto"/>
        <w:bottom w:val="none" w:sz="0" w:space="0" w:color="auto"/>
        <w:right w:val="none" w:sz="0" w:space="0" w:color="auto"/>
      </w:divBdr>
    </w:div>
    <w:div w:id="1261718473">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3144913">
      <w:bodyDiv w:val="1"/>
      <w:marLeft w:val="0"/>
      <w:marRight w:val="0"/>
      <w:marTop w:val="0"/>
      <w:marBottom w:val="0"/>
      <w:divBdr>
        <w:top w:val="none" w:sz="0" w:space="0" w:color="auto"/>
        <w:left w:val="none" w:sz="0" w:space="0" w:color="auto"/>
        <w:bottom w:val="none" w:sz="0" w:space="0" w:color="auto"/>
        <w:right w:val="none" w:sz="0" w:space="0" w:color="auto"/>
      </w:divBdr>
    </w:div>
    <w:div w:id="1264806326">
      <w:bodyDiv w:val="1"/>
      <w:marLeft w:val="0"/>
      <w:marRight w:val="0"/>
      <w:marTop w:val="0"/>
      <w:marBottom w:val="0"/>
      <w:divBdr>
        <w:top w:val="none" w:sz="0" w:space="0" w:color="auto"/>
        <w:left w:val="none" w:sz="0" w:space="0" w:color="auto"/>
        <w:bottom w:val="none" w:sz="0" w:space="0" w:color="auto"/>
        <w:right w:val="none" w:sz="0" w:space="0" w:color="auto"/>
      </w:divBdr>
    </w:div>
    <w:div w:id="1265066883">
      <w:bodyDiv w:val="1"/>
      <w:marLeft w:val="0"/>
      <w:marRight w:val="0"/>
      <w:marTop w:val="0"/>
      <w:marBottom w:val="0"/>
      <w:divBdr>
        <w:top w:val="none" w:sz="0" w:space="0" w:color="auto"/>
        <w:left w:val="none" w:sz="0" w:space="0" w:color="auto"/>
        <w:bottom w:val="none" w:sz="0" w:space="0" w:color="auto"/>
        <w:right w:val="none" w:sz="0" w:space="0" w:color="auto"/>
      </w:divBdr>
    </w:div>
    <w:div w:id="1265848687">
      <w:bodyDiv w:val="1"/>
      <w:marLeft w:val="0"/>
      <w:marRight w:val="0"/>
      <w:marTop w:val="0"/>
      <w:marBottom w:val="0"/>
      <w:divBdr>
        <w:top w:val="none" w:sz="0" w:space="0" w:color="auto"/>
        <w:left w:val="none" w:sz="0" w:space="0" w:color="auto"/>
        <w:bottom w:val="none" w:sz="0" w:space="0" w:color="auto"/>
        <w:right w:val="none" w:sz="0" w:space="0" w:color="auto"/>
      </w:divBdr>
    </w:div>
    <w:div w:id="1266840282">
      <w:bodyDiv w:val="1"/>
      <w:marLeft w:val="0"/>
      <w:marRight w:val="0"/>
      <w:marTop w:val="0"/>
      <w:marBottom w:val="0"/>
      <w:divBdr>
        <w:top w:val="none" w:sz="0" w:space="0" w:color="auto"/>
        <w:left w:val="none" w:sz="0" w:space="0" w:color="auto"/>
        <w:bottom w:val="none" w:sz="0" w:space="0" w:color="auto"/>
        <w:right w:val="none" w:sz="0" w:space="0" w:color="auto"/>
      </w:divBdr>
    </w:div>
    <w:div w:id="1268388650">
      <w:bodyDiv w:val="1"/>
      <w:marLeft w:val="0"/>
      <w:marRight w:val="0"/>
      <w:marTop w:val="0"/>
      <w:marBottom w:val="0"/>
      <w:divBdr>
        <w:top w:val="none" w:sz="0" w:space="0" w:color="auto"/>
        <w:left w:val="none" w:sz="0" w:space="0" w:color="auto"/>
        <w:bottom w:val="none" w:sz="0" w:space="0" w:color="auto"/>
        <w:right w:val="none" w:sz="0" w:space="0" w:color="auto"/>
      </w:divBdr>
    </w:div>
    <w:div w:id="1268778283">
      <w:bodyDiv w:val="1"/>
      <w:marLeft w:val="0"/>
      <w:marRight w:val="0"/>
      <w:marTop w:val="0"/>
      <w:marBottom w:val="0"/>
      <w:divBdr>
        <w:top w:val="none" w:sz="0" w:space="0" w:color="auto"/>
        <w:left w:val="none" w:sz="0" w:space="0" w:color="auto"/>
        <w:bottom w:val="none" w:sz="0" w:space="0" w:color="auto"/>
        <w:right w:val="none" w:sz="0" w:space="0" w:color="auto"/>
      </w:divBdr>
    </w:div>
    <w:div w:id="1268849547">
      <w:bodyDiv w:val="1"/>
      <w:marLeft w:val="0"/>
      <w:marRight w:val="0"/>
      <w:marTop w:val="0"/>
      <w:marBottom w:val="0"/>
      <w:divBdr>
        <w:top w:val="none" w:sz="0" w:space="0" w:color="auto"/>
        <w:left w:val="none" w:sz="0" w:space="0" w:color="auto"/>
        <w:bottom w:val="none" w:sz="0" w:space="0" w:color="auto"/>
        <w:right w:val="none" w:sz="0" w:space="0" w:color="auto"/>
      </w:divBdr>
    </w:div>
    <w:div w:id="1270313447">
      <w:bodyDiv w:val="1"/>
      <w:marLeft w:val="0"/>
      <w:marRight w:val="0"/>
      <w:marTop w:val="0"/>
      <w:marBottom w:val="0"/>
      <w:divBdr>
        <w:top w:val="none" w:sz="0" w:space="0" w:color="auto"/>
        <w:left w:val="none" w:sz="0" w:space="0" w:color="auto"/>
        <w:bottom w:val="none" w:sz="0" w:space="0" w:color="auto"/>
        <w:right w:val="none" w:sz="0" w:space="0" w:color="auto"/>
      </w:divBdr>
    </w:div>
    <w:div w:id="1270892708">
      <w:bodyDiv w:val="1"/>
      <w:marLeft w:val="0"/>
      <w:marRight w:val="0"/>
      <w:marTop w:val="0"/>
      <w:marBottom w:val="0"/>
      <w:divBdr>
        <w:top w:val="none" w:sz="0" w:space="0" w:color="auto"/>
        <w:left w:val="none" w:sz="0" w:space="0" w:color="auto"/>
        <w:bottom w:val="none" w:sz="0" w:space="0" w:color="auto"/>
        <w:right w:val="none" w:sz="0" w:space="0" w:color="auto"/>
      </w:divBdr>
    </w:div>
    <w:div w:id="1272736104">
      <w:bodyDiv w:val="1"/>
      <w:marLeft w:val="0"/>
      <w:marRight w:val="0"/>
      <w:marTop w:val="0"/>
      <w:marBottom w:val="0"/>
      <w:divBdr>
        <w:top w:val="none" w:sz="0" w:space="0" w:color="auto"/>
        <w:left w:val="none" w:sz="0" w:space="0" w:color="auto"/>
        <w:bottom w:val="none" w:sz="0" w:space="0" w:color="auto"/>
        <w:right w:val="none" w:sz="0" w:space="0" w:color="auto"/>
      </w:divBdr>
    </w:div>
    <w:div w:id="1273323041">
      <w:bodyDiv w:val="1"/>
      <w:marLeft w:val="0"/>
      <w:marRight w:val="0"/>
      <w:marTop w:val="0"/>
      <w:marBottom w:val="0"/>
      <w:divBdr>
        <w:top w:val="none" w:sz="0" w:space="0" w:color="auto"/>
        <w:left w:val="none" w:sz="0" w:space="0" w:color="auto"/>
        <w:bottom w:val="none" w:sz="0" w:space="0" w:color="auto"/>
        <w:right w:val="none" w:sz="0" w:space="0" w:color="auto"/>
      </w:divBdr>
    </w:div>
    <w:div w:id="1273439237">
      <w:bodyDiv w:val="1"/>
      <w:marLeft w:val="0"/>
      <w:marRight w:val="0"/>
      <w:marTop w:val="0"/>
      <w:marBottom w:val="0"/>
      <w:divBdr>
        <w:top w:val="none" w:sz="0" w:space="0" w:color="auto"/>
        <w:left w:val="none" w:sz="0" w:space="0" w:color="auto"/>
        <w:bottom w:val="none" w:sz="0" w:space="0" w:color="auto"/>
        <w:right w:val="none" w:sz="0" w:space="0" w:color="auto"/>
      </w:divBdr>
    </w:div>
    <w:div w:id="1273510518">
      <w:bodyDiv w:val="1"/>
      <w:marLeft w:val="0"/>
      <w:marRight w:val="0"/>
      <w:marTop w:val="0"/>
      <w:marBottom w:val="0"/>
      <w:divBdr>
        <w:top w:val="none" w:sz="0" w:space="0" w:color="auto"/>
        <w:left w:val="none" w:sz="0" w:space="0" w:color="auto"/>
        <w:bottom w:val="none" w:sz="0" w:space="0" w:color="auto"/>
        <w:right w:val="none" w:sz="0" w:space="0" w:color="auto"/>
      </w:divBdr>
    </w:div>
    <w:div w:id="1273895955">
      <w:bodyDiv w:val="1"/>
      <w:marLeft w:val="0"/>
      <w:marRight w:val="0"/>
      <w:marTop w:val="0"/>
      <w:marBottom w:val="0"/>
      <w:divBdr>
        <w:top w:val="none" w:sz="0" w:space="0" w:color="auto"/>
        <w:left w:val="none" w:sz="0" w:space="0" w:color="auto"/>
        <w:bottom w:val="none" w:sz="0" w:space="0" w:color="auto"/>
        <w:right w:val="none" w:sz="0" w:space="0" w:color="auto"/>
      </w:divBdr>
    </w:div>
    <w:div w:id="1274283801">
      <w:bodyDiv w:val="1"/>
      <w:marLeft w:val="0"/>
      <w:marRight w:val="0"/>
      <w:marTop w:val="0"/>
      <w:marBottom w:val="0"/>
      <w:divBdr>
        <w:top w:val="none" w:sz="0" w:space="0" w:color="auto"/>
        <w:left w:val="none" w:sz="0" w:space="0" w:color="auto"/>
        <w:bottom w:val="none" w:sz="0" w:space="0" w:color="auto"/>
        <w:right w:val="none" w:sz="0" w:space="0" w:color="auto"/>
      </w:divBdr>
    </w:div>
    <w:div w:id="1276055288">
      <w:bodyDiv w:val="1"/>
      <w:marLeft w:val="0"/>
      <w:marRight w:val="0"/>
      <w:marTop w:val="0"/>
      <w:marBottom w:val="0"/>
      <w:divBdr>
        <w:top w:val="none" w:sz="0" w:space="0" w:color="auto"/>
        <w:left w:val="none" w:sz="0" w:space="0" w:color="auto"/>
        <w:bottom w:val="none" w:sz="0" w:space="0" w:color="auto"/>
        <w:right w:val="none" w:sz="0" w:space="0" w:color="auto"/>
      </w:divBdr>
    </w:div>
    <w:div w:id="1276214521">
      <w:bodyDiv w:val="1"/>
      <w:marLeft w:val="0"/>
      <w:marRight w:val="0"/>
      <w:marTop w:val="0"/>
      <w:marBottom w:val="0"/>
      <w:divBdr>
        <w:top w:val="none" w:sz="0" w:space="0" w:color="auto"/>
        <w:left w:val="none" w:sz="0" w:space="0" w:color="auto"/>
        <w:bottom w:val="none" w:sz="0" w:space="0" w:color="auto"/>
        <w:right w:val="none" w:sz="0" w:space="0" w:color="auto"/>
      </w:divBdr>
    </w:div>
    <w:div w:id="1276870028">
      <w:bodyDiv w:val="1"/>
      <w:marLeft w:val="0"/>
      <w:marRight w:val="0"/>
      <w:marTop w:val="0"/>
      <w:marBottom w:val="0"/>
      <w:divBdr>
        <w:top w:val="none" w:sz="0" w:space="0" w:color="auto"/>
        <w:left w:val="none" w:sz="0" w:space="0" w:color="auto"/>
        <w:bottom w:val="none" w:sz="0" w:space="0" w:color="auto"/>
        <w:right w:val="none" w:sz="0" w:space="0" w:color="auto"/>
      </w:divBdr>
    </w:div>
    <w:div w:id="1277639161">
      <w:bodyDiv w:val="1"/>
      <w:marLeft w:val="0"/>
      <w:marRight w:val="0"/>
      <w:marTop w:val="0"/>
      <w:marBottom w:val="0"/>
      <w:divBdr>
        <w:top w:val="none" w:sz="0" w:space="0" w:color="auto"/>
        <w:left w:val="none" w:sz="0" w:space="0" w:color="auto"/>
        <w:bottom w:val="none" w:sz="0" w:space="0" w:color="auto"/>
        <w:right w:val="none" w:sz="0" w:space="0" w:color="auto"/>
      </w:divBdr>
    </w:div>
    <w:div w:id="1277981610">
      <w:bodyDiv w:val="1"/>
      <w:marLeft w:val="0"/>
      <w:marRight w:val="0"/>
      <w:marTop w:val="0"/>
      <w:marBottom w:val="0"/>
      <w:divBdr>
        <w:top w:val="none" w:sz="0" w:space="0" w:color="auto"/>
        <w:left w:val="none" w:sz="0" w:space="0" w:color="auto"/>
        <w:bottom w:val="none" w:sz="0" w:space="0" w:color="auto"/>
        <w:right w:val="none" w:sz="0" w:space="0" w:color="auto"/>
      </w:divBdr>
    </w:div>
    <w:div w:id="1278608168">
      <w:bodyDiv w:val="1"/>
      <w:marLeft w:val="0"/>
      <w:marRight w:val="0"/>
      <w:marTop w:val="0"/>
      <w:marBottom w:val="0"/>
      <w:divBdr>
        <w:top w:val="none" w:sz="0" w:space="0" w:color="auto"/>
        <w:left w:val="none" w:sz="0" w:space="0" w:color="auto"/>
        <w:bottom w:val="none" w:sz="0" w:space="0" w:color="auto"/>
        <w:right w:val="none" w:sz="0" w:space="0" w:color="auto"/>
      </w:divBdr>
    </w:div>
    <w:div w:id="1278679870">
      <w:bodyDiv w:val="1"/>
      <w:marLeft w:val="0"/>
      <w:marRight w:val="0"/>
      <w:marTop w:val="0"/>
      <w:marBottom w:val="0"/>
      <w:divBdr>
        <w:top w:val="none" w:sz="0" w:space="0" w:color="auto"/>
        <w:left w:val="none" w:sz="0" w:space="0" w:color="auto"/>
        <w:bottom w:val="none" w:sz="0" w:space="0" w:color="auto"/>
        <w:right w:val="none" w:sz="0" w:space="0" w:color="auto"/>
      </w:divBdr>
    </w:div>
    <w:div w:id="1279071230">
      <w:bodyDiv w:val="1"/>
      <w:marLeft w:val="0"/>
      <w:marRight w:val="0"/>
      <w:marTop w:val="0"/>
      <w:marBottom w:val="0"/>
      <w:divBdr>
        <w:top w:val="none" w:sz="0" w:space="0" w:color="auto"/>
        <w:left w:val="none" w:sz="0" w:space="0" w:color="auto"/>
        <w:bottom w:val="none" w:sz="0" w:space="0" w:color="auto"/>
        <w:right w:val="none" w:sz="0" w:space="0" w:color="auto"/>
      </w:divBdr>
    </w:div>
    <w:div w:id="1282498590">
      <w:bodyDiv w:val="1"/>
      <w:marLeft w:val="0"/>
      <w:marRight w:val="0"/>
      <w:marTop w:val="0"/>
      <w:marBottom w:val="0"/>
      <w:divBdr>
        <w:top w:val="none" w:sz="0" w:space="0" w:color="auto"/>
        <w:left w:val="none" w:sz="0" w:space="0" w:color="auto"/>
        <w:bottom w:val="none" w:sz="0" w:space="0" w:color="auto"/>
        <w:right w:val="none" w:sz="0" w:space="0" w:color="auto"/>
      </w:divBdr>
    </w:div>
    <w:div w:id="1283149033">
      <w:bodyDiv w:val="1"/>
      <w:marLeft w:val="0"/>
      <w:marRight w:val="0"/>
      <w:marTop w:val="0"/>
      <w:marBottom w:val="0"/>
      <w:divBdr>
        <w:top w:val="none" w:sz="0" w:space="0" w:color="auto"/>
        <w:left w:val="none" w:sz="0" w:space="0" w:color="auto"/>
        <w:bottom w:val="none" w:sz="0" w:space="0" w:color="auto"/>
        <w:right w:val="none" w:sz="0" w:space="0" w:color="auto"/>
      </w:divBdr>
    </w:div>
    <w:div w:id="1283920744">
      <w:bodyDiv w:val="1"/>
      <w:marLeft w:val="0"/>
      <w:marRight w:val="0"/>
      <w:marTop w:val="0"/>
      <w:marBottom w:val="0"/>
      <w:divBdr>
        <w:top w:val="none" w:sz="0" w:space="0" w:color="auto"/>
        <w:left w:val="none" w:sz="0" w:space="0" w:color="auto"/>
        <w:bottom w:val="none" w:sz="0" w:space="0" w:color="auto"/>
        <w:right w:val="none" w:sz="0" w:space="0" w:color="auto"/>
      </w:divBdr>
    </w:div>
    <w:div w:id="1284310076">
      <w:bodyDiv w:val="1"/>
      <w:marLeft w:val="0"/>
      <w:marRight w:val="0"/>
      <w:marTop w:val="0"/>
      <w:marBottom w:val="0"/>
      <w:divBdr>
        <w:top w:val="none" w:sz="0" w:space="0" w:color="auto"/>
        <w:left w:val="none" w:sz="0" w:space="0" w:color="auto"/>
        <w:bottom w:val="none" w:sz="0" w:space="0" w:color="auto"/>
        <w:right w:val="none" w:sz="0" w:space="0" w:color="auto"/>
      </w:divBdr>
    </w:div>
    <w:div w:id="1286279115">
      <w:bodyDiv w:val="1"/>
      <w:marLeft w:val="0"/>
      <w:marRight w:val="0"/>
      <w:marTop w:val="0"/>
      <w:marBottom w:val="0"/>
      <w:divBdr>
        <w:top w:val="none" w:sz="0" w:space="0" w:color="auto"/>
        <w:left w:val="none" w:sz="0" w:space="0" w:color="auto"/>
        <w:bottom w:val="none" w:sz="0" w:space="0" w:color="auto"/>
        <w:right w:val="none" w:sz="0" w:space="0" w:color="auto"/>
      </w:divBdr>
    </w:div>
    <w:div w:id="1287199003">
      <w:bodyDiv w:val="1"/>
      <w:marLeft w:val="0"/>
      <w:marRight w:val="0"/>
      <w:marTop w:val="0"/>
      <w:marBottom w:val="0"/>
      <w:divBdr>
        <w:top w:val="none" w:sz="0" w:space="0" w:color="auto"/>
        <w:left w:val="none" w:sz="0" w:space="0" w:color="auto"/>
        <w:bottom w:val="none" w:sz="0" w:space="0" w:color="auto"/>
        <w:right w:val="none" w:sz="0" w:space="0" w:color="auto"/>
      </w:divBdr>
    </w:div>
    <w:div w:id="1288119876">
      <w:bodyDiv w:val="1"/>
      <w:marLeft w:val="0"/>
      <w:marRight w:val="0"/>
      <w:marTop w:val="0"/>
      <w:marBottom w:val="0"/>
      <w:divBdr>
        <w:top w:val="none" w:sz="0" w:space="0" w:color="auto"/>
        <w:left w:val="none" w:sz="0" w:space="0" w:color="auto"/>
        <w:bottom w:val="none" w:sz="0" w:space="0" w:color="auto"/>
        <w:right w:val="none" w:sz="0" w:space="0" w:color="auto"/>
      </w:divBdr>
    </w:div>
    <w:div w:id="1288658734">
      <w:bodyDiv w:val="1"/>
      <w:marLeft w:val="0"/>
      <w:marRight w:val="0"/>
      <w:marTop w:val="0"/>
      <w:marBottom w:val="0"/>
      <w:divBdr>
        <w:top w:val="none" w:sz="0" w:space="0" w:color="auto"/>
        <w:left w:val="none" w:sz="0" w:space="0" w:color="auto"/>
        <w:bottom w:val="none" w:sz="0" w:space="0" w:color="auto"/>
        <w:right w:val="none" w:sz="0" w:space="0" w:color="auto"/>
      </w:divBdr>
    </w:div>
    <w:div w:id="1289582566">
      <w:bodyDiv w:val="1"/>
      <w:marLeft w:val="0"/>
      <w:marRight w:val="0"/>
      <w:marTop w:val="0"/>
      <w:marBottom w:val="0"/>
      <w:divBdr>
        <w:top w:val="none" w:sz="0" w:space="0" w:color="auto"/>
        <w:left w:val="none" w:sz="0" w:space="0" w:color="auto"/>
        <w:bottom w:val="none" w:sz="0" w:space="0" w:color="auto"/>
        <w:right w:val="none" w:sz="0" w:space="0" w:color="auto"/>
      </w:divBdr>
    </w:div>
    <w:div w:id="1292326795">
      <w:bodyDiv w:val="1"/>
      <w:marLeft w:val="0"/>
      <w:marRight w:val="0"/>
      <w:marTop w:val="0"/>
      <w:marBottom w:val="0"/>
      <w:divBdr>
        <w:top w:val="none" w:sz="0" w:space="0" w:color="auto"/>
        <w:left w:val="none" w:sz="0" w:space="0" w:color="auto"/>
        <w:bottom w:val="none" w:sz="0" w:space="0" w:color="auto"/>
        <w:right w:val="none" w:sz="0" w:space="0" w:color="auto"/>
      </w:divBdr>
    </w:div>
    <w:div w:id="1294603177">
      <w:bodyDiv w:val="1"/>
      <w:marLeft w:val="0"/>
      <w:marRight w:val="0"/>
      <w:marTop w:val="0"/>
      <w:marBottom w:val="0"/>
      <w:divBdr>
        <w:top w:val="none" w:sz="0" w:space="0" w:color="auto"/>
        <w:left w:val="none" w:sz="0" w:space="0" w:color="auto"/>
        <w:bottom w:val="none" w:sz="0" w:space="0" w:color="auto"/>
        <w:right w:val="none" w:sz="0" w:space="0" w:color="auto"/>
      </w:divBdr>
    </w:div>
    <w:div w:id="1295211702">
      <w:bodyDiv w:val="1"/>
      <w:marLeft w:val="0"/>
      <w:marRight w:val="0"/>
      <w:marTop w:val="0"/>
      <w:marBottom w:val="0"/>
      <w:divBdr>
        <w:top w:val="none" w:sz="0" w:space="0" w:color="auto"/>
        <w:left w:val="none" w:sz="0" w:space="0" w:color="auto"/>
        <w:bottom w:val="none" w:sz="0" w:space="0" w:color="auto"/>
        <w:right w:val="none" w:sz="0" w:space="0" w:color="auto"/>
      </w:divBdr>
    </w:div>
    <w:div w:id="1295520569">
      <w:bodyDiv w:val="1"/>
      <w:marLeft w:val="0"/>
      <w:marRight w:val="0"/>
      <w:marTop w:val="0"/>
      <w:marBottom w:val="0"/>
      <w:divBdr>
        <w:top w:val="none" w:sz="0" w:space="0" w:color="auto"/>
        <w:left w:val="none" w:sz="0" w:space="0" w:color="auto"/>
        <w:bottom w:val="none" w:sz="0" w:space="0" w:color="auto"/>
        <w:right w:val="none" w:sz="0" w:space="0" w:color="auto"/>
      </w:divBdr>
    </w:div>
    <w:div w:id="1295602180">
      <w:bodyDiv w:val="1"/>
      <w:marLeft w:val="0"/>
      <w:marRight w:val="0"/>
      <w:marTop w:val="0"/>
      <w:marBottom w:val="0"/>
      <w:divBdr>
        <w:top w:val="none" w:sz="0" w:space="0" w:color="auto"/>
        <w:left w:val="none" w:sz="0" w:space="0" w:color="auto"/>
        <w:bottom w:val="none" w:sz="0" w:space="0" w:color="auto"/>
        <w:right w:val="none" w:sz="0" w:space="0" w:color="auto"/>
      </w:divBdr>
    </w:div>
    <w:div w:id="1296327679">
      <w:bodyDiv w:val="1"/>
      <w:marLeft w:val="0"/>
      <w:marRight w:val="0"/>
      <w:marTop w:val="0"/>
      <w:marBottom w:val="0"/>
      <w:divBdr>
        <w:top w:val="none" w:sz="0" w:space="0" w:color="auto"/>
        <w:left w:val="none" w:sz="0" w:space="0" w:color="auto"/>
        <w:bottom w:val="none" w:sz="0" w:space="0" w:color="auto"/>
        <w:right w:val="none" w:sz="0" w:space="0" w:color="auto"/>
      </w:divBdr>
    </w:div>
    <w:div w:id="1297178293">
      <w:bodyDiv w:val="1"/>
      <w:marLeft w:val="0"/>
      <w:marRight w:val="0"/>
      <w:marTop w:val="0"/>
      <w:marBottom w:val="0"/>
      <w:divBdr>
        <w:top w:val="none" w:sz="0" w:space="0" w:color="auto"/>
        <w:left w:val="none" w:sz="0" w:space="0" w:color="auto"/>
        <w:bottom w:val="none" w:sz="0" w:space="0" w:color="auto"/>
        <w:right w:val="none" w:sz="0" w:space="0" w:color="auto"/>
      </w:divBdr>
    </w:div>
    <w:div w:id="1298334358">
      <w:bodyDiv w:val="1"/>
      <w:marLeft w:val="0"/>
      <w:marRight w:val="0"/>
      <w:marTop w:val="0"/>
      <w:marBottom w:val="0"/>
      <w:divBdr>
        <w:top w:val="none" w:sz="0" w:space="0" w:color="auto"/>
        <w:left w:val="none" w:sz="0" w:space="0" w:color="auto"/>
        <w:bottom w:val="none" w:sz="0" w:space="0" w:color="auto"/>
        <w:right w:val="none" w:sz="0" w:space="0" w:color="auto"/>
      </w:divBdr>
    </w:div>
    <w:div w:id="1298604931">
      <w:bodyDiv w:val="1"/>
      <w:marLeft w:val="0"/>
      <w:marRight w:val="0"/>
      <w:marTop w:val="0"/>
      <w:marBottom w:val="0"/>
      <w:divBdr>
        <w:top w:val="none" w:sz="0" w:space="0" w:color="auto"/>
        <w:left w:val="none" w:sz="0" w:space="0" w:color="auto"/>
        <w:bottom w:val="none" w:sz="0" w:space="0" w:color="auto"/>
        <w:right w:val="none" w:sz="0" w:space="0" w:color="auto"/>
      </w:divBdr>
    </w:div>
    <w:div w:id="1299654131">
      <w:bodyDiv w:val="1"/>
      <w:marLeft w:val="0"/>
      <w:marRight w:val="0"/>
      <w:marTop w:val="0"/>
      <w:marBottom w:val="0"/>
      <w:divBdr>
        <w:top w:val="none" w:sz="0" w:space="0" w:color="auto"/>
        <w:left w:val="none" w:sz="0" w:space="0" w:color="auto"/>
        <w:bottom w:val="none" w:sz="0" w:space="0" w:color="auto"/>
        <w:right w:val="none" w:sz="0" w:space="0" w:color="auto"/>
      </w:divBdr>
    </w:div>
    <w:div w:id="1299842197">
      <w:bodyDiv w:val="1"/>
      <w:marLeft w:val="0"/>
      <w:marRight w:val="0"/>
      <w:marTop w:val="0"/>
      <w:marBottom w:val="0"/>
      <w:divBdr>
        <w:top w:val="none" w:sz="0" w:space="0" w:color="auto"/>
        <w:left w:val="none" w:sz="0" w:space="0" w:color="auto"/>
        <w:bottom w:val="none" w:sz="0" w:space="0" w:color="auto"/>
        <w:right w:val="none" w:sz="0" w:space="0" w:color="auto"/>
      </w:divBdr>
    </w:div>
    <w:div w:id="1300771431">
      <w:bodyDiv w:val="1"/>
      <w:marLeft w:val="0"/>
      <w:marRight w:val="0"/>
      <w:marTop w:val="0"/>
      <w:marBottom w:val="0"/>
      <w:divBdr>
        <w:top w:val="none" w:sz="0" w:space="0" w:color="auto"/>
        <w:left w:val="none" w:sz="0" w:space="0" w:color="auto"/>
        <w:bottom w:val="none" w:sz="0" w:space="0" w:color="auto"/>
        <w:right w:val="none" w:sz="0" w:space="0" w:color="auto"/>
      </w:divBdr>
    </w:div>
    <w:div w:id="1301417111">
      <w:bodyDiv w:val="1"/>
      <w:marLeft w:val="0"/>
      <w:marRight w:val="0"/>
      <w:marTop w:val="0"/>
      <w:marBottom w:val="0"/>
      <w:divBdr>
        <w:top w:val="none" w:sz="0" w:space="0" w:color="auto"/>
        <w:left w:val="none" w:sz="0" w:space="0" w:color="auto"/>
        <w:bottom w:val="none" w:sz="0" w:space="0" w:color="auto"/>
        <w:right w:val="none" w:sz="0" w:space="0" w:color="auto"/>
      </w:divBdr>
    </w:div>
    <w:div w:id="1301887061">
      <w:bodyDiv w:val="1"/>
      <w:marLeft w:val="0"/>
      <w:marRight w:val="0"/>
      <w:marTop w:val="0"/>
      <w:marBottom w:val="0"/>
      <w:divBdr>
        <w:top w:val="none" w:sz="0" w:space="0" w:color="auto"/>
        <w:left w:val="none" w:sz="0" w:space="0" w:color="auto"/>
        <w:bottom w:val="none" w:sz="0" w:space="0" w:color="auto"/>
        <w:right w:val="none" w:sz="0" w:space="0" w:color="auto"/>
      </w:divBdr>
    </w:div>
    <w:div w:id="1304196425">
      <w:bodyDiv w:val="1"/>
      <w:marLeft w:val="0"/>
      <w:marRight w:val="0"/>
      <w:marTop w:val="0"/>
      <w:marBottom w:val="0"/>
      <w:divBdr>
        <w:top w:val="none" w:sz="0" w:space="0" w:color="auto"/>
        <w:left w:val="none" w:sz="0" w:space="0" w:color="auto"/>
        <w:bottom w:val="none" w:sz="0" w:space="0" w:color="auto"/>
        <w:right w:val="none" w:sz="0" w:space="0" w:color="auto"/>
      </w:divBdr>
    </w:div>
    <w:div w:id="1304314828">
      <w:bodyDiv w:val="1"/>
      <w:marLeft w:val="0"/>
      <w:marRight w:val="0"/>
      <w:marTop w:val="0"/>
      <w:marBottom w:val="0"/>
      <w:divBdr>
        <w:top w:val="none" w:sz="0" w:space="0" w:color="auto"/>
        <w:left w:val="none" w:sz="0" w:space="0" w:color="auto"/>
        <w:bottom w:val="none" w:sz="0" w:space="0" w:color="auto"/>
        <w:right w:val="none" w:sz="0" w:space="0" w:color="auto"/>
      </w:divBdr>
    </w:div>
    <w:div w:id="1305087992">
      <w:bodyDiv w:val="1"/>
      <w:marLeft w:val="0"/>
      <w:marRight w:val="0"/>
      <w:marTop w:val="0"/>
      <w:marBottom w:val="0"/>
      <w:divBdr>
        <w:top w:val="none" w:sz="0" w:space="0" w:color="auto"/>
        <w:left w:val="none" w:sz="0" w:space="0" w:color="auto"/>
        <w:bottom w:val="none" w:sz="0" w:space="0" w:color="auto"/>
        <w:right w:val="none" w:sz="0" w:space="0" w:color="auto"/>
      </w:divBdr>
    </w:div>
    <w:div w:id="1305699254">
      <w:bodyDiv w:val="1"/>
      <w:marLeft w:val="0"/>
      <w:marRight w:val="0"/>
      <w:marTop w:val="0"/>
      <w:marBottom w:val="0"/>
      <w:divBdr>
        <w:top w:val="none" w:sz="0" w:space="0" w:color="auto"/>
        <w:left w:val="none" w:sz="0" w:space="0" w:color="auto"/>
        <w:bottom w:val="none" w:sz="0" w:space="0" w:color="auto"/>
        <w:right w:val="none" w:sz="0" w:space="0" w:color="auto"/>
      </w:divBdr>
    </w:div>
    <w:div w:id="1306155236">
      <w:bodyDiv w:val="1"/>
      <w:marLeft w:val="0"/>
      <w:marRight w:val="0"/>
      <w:marTop w:val="0"/>
      <w:marBottom w:val="0"/>
      <w:divBdr>
        <w:top w:val="none" w:sz="0" w:space="0" w:color="auto"/>
        <w:left w:val="none" w:sz="0" w:space="0" w:color="auto"/>
        <w:bottom w:val="none" w:sz="0" w:space="0" w:color="auto"/>
        <w:right w:val="none" w:sz="0" w:space="0" w:color="auto"/>
      </w:divBdr>
    </w:div>
    <w:div w:id="1307322793">
      <w:bodyDiv w:val="1"/>
      <w:marLeft w:val="0"/>
      <w:marRight w:val="0"/>
      <w:marTop w:val="0"/>
      <w:marBottom w:val="0"/>
      <w:divBdr>
        <w:top w:val="none" w:sz="0" w:space="0" w:color="auto"/>
        <w:left w:val="none" w:sz="0" w:space="0" w:color="auto"/>
        <w:bottom w:val="none" w:sz="0" w:space="0" w:color="auto"/>
        <w:right w:val="none" w:sz="0" w:space="0" w:color="auto"/>
      </w:divBdr>
    </w:div>
    <w:div w:id="1308558844">
      <w:bodyDiv w:val="1"/>
      <w:marLeft w:val="0"/>
      <w:marRight w:val="0"/>
      <w:marTop w:val="0"/>
      <w:marBottom w:val="0"/>
      <w:divBdr>
        <w:top w:val="none" w:sz="0" w:space="0" w:color="auto"/>
        <w:left w:val="none" w:sz="0" w:space="0" w:color="auto"/>
        <w:bottom w:val="none" w:sz="0" w:space="0" w:color="auto"/>
        <w:right w:val="none" w:sz="0" w:space="0" w:color="auto"/>
      </w:divBdr>
    </w:div>
    <w:div w:id="1309164421">
      <w:bodyDiv w:val="1"/>
      <w:marLeft w:val="0"/>
      <w:marRight w:val="0"/>
      <w:marTop w:val="0"/>
      <w:marBottom w:val="0"/>
      <w:divBdr>
        <w:top w:val="none" w:sz="0" w:space="0" w:color="auto"/>
        <w:left w:val="none" w:sz="0" w:space="0" w:color="auto"/>
        <w:bottom w:val="none" w:sz="0" w:space="0" w:color="auto"/>
        <w:right w:val="none" w:sz="0" w:space="0" w:color="auto"/>
      </w:divBdr>
    </w:div>
    <w:div w:id="1310750308">
      <w:bodyDiv w:val="1"/>
      <w:marLeft w:val="0"/>
      <w:marRight w:val="0"/>
      <w:marTop w:val="0"/>
      <w:marBottom w:val="0"/>
      <w:divBdr>
        <w:top w:val="none" w:sz="0" w:space="0" w:color="auto"/>
        <w:left w:val="none" w:sz="0" w:space="0" w:color="auto"/>
        <w:bottom w:val="none" w:sz="0" w:space="0" w:color="auto"/>
        <w:right w:val="none" w:sz="0" w:space="0" w:color="auto"/>
      </w:divBdr>
    </w:div>
    <w:div w:id="1311010652">
      <w:bodyDiv w:val="1"/>
      <w:marLeft w:val="0"/>
      <w:marRight w:val="0"/>
      <w:marTop w:val="0"/>
      <w:marBottom w:val="0"/>
      <w:divBdr>
        <w:top w:val="none" w:sz="0" w:space="0" w:color="auto"/>
        <w:left w:val="none" w:sz="0" w:space="0" w:color="auto"/>
        <w:bottom w:val="none" w:sz="0" w:space="0" w:color="auto"/>
        <w:right w:val="none" w:sz="0" w:space="0" w:color="auto"/>
      </w:divBdr>
    </w:div>
    <w:div w:id="1312172787">
      <w:bodyDiv w:val="1"/>
      <w:marLeft w:val="0"/>
      <w:marRight w:val="0"/>
      <w:marTop w:val="0"/>
      <w:marBottom w:val="0"/>
      <w:divBdr>
        <w:top w:val="none" w:sz="0" w:space="0" w:color="auto"/>
        <w:left w:val="none" w:sz="0" w:space="0" w:color="auto"/>
        <w:bottom w:val="none" w:sz="0" w:space="0" w:color="auto"/>
        <w:right w:val="none" w:sz="0" w:space="0" w:color="auto"/>
      </w:divBdr>
    </w:div>
    <w:div w:id="1314798886">
      <w:bodyDiv w:val="1"/>
      <w:marLeft w:val="0"/>
      <w:marRight w:val="0"/>
      <w:marTop w:val="0"/>
      <w:marBottom w:val="0"/>
      <w:divBdr>
        <w:top w:val="none" w:sz="0" w:space="0" w:color="auto"/>
        <w:left w:val="none" w:sz="0" w:space="0" w:color="auto"/>
        <w:bottom w:val="none" w:sz="0" w:space="0" w:color="auto"/>
        <w:right w:val="none" w:sz="0" w:space="0" w:color="auto"/>
      </w:divBdr>
    </w:div>
    <w:div w:id="1314945873">
      <w:bodyDiv w:val="1"/>
      <w:marLeft w:val="0"/>
      <w:marRight w:val="0"/>
      <w:marTop w:val="0"/>
      <w:marBottom w:val="0"/>
      <w:divBdr>
        <w:top w:val="none" w:sz="0" w:space="0" w:color="auto"/>
        <w:left w:val="none" w:sz="0" w:space="0" w:color="auto"/>
        <w:bottom w:val="none" w:sz="0" w:space="0" w:color="auto"/>
        <w:right w:val="none" w:sz="0" w:space="0" w:color="auto"/>
      </w:divBdr>
    </w:div>
    <w:div w:id="1316301129">
      <w:bodyDiv w:val="1"/>
      <w:marLeft w:val="0"/>
      <w:marRight w:val="0"/>
      <w:marTop w:val="0"/>
      <w:marBottom w:val="0"/>
      <w:divBdr>
        <w:top w:val="none" w:sz="0" w:space="0" w:color="auto"/>
        <w:left w:val="none" w:sz="0" w:space="0" w:color="auto"/>
        <w:bottom w:val="none" w:sz="0" w:space="0" w:color="auto"/>
        <w:right w:val="none" w:sz="0" w:space="0" w:color="auto"/>
      </w:divBdr>
    </w:div>
    <w:div w:id="1316446536">
      <w:bodyDiv w:val="1"/>
      <w:marLeft w:val="0"/>
      <w:marRight w:val="0"/>
      <w:marTop w:val="0"/>
      <w:marBottom w:val="0"/>
      <w:divBdr>
        <w:top w:val="none" w:sz="0" w:space="0" w:color="auto"/>
        <w:left w:val="none" w:sz="0" w:space="0" w:color="auto"/>
        <w:bottom w:val="none" w:sz="0" w:space="0" w:color="auto"/>
        <w:right w:val="none" w:sz="0" w:space="0" w:color="auto"/>
      </w:divBdr>
    </w:div>
    <w:div w:id="1316765581">
      <w:bodyDiv w:val="1"/>
      <w:marLeft w:val="0"/>
      <w:marRight w:val="0"/>
      <w:marTop w:val="0"/>
      <w:marBottom w:val="0"/>
      <w:divBdr>
        <w:top w:val="none" w:sz="0" w:space="0" w:color="auto"/>
        <w:left w:val="none" w:sz="0" w:space="0" w:color="auto"/>
        <w:bottom w:val="none" w:sz="0" w:space="0" w:color="auto"/>
        <w:right w:val="none" w:sz="0" w:space="0" w:color="auto"/>
      </w:divBdr>
    </w:div>
    <w:div w:id="1316951658">
      <w:bodyDiv w:val="1"/>
      <w:marLeft w:val="0"/>
      <w:marRight w:val="0"/>
      <w:marTop w:val="0"/>
      <w:marBottom w:val="0"/>
      <w:divBdr>
        <w:top w:val="none" w:sz="0" w:space="0" w:color="auto"/>
        <w:left w:val="none" w:sz="0" w:space="0" w:color="auto"/>
        <w:bottom w:val="none" w:sz="0" w:space="0" w:color="auto"/>
        <w:right w:val="none" w:sz="0" w:space="0" w:color="auto"/>
      </w:divBdr>
    </w:div>
    <w:div w:id="1317145427">
      <w:bodyDiv w:val="1"/>
      <w:marLeft w:val="0"/>
      <w:marRight w:val="0"/>
      <w:marTop w:val="0"/>
      <w:marBottom w:val="0"/>
      <w:divBdr>
        <w:top w:val="none" w:sz="0" w:space="0" w:color="auto"/>
        <w:left w:val="none" w:sz="0" w:space="0" w:color="auto"/>
        <w:bottom w:val="none" w:sz="0" w:space="0" w:color="auto"/>
        <w:right w:val="none" w:sz="0" w:space="0" w:color="auto"/>
      </w:divBdr>
    </w:div>
    <w:div w:id="1318462239">
      <w:bodyDiv w:val="1"/>
      <w:marLeft w:val="0"/>
      <w:marRight w:val="0"/>
      <w:marTop w:val="0"/>
      <w:marBottom w:val="0"/>
      <w:divBdr>
        <w:top w:val="none" w:sz="0" w:space="0" w:color="auto"/>
        <w:left w:val="none" w:sz="0" w:space="0" w:color="auto"/>
        <w:bottom w:val="none" w:sz="0" w:space="0" w:color="auto"/>
        <w:right w:val="none" w:sz="0" w:space="0" w:color="auto"/>
      </w:divBdr>
    </w:div>
    <w:div w:id="1318999465">
      <w:bodyDiv w:val="1"/>
      <w:marLeft w:val="0"/>
      <w:marRight w:val="0"/>
      <w:marTop w:val="0"/>
      <w:marBottom w:val="0"/>
      <w:divBdr>
        <w:top w:val="none" w:sz="0" w:space="0" w:color="auto"/>
        <w:left w:val="none" w:sz="0" w:space="0" w:color="auto"/>
        <w:bottom w:val="none" w:sz="0" w:space="0" w:color="auto"/>
        <w:right w:val="none" w:sz="0" w:space="0" w:color="auto"/>
      </w:divBdr>
    </w:div>
    <w:div w:id="1321423728">
      <w:bodyDiv w:val="1"/>
      <w:marLeft w:val="0"/>
      <w:marRight w:val="0"/>
      <w:marTop w:val="0"/>
      <w:marBottom w:val="0"/>
      <w:divBdr>
        <w:top w:val="none" w:sz="0" w:space="0" w:color="auto"/>
        <w:left w:val="none" w:sz="0" w:space="0" w:color="auto"/>
        <w:bottom w:val="none" w:sz="0" w:space="0" w:color="auto"/>
        <w:right w:val="none" w:sz="0" w:space="0" w:color="auto"/>
      </w:divBdr>
    </w:div>
    <w:div w:id="1323967424">
      <w:bodyDiv w:val="1"/>
      <w:marLeft w:val="0"/>
      <w:marRight w:val="0"/>
      <w:marTop w:val="0"/>
      <w:marBottom w:val="0"/>
      <w:divBdr>
        <w:top w:val="none" w:sz="0" w:space="0" w:color="auto"/>
        <w:left w:val="none" w:sz="0" w:space="0" w:color="auto"/>
        <w:bottom w:val="none" w:sz="0" w:space="0" w:color="auto"/>
        <w:right w:val="none" w:sz="0" w:space="0" w:color="auto"/>
      </w:divBdr>
    </w:div>
    <w:div w:id="1325816617">
      <w:bodyDiv w:val="1"/>
      <w:marLeft w:val="0"/>
      <w:marRight w:val="0"/>
      <w:marTop w:val="0"/>
      <w:marBottom w:val="0"/>
      <w:divBdr>
        <w:top w:val="none" w:sz="0" w:space="0" w:color="auto"/>
        <w:left w:val="none" w:sz="0" w:space="0" w:color="auto"/>
        <w:bottom w:val="none" w:sz="0" w:space="0" w:color="auto"/>
        <w:right w:val="none" w:sz="0" w:space="0" w:color="auto"/>
      </w:divBdr>
    </w:div>
    <w:div w:id="1326281412">
      <w:bodyDiv w:val="1"/>
      <w:marLeft w:val="0"/>
      <w:marRight w:val="0"/>
      <w:marTop w:val="0"/>
      <w:marBottom w:val="0"/>
      <w:divBdr>
        <w:top w:val="none" w:sz="0" w:space="0" w:color="auto"/>
        <w:left w:val="none" w:sz="0" w:space="0" w:color="auto"/>
        <w:bottom w:val="none" w:sz="0" w:space="0" w:color="auto"/>
        <w:right w:val="none" w:sz="0" w:space="0" w:color="auto"/>
      </w:divBdr>
    </w:div>
    <w:div w:id="1327586290">
      <w:bodyDiv w:val="1"/>
      <w:marLeft w:val="0"/>
      <w:marRight w:val="0"/>
      <w:marTop w:val="0"/>
      <w:marBottom w:val="0"/>
      <w:divBdr>
        <w:top w:val="none" w:sz="0" w:space="0" w:color="auto"/>
        <w:left w:val="none" w:sz="0" w:space="0" w:color="auto"/>
        <w:bottom w:val="none" w:sz="0" w:space="0" w:color="auto"/>
        <w:right w:val="none" w:sz="0" w:space="0" w:color="auto"/>
      </w:divBdr>
    </w:div>
    <w:div w:id="1327975877">
      <w:bodyDiv w:val="1"/>
      <w:marLeft w:val="0"/>
      <w:marRight w:val="0"/>
      <w:marTop w:val="0"/>
      <w:marBottom w:val="0"/>
      <w:divBdr>
        <w:top w:val="none" w:sz="0" w:space="0" w:color="auto"/>
        <w:left w:val="none" w:sz="0" w:space="0" w:color="auto"/>
        <w:bottom w:val="none" w:sz="0" w:space="0" w:color="auto"/>
        <w:right w:val="none" w:sz="0" w:space="0" w:color="auto"/>
      </w:divBdr>
    </w:div>
    <w:div w:id="1328703204">
      <w:bodyDiv w:val="1"/>
      <w:marLeft w:val="0"/>
      <w:marRight w:val="0"/>
      <w:marTop w:val="0"/>
      <w:marBottom w:val="0"/>
      <w:divBdr>
        <w:top w:val="none" w:sz="0" w:space="0" w:color="auto"/>
        <w:left w:val="none" w:sz="0" w:space="0" w:color="auto"/>
        <w:bottom w:val="none" w:sz="0" w:space="0" w:color="auto"/>
        <w:right w:val="none" w:sz="0" w:space="0" w:color="auto"/>
      </w:divBdr>
    </w:div>
    <w:div w:id="1328708198">
      <w:bodyDiv w:val="1"/>
      <w:marLeft w:val="0"/>
      <w:marRight w:val="0"/>
      <w:marTop w:val="0"/>
      <w:marBottom w:val="0"/>
      <w:divBdr>
        <w:top w:val="none" w:sz="0" w:space="0" w:color="auto"/>
        <w:left w:val="none" w:sz="0" w:space="0" w:color="auto"/>
        <w:bottom w:val="none" w:sz="0" w:space="0" w:color="auto"/>
        <w:right w:val="none" w:sz="0" w:space="0" w:color="auto"/>
      </w:divBdr>
    </w:div>
    <w:div w:id="1328751809">
      <w:bodyDiv w:val="1"/>
      <w:marLeft w:val="0"/>
      <w:marRight w:val="0"/>
      <w:marTop w:val="0"/>
      <w:marBottom w:val="0"/>
      <w:divBdr>
        <w:top w:val="none" w:sz="0" w:space="0" w:color="auto"/>
        <w:left w:val="none" w:sz="0" w:space="0" w:color="auto"/>
        <w:bottom w:val="none" w:sz="0" w:space="0" w:color="auto"/>
        <w:right w:val="none" w:sz="0" w:space="0" w:color="auto"/>
      </w:divBdr>
    </w:div>
    <w:div w:id="1329478999">
      <w:bodyDiv w:val="1"/>
      <w:marLeft w:val="0"/>
      <w:marRight w:val="0"/>
      <w:marTop w:val="0"/>
      <w:marBottom w:val="0"/>
      <w:divBdr>
        <w:top w:val="none" w:sz="0" w:space="0" w:color="auto"/>
        <w:left w:val="none" w:sz="0" w:space="0" w:color="auto"/>
        <w:bottom w:val="none" w:sz="0" w:space="0" w:color="auto"/>
        <w:right w:val="none" w:sz="0" w:space="0" w:color="auto"/>
      </w:divBdr>
    </w:div>
    <w:div w:id="1329745476">
      <w:bodyDiv w:val="1"/>
      <w:marLeft w:val="0"/>
      <w:marRight w:val="0"/>
      <w:marTop w:val="0"/>
      <w:marBottom w:val="0"/>
      <w:divBdr>
        <w:top w:val="none" w:sz="0" w:space="0" w:color="auto"/>
        <w:left w:val="none" w:sz="0" w:space="0" w:color="auto"/>
        <w:bottom w:val="none" w:sz="0" w:space="0" w:color="auto"/>
        <w:right w:val="none" w:sz="0" w:space="0" w:color="auto"/>
      </w:divBdr>
    </w:div>
    <w:div w:id="1330062434">
      <w:bodyDiv w:val="1"/>
      <w:marLeft w:val="0"/>
      <w:marRight w:val="0"/>
      <w:marTop w:val="0"/>
      <w:marBottom w:val="0"/>
      <w:divBdr>
        <w:top w:val="none" w:sz="0" w:space="0" w:color="auto"/>
        <w:left w:val="none" w:sz="0" w:space="0" w:color="auto"/>
        <w:bottom w:val="none" w:sz="0" w:space="0" w:color="auto"/>
        <w:right w:val="none" w:sz="0" w:space="0" w:color="auto"/>
      </w:divBdr>
    </w:div>
    <w:div w:id="1330794787">
      <w:bodyDiv w:val="1"/>
      <w:marLeft w:val="0"/>
      <w:marRight w:val="0"/>
      <w:marTop w:val="0"/>
      <w:marBottom w:val="0"/>
      <w:divBdr>
        <w:top w:val="none" w:sz="0" w:space="0" w:color="auto"/>
        <w:left w:val="none" w:sz="0" w:space="0" w:color="auto"/>
        <w:bottom w:val="none" w:sz="0" w:space="0" w:color="auto"/>
        <w:right w:val="none" w:sz="0" w:space="0" w:color="auto"/>
      </w:divBdr>
    </w:div>
    <w:div w:id="1331105330">
      <w:bodyDiv w:val="1"/>
      <w:marLeft w:val="0"/>
      <w:marRight w:val="0"/>
      <w:marTop w:val="0"/>
      <w:marBottom w:val="0"/>
      <w:divBdr>
        <w:top w:val="none" w:sz="0" w:space="0" w:color="auto"/>
        <w:left w:val="none" w:sz="0" w:space="0" w:color="auto"/>
        <w:bottom w:val="none" w:sz="0" w:space="0" w:color="auto"/>
        <w:right w:val="none" w:sz="0" w:space="0" w:color="auto"/>
      </w:divBdr>
    </w:div>
    <w:div w:id="1331375420">
      <w:bodyDiv w:val="1"/>
      <w:marLeft w:val="0"/>
      <w:marRight w:val="0"/>
      <w:marTop w:val="0"/>
      <w:marBottom w:val="0"/>
      <w:divBdr>
        <w:top w:val="none" w:sz="0" w:space="0" w:color="auto"/>
        <w:left w:val="none" w:sz="0" w:space="0" w:color="auto"/>
        <w:bottom w:val="none" w:sz="0" w:space="0" w:color="auto"/>
        <w:right w:val="none" w:sz="0" w:space="0" w:color="auto"/>
      </w:divBdr>
    </w:div>
    <w:div w:id="1332560868">
      <w:bodyDiv w:val="1"/>
      <w:marLeft w:val="0"/>
      <w:marRight w:val="0"/>
      <w:marTop w:val="0"/>
      <w:marBottom w:val="0"/>
      <w:divBdr>
        <w:top w:val="none" w:sz="0" w:space="0" w:color="auto"/>
        <w:left w:val="none" w:sz="0" w:space="0" w:color="auto"/>
        <w:bottom w:val="none" w:sz="0" w:space="0" w:color="auto"/>
        <w:right w:val="none" w:sz="0" w:space="0" w:color="auto"/>
      </w:divBdr>
    </w:div>
    <w:div w:id="1333295476">
      <w:bodyDiv w:val="1"/>
      <w:marLeft w:val="0"/>
      <w:marRight w:val="0"/>
      <w:marTop w:val="0"/>
      <w:marBottom w:val="0"/>
      <w:divBdr>
        <w:top w:val="none" w:sz="0" w:space="0" w:color="auto"/>
        <w:left w:val="none" w:sz="0" w:space="0" w:color="auto"/>
        <w:bottom w:val="none" w:sz="0" w:space="0" w:color="auto"/>
        <w:right w:val="none" w:sz="0" w:space="0" w:color="auto"/>
      </w:divBdr>
    </w:div>
    <w:div w:id="1333723848">
      <w:bodyDiv w:val="1"/>
      <w:marLeft w:val="0"/>
      <w:marRight w:val="0"/>
      <w:marTop w:val="0"/>
      <w:marBottom w:val="0"/>
      <w:divBdr>
        <w:top w:val="none" w:sz="0" w:space="0" w:color="auto"/>
        <w:left w:val="none" w:sz="0" w:space="0" w:color="auto"/>
        <w:bottom w:val="none" w:sz="0" w:space="0" w:color="auto"/>
        <w:right w:val="none" w:sz="0" w:space="0" w:color="auto"/>
      </w:divBdr>
    </w:div>
    <w:div w:id="1333920649">
      <w:bodyDiv w:val="1"/>
      <w:marLeft w:val="0"/>
      <w:marRight w:val="0"/>
      <w:marTop w:val="0"/>
      <w:marBottom w:val="0"/>
      <w:divBdr>
        <w:top w:val="none" w:sz="0" w:space="0" w:color="auto"/>
        <w:left w:val="none" w:sz="0" w:space="0" w:color="auto"/>
        <w:bottom w:val="none" w:sz="0" w:space="0" w:color="auto"/>
        <w:right w:val="none" w:sz="0" w:space="0" w:color="auto"/>
      </w:divBdr>
    </w:div>
    <w:div w:id="1335261179">
      <w:bodyDiv w:val="1"/>
      <w:marLeft w:val="0"/>
      <w:marRight w:val="0"/>
      <w:marTop w:val="0"/>
      <w:marBottom w:val="0"/>
      <w:divBdr>
        <w:top w:val="none" w:sz="0" w:space="0" w:color="auto"/>
        <w:left w:val="none" w:sz="0" w:space="0" w:color="auto"/>
        <w:bottom w:val="none" w:sz="0" w:space="0" w:color="auto"/>
        <w:right w:val="none" w:sz="0" w:space="0" w:color="auto"/>
      </w:divBdr>
    </w:div>
    <w:div w:id="1335837817">
      <w:bodyDiv w:val="1"/>
      <w:marLeft w:val="0"/>
      <w:marRight w:val="0"/>
      <w:marTop w:val="0"/>
      <w:marBottom w:val="0"/>
      <w:divBdr>
        <w:top w:val="none" w:sz="0" w:space="0" w:color="auto"/>
        <w:left w:val="none" w:sz="0" w:space="0" w:color="auto"/>
        <w:bottom w:val="none" w:sz="0" w:space="0" w:color="auto"/>
        <w:right w:val="none" w:sz="0" w:space="0" w:color="auto"/>
      </w:divBdr>
    </w:div>
    <w:div w:id="1336541991">
      <w:bodyDiv w:val="1"/>
      <w:marLeft w:val="0"/>
      <w:marRight w:val="0"/>
      <w:marTop w:val="0"/>
      <w:marBottom w:val="0"/>
      <w:divBdr>
        <w:top w:val="none" w:sz="0" w:space="0" w:color="auto"/>
        <w:left w:val="none" w:sz="0" w:space="0" w:color="auto"/>
        <w:bottom w:val="none" w:sz="0" w:space="0" w:color="auto"/>
        <w:right w:val="none" w:sz="0" w:space="0" w:color="auto"/>
      </w:divBdr>
    </w:div>
    <w:div w:id="1336881062">
      <w:bodyDiv w:val="1"/>
      <w:marLeft w:val="0"/>
      <w:marRight w:val="0"/>
      <w:marTop w:val="0"/>
      <w:marBottom w:val="0"/>
      <w:divBdr>
        <w:top w:val="none" w:sz="0" w:space="0" w:color="auto"/>
        <w:left w:val="none" w:sz="0" w:space="0" w:color="auto"/>
        <w:bottom w:val="none" w:sz="0" w:space="0" w:color="auto"/>
        <w:right w:val="none" w:sz="0" w:space="0" w:color="auto"/>
      </w:divBdr>
    </w:div>
    <w:div w:id="1338459523">
      <w:bodyDiv w:val="1"/>
      <w:marLeft w:val="0"/>
      <w:marRight w:val="0"/>
      <w:marTop w:val="0"/>
      <w:marBottom w:val="0"/>
      <w:divBdr>
        <w:top w:val="none" w:sz="0" w:space="0" w:color="auto"/>
        <w:left w:val="none" w:sz="0" w:space="0" w:color="auto"/>
        <w:bottom w:val="none" w:sz="0" w:space="0" w:color="auto"/>
        <w:right w:val="none" w:sz="0" w:space="0" w:color="auto"/>
      </w:divBdr>
    </w:div>
    <w:div w:id="1339238751">
      <w:bodyDiv w:val="1"/>
      <w:marLeft w:val="0"/>
      <w:marRight w:val="0"/>
      <w:marTop w:val="0"/>
      <w:marBottom w:val="0"/>
      <w:divBdr>
        <w:top w:val="none" w:sz="0" w:space="0" w:color="auto"/>
        <w:left w:val="none" w:sz="0" w:space="0" w:color="auto"/>
        <w:bottom w:val="none" w:sz="0" w:space="0" w:color="auto"/>
        <w:right w:val="none" w:sz="0" w:space="0" w:color="auto"/>
      </w:divBdr>
    </w:div>
    <w:div w:id="1339313662">
      <w:bodyDiv w:val="1"/>
      <w:marLeft w:val="0"/>
      <w:marRight w:val="0"/>
      <w:marTop w:val="0"/>
      <w:marBottom w:val="0"/>
      <w:divBdr>
        <w:top w:val="none" w:sz="0" w:space="0" w:color="auto"/>
        <w:left w:val="none" w:sz="0" w:space="0" w:color="auto"/>
        <w:bottom w:val="none" w:sz="0" w:space="0" w:color="auto"/>
        <w:right w:val="none" w:sz="0" w:space="0" w:color="auto"/>
      </w:divBdr>
    </w:div>
    <w:div w:id="1339575551">
      <w:bodyDiv w:val="1"/>
      <w:marLeft w:val="0"/>
      <w:marRight w:val="0"/>
      <w:marTop w:val="0"/>
      <w:marBottom w:val="0"/>
      <w:divBdr>
        <w:top w:val="none" w:sz="0" w:space="0" w:color="auto"/>
        <w:left w:val="none" w:sz="0" w:space="0" w:color="auto"/>
        <w:bottom w:val="none" w:sz="0" w:space="0" w:color="auto"/>
        <w:right w:val="none" w:sz="0" w:space="0" w:color="auto"/>
      </w:divBdr>
    </w:div>
    <w:div w:id="1339577889">
      <w:bodyDiv w:val="1"/>
      <w:marLeft w:val="0"/>
      <w:marRight w:val="0"/>
      <w:marTop w:val="0"/>
      <w:marBottom w:val="0"/>
      <w:divBdr>
        <w:top w:val="none" w:sz="0" w:space="0" w:color="auto"/>
        <w:left w:val="none" w:sz="0" w:space="0" w:color="auto"/>
        <w:bottom w:val="none" w:sz="0" w:space="0" w:color="auto"/>
        <w:right w:val="none" w:sz="0" w:space="0" w:color="auto"/>
      </w:divBdr>
    </w:div>
    <w:div w:id="1339893726">
      <w:bodyDiv w:val="1"/>
      <w:marLeft w:val="0"/>
      <w:marRight w:val="0"/>
      <w:marTop w:val="0"/>
      <w:marBottom w:val="0"/>
      <w:divBdr>
        <w:top w:val="none" w:sz="0" w:space="0" w:color="auto"/>
        <w:left w:val="none" w:sz="0" w:space="0" w:color="auto"/>
        <w:bottom w:val="none" w:sz="0" w:space="0" w:color="auto"/>
        <w:right w:val="none" w:sz="0" w:space="0" w:color="auto"/>
      </w:divBdr>
    </w:div>
    <w:div w:id="1340817665">
      <w:bodyDiv w:val="1"/>
      <w:marLeft w:val="0"/>
      <w:marRight w:val="0"/>
      <w:marTop w:val="0"/>
      <w:marBottom w:val="0"/>
      <w:divBdr>
        <w:top w:val="none" w:sz="0" w:space="0" w:color="auto"/>
        <w:left w:val="none" w:sz="0" w:space="0" w:color="auto"/>
        <w:bottom w:val="none" w:sz="0" w:space="0" w:color="auto"/>
        <w:right w:val="none" w:sz="0" w:space="0" w:color="auto"/>
      </w:divBdr>
    </w:div>
    <w:div w:id="1341615579">
      <w:bodyDiv w:val="1"/>
      <w:marLeft w:val="0"/>
      <w:marRight w:val="0"/>
      <w:marTop w:val="0"/>
      <w:marBottom w:val="0"/>
      <w:divBdr>
        <w:top w:val="none" w:sz="0" w:space="0" w:color="auto"/>
        <w:left w:val="none" w:sz="0" w:space="0" w:color="auto"/>
        <w:bottom w:val="none" w:sz="0" w:space="0" w:color="auto"/>
        <w:right w:val="none" w:sz="0" w:space="0" w:color="auto"/>
      </w:divBdr>
    </w:div>
    <w:div w:id="1342512035">
      <w:bodyDiv w:val="1"/>
      <w:marLeft w:val="0"/>
      <w:marRight w:val="0"/>
      <w:marTop w:val="0"/>
      <w:marBottom w:val="0"/>
      <w:divBdr>
        <w:top w:val="none" w:sz="0" w:space="0" w:color="auto"/>
        <w:left w:val="none" w:sz="0" w:space="0" w:color="auto"/>
        <w:bottom w:val="none" w:sz="0" w:space="0" w:color="auto"/>
        <w:right w:val="none" w:sz="0" w:space="0" w:color="auto"/>
      </w:divBdr>
    </w:div>
    <w:div w:id="1342853048">
      <w:bodyDiv w:val="1"/>
      <w:marLeft w:val="0"/>
      <w:marRight w:val="0"/>
      <w:marTop w:val="0"/>
      <w:marBottom w:val="0"/>
      <w:divBdr>
        <w:top w:val="none" w:sz="0" w:space="0" w:color="auto"/>
        <w:left w:val="none" w:sz="0" w:space="0" w:color="auto"/>
        <w:bottom w:val="none" w:sz="0" w:space="0" w:color="auto"/>
        <w:right w:val="none" w:sz="0" w:space="0" w:color="auto"/>
      </w:divBdr>
    </w:div>
    <w:div w:id="1344014878">
      <w:bodyDiv w:val="1"/>
      <w:marLeft w:val="0"/>
      <w:marRight w:val="0"/>
      <w:marTop w:val="0"/>
      <w:marBottom w:val="0"/>
      <w:divBdr>
        <w:top w:val="none" w:sz="0" w:space="0" w:color="auto"/>
        <w:left w:val="none" w:sz="0" w:space="0" w:color="auto"/>
        <w:bottom w:val="none" w:sz="0" w:space="0" w:color="auto"/>
        <w:right w:val="none" w:sz="0" w:space="0" w:color="auto"/>
      </w:divBdr>
    </w:div>
    <w:div w:id="1345664527">
      <w:bodyDiv w:val="1"/>
      <w:marLeft w:val="0"/>
      <w:marRight w:val="0"/>
      <w:marTop w:val="0"/>
      <w:marBottom w:val="0"/>
      <w:divBdr>
        <w:top w:val="none" w:sz="0" w:space="0" w:color="auto"/>
        <w:left w:val="none" w:sz="0" w:space="0" w:color="auto"/>
        <w:bottom w:val="none" w:sz="0" w:space="0" w:color="auto"/>
        <w:right w:val="none" w:sz="0" w:space="0" w:color="auto"/>
      </w:divBdr>
    </w:div>
    <w:div w:id="1349680841">
      <w:bodyDiv w:val="1"/>
      <w:marLeft w:val="0"/>
      <w:marRight w:val="0"/>
      <w:marTop w:val="0"/>
      <w:marBottom w:val="0"/>
      <w:divBdr>
        <w:top w:val="none" w:sz="0" w:space="0" w:color="auto"/>
        <w:left w:val="none" w:sz="0" w:space="0" w:color="auto"/>
        <w:bottom w:val="none" w:sz="0" w:space="0" w:color="auto"/>
        <w:right w:val="none" w:sz="0" w:space="0" w:color="auto"/>
      </w:divBdr>
    </w:div>
    <w:div w:id="1350371956">
      <w:bodyDiv w:val="1"/>
      <w:marLeft w:val="0"/>
      <w:marRight w:val="0"/>
      <w:marTop w:val="0"/>
      <w:marBottom w:val="0"/>
      <w:divBdr>
        <w:top w:val="none" w:sz="0" w:space="0" w:color="auto"/>
        <w:left w:val="none" w:sz="0" w:space="0" w:color="auto"/>
        <w:bottom w:val="none" w:sz="0" w:space="0" w:color="auto"/>
        <w:right w:val="none" w:sz="0" w:space="0" w:color="auto"/>
      </w:divBdr>
    </w:div>
    <w:div w:id="1350639985">
      <w:bodyDiv w:val="1"/>
      <w:marLeft w:val="0"/>
      <w:marRight w:val="0"/>
      <w:marTop w:val="0"/>
      <w:marBottom w:val="0"/>
      <w:divBdr>
        <w:top w:val="none" w:sz="0" w:space="0" w:color="auto"/>
        <w:left w:val="none" w:sz="0" w:space="0" w:color="auto"/>
        <w:bottom w:val="none" w:sz="0" w:space="0" w:color="auto"/>
        <w:right w:val="none" w:sz="0" w:space="0" w:color="auto"/>
      </w:divBdr>
    </w:div>
    <w:div w:id="1350643859">
      <w:bodyDiv w:val="1"/>
      <w:marLeft w:val="0"/>
      <w:marRight w:val="0"/>
      <w:marTop w:val="0"/>
      <w:marBottom w:val="0"/>
      <w:divBdr>
        <w:top w:val="none" w:sz="0" w:space="0" w:color="auto"/>
        <w:left w:val="none" w:sz="0" w:space="0" w:color="auto"/>
        <w:bottom w:val="none" w:sz="0" w:space="0" w:color="auto"/>
        <w:right w:val="none" w:sz="0" w:space="0" w:color="auto"/>
      </w:divBdr>
    </w:div>
    <w:div w:id="1352030221">
      <w:bodyDiv w:val="1"/>
      <w:marLeft w:val="0"/>
      <w:marRight w:val="0"/>
      <w:marTop w:val="0"/>
      <w:marBottom w:val="0"/>
      <w:divBdr>
        <w:top w:val="none" w:sz="0" w:space="0" w:color="auto"/>
        <w:left w:val="none" w:sz="0" w:space="0" w:color="auto"/>
        <w:bottom w:val="none" w:sz="0" w:space="0" w:color="auto"/>
        <w:right w:val="none" w:sz="0" w:space="0" w:color="auto"/>
      </w:divBdr>
    </w:div>
    <w:div w:id="1352225604">
      <w:bodyDiv w:val="1"/>
      <w:marLeft w:val="0"/>
      <w:marRight w:val="0"/>
      <w:marTop w:val="0"/>
      <w:marBottom w:val="0"/>
      <w:divBdr>
        <w:top w:val="none" w:sz="0" w:space="0" w:color="auto"/>
        <w:left w:val="none" w:sz="0" w:space="0" w:color="auto"/>
        <w:bottom w:val="none" w:sz="0" w:space="0" w:color="auto"/>
        <w:right w:val="none" w:sz="0" w:space="0" w:color="auto"/>
      </w:divBdr>
    </w:div>
    <w:div w:id="1352683799">
      <w:bodyDiv w:val="1"/>
      <w:marLeft w:val="0"/>
      <w:marRight w:val="0"/>
      <w:marTop w:val="0"/>
      <w:marBottom w:val="0"/>
      <w:divBdr>
        <w:top w:val="none" w:sz="0" w:space="0" w:color="auto"/>
        <w:left w:val="none" w:sz="0" w:space="0" w:color="auto"/>
        <w:bottom w:val="none" w:sz="0" w:space="0" w:color="auto"/>
        <w:right w:val="none" w:sz="0" w:space="0" w:color="auto"/>
      </w:divBdr>
    </w:div>
    <w:div w:id="1353144421">
      <w:bodyDiv w:val="1"/>
      <w:marLeft w:val="0"/>
      <w:marRight w:val="0"/>
      <w:marTop w:val="0"/>
      <w:marBottom w:val="0"/>
      <w:divBdr>
        <w:top w:val="none" w:sz="0" w:space="0" w:color="auto"/>
        <w:left w:val="none" w:sz="0" w:space="0" w:color="auto"/>
        <w:bottom w:val="none" w:sz="0" w:space="0" w:color="auto"/>
        <w:right w:val="none" w:sz="0" w:space="0" w:color="auto"/>
      </w:divBdr>
    </w:div>
    <w:div w:id="1353921319">
      <w:bodyDiv w:val="1"/>
      <w:marLeft w:val="0"/>
      <w:marRight w:val="0"/>
      <w:marTop w:val="0"/>
      <w:marBottom w:val="0"/>
      <w:divBdr>
        <w:top w:val="none" w:sz="0" w:space="0" w:color="auto"/>
        <w:left w:val="none" w:sz="0" w:space="0" w:color="auto"/>
        <w:bottom w:val="none" w:sz="0" w:space="0" w:color="auto"/>
        <w:right w:val="none" w:sz="0" w:space="0" w:color="auto"/>
      </w:divBdr>
    </w:div>
    <w:div w:id="1353995983">
      <w:bodyDiv w:val="1"/>
      <w:marLeft w:val="0"/>
      <w:marRight w:val="0"/>
      <w:marTop w:val="0"/>
      <w:marBottom w:val="0"/>
      <w:divBdr>
        <w:top w:val="none" w:sz="0" w:space="0" w:color="auto"/>
        <w:left w:val="none" w:sz="0" w:space="0" w:color="auto"/>
        <w:bottom w:val="none" w:sz="0" w:space="0" w:color="auto"/>
        <w:right w:val="none" w:sz="0" w:space="0" w:color="auto"/>
      </w:divBdr>
    </w:div>
    <w:div w:id="1354310327">
      <w:bodyDiv w:val="1"/>
      <w:marLeft w:val="0"/>
      <w:marRight w:val="0"/>
      <w:marTop w:val="0"/>
      <w:marBottom w:val="0"/>
      <w:divBdr>
        <w:top w:val="none" w:sz="0" w:space="0" w:color="auto"/>
        <w:left w:val="none" w:sz="0" w:space="0" w:color="auto"/>
        <w:bottom w:val="none" w:sz="0" w:space="0" w:color="auto"/>
        <w:right w:val="none" w:sz="0" w:space="0" w:color="auto"/>
      </w:divBdr>
    </w:div>
    <w:div w:id="1354459048">
      <w:bodyDiv w:val="1"/>
      <w:marLeft w:val="0"/>
      <w:marRight w:val="0"/>
      <w:marTop w:val="0"/>
      <w:marBottom w:val="0"/>
      <w:divBdr>
        <w:top w:val="none" w:sz="0" w:space="0" w:color="auto"/>
        <w:left w:val="none" w:sz="0" w:space="0" w:color="auto"/>
        <w:bottom w:val="none" w:sz="0" w:space="0" w:color="auto"/>
        <w:right w:val="none" w:sz="0" w:space="0" w:color="auto"/>
      </w:divBdr>
    </w:div>
    <w:div w:id="1357075816">
      <w:bodyDiv w:val="1"/>
      <w:marLeft w:val="0"/>
      <w:marRight w:val="0"/>
      <w:marTop w:val="0"/>
      <w:marBottom w:val="0"/>
      <w:divBdr>
        <w:top w:val="none" w:sz="0" w:space="0" w:color="auto"/>
        <w:left w:val="none" w:sz="0" w:space="0" w:color="auto"/>
        <w:bottom w:val="none" w:sz="0" w:space="0" w:color="auto"/>
        <w:right w:val="none" w:sz="0" w:space="0" w:color="auto"/>
      </w:divBdr>
    </w:div>
    <w:div w:id="1357537348">
      <w:bodyDiv w:val="1"/>
      <w:marLeft w:val="0"/>
      <w:marRight w:val="0"/>
      <w:marTop w:val="0"/>
      <w:marBottom w:val="0"/>
      <w:divBdr>
        <w:top w:val="none" w:sz="0" w:space="0" w:color="auto"/>
        <w:left w:val="none" w:sz="0" w:space="0" w:color="auto"/>
        <w:bottom w:val="none" w:sz="0" w:space="0" w:color="auto"/>
        <w:right w:val="none" w:sz="0" w:space="0" w:color="auto"/>
      </w:divBdr>
    </w:div>
    <w:div w:id="1360468935">
      <w:bodyDiv w:val="1"/>
      <w:marLeft w:val="0"/>
      <w:marRight w:val="0"/>
      <w:marTop w:val="0"/>
      <w:marBottom w:val="0"/>
      <w:divBdr>
        <w:top w:val="none" w:sz="0" w:space="0" w:color="auto"/>
        <w:left w:val="none" w:sz="0" w:space="0" w:color="auto"/>
        <w:bottom w:val="none" w:sz="0" w:space="0" w:color="auto"/>
        <w:right w:val="none" w:sz="0" w:space="0" w:color="auto"/>
      </w:divBdr>
    </w:div>
    <w:div w:id="1360470855">
      <w:bodyDiv w:val="1"/>
      <w:marLeft w:val="0"/>
      <w:marRight w:val="0"/>
      <w:marTop w:val="0"/>
      <w:marBottom w:val="0"/>
      <w:divBdr>
        <w:top w:val="none" w:sz="0" w:space="0" w:color="auto"/>
        <w:left w:val="none" w:sz="0" w:space="0" w:color="auto"/>
        <w:bottom w:val="none" w:sz="0" w:space="0" w:color="auto"/>
        <w:right w:val="none" w:sz="0" w:space="0" w:color="auto"/>
      </w:divBdr>
    </w:div>
    <w:div w:id="1361738100">
      <w:bodyDiv w:val="1"/>
      <w:marLeft w:val="0"/>
      <w:marRight w:val="0"/>
      <w:marTop w:val="0"/>
      <w:marBottom w:val="0"/>
      <w:divBdr>
        <w:top w:val="none" w:sz="0" w:space="0" w:color="auto"/>
        <w:left w:val="none" w:sz="0" w:space="0" w:color="auto"/>
        <w:bottom w:val="none" w:sz="0" w:space="0" w:color="auto"/>
        <w:right w:val="none" w:sz="0" w:space="0" w:color="auto"/>
      </w:divBdr>
    </w:div>
    <w:div w:id="1362364256">
      <w:bodyDiv w:val="1"/>
      <w:marLeft w:val="0"/>
      <w:marRight w:val="0"/>
      <w:marTop w:val="0"/>
      <w:marBottom w:val="0"/>
      <w:divBdr>
        <w:top w:val="none" w:sz="0" w:space="0" w:color="auto"/>
        <w:left w:val="none" w:sz="0" w:space="0" w:color="auto"/>
        <w:bottom w:val="none" w:sz="0" w:space="0" w:color="auto"/>
        <w:right w:val="none" w:sz="0" w:space="0" w:color="auto"/>
      </w:divBdr>
    </w:div>
    <w:div w:id="1364285308">
      <w:bodyDiv w:val="1"/>
      <w:marLeft w:val="0"/>
      <w:marRight w:val="0"/>
      <w:marTop w:val="0"/>
      <w:marBottom w:val="0"/>
      <w:divBdr>
        <w:top w:val="none" w:sz="0" w:space="0" w:color="auto"/>
        <w:left w:val="none" w:sz="0" w:space="0" w:color="auto"/>
        <w:bottom w:val="none" w:sz="0" w:space="0" w:color="auto"/>
        <w:right w:val="none" w:sz="0" w:space="0" w:color="auto"/>
      </w:divBdr>
    </w:div>
    <w:div w:id="1364286739">
      <w:bodyDiv w:val="1"/>
      <w:marLeft w:val="0"/>
      <w:marRight w:val="0"/>
      <w:marTop w:val="0"/>
      <w:marBottom w:val="0"/>
      <w:divBdr>
        <w:top w:val="none" w:sz="0" w:space="0" w:color="auto"/>
        <w:left w:val="none" w:sz="0" w:space="0" w:color="auto"/>
        <w:bottom w:val="none" w:sz="0" w:space="0" w:color="auto"/>
        <w:right w:val="none" w:sz="0" w:space="0" w:color="auto"/>
      </w:divBdr>
    </w:div>
    <w:div w:id="1364747601">
      <w:bodyDiv w:val="1"/>
      <w:marLeft w:val="0"/>
      <w:marRight w:val="0"/>
      <w:marTop w:val="0"/>
      <w:marBottom w:val="0"/>
      <w:divBdr>
        <w:top w:val="none" w:sz="0" w:space="0" w:color="auto"/>
        <w:left w:val="none" w:sz="0" w:space="0" w:color="auto"/>
        <w:bottom w:val="none" w:sz="0" w:space="0" w:color="auto"/>
        <w:right w:val="none" w:sz="0" w:space="0" w:color="auto"/>
      </w:divBdr>
    </w:div>
    <w:div w:id="1364940754">
      <w:bodyDiv w:val="1"/>
      <w:marLeft w:val="0"/>
      <w:marRight w:val="0"/>
      <w:marTop w:val="0"/>
      <w:marBottom w:val="0"/>
      <w:divBdr>
        <w:top w:val="none" w:sz="0" w:space="0" w:color="auto"/>
        <w:left w:val="none" w:sz="0" w:space="0" w:color="auto"/>
        <w:bottom w:val="none" w:sz="0" w:space="0" w:color="auto"/>
        <w:right w:val="none" w:sz="0" w:space="0" w:color="auto"/>
      </w:divBdr>
    </w:div>
    <w:div w:id="1366254698">
      <w:bodyDiv w:val="1"/>
      <w:marLeft w:val="0"/>
      <w:marRight w:val="0"/>
      <w:marTop w:val="0"/>
      <w:marBottom w:val="0"/>
      <w:divBdr>
        <w:top w:val="none" w:sz="0" w:space="0" w:color="auto"/>
        <w:left w:val="none" w:sz="0" w:space="0" w:color="auto"/>
        <w:bottom w:val="none" w:sz="0" w:space="0" w:color="auto"/>
        <w:right w:val="none" w:sz="0" w:space="0" w:color="auto"/>
      </w:divBdr>
    </w:div>
    <w:div w:id="1367024562">
      <w:bodyDiv w:val="1"/>
      <w:marLeft w:val="0"/>
      <w:marRight w:val="0"/>
      <w:marTop w:val="0"/>
      <w:marBottom w:val="0"/>
      <w:divBdr>
        <w:top w:val="none" w:sz="0" w:space="0" w:color="auto"/>
        <w:left w:val="none" w:sz="0" w:space="0" w:color="auto"/>
        <w:bottom w:val="none" w:sz="0" w:space="0" w:color="auto"/>
        <w:right w:val="none" w:sz="0" w:space="0" w:color="auto"/>
      </w:divBdr>
    </w:div>
    <w:div w:id="1367565463">
      <w:bodyDiv w:val="1"/>
      <w:marLeft w:val="0"/>
      <w:marRight w:val="0"/>
      <w:marTop w:val="0"/>
      <w:marBottom w:val="0"/>
      <w:divBdr>
        <w:top w:val="none" w:sz="0" w:space="0" w:color="auto"/>
        <w:left w:val="none" w:sz="0" w:space="0" w:color="auto"/>
        <w:bottom w:val="none" w:sz="0" w:space="0" w:color="auto"/>
        <w:right w:val="none" w:sz="0" w:space="0" w:color="auto"/>
      </w:divBdr>
    </w:div>
    <w:div w:id="1367566328">
      <w:bodyDiv w:val="1"/>
      <w:marLeft w:val="0"/>
      <w:marRight w:val="0"/>
      <w:marTop w:val="0"/>
      <w:marBottom w:val="0"/>
      <w:divBdr>
        <w:top w:val="none" w:sz="0" w:space="0" w:color="auto"/>
        <w:left w:val="none" w:sz="0" w:space="0" w:color="auto"/>
        <w:bottom w:val="none" w:sz="0" w:space="0" w:color="auto"/>
        <w:right w:val="none" w:sz="0" w:space="0" w:color="auto"/>
      </w:divBdr>
    </w:div>
    <w:div w:id="1367754746">
      <w:bodyDiv w:val="1"/>
      <w:marLeft w:val="0"/>
      <w:marRight w:val="0"/>
      <w:marTop w:val="0"/>
      <w:marBottom w:val="0"/>
      <w:divBdr>
        <w:top w:val="none" w:sz="0" w:space="0" w:color="auto"/>
        <w:left w:val="none" w:sz="0" w:space="0" w:color="auto"/>
        <w:bottom w:val="none" w:sz="0" w:space="0" w:color="auto"/>
        <w:right w:val="none" w:sz="0" w:space="0" w:color="auto"/>
      </w:divBdr>
    </w:div>
    <w:div w:id="1368682108">
      <w:bodyDiv w:val="1"/>
      <w:marLeft w:val="0"/>
      <w:marRight w:val="0"/>
      <w:marTop w:val="0"/>
      <w:marBottom w:val="0"/>
      <w:divBdr>
        <w:top w:val="none" w:sz="0" w:space="0" w:color="auto"/>
        <w:left w:val="none" w:sz="0" w:space="0" w:color="auto"/>
        <w:bottom w:val="none" w:sz="0" w:space="0" w:color="auto"/>
        <w:right w:val="none" w:sz="0" w:space="0" w:color="auto"/>
      </w:divBdr>
    </w:div>
    <w:div w:id="1369642495">
      <w:bodyDiv w:val="1"/>
      <w:marLeft w:val="0"/>
      <w:marRight w:val="0"/>
      <w:marTop w:val="0"/>
      <w:marBottom w:val="0"/>
      <w:divBdr>
        <w:top w:val="none" w:sz="0" w:space="0" w:color="auto"/>
        <w:left w:val="none" w:sz="0" w:space="0" w:color="auto"/>
        <w:bottom w:val="none" w:sz="0" w:space="0" w:color="auto"/>
        <w:right w:val="none" w:sz="0" w:space="0" w:color="auto"/>
      </w:divBdr>
    </w:div>
    <w:div w:id="1370453220">
      <w:bodyDiv w:val="1"/>
      <w:marLeft w:val="0"/>
      <w:marRight w:val="0"/>
      <w:marTop w:val="0"/>
      <w:marBottom w:val="0"/>
      <w:divBdr>
        <w:top w:val="none" w:sz="0" w:space="0" w:color="auto"/>
        <w:left w:val="none" w:sz="0" w:space="0" w:color="auto"/>
        <w:bottom w:val="none" w:sz="0" w:space="0" w:color="auto"/>
        <w:right w:val="none" w:sz="0" w:space="0" w:color="auto"/>
      </w:divBdr>
    </w:div>
    <w:div w:id="1370649431">
      <w:bodyDiv w:val="1"/>
      <w:marLeft w:val="0"/>
      <w:marRight w:val="0"/>
      <w:marTop w:val="0"/>
      <w:marBottom w:val="0"/>
      <w:divBdr>
        <w:top w:val="none" w:sz="0" w:space="0" w:color="auto"/>
        <w:left w:val="none" w:sz="0" w:space="0" w:color="auto"/>
        <w:bottom w:val="none" w:sz="0" w:space="0" w:color="auto"/>
        <w:right w:val="none" w:sz="0" w:space="0" w:color="auto"/>
      </w:divBdr>
    </w:div>
    <w:div w:id="1371539938">
      <w:bodyDiv w:val="1"/>
      <w:marLeft w:val="0"/>
      <w:marRight w:val="0"/>
      <w:marTop w:val="0"/>
      <w:marBottom w:val="0"/>
      <w:divBdr>
        <w:top w:val="none" w:sz="0" w:space="0" w:color="auto"/>
        <w:left w:val="none" w:sz="0" w:space="0" w:color="auto"/>
        <w:bottom w:val="none" w:sz="0" w:space="0" w:color="auto"/>
        <w:right w:val="none" w:sz="0" w:space="0" w:color="auto"/>
      </w:divBdr>
    </w:div>
    <w:div w:id="1371763801">
      <w:bodyDiv w:val="1"/>
      <w:marLeft w:val="0"/>
      <w:marRight w:val="0"/>
      <w:marTop w:val="0"/>
      <w:marBottom w:val="0"/>
      <w:divBdr>
        <w:top w:val="none" w:sz="0" w:space="0" w:color="auto"/>
        <w:left w:val="none" w:sz="0" w:space="0" w:color="auto"/>
        <w:bottom w:val="none" w:sz="0" w:space="0" w:color="auto"/>
        <w:right w:val="none" w:sz="0" w:space="0" w:color="auto"/>
      </w:divBdr>
    </w:div>
    <w:div w:id="1371878888">
      <w:bodyDiv w:val="1"/>
      <w:marLeft w:val="0"/>
      <w:marRight w:val="0"/>
      <w:marTop w:val="0"/>
      <w:marBottom w:val="0"/>
      <w:divBdr>
        <w:top w:val="none" w:sz="0" w:space="0" w:color="auto"/>
        <w:left w:val="none" w:sz="0" w:space="0" w:color="auto"/>
        <w:bottom w:val="none" w:sz="0" w:space="0" w:color="auto"/>
        <w:right w:val="none" w:sz="0" w:space="0" w:color="auto"/>
      </w:divBdr>
    </w:div>
    <w:div w:id="1372921925">
      <w:bodyDiv w:val="1"/>
      <w:marLeft w:val="0"/>
      <w:marRight w:val="0"/>
      <w:marTop w:val="0"/>
      <w:marBottom w:val="0"/>
      <w:divBdr>
        <w:top w:val="none" w:sz="0" w:space="0" w:color="auto"/>
        <w:left w:val="none" w:sz="0" w:space="0" w:color="auto"/>
        <w:bottom w:val="none" w:sz="0" w:space="0" w:color="auto"/>
        <w:right w:val="none" w:sz="0" w:space="0" w:color="auto"/>
      </w:divBdr>
    </w:div>
    <w:div w:id="1373922254">
      <w:bodyDiv w:val="1"/>
      <w:marLeft w:val="0"/>
      <w:marRight w:val="0"/>
      <w:marTop w:val="0"/>
      <w:marBottom w:val="0"/>
      <w:divBdr>
        <w:top w:val="none" w:sz="0" w:space="0" w:color="auto"/>
        <w:left w:val="none" w:sz="0" w:space="0" w:color="auto"/>
        <w:bottom w:val="none" w:sz="0" w:space="0" w:color="auto"/>
        <w:right w:val="none" w:sz="0" w:space="0" w:color="auto"/>
      </w:divBdr>
    </w:div>
    <w:div w:id="1374578479">
      <w:bodyDiv w:val="1"/>
      <w:marLeft w:val="0"/>
      <w:marRight w:val="0"/>
      <w:marTop w:val="0"/>
      <w:marBottom w:val="0"/>
      <w:divBdr>
        <w:top w:val="none" w:sz="0" w:space="0" w:color="auto"/>
        <w:left w:val="none" w:sz="0" w:space="0" w:color="auto"/>
        <w:bottom w:val="none" w:sz="0" w:space="0" w:color="auto"/>
        <w:right w:val="none" w:sz="0" w:space="0" w:color="auto"/>
      </w:divBdr>
    </w:div>
    <w:div w:id="1376389757">
      <w:bodyDiv w:val="1"/>
      <w:marLeft w:val="0"/>
      <w:marRight w:val="0"/>
      <w:marTop w:val="0"/>
      <w:marBottom w:val="0"/>
      <w:divBdr>
        <w:top w:val="none" w:sz="0" w:space="0" w:color="auto"/>
        <w:left w:val="none" w:sz="0" w:space="0" w:color="auto"/>
        <w:bottom w:val="none" w:sz="0" w:space="0" w:color="auto"/>
        <w:right w:val="none" w:sz="0" w:space="0" w:color="auto"/>
      </w:divBdr>
    </w:div>
    <w:div w:id="1378355813">
      <w:bodyDiv w:val="1"/>
      <w:marLeft w:val="0"/>
      <w:marRight w:val="0"/>
      <w:marTop w:val="0"/>
      <w:marBottom w:val="0"/>
      <w:divBdr>
        <w:top w:val="none" w:sz="0" w:space="0" w:color="auto"/>
        <w:left w:val="none" w:sz="0" w:space="0" w:color="auto"/>
        <w:bottom w:val="none" w:sz="0" w:space="0" w:color="auto"/>
        <w:right w:val="none" w:sz="0" w:space="0" w:color="auto"/>
      </w:divBdr>
    </w:div>
    <w:div w:id="1378625986">
      <w:bodyDiv w:val="1"/>
      <w:marLeft w:val="0"/>
      <w:marRight w:val="0"/>
      <w:marTop w:val="0"/>
      <w:marBottom w:val="0"/>
      <w:divBdr>
        <w:top w:val="none" w:sz="0" w:space="0" w:color="auto"/>
        <w:left w:val="none" w:sz="0" w:space="0" w:color="auto"/>
        <w:bottom w:val="none" w:sz="0" w:space="0" w:color="auto"/>
        <w:right w:val="none" w:sz="0" w:space="0" w:color="auto"/>
      </w:divBdr>
    </w:div>
    <w:div w:id="1378776953">
      <w:bodyDiv w:val="1"/>
      <w:marLeft w:val="0"/>
      <w:marRight w:val="0"/>
      <w:marTop w:val="0"/>
      <w:marBottom w:val="0"/>
      <w:divBdr>
        <w:top w:val="none" w:sz="0" w:space="0" w:color="auto"/>
        <w:left w:val="none" w:sz="0" w:space="0" w:color="auto"/>
        <w:bottom w:val="none" w:sz="0" w:space="0" w:color="auto"/>
        <w:right w:val="none" w:sz="0" w:space="0" w:color="auto"/>
      </w:divBdr>
    </w:div>
    <w:div w:id="1379357628">
      <w:bodyDiv w:val="1"/>
      <w:marLeft w:val="0"/>
      <w:marRight w:val="0"/>
      <w:marTop w:val="0"/>
      <w:marBottom w:val="0"/>
      <w:divBdr>
        <w:top w:val="none" w:sz="0" w:space="0" w:color="auto"/>
        <w:left w:val="none" w:sz="0" w:space="0" w:color="auto"/>
        <w:bottom w:val="none" w:sz="0" w:space="0" w:color="auto"/>
        <w:right w:val="none" w:sz="0" w:space="0" w:color="auto"/>
      </w:divBdr>
    </w:div>
    <w:div w:id="1381049013">
      <w:bodyDiv w:val="1"/>
      <w:marLeft w:val="0"/>
      <w:marRight w:val="0"/>
      <w:marTop w:val="0"/>
      <w:marBottom w:val="0"/>
      <w:divBdr>
        <w:top w:val="none" w:sz="0" w:space="0" w:color="auto"/>
        <w:left w:val="none" w:sz="0" w:space="0" w:color="auto"/>
        <w:bottom w:val="none" w:sz="0" w:space="0" w:color="auto"/>
        <w:right w:val="none" w:sz="0" w:space="0" w:color="auto"/>
      </w:divBdr>
    </w:div>
    <w:div w:id="1381202427">
      <w:bodyDiv w:val="1"/>
      <w:marLeft w:val="0"/>
      <w:marRight w:val="0"/>
      <w:marTop w:val="0"/>
      <w:marBottom w:val="0"/>
      <w:divBdr>
        <w:top w:val="none" w:sz="0" w:space="0" w:color="auto"/>
        <w:left w:val="none" w:sz="0" w:space="0" w:color="auto"/>
        <w:bottom w:val="none" w:sz="0" w:space="0" w:color="auto"/>
        <w:right w:val="none" w:sz="0" w:space="0" w:color="auto"/>
      </w:divBdr>
    </w:div>
    <w:div w:id="1381436185">
      <w:bodyDiv w:val="1"/>
      <w:marLeft w:val="0"/>
      <w:marRight w:val="0"/>
      <w:marTop w:val="0"/>
      <w:marBottom w:val="0"/>
      <w:divBdr>
        <w:top w:val="none" w:sz="0" w:space="0" w:color="auto"/>
        <w:left w:val="none" w:sz="0" w:space="0" w:color="auto"/>
        <w:bottom w:val="none" w:sz="0" w:space="0" w:color="auto"/>
        <w:right w:val="none" w:sz="0" w:space="0" w:color="auto"/>
      </w:divBdr>
    </w:div>
    <w:div w:id="1381831197">
      <w:bodyDiv w:val="1"/>
      <w:marLeft w:val="0"/>
      <w:marRight w:val="0"/>
      <w:marTop w:val="0"/>
      <w:marBottom w:val="0"/>
      <w:divBdr>
        <w:top w:val="none" w:sz="0" w:space="0" w:color="auto"/>
        <w:left w:val="none" w:sz="0" w:space="0" w:color="auto"/>
        <w:bottom w:val="none" w:sz="0" w:space="0" w:color="auto"/>
        <w:right w:val="none" w:sz="0" w:space="0" w:color="auto"/>
      </w:divBdr>
    </w:div>
    <w:div w:id="1381980470">
      <w:bodyDiv w:val="1"/>
      <w:marLeft w:val="0"/>
      <w:marRight w:val="0"/>
      <w:marTop w:val="0"/>
      <w:marBottom w:val="0"/>
      <w:divBdr>
        <w:top w:val="none" w:sz="0" w:space="0" w:color="auto"/>
        <w:left w:val="none" w:sz="0" w:space="0" w:color="auto"/>
        <w:bottom w:val="none" w:sz="0" w:space="0" w:color="auto"/>
        <w:right w:val="none" w:sz="0" w:space="0" w:color="auto"/>
      </w:divBdr>
    </w:div>
    <w:div w:id="1384524835">
      <w:bodyDiv w:val="1"/>
      <w:marLeft w:val="0"/>
      <w:marRight w:val="0"/>
      <w:marTop w:val="0"/>
      <w:marBottom w:val="0"/>
      <w:divBdr>
        <w:top w:val="none" w:sz="0" w:space="0" w:color="auto"/>
        <w:left w:val="none" w:sz="0" w:space="0" w:color="auto"/>
        <w:bottom w:val="none" w:sz="0" w:space="0" w:color="auto"/>
        <w:right w:val="none" w:sz="0" w:space="0" w:color="auto"/>
      </w:divBdr>
    </w:div>
    <w:div w:id="1385255487">
      <w:bodyDiv w:val="1"/>
      <w:marLeft w:val="0"/>
      <w:marRight w:val="0"/>
      <w:marTop w:val="0"/>
      <w:marBottom w:val="0"/>
      <w:divBdr>
        <w:top w:val="none" w:sz="0" w:space="0" w:color="auto"/>
        <w:left w:val="none" w:sz="0" w:space="0" w:color="auto"/>
        <w:bottom w:val="none" w:sz="0" w:space="0" w:color="auto"/>
        <w:right w:val="none" w:sz="0" w:space="0" w:color="auto"/>
      </w:divBdr>
    </w:div>
    <w:div w:id="1385904353">
      <w:bodyDiv w:val="1"/>
      <w:marLeft w:val="0"/>
      <w:marRight w:val="0"/>
      <w:marTop w:val="0"/>
      <w:marBottom w:val="0"/>
      <w:divBdr>
        <w:top w:val="none" w:sz="0" w:space="0" w:color="auto"/>
        <w:left w:val="none" w:sz="0" w:space="0" w:color="auto"/>
        <w:bottom w:val="none" w:sz="0" w:space="0" w:color="auto"/>
        <w:right w:val="none" w:sz="0" w:space="0" w:color="auto"/>
      </w:divBdr>
    </w:div>
    <w:div w:id="1386105783">
      <w:bodyDiv w:val="1"/>
      <w:marLeft w:val="0"/>
      <w:marRight w:val="0"/>
      <w:marTop w:val="0"/>
      <w:marBottom w:val="0"/>
      <w:divBdr>
        <w:top w:val="none" w:sz="0" w:space="0" w:color="auto"/>
        <w:left w:val="none" w:sz="0" w:space="0" w:color="auto"/>
        <w:bottom w:val="none" w:sz="0" w:space="0" w:color="auto"/>
        <w:right w:val="none" w:sz="0" w:space="0" w:color="auto"/>
      </w:divBdr>
    </w:div>
    <w:div w:id="1389915745">
      <w:bodyDiv w:val="1"/>
      <w:marLeft w:val="0"/>
      <w:marRight w:val="0"/>
      <w:marTop w:val="0"/>
      <w:marBottom w:val="0"/>
      <w:divBdr>
        <w:top w:val="none" w:sz="0" w:space="0" w:color="auto"/>
        <w:left w:val="none" w:sz="0" w:space="0" w:color="auto"/>
        <w:bottom w:val="none" w:sz="0" w:space="0" w:color="auto"/>
        <w:right w:val="none" w:sz="0" w:space="0" w:color="auto"/>
      </w:divBdr>
    </w:div>
    <w:div w:id="1390155110">
      <w:bodyDiv w:val="1"/>
      <w:marLeft w:val="0"/>
      <w:marRight w:val="0"/>
      <w:marTop w:val="0"/>
      <w:marBottom w:val="0"/>
      <w:divBdr>
        <w:top w:val="none" w:sz="0" w:space="0" w:color="auto"/>
        <w:left w:val="none" w:sz="0" w:space="0" w:color="auto"/>
        <w:bottom w:val="none" w:sz="0" w:space="0" w:color="auto"/>
        <w:right w:val="none" w:sz="0" w:space="0" w:color="auto"/>
      </w:divBdr>
    </w:div>
    <w:div w:id="1390418782">
      <w:bodyDiv w:val="1"/>
      <w:marLeft w:val="0"/>
      <w:marRight w:val="0"/>
      <w:marTop w:val="0"/>
      <w:marBottom w:val="0"/>
      <w:divBdr>
        <w:top w:val="none" w:sz="0" w:space="0" w:color="auto"/>
        <w:left w:val="none" w:sz="0" w:space="0" w:color="auto"/>
        <w:bottom w:val="none" w:sz="0" w:space="0" w:color="auto"/>
        <w:right w:val="none" w:sz="0" w:space="0" w:color="auto"/>
      </w:divBdr>
    </w:div>
    <w:div w:id="1390497249">
      <w:bodyDiv w:val="1"/>
      <w:marLeft w:val="0"/>
      <w:marRight w:val="0"/>
      <w:marTop w:val="0"/>
      <w:marBottom w:val="0"/>
      <w:divBdr>
        <w:top w:val="none" w:sz="0" w:space="0" w:color="auto"/>
        <w:left w:val="none" w:sz="0" w:space="0" w:color="auto"/>
        <w:bottom w:val="none" w:sz="0" w:space="0" w:color="auto"/>
        <w:right w:val="none" w:sz="0" w:space="0" w:color="auto"/>
      </w:divBdr>
    </w:div>
    <w:div w:id="1391424656">
      <w:bodyDiv w:val="1"/>
      <w:marLeft w:val="0"/>
      <w:marRight w:val="0"/>
      <w:marTop w:val="0"/>
      <w:marBottom w:val="0"/>
      <w:divBdr>
        <w:top w:val="none" w:sz="0" w:space="0" w:color="auto"/>
        <w:left w:val="none" w:sz="0" w:space="0" w:color="auto"/>
        <w:bottom w:val="none" w:sz="0" w:space="0" w:color="auto"/>
        <w:right w:val="none" w:sz="0" w:space="0" w:color="auto"/>
      </w:divBdr>
    </w:div>
    <w:div w:id="1391463579">
      <w:bodyDiv w:val="1"/>
      <w:marLeft w:val="0"/>
      <w:marRight w:val="0"/>
      <w:marTop w:val="0"/>
      <w:marBottom w:val="0"/>
      <w:divBdr>
        <w:top w:val="none" w:sz="0" w:space="0" w:color="auto"/>
        <w:left w:val="none" w:sz="0" w:space="0" w:color="auto"/>
        <w:bottom w:val="none" w:sz="0" w:space="0" w:color="auto"/>
        <w:right w:val="none" w:sz="0" w:space="0" w:color="auto"/>
      </w:divBdr>
    </w:div>
    <w:div w:id="1391728503">
      <w:bodyDiv w:val="1"/>
      <w:marLeft w:val="0"/>
      <w:marRight w:val="0"/>
      <w:marTop w:val="0"/>
      <w:marBottom w:val="0"/>
      <w:divBdr>
        <w:top w:val="none" w:sz="0" w:space="0" w:color="auto"/>
        <w:left w:val="none" w:sz="0" w:space="0" w:color="auto"/>
        <w:bottom w:val="none" w:sz="0" w:space="0" w:color="auto"/>
        <w:right w:val="none" w:sz="0" w:space="0" w:color="auto"/>
      </w:divBdr>
    </w:div>
    <w:div w:id="1392652616">
      <w:bodyDiv w:val="1"/>
      <w:marLeft w:val="0"/>
      <w:marRight w:val="0"/>
      <w:marTop w:val="0"/>
      <w:marBottom w:val="0"/>
      <w:divBdr>
        <w:top w:val="none" w:sz="0" w:space="0" w:color="auto"/>
        <w:left w:val="none" w:sz="0" w:space="0" w:color="auto"/>
        <w:bottom w:val="none" w:sz="0" w:space="0" w:color="auto"/>
        <w:right w:val="none" w:sz="0" w:space="0" w:color="auto"/>
      </w:divBdr>
    </w:div>
    <w:div w:id="1393189152">
      <w:bodyDiv w:val="1"/>
      <w:marLeft w:val="0"/>
      <w:marRight w:val="0"/>
      <w:marTop w:val="0"/>
      <w:marBottom w:val="0"/>
      <w:divBdr>
        <w:top w:val="none" w:sz="0" w:space="0" w:color="auto"/>
        <w:left w:val="none" w:sz="0" w:space="0" w:color="auto"/>
        <w:bottom w:val="none" w:sz="0" w:space="0" w:color="auto"/>
        <w:right w:val="none" w:sz="0" w:space="0" w:color="auto"/>
      </w:divBdr>
    </w:div>
    <w:div w:id="1396972000">
      <w:bodyDiv w:val="1"/>
      <w:marLeft w:val="0"/>
      <w:marRight w:val="0"/>
      <w:marTop w:val="0"/>
      <w:marBottom w:val="0"/>
      <w:divBdr>
        <w:top w:val="none" w:sz="0" w:space="0" w:color="auto"/>
        <w:left w:val="none" w:sz="0" w:space="0" w:color="auto"/>
        <w:bottom w:val="none" w:sz="0" w:space="0" w:color="auto"/>
        <w:right w:val="none" w:sz="0" w:space="0" w:color="auto"/>
      </w:divBdr>
    </w:div>
    <w:div w:id="1397170736">
      <w:bodyDiv w:val="1"/>
      <w:marLeft w:val="0"/>
      <w:marRight w:val="0"/>
      <w:marTop w:val="0"/>
      <w:marBottom w:val="0"/>
      <w:divBdr>
        <w:top w:val="none" w:sz="0" w:space="0" w:color="auto"/>
        <w:left w:val="none" w:sz="0" w:space="0" w:color="auto"/>
        <w:bottom w:val="none" w:sz="0" w:space="0" w:color="auto"/>
        <w:right w:val="none" w:sz="0" w:space="0" w:color="auto"/>
      </w:divBdr>
    </w:div>
    <w:div w:id="1398017510">
      <w:bodyDiv w:val="1"/>
      <w:marLeft w:val="0"/>
      <w:marRight w:val="0"/>
      <w:marTop w:val="0"/>
      <w:marBottom w:val="0"/>
      <w:divBdr>
        <w:top w:val="none" w:sz="0" w:space="0" w:color="auto"/>
        <w:left w:val="none" w:sz="0" w:space="0" w:color="auto"/>
        <w:bottom w:val="none" w:sz="0" w:space="0" w:color="auto"/>
        <w:right w:val="none" w:sz="0" w:space="0" w:color="auto"/>
      </w:divBdr>
    </w:div>
    <w:div w:id="1398162320">
      <w:bodyDiv w:val="1"/>
      <w:marLeft w:val="0"/>
      <w:marRight w:val="0"/>
      <w:marTop w:val="0"/>
      <w:marBottom w:val="0"/>
      <w:divBdr>
        <w:top w:val="none" w:sz="0" w:space="0" w:color="auto"/>
        <w:left w:val="none" w:sz="0" w:space="0" w:color="auto"/>
        <w:bottom w:val="none" w:sz="0" w:space="0" w:color="auto"/>
        <w:right w:val="none" w:sz="0" w:space="0" w:color="auto"/>
      </w:divBdr>
    </w:div>
    <w:div w:id="1398552579">
      <w:bodyDiv w:val="1"/>
      <w:marLeft w:val="0"/>
      <w:marRight w:val="0"/>
      <w:marTop w:val="0"/>
      <w:marBottom w:val="0"/>
      <w:divBdr>
        <w:top w:val="none" w:sz="0" w:space="0" w:color="auto"/>
        <w:left w:val="none" w:sz="0" w:space="0" w:color="auto"/>
        <w:bottom w:val="none" w:sz="0" w:space="0" w:color="auto"/>
        <w:right w:val="none" w:sz="0" w:space="0" w:color="auto"/>
      </w:divBdr>
    </w:div>
    <w:div w:id="1399211807">
      <w:bodyDiv w:val="1"/>
      <w:marLeft w:val="0"/>
      <w:marRight w:val="0"/>
      <w:marTop w:val="0"/>
      <w:marBottom w:val="0"/>
      <w:divBdr>
        <w:top w:val="none" w:sz="0" w:space="0" w:color="auto"/>
        <w:left w:val="none" w:sz="0" w:space="0" w:color="auto"/>
        <w:bottom w:val="none" w:sz="0" w:space="0" w:color="auto"/>
        <w:right w:val="none" w:sz="0" w:space="0" w:color="auto"/>
      </w:divBdr>
    </w:div>
    <w:div w:id="1400638606">
      <w:bodyDiv w:val="1"/>
      <w:marLeft w:val="0"/>
      <w:marRight w:val="0"/>
      <w:marTop w:val="0"/>
      <w:marBottom w:val="0"/>
      <w:divBdr>
        <w:top w:val="none" w:sz="0" w:space="0" w:color="auto"/>
        <w:left w:val="none" w:sz="0" w:space="0" w:color="auto"/>
        <w:bottom w:val="none" w:sz="0" w:space="0" w:color="auto"/>
        <w:right w:val="none" w:sz="0" w:space="0" w:color="auto"/>
      </w:divBdr>
    </w:div>
    <w:div w:id="1403067111">
      <w:bodyDiv w:val="1"/>
      <w:marLeft w:val="0"/>
      <w:marRight w:val="0"/>
      <w:marTop w:val="0"/>
      <w:marBottom w:val="0"/>
      <w:divBdr>
        <w:top w:val="none" w:sz="0" w:space="0" w:color="auto"/>
        <w:left w:val="none" w:sz="0" w:space="0" w:color="auto"/>
        <w:bottom w:val="none" w:sz="0" w:space="0" w:color="auto"/>
        <w:right w:val="none" w:sz="0" w:space="0" w:color="auto"/>
      </w:divBdr>
    </w:div>
    <w:div w:id="1404794913">
      <w:bodyDiv w:val="1"/>
      <w:marLeft w:val="0"/>
      <w:marRight w:val="0"/>
      <w:marTop w:val="0"/>
      <w:marBottom w:val="0"/>
      <w:divBdr>
        <w:top w:val="none" w:sz="0" w:space="0" w:color="auto"/>
        <w:left w:val="none" w:sz="0" w:space="0" w:color="auto"/>
        <w:bottom w:val="none" w:sz="0" w:space="0" w:color="auto"/>
        <w:right w:val="none" w:sz="0" w:space="0" w:color="auto"/>
      </w:divBdr>
    </w:div>
    <w:div w:id="1405643276">
      <w:bodyDiv w:val="1"/>
      <w:marLeft w:val="0"/>
      <w:marRight w:val="0"/>
      <w:marTop w:val="0"/>
      <w:marBottom w:val="0"/>
      <w:divBdr>
        <w:top w:val="none" w:sz="0" w:space="0" w:color="auto"/>
        <w:left w:val="none" w:sz="0" w:space="0" w:color="auto"/>
        <w:bottom w:val="none" w:sz="0" w:space="0" w:color="auto"/>
        <w:right w:val="none" w:sz="0" w:space="0" w:color="auto"/>
      </w:divBdr>
    </w:div>
    <w:div w:id="1406225000">
      <w:bodyDiv w:val="1"/>
      <w:marLeft w:val="0"/>
      <w:marRight w:val="0"/>
      <w:marTop w:val="0"/>
      <w:marBottom w:val="0"/>
      <w:divBdr>
        <w:top w:val="none" w:sz="0" w:space="0" w:color="auto"/>
        <w:left w:val="none" w:sz="0" w:space="0" w:color="auto"/>
        <w:bottom w:val="none" w:sz="0" w:space="0" w:color="auto"/>
        <w:right w:val="none" w:sz="0" w:space="0" w:color="auto"/>
      </w:divBdr>
    </w:div>
    <w:div w:id="1407191257">
      <w:bodyDiv w:val="1"/>
      <w:marLeft w:val="0"/>
      <w:marRight w:val="0"/>
      <w:marTop w:val="0"/>
      <w:marBottom w:val="0"/>
      <w:divBdr>
        <w:top w:val="none" w:sz="0" w:space="0" w:color="auto"/>
        <w:left w:val="none" w:sz="0" w:space="0" w:color="auto"/>
        <w:bottom w:val="none" w:sz="0" w:space="0" w:color="auto"/>
        <w:right w:val="none" w:sz="0" w:space="0" w:color="auto"/>
      </w:divBdr>
    </w:div>
    <w:div w:id="1410467931">
      <w:bodyDiv w:val="1"/>
      <w:marLeft w:val="0"/>
      <w:marRight w:val="0"/>
      <w:marTop w:val="0"/>
      <w:marBottom w:val="0"/>
      <w:divBdr>
        <w:top w:val="none" w:sz="0" w:space="0" w:color="auto"/>
        <w:left w:val="none" w:sz="0" w:space="0" w:color="auto"/>
        <w:bottom w:val="none" w:sz="0" w:space="0" w:color="auto"/>
        <w:right w:val="none" w:sz="0" w:space="0" w:color="auto"/>
      </w:divBdr>
    </w:div>
    <w:div w:id="1412385672">
      <w:bodyDiv w:val="1"/>
      <w:marLeft w:val="0"/>
      <w:marRight w:val="0"/>
      <w:marTop w:val="0"/>
      <w:marBottom w:val="0"/>
      <w:divBdr>
        <w:top w:val="none" w:sz="0" w:space="0" w:color="auto"/>
        <w:left w:val="none" w:sz="0" w:space="0" w:color="auto"/>
        <w:bottom w:val="none" w:sz="0" w:space="0" w:color="auto"/>
        <w:right w:val="none" w:sz="0" w:space="0" w:color="auto"/>
      </w:divBdr>
    </w:div>
    <w:div w:id="1412462110">
      <w:bodyDiv w:val="1"/>
      <w:marLeft w:val="0"/>
      <w:marRight w:val="0"/>
      <w:marTop w:val="0"/>
      <w:marBottom w:val="0"/>
      <w:divBdr>
        <w:top w:val="none" w:sz="0" w:space="0" w:color="auto"/>
        <w:left w:val="none" w:sz="0" w:space="0" w:color="auto"/>
        <w:bottom w:val="none" w:sz="0" w:space="0" w:color="auto"/>
        <w:right w:val="none" w:sz="0" w:space="0" w:color="auto"/>
      </w:divBdr>
    </w:div>
    <w:div w:id="1413817525">
      <w:bodyDiv w:val="1"/>
      <w:marLeft w:val="0"/>
      <w:marRight w:val="0"/>
      <w:marTop w:val="0"/>
      <w:marBottom w:val="0"/>
      <w:divBdr>
        <w:top w:val="none" w:sz="0" w:space="0" w:color="auto"/>
        <w:left w:val="none" w:sz="0" w:space="0" w:color="auto"/>
        <w:bottom w:val="none" w:sz="0" w:space="0" w:color="auto"/>
        <w:right w:val="none" w:sz="0" w:space="0" w:color="auto"/>
      </w:divBdr>
    </w:div>
    <w:div w:id="1414233131">
      <w:bodyDiv w:val="1"/>
      <w:marLeft w:val="0"/>
      <w:marRight w:val="0"/>
      <w:marTop w:val="0"/>
      <w:marBottom w:val="0"/>
      <w:divBdr>
        <w:top w:val="none" w:sz="0" w:space="0" w:color="auto"/>
        <w:left w:val="none" w:sz="0" w:space="0" w:color="auto"/>
        <w:bottom w:val="none" w:sz="0" w:space="0" w:color="auto"/>
        <w:right w:val="none" w:sz="0" w:space="0" w:color="auto"/>
      </w:divBdr>
    </w:div>
    <w:div w:id="1414352544">
      <w:bodyDiv w:val="1"/>
      <w:marLeft w:val="0"/>
      <w:marRight w:val="0"/>
      <w:marTop w:val="0"/>
      <w:marBottom w:val="0"/>
      <w:divBdr>
        <w:top w:val="none" w:sz="0" w:space="0" w:color="auto"/>
        <w:left w:val="none" w:sz="0" w:space="0" w:color="auto"/>
        <w:bottom w:val="none" w:sz="0" w:space="0" w:color="auto"/>
        <w:right w:val="none" w:sz="0" w:space="0" w:color="auto"/>
      </w:divBdr>
    </w:div>
    <w:div w:id="1414544729">
      <w:bodyDiv w:val="1"/>
      <w:marLeft w:val="0"/>
      <w:marRight w:val="0"/>
      <w:marTop w:val="0"/>
      <w:marBottom w:val="0"/>
      <w:divBdr>
        <w:top w:val="none" w:sz="0" w:space="0" w:color="auto"/>
        <w:left w:val="none" w:sz="0" w:space="0" w:color="auto"/>
        <w:bottom w:val="none" w:sz="0" w:space="0" w:color="auto"/>
        <w:right w:val="none" w:sz="0" w:space="0" w:color="auto"/>
      </w:divBdr>
    </w:div>
    <w:div w:id="1415319180">
      <w:bodyDiv w:val="1"/>
      <w:marLeft w:val="0"/>
      <w:marRight w:val="0"/>
      <w:marTop w:val="0"/>
      <w:marBottom w:val="0"/>
      <w:divBdr>
        <w:top w:val="none" w:sz="0" w:space="0" w:color="auto"/>
        <w:left w:val="none" w:sz="0" w:space="0" w:color="auto"/>
        <w:bottom w:val="none" w:sz="0" w:space="0" w:color="auto"/>
        <w:right w:val="none" w:sz="0" w:space="0" w:color="auto"/>
      </w:divBdr>
    </w:div>
    <w:div w:id="1415660076">
      <w:bodyDiv w:val="1"/>
      <w:marLeft w:val="0"/>
      <w:marRight w:val="0"/>
      <w:marTop w:val="0"/>
      <w:marBottom w:val="0"/>
      <w:divBdr>
        <w:top w:val="none" w:sz="0" w:space="0" w:color="auto"/>
        <w:left w:val="none" w:sz="0" w:space="0" w:color="auto"/>
        <w:bottom w:val="none" w:sz="0" w:space="0" w:color="auto"/>
        <w:right w:val="none" w:sz="0" w:space="0" w:color="auto"/>
      </w:divBdr>
    </w:div>
    <w:div w:id="1415862425">
      <w:bodyDiv w:val="1"/>
      <w:marLeft w:val="0"/>
      <w:marRight w:val="0"/>
      <w:marTop w:val="0"/>
      <w:marBottom w:val="0"/>
      <w:divBdr>
        <w:top w:val="none" w:sz="0" w:space="0" w:color="auto"/>
        <w:left w:val="none" w:sz="0" w:space="0" w:color="auto"/>
        <w:bottom w:val="none" w:sz="0" w:space="0" w:color="auto"/>
        <w:right w:val="none" w:sz="0" w:space="0" w:color="auto"/>
      </w:divBdr>
    </w:div>
    <w:div w:id="1416590694">
      <w:bodyDiv w:val="1"/>
      <w:marLeft w:val="0"/>
      <w:marRight w:val="0"/>
      <w:marTop w:val="0"/>
      <w:marBottom w:val="0"/>
      <w:divBdr>
        <w:top w:val="none" w:sz="0" w:space="0" w:color="auto"/>
        <w:left w:val="none" w:sz="0" w:space="0" w:color="auto"/>
        <w:bottom w:val="none" w:sz="0" w:space="0" w:color="auto"/>
        <w:right w:val="none" w:sz="0" w:space="0" w:color="auto"/>
      </w:divBdr>
    </w:div>
    <w:div w:id="1417050272">
      <w:bodyDiv w:val="1"/>
      <w:marLeft w:val="0"/>
      <w:marRight w:val="0"/>
      <w:marTop w:val="0"/>
      <w:marBottom w:val="0"/>
      <w:divBdr>
        <w:top w:val="none" w:sz="0" w:space="0" w:color="auto"/>
        <w:left w:val="none" w:sz="0" w:space="0" w:color="auto"/>
        <w:bottom w:val="none" w:sz="0" w:space="0" w:color="auto"/>
        <w:right w:val="none" w:sz="0" w:space="0" w:color="auto"/>
      </w:divBdr>
    </w:div>
    <w:div w:id="1419134373">
      <w:bodyDiv w:val="1"/>
      <w:marLeft w:val="0"/>
      <w:marRight w:val="0"/>
      <w:marTop w:val="0"/>
      <w:marBottom w:val="0"/>
      <w:divBdr>
        <w:top w:val="none" w:sz="0" w:space="0" w:color="auto"/>
        <w:left w:val="none" w:sz="0" w:space="0" w:color="auto"/>
        <w:bottom w:val="none" w:sz="0" w:space="0" w:color="auto"/>
        <w:right w:val="none" w:sz="0" w:space="0" w:color="auto"/>
      </w:divBdr>
    </w:div>
    <w:div w:id="1421608416">
      <w:bodyDiv w:val="1"/>
      <w:marLeft w:val="0"/>
      <w:marRight w:val="0"/>
      <w:marTop w:val="0"/>
      <w:marBottom w:val="0"/>
      <w:divBdr>
        <w:top w:val="none" w:sz="0" w:space="0" w:color="auto"/>
        <w:left w:val="none" w:sz="0" w:space="0" w:color="auto"/>
        <w:bottom w:val="none" w:sz="0" w:space="0" w:color="auto"/>
        <w:right w:val="none" w:sz="0" w:space="0" w:color="auto"/>
      </w:divBdr>
    </w:div>
    <w:div w:id="1422141047">
      <w:bodyDiv w:val="1"/>
      <w:marLeft w:val="0"/>
      <w:marRight w:val="0"/>
      <w:marTop w:val="0"/>
      <w:marBottom w:val="0"/>
      <w:divBdr>
        <w:top w:val="none" w:sz="0" w:space="0" w:color="auto"/>
        <w:left w:val="none" w:sz="0" w:space="0" w:color="auto"/>
        <w:bottom w:val="none" w:sz="0" w:space="0" w:color="auto"/>
        <w:right w:val="none" w:sz="0" w:space="0" w:color="auto"/>
      </w:divBdr>
    </w:div>
    <w:div w:id="1422868743">
      <w:bodyDiv w:val="1"/>
      <w:marLeft w:val="0"/>
      <w:marRight w:val="0"/>
      <w:marTop w:val="0"/>
      <w:marBottom w:val="0"/>
      <w:divBdr>
        <w:top w:val="none" w:sz="0" w:space="0" w:color="auto"/>
        <w:left w:val="none" w:sz="0" w:space="0" w:color="auto"/>
        <w:bottom w:val="none" w:sz="0" w:space="0" w:color="auto"/>
        <w:right w:val="none" w:sz="0" w:space="0" w:color="auto"/>
      </w:divBdr>
    </w:div>
    <w:div w:id="1422943775">
      <w:bodyDiv w:val="1"/>
      <w:marLeft w:val="0"/>
      <w:marRight w:val="0"/>
      <w:marTop w:val="0"/>
      <w:marBottom w:val="0"/>
      <w:divBdr>
        <w:top w:val="none" w:sz="0" w:space="0" w:color="auto"/>
        <w:left w:val="none" w:sz="0" w:space="0" w:color="auto"/>
        <w:bottom w:val="none" w:sz="0" w:space="0" w:color="auto"/>
        <w:right w:val="none" w:sz="0" w:space="0" w:color="auto"/>
      </w:divBdr>
    </w:div>
    <w:div w:id="1423529173">
      <w:bodyDiv w:val="1"/>
      <w:marLeft w:val="0"/>
      <w:marRight w:val="0"/>
      <w:marTop w:val="0"/>
      <w:marBottom w:val="0"/>
      <w:divBdr>
        <w:top w:val="none" w:sz="0" w:space="0" w:color="auto"/>
        <w:left w:val="none" w:sz="0" w:space="0" w:color="auto"/>
        <w:bottom w:val="none" w:sz="0" w:space="0" w:color="auto"/>
        <w:right w:val="none" w:sz="0" w:space="0" w:color="auto"/>
      </w:divBdr>
    </w:div>
    <w:div w:id="1423725596">
      <w:bodyDiv w:val="1"/>
      <w:marLeft w:val="0"/>
      <w:marRight w:val="0"/>
      <w:marTop w:val="0"/>
      <w:marBottom w:val="0"/>
      <w:divBdr>
        <w:top w:val="none" w:sz="0" w:space="0" w:color="auto"/>
        <w:left w:val="none" w:sz="0" w:space="0" w:color="auto"/>
        <w:bottom w:val="none" w:sz="0" w:space="0" w:color="auto"/>
        <w:right w:val="none" w:sz="0" w:space="0" w:color="auto"/>
      </w:divBdr>
    </w:div>
    <w:div w:id="1424910394">
      <w:bodyDiv w:val="1"/>
      <w:marLeft w:val="0"/>
      <w:marRight w:val="0"/>
      <w:marTop w:val="0"/>
      <w:marBottom w:val="0"/>
      <w:divBdr>
        <w:top w:val="none" w:sz="0" w:space="0" w:color="auto"/>
        <w:left w:val="none" w:sz="0" w:space="0" w:color="auto"/>
        <w:bottom w:val="none" w:sz="0" w:space="0" w:color="auto"/>
        <w:right w:val="none" w:sz="0" w:space="0" w:color="auto"/>
      </w:divBdr>
    </w:div>
    <w:div w:id="1426343297">
      <w:bodyDiv w:val="1"/>
      <w:marLeft w:val="0"/>
      <w:marRight w:val="0"/>
      <w:marTop w:val="0"/>
      <w:marBottom w:val="0"/>
      <w:divBdr>
        <w:top w:val="none" w:sz="0" w:space="0" w:color="auto"/>
        <w:left w:val="none" w:sz="0" w:space="0" w:color="auto"/>
        <w:bottom w:val="none" w:sz="0" w:space="0" w:color="auto"/>
        <w:right w:val="none" w:sz="0" w:space="0" w:color="auto"/>
      </w:divBdr>
    </w:div>
    <w:div w:id="1426877755">
      <w:bodyDiv w:val="1"/>
      <w:marLeft w:val="0"/>
      <w:marRight w:val="0"/>
      <w:marTop w:val="0"/>
      <w:marBottom w:val="0"/>
      <w:divBdr>
        <w:top w:val="none" w:sz="0" w:space="0" w:color="auto"/>
        <w:left w:val="none" w:sz="0" w:space="0" w:color="auto"/>
        <w:bottom w:val="none" w:sz="0" w:space="0" w:color="auto"/>
        <w:right w:val="none" w:sz="0" w:space="0" w:color="auto"/>
      </w:divBdr>
    </w:div>
    <w:div w:id="1427002447">
      <w:bodyDiv w:val="1"/>
      <w:marLeft w:val="0"/>
      <w:marRight w:val="0"/>
      <w:marTop w:val="0"/>
      <w:marBottom w:val="0"/>
      <w:divBdr>
        <w:top w:val="none" w:sz="0" w:space="0" w:color="auto"/>
        <w:left w:val="none" w:sz="0" w:space="0" w:color="auto"/>
        <w:bottom w:val="none" w:sz="0" w:space="0" w:color="auto"/>
        <w:right w:val="none" w:sz="0" w:space="0" w:color="auto"/>
      </w:divBdr>
    </w:div>
    <w:div w:id="1428231696">
      <w:bodyDiv w:val="1"/>
      <w:marLeft w:val="0"/>
      <w:marRight w:val="0"/>
      <w:marTop w:val="0"/>
      <w:marBottom w:val="0"/>
      <w:divBdr>
        <w:top w:val="none" w:sz="0" w:space="0" w:color="auto"/>
        <w:left w:val="none" w:sz="0" w:space="0" w:color="auto"/>
        <w:bottom w:val="none" w:sz="0" w:space="0" w:color="auto"/>
        <w:right w:val="none" w:sz="0" w:space="0" w:color="auto"/>
      </w:divBdr>
    </w:div>
    <w:div w:id="1431048032">
      <w:bodyDiv w:val="1"/>
      <w:marLeft w:val="0"/>
      <w:marRight w:val="0"/>
      <w:marTop w:val="0"/>
      <w:marBottom w:val="0"/>
      <w:divBdr>
        <w:top w:val="none" w:sz="0" w:space="0" w:color="auto"/>
        <w:left w:val="none" w:sz="0" w:space="0" w:color="auto"/>
        <w:bottom w:val="none" w:sz="0" w:space="0" w:color="auto"/>
        <w:right w:val="none" w:sz="0" w:space="0" w:color="auto"/>
      </w:divBdr>
    </w:div>
    <w:div w:id="1432508982">
      <w:bodyDiv w:val="1"/>
      <w:marLeft w:val="0"/>
      <w:marRight w:val="0"/>
      <w:marTop w:val="0"/>
      <w:marBottom w:val="0"/>
      <w:divBdr>
        <w:top w:val="none" w:sz="0" w:space="0" w:color="auto"/>
        <w:left w:val="none" w:sz="0" w:space="0" w:color="auto"/>
        <w:bottom w:val="none" w:sz="0" w:space="0" w:color="auto"/>
        <w:right w:val="none" w:sz="0" w:space="0" w:color="auto"/>
      </w:divBdr>
    </w:div>
    <w:div w:id="1432553591">
      <w:bodyDiv w:val="1"/>
      <w:marLeft w:val="0"/>
      <w:marRight w:val="0"/>
      <w:marTop w:val="0"/>
      <w:marBottom w:val="0"/>
      <w:divBdr>
        <w:top w:val="none" w:sz="0" w:space="0" w:color="auto"/>
        <w:left w:val="none" w:sz="0" w:space="0" w:color="auto"/>
        <w:bottom w:val="none" w:sz="0" w:space="0" w:color="auto"/>
        <w:right w:val="none" w:sz="0" w:space="0" w:color="auto"/>
      </w:divBdr>
    </w:div>
    <w:div w:id="1432775571">
      <w:bodyDiv w:val="1"/>
      <w:marLeft w:val="0"/>
      <w:marRight w:val="0"/>
      <w:marTop w:val="0"/>
      <w:marBottom w:val="0"/>
      <w:divBdr>
        <w:top w:val="none" w:sz="0" w:space="0" w:color="auto"/>
        <w:left w:val="none" w:sz="0" w:space="0" w:color="auto"/>
        <w:bottom w:val="none" w:sz="0" w:space="0" w:color="auto"/>
        <w:right w:val="none" w:sz="0" w:space="0" w:color="auto"/>
      </w:divBdr>
    </w:div>
    <w:div w:id="1433626988">
      <w:bodyDiv w:val="1"/>
      <w:marLeft w:val="0"/>
      <w:marRight w:val="0"/>
      <w:marTop w:val="0"/>
      <w:marBottom w:val="0"/>
      <w:divBdr>
        <w:top w:val="none" w:sz="0" w:space="0" w:color="auto"/>
        <w:left w:val="none" w:sz="0" w:space="0" w:color="auto"/>
        <w:bottom w:val="none" w:sz="0" w:space="0" w:color="auto"/>
        <w:right w:val="none" w:sz="0" w:space="0" w:color="auto"/>
      </w:divBdr>
    </w:div>
    <w:div w:id="1434520523">
      <w:bodyDiv w:val="1"/>
      <w:marLeft w:val="0"/>
      <w:marRight w:val="0"/>
      <w:marTop w:val="0"/>
      <w:marBottom w:val="0"/>
      <w:divBdr>
        <w:top w:val="none" w:sz="0" w:space="0" w:color="auto"/>
        <w:left w:val="none" w:sz="0" w:space="0" w:color="auto"/>
        <w:bottom w:val="none" w:sz="0" w:space="0" w:color="auto"/>
        <w:right w:val="none" w:sz="0" w:space="0" w:color="auto"/>
      </w:divBdr>
    </w:div>
    <w:div w:id="1434741384">
      <w:bodyDiv w:val="1"/>
      <w:marLeft w:val="0"/>
      <w:marRight w:val="0"/>
      <w:marTop w:val="0"/>
      <w:marBottom w:val="0"/>
      <w:divBdr>
        <w:top w:val="none" w:sz="0" w:space="0" w:color="auto"/>
        <w:left w:val="none" w:sz="0" w:space="0" w:color="auto"/>
        <w:bottom w:val="none" w:sz="0" w:space="0" w:color="auto"/>
        <w:right w:val="none" w:sz="0" w:space="0" w:color="auto"/>
      </w:divBdr>
    </w:div>
    <w:div w:id="1435439183">
      <w:bodyDiv w:val="1"/>
      <w:marLeft w:val="0"/>
      <w:marRight w:val="0"/>
      <w:marTop w:val="0"/>
      <w:marBottom w:val="0"/>
      <w:divBdr>
        <w:top w:val="none" w:sz="0" w:space="0" w:color="auto"/>
        <w:left w:val="none" w:sz="0" w:space="0" w:color="auto"/>
        <w:bottom w:val="none" w:sz="0" w:space="0" w:color="auto"/>
        <w:right w:val="none" w:sz="0" w:space="0" w:color="auto"/>
      </w:divBdr>
    </w:div>
    <w:div w:id="1437287217">
      <w:bodyDiv w:val="1"/>
      <w:marLeft w:val="0"/>
      <w:marRight w:val="0"/>
      <w:marTop w:val="0"/>
      <w:marBottom w:val="0"/>
      <w:divBdr>
        <w:top w:val="none" w:sz="0" w:space="0" w:color="auto"/>
        <w:left w:val="none" w:sz="0" w:space="0" w:color="auto"/>
        <w:bottom w:val="none" w:sz="0" w:space="0" w:color="auto"/>
        <w:right w:val="none" w:sz="0" w:space="0" w:color="auto"/>
      </w:divBdr>
    </w:div>
    <w:div w:id="1439527981">
      <w:bodyDiv w:val="1"/>
      <w:marLeft w:val="0"/>
      <w:marRight w:val="0"/>
      <w:marTop w:val="0"/>
      <w:marBottom w:val="0"/>
      <w:divBdr>
        <w:top w:val="none" w:sz="0" w:space="0" w:color="auto"/>
        <w:left w:val="none" w:sz="0" w:space="0" w:color="auto"/>
        <w:bottom w:val="none" w:sz="0" w:space="0" w:color="auto"/>
        <w:right w:val="none" w:sz="0" w:space="0" w:color="auto"/>
      </w:divBdr>
    </w:div>
    <w:div w:id="1439907941">
      <w:bodyDiv w:val="1"/>
      <w:marLeft w:val="0"/>
      <w:marRight w:val="0"/>
      <w:marTop w:val="0"/>
      <w:marBottom w:val="0"/>
      <w:divBdr>
        <w:top w:val="none" w:sz="0" w:space="0" w:color="auto"/>
        <w:left w:val="none" w:sz="0" w:space="0" w:color="auto"/>
        <w:bottom w:val="none" w:sz="0" w:space="0" w:color="auto"/>
        <w:right w:val="none" w:sz="0" w:space="0" w:color="auto"/>
      </w:divBdr>
    </w:div>
    <w:div w:id="1440759559">
      <w:bodyDiv w:val="1"/>
      <w:marLeft w:val="0"/>
      <w:marRight w:val="0"/>
      <w:marTop w:val="0"/>
      <w:marBottom w:val="0"/>
      <w:divBdr>
        <w:top w:val="none" w:sz="0" w:space="0" w:color="auto"/>
        <w:left w:val="none" w:sz="0" w:space="0" w:color="auto"/>
        <w:bottom w:val="none" w:sz="0" w:space="0" w:color="auto"/>
        <w:right w:val="none" w:sz="0" w:space="0" w:color="auto"/>
      </w:divBdr>
    </w:div>
    <w:div w:id="1441298599">
      <w:bodyDiv w:val="1"/>
      <w:marLeft w:val="0"/>
      <w:marRight w:val="0"/>
      <w:marTop w:val="0"/>
      <w:marBottom w:val="0"/>
      <w:divBdr>
        <w:top w:val="none" w:sz="0" w:space="0" w:color="auto"/>
        <w:left w:val="none" w:sz="0" w:space="0" w:color="auto"/>
        <w:bottom w:val="none" w:sz="0" w:space="0" w:color="auto"/>
        <w:right w:val="none" w:sz="0" w:space="0" w:color="auto"/>
      </w:divBdr>
    </w:div>
    <w:div w:id="1441340973">
      <w:bodyDiv w:val="1"/>
      <w:marLeft w:val="0"/>
      <w:marRight w:val="0"/>
      <w:marTop w:val="0"/>
      <w:marBottom w:val="0"/>
      <w:divBdr>
        <w:top w:val="none" w:sz="0" w:space="0" w:color="auto"/>
        <w:left w:val="none" w:sz="0" w:space="0" w:color="auto"/>
        <w:bottom w:val="none" w:sz="0" w:space="0" w:color="auto"/>
        <w:right w:val="none" w:sz="0" w:space="0" w:color="auto"/>
      </w:divBdr>
    </w:div>
    <w:div w:id="1442383859">
      <w:bodyDiv w:val="1"/>
      <w:marLeft w:val="0"/>
      <w:marRight w:val="0"/>
      <w:marTop w:val="0"/>
      <w:marBottom w:val="0"/>
      <w:divBdr>
        <w:top w:val="none" w:sz="0" w:space="0" w:color="auto"/>
        <w:left w:val="none" w:sz="0" w:space="0" w:color="auto"/>
        <w:bottom w:val="none" w:sz="0" w:space="0" w:color="auto"/>
        <w:right w:val="none" w:sz="0" w:space="0" w:color="auto"/>
      </w:divBdr>
    </w:div>
    <w:div w:id="1442720008">
      <w:bodyDiv w:val="1"/>
      <w:marLeft w:val="0"/>
      <w:marRight w:val="0"/>
      <w:marTop w:val="0"/>
      <w:marBottom w:val="0"/>
      <w:divBdr>
        <w:top w:val="none" w:sz="0" w:space="0" w:color="auto"/>
        <w:left w:val="none" w:sz="0" w:space="0" w:color="auto"/>
        <w:bottom w:val="none" w:sz="0" w:space="0" w:color="auto"/>
        <w:right w:val="none" w:sz="0" w:space="0" w:color="auto"/>
      </w:divBdr>
    </w:div>
    <w:div w:id="1445073132">
      <w:bodyDiv w:val="1"/>
      <w:marLeft w:val="0"/>
      <w:marRight w:val="0"/>
      <w:marTop w:val="0"/>
      <w:marBottom w:val="0"/>
      <w:divBdr>
        <w:top w:val="none" w:sz="0" w:space="0" w:color="auto"/>
        <w:left w:val="none" w:sz="0" w:space="0" w:color="auto"/>
        <w:bottom w:val="none" w:sz="0" w:space="0" w:color="auto"/>
        <w:right w:val="none" w:sz="0" w:space="0" w:color="auto"/>
      </w:divBdr>
    </w:div>
    <w:div w:id="1445228181">
      <w:bodyDiv w:val="1"/>
      <w:marLeft w:val="0"/>
      <w:marRight w:val="0"/>
      <w:marTop w:val="0"/>
      <w:marBottom w:val="0"/>
      <w:divBdr>
        <w:top w:val="none" w:sz="0" w:space="0" w:color="auto"/>
        <w:left w:val="none" w:sz="0" w:space="0" w:color="auto"/>
        <w:bottom w:val="none" w:sz="0" w:space="0" w:color="auto"/>
        <w:right w:val="none" w:sz="0" w:space="0" w:color="auto"/>
      </w:divBdr>
    </w:div>
    <w:div w:id="1447775603">
      <w:bodyDiv w:val="1"/>
      <w:marLeft w:val="0"/>
      <w:marRight w:val="0"/>
      <w:marTop w:val="0"/>
      <w:marBottom w:val="0"/>
      <w:divBdr>
        <w:top w:val="none" w:sz="0" w:space="0" w:color="auto"/>
        <w:left w:val="none" w:sz="0" w:space="0" w:color="auto"/>
        <w:bottom w:val="none" w:sz="0" w:space="0" w:color="auto"/>
        <w:right w:val="none" w:sz="0" w:space="0" w:color="auto"/>
      </w:divBdr>
    </w:div>
    <w:div w:id="1447851688">
      <w:bodyDiv w:val="1"/>
      <w:marLeft w:val="0"/>
      <w:marRight w:val="0"/>
      <w:marTop w:val="0"/>
      <w:marBottom w:val="0"/>
      <w:divBdr>
        <w:top w:val="none" w:sz="0" w:space="0" w:color="auto"/>
        <w:left w:val="none" w:sz="0" w:space="0" w:color="auto"/>
        <w:bottom w:val="none" w:sz="0" w:space="0" w:color="auto"/>
        <w:right w:val="none" w:sz="0" w:space="0" w:color="auto"/>
      </w:divBdr>
    </w:div>
    <w:div w:id="1451976726">
      <w:bodyDiv w:val="1"/>
      <w:marLeft w:val="0"/>
      <w:marRight w:val="0"/>
      <w:marTop w:val="0"/>
      <w:marBottom w:val="0"/>
      <w:divBdr>
        <w:top w:val="none" w:sz="0" w:space="0" w:color="auto"/>
        <w:left w:val="none" w:sz="0" w:space="0" w:color="auto"/>
        <w:bottom w:val="none" w:sz="0" w:space="0" w:color="auto"/>
        <w:right w:val="none" w:sz="0" w:space="0" w:color="auto"/>
      </w:divBdr>
    </w:div>
    <w:div w:id="1453015207">
      <w:bodyDiv w:val="1"/>
      <w:marLeft w:val="0"/>
      <w:marRight w:val="0"/>
      <w:marTop w:val="0"/>
      <w:marBottom w:val="0"/>
      <w:divBdr>
        <w:top w:val="none" w:sz="0" w:space="0" w:color="auto"/>
        <w:left w:val="none" w:sz="0" w:space="0" w:color="auto"/>
        <w:bottom w:val="none" w:sz="0" w:space="0" w:color="auto"/>
        <w:right w:val="none" w:sz="0" w:space="0" w:color="auto"/>
      </w:divBdr>
    </w:div>
    <w:div w:id="1453940505">
      <w:bodyDiv w:val="1"/>
      <w:marLeft w:val="0"/>
      <w:marRight w:val="0"/>
      <w:marTop w:val="0"/>
      <w:marBottom w:val="0"/>
      <w:divBdr>
        <w:top w:val="none" w:sz="0" w:space="0" w:color="auto"/>
        <w:left w:val="none" w:sz="0" w:space="0" w:color="auto"/>
        <w:bottom w:val="none" w:sz="0" w:space="0" w:color="auto"/>
        <w:right w:val="none" w:sz="0" w:space="0" w:color="auto"/>
      </w:divBdr>
    </w:div>
    <w:div w:id="1455172150">
      <w:bodyDiv w:val="1"/>
      <w:marLeft w:val="0"/>
      <w:marRight w:val="0"/>
      <w:marTop w:val="0"/>
      <w:marBottom w:val="0"/>
      <w:divBdr>
        <w:top w:val="none" w:sz="0" w:space="0" w:color="auto"/>
        <w:left w:val="none" w:sz="0" w:space="0" w:color="auto"/>
        <w:bottom w:val="none" w:sz="0" w:space="0" w:color="auto"/>
        <w:right w:val="none" w:sz="0" w:space="0" w:color="auto"/>
      </w:divBdr>
    </w:div>
    <w:div w:id="1456291061">
      <w:bodyDiv w:val="1"/>
      <w:marLeft w:val="0"/>
      <w:marRight w:val="0"/>
      <w:marTop w:val="0"/>
      <w:marBottom w:val="0"/>
      <w:divBdr>
        <w:top w:val="none" w:sz="0" w:space="0" w:color="auto"/>
        <w:left w:val="none" w:sz="0" w:space="0" w:color="auto"/>
        <w:bottom w:val="none" w:sz="0" w:space="0" w:color="auto"/>
        <w:right w:val="none" w:sz="0" w:space="0" w:color="auto"/>
      </w:divBdr>
    </w:div>
    <w:div w:id="1456409374">
      <w:bodyDiv w:val="1"/>
      <w:marLeft w:val="0"/>
      <w:marRight w:val="0"/>
      <w:marTop w:val="0"/>
      <w:marBottom w:val="0"/>
      <w:divBdr>
        <w:top w:val="none" w:sz="0" w:space="0" w:color="auto"/>
        <w:left w:val="none" w:sz="0" w:space="0" w:color="auto"/>
        <w:bottom w:val="none" w:sz="0" w:space="0" w:color="auto"/>
        <w:right w:val="none" w:sz="0" w:space="0" w:color="auto"/>
      </w:divBdr>
    </w:div>
    <w:div w:id="1456679798">
      <w:bodyDiv w:val="1"/>
      <w:marLeft w:val="0"/>
      <w:marRight w:val="0"/>
      <w:marTop w:val="0"/>
      <w:marBottom w:val="0"/>
      <w:divBdr>
        <w:top w:val="none" w:sz="0" w:space="0" w:color="auto"/>
        <w:left w:val="none" w:sz="0" w:space="0" w:color="auto"/>
        <w:bottom w:val="none" w:sz="0" w:space="0" w:color="auto"/>
        <w:right w:val="none" w:sz="0" w:space="0" w:color="auto"/>
      </w:divBdr>
    </w:div>
    <w:div w:id="1458259784">
      <w:bodyDiv w:val="1"/>
      <w:marLeft w:val="0"/>
      <w:marRight w:val="0"/>
      <w:marTop w:val="0"/>
      <w:marBottom w:val="0"/>
      <w:divBdr>
        <w:top w:val="none" w:sz="0" w:space="0" w:color="auto"/>
        <w:left w:val="none" w:sz="0" w:space="0" w:color="auto"/>
        <w:bottom w:val="none" w:sz="0" w:space="0" w:color="auto"/>
        <w:right w:val="none" w:sz="0" w:space="0" w:color="auto"/>
      </w:divBdr>
    </w:div>
    <w:div w:id="1458601398">
      <w:bodyDiv w:val="1"/>
      <w:marLeft w:val="0"/>
      <w:marRight w:val="0"/>
      <w:marTop w:val="0"/>
      <w:marBottom w:val="0"/>
      <w:divBdr>
        <w:top w:val="none" w:sz="0" w:space="0" w:color="auto"/>
        <w:left w:val="none" w:sz="0" w:space="0" w:color="auto"/>
        <w:bottom w:val="none" w:sz="0" w:space="0" w:color="auto"/>
        <w:right w:val="none" w:sz="0" w:space="0" w:color="auto"/>
      </w:divBdr>
    </w:div>
    <w:div w:id="1461802362">
      <w:bodyDiv w:val="1"/>
      <w:marLeft w:val="0"/>
      <w:marRight w:val="0"/>
      <w:marTop w:val="0"/>
      <w:marBottom w:val="0"/>
      <w:divBdr>
        <w:top w:val="none" w:sz="0" w:space="0" w:color="auto"/>
        <w:left w:val="none" w:sz="0" w:space="0" w:color="auto"/>
        <w:bottom w:val="none" w:sz="0" w:space="0" w:color="auto"/>
        <w:right w:val="none" w:sz="0" w:space="0" w:color="auto"/>
      </w:divBdr>
    </w:div>
    <w:div w:id="1462458746">
      <w:bodyDiv w:val="1"/>
      <w:marLeft w:val="0"/>
      <w:marRight w:val="0"/>
      <w:marTop w:val="0"/>
      <w:marBottom w:val="0"/>
      <w:divBdr>
        <w:top w:val="none" w:sz="0" w:space="0" w:color="auto"/>
        <w:left w:val="none" w:sz="0" w:space="0" w:color="auto"/>
        <w:bottom w:val="none" w:sz="0" w:space="0" w:color="auto"/>
        <w:right w:val="none" w:sz="0" w:space="0" w:color="auto"/>
      </w:divBdr>
    </w:div>
    <w:div w:id="1463117131">
      <w:bodyDiv w:val="1"/>
      <w:marLeft w:val="0"/>
      <w:marRight w:val="0"/>
      <w:marTop w:val="0"/>
      <w:marBottom w:val="0"/>
      <w:divBdr>
        <w:top w:val="none" w:sz="0" w:space="0" w:color="auto"/>
        <w:left w:val="none" w:sz="0" w:space="0" w:color="auto"/>
        <w:bottom w:val="none" w:sz="0" w:space="0" w:color="auto"/>
        <w:right w:val="none" w:sz="0" w:space="0" w:color="auto"/>
      </w:divBdr>
    </w:div>
    <w:div w:id="1463423805">
      <w:bodyDiv w:val="1"/>
      <w:marLeft w:val="0"/>
      <w:marRight w:val="0"/>
      <w:marTop w:val="0"/>
      <w:marBottom w:val="0"/>
      <w:divBdr>
        <w:top w:val="none" w:sz="0" w:space="0" w:color="auto"/>
        <w:left w:val="none" w:sz="0" w:space="0" w:color="auto"/>
        <w:bottom w:val="none" w:sz="0" w:space="0" w:color="auto"/>
        <w:right w:val="none" w:sz="0" w:space="0" w:color="auto"/>
      </w:divBdr>
    </w:div>
    <w:div w:id="1465658620">
      <w:bodyDiv w:val="1"/>
      <w:marLeft w:val="0"/>
      <w:marRight w:val="0"/>
      <w:marTop w:val="0"/>
      <w:marBottom w:val="0"/>
      <w:divBdr>
        <w:top w:val="none" w:sz="0" w:space="0" w:color="auto"/>
        <w:left w:val="none" w:sz="0" w:space="0" w:color="auto"/>
        <w:bottom w:val="none" w:sz="0" w:space="0" w:color="auto"/>
        <w:right w:val="none" w:sz="0" w:space="0" w:color="auto"/>
      </w:divBdr>
    </w:div>
    <w:div w:id="1468274853">
      <w:bodyDiv w:val="1"/>
      <w:marLeft w:val="0"/>
      <w:marRight w:val="0"/>
      <w:marTop w:val="0"/>
      <w:marBottom w:val="0"/>
      <w:divBdr>
        <w:top w:val="none" w:sz="0" w:space="0" w:color="auto"/>
        <w:left w:val="none" w:sz="0" w:space="0" w:color="auto"/>
        <w:bottom w:val="none" w:sz="0" w:space="0" w:color="auto"/>
        <w:right w:val="none" w:sz="0" w:space="0" w:color="auto"/>
      </w:divBdr>
    </w:div>
    <w:div w:id="1471707204">
      <w:bodyDiv w:val="1"/>
      <w:marLeft w:val="0"/>
      <w:marRight w:val="0"/>
      <w:marTop w:val="0"/>
      <w:marBottom w:val="0"/>
      <w:divBdr>
        <w:top w:val="none" w:sz="0" w:space="0" w:color="auto"/>
        <w:left w:val="none" w:sz="0" w:space="0" w:color="auto"/>
        <w:bottom w:val="none" w:sz="0" w:space="0" w:color="auto"/>
        <w:right w:val="none" w:sz="0" w:space="0" w:color="auto"/>
      </w:divBdr>
    </w:div>
    <w:div w:id="1474247930">
      <w:bodyDiv w:val="1"/>
      <w:marLeft w:val="0"/>
      <w:marRight w:val="0"/>
      <w:marTop w:val="0"/>
      <w:marBottom w:val="0"/>
      <w:divBdr>
        <w:top w:val="none" w:sz="0" w:space="0" w:color="auto"/>
        <w:left w:val="none" w:sz="0" w:space="0" w:color="auto"/>
        <w:bottom w:val="none" w:sz="0" w:space="0" w:color="auto"/>
        <w:right w:val="none" w:sz="0" w:space="0" w:color="auto"/>
      </w:divBdr>
    </w:div>
    <w:div w:id="1474831732">
      <w:bodyDiv w:val="1"/>
      <w:marLeft w:val="0"/>
      <w:marRight w:val="0"/>
      <w:marTop w:val="0"/>
      <w:marBottom w:val="0"/>
      <w:divBdr>
        <w:top w:val="none" w:sz="0" w:space="0" w:color="auto"/>
        <w:left w:val="none" w:sz="0" w:space="0" w:color="auto"/>
        <w:bottom w:val="none" w:sz="0" w:space="0" w:color="auto"/>
        <w:right w:val="none" w:sz="0" w:space="0" w:color="auto"/>
      </w:divBdr>
    </w:div>
    <w:div w:id="1475105731">
      <w:bodyDiv w:val="1"/>
      <w:marLeft w:val="0"/>
      <w:marRight w:val="0"/>
      <w:marTop w:val="0"/>
      <w:marBottom w:val="0"/>
      <w:divBdr>
        <w:top w:val="none" w:sz="0" w:space="0" w:color="auto"/>
        <w:left w:val="none" w:sz="0" w:space="0" w:color="auto"/>
        <w:bottom w:val="none" w:sz="0" w:space="0" w:color="auto"/>
        <w:right w:val="none" w:sz="0" w:space="0" w:color="auto"/>
      </w:divBdr>
    </w:div>
    <w:div w:id="1477799288">
      <w:bodyDiv w:val="1"/>
      <w:marLeft w:val="0"/>
      <w:marRight w:val="0"/>
      <w:marTop w:val="0"/>
      <w:marBottom w:val="0"/>
      <w:divBdr>
        <w:top w:val="none" w:sz="0" w:space="0" w:color="auto"/>
        <w:left w:val="none" w:sz="0" w:space="0" w:color="auto"/>
        <w:bottom w:val="none" w:sz="0" w:space="0" w:color="auto"/>
        <w:right w:val="none" w:sz="0" w:space="0" w:color="auto"/>
      </w:divBdr>
    </w:div>
    <w:div w:id="1478180452">
      <w:bodyDiv w:val="1"/>
      <w:marLeft w:val="0"/>
      <w:marRight w:val="0"/>
      <w:marTop w:val="0"/>
      <w:marBottom w:val="0"/>
      <w:divBdr>
        <w:top w:val="none" w:sz="0" w:space="0" w:color="auto"/>
        <w:left w:val="none" w:sz="0" w:space="0" w:color="auto"/>
        <w:bottom w:val="none" w:sz="0" w:space="0" w:color="auto"/>
        <w:right w:val="none" w:sz="0" w:space="0" w:color="auto"/>
      </w:divBdr>
    </w:div>
    <w:div w:id="1478574708">
      <w:bodyDiv w:val="1"/>
      <w:marLeft w:val="0"/>
      <w:marRight w:val="0"/>
      <w:marTop w:val="0"/>
      <w:marBottom w:val="0"/>
      <w:divBdr>
        <w:top w:val="none" w:sz="0" w:space="0" w:color="auto"/>
        <w:left w:val="none" w:sz="0" w:space="0" w:color="auto"/>
        <w:bottom w:val="none" w:sz="0" w:space="0" w:color="auto"/>
        <w:right w:val="none" w:sz="0" w:space="0" w:color="auto"/>
      </w:divBdr>
    </w:div>
    <w:div w:id="1478953504">
      <w:bodyDiv w:val="1"/>
      <w:marLeft w:val="0"/>
      <w:marRight w:val="0"/>
      <w:marTop w:val="0"/>
      <w:marBottom w:val="0"/>
      <w:divBdr>
        <w:top w:val="none" w:sz="0" w:space="0" w:color="auto"/>
        <w:left w:val="none" w:sz="0" w:space="0" w:color="auto"/>
        <w:bottom w:val="none" w:sz="0" w:space="0" w:color="auto"/>
        <w:right w:val="none" w:sz="0" w:space="0" w:color="auto"/>
      </w:divBdr>
    </w:div>
    <w:div w:id="1483622579">
      <w:bodyDiv w:val="1"/>
      <w:marLeft w:val="0"/>
      <w:marRight w:val="0"/>
      <w:marTop w:val="0"/>
      <w:marBottom w:val="0"/>
      <w:divBdr>
        <w:top w:val="none" w:sz="0" w:space="0" w:color="auto"/>
        <w:left w:val="none" w:sz="0" w:space="0" w:color="auto"/>
        <w:bottom w:val="none" w:sz="0" w:space="0" w:color="auto"/>
        <w:right w:val="none" w:sz="0" w:space="0" w:color="auto"/>
      </w:divBdr>
    </w:div>
    <w:div w:id="1485926454">
      <w:bodyDiv w:val="1"/>
      <w:marLeft w:val="0"/>
      <w:marRight w:val="0"/>
      <w:marTop w:val="0"/>
      <w:marBottom w:val="0"/>
      <w:divBdr>
        <w:top w:val="none" w:sz="0" w:space="0" w:color="auto"/>
        <w:left w:val="none" w:sz="0" w:space="0" w:color="auto"/>
        <w:bottom w:val="none" w:sz="0" w:space="0" w:color="auto"/>
        <w:right w:val="none" w:sz="0" w:space="0" w:color="auto"/>
      </w:divBdr>
    </w:div>
    <w:div w:id="1486629387">
      <w:bodyDiv w:val="1"/>
      <w:marLeft w:val="0"/>
      <w:marRight w:val="0"/>
      <w:marTop w:val="0"/>
      <w:marBottom w:val="0"/>
      <w:divBdr>
        <w:top w:val="none" w:sz="0" w:space="0" w:color="auto"/>
        <w:left w:val="none" w:sz="0" w:space="0" w:color="auto"/>
        <w:bottom w:val="none" w:sz="0" w:space="0" w:color="auto"/>
        <w:right w:val="none" w:sz="0" w:space="0" w:color="auto"/>
      </w:divBdr>
    </w:div>
    <w:div w:id="1487084961">
      <w:bodyDiv w:val="1"/>
      <w:marLeft w:val="0"/>
      <w:marRight w:val="0"/>
      <w:marTop w:val="0"/>
      <w:marBottom w:val="0"/>
      <w:divBdr>
        <w:top w:val="none" w:sz="0" w:space="0" w:color="auto"/>
        <w:left w:val="none" w:sz="0" w:space="0" w:color="auto"/>
        <w:bottom w:val="none" w:sz="0" w:space="0" w:color="auto"/>
        <w:right w:val="none" w:sz="0" w:space="0" w:color="auto"/>
      </w:divBdr>
    </w:div>
    <w:div w:id="1488012758">
      <w:bodyDiv w:val="1"/>
      <w:marLeft w:val="0"/>
      <w:marRight w:val="0"/>
      <w:marTop w:val="0"/>
      <w:marBottom w:val="0"/>
      <w:divBdr>
        <w:top w:val="none" w:sz="0" w:space="0" w:color="auto"/>
        <w:left w:val="none" w:sz="0" w:space="0" w:color="auto"/>
        <w:bottom w:val="none" w:sz="0" w:space="0" w:color="auto"/>
        <w:right w:val="none" w:sz="0" w:space="0" w:color="auto"/>
      </w:divBdr>
    </w:div>
    <w:div w:id="1488285252">
      <w:bodyDiv w:val="1"/>
      <w:marLeft w:val="0"/>
      <w:marRight w:val="0"/>
      <w:marTop w:val="0"/>
      <w:marBottom w:val="0"/>
      <w:divBdr>
        <w:top w:val="none" w:sz="0" w:space="0" w:color="auto"/>
        <w:left w:val="none" w:sz="0" w:space="0" w:color="auto"/>
        <w:bottom w:val="none" w:sz="0" w:space="0" w:color="auto"/>
        <w:right w:val="none" w:sz="0" w:space="0" w:color="auto"/>
      </w:divBdr>
    </w:div>
    <w:div w:id="1488324248">
      <w:bodyDiv w:val="1"/>
      <w:marLeft w:val="0"/>
      <w:marRight w:val="0"/>
      <w:marTop w:val="0"/>
      <w:marBottom w:val="0"/>
      <w:divBdr>
        <w:top w:val="none" w:sz="0" w:space="0" w:color="auto"/>
        <w:left w:val="none" w:sz="0" w:space="0" w:color="auto"/>
        <w:bottom w:val="none" w:sz="0" w:space="0" w:color="auto"/>
        <w:right w:val="none" w:sz="0" w:space="0" w:color="auto"/>
      </w:divBdr>
    </w:div>
    <w:div w:id="1489055582">
      <w:bodyDiv w:val="1"/>
      <w:marLeft w:val="0"/>
      <w:marRight w:val="0"/>
      <w:marTop w:val="0"/>
      <w:marBottom w:val="0"/>
      <w:divBdr>
        <w:top w:val="none" w:sz="0" w:space="0" w:color="auto"/>
        <w:left w:val="none" w:sz="0" w:space="0" w:color="auto"/>
        <w:bottom w:val="none" w:sz="0" w:space="0" w:color="auto"/>
        <w:right w:val="none" w:sz="0" w:space="0" w:color="auto"/>
      </w:divBdr>
    </w:div>
    <w:div w:id="1489790356">
      <w:bodyDiv w:val="1"/>
      <w:marLeft w:val="0"/>
      <w:marRight w:val="0"/>
      <w:marTop w:val="0"/>
      <w:marBottom w:val="0"/>
      <w:divBdr>
        <w:top w:val="none" w:sz="0" w:space="0" w:color="auto"/>
        <w:left w:val="none" w:sz="0" w:space="0" w:color="auto"/>
        <w:bottom w:val="none" w:sz="0" w:space="0" w:color="auto"/>
        <w:right w:val="none" w:sz="0" w:space="0" w:color="auto"/>
      </w:divBdr>
    </w:div>
    <w:div w:id="1491096996">
      <w:bodyDiv w:val="1"/>
      <w:marLeft w:val="0"/>
      <w:marRight w:val="0"/>
      <w:marTop w:val="0"/>
      <w:marBottom w:val="0"/>
      <w:divBdr>
        <w:top w:val="none" w:sz="0" w:space="0" w:color="auto"/>
        <w:left w:val="none" w:sz="0" w:space="0" w:color="auto"/>
        <w:bottom w:val="none" w:sz="0" w:space="0" w:color="auto"/>
        <w:right w:val="none" w:sz="0" w:space="0" w:color="auto"/>
      </w:divBdr>
    </w:div>
    <w:div w:id="1492017308">
      <w:bodyDiv w:val="1"/>
      <w:marLeft w:val="0"/>
      <w:marRight w:val="0"/>
      <w:marTop w:val="0"/>
      <w:marBottom w:val="0"/>
      <w:divBdr>
        <w:top w:val="none" w:sz="0" w:space="0" w:color="auto"/>
        <w:left w:val="none" w:sz="0" w:space="0" w:color="auto"/>
        <w:bottom w:val="none" w:sz="0" w:space="0" w:color="auto"/>
        <w:right w:val="none" w:sz="0" w:space="0" w:color="auto"/>
      </w:divBdr>
    </w:div>
    <w:div w:id="1493182235">
      <w:bodyDiv w:val="1"/>
      <w:marLeft w:val="0"/>
      <w:marRight w:val="0"/>
      <w:marTop w:val="0"/>
      <w:marBottom w:val="0"/>
      <w:divBdr>
        <w:top w:val="none" w:sz="0" w:space="0" w:color="auto"/>
        <w:left w:val="none" w:sz="0" w:space="0" w:color="auto"/>
        <w:bottom w:val="none" w:sz="0" w:space="0" w:color="auto"/>
        <w:right w:val="none" w:sz="0" w:space="0" w:color="auto"/>
      </w:divBdr>
    </w:div>
    <w:div w:id="1493643795">
      <w:bodyDiv w:val="1"/>
      <w:marLeft w:val="0"/>
      <w:marRight w:val="0"/>
      <w:marTop w:val="0"/>
      <w:marBottom w:val="0"/>
      <w:divBdr>
        <w:top w:val="none" w:sz="0" w:space="0" w:color="auto"/>
        <w:left w:val="none" w:sz="0" w:space="0" w:color="auto"/>
        <w:bottom w:val="none" w:sz="0" w:space="0" w:color="auto"/>
        <w:right w:val="none" w:sz="0" w:space="0" w:color="auto"/>
      </w:divBdr>
    </w:div>
    <w:div w:id="1494488224">
      <w:bodyDiv w:val="1"/>
      <w:marLeft w:val="0"/>
      <w:marRight w:val="0"/>
      <w:marTop w:val="0"/>
      <w:marBottom w:val="0"/>
      <w:divBdr>
        <w:top w:val="none" w:sz="0" w:space="0" w:color="auto"/>
        <w:left w:val="none" w:sz="0" w:space="0" w:color="auto"/>
        <w:bottom w:val="none" w:sz="0" w:space="0" w:color="auto"/>
        <w:right w:val="none" w:sz="0" w:space="0" w:color="auto"/>
      </w:divBdr>
    </w:div>
    <w:div w:id="1494754225">
      <w:bodyDiv w:val="1"/>
      <w:marLeft w:val="0"/>
      <w:marRight w:val="0"/>
      <w:marTop w:val="0"/>
      <w:marBottom w:val="0"/>
      <w:divBdr>
        <w:top w:val="none" w:sz="0" w:space="0" w:color="auto"/>
        <w:left w:val="none" w:sz="0" w:space="0" w:color="auto"/>
        <w:bottom w:val="none" w:sz="0" w:space="0" w:color="auto"/>
        <w:right w:val="none" w:sz="0" w:space="0" w:color="auto"/>
      </w:divBdr>
    </w:div>
    <w:div w:id="1495949998">
      <w:bodyDiv w:val="1"/>
      <w:marLeft w:val="0"/>
      <w:marRight w:val="0"/>
      <w:marTop w:val="0"/>
      <w:marBottom w:val="0"/>
      <w:divBdr>
        <w:top w:val="none" w:sz="0" w:space="0" w:color="auto"/>
        <w:left w:val="none" w:sz="0" w:space="0" w:color="auto"/>
        <w:bottom w:val="none" w:sz="0" w:space="0" w:color="auto"/>
        <w:right w:val="none" w:sz="0" w:space="0" w:color="auto"/>
      </w:divBdr>
    </w:div>
    <w:div w:id="1496842242">
      <w:bodyDiv w:val="1"/>
      <w:marLeft w:val="0"/>
      <w:marRight w:val="0"/>
      <w:marTop w:val="0"/>
      <w:marBottom w:val="0"/>
      <w:divBdr>
        <w:top w:val="none" w:sz="0" w:space="0" w:color="auto"/>
        <w:left w:val="none" w:sz="0" w:space="0" w:color="auto"/>
        <w:bottom w:val="none" w:sz="0" w:space="0" w:color="auto"/>
        <w:right w:val="none" w:sz="0" w:space="0" w:color="auto"/>
      </w:divBdr>
    </w:div>
    <w:div w:id="1497376404">
      <w:bodyDiv w:val="1"/>
      <w:marLeft w:val="0"/>
      <w:marRight w:val="0"/>
      <w:marTop w:val="0"/>
      <w:marBottom w:val="0"/>
      <w:divBdr>
        <w:top w:val="none" w:sz="0" w:space="0" w:color="auto"/>
        <w:left w:val="none" w:sz="0" w:space="0" w:color="auto"/>
        <w:bottom w:val="none" w:sz="0" w:space="0" w:color="auto"/>
        <w:right w:val="none" w:sz="0" w:space="0" w:color="auto"/>
      </w:divBdr>
    </w:div>
    <w:div w:id="1497764238">
      <w:bodyDiv w:val="1"/>
      <w:marLeft w:val="0"/>
      <w:marRight w:val="0"/>
      <w:marTop w:val="0"/>
      <w:marBottom w:val="0"/>
      <w:divBdr>
        <w:top w:val="none" w:sz="0" w:space="0" w:color="auto"/>
        <w:left w:val="none" w:sz="0" w:space="0" w:color="auto"/>
        <w:bottom w:val="none" w:sz="0" w:space="0" w:color="auto"/>
        <w:right w:val="none" w:sz="0" w:space="0" w:color="auto"/>
      </w:divBdr>
    </w:div>
    <w:div w:id="1500727534">
      <w:bodyDiv w:val="1"/>
      <w:marLeft w:val="0"/>
      <w:marRight w:val="0"/>
      <w:marTop w:val="0"/>
      <w:marBottom w:val="0"/>
      <w:divBdr>
        <w:top w:val="none" w:sz="0" w:space="0" w:color="auto"/>
        <w:left w:val="none" w:sz="0" w:space="0" w:color="auto"/>
        <w:bottom w:val="none" w:sz="0" w:space="0" w:color="auto"/>
        <w:right w:val="none" w:sz="0" w:space="0" w:color="auto"/>
      </w:divBdr>
    </w:div>
    <w:div w:id="1502045146">
      <w:bodyDiv w:val="1"/>
      <w:marLeft w:val="0"/>
      <w:marRight w:val="0"/>
      <w:marTop w:val="0"/>
      <w:marBottom w:val="0"/>
      <w:divBdr>
        <w:top w:val="none" w:sz="0" w:space="0" w:color="auto"/>
        <w:left w:val="none" w:sz="0" w:space="0" w:color="auto"/>
        <w:bottom w:val="none" w:sz="0" w:space="0" w:color="auto"/>
        <w:right w:val="none" w:sz="0" w:space="0" w:color="auto"/>
      </w:divBdr>
    </w:div>
    <w:div w:id="1504935726">
      <w:bodyDiv w:val="1"/>
      <w:marLeft w:val="0"/>
      <w:marRight w:val="0"/>
      <w:marTop w:val="0"/>
      <w:marBottom w:val="0"/>
      <w:divBdr>
        <w:top w:val="none" w:sz="0" w:space="0" w:color="auto"/>
        <w:left w:val="none" w:sz="0" w:space="0" w:color="auto"/>
        <w:bottom w:val="none" w:sz="0" w:space="0" w:color="auto"/>
        <w:right w:val="none" w:sz="0" w:space="0" w:color="auto"/>
      </w:divBdr>
    </w:div>
    <w:div w:id="1505242599">
      <w:bodyDiv w:val="1"/>
      <w:marLeft w:val="0"/>
      <w:marRight w:val="0"/>
      <w:marTop w:val="0"/>
      <w:marBottom w:val="0"/>
      <w:divBdr>
        <w:top w:val="none" w:sz="0" w:space="0" w:color="auto"/>
        <w:left w:val="none" w:sz="0" w:space="0" w:color="auto"/>
        <w:bottom w:val="none" w:sz="0" w:space="0" w:color="auto"/>
        <w:right w:val="none" w:sz="0" w:space="0" w:color="auto"/>
      </w:divBdr>
    </w:div>
    <w:div w:id="1507743171">
      <w:bodyDiv w:val="1"/>
      <w:marLeft w:val="0"/>
      <w:marRight w:val="0"/>
      <w:marTop w:val="0"/>
      <w:marBottom w:val="0"/>
      <w:divBdr>
        <w:top w:val="none" w:sz="0" w:space="0" w:color="auto"/>
        <w:left w:val="none" w:sz="0" w:space="0" w:color="auto"/>
        <w:bottom w:val="none" w:sz="0" w:space="0" w:color="auto"/>
        <w:right w:val="none" w:sz="0" w:space="0" w:color="auto"/>
      </w:divBdr>
    </w:div>
    <w:div w:id="1508061555">
      <w:bodyDiv w:val="1"/>
      <w:marLeft w:val="0"/>
      <w:marRight w:val="0"/>
      <w:marTop w:val="0"/>
      <w:marBottom w:val="0"/>
      <w:divBdr>
        <w:top w:val="none" w:sz="0" w:space="0" w:color="auto"/>
        <w:left w:val="none" w:sz="0" w:space="0" w:color="auto"/>
        <w:bottom w:val="none" w:sz="0" w:space="0" w:color="auto"/>
        <w:right w:val="none" w:sz="0" w:space="0" w:color="auto"/>
      </w:divBdr>
    </w:div>
    <w:div w:id="1509953120">
      <w:bodyDiv w:val="1"/>
      <w:marLeft w:val="0"/>
      <w:marRight w:val="0"/>
      <w:marTop w:val="0"/>
      <w:marBottom w:val="0"/>
      <w:divBdr>
        <w:top w:val="none" w:sz="0" w:space="0" w:color="auto"/>
        <w:left w:val="none" w:sz="0" w:space="0" w:color="auto"/>
        <w:bottom w:val="none" w:sz="0" w:space="0" w:color="auto"/>
        <w:right w:val="none" w:sz="0" w:space="0" w:color="auto"/>
      </w:divBdr>
    </w:div>
    <w:div w:id="1511024036">
      <w:bodyDiv w:val="1"/>
      <w:marLeft w:val="0"/>
      <w:marRight w:val="0"/>
      <w:marTop w:val="0"/>
      <w:marBottom w:val="0"/>
      <w:divBdr>
        <w:top w:val="none" w:sz="0" w:space="0" w:color="auto"/>
        <w:left w:val="none" w:sz="0" w:space="0" w:color="auto"/>
        <w:bottom w:val="none" w:sz="0" w:space="0" w:color="auto"/>
        <w:right w:val="none" w:sz="0" w:space="0" w:color="auto"/>
      </w:divBdr>
    </w:div>
    <w:div w:id="1513061575">
      <w:bodyDiv w:val="1"/>
      <w:marLeft w:val="0"/>
      <w:marRight w:val="0"/>
      <w:marTop w:val="0"/>
      <w:marBottom w:val="0"/>
      <w:divBdr>
        <w:top w:val="none" w:sz="0" w:space="0" w:color="auto"/>
        <w:left w:val="none" w:sz="0" w:space="0" w:color="auto"/>
        <w:bottom w:val="none" w:sz="0" w:space="0" w:color="auto"/>
        <w:right w:val="none" w:sz="0" w:space="0" w:color="auto"/>
      </w:divBdr>
    </w:div>
    <w:div w:id="1513258619">
      <w:bodyDiv w:val="1"/>
      <w:marLeft w:val="0"/>
      <w:marRight w:val="0"/>
      <w:marTop w:val="0"/>
      <w:marBottom w:val="0"/>
      <w:divBdr>
        <w:top w:val="none" w:sz="0" w:space="0" w:color="auto"/>
        <w:left w:val="none" w:sz="0" w:space="0" w:color="auto"/>
        <w:bottom w:val="none" w:sz="0" w:space="0" w:color="auto"/>
        <w:right w:val="none" w:sz="0" w:space="0" w:color="auto"/>
      </w:divBdr>
    </w:div>
    <w:div w:id="1514758687">
      <w:bodyDiv w:val="1"/>
      <w:marLeft w:val="0"/>
      <w:marRight w:val="0"/>
      <w:marTop w:val="0"/>
      <w:marBottom w:val="0"/>
      <w:divBdr>
        <w:top w:val="none" w:sz="0" w:space="0" w:color="auto"/>
        <w:left w:val="none" w:sz="0" w:space="0" w:color="auto"/>
        <w:bottom w:val="none" w:sz="0" w:space="0" w:color="auto"/>
        <w:right w:val="none" w:sz="0" w:space="0" w:color="auto"/>
      </w:divBdr>
    </w:div>
    <w:div w:id="1515070263">
      <w:bodyDiv w:val="1"/>
      <w:marLeft w:val="0"/>
      <w:marRight w:val="0"/>
      <w:marTop w:val="0"/>
      <w:marBottom w:val="0"/>
      <w:divBdr>
        <w:top w:val="none" w:sz="0" w:space="0" w:color="auto"/>
        <w:left w:val="none" w:sz="0" w:space="0" w:color="auto"/>
        <w:bottom w:val="none" w:sz="0" w:space="0" w:color="auto"/>
        <w:right w:val="none" w:sz="0" w:space="0" w:color="auto"/>
      </w:divBdr>
    </w:div>
    <w:div w:id="1515807680">
      <w:bodyDiv w:val="1"/>
      <w:marLeft w:val="0"/>
      <w:marRight w:val="0"/>
      <w:marTop w:val="0"/>
      <w:marBottom w:val="0"/>
      <w:divBdr>
        <w:top w:val="none" w:sz="0" w:space="0" w:color="auto"/>
        <w:left w:val="none" w:sz="0" w:space="0" w:color="auto"/>
        <w:bottom w:val="none" w:sz="0" w:space="0" w:color="auto"/>
        <w:right w:val="none" w:sz="0" w:space="0" w:color="auto"/>
      </w:divBdr>
    </w:div>
    <w:div w:id="1515921221">
      <w:bodyDiv w:val="1"/>
      <w:marLeft w:val="0"/>
      <w:marRight w:val="0"/>
      <w:marTop w:val="0"/>
      <w:marBottom w:val="0"/>
      <w:divBdr>
        <w:top w:val="none" w:sz="0" w:space="0" w:color="auto"/>
        <w:left w:val="none" w:sz="0" w:space="0" w:color="auto"/>
        <w:bottom w:val="none" w:sz="0" w:space="0" w:color="auto"/>
        <w:right w:val="none" w:sz="0" w:space="0" w:color="auto"/>
      </w:divBdr>
    </w:div>
    <w:div w:id="1516650283">
      <w:bodyDiv w:val="1"/>
      <w:marLeft w:val="0"/>
      <w:marRight w:val="0"/>
      <w:marTop w:val="0"/>
      <w:marBottom w:val="0"/>
      <w:divBdr>
        <w:top w:val="none" w:sz="0" w:space="0" w:color="auto"/>
        <w:left w:val="none" w:sz="0" w:space="0" w:color="auto"/>
        <w:bottom w:val="none" w:sz="0" w:space="0" w:color="auto"/>
        <w:right w:val="none" w:sz="0" w:space="0" w:color="auto"/>
      </w:divBdr>
    </w:div>
    <w:div w:id="1516652915">
      <w:bodyDiv w:val="1"/>
      <w:marLeft w:val="0"/>
      <w:marRight w:val="0"/>
      <w:marTop w:val="0"/>
      <w:marBottom w:val="0"/>
      <w:divBdr>
        <w:top w:val="none" w:sz="0" w:space="0" w:color="auto"/>
        <w:left w:val="none" w:sz="0" w:space="0" w:color="auto"/>
        <w:bottom w:val="none" w:sz="0" w:space="0" w:color="auto"/>
        <w:right w:val="none" w:sz="0" w:space="0" w:color="auto"/>
      </w:divBdr>
    </w:div>
    <w:div w:id="1517309909">
      <w:bodyDiv w:val="1"/>
      <w:marLeft w:val="0"/>
      <w:marRight w:val="0"/>
      <w:marTop w:val="0"/>
      <w:marBottom w:val="0"/>
      <w:divBdr>
        <w:top w:val="none" w:sz="0" w:space="0" w:color="auto"/>
        <w:left w:val="none" w:sz="0" w:space="0" w:color="auto"/>
        <w:bottom w:val="none" w:sz="0" w:space="0" w:color="auto"/>
        <w:right w:val="none" w:sz="0" w:space="0" w:color="auto"/>
      </w:divBdr>
    </w:div>
    <w:div w:id="1521359001">
      <w:bodyDiv w:val="1"/>
      <w:marLeft w:val="0"/>
      <w:marRight w:val="0"/>
      <w:marTop w:val="0"/>
      <w:marBottom w:val="0"/>
      <w:divBdr>
        <w:top w:val="none" w:sz="0" w:space="0" w:color="auto"/>
        <w:left w:val="none" w:sz="0" w:space="0" w:color="auto"/>
        <w:bottom w:val="none" w:sz="0" w:space="0" w:color="auto"/>
        <w:right w:val="none" w:sz="0" w:space="0" w:color="auto"/>
      </w:divBdr>
    </w:div>
    <w:div w:id="1522620470">
      <w:bodyDiv w:val="1"/>
      <w:marLeft w:val="0"/>
      <w:marRight w:val="0"/>
      <w:marTop w:val="0"/>
      <w:marBottom w:val="0"/>
      <w:divBdr>
        <w:top w:val="none" w:sz="0" w:space="0" w:color="auto"/>
        <w:left w:val="none" w:sz="0" w:space="0" w:color="auto"/>
        <w:bottom w:val="none" w:sz="0" w:space="0" w:color="auto"/>
        <w:right w:val="none" w:sz="0" w:space="0" w:color="auto"/>
      </w:divBdr>
    </w:div>
    <w:div w:id="1523350992">
      <w:bodyDiv w:val="1"/>
      <w:marLeft w:val="0"/>
      <w:marRight w:val="0"/>
      <w:marTop w:val="0"/>
      <w:marBottom w:val="0"/>
      <w:divBdr>
        <w:top w:val="none" w:sz="0" w:space="0" w:color="auto"/>
        <w:left w:val="none" w:sz="0" w:space="0" w:color="auto"/>
        <w:bottom w:val="none" w:sz="0" w:space="0" w:color="auto"/>
        <w:right w:val="none" w:sz="0" w:space="0" w:color="auto"/>
      </w:divBdr>
    </w:div>
    <w:div w:id="1524394309">
      <w:bodyDiv w:val="1"/>
      <w:marLeft w:val="0"/>
      <w:marRight w:val="0"/>
      <w:marTop w:val="0"/>
      <w:marBottom w:val="0"/>
      <w:divBdr>
        <w:top w:val="none" w:sz="0" w:space="0" w:color="auto"/>
        <w:left w:val="none" w:sz="0" w:space="0" w:color="auto"/>
        <w:bottom w:val="none" w:sz="0" w:space="0" w:color="auto"/>
        <w:right w:val="none" w:sz="0" w:space="0" w:color="auto"/>
      </w:divBdr>
    </w:div>
    <w:div w:id="1526097430">
      <w:bodyDiv w:val="1"/>
      <w:marLeft w:val="0"/>
      <w:marRight w:val="0"/>
      <w:marTop w:val="0"/>
      <w:marBottom w:val="0"/>
      <w:divBdr>
        <w:top w:val="none" w:sz="0" w:space="0" w:color="auto"/>
        <w:left w:val="none" w:sz="0" w:space="0" w:color="auto"/>
        <w:bottom w:val="none" w:sz="0" w:space="0" w:color="auto"/>
        <w:right w:val="none" w:sz="0" w:space="0" w:color="auto"/>
      </w:divBdr>
    </w:div>
    <w:div w:id="1526669379">
      <w:bodyDiv w:val="1"/>
      <w:marLeft w:val="0"/>
      <w:marRight w:val="0"/>
      <w:marTop w:val="0"/>
      <w:marBottom w:val="0"/>
      <w:divBdr>
        <w:top w:val="none" w:sz="0" w:space="0" w:color="auto"/>
        <w:left w:val="none" w:sz="0" w:space="0" w:color="auto"/>
        <w:bottom w:val="none" w:sz="0" w:space="0" w:color="auto"/>
        <w:right w:val="none" w:sz="0" w:space="0" w:color="auto"/>
      </w:divBdr>
    </w:div>
    <w:div w:id="1528830085">
      <w:bodyDiv w:val="1"/>
      <w:marLeft w:val="0"/>
      <w:marRight w:val="0"/>
      <w:marTop w:val="0"/>
      <w:marBottom w:val="0"/>
      <w:divBdr>
        <w:top w:val="none" w:sz="0" w:space="0" w:color="auto"/>
        <w:left w:val="none" w:sz="0" w:space="0" w:color="auto"/>
        <w:bottom w:val="none" w:sz="0" w:space="0" w:color="auto"/>
        <w:right w:val="none" w:sz="0" w:space="0" w:color="auto"/>
      </w:divBdr>
    </w:div>
    <w:div w:id="1529217052">
      <w:bodyDiv w:val="1"/>
      <w:marLeft w:val="0"/>
      <w:marRight w:val="0"/>
      <w:marTop w:val="0"/>
      <w:marBottom w:val="0"/>
      <w:divBdr>
        <w:top w:val="none" w:sz="0" w:space="0" w:color="auto"/>
        <w:left w:val="none" w:sz="0" w:space="0" w:color="auto"/>
        <w:bottom w:val="none" w:sz="0" w:space="0" w:color="auto"/>
        <w:right w:val="none" w:sz="0" w:space="0" w:color="auto"/>
      </w:divBdr>
    </w:div>
    <w:div w:id="1529416639">
      <w:bodyDiv w:val="1"/>
      <w:marLeft w:val="0"/>
      <w:marRight w:val="0"/>
      <w:marTop w:val="0"/>
      <w:marBottom w:val="0"/>
      <w:divBdr>
        <w:top w:val="none" w:sz="0" w:space="0" w:color="auto"/>
        <w:left w:val="none" w:sz="0" w:space="0" w:color="auto"/>
        <w:bottom w:val="none" w:sz="0" w:space="0" w:color="auto"/>
        <w:right w:val="none" w:sz="0" w:space="0" w:color="auto"/>
      </w:divBdr>
    </w:div>
    <w:div w:id="1531458112">
      <w:bodyDiv w:val="1"/>
      <w:marLeft w:val="0"/>
      <w:marRight w:val="0"/>
      <w:marTop w:val="0"/>
      <w:marBottom w:val="0"/>
      <w:divBdr>
        <w:top w:val="none" w:sz="0" w:space="0" w:color="auto"/>
        <w:left w:val="none" w:sz="0" w:space="0" w:color="auto"/>
        <w:bottom w:val="none" w:sz="0" w:space="0" w:color="auto"/>
        <w:right w:val="none" w:sz="0" w:space="0" w:color="auto"/>
      </w:divBdr>
    </w:div>
    <w:div w:id="1531719211">
      <w:bodyDiv w:val="1"/>
      <w:marLeft w:val="0"/>
      <w:marRight w:val="0"/>
      <w:marTop w:val="0"/>
      <w:marBottom w:val="0"/>
      <w:divBdr>
        <w:top w:val="none" w:sz="0" w:space="0" w:color="auto"/>
        <w:left w:val="none" w:sz="0" w:space="0" w:color="auto"/>
        <w:bottom w:val="none" w:sz="0" w:space="0" w:color="auto"/>
        <w:right w:val="none" w:sz="0" w:space="0" w:color="auto"/>
      </w:divBdr>
    </w:div>
    <w:div w:id="1532065467">
      <w:bodyDiv w:val="1"/>
      <w:marLeft w:val="0"/>
      <w:marRight w:val="0"/>
      <w:marTop w:val="0"/>
      <w:marBottom w:val="0"/>
      <w:divBdr>
        <w:top w:val="none" w:sz="0" w:space="0" w:color="auto"/>
        <w:left w:val="none" w:sz="0" w:space="0" w:color="auto"/>
        <w:bottom w:val="none" w:sz="0" w:space="0" w:color="auto"/>
        <w:right w:val="none" w:sz="0" w:space="0" w:color="auto"/>
      </w:divBdr>
    </w:div>
    <w:div w:id="1534028287">
      <w:bodyDiv w:val="1"/>
      <w:marLeft w:val="0"/>
      <w:marRight w:val="0"/>
      <w:marTop w:val="0"/>
      <w:marBottom w:val="0"/>
      <w:divBdr>
        <w:top w:val="none" w:sz="0" w:space="0" w:color="auto"/>
        <w:left w:val="none" w:sz="0" w:space="0" w:color="auto"/>
        <w:bottom w:val="none" w:sz="0" w:space="0" w:color="auto"/>
        <w:right w:val="none" w:sz="0" w:space="0" w:color="auto"/>
      </w:divBdr>
    </w:div>
    <w:div w:id="1535267608">
      <w:bodyDiv w:val="1"/>
      <w:marLeft w:val="0"/>
      <w:marRight w:val="0"/>
      <w:marTop w:val="0"/>
      <w:marBottom w:val="0"/>
      <w:divBdr>
        <w:top w:val="none" w:sz="0" w:space="0" w:color="auto"/>
        <w:left w:val="none" w:sz="0" w:space="0" w:color="auto"/>
        <w:bottom w:val="none" w:sz="0" w:space="0" w:color="auto"/>
        <w:right w:val="none" w:sz="0" w:space="0" w:color="auto"/>
      </w:divBdr>
    </w:div>
    <w:div w:id="1535845271">
      <w:bodyDiv w:val="1"/>
      <w:marLeft w:val="0"/>
      <w:marRight w:val="0"/>
      <w:marTop w:val="0"/>
      <w:marBottom w:val="0"/>
      <w:divBdr>
        <w:top w:val="none" w:sz="0" w:space="0" w:color="auto"/>
        <w:left w:val="none" w:sz="0" w:space="0" w:color="auto"/>
        <w:bottom w:val="none" w:sz="0" w:space="0" w:color="auto"/>
        <w:right w:val="none" w:sz="0" w:space="0" w:color="auto"/>
      </w:divBdr>
    </w:div>
    <w:div w:id="1537112356">
      <w:bodyDiv w:val="1"/>
      <w:marLeft w:val="0"/>
      <w:marRight w:val="0"/>
      <w:marTop w:val="0"/>
      <w:marBottom w:val="0"/>
      <w:divBdr>
        <w:top w:val="none" w:sz="0" w:space="0" w:color="auto"/>
        <w:left w:val="none" w:sz="0" w:space="0" w:color="auto"/>
        <w:bottom w:val="none" w:sz="0" w:space="0" w:color="auto"/>
        <w:right w:val="none" w:sz="0" w:space="0" w:color="auto"/>
      </w:divBdr>
    </w:div>
    <w:div w:id="1541437884">
      <w:bodyDiv w:val="1"/>
      <w:marLeft w:val="0"/>
      <w:marRight w:val="0"/>
      <w:marTop w:val="0"/>
      <w:marBottom w:val="0"/>
      <w:divBdr>
        <w:top w:val="none" w:sz="0" w:space="0" w:color="auto"/>
        <w:left w:val="none" w:sz="0" w:space="0" w:color="auto"/>
        <w:bottom w:val="none" w:sz="0" w:space="0" w:color="auto"/>
        <w:right w:val="none" w:sz="0" w:space="0" w:color="auto"/>
      </w:divBdr>
    </w:div>
    <w:div w:id="1542785301">
      <w:bodyDiv w:val="1"/>
      <w:marLeft w:val="0"/>
      <w:marRight w:val="0"/>
      <w:marTop w:val="0"/>
      <w:marBottom w:val="0"/>
      <w:divBdr>
        <w:top w:val="none" w:sz="0" w:space="0" w:color="auto"/>
        <w:left w:val="none" w:sz="0" w:space="0" w:color="auto"/>
        <w:bottom w:val="none" w:sz="0" w:space="0" w:color="auto"/>
        <w:right w:val="none" w:sz="0" w:space="0" w:color="auto"/>
      </w:divBdr>
    </w:div>
    <w:div w:id="1543781553">
      <w:bodyDiv w:val="1"/>
      <w:marLeft w:val="0"/>
      <w:marRight w:val="0"/>
      <w:marTop w:val="0"/>
      <w:marBottom w:val="0"/>
      <w:divBdr>
        <w:top w:val="none" w:sz="0" w:space="0" w:color="auto"/>
        <w:left w:val="none" w:sz="0" w:space="0" w:color="auto"/>
        <w:bottom w:val="none" w:sz="0" w:space="0" w:color="auto"/>
        <w:right w:val="none" w:sz="0" w:space="0" w:color="auto"/>
      </w:divBdr>
    </w:div>
    <w:div w:id="1543787925">
      <w:bodyDiv w:val="1"/>
      <w:marLeft w:val="0"/>
      <w:marRight w:val="0"/>
      <w:marTop w:val="0"/>
      <w:marBottom w:val="0"/>
      <w:divBdr>
        <w:top w:val="none" w:sz="0" w:space="0" w:color="auto"/>
        <w:left w:val="none" w:sz="0" w:space="0" w:color="auto"/>
        <w:bottom w:val="none" w:sz="0" w:space="0" w:color="auto"/>
        <w:right w:val="none" w:sz="0" w:space="0" w:color="auto"/>
      </w:divBdr>
    </w:div>
    <w:div w:id="1544096014">
      <w:bodyDiv w:val="1"/>
      <w:marLeft w:val="0"/>
      <w:marRight w:val="0"/>
      <w:marTop w:val="0"/>
      <w:marBottom w:val="0"/>
      <w:divBdr>
        <w:top w:val="none" w:sz="0" w:space="0" w:color="auto"/>
        <w:left w:val="none" w:sz="0" w:space="0" w:color="auto"/>
        <w:bottom w:val="none" w:sz="0" w:space="0" w:color="auto"/>
        <w:right w:val="none" w:sz="0" w:space="0" w:color="auto"/>
      </w:divBdr>
    </w:div>
    <w:div w:id="1544825642">
      <w:bodyDiv w:val="1"/>
      <w:marLeft w:val="0"/>
      <w:marRight w:val="0"/>
      <w:marTop w:val="0"/>
      <w:marBottom w:val="0"/>
      <w:divBdr>
        <w:top w:val="none" w:sz="0" w:space="0" w:color="auto"/>
        <w:left w:val="none" w:sz="0" w:space="0" w:color="auto"/>
        <w:bottom w:val="none" w:sz="0" w:space="0" w:color="auto"/>
        <w:right w:val="none" w:sz="0" w:space="0" w:color="auto"/>
      </w:divBdr>
    </w:div>
    <w:div w:id="1544902120">
      <w:bodyDiv w:val="1"/>
      <w:marLeft w:val="0"/>
      <w:marRight w:val="0"/>
      <w:marTop w:val="0"/>
      <w:marBottom w:val="0"/>
      <w:divBdr>
        <w:top w:val="none" w:sz="0" w:space="0" w:color="auto"/>
        <w:left w:val="none" w:sz="0" w:space="0" w:color="auto"/>
        <w:bottom w:val="none" w:sz="0" w:space="0" w:color="auto"/>
        <w:right w:val="none" w:sz="0" w:space="0" w:color="auto"/>
      </w:divBdr>
    </w:div>
    <w:div w:id="1545554857">
      <w:bodyDiv w:val="1"/>
      <w:marLeft w:val="0"/>
      <w:marRight w:val="0"/>
      <w:marTop w:val="0"/>
      <w:marBottom w:val="0"/>
      <w:divBdr>
        <w:top w:val="none" w:sz="0" w:space="0" w:color="auto"/>
        <w:left w:val="none" w:sz="0" w:space="0" w:color="auto"/>
        <w:bottom w:val="none" w:sz="0" w:space="0" w:color="auto"/>
        <w:right w:val="none" w:sz="0" w:space="0" w:color="auto"/>
      </w:divBdr>
    </w:div>
    <w:div w:id="1545946028">
      <w:bodyDiv w:val="1"/>
      <w:marLeft w:val="0"/>
      <w:marRight w:val="0"/>
      <w:marTop w:val="0"/>
      <w:marBottom w:val="0"/>
      <w:divBdr>
        <w:top w:val="none" w:sz="0" w:space="0" w:color="auto"/>
        <w:left w:val="none" w:sz="0" w:space="0" w:color="auto"/>
        <w:bottom w:val="none" w:sz="0" w:space="0" w:color="auto"/>
        <w:right w:val="none" w:sz="0" w:space="0" w:color="auto"/>
      </w:divBdr>
    </w:div>
    <w:div w:id="1550528522">
      <w:bodyDiv w:val="1"/>
      <w:marLeft w:val="0"/>
      <w:marRight w:val="0"/>
      <w:marTop w:val="0"/>
      <w:marBottom w:val="0"/>
      <w:divBdr>
        <w:top w:val="none" w:sz="0" w:space="0" w:color="auto"/>
        <w:left w:val="none" w:sz="0" w:space="0" w:color="auto"/>
        <w:bottom w:val="none" w:sz="0" w:space="0" w:color="auto"/>
        <w:right w:val="none" w:sz="0" w:space="0" w:color="auto"/>
      </w:divBdr>
    </w:div>
    <w:div w:id="1550803836">
      <w:bodyDiv w:val="1"/>
      <w:marLeft w:val="0"/>
      <w:marRight w:val="0"/>
      <w:marTop w:val="0"/>
      <w:marBottom w:val="0"/>
      <w:divBdr>
        <w:top w:val="none" w:sz="0" w:space="0" w:color="auto"/>
        <w:left w:val="none" w:sz="0" w:space="0" w:color="auto"/>
        <w:bottom w:val="none" w:sz="0" w:space="0" w:color="auto"/>
        <w:right w:val="none" w:sz="0" w:space="0" w:color="auto"/>
      </w:divBdr>
    </w:div>
    <w:div w:id="1551113765">
      <w:bodyDiv w:val="1"/>
      <w:marLeft w:val="0"/>
      <w:marRight w:val="0"/>
      <w:marTop w:val="0"/>
      <w:marBottom w:val="0"/>
      <w:divBdr>
        <w:top w:val="none" w:sz="0" w:space="0" w:color="auto"/>
        <w:left w:val="none" w:sz="0" w:space="0" w:color="auto"/>
        <w:bottom w:val="none" w:sz="0" w:space="0" w:color="auto"/>
        <w:right w:val="none" w:sz="0" w:space="0" w:color="auto"/>
      </w:divBdr>
    </w:div>
    <w:div w:id="1551452491">
      <w:bodyDiv w:val="1"/>
      <w:marLeft w:val="0"/>
      <w:marRight w:val="0"/>
      <w:marTop w:val="0"/>
      <w:marBottom w:val="0"/>
      <w:divBdr>
        <w:top w:val="none" w:sz="0" w:space="0" w:color="auto"/>
        <w:left w:val="none" w:sz="0" w:space="0" w:color="auto"/>
        <w:bottom w:val="none" w:sz="0" w:space="0" w:color="auto"/>
        <w:right w:val="none" w:sz="0" w:space="0" w:color="auto"/>
      </w:divBdr>
    </w:div>
    <w:div w:id="1551764251">
      <w:bodyDiv w:val="1"/>
      <w:marLeft w:val="0"/>
      <w:marRight w:val="0"/>
      <w:marTop w:val="0"/>
      <w:marBottom w:val="0"/>
      <w:divBdr>
        <w:top w:val="none" w:sz="0" w:space="0" w:color="auto"/>
        <w:left w:val="none" w:sz="0" w:space="0" w:color="auto"/>
        <w:bottom w:val="none" w:sz="0" w:space="0" w:color="auto"/>
        <w:right w:val="none" w:sz="0" w:space="0" w:color="auto"/>
      </w:divBdr>
    </w:div>
    <w:div w:id="1553274383">
      <w:bodyDiv w:val="1"/>
      <w:marLeft w:val="0"/>
      <w:marRight w:val="0"/>
      <w:marTop w:val="0"/>
      <w:marBottom w:val="0"/>
      <w:divBdr>
        <w:top w:val="none" w:sz="0" w:space="0" w:color="auto"/>
        <w:left w:val="none" w:sz="0" w:space="0" w:color="auto"/>
        <w:bottom w:val="none" w:sz="0" w:space="0" w:color="auto"/>
        <w:right w:val="none" w:sz="0" w:space="0" w:color="auto"/>
      </w:divBdr>
    </w:div>
    <w:div w:id="1553419462">
      <w:bodyDiv w:val="1"/>
      <w:marLeft w:val="0"/>
      <w:marRight w:val="0"/>
      <w:marTop w:val="0"/>
      <w:marBottom w:val="0"/>
      <w:divBdr>
        <w:top w:val="none" w:sz="0" w:space="0" w:color="auto"/>
        <w:left w:val="none" w:sz="0" w:space="0" w:color="auto"/>
        <w:bottom w:val="none" w:sz="0" w:space="0" w:color="auto"/>
        <w:right w:val="none" w:sz="0" w:space="0" w:color="auto"/>
      </w:divBdr>
    </w:div>
    <w:div w:id="1555504213">
      <w:bodyDiv w:val="1"/>
      <w:marLeft w:val="0"/>
      <w:marRight w:val="0"/>
      <w:marTop w:val="0"/>
      <w:marBottom w:val="0"/>
      <w:divBdr>
        <w:top w:val="none" w:sz="0" w:space="0" w:color="auto"/>
        <w:left w:val="none" w:sz="0" w:space="0" w:color="auto"/>
        <w:bottom w:val="none" w:sz="0" w:space="0" w:color="auto"/>
        <w:right w:val="none" w:sz="0" w:space="0" w:color="auto"/>
      </w:divBdr>
    </w:div>
    <w:div w:id="1555965162">
      <w:bodyDiv w:val="1"/>
      <w:marLeft w:val="0"/>
      <w:marRight w:val="0"/>
      <w:marTop w:val="0"/>
      <w:marBottom w:val="0"/>
      <w:divBdr>
        <w:top w:val="none" w:sz="0" w:space="0" w:color="auto"/>
        <w:left w:val="none" w:sz="0" w:space="0" w:color="auto"/>
        <w:bottom w:val="none" w:sz="0" w:space="0" w:color="auto"/>
        <w:right w:val="none" w:sz="0" w:space="0" w:color="auto"/>
      </w:divBdr>
    </w:div>
    <w:div w:id="1556354433">
      <w:bodyDiv w:val="1"/>
      <w:marLeft w:val="0"/>
      <w:marRight w:val="0"/>
      <w:marTop w:val="0"/>
      <w:marBottom w:val="0"/>
      <w:divBdr>
        <w:top w:val="none" w:sz="0" w:space="0" w:color="auto"/>
        <w:left w:val="none" w:sz="0" w:space="0" w:color="auto"/>
        <w:bottom w:val="none" w:sz="0" w:space="0" w:color="auto"/>
        <w:right w:val="none" w:sz="0" w:space="0" w:color="auto"/>
      </w:divBdr>
    </w:div>
    <w:div w:id="1562324257">
      <w:bodyDiv w:val="1"/>
      <w:marLeft w:val="0"/>
      <w:marRight w:val="0"/>
      <w:marTop w:val="0"/>
      <w:marBottom w:val="0"/>
      <w:divBdr>
        <w:top w:val="none" w:sz="0" w:space="0" w:color="auto"/>
        <w:left w:val="none" w:sz="0" w:space="0" w:color="auto"/>
        <w:bottom w:val="none" w:sz="0" w:space="0" w:color="auto"/>
        <w:right w:val="none" w:sz="0" w:space="0" w:color="auto"/>
      </w:divBdr>
    </w:div>
    <w:div w:id="1562599318">
      <w:bodyDiv w:val="1"/>
      <w:marLeft w:val="0"/>
      <w:marRight w:val="0"/>
      <w:marTop w:val="0"/>
      <w:marBottom w:val="0"/>
      <w:divBdr>
        <w:top w:val="none" w:sz="0" w:space="0" w:color="auto"/>
        <w:left w:val="none" w:sz="0" w:space="0" w:color="auto"/>
        <w:bottom w:val="none" w:sz="0" w:space="0" w:color="auto"/>
        <w:right w:val="none" w:sz="0" w:space="0" w:color="auto"/>
      </w:divBdr>
    </w:div>
    <w:div w:id="1562788100">
      <w:bodyDiv w:val="1"/>
      <w:marLeft w:val="0"/>
      <w:marRight w:val="0"/>
      <w:marTop w:val="0"/>
      <w:marBottom w:val="0"/>
      <w:divBdr>
        <w:top w:val="none" w:sz="0" w:space="0" w:color="auto"/>
        <w:left w:val="none" w:sz="0" w:space="0" w:color="auto"/>
        <w:bottom w:val="none" w:sz="0" w:space="0" w:color="auto"/>
        <w:right w:val="none" w:sz="0" w:space="0" w:color="auto"/>
      </w:divBdr>
    </w:div>
    <w:div w:id="1563786620">
      <w:bodyDiv w:val="1"/>
      <w:marLeft w:val="0"/>
      <w:marRight w:val="0"/>
      <w:marTop w:val="0"/>
      <w:marBottom w:val="0"/>
      <w:divBdr>
        <w:top w:val="none" w:sz="0" w:space="0" w:color="auto"/>
        <w:left w:val="none" w:sz="0" w:space="0" w:color="auto"/>
        <w:bottom w:val="none" w:sz="0" w:space="0" w:color="auto"/>
        <w:right w:val="none" w:sz="0" w:space="0" w:color="auto"/>
      </w:divBdr>
    </w:div>
    <w:div w:id="1563832319">
      <w:bodyDiv w:val="1"/>
      <w:marLeft w:val="0"/>
      <w:marRight w:val="0"/>
      <w:marTop w:val="0"/>
      <w:marBottom w:val="0"/>
      <w:divBdr>
        <w:top w:val="none" w:sz="0" w:space="0" w:color="auto"/>
        <w:left w:val="none" w:sz="0" w:space="0" w:color="auto"/>
        <w:bottom w:val="none" w:sz="0" w:space="0" w:color="auto"/>
        <w:right w:val="none" w:sz="0" w:space="0" w:color="auto"/>
      </w:divBdr>
    </w:div>
    <w:div w:id="1564676366">
      <w:bodyDiv w:val="1"/>
      <w:marLeft w:val="0"/>
      <w:marRight w:val="0"/>
      <w:marTop w:val="0"/>
      <w:marBottom w:val="0"/>
      <w:divBdr>
        <w:top w:val="none" w:sz="0" w:space="0" w:color="auto"/>
        <w:left w:val="none" w:sz="0" w:space="0" w:color="auto"/>
        <w:bottom w:val="none" w:sz="0" w:space="0" w:color="auto"/>
        <w:right w:val="none" w:sz="0" w:space="0" w:color="auto"/>
      </w:divBdr>
    </w:div>
    <w:div w:id="1567297036">
      <w:bodyDiv w:val="1"/>
      <w:marLeft w:val="0"/>
      <w:marRight w:val="0"/>
      <w:marTop w:val="0"/>
      <w:marBottom w:val="0"/>
      <w:divBdr>
        <w:top w:val="none" w:sz="0" w:space="0" w:color="auto"/>
        <w:left w:val="none" w:sz="0" w:space="0" w:color="auto"/>
        <w:bottom w:val="none" w:sz="0" w:space="0" w:color="auto"/>
        <w:right w:val="none" w:sz="0" w:space="0" w:color="auto"/>
      </w:divBdr>
    </w:div>
    <w:div w:id="1568223252">
      <w:bodyDiv w:val="1"/>
      <w:marLeft w:val="0"/>
      <w:marRight w:val="0"/>
      <w:marTop w:val="0"/>
      <w:marBottom w:val="0"/>
      <w:divBdr>
        <w:top w:val="none" w:sz="0" w:space="0" w:color="auto"/>
        <w:left w:val="none" w:sz="0" w:space="0" w:color="auto"/>
        <w:bottom w:val="none" w:sz="0" w:space="0" w:color="auto"/>
        <w:right w:val="none" w:sz="0" w:space="0" w:color="auto"/>
      </w:divBdr>
    </w:div>
    <w:div w:id="1568691316">
      <w:bodyDiv w:val="1"/>
      <w:marLeft w:val="0"/>
      <w:marRight w:val="0"/>
      <w:marTop w:val="0"/>
      <w:marBottom w:val="0"/>
      <w:divBdr>
        <w:top w:val="none" w:sz="0" w:space="0" w:color="auto"/>
        <w:left w:val="none" w:sz="0" w:space="0" w:color="auto"/>
        <w:bottom w:val="none" w:sz="0" w:space="0" w:color="auto"/>
        <w:right w:val="none" w:sz="0" w:space="0" w:color="auto"/>
      </w:divBdr>
    </w:div>
    <w:div w:id="1569143832">
      <w:bodyDiv w:val="1"/>
      <w:marLeft w:val="0"/>
      <w:marRight w:val="0"/>
      <w:marTop w:val="0"/>
      <w:marBottom w:val="0"/>
      <w:divBdr>
        <w:top w:val="none" w:sz="0" w:space="0" w:color="auto"/>
        <w:left w:val="none" w:sz="0" w:space="0" w:color="auto"/>
        <w:bottom w:val="none" w:sz="0" w:space="0" w:color="auto"/>
        <w:right w:val="none" w:sz="0" w:space="0" w:color="auto"/>
      </w:divBdr>
    </w:div>
    <w:div w:id="1571111109">
      <w:bodyDiv w:val="1"/>
      <w:marLeft w:val="0"/>
      <w:marRight w:val="0"/>
      <w:marTop w:val="0"/>
      <w:marBottom w:val="0"/>
      <w:divBdr>
        <w:top w:val="none" w:sz="0" w:space="0" w:color="auto"/>
        <w:left w:val="none" w:sz="0" w:space="0" w:color="auto"/>
        <w:bottom w:val="none" w:sz="0" w:space="0" w:color="auto"/>
        <w:right w:val="none" w:sz="0" w:space="0" w:color="auto"/>
      </w:divBdr>
    </w:div>
    <w:div w:id="1572234169">
      <w:bodyDiv w:val="1"/>
      <w:marLeft w:val="0"/>
      <w:marRight w:val="0"/>
      <w:marTop w:val="0"/>
      <w:marBottom w:val="0"/>
      <w:divBdr>
        <w:top w:val="none" w:sz="0" w:space="0" w:color="auto"/>
        <w:left w:val="none" w:sz="0" w:space="0" w:color="auto"/>
        <w:bottom w:val="none" w:sz="0" w:space="0" w:color="auto"/>
        <w:right w:val="none" w:sz="0" w:space="0" w:color="auto"/>
      </w:divBdr>
    </w:div>
    <w:div w:id="1574121018">
      <w:bodyDiv w:val="1"/>
      <w:marLeft w:val="0"/>
      <w:marRight w:val="0"/>
      <w:marTop w:val="0"/>
      <w:marBottom w:val="0"/>
      <w:divBdr>
        <w:top w:val="none" w:sz="0" w:space="0" w:color="auto"/>
        <w:left w:val="none" w:sz="0" w:space="0" w:color="auto"/>
        <w:bottom w:val="none" w:sz="0" w:space="0" w:color="auto"/>
        <w:right w:val="none" w:sz="0" w:space="0" w:color="auto"/>
      </w:divBdr>
    </w:div>
    <w:div w:id="1575234896">
      <w:bodyDiv w:val="1"/>
      <w:marLeft w:val="0"/>
      <w:marRight w:val="0"/>
      <w:marTop w:val="0"/>
      <w:marBottom w:val="0"/>
      <w:divBdr>
        <w:top w:val="none" w:sz="0" w:space="0" w:color="auto"/>
        <w:left w:val="none" w:sz="0" w:space="0" w:color="auto"/>
        <w:bottom w:val="none" w:sz="0" w:space="0" w:color="auto"/>
        <w:right w:val="none" w:sz="0" w:space="0" w:color="auto"/>
      </w:divBdr>
    </w:div>
    <w:div w:id="1575700272">
      <w:bodyDiv w:val="1"/>
      <w:marLeft w:val="0"/>
      <w:marRight w:val="0"/>
      <w:marTop w:val="0"/>
      <w:marBottom w:val="0"/>
      <w:divBdr>
        <w:top w:val="none" w:sz="0" w:space="0" w:color="auto"/>
        <w:left w:val="none" w:sz="0" w:space="0" w:color="auto"/>
        <w:bottom w:val="none" w:sz="0" w:space="0" w:color="auto"/>
        <w:right w:val="none" w:sz="0" w:space="0" w:color="auto"/>
      </w:divBdr>
    </w:div>
    <w:div w:id="1575816897">
      <w:bodyDiv w:val="1"/>
      <w:marLeft w:val="0"/>
      <w:marRight w:val="0"/>
      <w:marTop w:val="0"/>
      <w:marBottom w:val="0"/>
      <w:divBdr>
        <w:top w:val="none" w:sz="0" w:space="0" w:color="auto"/>
        <w:left w:val="none" w:sz="0" w:space="0" w:color="auto"/>
        <w:bottom w:val="none" w:sz="0" w:space="0" w:color="auto"/>
        <w:right w:val="none" w:sz="0" w:space="0" w:color="auto"/>
      </w:divBdr>
    </w:div>
    <w:div w:id="1576553675">
      <w:bodyDiv w:val="1"/>
      <w:marLeft w:val="0"/>
      <w:marRight w:val="0"/>
      <w:marTop w:val="0"/>
      <w:marBottom w:val="0"/>
      <w:divBdr>
        <w:top w:val="none" w:sz="0" w:space="0" w:color="auto"/>
        <w:left w:val="none" w:sz="0" w:space="0" w:color="auto"/>
        <w:bottom w:val="none" w:sz="0" w:space="0" w:color="auto"/>
        <w:right w:val="none" w:sz="0" w:space="0" w:color="auto"/>
      </w:divBdr>
    </w:div>
    <w:div w:id="1576893127">
      <w:bodyDiv w:val="1"/>
      <w:marLeft w:val="0"/>
      <w:marRight w:val="0"/>
      <w:marTop w:val="0"/>
      <w:marBottom w:val="0"/>
      <w:divBdr>
        <w:top w:val="none" w:sz="0" w:space="0" w:color="auto"/>
        <w:left w:val="none" w:sz="0" w:space="0" w:color="auto"/>
        <w:bottom w:val="none" w:sz="0" w:space="0" w:color="auto"/>
        <w:right w:val="none" w:sz="0" w:space="0" w:color="auto"/>
      </w:divBdr>
    </w:div>
    <w:div w:id="1576936746">
      <w:bodyDiv w:val="1"/>
      <w:marLeft w:val="0"/>
      <w:marRight w:val="0"/>
      <w:marTop w:val="0"/>
      <w:marBottom w:val="0"/>
      <w:divBdr>
        <w:top w:val="none" w:sz="0" w:space="0" w:color="auto"/>
        <w:left w:val="none" w:sz="0" w:space="0" w:color="auto"/>
        <w:bottom w:val="none" w:sz="0" w:space="0" w:color="auto"/>
        <w:right w:val="none" w:sz="0" w:space="0" w:color="auto"/>
      </w:divBdr>
    </w:div>
    <w:div w:id="1578369598">
      <w:bodyDiv w:val="1"/>
      <w:marLeft w:val="0"/>
      <w:marRight w:val="0"/>
      <w:marTop w:val="0"/>
      <w:marBottom w:val="0"/>
      <w:divBdr>
        <w:top w:val="none" w:sz="0" w:space="0" w:color="auto"/>
        <w:left w:val="none" w:sz="0" w:space="0" w:color="auto"/>
        <w:bottom w:val="none" w:sz="0" w:space="0" w:color="auto"/>
        <w:right w:val="none" w:sz="0" w:space="0" w:color="auto"/>
      </w:divBdr>
    </w:div>
    <w:div w:id="1578662071">
      <w:bodyDiv w:val="1"/>
      <w:marLeft w:val="0"/>
      <w:marRight w:val="0"/>
      <w:marTop w:val="0"/>
      <w:marBottom w:val="0"/>
      <w:divBdr>
        <w:top w:val="none" w:sz="0" w:space="0" w:color="auto"/>
        <w:left w:val="none" w:sz="0" w:space="0" w:color="auto"/>
        <w:bottom w:val="none" w:sz="0" w:space="0" w:color="auto"/>
        <w:right w:val="none" w:sz="0" w:space="0" w:color="auto"/>
      </w:divBdr>
    </w:div>
    <w:div w:id="1578708063">
      <w:bodyDiv w:val="1"/>
      <w:marLeft w:val="0"/>
      <w:marRight w:val="0"/>
      <w:marTop w:val="0"/>
      <w:marBottom w:val="0"/>
      <w:divBdr>
        <w:top w:val="none" w:sz="0" w:space="0" w:color="auto"/>
        <w:left w:val="none" w:sz="0" w:space="0" w:color="auto"/>
        <w:bottom w:val="none" w:sz="0" w:space="0" w:color="auto"/>
        <w:right w:val="none" w:sz="0" w:space="0" w:color="auto"/>
      </w:divBdr>
    </w:div>
    <w:div w:id="1579168229">
      <w:bodyDiv w:val="1"/>
      <w:marLeft w:val="0"/>
      <w:marRight w:val="0"/>
      <w:marTop w:val="0"/>
      <w:marBottom w:val="0"/>
      <w:divBdr>
        <w:top w:val="none" w:sz="0" w:space="0" w:color="auto"/>
        <w:left w:val="none" w:sz="0" w:space="0" w:color="auto"/>
        <w:bottom w:val="none" w:sz="0" w:space="0" w:color="auto"/>
        <w:right w:val="none" w:sz="0" w:space="0" w:color="auto"/>
      </w:divBdr>
    </w:div>
    <w:div w:id="1579752309">
      <w:bodyDiv w:val="1"/>
      <w:marLeft w:val="0"/>
      <w:marRight w:val="0"/>
      <w:marTop w:val="0"/>
      <w:marBottom w:val="0"/>
      <w:divBdr>
        <w:top w:val="none" w:sz="0" w:space="0" w:color="auto"/>
        <w:left w:val="none" w:sz="0" w:space="0" w:color="auto"/>
        <w:bottom w:val="none" w:sz="0" w:space="0" w:color="auto"/>
        <w:right w:val="none" w:sz="0" w:space="0" w:color="auto"/>
      </w:divBdr>
    </w:div>
    <w:div w:id="1580288135">
      <w:bodyDiv w:val="1"/>
      <w:marLeft w:val="0"/>
      <w:marRight w:val="0"/>
      <w:marTop w:val="0"/>
      <w:marBottom w:val="0"/>
      <w:divBdr>
        <w:top w:val="none" w:sz="0" w:space="0" w:color="auto"/>
        <w:left w:val="none" w:sz="0" w:space="0" w:color="auto"/>
        <w:bottom w:val="none" w:sz="0" w:space="0" w:color="auto"/>
        <w:right w:val="none" w:sz="0" w:space="0" w:color="auto"/>
      </w:divBdr>
    </w:div>
    <w:div w:id="1581796032">
      <w:bodyDiv w:val="1"/>
      <w:marLeft w:val="0"/>
      <w:marRight w:val="0"/>
      <w:marTop w:val="0"/>
      <w:marBottom w:val="0"/>
      <w:divBdr>
        <w:top w:val="none" w:sz="0" w:space="0" w:color="auto"/>
        <w:left w:val="none" w:sz="0" w:space="0" w:color="auto"/>
        <w:bottom w:val="none" w:sz="0" w:space="0" w:color="auto"/>
        <w:right w:val="none" w:sz="0" w:space="0" w:color="auto"/>
      </w:divBdr>
    </w:div>
    <w:div w:id="1582176633">
      <w:bodyDiv w:val="1"/>
      <w:marLeft w:val="0"/>
      <w:marRight w:val="0"/>
      <w:marTop w:val="0"/>
      <w:marBottom w:val="0"/>
      <w:divBdr>
        <w:top w:val="none" w:sz="0" w:space="0" w:color="auto"/>
        <w:left w:val="none" w:sz="0" w:space="0" w:color="auto"/>
        <w:bottom w:val="none" w:sz="0" w:space="0" w:color="auto"/>
        <w:right w:val="none" w:sz="0" w:space="0" w:color="auto"/>
      </w:divBdr>
    </w:div>
    <w:div w:id="1582527173">
      <w:bodyDiv w:val="1"/>
      <w:marLeft w:val="0"/>
      <w:marRight w:val="0"/>
      <w:marTop w:val="0"/>
      <w:marBottom w:val="0"/>
      <w:divBdr>
        <w:top w:val="none" w:sz="0" w:space="0" w:color="auto"/>
        <w:left w:val="none" w:sz="0" w:space="0" w:color="auto"/>
        <w:bottom w:val="none" w:sz="0" w:space="0" w:color="auto"/>
        <w:right w:val="none" w:sz="0" w:space="0" w:color="auto"/>
      </w:divBdr>
    </w:div>
    <w:div w:id="1584148188">
      <w:bodyDiv w:val="1"/>
      <w:marLeft w:val="0"/>
      <w:marRight w:val="0"/>
      <w:marTop w:val="0"/>
      <w:marBottom w:val="0"/>
      <w:divBdr>
        <w:top w:val="none" w:sz="0" w:space="0" w:color="auto"/>
        <w:left w:val="none" w:sz="0" w:space="0" w:color="auto"/>
        <w:bottom w:val="none" w:sz="0" w:space="0" w:color="auto"/>
        <w:right w:val="none" w:sz="0" w:space="0" w:color="auto"/>
      </w:divBdr>
    </w:div>
    <w:div w:id="1585147913">
      <w:bodyDiv w:val="1"/>
      <w:marLeft w:val="0"/>
      <w:marRight w:val="0"/>
      <w:marTop w:val="0"/>
      <w:marBottom w:val="0"/>
      <w:divBdr>
        <w:top w:val="none" w:sz="0" w:space="0" w:color="auto"/>
        <w:left w:val="none" w:sz="0" w:space="0" w:color="auto"/>
        <w:bottom w:val="none" w:sz="0" w:space="0" w:color="auto"/>
        <w:right w:val="none" w:sz="0" w:space="0" w:color="auto"/>
      </w:divBdr>
    </w:div>
    <w:div w:id="1585186363">
      <w:bodyDiv w:val="1"/>
      <w:marLeft w:val="0"/>
      <w:marRight w:val="0"/>
      <w:marTop w:val="0"/>
      <w:marBottom w:val="0"/>
      <w:divBdr>
        <w:top w:val="none" w:sz="0" w:space="0" w:color="auto"/>
        <w:left w:val="none" w:sz="0" w:space="0" w:color="auto"/>
        <w:bottom w:val="none" w:sz="0" w:space="0" w:color="auto"/>
        <w:right w:val="none" w:sz="0" w:space="0" w:color="auto"/>
      </w:divBdr>
    </w:div>
    <w:div w:id="1585187916">
      <w:bodyDiv w:val="1"/>
      <w:marLeft w:val="0"/>
      <w:marRight w:val="0"/>
      <w:marTop w:val="0"/>
      <w:marBottom w:val="0"/>
      <w:divBdr>
        <w:top w:val="none" w:sz="0" w:space="0" w:color="auto"/>
        <w:left w:val="none" w:sz="0" w:space="0" w:color="auto"/>
        <w:bottom w:val="none" w:sz="0" w:space="0" w:color="auto"/>
        <w:right w:val="none" w:sz="0" w:space="0" w:color="auto"/>
      </w:divBdr>
    </w:div>
    <w:div w:id="1585800766">
      <w:bodyDiv w:val="1"/>
      <w:marLeft w:val="0"/>
      <w:marRight w:val="0"/>
      <w:marTop w:val="0"/>
      <w:marBottom w:val="0"/>
      <w:divBdr>
        <w:top w:val="none" w:sz="0" w:space="0" w:color="auto"/>
        <w:left w:val="none" w:sz="0" w:space="0" w:color="auto"/>
        <w:bottom w:val="none" w:sz="0" w:space="0" w:color="auto"/>
        <w:right w:val="none" w:sz="0" w:space="0" w:color="auto"/>
      </w:divBdr>
    </w:div>
    <w:div w:id="1587689968">
      <w:bodyDiv w:val="1"/>
      <w:marLeft w:val="0"/>
      <w:marRight w:val="0"/>
      <w:marTop w:val="0"/>
      <w:marBottom w:val="0"/>
      <w:divBdr>
        <w:top w:val="none" w:sz="0" w:space="0" w:color="auto"/>
        <w:left w:val="none" w:sz="0" w:space="0" w:color="auto"/>
        <w:bottom w:val="none" w:sz="0" w:space="0" w:color="auto"/>
        <w:right w:val="none" w:sz="0" w:space="0" w:color="auto"/>
      </w:divBdr>
    </w:div>
    <w:div w:id="1588228178">
      <w:bodyDiv w:val="1"/>
      <w:marLeft w:val="0"/>
      <w:marRight w:val="0"/>
      <w:marTop w:val="0"/>
      <w:marBottom w:val="0"/>
      <w:divBdr>
        <w:top w:val="none" w:sz="0" w:space="0" w:color="auto"/>
        <w:left w:val="none" w:sz="0" w:space="0" w:color="auto"/>
        <w:bottom w:val="none" w:sz="0" w:space="0" w:color="auto"/>
        <w:right w:val="none" w:sz="0" w:space="0" w:color="auto"/>
      </w:divBdr>
    </w:div>
    <w:div w:id="1588533160">
      <w:bodyDiv w:val="1"/>
      <w:marLeft w:val="0"/>
      <w:marRight w:val="0"/>
      <w:marTop w:val="0"/>
      <w:marBottom w:val="0"/>
      <w:divBdr>
        <w:top w:val="none" w:sz="0" w:space="0" w:color="auto"/>
        <w:left w:val="none" w:sz="0" w:space="0" w:color="auto"/>
        <w:bottom w:val="none" w:sz="0" w:space="0" w:color="auto"/>
        <w:right w:val="none" w:sz="0" w:space="0" w:color="auto"/>
      </w:divBdr>
    </w:div>
    <w:div w:id="1590193605">
      <w:bodyDiv w:val="1"/>
      <w:marLeft w:val="0"/>
      <w:marRight w:val="0"/>
      <w:marTop w:val="0"/>
      <w:marBottom w:val="0"/>
      <w:divBdr>
        <w:top w:val="none" w:sz="0" w:space="0" w:color="auto"/>
        <w:left w:val="none" w:sz="0" w:space="0" w:color="auto"/>
        <w:bottom w:val="none" w:sz="0" w:space="0" w:color="auto"/>
        <w:right w:val="none" w:sz="0" w:space="0" w:color="auto"/>
      </w:divBdr>
    </w:div>
    <w:div w:id="1591087512">
      <w:bodyDiv w:val="1"/>
      <w:marLeft w:val="0"/>
      <w:marRight w:val="0"/>
      <w:marTop w:val="0"/>
      <w:marBottom w:val="0"/>
      <w:divBdr>
        <w:top w:val="none" w:sz="0" w:space="0" w:color="auto"/>
        <w:left w:val="none" w:sz="0" w:space="0" w:color="auto"/>
        <w:bottom w:val="none" w:sz="0" w:space="0" w:color="auto"/>
        <w:right w:val="none" w:sz="0" w:space="0" w:color="auto"/>
      </w:divBdr>
    </w:div>
    <w:div w:id="1591280368">
      <w:bodyDiv w:val="1"/>
      <w:marLeft w:val="0"/>
      <w:marRight w:val="0"/>
      <w:marTop w:val="0"/>
      <w:marBottom w:val="0"/>
      <w:divBdr>
        <w:top w:val="none" w:sz="0" w:space="0" w:color="auto"/>
        <w:left w:val="none" w:sz="0" w:space="0" w:color="auto"/>
        <w:bottom w:val="none" w:sz="0" w:space="0" w:color="auto"/>
        <w:right w:val="none" w:sz="0" w:space="0" w:color="auto"/>
      </w:divBdr>
    </w:div>
    <w:div w:id="1591431057">
      <w:bodyDiv w:val="1"/>
      <w:marLeft w:val="0"/>
      <w:marRight w:val="0"/>
      <w:marTop w:val="0"/>
      <w:marBottom w:val="0"/>
      <w:divBdr>
        <w:top w:val="none" w:sz="0" w:space="0" w:color="auto"/>
        <w:left w:val="none" w:sz="0" w:space="0" w:color="auto"/>
        <w:bottom w:val="none" w:sz="0" w:space="0" w:color="auto"/>
        <w:right w:val="none" w:sz="0" w:space="0" w:color="auto"/>
      </w:divBdr>
    </w:div>
    <w:div w:id="1592932708">
      <w:bodyDiv w:val="1"/>
      <w:marLeft w:val="0"/>
      <w:marRight w:val="0"/>
      <w:marTop w:val="0"/>
      <w:marBottom w:val="0"/>
      <w:divBdr>
        <w:top w:val="none" w:sz="0" w:space="0" w:color="auto"/>
        <w:left w:val="none" w:sz="0" w:space="0" w:color="auto"/>
        <w:bottom w:val="none" w:sz="0" w:space="0" w:color="auto"/>
        <w:right w:val="none" w:sz="0" w:space="0" w:color="auto"/>
      </w:divBdr>
    </w:div>
    <w:div w:id="1593315782">
      <w:bodyDiv w:val="1"/>
      <w:marLeft w:val="0"/>
      <w:marRight w:val="0"/>
      <w:marTop w:val="0"/>
      <w:marBottom w:val="0"/>
      <w:divBdr>
        <w:top w:val="none" w:sz="0" w:space="0" w:color="auto"/>
        <w:left w:val="none" w:sz="0" w:space="0" w:color="auto"/>
        <w:bottom w:val="none" w:sz="0" w:space="0" w:color="auto"/>
        <w:right w:val="none" w:sz="0" w:space="0" w:color="auto"/>
      </w:divBdr>
    </w:div>
    <w:div w:id="1593515395">
      <w:bodyDiv w:val="1"/>
      <w:marLeft w:val="0"/>
      <w:marRight w:val="0"/>
      <w:marTop w:val="0"/>
      <w:marBottom w:val="0"/>
      <w:divBdr>
        <w:top w:val="none" w:sz="0" w:space="0" w:color="auto"/>
        <w:left w:val="none" w:sz="0" w:space="0" w:color="auto"/>
        <w:bottom w:val="none" w:sz="0" w:space="0" w:color="auto"/>
        <w:right w:val="none" w:sz="0" w:space="0" w:color="auto"/>
      </w:divBdr>
    </w:div>
    <w:div w:id="1594119485">
      <w:bodyDiv w:val="1"/>
      <w:marLeft w:val="0"/>
      <w:marRight w:val="0"/>
      <w:marTop w:val="0"/>
      <w:marBottom w:val="0"/>
      <w:divBdr>
        <w:top w:val="none" w:sz="0" w:space="0" w:color="auto"/>
        <w:left w:val="none" w:sz="0" w:space="0" w:color="auto"/>
        <w:bottom w:val="none" w:sz="0" w:space="0" w:color="auto"/>
        <w:right w:val="none" w:sz="0" w:space="0" w:color="auto"/>
      </w:divBdr>
    </w:div>
    <w:div w:id="1594122962">
      <w:bodyDiv w:val="1"/>
      <w:marLeft w:val="0"/>
      <w:marRight w:val="0"/>
      <w:marTop w:val="0"/>
      <w:marBottom w:val="0"/>
      <w:divBdr>
        <w:top w:val="none" w:sz="0" w:space="0" w:color="auto"/>
        <w:left w:val="none" w:sz="0" w:space="0" w:color="auto"/>
        <w:bottom w:val="none" w:sz="0" w:space="0" w:color="auto"/>
        <w:right w:val="none" w:sz="0" w:space="0" w:color="auto"/>
      </w:divBdr>
    </w:div>
    <w:div w:id="1594826466">
      <w:bodyDiv w:val="1"/>
      <w:marLeft w:val="0"/>
      <w:marRight w:val="0"/>
      <w:marTop w:val="0"/>
      <w:marBottom w:val="0"/>
      <w:divBdr>
        <w:top w:val="none" w:sz="0" w:space="0" w:color="auto"/>
        <w:left w:val="none" w:sz="0" w:space="0" w:color="auto"/>
        <w:bottom w:val="none" w:sz="0" w:space="0" w:color="auto"/>
        <w:right w:val="none" w:sz="0" w:space="0" w:color="auto"/>
      </w:divBdr>
    </w:div>
    <w:div w:id="1595477042">
      <w:bodyDiv w:val="1"/>
      <w:marLeft w:val="0"/>
      <w:marRight w:val="0"/>
      <w:marTop w:val="0"/>
      <w:marBottom w:val="0"/>
      <w:divBdr>
        <w:top w:val="none" w:sz="0" w:space="0" w:color="auto"/>
        <w:left w:val="none" w:sz="0" w:space="0" w:color="auto"/>
        <w:bottom w:val="none" w:sz="0" w:space="0" w:color="auto"/>
        <w:right w:val="none" w:sz="0" w:space="0" w:color="auto"/>
      </w:divBdr>
    </w:div>
    <w:div w:id="1595743193">
      <w:bodyDiv w:val="1"/>
      <w:marLeft w:val="0"/>
      <w:marRight w:val="0"/>
      <w:marTop w:val="0"/>
      <w:marBottom w:val="0"/>
      <w:divBdr>
        <w:top w:val="none" w:sz="0" w:space="0" w:color="auto"/>
        <w:left w:val="none" w:sz="0" w:space="0" w:color="auto"/>
        <w:bottom w:val="none" w:sz="0" w:space="0" w:color="auto"/>
        <w:right w:val="none" w:sz="0" w:space="0" w:color="auto"/>
      </w:divBdr>
    </w:div>
    <w:div w:id="1595821980">
      <w:bodyDiv w:val="1"/>
      <w:marLeft w:val="0"/>
      <w:marRight w:val="0"/>
      <w:marTop w:val="0"/>
      <w:marBottom w:val="0"/>
      <w:divBdr>
        <w:top w:val="none" w:sz="0" w:space="0" w:color="auto"/>
        <w:left w:val="none" w:sz="0" w:space="0" w:color="auto"/>
        <w:bottom w:val="none" w:sz="0" w:space="0" w:color="auto"/>
        <w:right w:val="none" w:sz="0" w:space="0" w:color="auto"/>
      </w:divBdr>
    </w:div>
    <w:div w:id="1596554580">
      <w:bodyDiv w:val="1"/>
      <w:marLeft w:val="0"/>
      <w:marRight w:val="0"/>
      <w:marTop w:val="0"/>
      <w:marBottom w:val="0"/>
      <w:divBdr>
        <w:top w:val="none" w:sz="0" w:space="0" w:color="auto"/>
        <w:left w:val="none" w:sz="0" w:space="0" w:color="auto"/>
        <w:bottom w:val="none" w:sz="0" w:space="0" w:color="auto"/>
        <w:right w:val="none" w:sz="0" w:space="0" w:color="auto"/>
      </w:divBdr>
    </w:div>
    <w:div w:id="1596938427">
      <w:bodyDiv w:val="1"/>
      <w:marLeft w:val="0"/>
      <w:marRight w:val="0"/>
      <w:marTop w:val="0"/>
      <w:marBottom w:val="0"/>
      <w:divBdr>
        <w:top w:val="none" w:sz="0" w:space="0" w:color="auto"/>
        <w:left w:val="none" w:sz="0" w:space="0" w:color="auto"/>
        <w:bottom w:val="none" w:sz="0" w:space="0" w:color="auto"/>
        <w:right w:val="none" w:sz="0" w:space="0" w:color="auto"/>
      </w:divBdr>
    </w:div>
    <w:div w:id="1597714999">
      <w:bodyDiv w:val="1"/>
      <w:marLeft w:val="0"/>
      <w:marRight w:val="0"/>
      <w:marTop w:val="0"/>
      <w:marBottom w:val="0"/>
      <w:divBdr>
        <w:top w:val="none" w:sz="0" w:space="0" w:color="auto"/>
        <w:left w:val="none" w:sz="0" w:space="0" w:color="auto"/>
        <w:bottom w:val="none" w:sz="0" w:space="0" w:color="auto"/>
        <w:right w:val="none" w:sz="0" w:space="0" w:color="auto"/>
      </w:divBdr>
    </w:div>
    <w:div w:id="1598831848">
      <w:bodyDiv w:val="1"/>
      <w:marLeft w:val="0"/>
      <w:marRight w:val="0"/>
      <w:marTop w:val="0"/>
      <w:marBottom w:val="0"/>
      <w:divBdr>
        <w:top w:val="none" w:sz="0" w:space="0" w:color="auto"/>
        <w:left w:val="none" w:sz="0" w:space="0" w:color="auto"/>
        <w:bottom w:val="none" w:sz="0" w:space="0" w:color="auto"/>
        <w:right w:val="none" w:sz="0" w:space="0" w:color="auto"/>
      </w:divBdr>
    </w:div>
    <w:div w:id="1599096064">
      <w:bodyDiv w:val="1"/>
      <w:marLeft w:val="0"/>
      <w:marRight w:val="0"/>
      <w:marTop w:val="0"/>
      <w:marBottom w:val="0"/>
      <w:divBdr>
        <w:top w:val="none" w:sz="0" w:space="0" w:color="auto"/>
        <w:left w:val="none" w:sz="0" w:space="0" w:color="auto"/>
        <w:bottom w:val="none" w:sz="0" w:space="0" w:color="auto"/>
        <w:right w:val="none" w:sz="0" w:space="0" w:color="auto"/>
      </w:divBdr>
    </w:div>
    <w:div w:id="1599437227">
      <w:bodyDiv w:val="1"/>
      <w:marLeft w:val="0"/>
      <w:marRight w:val="0"/>
      <w:marTop w:val="0"/>
      <w:marBottom w:val="0"/>
      <w:divBdr>
        <w:top w:val="none" w:sz="0" w:space="0" w:color="auto"/>
        <w:left w:val="none" w:sz="0" w:space="0" w:color="auto"/>
        <w:bottom w:val="none" w:sz="0" w:space="0" w:color="auto"/>
        <w:right w:val="none" w:sz="0" w:space="0" w:color="auto"/>
      </w:divBdr>
    </w:div>
    <w:div w:id="1600723809">
      <w:bodyDiv w:val="1"/>
      <w:marLeft w:val="0"/>
      <w:marRight w:val="0"/>
      <w:marTop w:val="0"/>
      <w:marBottom w:val="0"/>
      <w:divBdr>
        <w:top w:val="none" w:sz="0" w:space="0" w:color="auto"/>
        <w:left w:val="none" w:sz="0" w:space="0" w:color="auto"/>
        <w:bottom w:val="none" w:sz="0" w:space="0" w:color="auto"/>
        <w:right w:val="none" w:sz="0" w:space="0" w:color="auto"/>
      </w:divBdr>
    </w:div>
    <w:div w:id="1601450581">
      <w:bodyDiv w:val="1"/>
      <w:marLeft w:val="0"/>
      <w:marRight w:val="0"/>
      <w:marTop w:val="0"/>
      <w:marBottom w:val="0"/>
      <w:divBdr>
        <w:top w:val="none" w:sz="0" w:space="0" w:color="auto"/>
        <w:left w:val="none" w:sz="0" w:space="0" w:color="auto"/>
        <w:bottom w:val="none" w:sz="0" w:space="0" w:color="auto"/>
        <w:right w:val="none" w:sz="0" w:space="0" w:color="auto"/>
      </w:divBdr>
    </w:div>
    <w:div w:id="1601451942">
      <w:bodyDiv w:val="1"/>
      <w:marLeft w:val="0"/>
      <w:marRight w:val="0"/>
      <w:marTop w:val="0"/>
      <w:marBottom w:val="0"/>
      <w:divBdr>
        <w:top w:val="none" w:sz="0" w:space="0" w:color="auto"/>
        <w:left w:val="none" w:sz="0" w:space="0" w:color="auto"/>
        <w:bottom w:val="none" w:sz="0" w:space="0" w:color="auto"/>
        <w:right w:val="none" w:sz="0" w:space="0" w:color="auto"/>
      </w:divBdr>
    </w:div>
    <w:div w:id="1602373197">
      <w:bodyDiv w:val="1"/>
      <w:marLeft w:val="0"/>
      <w:marRight w:val="0"/>
      <w:marTop w:val="0"/>
      <w:marBottom w:val="0"/>
      <w:divBdr>
        <w:top w:val="none" w:sz="0" w:space="0" w:color="auto"/>
        <w:left w:val="none" w:sz="0" w:space="0" w:color="auto"/>
        <w:bottom w:val="none" w:sz="0" w:space="0" w:color="auto"/>
        <w:right w:val="none" w:sz="0" w:space="0" w:color="auto"/>
      </w:divBdr>
    </w:div>
    <w:div w:id="1602907062">
      <w:bodyDiv w:val="1"/>
      <w:marLeft w:val="0"/>
      <w:marRight w:val="0"/>
      <w:marTop w:val="0"/>
      <w:marBottom w:val="0"/>
      <w:divBdr>
        <w:top w:val="none" w:sz="0" w:space="0" w:color="auto"/>
        <w:left w:val="none" w:sz="0" w:space="0" w:color="auto"/>
        <w:bottom w:val="none" w:sz="0" w:space="0" w:color="auto"/>
        <w:right w:val="none" w:sz="0" w:space="0" w:color="auto"/>
      </w:divBdr>
    </w:div>
    <w:div w:id="1603226279">
      <w:bodyDiv w:val="1"/>
      <w:marLeft w:val="0"/>
      <w:marRight w:val="0"/>
      <w:marTop w:val="0"/>
      <w:marBottom w:val="0"/>
      <w:divBdr>
        <w:top w:val="none" w:sz="0" w:space="0" w:color="auto"/>
        <w:left w:val="none" w:sz="0" w:space="0" w:color="auto"/>
        <w:bottom w:val="none" w:sz="0" w:space="0" w:color="auto"/>
        <w:right w:val="none" w:sz="0" w:space="0" w:color="auto"/>
      </w:divBdr>
    </w:div>
    <w:div w:id="1603605890">
      <w:bodyDiv w:val="1"/>
      <w:marLeft w:val="0"/>
      <w:marRight w:val="0"/>
      <w:marTop w:val="0"/>
      <w:marBottom w:val="0"/>
      <w:divBdr>
        <w:top w:val="none" w:sz="0" w:space="0" w:color="auto"/>
        <w:left w:val="none" w:sz="0" w:space="0" w:color="auto"/>
        <w:bottom w:val="none" w:sz="0" w:space="0" w:color="auto"/>
        <w:right w:val="none" w:sz="0" w:space="0" w:color="auto"/>
      </w:divBdr>
    </w:div>
    <w:div w:id="1604681091">
      <w:bodyDiv w:val="1"/>
      <w:marLeft w:val="0"/>
      <w:marRight w:val="0"/>
      <w:marTop w:val="0"/>
      <w:marBottom w:val="0"/>
      <w:divBdr>
        <w:top w:val="none" w:sz="0" w:space="0" w:color="auto"/>
        <w:left w:val="none" w:sz="0" w:space="0" w:color="auto"/>
        <w:bottom w:val="none" w:sz="0" w:space="0" w:color="auto"/>
        <w:right w:val="none" w:sz="0" w:space="0" w:color="auto"/>
      </w:divBdr>
    </w:div>
    <w:div w:id="1606300685">
      <w:bodyDiv w:val="1"/>
      <w:marLeft w:val="0"/>
      <w:marRight w:val="0"/>
      <w:marTop w:val="0"/>
      <w:marBottom w:val="0"/>
      <w:divBdr>
        <w:top w:val="none" w:sz="0" w:space="0" w:color="auto"/>
        <w:left w:val="none" w:sz="0" w:space="0" w:color="auto"/>
        <w:bottom w:val="none" w:sz="0" w:space="0" w:color="auto"/>
        <w:right w:val="none" w:sz="0" w:space="0" w:color="auto"/>
      </w:divBdr>
    </w:div>
    <w:div w:id="1607730720">
      <w:bodyDiv w:val="1"/>
      <w:marLeft w:val="0"/>
      <w:marRight w:val="0"/>
      <w:marTop w:val="0"/>
      <w:marBottom w:val="0"/>
      <w:divBdr>
        <w:top w:val="none" w:sz="0" w:space="0" w:color="auto"/>
        <w:left w:val="none" w:sz="0" w:space="0" w:color="auto"/>
        <w:bottom w:val="none" w:sz="0" w:space="0" w:color="auto"/>
        <w:right w:val="none" w:sz="0" w:space="0" w:color="auto"/>
      </w:divBdr>
    </w:div>
    <w:div w:id="1607806488">
      <w:bodyDiv w:val="1"/>
      <w:marLeft w:val="0"/>
      <w:marRight w:val="0"/>
      <w:marTop w:val="0"/>
      <w:marBottom w:val="0"/>
      <w:divBdr>
        <w:top w:val="none" w:sz="0" w:space="0" w:color="auto"/>
        <w:left w:val="none" w:sz="0" w:space="0" w:color="auto"/>
        <w:bottom w:val="none" w:sz="0" w:space="0" w:color="auto"/>
        <w:right w:val="none" w:sz="0" w:space="0" w:color="auto"/>
      </w:divBdr>
    </w:div>
    <w:div w:id="1608149791">
      <w:bodyDiv w:val="1"/>
      <w:marLeft w:val="0"/>
      <w:marRight w:val="0"/>
      <w:marTop w:val="0"/>
      <w:marBottom w:val="0"/>
      <w:divBdr>
        <w:top w:val="none" w:sz="0" w:space="0" w:color="auto"/>
        <w:left w:val="none" w:sz="0" w:space="0" w:color="auto"/>
        <w:bottom w:val="none" w:sz="0" w:space="0" w:color="auto"/>
        <w:right w:val="none" w:sz="0" w:space="0" w:color="auto"/>
      </w:divBdr>
    </w:div>
    <w:div w:id="1613173061">
      <w:bodyDiv w:val="1"/>
      <w:marLeft w:val="0"/>
      <w:marRight w:val="0"/>
      <w:marTop w:val="0"/>
      <w:marBottom w:val="0"/>
      <w:divBdr>
        <w:top w:val="none" w:sz="0" w:space="0" w:color="auto"/>
        <w:left w:val="none" w:sz="0" w:space="0" w:color="auto"/>
        <w:bottom w:val="none" w:sz="0" w:space="0" w:color="auto"/>
        <w:right w:val="none" w:sz="0" w:space="0" w:color="auto"/>
      </w:divBdr>
    </w:div>
    <w:div w:id="1613436146">
      <w:bodyDiv w:val="1"/>
      <w:marLeft w:val="0"/>
      <w:marRight w:val="0"/>
      <w:marTop w:val="0"/>
      <w:marBottom w:val="0"/>
      <w:divBdr>
        <w:top w:val="none" w:sz="0" w:space="0" w:color="auto"/>
        <w:left w:val="none" w:sz="0" w:space="0" w:color="auto"/>
        <w:bottom w:val="none" w:sz="0" w:space="0" w:color="auto"/>
        <w:right w:val="none" w:sz="0" w:space="0" w:color="auto"/>
      </w:divBdr>
    </w:div>
    <w:div w:id="1615675716">
      <w:bodyDiv w:val="1"/>
      <w:marLeft w:val="0"/>
      <w:marRight w:val="0"/>
      <w:marTop w:val="0"/>
      <w:marBottom w:val="0"/>
      <w:divBdr>
        <w:top w:val="none" w:sz="0" w:space="0" w:color="auto"/>
        <w:left w:val="none" w:sz="0" w:space="0" w:color="auto"/>
        <w:bottom w:val="none" w:sz="0" w:space="0" w:color="auto"/>
        <w:right w:val="none" w:sz="0" w:space="0" w:color="auto"/>
      </w:divBdr>
    </w:div>
    <w:div w:id="1615750128">
      <w:bodyDiv w:val="1"/>
      <w:marLeft w:val="0"/>
      <w:marRight w:val="0"/>
      <w:marTop w:val="0"/>
      <w:marBottom w:val="0"/>
      <w:divBdr>
        <w:top w:val="none" w:sz="0" w:space="0" w:color="auto"/>
        <w:left w:val="none" w:sz="0" w:space="0" w:color="auto"/>
        <w:bottom w:val="none" w:sz="0" w:space="0" w:color="auto"/>
        <w:right w:val="none" w:sz="0" w:space="0" w:color="auto"/>
      </w:divBdr>
    </w:div>
    <w:div w:id="1616671497">
      <w:bodyDiv w:val="1"/>
      <w:marLeft w:val="0"/>
      <w:marRight w:val="0"/>
      <w:marTop w:val="0"/>
      <w:marBottom w:val="0"/>
      <w:divBdr>
        <w:top w:val="none" w:sz="0" w:space="0" w:color="auto"/>
        <w:left w:val="none" w:sz="0" w:space="0" w:color="auto"/>
        <w:bottom w:val="none" w:sz="0" w:space="0" w:color="auto"/>
        <w:right w:val="none" w:sz="0" w:space="0" w:color="auto"/>
      </w:divBdr>
    </w:div>
    <w:div w:id="1616982798">
      <w:bodyDiv w:val="1"/>
      <w:marLeft w:val="0"/>
      <w:marRight w:val="0"/>
      <w:marTop w:val="0"/>
      <w:marBottom w:val="0"/>
      <w:divBdr>
        <w:top w:val="none" w:sz="0" w:space="0" w:color="auto"/>
        <w:left w:val="none" w:sz="0" w:space="0" w:color="auto"/>
        <w:bottom w:val="none" w:sz="0" w:space="0" w:color="auto"/>
        <w:right w:val="none" w:sz="0" w:space="0" w:color="auto"/>
      </w:divBdr>
    </w:div>
    <w:div w:id="1618490833">
      <w:bodyDiv w:val="1"/>
      <w:marLeft w:val="0"/>
      <w:marRight w:val="0"/>
      <w:marTop w:val="0"/>
      <w:marBottom w:val="0"/>
      <w:divBdr>
        <w:top w:val="none" w:sz="0" w:space="0" w:color="auto"/>
        <w:left w:val="none" w:sz="0" w:space="0" w:color="auto"/>
        <w:bottom w:val="none" w:sz="0" w:space="0" w:color="auto"/>
        <w:right w:val="none" w:sz="0" w:space="0" w:color="auto"/>
      </w:divBdr>
    </w:div>
    <w:div w:id="1619021912">
      <w:bodyDiv w:val="1"/>
      <w:marLeft w:val="0"/>
      <w:marRight w:val="0"/>
      <w:marTop w:val="0"/>
      <w:marBottom w:val="0"/>
      <w:divBdr>
        <w:top w:val="none" w:sz="0" w:space="0" w:color="auto"/>
        <w:left w:val="none" w:sz="0" w:space="0" w:color="auto"/>
        <w:bottom w:val="none" w:sz="0" w:space="0" w:color="auto"/>
        <w:right w:val="none" w:sz="0" w:space="0" w:color="auto"/>
      </w:divBdr>
    </w:div>
    <w:div w:id="1619677492">
      <w:bodyDiv w:val="1"/>
      <w:marLeft w:val="0"/>
      <w:marRight w:val="0"/>
      <w:marTop w:val="0"/>
      <w:marBottom w:val="0"/>
      <w:divBdr>
        <w:top w:val="none" w:sz="0" w:space="0" w:color="auto"/>
        <w:left w:val="none" w:sz="0" w:space="0" w:color="auto"/>
        <w:bottom w:val="none" w:sz="0" w:space="0" w:color="auto"/>
        <w:right w:val="none" w:sz="0" w:space="0" w:color="auto"/>
      </w:divBdr>
    </w:div>
    <w:div w:id="1620181233">
      <w:bodyDiv w:val="1"/>
      <w:marLeft w:val="0"/>
      <w:marRight w:val="0"/>
      <w:marTop w:val="0"/>
      <w:marBottom w:val="0"/>
      <w:divBdr>
        <w:top w:val="none" w:sz="0" w:space="0" w:color="auto"/>
        <w:left w:val="none" w:sz="0" w:space="0" w:color="auto"/>
        <w:bottom w:val="none" w:sz="0" w:space="0" w:color="auto"/>
        <w:right w:val="none" w:sz="0" w:space="0" w:color="auto"/>
      </w:divBdr>
    </w:div>
    <w:div w:id="1620263697">
      <w:bodyDiv w:val="1"/>
      <w:marLeft w:val="0"/>
      <w:marRight w:val="0"/>
      <w:marTop w:val="0"/>
      <w:marBottom w:val="0"/>
      <w:divBdr>
        <w:top w:val="none" w:sz="0" w:space="0" w:color="auto"/>
        <w:left w:val="none" w:sz="0" w:space="0" w:color="auto"/>
        <w:bottom w:val="none" w:sz="0" w:space="0" w:color="auto"/>
        <w:right w:val="none" w:sz="0" w:space="0" w:color="auto"/>
      </w:divBdr>
    </w:div>
    <w:div w:id="1622690472">
      <w:bodyDiv w:val="1"/>
      <w:marLeft w:val="0"/>
      <w:marRight w:val="0"/>
      <w:marTop w:val="0"/>
      <w:marBottom w:val="0"/>
      <w:divBdr>
        <w:top w:val="none" w:sz="0" w:space="0" w:color="auto"/>
        <w:left w:val="none" w:sz="0" w:space="0" w:color="auto"/>
        <w:bottom w:val="none" w:sz="0" w:space="0" w:color="auto"/>
        <w:right w:val="none" w:sz="0" w:space="0" w:color="auto"/>
      </w:divBdr>
    </w:div>
    <w:div w:id="1624649458">
      <w:bodyDiv w:val="1"/>
      <w:marLeft w:val="0"/>
      <w:marRight w:val="0"/>
      <w:marTop w:val="0"/>
      <w:marBottom w:val="0"/>
      <w:divBdr>
        <w:top w:val="none" w:sz="0" w:space="0" w:color="auto"/>
        <w:left w:val="none" w:sz="0" w:space="0" w:color="auto"/>
        <w:bottom w:val="none" w:sz="0" w:space="0" w:color="auto"/>
        <w:right w:val="none" w:sz="0" w:space="0" w:color="auto"/>
      </w:divBdr>
    </w:div>
    <w:div w:id="1625891174">
      <w:bodyDiv w:val="1"/>
      <w:marLeft w:val="0"/>
      <w:marRight w:val="0"/>
      <w:marTop w:val="0"/>
      <w:marBottom w:val="0"/>
      <w:divBdr>
        <w:top w:val="none" w:sz="0" w:space="0" w:color="auto"/>
        <w:left w:val="none" w:sz="0" w:space="0" w:color="auto"/>
        <w:bottom w:val="none" w:sz="0" w:space="0" w:color="auto"/>
        <w:right w:val="none" w:sz="0" w:space="0" w:color="auto"/>
      </w:divBdr>
    </w:div>
    <w:div w:id="1627128187">
      <w:bodyDiv w:val="1"/>
      <w:marLeft w:val="0"/>
      <w:marRight w:val="0"/>
      <w:marTop w:val="0"/>
      <w:marBottom w:val="0"/>
      <w:divBdr>
        <w:top w:val="none" w:sz="0" w:space="0" w:color="auto"/>
        <w:left w:val="none" w:sz="0" w:space="0" w:color="auto"/>
        <w:bottom w:val="none" w:sz="0" w:space="0" w:color="auto"/>
        <w:right w:val="none" w:sz="0" w:space="0" w:color="auto"/>
      </w:divBdr>
    </w:div>
    <w:div w:id="1630865677">
      <w:bodyDiv w:val="1"/>
      <w:marLeft w:val="0"/>
      <w:marRight w:val="0"/>
      <w:marTop w:val="0"/>
      <w:marBottom w:val="0"/>
      <w:divBdr>
        <w:top w:val="none" w:sz="0" w:space="0" w:color="auto"/>
        <w:left w:val="none" w:sz="0" w:space="0" w:color="auto"/>
        <w:bottom w:val="none" w:sz="0" w:space="0" w:color="auto"/>
        <w:right w:val="none" w:sz="0" w:space="0" w:color="auto"/>
      </w:divBdr>
    </w:div>
    <w:div w:id="1634212399">
      <w:bodyDiv w:val="1"/>
      <w:marLeft w:val="0"/>
      <w:marRight w:val="0"/>
      <w:marTop w:val="0"/>
      <w:marBottom w:val="0"/>
      <w:divBdr>
        <w:top w:val="none" w:sz="0" w:space="0" w:color="auto"/>
        <w:left w:val="none" w:sz="0" w:space="0" w:color="auto"/>
        <w:bottom w:val="none" w:sz="0" w:space="0" w:color="auto"/>
        <w:right w:val="none" w:sz="0" w:space="0" w:color="auto"/>
      </w:divBdr>
    </w:div>
    <w:div w:id="1635256414">
      <w:bodyDiv w:val="1"/>
      <w:marLeft w:val="0"/>
      <w:marRight w:val="0"/>
      <w:marTop w:val="0"/>
      <w:marBottom w:val="0"/>
      <w:divBdr>
        <w:top w:val="none" w:sz="0" w:space="0" w:color="auto"/>
        <w:left w:val="none" w:sz="0" w:space="0" w:color="auto"/>
        <w:bottom w:val="none" w:sz="0" w:space="0" w:color="auto"/>
        <w:right w:val="none" w:sz="0" w:space="0" w:color="auto"/>
      </w:divBdr>
    </w:div>
    <w:div w:id="1635330105">
      <w:bodyDiv w:val="1"/>
      <w:marLeft w:val="0"/>
      <w:marRight w:val="0"/>
      <w:marTop w:val="0"/>
      <w:marBottom w:val="0"/>
      <w:divBdr>
        <w:top w:val="none" w:sz="0" w:space="0" w:color="auto"/>
        <w:left w:val="none" w:sz="0" w:space="0" w:color="auto"/>
        <w:bottom w:val="none" w:sz="0" w:space="0" w:color="auto"/>
        <w:right w:val="none" w:sz="0" w:space="0" w:color="auto"/>
      </w:divBdr>
    </w:div>
    <w:div w:id="1636107221">
      <w:bodyDiv w:val="1"/>
      <w:marLeft w:val="0"/>
      <w:marRight w:val="0"/>
      <w:marTop w:val="0"/>
      <w:marBottom w:val="0"/>
      <w:divBdr>
        <w:top w:val="none" w:sz="0" w:space="0" w:color="auto"/>
        <w:left w:val="none" w:sz="0" w:space="0" w:color="auto"/>
        <w:bottom w:val="none" w:sz="0" w:space="0" w:color="auto"/>
        <w:right w:val="none" w:sz="0" w:space="0" w:color="auto"/>
      </w:divBdr>
    </w:div>
    <w:div w:id="1636906114">
      <w:bodyDiv w:val="1"/>
      <w:marLeft w:val="0"/>
      <w:marRight w:val="0"/>
      <w:marTop w:val="0"/>
      <w:marBottom w:val="0"/>
      <w:divBdr>
        <w:top w:val="none" w:sz="0" w:space="0" w:color="auto"/>
        <w:left w:val="none" w:sz="0" w:space="0" w:color="auto"/>
        <w:bottom w:val="none" w:sz="0" w:space="0" w:color="auto"/>
        <w:right w:val="none" w:sz="0" w:space="0" w:color="auto"/>
      </w:divBdr>
    </w:div>
    <w:div w:id="1639722203">
      <w:bodyDiv w:val="1"/>
      <w:marLeft w:val="0"/>
      <w:marRight w:val="0"/>
      <w:marTop w:val="0"/>
      <w:marBottom w:val="0"/>
      <w:divBdr>
        <w:top w:val="none" w:sz="0" w:space="0" w:color="auto"/>
        <w:left w:val="none" w:sz="0" w:space="0" w:color="auto"/>
        <w:bottom w:val="none" w:sz="0" w:space="0" w:color="auto"/>
        <w:right w:val="none" w:sz="0" w:space="0" w:color="auto"/>
      </w:divBdr>
    </w:div>
    <w:div w:id="1639801733">
      <w:bodyDiv w:val="1"/>
      <w:marLeft w:val="0"/>
      <w:marRight w:val="0"/>
      <w:marTop w:val="0"/>
      <w:marBottom w:val="0"/>
      <w:divBdr>
        <w:top w:val="none" w:sz="0" w:space="0" w:color="auto"/>
        <w:left w:val="none" w:sz="0" w:space="0" w:color="auto"/>
        <w:bottom w:val="none" w:sz="0" w:space="0" w:color="auto"/>
        <w:right w:val="none" w:sz="0" w:space="0" w:color="auto"/>
      </w:divBdr>
    </w:div>
    <w:div w:id="1641152630">
      <w:bodyDiv w:val="1"/>
      <w:marLeft w:val="0"/>
      <w:marRight w:val="0"/>
      <w:marTop w:val="0"/>
      <w:marBottom w:val="0"/>
      <w:divBdr>
        <w:top w:val="none" w:sz="0" w:space="0" w:color="auto"/>
        <w:left w:val="none" w:sz="0" w:space="0" w:color="auto"/>
        <w:bottom w:val="none" w:sz="0" w:space="0" w:color="auto"/>
        <w:right w:val="none" w:sz="0" w:space="0" w:color="auto"/>
      </w:divBdr>
    </w:div>
    <w:div w:id="1642075799">
      <w:bodyDiv w:val="1"/>
      <w:marLeft w:val="0"/>
      <w:marRight w:val="0"/>
      <w:marTop w:val="0"/>
      <w:marBottom w:val="0"/>
      <w:divBdr>
        <w:top w:val="none" w:sz="0" w:space="0" w:color="auto"/>
        <w:left w:val="none" w:sz="0" w:space="0" w:color="auto"/>
        <w:bottom w:val="none" w:sz="0" w:space="0" w:color="auto"/>
        <w:right w:val="none" w:sz="0" w:space="0" w:color="auto"/>
      </w:divBdr>
    </w:div>
    <w:div w:id="1645234244">
      <w:bodyDiv w:val="1"/>
      <w:marLeft w:val="0"/>
      <w:marRight w:val="0"/>
      <w:marTop w:val="0"/>
      <w:marBottom w:val="0"/>
      <w:divBdr>
        <w:top w:val="none" w:sz="0" w:space="0" w:color="auto"/>
        <w:left w:val="none" w:sz="0" w:space="0" w:color="auto"/>
        <w:bottom w:val="none" w:sz="0" w:space="0" w:color="auto"/>
        <w:right w:val="none" w:sz="0" w:space="0" w:color="auto"/>
      </w:divBdr>
    </w:div>
    <w:div w:id="1645348741">
      <w:bodyDiv w:val="1"/>
      <w:marLeft w:val="0"/>
      <w:marRight w:val="0"/>
      <w:marTop w:val="0"/>
      <w:marBottom w:val="0"/>
      <w:divBdr>
        <w:top w:val="none" w:sz="0" w:space="0" w:color="auto"/>
        <w:left w:val="none" w:sz="0" w:space="0" w:color="auto"/>
        <w:bottom w:val="none" w:sz="0" w:space="0" w:color="auto"/>
        <w:right w:val="none" w:sz="0" w:space="0" w:color="auto"/>
      </w:divBdr>
    </w:div>
    <w:div w:id="1645507091">
      <w:bodyDiv w:val="1"/>
      <w:marLeft w:val="0"/>
      <w:marRight w:val="0"/>
      <w:marTop w:val="0"/>
      <w:marBottom w:val="0"/>
      <w:divBdr>
        <w:top w:val="none" w:sz="0" w:space="0" w:color="auto"/>
        <w:left w:val="none" w:sz="0" w:space="0" w:color="auto"/>
        <w:bottom w:val="none" w:sz="0" w:space="0" w:color="auto"/>
        <w:right w:val="none" w:sz="0" w:space="0" w:color="auto"/>
      </w:divBdr>
    </w:div>
    <w:div w:id="1646162944">
      <w:bodyDiv w:val="1"/>
      <w:marLeft w:val="0"/>
      <w:marRight w:val="0"/>
      <w:marTop w:val="0"/>
      <w:marBottom w:val="0"/>
      <w:divBdr>
        <w:top w:val="none" w:sz="0" w:space="0" w:color="auto"/>
        <w:left w:val="none" w:sz="0" w:space="0" w:color="auto"/>
        <w:bottom w:val="none" w:sz="0" w:space="0" w:color="auto"/>
        <w:right w:val="none" w:sz="0" w:space="0" w:color="auto"/>
      </w:divBdr>
    </w:div>
    <w:div w:id="1646230294">
      <w:bodyDiv w:val="1"/>
      <w:marLeft w:val="0"/>
      <w:marRight w:val="0"/>
      <w:marTop w:val="0"/>
      <w:marBottom w:val="0"/>
      <w:divBdr>
        <w:top w:val="none" w:sz="0" w:space="0" w:color="auto"/>
        <w:left w:val="none" w:sz="0" w:space="0" w:color="auto"/>
        <w:bottom w:val="none" w:sz="0" w:space="0" w:color="auto"/>
        <w:right w:val="none" w:sz="0" w:space="0" w:color="auto"/>
      </w:divBdr>
    </w:div>
    <w:div w:id="1648049193">
      <w:bodyDiv w:val="1"/>
      <w:marLeft w:val="0"/>
      <w:marRight w:val="0"/>
      <w:marTop w:val="0"/>
      <w:marBottom w:val="0"/>
      <w:divBdr>
        <w:top w:val="none" w:sz="0" w:space="0" w:color="auto"/>
        <w:left w:val="none" w:sz="0" w:space="0" w:color="auto"/>
        <w:bottom w:val="none" w:sz="0" w:space="0" w:color="auto"/>
        <w:right w:val="none" w:sz="0" w:space="0" w:color="auto"/>
      </w:divBdr>
    </w:div>
    <w:div w:id="1650210453">
      <w:bodyDiv w:val="1"/>
      <w:marLeft w:val="0"/>
      <w:marRight w:val="0"/>
      <w:marTop w:val="0"/>
      <w:marBottom w:val="0"/>
      <w:divBdr>
        <w:top w:val="none" w:sz="0" w:space="0" w:color="auto"/>
        <w:left w:val="none" w:sz="0" w:space="0" w:color="auto"/>
        <w:bottom w:val="none" w:sz="0" w:space="0" w:color="auto"/>
        <w:right w:val="none" w:sz="0" w:space="0" w:color="auto"/>
      </w:divBdr>
    </w:div>
    <w:div w:id="1652323607">
      <w:bodyDiv w:val="1"/>
      <w:marLeft w:val="0"/>
      <w:marRight w:val="0"/>
      <w:marTop w:val="0"/>
      <w:marBottom w:val="0"/>
      <w:divBdr>
        <w:top w:val="none" w:sz="0" w:space="0" w:color="auto"/>
        <w:left w:val="none" w:sz="0" w:space="0" w:color="auto"/>
        <w:bottom w:val="none" w:sz="0" w:space="0" w:color="auto"/>
        <w:right w:val="none" w:sz="0" w:space="0" w:color="auto"/>
      </w:divBdr>
    </w:div>
    <w:div w:id="1655331055">
      <w:bodyDiv w:val="1"/>
      <w:marLeft w:val="0"/>
      <w:marRight w:val="0"/>
      <w:marTop w:val="0"/>
      <w:marBottom w:val="0"/>
      <w:divBdr>
        <w:top w:val="none" w:sz="0" w:space="0" w:color="auto"/>
        <w:left w:val="none" w:sz="0" w:space="0" w:color="auto"/>
        <w:bottom w:val="none" w:sz="0" w:space="0" w:color="auto"/>
        <w:right w:val="none" w:sz="0" w:space="0" w:color="auto"/>
      </w:divBdr>
    </w:div>
    <w:div w:id="1655600332">
      <w:bodyDiv w:val="1"/>
      <w:marLeft w:val="0"/>
      <w:marRight w:val="0"/>
      <w:marTop w:val="0"/>
      <w:marBottom w:val="0"/>
      <w:divBdr>
        <w:top w:val="none" w:sz="0" w:space="0" w:color="auto"/>
        <w:left w:val="none" w:sz="0" w:space="0" w:color="auto"/>
        <w:bottom w:val="none" w:sz="0" w:space="0" w:color="auto"/>
        <w:right w:val="none" w:sz="0" w:space="0" w:color="auto"/>
      </w:divBdr>
    </w:div>
    <w:div w:id="1655716441">
      <w:bodyDiv w:val="1"/>
      <w:marLeft w:val="0"/>
      <w:marRight w:val="0"/>
      <w:marTop w:val="0"/>
      <w:marBottom w:val="0"/>
      <w:divBdr>
        <w:top w:val="none" w:sz="0" w:space="0" w:color="auto"/>
        <w:left w:val="none" w:sz="0" w:space="0" w:color="auto"/>
        <w:bottom w:val="none" w:sz="0" w:space="0" w:color="auto"/>
        <w:right w:val="none" w:sz="0" w:space="0" w:color="auto"/>
      </w:divBdr>
    </w:div>
    <w:div w:id="1655833156">
      <w:bodyDiv w:val="1"/>
      <w:marLeft w:val="0"/>
      <w:marRight w:val="0"/>
      <w:marTop w:val="0"/>
      <w:marBottom w:val="0"/>
      <w:divBdr>
        <w:top w:val="none" w:sz="0" w:space="0" w:color="auto"/>
        <w:left w:val="none" w:sz="0" w:space="0" w:color="auto"/>
        <w:bottom w:val="none" w:sz="0" w:space="0" w:color="auto"/>
        <w:right w:val="none" w:sz="0" w:space="0" w:color="auto"/>
      </w:divBdr>
    </w:div>
    <w:div w:id="1656226135">
      <w:bodyDiv w:val="1"/>
      <w:marLeft w:val="0"/>
      <w:marRight w:val="0"/>
      <w:marTop w:val="0"/>
      <w:marBottom w:val="0"/>
      <w:divBdr>
        <w:top w:val="none" w:sz="0" w:space="0" w:color="auto"/>
        <w:left w:val="none" w:sz="0" w:space="0" w:color="auto"/>
        <w:bottom w:val="none" w:sz="0" w:space="0" w:color="auto"/>
        <w:right w:val="none" w:sz="0" w:space="0" w:color="auto"/>
      </w:divBdr>
    </w:div>
    <w:div w:id="1657495816">
      <w:bodyDiv w:val="1"/>
      <w:marLeft w:val="0"/>
      <w:marRight w:val="0"/>
      <w:marTop w:val="0"/>
      <w:marBottom w:val="0"/>
      <w:divBdr>
        <w:top w:val="none" w:sz="0" w:space="0" w:color="auto"/>
        <w:left w:val="none" w:sz="0" w:space="0" w:color="auto"/>
        <w:bottom w:val="none" w:sz="0" w:space="0" w:color="auto"/>
        <w:right w:val="none" w:sz="0" w:space="0" w:color="auto"/>
      </w:divBdr>
    </w:div>
    <w:div w:id="1657802089">
      <w:bodyDiv w:val="1"/>
      <w:marLeft w:val="0"/>
      <w:marRight w:val="0"/>
      <w:marTop w:val="0"/>
      <w:marBottom w:val="0"/>
      <w:divBdr>
        <w:top w:val="none" w:sz="0" w:space="0" w:color="auto"/>
        <w:left w:val="none" w:sz="0" w:space="0" w:color="auto"/>
        <w:bottom w:val="none" w:sz="0" w:space="0" w:color="auto"/>
        <w:right w:val="none" w:sz="0" w:space="0" w:color="auto"/>
      </w:divBdr>
    </w:div>
    <w:div w:id="1658533938">
      <w:bodyDiv w:val="1"/>
      <w:marLeft w:val="0"/>
      <w:marRight w:val="0"/>
      <w:marTop w:val="0"/>
      <w:marBottom w:val="0"/>
      <w:divBdr>
        <w:top w:val="none" w:sz="0" w:space="0" w:color="auto"/>
        <w:left w:val="none" w:sz="0" w:space="0" w:color="auto"/>
        <w:bottom w:val="none" w:sz="0" w:space="0" w:color="auto"/>
        <w:right w:val="none" w:sz="0" w:space="0" w:color="auto"/>
      </w:divBdr>
    </w:div>
    <w:div w:id="1659113915">
      <w:bodyDiv w:val="1"/>
      <w:marLeft w:val="0"/>
      <w:marRight w:val="0"/>
      <w:marTop w:val="0"/>
      <w:marBottom w:val="0"/>
      <w:divBdr>
        <w:top w:val="none" w:sz="0" w:space="0" w:color="auto"/>
        <w:left w:val="none" w:sz="0" w:space="0" w:color="auto"/>
        <w:bottom w:val="none" w:sz="0" w:space="0" w:color="auto"/>
        <w:right w:val="none" w:sz="0" w:space="0" w:color="auto"/>
      </w:divBdr>
    </w:div>
    <w:div w:id="1659338118">
      <w:bodyDiv w:val="1"/>
      <w:marLeft w:val="0"/>
      <w:marRight w:val="0"/>
      <w:marTop w:val="0"/>
      <w:marBottom w:val="0"/>
      <w:divBdr>
        <w:top w:val="none" w:sz="0" w:space="0" w:color="auto"/>
        <w:left w:val="none" w:sz="0" w:space="0" w:color="auto"/>
        <w:bottom w:val="none" w:sz="0" w:space="0" w:color="auto"/>
        <w:right w:val="none" w:sz="0" w:space="0" w:color="auto"/>
      </w:divBdr>
    </w:div>
    <w:div w:id="1660885965">
      <w:bodyDiv w:val="1"/>
      <w:marLeft w:val="0"/>
      <w:marRight w:val="0"/>
      <w:marTop w:val="0"/>
      <w:marBottom w:val="0"/>
      <w:divBdr>
        <w:top w:val="none" w:sz="0" w:space="0" w:color="auto"/>
        <w:left w:val="none" w:sz="0" w:space="0" w:color="auto"/>
        <w:bottom w:val="none" w:sz="0" w:space="0" w:color="auto"/>
        <w:right w:val="none" w:sz="0" w:space="0" w:color="auto"/>
      </w:divBdr>
    </w:div>
    <w:div w:id="1661150950">
      <w:bodyDiv w:val="1"/>
      <w:marLeft w:val="0"/>
      <w:marRight w:val="0"/>
      <w:marTop w:val="0"/>
      <w:marBottom w:val="0"/>
      <w:divBdr>
        <w:top w:val="none" w:sz="0" w:space="0" w:color="auto"/>
        <w:left w:val="none" w:sz="0" w:space="0" w:color="auto"/>
        <w:bottom w:val="none" w:sz="0" w:space="0" w:color="auto"/>
        <w:right w:val="none" w:sz="0" w:space="0" w:color="auto"/>
      </w:divBdr>
    </w:div>
    <w:div w:id="1662543920">
      <w:bodyDiv w:val="1"/>
      <w:marLeft w:val="0"/>
      <w:marRight w:val="0"/>
      <w:marTop w:val="0"/>
      <w:marBottom w:val="0"/>
      <w:divBdr>
        <w:top w:val="none" w:sz="0" w:space="0" w:color="auto"/>
        <w:left w:val="none" w:sz="0" w:space="0" w:color="auto"/>
        <w:bottom w:val="none" w:sz="0" w:space="0" w:color="auto"/>
        <w:right w:val="none" w:sz="0" w:space="0" w:color="auto"/>
      </w:divBdr>
    </w:div>
    <w:div w:id="1662662092">
      <w:bodyDiv w:val="1"/>
      <w:marLeft w:val="0"/>
      <w:marRight w:val="0"/>
      <w:marTop w:val="0"/>
      <w:marBottom w:val="0"/>
      <w:divBdr>
        <w:top w:val="none" w:sz="0" w:space="0" w:color="auto"/>
        <w:left w:val="none" w:sz="0" w:space="0" w:color="auto"/>
        <w:bottom w:val="none" w:sz="0" w:space="0" w:color="auto"/>
        <w:right w:val="none" w:sz="0" w:space="0" w:color="auto"/>
      </w:divBdr>
    </w:div>
    <w:div w:id="1662923610">
      <w:bodyDiv w:val="1"/>
      <w:marLeft w:val="0"/>
      <w:marRight w:val="0"/>
      <w:marTop w:val="0"/>
      <w:marBottom w:val="0"/>
      <w:divBdr>
        <w:top w:val="none" w:sz="0" w:space="0" w:color="auto"/>
        <w:left w:val="none" w:sz="0" w:space="0" w:color="auto"/>
        <w:bottom w:val="none" w:sz="0" w:space="0" w:color="auto"/>
        <w:right w:val="none" w:sz="0" w:space="0" w:color="auto"/>
      </w:divBdr>
    </w:div>
    <w:div w:id="1663074131">
      <w:bodyDiv w:val="1"/>
      <w:marLeft w:val="0"/>
      <w:marRight w:val="0"/>
      <w:marTop w:val="0"/>
      <w:marBottom w:val="0"/>
      <w:divBdr>
        <w:top w:val="none" w:sz="0" w:space="0" w:color="auto"/>
        <w:left w:val="none" w:sz="0" w:space="0" w:color="auto"/>
        <w:bottom w:val="none" w:sz="0" w:space="0" w:color="auto"/>
        <w:right w:val="none" w:sz="0" w:space="0" w:color="auto"/>
      </w:divBdr>
    </w:div>
    <w:div w:id="1663310856">
      <w:bodyDiv w:val="1"/>
      <w:marLeft w:val="0"/>
      <w:marRight w:val="0"/>
      <w:marTop w:val="0"/>
      <w:marBottom w:val="0"/>
      <w:divBdr>
        <w:top w:val="none" w:sz="0" w:space="0" w:color="auto"/>
        <w:left w:val="none" w:sz="0" w:space="0" w:color="auto"/>
        <w:bottom w:val="none" w:sz="0" w:space="0" w:color="auto"/>
        <w:right w:val="none" w:sz="0" w:space="0" w:color="auto"/>
      </w:divBdr>
    </w:div>
    <w:div w:id="1664355392">
      <w:bodyDiv w:val="1"/>
      <w:marLeft w:val="0"/>
      <w:marRight w:val="0"/>
      <w:marTop w:val="0"/>
      <w:marBottom w:val="0"/>
      <w:divBdr>
        <w:top w:val="none" w:sz="0" w:space="0" w:color="auto"/>
        <w:left w:val="none" w:sz="0" w:space="0" w:color="auto"/>
        <w:bottom w:val="none" w:sz="0" w:space="0" w:color="auto"/>
        <w:right w:val="none" w:sz="0" w:space="0" w:color="auto"/>
      </w:divBdr>
    </w:div>
    <w:div w:id="1668895952">
      <w:bodyDiv w:val="1"/>
      <w:marLeft w:val="0"/>
      <w:marRight w:val="0"/>
      <w:marTop w:val="0"/>
      <w:marBottom w:val="0"/>
      <w:divBdr>
        <w:top w:val="none" w:sz="0" w:space="0" w:color="auto"/>
        <w:left w:val="none" w:sz="0" w:space="0" w:color="auto"/>
        <w:bottom w:val="none" w:sz="0" w:space="0" w:color="auto"/>
        <w:right w:val="none" w:sz="0" w:space="0" w:color="auto"/>
      </w:divBdr>
    </w:div>
    <w:div w:id="1669164375">
      <w:bodyDiv w:val="1"/>
      <w:marLeft w:val="0"/>
      <w:marRight w:val="0"/>
      <w:marTop w:val="0"/>
      <w:marBottom w:val="0"/>
      <w:divBdr>
        <w:top w:val="none" w:sz="0" w:space="0" w:color="auto"/>
        <w:left w:val="none" w:sz="0" w:space="0" w:color="auto"/>
        <w:bottom w:val="none" w:sz="0" w:space="0" w:color="auto"/>
        <w:right w:val="none" w:sz="0" w:space="0" w:color="auto"/>
      </w:divBdr>
    </w:div>
    <w:div w:id="1670675888">
      <w:bodyDiv w:val="1"/>
      <w:marLeft w:val="0"/>
      <w:marRight w:val="0"/>
      <w:marTop w:val="0"/>
      <w:marBottom w:val="0"/>
      <w:divBdr>
        <w:top w:val="none" w:sz="0" w:space="0" w:color="auto"/>
        <w:left w:val="none" w:sz="0" w:space="0" w:color="auto"/>
        <w:bottom w:val="none" w:sz="0" w:space="0" w:color="auto"/>
        <w:right w:val="none" w:sz="0" w:space="0" w:color="auto"/>
      </w:divBdr>
    </w:div>
    <w:div w:id="1672563417">
      <w:bodyDiv w:val="1"/>
      <w:marLeft w:val="0"/>
      <w:marRight w:val="0"/>
      <w:marTop w:val="0"/>
      <w:marBottom w:val="0"/>
      <w:divBdr>
        <w:top w:val="none" w:sz="0" w:space="0" w:color="auto"/>
        <w:left w:val="none" w:sz="0" w:space="0" w:color="auto"/>
        <w:bottom w:val="none" w:sz="0" w:space="0" w:color="auto"/>
        <w:right w:val="none" w:sz="0" w:space="0" w:color="auto"/>
      </w:divBdr>
    </w:div>
    <w:div w:id="1673026597">
      <w:bodyDiv w:val="1"/>
      <w:marLeft w:val="0"/>
      <w:marRight w:val="0"/>
      <w:marTop w:val="0"/>
      <w:marBottom w:val="0"/>
      <w:divBdr>
        <w:top w:val="none" w:sz="0" w:space="0" w:color="auto"/>
        <w:left w:val="none" w:sz="0" w:space="0" w:color="auto"/>
        <w:bottom w:val="none" w:sz="0" w:space="0" w:color="auto"/>
        <w:right w:val="none" w:sz="0" w:space="0" w:color="auto"/>
      </w:divBdr>
    </w:div>
    <w:div w:id="1673795640">
      <w:bodyDiv w:val="1"/>
      <w:marLeft w:val="0"/>
      <w:marRight w:val="0"/>
      <w:marTop w:val="0"/>
      <w:marBottom w:val="0"/>
      <w:divBdr>
        <w:top w:val="none" w:sz="0" w:space="0" w:color="auto"/>
        <w:left w:val="none" w:sz="0" w:space="0" w:color="auto"/>
        <w:bottom w:val="none" w:sz="0" w:space="0" w:color="auto"/>
        <w:right w:val="none" w:sz="0" w:space="0" w:color="auto"/>
      </w:divBdr>
    </w:div>
    <w:div w:id="1674602417">
      <w:bodyDiv w:val="1"/>
      <w:marLeft w:val="0"/>
      <w:marRight w:val="0"/>
      <w:marTop w:val="0"/>
      <w:marBottom w:val="0"/>
      <w:divBdr>
        <w:top w:val="none" w:sz="0" w:space="0" w:color="auto"/>
        <w:left w:val="none" w:sz="0" w:space="0" w:color="auto"/>
        <w:bottom w:val="none" w:sz="0" w:space="0" w:color="auto"/>
        <w:right w:val="none" w:sz="0" w:space="0" w:color="auto"/>
      </w:divBdr>
    </w:div>
    <w:div w:id="1674844183">
      <w:bodyDiv w:val="1"/>
      <w:marLeft w:val="0"/>
      <w:marRight w:val="0"/>
      <w:marTop w:val="0"/>
      <w:marBottom w:val="0"/>
      <w:divBdr>
        <w:top w:val="none" w:sz="0" w:space="0" w:color="auto"/>
        <w:left w:val="none" w:sz="0" w:space="0" w:color="auto"/>
        <w:bottom w:val="none" w:sz="0" w:space="0" w:color="auto"/>
        <w:right w:val="none" w:sz="0" w:space="0" w:color="auto"/>
      </w:divBdr>
    </w:div>
    <w:div w:id="1675574872">
      <w:bodyDiv w:val="1"/>
      <w:marLeft w:val="0"/>
      <w:marRight w:val="0"/>
      <w:marTop w:val="0"/>
      <w:marBottom w:val="0"/>
      <w:divBdr>
        <w:top w:val="none" w:sz="0" w:space="0" w:color="auto"/>
        <w:left w:val="none" w:sz="0" w:space="0" w:color="auto"/>
        <w:bottom w:val="none" w:sz="0" w:space="0" w:color="auto"/>
        <w:right w:val="none" w:sz="0" w:space="0" w:color="auto"/>
      </w:divBdr>
    </w:div>
    <w:div w:id="1676108291">
      <w:bodyDiv w:val="1"/>
      <w:marLeft w:val="0"/>
      <w:marRight w:val="0"/>
      <w:marTop w:val="0"/>
      <w:marBottom w:val="0"/>
      <w:divBdr>
        <w:top w:val="none" w:sz="0" w:space="0" w:color="auto"/>
        <w:left w:val="none" w:sz="0" w:space="0" w:color="auto"/>
        <w:bottom w:val="none" w:sz="0" w:space="0" w:color="auto"/>
        <w:right w:val="none" w:sz="0" w:space="0" w:color="auto"/>
      </w:divBdr>
    </w:div>
    <w:div w:id="1676300463">
      <w:bodyDiv w:val="1"/>
      <w:marLeft w:val="0"/>
      <w:marRight w:val="0"/>
      <w:marTop w:val="0"/>
      <w:marBottom w:val="0"/>
      <w:divBdr>
        <w:top w:val="none" w:sz="0" w:space="0" w:color="auto"/>
        <w:left w:val="none" w:sz="0" w:space="0" w:color="auto"/>
        <w:bottom w:val="none" w:sz="0" w:space="0" w:color="auto"/>
        <w:right w:val="none" w:sz="0" w:space="0" w:color="auto"/>
      </w:divBdr>
    </w:div>
    <w:div w:id="1676686911">
      <w:bodyDiv w:val="1"/>
      <w:marLeft w:val="0"/>
      <w:marRight w:val="0"/>
      <w:marTop w:val="0"/>
      <w:marBottom w:val="0"/>
      <w:divBdr>
        <w:top w:val="none" w:sz="0" w:space="0" w:color="auto"/>
        <w:left w:val="none" w:sz="0" w:space="0" w:color="auto"/>
        <w:bottom w:val="none" w:sz="0" w:space="0" w:color="auto"/>
        <w:right w:val="none" w:sz="0" w:space="0" w:color="auto"/>
      </w:divBdr>
    </w:div>
    <w:div w:id="1676764003">
      <w:bodyDiv w:val="1"/>
      <w:marLeft w:val="0"/>
      <w:marRight w:val="0"/>
      <w:marTop w:val="0"/>
      <w:marBottom w:val="0"/>
      <w:divBdr>
        <w:top w:val="none" w:sz="0" w:space="0" w:color="auto"/>
        <w:left w:val="none" w:sz="0" w:space="0" w:color="auto"/>
        <w:bottom w:val="none" w:sz="0" w:space="0" w:color="auto"/>
        <w:right w:val="none" w:sz="0" w:space="0" w:color="auto"/>
      </w:divBdr>
    </w:div>
    <w:div w:id="1677607183">
      <w:bodyDiv w:val="1"/>
      <w:marLeft w:val="0"/>
      <w:marRight w:val="0"/>
      <w:marTop w:val="0"/>
      <w:marBottom w:val="0"/>
      <w:divBdr>
        <w:top w:val="none" w:sz="0" w:space="0" w:color="auto"/>
        <w:left w:val="none" w:sz="0" w:space="0" w:color="auto"/>
        <w:bottom w:val="none" w:sz="0" w:space="0" w:color="auto"/>
        <w:right w:val="none" w:sz="0" w:space="0" w:color="auto"/>
      </w:divBdr>
    </w:div>
    <w:div w:id="1677729109">
      <w:bodyDiv w:val="1"/>
      <w:marLeft w:val="0"/>
      <w:marRight w:val="0"/>
      <w:marTop w:val="0"/>
      <w:marBottom w:val="0"/>
      <w:divBdr>
        <w:top w:val="none" w:sz="0" w:space="0" w:color="auto"/>
        <w:left w:val="none" w:sz="0" w:space="0" w:color="auto"/>
        <w:bottom w:val="none" w:sz="0" w:space="0" w:color="auto"/>
        <w:right w:val="none" w:sz="0" w:space="0" w:color="auto"/>
      </w:divBdr>
    </w:div>
    <w:div w:id="1677927751">
      <w:bodyDiv w:val="1"/>
      <w:marLeft w:val="0"/>
      <w:marRight w:val="0"/>
      <w:marTop w:val="0"/>
      <w:marBottom w:val="0"/>
      <w:divBdr>
        <w:top w:val="none" w:sz="0" w:space="0" w:color="auto"/>
        <w:left w:val="none" w:sz="0" w:space="0" w:color="auto"/>
        <w:bottom w:val="none" w:sz="0" w:space="0" w:color="auto"/>
        <w:right w:val="none" w:sz="0" w:space="0" w:color="auto"/>
      </w:divBdr>
    </w:div>
    <w:div w:id="1678117289">
      <w:bodyDiv w:val="1"/>
      <w:marLeft w:val="0"/>
      <w:marRight w:val="0"/>
      <w:marTop w:val="0"/>
      <w:marBottom w:val="0"/>
      <w:divBdr>
        <w:top w:val="none" w:sz="0" w:space="0" w:color="auto"/>
        <w:left w:val="none" w:sz="0" w:space="0" w:color="auto"/>
        <w:bottom w:val="none" w:sz="0" w:space="0" w:color="auto"/>
        <w:right w:val="none" w:sz="0" w:space="0" w:color="auto"/>
      </w:divBdr>
    </w:div>
    <w:div w:id="1680232127">
      <w:bodyDiv w:val="1"/>
      <w:marLeft w:val="0"/>
      <w:marRight w:val="0"/>
      <w:marTop w:val="0"/>
      <w:marBottom w:val="0"/>
      <w:divBdr>
        <w:top w:val="none" w:sz="0" w:space="0" w:color="auto"/>
        <w:left w:val="none" w:sz="0" w:space="0" w:color="auto"/>
        <w:bottom w:val="none" w:sz="0" w:space="0" w:color="auto"/>
        <w:right w:val="none" w:sz="0" w:space="0" w:color="auto"/>
      </w:divBdr>
    </w:div>
    <w:div w:id="1680699244">
      <w:bodyDiv w:val="1"/>
      <w:marLeft w:val="0"/>
      <w:marRight w:val="0"/>
      <w:marTop w:val="0"/>
      <w:marBottom w:val="0"/>
      <w:divBdr>
        <w:top w:val="none" w:sz="0" w:space="0" w:color="auto"/>
        <w:left w:val="none" w:sz="0" w:space="0" w:color="auto"/>
        <w:bottom w:val="none" w:sz="0" w:space="0" w:color="auto"/>
        <w:right w:val="none" w:sz="0" w:space="0" w:color="auto"/>
      </w:divBdr>
    </w:div>
    <w:div w:id="1680740798">
      <w:bodyDiv w:val="1"/>
      <w:marLeft w:val="0"/>
      <w:marRight w:val="0"/>
      <w:marTop w:val="0"/>
      <w:marBottom w:val="0"/>
      <w:divBdr>
        <w:top w:val="none" w:sz="0" w:space="0" w:color="auto"/>
        <w:left w:val="none" w:sz="0" w:space="0" w:color="auto"/>
        <w:bottom w:val="none" w:sz="0" w:space="0" w:color="auto"/>
        <w:right w:val="none" w:sz="0" w:space="0" w:color="auto"/>
      </w:divBdr>
    </w:div>
    <w:div w:id="1681472260">
      <w:bodyDiv w:val="1"/>
      <w:marLeft w:val="0"/>
      <w:marRight w:val="0"/>
      <w:marTop w:val="0"/>
      <w:marBottom w:val="0"/>
      <w:divBdr>
        <w:top w:val="none" w:sz="0" w:space="0" w:color="auto"/>
        <w:left w:val="none" w:sz="0" w:space="0" w:color="auto"/>
        <w:bottom w:val="none" w:sz="0" w:space="0" w:color="auto"/>
        <w:right w:val="none" w:sz="0" w:space="0" w:color="auto"/>
      </w:divBdr>
    </w:div>
    <w:div w:id="1681542785">
      <w:bodyDiv w:val="1"/>
      <w:marLeft w:val="0"/>
      <w:marRight w:val="0"/>
      <w:marTop w:val="0"/>
      <w:marBottom w:val="0"/>
      <w:divBdr>
        <w:top w:val="none" w:sz="0" w:space="0" w:color="auto"/>
        <w:left w:val="none" w:sz="0" w:space="0" w:color="auto"/>
        <w:bottom w:val="none" w:sz="0" w:space="0" w:color="auto"/>
        <w:right w:val="none" w:sz="0" w:space="0" w:color="auto"/>
      </w:divBdr>
    </w:div>
    <w:div w:id="1682051977">
      <w:bodyDiv w:val="1"/>
      <w:marLeft w:val="0"/>
      <w:marRight w:val="0"/>
      <w:marTop w:val="0"/>
      <w:marBottom w:val="0"/>
      <w:divBdr>
        <w:top w:val="none" w:sz="0" w:space="0" w:color="auto"/>
        <w:left w:val="none" w:sz="0" w:space="0" w:color="auto"/>
        <w:bottom w:val="none" w:sz="0" w:space="0" w:color="auto"/>
        <w:right w:val="none" w:sz="0" w:space="0" w:color="auto"/>
      </w:divBdr>
    </w:div>
    <w:div w:id="1682391418">
      <w:bodyDiv w:val="1"/>
      <w:marLeft w:val="0"/>
      <w:marRight w:val="0"/>
      <w:marTop w:val="0"/>
      <w:marBottom w:val="0"/>
      <w:divBdr>
        <w:top w:val="none" w:sz="0" w:space="0" w:color="auto"/>
        <w:left w:val="none" w:sz="0" w:space="0" w:color="auto"/>
        <w:bottom w:val="none" w:sz="0" w:space="0" w:color="auto"/>
        <w:right w:val="none" w:sz="0" w:space="0" w:color="auto"/>
      </w:divBdr>
    </w:div>
    <w:div w:id="1682585897">
      <w:bodyDiv w:val="1"/>
      <w:marLeft w:val="0"/>
      <w:marRight w:val="0"/>
      <w:marTop w:val="0"/>
      <w:marBottom w:val="0"/>
      <w:divBdr>
        <w:top w:val="none" w:sz="0" w:space="0" w:color="auto"/>
        <w:left w:val="none" w:sz="0" w:space="0" w:color="auto"/>
        <w:bottom w:val="none" w:sz="0" w:space="0" w:color="auto"/>
        <w:right w:val="none" w:sz="0" w:space="0" w:color="auto"/>
      </w:divBdr>
    </w:div>
    <w:div w:id="1682925997">
      <w:bodyDiv w:val="1"/>
      <w:marLeft w:val="0"/>
      <w:marRight w:val="0"/>
      <w:marTop w:val="0"/>
      <w:marBottom w:val="0"/>
      <w:divBdr>
        <w:top w:val="none" w:sz="0" w:space="0" w:color="auto"/>
        <w:left w:val="none" w:sz="0" w:space="0" w:color="auto"/>
        <w:bottom w:val="none" w:sz="0" w:space="0" w:color="auto"/>
        <w:right w:val="none" w:sz="0" w:space="0" w:color="auto"/>
      </w:divBdr>
    </w:div>
    <w:div w:id="1683237400">
      <w:bodyDiv w:val="1"/>
      <w:marLeft w:val="0"/>
      <w:marRight w:val="0"/>
      <w:marTop w:val="0"/>
      <w:marBottom w:val="0"/>
      <w:divBdr>
        <w:top w:val="none" w:sz="0" w:space="0" w:color="auto"/>
        <w:left w:val="none" w:sz="0" w:space="0" w:color="auto"/>
        <w:bottom w:val="none" w:sz="0" w:space="0" w:color="auto"/>
        <w:right w:val="none" w:sz="0" w:space="0" w:color="auto"/>
      </w:divBdr>
    </w:div>
    <w:div w:id="1683512874">
      <w:bodyDiv w:val="1"/>
      <w:marLeft w:val="0"/>
      <w:marRight w:val="0"/>
      <w:marTop w:val="0"/>
      <w:marBottom w:val="0"/>
      <w:divBdr>
        <w:top w:val="none" w:sz="0" w:space="0" w:color="auto"/>
        <w:left w:val="none" w:sz="0" w:space="0" w:color="auto"/>
        <w:bottom w:val="none" w:sz="0" w:space="0" w:color="auto"/>
        <w:right w:val="none" w:sz="0" w:space="0" w:color="auto"/>
      </w:divBdr>
    </w:div>
    <w:div w:id="1683706435">
      <w:bodyDiv w:val="1"/>
      <w:marLeft w:val="0"/>
      <w:marRight w:val="0"/>
      <w:marTop w:val="0"/>
      <w:marBottom w:val="0"/>
      <w:divBdr>
        <w:top w:val="none" w:sz="0" w:space="0" w:color="auto"/>
        <w:left w:val="none" w:sz="0" w:space="0" w:color="auto"/>
        <w:bottom w:val="none" w:sz="0" w:space="0" w:color="auto"/>
        <w:right w:val="none" w:sz="0" w:space="0" w:color="auto"/>
      </w:divBdr>
    </w:div>
    <w:div w:id="1684549355">
      <w:bodyDiv w:val="1"/>
      <w:marLeft w:val="0"/>
      <w:marRight w:val="0"/>
      <w:marTop w:val="0"/>
      <w:marBottom w:val="0"/>
      <w:divBdr>
        <w:top w:val="none" w:sz="0" w:space="0" w:color="auto"/>
        <w:left w:val="none" w:sz="0" w:space="0" w:color="auto"/>
        <w:bottom w:val="none" w:sz="0" w:space="0" w:color="auto"/>
        <w:right w:val="none" w:sz="0" w:space="0" w:color="auto"/>
      </w:divBdr>
    </w:div>
    <w:div w:id="1684626507">
      <w:bodyDiv w:val="1"/>
      <w:marLeft w:val="0"/>
      <w:marRight w:val="0"/>
      <w:marTop w:val="0"/>
      <w:marBottom w:val="0"/>
      <w:divBdr>
        <w:top w:val="none" w:sz="0" w:space="0" w:color="auto"/>
        <w:left w:val="none" w:sz="0" w:space="0" w:color="auto"/>
        <w:bottom w:val="none" w:sz="0" w:space="0" w:color="auto"/>
        <w:right w:val="none" w:sz="0" w:space="0" w:color="auto"/>
      </w:divBdr>
    </w:div>
    <w:div w:id="1685329053">
      <w:bodyDiv w:val="1"/>
      <w:marLeft w:val="0"/>
      <w:marRight w:val="0"/>
      <w:marTop w:val="0"/>
      <w:marBottom w:val="0"/>
      <w:divBdr>
        <w:top w:val="none" w:sz="0" w:space="0" w:color="auto"/>
        <w:left w:val="none" w:sz="0" w:space="0" w:color="auto"/>
        <w:bottom w:val="none" w:sz="0" w:space="0" w:color="auto"/>
        <w:right w:val="none" w:sz="0" w:space="0" w:color="auto"/>
      </w:divBdr>
    </w:div>
    <w:div w:id="1685595526">
      <w:bodyDiv w:val="1"/>
      <w:marLeft w:val="0"/>
      <w:marRight w:val="0"/>
      <w:marTop w:val="0"/>
      <w:marBottom w:val="0"/>
      <w:divBdr>
        <w:top w:val="none" w:sz="0" w:space="0" w:color="auto"/>
        <w:left w:val="none" w:sz="0" w:space="0" w:color="auto"/>
        <w:bottom w:val="none" w:sz="0" w:space="0" w:color="auto"/>
        <w:right w:val="none" w:sz="0" w:space="0" w:color="auto"/>
      </w:divBdr>
    </w:div>
    <w:div w:id="1687093623">
      <w:bodyDiv w:val="1"/>
      <w:marLeft w:val="0"/>
      <w:marRight w:val="0"/>
      <w:marTop w:val="0"/>
      <w:marBottom w:val="0"/>
      <w:divBdr>
        <w:top w:val="none" w:sz="0" w:space="0" w:color="auto"/>
        <w:left w:val="none" w:sz="0" w:space="0" w:color="auto"/>
        <w:bottom w:val="none" w:sz="0" w:space="0" w:color="auto"/>
        <w:right w:val="none" w:sz="0" w:space="0" w:color="auto"/>
      </w:divBdr>
    </w:div>
    <w:div w:id="1687829790">
      <w:bodyDiv w:val="1"/>
      <w:marLeft w:val="0"/>
      <w:marRight w:val="0"/>
      <w:marTop w:val="0"/>
      <w:marBottom w:val="0"/>
      <w:divBdr>
        <w:top w:val="none" w:sz="0" w:space="0" w:color="auto"/>
        <w:left w:val="none" w:sz="0" w:space="0" w:color="auto"/>
        <w:bottom w:val="none" w:sz="0" w:space="0" w:color="auto"/>
        <w:right w:val="none" w:sz="0" w:space="0" w:color="auto"/>
      </w:divBdr>
    </w:div>
    <w:div w:id="1690402729">
      <w:bodyDiv w:val="1"/>
      <w:marLeft w:val="0"/>
      <w:marRight w:val="0"/>
      <w:marTop w:val="0"/>
      <w:marBottom w:val="0"/>
      <w:divBdr>
        <w:top w:val="none" w:sz="0" w:space="0" w:color="auto"/>
        <w:left w:val="none" w:sz="0" w:space="0" w:color="auto"/>
        <w:bottom w:val="none" w:sz="0" w:space="0" w:color="auto"/>
        <w:right w:val="none" w:sz="0" w:space="0" w:color="auto"/>
      </w:divBdr>
    </w:div>
    <w:div w:id="1690639082">
      <w:bodyDiv w:val="1"/>
      <w:marLeft w:val="0"/>
      <w:marRight w:val="0"/>
      <w:marTop w:val="0"/>
      <w:marBottom w:val="0"/>
      <w:divBdr>
        <w:top w:val="none" w:sz="0" w:space="0" w:color="auto"/>
        <w:left w:val="none" w:sz="0" w:space="0" w:color="auto"/>
        <w:bottom w:val="none" w:sz="0" w:space="0" w:color="auto"/>
        <w:right w:val="none" w:sz="0" w:space="0" w:color="auto"/>
      </w:divBdr>
    </w:div>
    <w:div w:id="1691252740">
      <w:bodyDiv w:val="1"/>
      <w:marLeft w:val="0"/>
      <w:marRight w:val="0"/>
      <w:marTop w:val="0"/>
      <w:marBottom w:val="0"/>
      <w:divBdr>
        <w:top w:val="none" w:sz="0" w:space="0" w:color="auto"/>
        <w:left w:val="none" w:sz="0" w:space="0" w:color="auto"/>
        <w:bottom w:val="none" w:sz="0" w:space="0" w:color="auto"/>
        <w:right w:val="none" w:sz="0" w:space="0" w:color="auto"/>
      </w:divBdr>
    </w:div>
    <w:div w:id="1692757447">
      <w:bodyDiv w:val="1"/>
      <w:marLeft w:val="0"/>
      <w:marRight w:val="0"/>
      <w:marTop w:val="0"/>
      <w:marBottom w:val="0"/>
      <w:divBdr>
        <w:top w:val="none" w:sz="0" w:space="0" w:color="auto"/>
        <w:left w:val="none" w:sz="0" w:space="0" w:color="auto"/>
        <w:bottom w:val="none" w:sz="0" w:space="0" w:color="auto"/>
        <w:right w:val="none" w:sz="0" w:space="0" w:color="auto"/>
      </w:divBdr>
    </w:div>
    <w:div w:id="1693994874">
      <w:bodyDiv w:val="1"/>
      <w:marLeft w:val="0"/>
      <w:marRight w:val="0"/>
      <w:marTop w:val="0"/>
      <w:marBottom w:val="0"/>
      <w:divBdr>
        <w:top w:val="none" w:sz="0" w:space="0" w:color="auto"/>
        <w:left w:val="none" w:sz="0" w:space="0" w:color="auto"/>
        <w:bottom w:val="none" w:sz="0" w:space="0" w:color="auto"/>
        <w:right w:val="none" w:sz="0" w:space="0" w:color="auto"/>
      </w:divBdr>
    </w:div>
    <w:div w:id="1695224983">
      <w:bodyDiv w:val="1"/>
      <w:marLeft w:val="0"/>
      <w:marRight w:val="0"/>
      <w:marTop w:val="0"/>
      <w:marBottom w:val="0"/>
      <w:divBdr>
        <w:top w:val="none" w:sz="0" w:space="0" w:color="auto"/>
        <w:left w:val="none" w:sz="0" w:space="0" w:color="auto"/>
        <w:bottom w:val="none" w:sz="0" w:space="0" w:color="auto"/>
        <w:right w:val="none" w:sz="0" w:space="0" w:color="auto"/>
      </w:divBdr>
    </w:div>
    <w:div w:id="1696346644">
      <w:bodyDiv w:val="1"/>
      <w:marLeft w:val="0"/>
      <w:marRight w:val="0"/>
      <w:marTop w:val="0"/>
      <w:marBottom w:val="0"/>
      <w:divBdr>
        <w:top w:val="none" w:sz="0" w:space="0" w:color="auto"/>
        <w:left w:val="none" w:sz="0" w:space="0" w:color="auto"/>
        <w:bottom w:val="none" w:sz="0" w:space="0" w:color="auto"/>
        <w:right w:val="none" w:sz="0" w:space="0" w:color="auto"/>
      </w:divBdr>
    </w:div>
    <w:div w:id="1696497402">
      <w:bodyDiv w:val="1"/>
      <w:marLeft w:val="0"/>
      <w:marRight w:val="0"/>
      <w:marTop w:val="0"/>
      <w:marBottom w:val="0"/>
      <w:divBdr>
        <w:top w:val="none" w:sz="0" w:space="0" w:color="auto"/>
        <w:left w:val="none" w:sz="0" w:space="0" w:color="auto"/>
        <w:bottom w:val="none" w:sz="0" w:space="0" w:color="auto"/>
        <w:right w:val="none" w:sz="0" w:space="0" w:color="auto"/>
      </w:divBdr>
    </w:div>
    <w:div w:id="1698388593">
      <w:bodyDiv w:val="1"/>
      <w:marLeft w:val="0"/>
      <w:marRight w:val="0"/>
      <w:marTop w:val="0"/>
      <w:marBottom w:val="0"/>
      <w:divBdr>
        <w:top w:val="none" w:sz="0" w:space="0" w:color="auto"/>
        <w:left w:val="none" w:sz="0" w:space="0" w:color="auto"/>
        <w:bottom w:val="none" w:sz="0" w:space="0" w:color="auto"/>
        <w:right w:val="none" w:sz="0" w:space="0" w:color="auto"/>
      </w:divBdr>
    </w:div>
    <w:div w:id="1698921324">
      <w:bodyDiv w:val="1"/>
      <w:marLeft w:val="0"/>
      <w:marRight w:val="0"/>
      <w:marTop w:val="0"/>
      <w:marBottom w:val="0"/>
      <w:divBdr>
        <w:top w:val="none" w:sz="0" w:space="0" w:color="auto"/>
        <w:left w:val="none" w:sz="0" w:space="0" w:color="auto"/>
        <w:bottom w:val="none" w:sz="0" w:space="0" w:color="auto"/>
        <w:right w:val="none" w:sz="0" w:space="0" w:color="auto"/>
      </w:divBdr>
    </w:div>
    <w:div w:id="1699089663">
      <w:bodyDiv w:val="1"/>
      <w:marLeft w:val="0"/>
      <w:marRight w:val="0"/>
      <w:marTop w:val="0"/>
      <w:marBottom w:val="0"/>
      <w:divBdr>
        <w:top w:val="none" w:sz="0" w:space="0" w:color="auto"/>
        <w:left w:val="none" w:sz="0" w:space="0" w:color="auto"/>
        <w:bottom w:val="none" w:sz="0" w:space="0" w:color="auto"/>
        <w:right w:val="none" w:sz="0" w:space="0" w:color="auto"/>
      </w:divBdr>
    </w:div>
    <w:div w:id="1701054561">
      <w:bodyDiv w:val="1"/>
      <w:marLeft w:val="0"/>
      <w:marRight w:val="0"/>
      <w:marTop w:val="0"/>
      <w:marBottom w:val="0"/>
      <w:divBdr>
        <w:top w:val="none" w:sz="0" w:space="0" w:color="auto"/>
        <w:left w:val="none" w:sz="0" w:space="0" w:color="auto"/>
        <w:bottom w:val="none" w:sz="0" w:space="0" w:color="auto"/>
        <w:right w:val="none" w:sz="0" w:space="0" w:color="auto"/>
      </w:divBdr>
    </w:div>
    <w:div w:id="1701541306">
      <w:bodyDiv w:val="1"/>
      <w:marLeft w:val="0"/>
      <w:marRight w:val="0"/>
      <w:marTop w:val="0"/>
      <w:marBottom w:val="0"/>
      <w:divBdr>
        <w:top w:val="none" w:sz="0" w:space="0" w:color="auto"/>
        <w:left w:val="none" w:sz="0" w:space="0" w:color="auto"/>
        <w:bottom w:val="none" w:sz="0" w:space="0" w:color="auto"/>
        <w:right w:val="none" w:sz="0" w:space="0" w:color="auto"/>
      </w:divBdr>
    </w:div>
    <w:div w:id="1705136544">
      <w:bodyDiv w:val="1"/>
      <w:marLeft w:val="0"/>
      <w:marRight w:val="0"/>
      <w:marTop w:val="0"/>
      <w:marBottom w:val="0"/>
      <w:divBdr>
        <w:top w:val="none" w:sz="0" w:space="0" w:color="auto"/>
        <w:left w:val="none" w:sz="0" w:space="0" w:color="auto"/>
        <w:bottom w:val="none" w:sz="0" w:space="0" w:color="auto"/>
        <w:right w:val="none" w:sz="0" w:space="0" w:color="auto"/>
      </w:divBdr>
    </w:div>
    <w:div w:id="1705205837">
      <w:bodyDiv w:val="1"/>
      <w:marLeft w:val="0"/>
      <w:marRight w:val="0"/>
      <w:marTop w:val="0"/>
      <w:marBottom w:val="0"/>
      <w:divBdr>
        <w:top w:val="none" w:sz="0" w:space="0" w:color="auto"/>
        <w:left w:val="none" w:sz="0" w:space="0" w:color="auto"/>
        <w:bottom w:val="none" w:sz="0" w:space="0" w:color="auto"/>
        <w:right w:val="none" w:sz="0" w:space="0" w:color="auto"/>
      </w:divBdr>
    </w:div>
    <w:div w:id="1705591424">
      <w:bodyDiv w:val="1"/>
      <w:marLeft w:val="0"/>
      <w:marRight w:val="0"/>
      <w:marTop w:val="0"/>
      <w:marBottom w:val="0"/>
      <w:divBdr>
        <w:top w:val="none" w:sz="0" w:space="0" w:color="auto"/>
        <w:left w:val="none" w:sz="0" w:space="0" w:color="auto"/>
        <w:bottom w:val="none" w:sz="0" w:space="0" w:color="auto"/>
        <w:right w:val="none" w:sz="0" w:space="0" w:color="auto"/>
      </w:divBdr>
    </w:div>
    <w:div w:id="1705862485">
      <w:bodyDiv w:val="1"/>
      <w:marLeft w:val="0"/>
      <w:marRight w:val="0"/>
      <w:marTop w:val="0"/>
      <w:marBottom w:val="0"/>
      <w:divBdr>
        <w:top w:val="none" w:sz="0" w:space="0" w:color="auto"/>
        <w:left w:val="none" w:sz="0" w:space="0" w:color="auto"/>
        <w:bottom w:val="none" w:sz="0" w:space="0" w:color="auto"/>
        <w:right w:val="none" w:sz="0" w:space="0" w:color="auto"/>
      </w:divBdr>
    </w:div>
    <w:div w:id="1707440504">
      <w:bodyDiv w:val="1"/>
      <w:marLeft w:val="0"/>
      <w:marRight w:val="0"/>
      <w:marTop w:val="0"/>
      <w:marBottom w:val="0"/>
      <w:divBdr>
        <w:top w:val="none" w:sz="0" w:space="0" w:color="auto"/>
        <w:left w:val="none" w:sz="0" w:space="0" w:color="auto"/>
        <w:bottom w:val="none" w:sz="0" w:space="0" w:color="auto"/>
        <w:right w:val="none" w:sz="0" w:space="0" w:color="auto"/>
      </w:divBdr>
    </w:div>
    <w:div w:id="1707948772">
      <w:bodyDiv w:val="1"/>
      <w:marLeft w:val="0"/>
      <w:marRight w:val="0"/>
      <w:marTop w:val="0"/>
      <w:marBottom w:val="0"/>
      <w:divBdr>
        <w:top w:val="none" w:sz="0" w:space="0" w:color="auto"/>
        <w:left w:val="none" w:sz="0" w:space="0" w:color="auto"/>
        <w:bottom w:val="none" w:sz="0" w:space="0" w:color="auto"/>
        <w:right w:val="none" w:sz="0" w:space="0" w:color="auto"/>
      </w:divBdr>
    </w:div>
    <w:div w:id="1709141968">
      <w:bodyDiv w:val="1"/>
      <w:marLeft w:val="0"/>
      <w:marRight w:val="0"/>
      <w:marTop w:val="0"/>
      <w:marBottom w:val="0"/>
      <w:divBdr>
        <w:top w:val="none" w:sz="0" w:space="0" w:color="auto"/>
        <w:left w:val="none" w:sz="0" w:space="0" w:color="auto"/>
        <w:bottom w:val="none" w:sz="0" w:space="0" w:color="auto"/>
        <w:right w:val="none" w:sz="0" w:space="0" w:color="auto"/>
      </w:divBdr>
    </w:div>
    <w:div w:id="1710449652">
      <w:bodyDiv w:val="1"/>
      <w:marLeft w:val="0"/>
      <w:marRight w:val="0"/>
      <w:marTop w:val="0"/>
      <w:marBottom w:val="0"/>
      <w:divBdr>
        <w:top w:val="none" w:sz="0" w:space="0" w:color="auto"/>
        <w:left w:val="none" w:sz="0" w:space="0" w:color="auto"/>
        <w:bottom w:val="none" w:sz="0" w:space="0" w:color="auto"/>
        <w:right w:val="none" w:sz="0" w:space="0" w:color="auto"/>
      </w:divBdr>
    </w:div>
    <w:div w:id="1711224049">
      <w:bodyDiv w:val="1"/>
      <w:marLeft w:val="0"/>
      <w:marRight w:val="0"/>
      <w:marTop w:val="0"/>
      <w:marBottom w:val="0"/>
      <w:divBdr>
        <w:top w:val="none" w:sz="0" w:space="0" w:color="auto"/>
        <w:left w:val="none" w:sz="0" w:space="0" w:color="auto"/>
        <w:bottom w:val="none" w:sz="0" w:space="0" w:color="auto"/>
        <w:right w:val="none" w:sz="0" w:space="0" w:color="auto"/>
      </w:divBdr>
    </w:div>
    <w:div w:id="1711875938">
      <w:bodyDiv w:val="1"/>
      <w:marLeft w:val="0"/>
      <w:marRight w:val="0"/>
      <w:marTop w:val="0"/>
      <w:marBottom w:val="0"/>
      <w:divBdr>
        <w:top w:val="none" w:sz="0" w:space="0" w:color="auto"/>
        <w:left w:val="none" w:sz="0" w:space="0" w:color="auto"/>
        <w:bottom w:val="none" w:sz="0" w:space="0" w:color="auto"/>
        <w:right w:val="none" w:sz="0" w:space="0" w:color="auto"/>
      </w:divBdr>
    </w:div>
    <w:div w:id="1712917378">
      <w:bodyDiv w:val="1"/>
      <w:marLeft w:val="0"/>
      <w:marRight w:val="0"/>
      <w:marTop w:val="0"/>
      <w:marBottom w:val="0"/>
      <w:divBdr>
        <w:top w:val="none" w:sz="0" w:space="0" w:color="auto"/>
        <w:left w:val="none" w:sz="0" w:space="0" w:color="auto"/>
        <w:bottom w:val="none" w:sz="0" w:space="0" w:color="auto"/>
        <w:right w:val="none" w:sz="0" w:space="0" w:color="auto"/>
      </w:divBdr>
    </w:div>
    <w:div w:id="1714423679">
      <w:bodyDiv w:val="1"/>
      <w:marLeft w:val="0"/>
      <w:marRight w:val="0"/>
      <w:marTop w:val="0"/>
      <w:marBottom w:val="0"/>
      <w:divBdr>
        <w:top w:val="none" w:sz="0" w:space="0" w:color="auto"/>
        <w:left w:val="none" w:sz="0" w:space="0" w:color="auto"/>
        <w:bottom w:val="none" w:sz="0" w:space="0" w:color="auto"/>
        <w:right w:val="none" w:sz="0" w:space="0" w:color="auto"/>
      </w:divBdr>
    </w:div>
    <w:div w:id="1717316248">
      <w:bodyDiv w:val="1"/>
      <w:marLeft w:val="0"/>
      <w:marRight w:val="0"/>
      <w:marTop w:val="0"/>
      <w:marBottom w:val="0"/>
      <w:divBdr>
        <w:top w:val="none" w:sz="0" w:space="0" w:color="auto"/>
        <w:left w:val="none" w:sz="0" w:space="0" w:color="auto"/>
        <w:bottom w:val="none" w:sz="0" w:space="0" w:color="auto"/>
        <w:right w:val="none" w:sz="0" w:space="0" w:color="auto"/>
      </w:divBdr>
    </w:div>
    <w:div w:id="1718435306">
      <w:bodyDiv w:val="1"/>
      <w:marLeft w:val="0"/>
      <w:marRight w:val="0"/>
      <w:marTop w:val="0"/>
      <w:marBottom w:val="0"/>
      <w:divBdr>
        <w:top w:val="none" w:sz="0" w:space="0" w:color="auto"/>
        <w:left w:val="none" w:sz="0" w:space="0" w:color="auto"/>
        <w:bottom w:val="none" w:sz="0" w:space="0" w:color="auto"/>
        <w:right w:val="none" w:sz="0" w:space="0" w:color="auto"/>
      </w:divBdr>
    </w:div>
    <w:div w:id="1720126897">
      <w:bodyDiv w:val="1"/>
      <w:marLeft w:val="0"/>
      <w:marRight w:val="0"/>
      <w:marTop w:val="0"/>
      <w:marBottom w:val="0"/>
      <w:divBdr>
        <w:top w:val="none" w:sz="0" w:space="0" w:color="auto"/>
        <w:left w:val="none" w:sz="0" w:space="0" w:color="auto"/>
        <w:bottom w:val="none" w:sz="0" w:space="0" w:color="auto"/>
        <w:right w:val="none" w:sz="0" w:space="0" w:color="auto"/>
      </w:divBdr>
    </w:div>
    <w:div w:id="1721829659">
      <w:bodyDiv w:val="1"/>
      <w:marLeft w:val="0"/>
      <w:marRight w:val="0"/>
      <w:marTop w:val="0"/>
      <w:marBottom w:val="0"/>
      <w:divBdr>
        <w:top w:val="none" w:sz="0" w:space="0" w:color="auto"/>
        <w:left w:val="none" w:sz="0" w:space="0" w:color="auto"/>
        <w:bottom w:val="none" w:sz="0" w:space="0" w:color="auto"/>
        <w:right w:val="none" w:sz="0" w:space="0" w:color="auto"/>
      </w:divBdr>
    </w:div>
    <w:div w:id="1722098199">
      <w:bodyDiv w:val="1"/>
      <w:marLeft w:val="0"/>
      <w:marRight w:val="0"/>
      <w:marTop w:val="0"/>
      <w:marBottom w:val="0"/>
      <w:divBdr>
        <w:top w:val="none" w:sz="0" w:space="0" w:color="auto"/>
        <w:left w:val="none" w:sz="0" w:space="0" w:color="auto"/>
        <w:bottom w:val="none" w:sz="0" w:space="0" w:color="auto"/>
        <w:right w:val="none" w:sz="0" w:space="0" w:color="auto"/>
      </w:divBdr>
    </w:div>
    <w:div w:id="1722748894">
      <w:bodyDiv w:val="1"/>
      <w:marLeft w:val="0"/>
      <w:marRight w:val="0"/>
      <w:marTop w:val="0"/>
      <w:marBottom w:val="0"/>
      <w:divBdr>
        <w:top w:val="none" w:sz="0" w:space="0" w:color="auto"/>
        <w:left w:val="none" w:sz="0" w:space="0" w:color="auto"/>
        <w:bottom w:val="none" w:sz="0" w:space="0" w:color="auto"/>
        <w:right w:val="none" w:sz="0" w:space="0" w:color="auto"/>
      </w:divBdr>
    </w:div>
    <w:div w:id="1722943161">
      <w:bodyDiv w:val="1"/>
      <w:marLeft w:val="0"/>
      <w:marRight w:val="0"/>
      <w:marTop w:val="0"/>
      <w:marBottom w:val="0"/>
      <w:divBdr>
        <w:top w:val="none" w:sz="0" w:space="0" w:color="auto"/>
        <w:left w:val="none" w:sz="0" w:space="0" w:color="auto"/>
        <w:bottom w:val="none" w:sz="0" w:space="0" w:color="auto"/>
        <w:right w:val="none" w:sz="0" w:space="0" w:color="auto"/>
      </w:divBdr>
    </w:div>
    <w:div w:id="1723553876">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23678182">
      <w:bodyDiv w:val="1"/>
      <w:marLeft w:val="0"/>
      <w:marRight w:val="0"/>
      <w:marTop w:val="0"/>
      <w:marBottom w:val="0"/>
      <w:divBdr>
        <w:top w:val="none" w:sz="0" w:space="0" w:color="auto"/>
        <w:left w:val="none" w:sz="0" w:space="0" w:color="auto"/>
        <w:bottom w:val="none" w:sz="0" w:space="0" w:color="auto"/>
        <w:right w:val="none" w:sz="0" w:space="0" w:color="auto"/>
      </w:divBdr>
    </w:div>
    <w:div w:id="1724207711">
      <w:bodyDiv w:val="1"/>
      <w:marLeft w:val="0"/>
      <w:marRight w:val="0"/>
      <w:marTop w:val="0"/>
      <w:marBottom w:val="0"/>
      <w:divBdr>
        <w:top w:val="none" w:sz="0" w:space="0" w:color="auto"/>
        <w:left w:val="none" w:sz="0" w:space="0" w:color="auto"/>
        <w:bottom w:val="none" w:sz="0" w:space="0" w:color="auto"/>
        <w:right w:val="none" w:sz="0" w:space="0" w:color="auto"/>
      </w:divBdr>
    </w:div>
    <w:div w:id="1726444593">
      <w:bodyDiv w:val="1"/>
      <w:marLeft w:val="0"/>
      <w:marRight w:val="0"/>
      <w:marTop w:val="0"/>
      <w:marBottom w:val="0"/>
      <w:divBdr>
        <w:top w:val="none" w:sz="0" w:space="0" w:color="auto"/>
        <w:left w:val="none" w:sz="0" w:space="0" w:color="auto"/>
        <w:bottom w:val="none" w:sz="0" w:space="0" w:color="auto"/>
        <w:right w:val="none" w:sz="0" w:space="0" w:color="auto"/>
      </w:divBdr>
    </w:div>
    <w:div w:id="1727489273">
      <w:bodyDiv w:val="1"/>
      <w:marLeft w:val="0"/>
      <w:marRight w:val="0"/>
      <w:marTop w:val="0"/>
      <w:marBottom w:val="0"/>
      <w:divBdr>
        <w:top w:val="none" w:sz="0" w:space="0" w:color="auto"/>
        <w:left w:val="none" w:sz="0" w:space="0" w:color="auto"/>
        <w:bottom w:val="none" w:sz="0" w:space="0" w:color="auto"/>
        <w:right w:val="none" w:sz="0" w:space="0" w:color="auto"/>
      </w:divBdr>
    </w:div>
    <w:div w:id="1728144914">
      <w:bodyDiv w:val="1"/>
      <w:marLeft w:val="0"/>
      <w:marRight w:val="0"/>
      <w:marTop w:val="0"/>
      <w:marBottom w:val="0"/>
      <w:divBdr>
        <w:top w:val="none" w:sz="0" w:space="0" w:color="auto"/>
        <w:left w:val="none" w:sz="0" w:space="0" w:color="auto"/>
        <w:bottom w:val="none" w:sz="0" w:space="0" w:color="auto"/>
        <w:right w:val="none" w:sz="0" w:space="0" w:color="auto"/>
      </w:divBdr>
    </w:div>
    <w:div w:id="1728608754">
      <w:bodyDiv w:val="1"/>
      <w:marLeft w:val="0"/>
      <w:marRight w:val="0"/>
      <w:marTop w:val="0"/>
      <w:marBottom w:val="0"/>
      <w:divBdr>
        <w:top w:val="none" w:sz="0" w:space="0" w:color="auto"/>
        <w:left w:val="none" w:sz="0" w:space="0" w:color="auto"/>
        <w:bottom w:val="none" w:sz="0" w:space="0" w:color="auto"/>
        <w:right w:val="none" w:sz="0" w:space="0" w:color="auto"/>
      </w:divBdr>
    </w:div>
    <w:div w:id="1730836892">
      <w:bodyDiv w:val="1"/>
      <w:marLeft w:val="0"/>
      <w:marRight w:val="0"/>
      <w:marTop w:val="0"/>
      <w:marBottom w:val="0"/>
      <w:divBdr>
        <w:top w:val="none" w:sz="0" w:space="0" w:color="auto"/>
        <w:left w:val="none" w:sz="0" w:space="0" w:color="auto"/>
        <w:bottom w:val="none" w:sz="0" w:space="0" w:color="auto"/>
        <w:right w:val="none" w:sz="0" w:space="0" w:color="auto"/>
      </w:divBdr>
    </w:div>
    <w:div w:id="1732580593">
      <w:bodyDiv w:val="1"/>
      <w:marLeft w:val="0"/>
      <w:marRight w:val="0"/>
      <w:marTop w:val="0"/>
      <w:marBottom w:val="0"/>
      <w:divBdr>
        <w:top w:val="none" w:sz="0" w:space="0" w:color="auto"/>
        <w:left w:val="none" w:sz="0" w:space="0" w:color="auto"/>
        <w:bottom w:val="none" w:sz="0" w:space="0" w:color="auto"/>
        <w:right w:val="none" w:sz="0" w:space="0" w:color="auto"/>
      </w:divBdr>
    </w:div>
    <w:div w:id="1732803715">
      <w:bodyDiv w:val="1"/>
      <w:marLeft w:val="0"/>
      <w:marRight w:val="0"/>
      <w:marTop w:val="0"/>
      <w:marBottom w:val="0"/>
      <w:divBdr>
        <w:top w:val="none" w:sz="0" w:space="0" w:color="auto"/>
        <w:left w:val="none" w:sz="0" w:space="0" w:color="auto"/>
        <w:bottom w:val="none" w:sz="0" w:space="0" w:color="auto"/>
        <w:right w:val="none" w:sz="0" w:space="0" w:color="auto"/>
      </w:divBdr>
    </w:div>
    <w:div w:id="1735621710">
      <w:bodyDiv w:val="1"/>
      <w:marLeft w:val="0"/>
      <w:marRight w:val="0"/>
      <w:marTop w:val="0"/>
      <w:marBottom w:val="0"/>
      <w:divBdr>
        <w:top w:val="none" w:sz="0" w:space="0" w:color="auto"/>
        <w:left w:val="none" w:sz="0" w:space="0" w:color="auto"/>
        <w:bottom w:val="none" w:sz="0" w:space="0" w:color="auto"/>
        <w:right w:val="none" w:sz="0" w:space="0" w:color="auto"/>
      </w:divBdr>
    </w:div>
    <w:div w:id="1735858515">
      <w:bodyDiv w:val="1"/>
      <w:marLeft w:val="0"/>
      <w:marRight w:val="0"/>
      <w:marTop w:val="0"/>
      <w:marBottom w:val="0"/>
      <w:divBdr>
        <w:top w:val="none" w:sz="0" w:space="0" w:color="auto"/>
        <w:left w:val="none" w:sz="0" w:space="0" w:color="auto"/>
        <w:bottom w:val="none" w:sz="0" w:space="0" w:color="auto"/>
        <w:right w:val="none" w:sz="0" w:space="0" w:color="auto"/>
      </w:divBdr>
    </w:div>
    <w:div w:id="1736469506">
      <w:bodyDiv w:val="1"/>
      <w:marLeft w:val="0"/>
      <w:marRight w:val="0"/>
      <w:marTop w:val="0"/>
      <w:marBottom w:val="0"/>
      <w:divBdr>
        <w:top w:val="none" w:sz="0" w:space="0" w:color="auto"/>
        <w:left w:val="none" w:sz="0" w:space="0" w:color="auto"/>
        <w:bottom w:val="none" w:sz="0" w:space="0" w:color="auto"/>
        <w:right w:val="none" w:sz="0" w:space="0" w:color="auto"/>
      </w:divBdr>
    </w:div>
    <w:div w:id="1737164689">
      <w:bodyDiv w:val="1"/>
      <w:marLeft w:val="0"/>
      <w:marRight w:val="0"/>
      <w:marTop w:val="0"/>
      <w:marBottom w:val="0"/>
      <w:divBdr>
        <w:top w:val="none" w:sz="0" w:space="0" w:color="auto"/>
        <w:left w:val="none" w:sz="0" w:space="0" w:color="auto"/>
        <w:bottom w:val="none" w:sz="0" w:space="0" w:color="auto"/>
        <w:right w:val="none" w:sz="0" w:space="0" w:color="auto"/>
      </w:divBdr>
    </w:div>
    <w:div w:id="1737973571">
      <w:bodyDiv w:val="1"/>
      <w:marLeft w:val="0"/>
      <w:marRight w:val="0"/>
      <w:marTop w:val="0"/>
      <w:marBottom w:val="0"/>
      <w:divBdr>
        <w:top w:val="none" w:sz="0" w:space="0" w:color="auto"/>
        <w:left w:val="none" w:sz="0" w:space="0" w:color="auto"/>
        <w:bottom w:val="none" w:sz="0" w:space="0" w:color="auto"/>
        <w:right w:val="none" w:sz="0" w:space="0" w:color="auto"/>
      </w:divBdr>
    </w:div>
    <w:div w:id="1737975519">
      <w:bodyDiv w:val="1"/>
      <w:marLeft w:val="0"/>
      <w:marRight w:val="0"/>
      <w:marTop w:val="0"/>
      <w:marBottom w:val="0"/>
      <w:divBdr>
        <w:top w:val="none" w:sz="0" w:space="0" w:color="auto"/>
        <w:left w:val="none" w:sz="0" w:space="0" w:color="auto"/>
        <w:bottom w:val="none" w:sz="0" w:space="0" w:color="auto"/>
        <w:right w:val="none" w:sz="0" w:space="0" w:color="auto"/>
      </w:divBdr>
    </w:div>
    <w:div w:id="1738627786">
      <w:bodyDiv w:val="1"/>
      <w:marLeft w:val="0"/>
      <w:marRight w:val="0"/>
      <w:marTop w:val="0"/>
      <w:marBottom w:val="0"/>
      <w:divBdr>
        <w:top w:val="none" w:sz="0" w:space="0" w:color="auto"/>
        <w:left w:val="none" w:sz="0" w:space="0" w:color="auto"/>
        <w:bottom w:val="none" w:sz="0" w:space="0" w:color="auto"/>
        <w:right w:val="none" w:sz="0" w:space="0" w:color="auto"/>
      </w:divBdr>
    </w:div>
    <w:div w:id="1738821976">
      <w:bodyDiv w:val="1"/>
      <w:marLeft w:val="0"/>
      <w:marRight w:val="0"/>
      <w:marTop w:val="0"/>
      <w:marBottom w:val="0"/>
      <w:divBdr>
        <w:top w:val="none" w:sz="0" w:space="0" w:color="auto"/>
        <w:left w:val="none" w:sz="0" w:space="0" w:color="auto"/>
        <w:bottom w:val="none" w:sz="0" w:space="0" w:color="auto"/>
        <w:right w:val="none" w:sz="0" w:space="0" w:color="auto"/>
      </w:divBdr>
    </w:div>
    <w:div w:id="1739400527">
      <w:bodyDiv w:val="1"/>
      <w:marLeft w:val="0"/>
      <w:marRight w:val="0"/>
      <w:marTop w:val="0"/>
      <w:marBottom w:val="0"/>
      <w:divBdr>
        <w:top w:val="none" w:sz="0" w:space="0" w:color="auto"/>
        <w:left w:val="none" w:sz="0" w:space="0" w:color="auto"/>
        <w:bottom w:val="none" w:sz="0" w:space="0" w:color="auto"/>
        <w:right w:val="none" w:sz="0" w:space="0" w:color="auto"/>
      </w:divBdr>
    </w:div>
    <w:div w:id="1739472950">
      <w:bodyDiv w:val="1"/>
      <w:marLeft w:val="0"/>
      <w:marRight w:val="0"/>
      <w:marTop w:val="0"/>
      <w:marBottom w:val="0"/>
      <w:divBdr>
        <w:top w:val="none" w:sz="0" w:space="0" w:color="auto"/>
        <w:left w:val="none" w:sz="0" w:space="0" w:color="auto"/>
        <w:bottom w:val="none" w:sz="0" w:space="0" w:color="auto"/>
        <w:right w:val="none" w:sz="0" w:space="0" w:color="auto"/>
      </w:divBdr>
    </w:div>
    <w:div w:id="1739522686">
      <w:bodyDiv w:val="1"/>
      <w:marLeft w:val="0"/>
      <w:marRight w:val="0"/>
      <w:marTop w:val="0"/>
      <w:marBottom w:val="0"/>
      <w:divBdr>
        <w:top w:val="none" w:sz="0" w:space="0" w:color="auto"/>
        <w:left w:val="none" w:sz="0" w:space="0" w:color="auto"/>
        <w:bottom w:val="none" w:sz="0" w:space="0" w:color="auto"/>
        <w:right w:val="none" w:sz="0" w:space="0" w:color="auto"/>
      </w:divBdr>
    </w:div>
    <w:div w:id="1740781680">
      <w:bodyDiv w:val="1"/>
      <w:marLeft w:val="0"/>
      <w:marRight w:val="0"/>
      <w:marTop w:val="0"/>
      <w:marBottom w:val="0"/>
      <w:divBdr>
        <w:top w:val="none" w:sz="0" w:space="0" w:color="auto"/>
        <w:left w:val="none" w:sz="0" w:space="0" w:color="auto"/>
        <w:bottom w:val="none" w:sz="0" w:space="0" w:color="auto"/>
        <w:right w:val="none" w:sz="0" w:space="0" w:color="auto"/>
      </w:divBdr>
    </w:div>
    <w:div w:id="1741363765">
      <w:bodyDiv w:val="1"/>
      <w:marLeft w:val="0"/>
      <w:marRight w:val="0"/>
      <w:marTop w:val="0"/>
      <w:marBottom w:val="0"/>
      <w:divBdr>
        <w:top w:val="none" w:sz="0" w:space="0" w:color="auto"/>
        <w:left w:val="none" w:sz="0" w:space="0" w:color="auto"/>
        <w:bottom w:val="none" w:sz="0" w:space="0" w:color="auto"/>
        <w:right w:val="none" w:sz="0" w:space="0" w:color="auto"/>
      </w:divBdr>
    </w:div>
    <w:div w:id="1744065651">
      <w:bodyDiv w:val="1"/>
      <w:marLeft w:val="0"/>
      <w:marRight w:val="0"/>
      <w:marTop w:val="0"/>
      <w:marBottom w:val="0"/>
      <w:divBdr>
        <w:top w:val="none" w:sz="0" w:space="0" w:color="auto"/>
        <w:left w:val="none" w:sz="0" w:space="0" w:color="auto"/>
        <w:bottom w:val="none" w:sz="0" w:space="0" w:color="auto"/>
        <w:right w:val="none" w:sz="0" w:space="0" w:color="auto"/>
      </w:divBdr>
    </w:div>
    <w:div w:id="1745377315">
      <w:bodyDiv w:val="1"/>
      <w:marLeft w:val="0"/>
      <w:marRight w:val="0"/>
      <w:marTop w:val="0"/>
      <w:marBottom w:val="0"/>
      <w:divBdr>
        <w:top w:val="none" w:sz="0" w:space="0" w:color="auto"/>
        <w:left w:val="none" w:sz="0" w:space="0" w:color="auto"/>
        <w:bottom w:val="none" w:sz="0" w:space="0" w:color="auto"/>
        <w:right w:val="none" w:sz="0" w:space="0" w:color="auto"/>
      </w:divBdr>
    </w:div>
    <w:div w:id="1745832627">
      <w:bodyDiv w:val="1"/>
      <w:marLeft w:val="0"/>
      <w:marRight w:val="0"/>
      <w:marTop w:val="0"/>
      <w:marBottom w:val="0"/>
      <w:divBdr>
        <w:top w:val="none" w:sz="0" w:space="0" w:color="auto"/>
        <w:left w:val="none" w:sz="0" w:space="0" w:color="auto"/>
        <w:bottom w:val="none" w:sz="0" w:space="0" w:color="auto"/>
        <w:right w:val="none" w:sz="0" w:space="0" w:color="auto"/>
      </w:divBdr>
    </w:div>
    <w:div w:id="1747415312">
      <w:bodyDiv w:val="1"/>
      <w:marLeft w:val="0"/>
      <w:marRight w:val="0"/>
      <w:marTop w:val="0"/>
      <w:marBottom w:val="0"/>
      <w:divBdr>
        <w:top w:val="none" w:sz="0" w:space="0" w:color="auto"/>
        <w:left w:val="none" w:sz="0" w:space="0" w:color="auto"/>
        <w:bottom w:val="none" w:sz="0" w:space="0" w:color="auto"/>
        <w:right w:val="none" w:sz="0" w:space="0" w:color="auto"/>
      </w:divBdr>
    </w:div>
    <w:div w:id="1748959764">
      <w:bodyDiv w:val="1"/>
      <w:marLeft w:val="0"/>
      <w:marRight w:val="0"/>
      <w:marTop w:val="0"/>
      <w:marBottom w:val="0"/>
      <w:divBdr>
        <w:top w:val="none" w:sz="0" w:space="0" w:color="auto"/>
        <w:left w:val="none" w:sz="0" w:space="0" w:color="auto"/>
        <w:bottom w:val="none" w:sz="0" w:space="0" w:color="auto"/>
        <w:right w:val="none" w:sz="0" w:space="0" w:color="auto"/>
      </w:divBdr>
    </w:div>
    <w:div w:id="1749418986">
      <w:bodyDiv w:val="1"/>
      <w:marLeft w:val="0"/>
      <w:marRight w:val="0"/>
      <w:marTop w:val="0"/>
      <w:marBottom w:val="0"/>
      <w:divBdr>
        <w:top w:val="none" w:sz="0" w:space="0" w:color="auto"/>
        <w:left w:val="none" w:sz="0" w:space="0" w:color="auto"/>
        <w:bottom w:val="none" w:sz="0" w:space="0" w:color="auto"/>
        <w:right w:val="none" w:sz="0" w:space="0" w:color="auto"/>
      </w:divBdr>
    </w:div>
    <w:div w:id="1750542396">
      <w:bodyDiv w:val="1"/>
      <w:marLeft w:val="0"/>
      <w:marRight w:val="0"/>
      <w:marTop w:val="0"/>
      <w:marBottom w:val="0"/>
      <w:divBdr>
        <w:top w:val="none" w:sz="0" w:space="0" w:color="auto"/>
        <w:left w:val="none" w:sz="0" w:space="0" w:color="auto"/>
        <w:bottom w:val="none" w:sz="0" w:space="0" w:color="auto"/>
        <w:right w:val="none" w:sz="0" w:space="0" w:color="auto"/>
      </w:divBdr>
    </w:div>
    <w:div w:id="1752849467">
      <w:bodyDiv w:val="1"/>
      <w:marLeft w:val="0"/>
      <w:marRight w:val="0"/>
      <w:marTop w:val="0"/>
      <w:marBottom w:val="0"/>
      <w:divBdr>
        <w:top w:val="none" w:sz="0" w:space="0" w:color="auto"/>
        <w:left w:val="none" w:sz="0" w:space="0" w:color="auto"/>
        <w:bottom w:val="none" w:sz="0" w:space="0" w:color="auto"/>
        <w:right w:val="none" w:sz="0" w:space="0" w:color="auto"/>
      </w:divBdr>
    </w:div>
    <w:div w:id="1753309500">
      <w:bodyDiv w:val="1"/>
      <w:marLeft w:val="0"/>
      <w:marRight w:val="0"/>
      <w:marTop w:val="0"/>
      <w:marBottom w:val="0"/>
      <w:divBdr>
        <w:top w:val="none" w:sz="0" w:space="0" w:color="auto"/>
        <w:left w:val="none" w:sz="0" w:space="0" w:color="auto"/>
        <w:bottom w:val="none" w:sz="0" w:space="0" w:color="auto"/>
        <w:right w:val="none" w:sz="0" w:space="0" w:color="auto"/>
      </w:divBdr>
    </w:div>
    <w:div w:id="1754742775">
      <w:bodyDiv w:val="1"/>
      <w:marLeft w:val="0"/>
      <w:marRight w:val="0"/>
      <w:marTop w:val="0"/>
      <w:marBottom w:val="0"/>
      <w:divBdr>
        <w:top w:val="none" w:sz="0" w:space="0" w:color="auto"/>
        <w:left w:val="none" w:sz="0" w:space="0" w:color="auto"/>
        <w:bottom w:val="none" w:sz="0" w:space="0" w:color="auto"/>
        <w:right w:val="none" w:sz="0" w:space="0" w:color="auto"/>
      </w:divBdr>
    </w:div>
    <w:div w:id="1755004239">
      <w:bodyDiv w:val="1"/>
      <w:marLeft w:val="0"/>
      <w:marRight w:val="0"/>
      <w:marTop w:val="0"/>
      <w:marBottom w:val="0"/>
      <w:divBdr>
        <w:top w:val="none" w:sz="0" w:space="0" w:color="auto"/>
        <w:left w:val="none" w:sz="0" w:space="0" w:color="auto"/>
        <w:bottom w:val="none" w:sz="0" w:space="0" w:color="auto"/>
        <w:right w:val="none" w:sz="0" w:space="0" w:color="auto"/>
      </w:divBdr>
    </w:div>
    <w:div w:id="1756045999">
      <w:bodyDiv w:val="1"/>
      <w:marLeft w:val="0"/>
      <w:marRight w:val="0"/>
      <w:marTop w:val="0"/>
      <w:marBottom w:val="0"/>
      <w:divBdr>
        <w:top w:val="none" w:sz="0" w:space="0" w:color="auto"/>
        <w:left w:val="none" w:sz="0" w:space="0" w:color="auto"/>
        <w:bottom w:val="none" w:sz="0" w:space="0" w:color="auto"/>
        <w:right w:val="none" w:sz="0" w:space="0" w:color="auto"/>
      </w:divBdr>
    </w:div>
    <w:div w:id="1756903119">
      <w:bodyDiv w:val="1"/>
      <w:marLeft w:val="0"/>
      <w:marRight w:val="0"/>
      <w:marTop w:val="0"/>
      <w:marBottom w:val="0"/>
      <w:divBdr>
        <w:top w:val="none" w:sz="0" w:space="0" w:color="auto"/>
        <w:left w:val="none" w:sz="0" w:space="0" w:color="auto"/>
        <w:bottom w:val="none" w:sz="0" w:space="0" w:color="auto"/>
        <w:right w:val="none" w:sz="0" w:space="0" w:color="auto"/>
      </w:divBdr>
    </w:div>
    <w:div w:id="1757824055">
      <w:bodyDiv w:val="1"/>
      <w:marLeft w:val="0"/>
      <w:marRight w:val="0"/>
      <w:marTop w:val="0"/>
      <w:marBottom w:val="0"/>
      <w:divBdr>
        <w:top w:val="none" w:sz="0" w:space="0" w:color="auto"/>
        <w:left w:val="none" w:sz="0" w:space="0" w:color="auto"/>
        <w:bottom w:val="none" w:sz="0" w:space="0" w:color="auto"/>
        <w:right w:val="none" w:sz="0" w:space="0" w:color="auto"/>
      </w:divBdr>
    </w:div>
    <w:div w:id="1759053991">
      <w:bodyDiv w:val="1"/>
      <w:marLeft w:val="0"/>
      <w:marRight w:val="0"/>
      <w:marTop w:val="0"/>
      <w:marBottom w:val="0"/>
      <w:divBdr>
        <w:top w:val="none" w:sz="0" w:space="0" w:color="auto"/>
        <w:left w:val="none" w:sz="0" w:space="0" w:color="auto"/>
        <w:bottom w:val="none" w:sz="0" w:space="0" w:color="auto"/>
        <w:right w:val="none" w:sz="0" w:space="0" w:color="auto"/>
      </w:divBdr>
    </w:div>
    <w:div w:id="1762405820">
      <w:bodyDiv w:val="1"/>
      <w:marLeft w:val="0"/>
      <w:marRight w:val="0"/>
      <w:marTop w:val="0"/>
      <w:marBottom w:val="0"/>
      <w:divBdr>
        <w:top w:val="none" w:sz="0" w:space="0" w:color="auto"/>
        <w:left w:val="none" w:sz="0" w:space="0" w:color="auto"/>
        <w:bottom w:val="none" w:sz="0" w:space="0" w:color="auto"/>
        <w:right w:val="none" w:sz="0" w:space="0" w:color="auto"/>
      </w:divBdr>
    </w:div>
    <w:div w:id="1765108281">
      <w:bodyDiv w:val="1"/>
      <w:marLeft w:val="0"/>
      <w:marRight w:val="0"/>
      <w:marTop w:val="0"/>
      <w:marBottom w:val="0"/>
      <w:divBdr>
        <w:top w:val="none" w:sz="0" w:space="0" w:color="auto"/>
        <w:left w:val="none" w:sz="0" w:space="0" w:color="auto"/>
        <w:bottom w:val="none" w:sz="0" w:space="0" w:color="auto"/>
        <w:right w:val="none" w:sz="0" w:space="0" w:color="auto"/>
      </w:divBdr>
    </w:div>
    <w:div w:id="1765300913">
      <w:bodyDiv w:val="1"/>
      <w:marLeft w:val="0"/>
      <w:marRight w:val="0"/>
      <w:marTop w:val="0"/>
      <w:marBottom w:val="0"/>
      <w:divBdr>
        <w:top w:val="none" w:sz="0" w:space="0" w:color="auto"/>
        <w:left w:val="none" w:sz="0" w:space="0" w:color="auto"/>
        <w:bottom w:val="none" w:sz="0" w:space="0" w:color="auto"/>
        <w:right w:val="none" w:sz="0" w:space="0" w:color="auto"/>
      </w:divBdr>
    </w:div>
    <w:div w:id="1765877017">
      <w:bodyDiv w:val="1"/>
      <w:marLeft w:val="0"/>
      <w:marRight w:val="0"/>
      <w:marTop w:val="0"/>
      <w:marBottom w:val="0"/>
      <w:divBdr>
        <w:top w:val="none" w:sz="0" w:space="0" w:color="auto"/>
        <w:left w:val="none" w:sz="0" w:space="0" w:color="auto"/>
        <w:bottom w:val="none" w:sz="0" w:space="0" w:color="auto"/>
        <w:right w:val="none" w:sz="0" w:space="0" w:color="auto"/>
      </w:divBdr>
    </w:div>
    <w:div w:id="1766808377">
      <w:bodyDiv w:val="1"/>
      <w:marLeft w:val="0"/>
      <w:marRight w:val="0"/>
      <w:marTop w:val="0"/>
      <w:marBottom w:val="0"/>
      <w:divBdr>
        <w:top w:val="none" w:sz="0" w:space="0" w:color="auto"/>
        <w:left w:val="none" w:sz="0" w:space="0" w:color="auto"/>
        <w:bottom w:val="none" w:sz="0" w:space="0" w:color="auto"/>
        <w:right w:val="none" w:sz="0" w:space="0" w:color="auto"/>
      </w:divBdr>
    </w:div>
    <w:div w:id="1767843033">
      <w:bodyDiv w:val="1"/>
      <w:marLeft w:val="0"/>
      <w:marRight w:val="0"/>
      <w:marTop w:val="0"/>
      <w:marBottom w:val="0"/>
      <w:divBdr>
        <w:top w:val="none" w:sz="0" w:space="0" w:color="auto"/>
        <w:left w:val="none" w:sz="0" w:space="0" w:color="auto"/>
        <w:bottom w:val="none" w:sz="0" w:space="0" w:color="auto"/>
        <w:right w:val="none" w:sz="0" w:space="0" w:color="auto"/>
      </w:divBdr>
    </w:div>
    <w:div w:id="1767967404">
      <w:bodyDiv w:val="1"/>
      <w:marLeft w:val="0"/>
      <w:marRight w:val="0"/>
      <w:marTop w:val="0"/>
      <w:marBottom w:val="0"/>
      <w:divBdr>
        <w:top w:val="none" w:sz="0" w:space="0" w:color="auto"/>
        <w:left w:val="none" w:sz="0" w:space="0" w:color="auto"/>
        <w:bottom w:val="none" w:sz="0" w:space="0" w:color="auto"/>
        <w:right w:val="none" w:sz="0" w:space="0" w:color="auto"/>
      </w:divBdr>
    </w:div>
    <w:div w:id="1768693530">
      <w:bodyDiv w:val="1"/>
      <w:marLeft w:val="0"/>
      <w:marRight w:val="0"/>
      <w:marTop w:val="0"/>
      <w:marBottom w:val="0"/>
      <w:divBdr>
        <w:top w:val="none" w:sz="0" w:space="0" w:color="auto"/>
        <w:left w:val="none" w:sz="0" w:space="0" w:color="auto"/>
        <w:bottom w:val="none" w:sz="0" w:space="0" w:color="auto"/>
        <w:right w:val="none" w:sz="0" w:space="0" w:color="auto"/>
      </w:divBdr>
    </w:div>
    <w:div w:id="1768845529">
      <w:bodyDiv w:val="1"/>
      <w:marLeft w:val="0"/>
      <w:marRight w:val="0"/>
      <w:marTop w:val="0"/>
      <w:marBottom w:val="0"/>
      <w:divBdr>
        <w:top w:val="none" w:sz="0" w:space="0" w:color="auto"/>
        <w:left w:val="none" w:sz="0" w:space="0" w:color="auto"/>
        <w:bottom w:val="none" w:sz="0" w:space="0" w:color="auto"/>
        <w:right w:val="none" w:sz="0" w:space="0" w:color="auto"/>
      </w:divBdr>
    </w:div>
    <w:div w:id="1769810503">
      <w:bodyDiv w:val="1"/>
      <w:marLeft w:val="0"/>
      <w:marRight w:val="0"/>
      <w:marTop w:val="0"/>
      <w:marBottom w:val="0"/>
      <w:divBdr>
        <w:top w:val="none" w:sz="0" w:space="0" w:color="auto"/>
        <w:left w:val="none" w:sz="0" w:space="0" w:color="auto"/>
        <w:bottom w:val="none" w:sz="0" w:space="0" w:color="auto"/>
        <w:right w:val="none" w:sz="0" w:space="0" w:color="auto"/>
      </w:divBdr>
    </w:div>
    <w:div w:id="1769887696">
      <w:bodyDiv w:val="1"/>
      <w:marLeft w:val="0"/>
      <w:marRight w:val="0"/>
      <w:marTop w:val="0"/>
      <w:marBottom w:val="0"/>
      <w:divBdr>
        <w:top w:val="none" w:sz="0" w:space="0" w:color="auto"/>
        <w:left w:val="none" w:sz="0" w:space="0" w:color="auto"/>
        <w:bottom w:val="none" w:sz="0" w:space="0" w:color="auto"/>
        <w:right w:val="none" w:sz="0" w:space="0" w:color="auto"/>
      </w:divBdr>
    </w:div>
    <w:div w:id="1770351254">
      <w:bodyDiv w:val="1"/>
      <w:marLeft w:val="0"/>
      <w:marRight w:val="0"/>
      <w:marTop w:val="0"/>
      <w:marBottom w:val="0"/>
      <w:divBdr>
        <w:top w:val="none" w:sz="0" w:space="0" w:color="auto"/>
        <w:left w:val="none" w:sz="0" w:space="0" w:color="auto"/>
        <w:bottom w:val="none" w:sz="0" w:space="0" w:color="auto"/>
        <w:right w:val="none" w:sz="0" w:space="0" w:color="auto"/>
      </w:divBdr>
    </w:div>
    <w:div w:id="1770806974">
      <w:bodyDiv w:val="1"/>
      <w:marLeft w:val="0"/>
      <w:marRight w:val="0"/>
      <w:marTop w:val="0"/>
      <w:marBottom w:val="0"/>
      <w:divBdr>
        <w:top w:val="none" w:sz="0" w:space="0" w:color="auto"/>
        <w:left w:val="none" w:sz="0" w:space="0" w:color="auto"/>
        <w:bottom w:val="none" w:sz="0" w:space="0" w:color="auto"/>
        <w:right w:val="none" w:sz="0" w:space="0" w:color="auto"/>
      </w:divBdr>
    </w:div>
    <w:div w:id="1771320065">
      <w:bodyDiv w:val="1"/>
      <w:marLeft w:val="0"/>
      <w:marRight w:val="0"/>
      <w:marTop w:val="0"/>
      <w:marBottom w:val="0"/>
      <w:divBdr>
        <w:top w:val="none" w:sz="0" w:space="0" w:color="auto"/>
        <w:left w:val="none" w:sz="0" w:space="0" w:color="auto"/>
        <w:bottom w:val="none" w:sz="0" w:space="0" w:color="auto"/>
        <w:right w:val="none" w:sz="0" w:space="0" w:color="auto"/>
      </w:divBdr>
    </w:div>
    <w:div w:id="1772505254">
      <w:bodyDiv w:val="1"/>
      <w:marLeft w:val="0"/>
      <w:marRight w:val="0"/>
      <w:marTop w:val="0"/>
      <w:marBottom w:val="0"/>
      <w:divBdr>
        <w:top w:val="none" w:sz="0" w:space="0" w:color="auto"/>
        <w:left w:val="none" w:sz="0" w:space="0" w:color="auto"/>
        <w:bottom w:val="none" w:sz="0" w:space="0" w:color="auto"/>
        <w:right w:val="none" w:sz="0" w:space="0" w:color="auto"/>
      </w:divBdr>
    </w:div>
    <w:div w:id="1773017102">
      <w:bodyDiv w:val="1"/>
      <w:marLeft w:val="0"/>
      <w:marRight w:val="0"/>
      <w:marTop w:val="0"/>
      <w:marBottom w:val="0"/>
      <w:divBdr>
        <w:top w:val="none" w:sz="0" w:space="0" w:color="auto"/>
        <w:left w:val="none" w:sz="0" w:space="0" w:color="auto"/>
        <w:bottom w:val="none" w:sz="0" w:space="0" w:color="auto"/>
        <w:right w:val="none" w:sz="0" w:space="0" w:color="auto"/>
      </w:divBdr>
    </w:div>
    <w:div w:id="1773286008">
      <w:bodyDiv w:val="1"/>
      <w:marLeft w:val="0"/>
      <w:marRight w:val="0"/>
      <w:marTop w:val="0"/>
      <w:marBottom w:val="0"/>
      <w:divBdr>
        <w:top w:val="none" w:sz="0" w:space="0" w:color="auto"/>
        <w:left w:val="none" w:sz="0" w:space="0" w:color="auto"/>
        <w:bottom w:val="none" w:sz="0" w:space="0" w:color="auto"/>
        <w:right w:val="none" w:sz="0" w:space="0" w:color="auto"/>
      </w:divBdr>
    </w:div>
    <w:div w:id="1774545650">
      <w:bodyDiv w:val="1"/>
      <w:marLeft w:val="0"/>
      <w:marRight w:val="0"/>
      <w:marTop w:val="0"/>
      <w:marBottom w:val="0"/>
      <w:divBdr>
        <w:top w:val="none" w:sz="0" w:space="0" w:color="auto"/>
        <w:left w:val="none" w:sz="0" w:space="0" w:color="auto"/>
        <w:bottom w:val="none" w:sz="0" w:space="0" w:color="auto"/>
        <w:right w:val="none" w:sz="0" w:space="0" w:color="auto"/>
      </w:divBdr>
    </w:div>
    <w:div w:id="1774669205">
      <w:bodyDiv w:val="1"/>
      <w:marLeft w:val="0"/>
      <w:marRight w:val="0"/>
      <w:marTop w:val="0"/>
      <w:marBottom w:val="0"/>
      <w:divBdr>
        <w:top w:val="none" w:sz="0" w:space="0" w:color="auto"/>
        <w:left w:val="none" w:sz="0" w:space="0" w:color="auto"/>
        <w:bottom w:val="none" w:sz="0" w:space="0" w:color="auto"/>
        <w:right w:val="none" w:sz="0" w:space="0" w:color="auto"/>
      </w:divBdr>
    </w:div>
    <w:div w:id="1775318092">
      <w:bodyDiv w:val="1"/>
      <w:marLeft w:val="0"/>
      <w:marRight w:val="0"/>
      <w:marTop w:val="0"/>
      <w:marBottom w:val="0"/>
      <w:divBdr>
        <w:top w:val="none" w:sz="0" w:space="0" w:color="auto"/>
        <w:left w:val="none" w:sz="0" w:space="0" w:color="auto"/>
        <w:bottom w:val="none" w:sz="0" w:space="0" w:color="auto"/>
        <w:right w:val="none" w:sz="0" w:space="0" w:color="auto"/>
      </w:divBdr>
    </w:div>
    <w:div w:id="1776050938">
      <w:bodyDiv w:val="1"/>
      <w:marLeft w:val="0"/>
      <w:marRight w:val="0"/>
      <w:marTop w:val="0"/>
      <w:marBottom w:val="0"/>
      <w:divBdr>
        <w:top w:val="none" w:sz="0" w:space="0" w:color="auto"/>
        <w:left w:val="none" w:sz="0" w:space="0" w:color="auto"/>
        <w:bottom w:val="none" w:sz="0" w:space="0" w:color="auto"/>
        <w:right w:val="none" w:sz="0" w:space="0" w:color="auto"/>
      </w:divBdr>
    </w:div>
    <w:div w:id="1777286575">
      <w:bodyDiv w:val="1"/>
      <w:marLeft w:val="0"/>
      <w:marRight w:val="0"/>
      <w:marTop w:val="0"/>
      <w:marBottom w:val="0"/>
      <w:divBdr>
        <w:top w:val="none" w:sz="0" w:space="0" w:color="auto"/>
        <w:left w:val="none" w:sz="0" w:space="0" w:color="auto"/>
        <w:bottom w:val="none" w:sz="0" w:space="0" w:color="auto"/>
        <w:right w:val="none" w:sz="0" w:space="0" w:color="auto"/>
      </w:divBdr>
    </w:div>
    <w:div w:id="1779526237">
      <w:bodyDiv w:val="1"/>
      <w:marLeft w:val="0"/>
      <w:marRight w:val="0"/>
      <w:marTop w:val="0"/>
      <w:marBottom w:val="0"/>
      <w:divBdr>
        <w:top w:val="none" w:sz="0" w:space="0" w:color="auto"/>
        <w:left w:val="none" w:sz="0" w:space="0" w:color="auto"/>
        <w:bottom w:val="none" w:sz="0" w:space="0" w:color="auto"/>
        <w:right w:val="none" w:sz="0" w:space="0" w:color="auto"/>
      </w:divBdr>
    </w:div>
    <w:div w:id="1779565687">
      <w:bodyDiv w:val="1"/>
      <w:marLeft w:val="0"/>
      <w:marRight w:val="0"/>
      <w:marTop w:val="0"/>
      <w:marBottom w:val="0"/>
      <w:divBdr>
        <w:top w:val="none" w:sz="0" w:space="0" w:color="auto"/>
        <w:left w:val="none" w:sz="0" w:space="0" w:color="auto"/>
        <w:bottom w:val="none" w:sz="0" w:space="0" w:color="auto"/>
        <w:right w:val="none" w:sz="0" w:space="0" w:color="auto"/>
      </w:divBdr>
    </w:div>
    <w:div w:id="1783181887">
      <w:bodyDiv w:val="1"/>
      <w:marLeft w:val="0"/>
      <w:marRight w:val="0"/>
      <w:marTop w:val="0"/>
      <w:marBottom w:val="0"/>
      <w:divBdr>
        <w:top w:val="none" w:sz="0" w:space="0" w:color="auto"/>
        <w:left w:val="none" w:sz="0" w:space="0" w:color="auto"/>
        <w:bottom w:val="none" w:sz="0" w:space="0" w:color="auto"/>
        <w:right w:val="none" w:sz="0" w:space="0" w:color="auto"/>
      </w:divBdr>
    </w:div>
    <w:div w:id="1783723031">
      <w:bodyDiv w:val="1"/>
      <w:marLeft w:val="0"/>
      <w:marRight w:val="0"/>
      <w:marTop w:val="0"/>
      <w:marBottom w:val="0"/>
      <w:divBdr>
        <w:top w:val="none" w:sz="0" w:space="0" w:color="auto"/>
        <w:left w:val="none" w:sz="0" w:space="0" w:color="auto"/>
        <w:bottom w:val="none" w:sz="0" w:space="0" w:color="auto"/>
        <w:right w:val="none" w:sz="0" w:space="0" w:color="auto"/>
      </w:divBdr>
    </w:div>
    <w:div w:id="1783842026">
      <w:bodyDiv w:val="1"/>
      <w:marLeft w:val="0"/>
      <w:marRight w:val="0"/>
      <w:marTop w:val="0"/>
      <w:marBottom w:val="0"/>
      <w:divBdr>
        <w:top w:val="none" w:sz="0" w:space="0" w:color="auto"/>
        <w:left w:val="none" w:sz="0" w:space="0" w:color="auto"/>
        <w:bottom w:val="none" w:sz="0" w:space="0" w:color="auto"/>
        <w:right w:val="none" w:sz="0" w:space="0" w:color="auto"/>
      </w:divBdr>
    </w:div>
    <w:div w:id="1784107411">
      <w:bodyDiv w:val="1"/>
      <w:marLeft w:val="0"/>
      <w:marRight w:val="0"/>
      <w:marTop w:val="0"/>
      <w:marBottom w:val="0"/>
      <w:divBdr>
        <w:top w:val="none" w:sz="0" w:space="0" w:color="auto"/>
        <w:left w:val="none" w:sz="0" w:space="0" w:color="auto"/>
        <w:bottom w:val="none" w:sz="0" w:space="0" w:color="auto"/>
        <w:right w:val="none" w:sz="0" w:space="0" w:color="auto"/>
      </w:divBdr>
    </w:div>
    <w:div w:id="1784810271">
      <w:bodyDiv w:val="1"/>
      <w:marLeft w:val="0"/>
      <w:marRight w:val="0"/>
      <w:marTop w:val="0"/>
      <w:marBottom w:val="0"/>
      <w:divBdr>
        <w:top w:val="none" w:sz="0" w:space="0" w:color="auto"/>
        <w:left w:val="none" w:sz="0" w:space="0" w:color="auto"/>
        <w:bottom w:val="none" w:sz="0" w:space="0" w:color="auto"/>
        <w:right w:val="none" w:sz="0" w:space="0" w:color="auto"/>
      </w:divBdr>
    </w:div>
    <w:div w:id="1786731905">
      <w:bodyDiv w:val="1"/>
      <w:marLeft w:val="0"/>
      <w:marRight w:val="0"/>
      <w:marTop w:val="0"/>
      <w:marBottom w:val="0"/>
      <w:divBdr>
        <w:top w:val="none" w:sz="0" w:space="0" w:color="auto"/>
        <w:left w:val="none" w:sz="0" w:space="0" w:color="auto"/>
        <w:bottom w:val="none" w:sz="0" w:space="0" w:color="auto"/>
        <w:right w:val="none" w:sz="0" w:space="0" w:color="auto"/>
      </w:divBdr>
    </w:div>
    <w:div w:id="1788622597">
      <w:bodyDiv w:val="1"/>
      <w:marLeft w:val="0"/>
      <w:marRight w:val="0"/>
      <w:marTop w:val="0"/>
      <w:marBottom w:val="0"/>
      <w:divBdr>
        <w:top w:val="none" w:sz="0" w:space="0" w:color="auto"/>
        <w:left w:val="none" w:sz="0" w:space="0" w:color="auto"/>
        <w:bottom w:val="none" w:sz="0" w:space="0" w:color="auto"/>
        <w:right w:val="none" w:sz="0" w:space="0" w:color="auto"/>
      </w:divBdr>
    </w:div>
    <w:div w:id="1789203509">
      <w:bodyDiv w:val="1"/>
      <w:marLeft w:val="0"/>
      <w:marRight w:val="0"/>
      <w:marTop w:val="0"/>
      <w:marBottom w:val="0"/>
      <w:divBdr>
        <w:top w:val="none" w:sz="0" w:space="0" w:color="auto"/>
        <w:left w:val="none" w:sz="0" w:space="0" w:color="auto"/>
        <w:bottom w:val="none" w:sz="0" w:space="0" w:color="auto"/>
        <w:right w:val="none" w:sz="0" w:space="0" w:color="auto"/>
      </w:divBdr>
    </w:div>
    <w:div w:id="1789470122">
      <w:bodyDiv w:val="1"/>
      <w:marLeft w:val="0"/>
      <w:marRight w:val="0"/>
      <w:marTop w:val="0"/>
      <w:marBottom w:val="0"/>
      <w:divBdr>
        <w:top w:val="none" w:sz="0" w:space="0" w:color="auto"/>
        <w:left w:val="none" w:sz="0" w:space="0" w:color="auto"/>
        <w:bottom w:val="none" w:sz="0" w:space="0" w:color="auto"/>
        <w:right w:val="none" w:sz="0" w:space="0" w:color="auto"/>
      </w:divBdr>
    </w:div>
    <w:div w:id="1792480523">
      <w:bodyDiv w:val="1"/>
      <w:marLeft w:val="0"/>
      <w:marRight w:val="0"/>
      <w:marTop w:val="0"/>
      <w:marBottom w:val="0"/>
      <w:divBdr>
        <w:top w:val="none" w:sz="0" w:space="0" w:color="auto"/>
        <w:left w:val="none" w:sz="0" w:space="0" w:color="auto"/>
        <w:bottom w:val="none" w:sz="0" w:space="0" w:color="auto"/>
        <w:right w:val="none" w:sz="0" w:space="0" w:color="auto"/>
      </w:divBdr>
    </w:div>
    <w:div w:id="1793592644">
      <w:bodyDiv w:val="1"/>
      <w:marLeft w:val="0"/>
      <w:marRight w:val="0"/>
      <w:marTop w:val="0"/>
      <w:marBottom w:val="0"/>
      <w:divBdr>
        <w:top w:val="none" w:sz="0" w:space="0" w:color="auto"/>
        <w:left w:val="none" w:sz="0" w:space="0" w:color="auto"/>
        <w:bottom w:val="none" w:sz="0" w:space="0" w:color="auto"/>
        <w:right w:val="none" w:sz="0" w:space="0" w:color="auto"/>
      </w:divBdr>
    </w:div>
    <w:div w:id="1794977010">
      <w:bodyDiv w:val="1"/>
      <w:marLeft w:val="0"/>
      <w:marRight w:val="0"/>
      <w:marTop w:val="0"/>
      <w:marBottom w:val="0"/>
      <w:divBdr>
        <w:top w:val="none" w:sz="0" w:space="0" w:color="auto"/>
        <w:left w:val="none" w:sz="0" w:space="0" w:color="auto"/>
        <w:bottom w:val="none" w:sz="0" w:space="0" w:color="auto"/>
        <w:right w:val="none" w:sz="0" w:space="0" w:color="auto"/>
      </w:divBdr>
    </w:div>
    <w:div w:id="1800030799">
      <w:bodyDiv w:val="1"/>
      <w:marLeft w:val="0"/>
      <w:marRight w:val="0"/>
      <w:marTop w:val="0"/>
      <w:marBottom w:val="0"/>
      <w:divBdr>
        <w:top w:val="none" w:sz="0" w:space="0" w:color="auto"/>
        <w:left w:val="none" w:sz="0" w:space="0" w:color="auto"/>
        <w:bottom w:val="none" w:sz="0" w:space="0" w:color="auto"/>
        <w:right w:val="none" w:sz="0" w:space="0" w:color="auto"/>
      </w:divBdr>
    </w:div>
    <w:div w:id="1801726036">
      <w:bodyDiv w:val="1"/>
      <w:marLeft w:val="0"/>
      <w:marRight w:val="0"/>
      <w:marTop w:val="0"/>
      <w:marBottom w:val="0"/>
      <w:divBdr>
        <w:top w:val="none" w:sz="0" w:space="0" w:color="auto"/>
        <w:left w:val="none" w:sz="0" w:space="0" w:color="auto"/>
        <w:bottom w:val="none" w:sz="0" w:space="0" w:color="auto"/>
        <w:right w:val="none" w:sz="0" w:space="0" w:color="auto"/>
      </w:divBdr>
    </w:div>
    <w:div w:id="1802651504">
      <w:bodyDiv w:val="1"/>
      <w:marLeft w:val="0"/>
      <w:marRight w:val="0"/>
      <w:marTop w:val="0"/>
      <w:marBottom w:val="0"/>
      <w:divBdr>
        <w:top w:val="none" w:sz="0" w:space="0" w:color="auto"/>
        <w:left w:val="none" w:sz="0" w:space="0" w:color="auto"/>
        <w:bottom w:val="none" w:sz="0" w:space="0" w:color="auto"/>
        <w:right w:val="none" w:sz="0" w:space="0" w:color="auto"/>
      </w:divBdr>
    </w:div>
    <w:div w:id="1803694190">
      <w:bodyDiv w:val="1"/>
      <w:marLeft w:val="0"/>
      <w:marRight w:val="0"/>
      <w:marTop w:val="0"/>
      <w:marBottom w:val="0"/>
      <w:divBdr>
        <w:top w:val="none" w:sz="0" w:space="0" w:color="auto"/>
        <w:left w:val="none" w:sz="0" w:space="0" w:color="auto"/>
        <w:bottom w:val="none" w:sz="0" w:space="0" w:color="auto"/>
        <w:right w:val="none" w:sz="0" w:space="0" w:color="auto"/>
      </w:divBdr>
    </w:div>
    <w:div w:id="1803766649">
      <w:bodyDiv w:val="1"/>
      <w:marLeft w:val="0"/>
      <w:marRight w:val="0"/>
      <w:marTop w:val="0"/>
      <w:marBottom w:val="0"/>
      <w:divBdr>
        <w:top w:val="none" w:sz="0" w:space="0" w:color="auto"/>
        <w:left w:val="none" w:sz="0" w:space="0" w:color="auto"/>
        <w:bottom w:val="none" w:sz="0" w:space="0" w:color="auto"/>
        <w:right w:val="none" w:sz="0" w:space="0" w:color="auto"/>
      </w:divBdr>
    </w:div>
    <w:div w:id="1804150383">
      <w:bodyDiv w:val="1"/>
      <w:marLeft w:val="0"/>
      <w:marRight w:val="0"/>
      <w:marTop w:val="0"/>
      <w:marBottom w:val="0"/>
      <w:divBdr>
        <w:top w:val="none" w:sz="0" w:space="0" w:color="auto"/>
        <w:left w:val="none" w:sz="0" w:space="0" w:color="auto"/>
        <w:bottom w:val="none" w:sz="0" w:space="0" w:color="auto"/>
        <w:right w:val="none" w:sz="0" w:space="0" w:color="auto"/>
      </w:divBdr>
    </w:div>
    <w:div w:id="1804537655">
      <w:bodyDiv w:val="1"/>
      <w:marLeft w:val="0"/>
      <w:marRight w:val="0"/>
      <w:marTop w:val="0"/>
      <w:marBottom w:val="0"/>
      <w:divBdr>
        <w:top w:val="none" w:sz="0" w:space="0" w:color="auto"/>
        <w:left w:val="none" w:sz="0" w:space="0" w:color="auto"/>
        <w:bottom w:val="none" w:sz="0" w:space="0" w:color="auto"/>
        <w:right w:val="none" w:sz="0" w:space="0" w:color="auto"/>
      </w:divBdr>
    </w:div>
    <w:div w:id="1805192644">
      <w:bodyDiv w:val="1"/>
      <w:marLeft w:val="0"/>
      <w:marRight w:val="0"/>
      <w:marTop w:val="0"/>
      <w:marBottom w:val="0"/>
      <w:divBdr>
        <w:top w:val="none" w:sz="0" w:space="0" w:color="auto"/>
        <w:left w:val="none" w:sz="0" w:space="0" w:color="auto"/>
        <w:bottom w:val="none" w:sz="0" w:space="0" w:color="auto"/>
        <w:right w:val="none" w:sz="0" w:space="0" w:color="auto"/>
      </w:divBdr>
    </w:div>
    <w:div w:id="1805271625">
      <w:bodyDiv w:val="1"/>
      <w:marLeft w:val="0"/>
      <w:marRight w:val="0"/>
      <w:marTop w:val="0"/>
      <w:marBottom w:val="0"/>
      <w:divBdr>
        <w:top w:val="none" w:sz="0" w:space="0" w:color="auto"/>
        <w:left w:val="none" w:sz="0" w:space="0" w:color="auto"/>
        <w:bottom w:val="none" w:sz="0" w:space="0" w:color="auto"/>
        <w:right w:val="none" w:sz="0" w:space="0" w:color="auto"/>
      </w:divBdr>
    </w:div>
    <w:div w:id="1808357557">
      <w:bodyDiv w:val="1"/>
      <w:marLeft w:val="0"/>
      <w:marRight w:val="0"/>
      <w:marTop w:val="0"/>
      <w:marBottom w:val="0"/>
      <w:divBdr>
        <w:top w:val="none" w:sz="0" w:space="0" w:color="auto"/>
        <w:left w:val="none" w:sz="0" w:space="0" w:color="auto"/>
        <w:bottom w:val="none" w:sz="0" w:space="0" w:color="auto"/>
        <w:right w:val="none" w:sz="0" w:space="0" w:color="auto"/>
      </w:divBdr>
    </w:div>
    <w:div w:id="1808474807">
      <w:bodyDiv w:val="1"/>
      <w:marLeft w:val="0"/>
      <w:marRight w:val="0"/>
      <w:marTop w:val="0"/>
      <w:marBottom w:val="0"/>
      <w:divBdr>
        <w:top w:val="none" w:sz="0" w:space="0" w:color="auto"/>
        <w:left w:val="none" w:sz="0" w:space="0" w:color="auto"/>
        <w:bottom w:val="none" w:sz="0" w:space="0" w:color="auto"/>
        <w:right w:val="none" w:sz="0" w:space="0" w:color="auto"/>
      </w:divBdr>
    </w:div>
    <w:div w:id="1811098059">
      <w:bodyDiv w:val="1"/>
      <w:marLeft w:val="0"/>
      <w:marRight w:val="0"/>
      <w:marTop w:val="0"/>
      <w:marBottom w:val="0"/>
      <w:divBdr>
        <w:top w:val="none" w:sz="0" w:space="0" w:color="auto"/>
        <w:left w:val="none" w:sz="0" w:space="0" w:color="auto"/>
        <w:bottom w:val="none" w:sz="0" w:space="0" w:color="auto"/>
        <w:right w:val="none" w:sz="0" w:space="0" w:color="auto"/>
      </w:divBdr>
    </w:div>
    <w:div w:id="1811248307">
      <w:bodyDiv w:val="1"/>
      <w:marLeft w:val="0"/>
      <w:marRight w:val="0"/>
      <w:marTop w:val="0"/>
      <w:marBottom w:val="0"/>
      <w:divBdr>
        <w:top w:val="none" w:sz="0" w:space="0" w:color="auto"/>
        <w:left w:val="none" w:sz="0" w:space="0" w:color="auto"/>
        <w:bottom w:val="none" w:sz="0" w:space="0" w:color="auto"/>
        <w:right w:val="none" w:sz="0" w:space="0" w:color="auto"/>
      </w:divBdr>
    </w:div>
    <w:div w:id="1814366968">
      <w:bodyDiv w:val="1"/>
      <w:marLeft w:val="0"/>
      <w:marRight w:val="0"/>
      <w:marTop w:val="0"/>
      <w:marBottom w:val="0"/>
      <w:divBdr>
        <w:top w:val="none" w:sz="0" w:space="0" w:color="auto"/>
        <w:left w:val="none" w:sz="0" w:space="0" w:color="auto"/>
        <w:bottom w:val="none" w:sz="0" w:space="0" w:color="auto"/>
        <w:right w:val="none" w:sz="0" w:space="0" w:color="auto"/>
      </w:divBdr>
    </w:div>
    <w:div w:id="1815099480">
      <w:bodyDiv w:val="1"/>
      <w:marLeft w:val="0"/>
      <w:marRight w:val="0"/>
      <w:marTop w:val="0"/>
      <w:marBottom w:val="0"/>
      <w:divBdr>
        <w:top w:val="none" w:sz="0" w:space="0" w:color="auto"/>
        <w:left w:val="none" w:sz="0" w:space="0" w:color="auto"/>
        <w:bottom w:val="none" w:sz="0" w:space="0" w:color="auto"/>
        <w:right w:val="none" w:sz="0" w:space="0" w:color="auto"/>
      </w:divBdr>
    </w:div>
    <w:div w:id="1815830000">
      <w:bodyDiv w:val="1"/>
      <w:marLeft w:val="0"/>
      <w:marRight w:val="0"/>
      <w:marTop w:val="0"/>
      <w:marBottom w:val="0"/>
      <w:divBdr>
        <w:top w:val="none" w:sz="0" w:space="0" w:color="auto"/>
        <w:left w:val="none" w:sz="0" w:space="0" w:color="auto"/>
        <w:bottom w:val="none" w:sz="0" w:space="0" w:color="auto"/>
        <w:right w:val="none" w:sz="0" w:space="0" w:color="auto"/>
      </w:divBdr>
    </w:div>
    <w:div w:id="1815946899">
      <w:bodyDiv w:val="1"/>
      <w:marLeft w:val="0"/>
      <w:marRight w:val="0"/>
      <w:marTop w:val="0"/>
      <w:marBottom w:val="0"/>
      <w:divBdr>
        <w:top w:val="none" w:sz="0" w:space="0" w:color="auto"/>
        <w:left w:val="none" w:sz="0" w:space="0" w:color="auto"/>
        <w:bottom w:val="none" w:sz="0" w:space="0" w:color="auto"/>
        <w:right w:val="none" w:sz="0" w:space="0" w:color="auto"/>
      </w:divBdr>
    </w:div>
    <w:div w:id="1817142288">
      <w:bodyDiv w:val="1"/>
      <w:marLeft w:val="0"/>
      <w:marRight w:val="0"/>
      <w:marTop w:val="0"/>
      <w:marBottom w:val="0"/>
      <w:divBdr>
        <w:top w:val="none" w:sz="0" w:space="0" w:color="auto"/>
        <w:left w:val="none" w:sz="0" w:space="0" w:color="auto"/>
        <w:bottom w:val="none" w:sz="0" w:space="0" w:color="auto"/>
        <w:right w:val="none" w:sz="0" w:space="0" w:color="auto"/>
      </w:divBdr>
    </w:div>
    <w:div w:id="1819567197">
      <w:bodyDiv w:val="1"/>
      <w:marLeft w:val="0"/>
      <w:marRight w:val="0"/>
      <w:marTop w:val="0"/>
      <w:marBottom w:val="0"/>
      <w:divBdr>
        <w:top w:val="none" w:sz="0" w:space="0" w:color="auto"/>
        <w:left w:val="none" w:sz="0" w:space="0" w:color="auto"/>
        <w:bottom w:val="none" w:sz="0" w:space="0" w:color="auto"/>
        <w:right w:val="none" w:sz="0" w:space="0" w:color="auto"/>
      </w:divBdr>
    </w:div>
    <w:div w:id="1819614518">
      <w:bodyDiv w:val="1"/>
      <w:marLeft w:val="0"/>
      <w:marRight w:val="0"/>
      <w:marTop w:val="0"/>
      <w:marBottom w:val="0"/>
      <w:divBdr>
        <w:top w:val="none" w:sz="0" w:space="0" w:color="auto"/>
        <w:left w:val="none" w:sz="0" w:space="0" w:color="auto"/>
        <w:bottom w:val="none" w:sz="0" w:space="0" w:color="auto"/>
        <w:right w:val="none" w:sz="0" w:space="0" w:color="auto"/>
      </w:divBdr>
    </w:div>
    <w:div w:id="1819687164">
      <w:bodyDiv w:val="1"/>
      <w:marLeft w:val="0"/>
      <w:marRight w:val="0"/>
      <w:marTop w:val="0"/>
      <w:marBottom w:val="0"/>
      <w:divBdr>
        <w:top w:val="none" w:sz="0" w:space="0" w:color="auto"/>
        <w:left w:val="none" w:sz="0" w:space="0" w:color="auto"/>
        <w:bottom w:val="none" w:sz="0" w:space="0" w:color="auto"/>
        <w:right w:val="none" w:sz="0" w:space="0" w:color="auto"/>
      </w:divBdr>
    </w:div>
    <w:div w:id="1820919557">
      <w:bodyDiv w:val="1"/>
      <w:marLeft w:val="0"/>
      <w:marRight w:val="0"/>
      <w:marTop w:val="0"/>
      <w:marBottom w:val="0"/>
      <w:divBdr>
        <w:top w:val="none" w:sz="0" w:space="0" w:color="auto"/>
        <w:left w:val="none" w:sz="0" w:space="0" w:color="auto"/>
        <w:bottom w:val="none" w:sz="0" w:space="0" w:color="auto"/>
        <w:right w:val="none" w:sz="0" w:space="0" w:color="auto"/>
      </w:divBdr>
    </w:div>
    <w:div w:id="1821850631">
      <w:bodyDiv w:val="1"/>
      <w:marLeft w:val="0"/>
      <w:marRight w:val="0"/>
      <w:marTop w:val="0"/>
      <w:marBottom w:val="0"/>
      <w:divBdr>
        <w:top w:val="none" w:sz="0" w:space="0" w:color="auto"/>
        <w:left w:val="none" w:sz="0" w:space="0" w:color="auto"/>
        <w:bottom w:val="none" w:sz="0" w:space="0" w:color="auto"/>
        <w:right w:val="none" w:sz="0" w:space="0" w:color="auto"/>
      </w:divBdr>
    </w:div>
    <w:div w:id="1822193648">
      <w:bodyDiv w:val="1"/>
      <w:marLeft w:val="0"/>
      <w:marRight w:val="0"/>
      <w:marTop w:val="0"/>
      <w:marBottom w:val="0"/>
      <w:divBdr>
        <w:top w:val="none" w:sz="0" w:space="0" w:color="auto"/>
        <w:left w:val="none" w:sz="0" w:space="0" w:color="auto"/>
        <w:bottom w:val="none" w:sz="0" w:space="0" w:color="auto"/>
        <w:right w:val="none" w:sz="0" w:space="0" w:color="auto"/>
      </w:divBdr>
    </w:div>
    <w:div w:id="1822848314">
      <w:bodyDiv w:val="1"/>
      <w:marLeft w:val="0"/>
      <w:marRight w:val="0"/>
      <w:marTop w:val="0"/>
      <w:marBottom w:val="0"/>
      <w:divBdr>
        <w:top w:val="none" w:sz="0" w:space="0" w:color="auto"/>
        <w:left w:val="none" w:sz="0" w:space="0" w:color="auto"/>
        <w:bottom w:val="none" w:sz="0" w:space="0" w:color="auto"/>
        <w:right w:val="none" w:sz="0" w:space="0" w:color="auto"/>
      </w:divBdr>
    </w:div>
    <w:div w:id="1823816525">
      <w:bodyDiv w:val="1"/>
      <w:marLeft w:val="0"/>
      <w:marRight w:val="0"/>
      <w:marTop w:val="0"/>
      <w:marBottom w:val="0"/>
      <w:divBdr>
        <w:top w:val="none" w:sz="0" w:space="0" w:color="auto"/>
        <w:left w:val="none" w:sz="0" w:space="0" w:color="auto"/>
        <w:bottom w:val="none" w:sz="0" w:space="0" w:color="auto"/>
        <w:right w:val="none" w:sz="0" w:space="0" w:color="auto"/>
      </w:divBdr>
    </w:div>
    <w:div w:id="1823961230">
      <w:bodyDiv w:val="1"/>
      <w:marLeft w:val="0"/>
      <w:marRight w:val="0"/>
      <w:marTop w:val="0"/>
      <w:marBottom w:val="0"/>
      <w:divBdr>
        <w:top w:val="none" w:sz="0" w:space="0" w:color="auto"/>
        <w:left w:val="none" w:sz="0" w:space="0" w:color="auto"/>
        <w:bottom w:val="none" w:sz="0" w:space="0" w:color="auto"/>
        <w:right w:val="none" w:sz="0" w:space="0" w:color="auto"/>
      </w:divBdr>
    </w:div>
    <w:div w:id="1825124328">
      <w:bodyDiv w:val="1"/>
      <w:marLeft w:val="0"/>
      <w:marRight w:val="0"/>
      <w:marTop w:val="0"/>
      <w:marBottom w:val="0"/>
      <w:divBdr>
        <w:top w:val="none" w:sz="0" w:space="0" w:color="auto"/>
        <w:left w:val="none" w:sz="0" w:space="0" w:color="auto"/>
        <w:bottom w:val="none" w:sz="0" w:space="0" w:color="auto"/>
        <w:right w:val="none" w:sz="0" w:space="0" w:color="auto"/>
      </w:divBdr>
    </w:div>
    <w:div w:id="1825465508">
      <w:bodyDiv w:val="1"/>
      <w:marLeft w:val="0"/>
      <w:marRight w:val="0"/>
      <w:marTop w:val="0"/>
      <w:marBottom w:val="0"/>
      <w:divBdr>
        <w:top w:val="none" w:sz="0" w:space="0" w:color="auto"/>
        <w:left w:val="none" w:sz="0" w:space="0" w:color="auto"/>
        <w:bottom w:val="none" w:sz="0" w:space="0" w:color="auto"/>
        <w:right w:val="none" w:sz="0" w:space="0" w:color="auto"/>
      </w:divBdr>
    </w:div>
    <w:div w:id="1825580709">
      <w:bodyDiv w:val="1"/>
      <w:marLeft w:val="0"/>
      <w:marRight w:val="0"/>
      <w:marTop w:val="0"/>
      <w:marBottom w:val="0"/>
      <w:divBdr>
        <w:top w:val="none" w:sz="0" w:space="0" w:color="auto"/>
        <w:left w:val="none" w:sz="0" w:space="0" w:color="auto"/>
        <w:bottom w:val="none" w:sz="0" w:space="0" w:color="auto"/>
        <w:right w:val="none" w:sz="0" w:space="0" w:color="auto"/>
      </w:divBdr>
    </w:div>
    <w:div w:id="1828088459">
      <w:bodyDiv w:val="1"/>
      <w:marLeft w:val="0"/>
      <w:marRight w:val="0"/>
      <w:marTop w:val="0"/>
      <w:marBottom w:val="0"/>
      <w:divBdr>
        <w:top w:val="none" w:sz="0" w:space="0" w:color="auto"/>
        <w:left w:val="none" w:sz="0" w:space="0" w:color="auto"/>
        <w:bottom w:val="none" w:sz="0" w:space="0" w:color="auto"/>
        <w:right w:val="none" w:sz="0" w:space="0" w:color="auto"/>
      </w:divBdr>
    </w:div>
    <w:div w:id="1828355705">
      <w:bodyDiv w:val="1"/>
      <w:marLeft w:val="0"/>
      <w:marRight w:val="0"/>
      <w:marTop w:val="0"/>
      <w:marBottom w:val="0"/>
      <w:divBdr>
        <w:top w:val="none" w:sz="0" w:space="0" w:color="auto"/>
        <w:left w:val="none" w:sz="0" w:space="0" w:color="auto"/>
        <w:bottom w:val="none" w:sz="0" w:space="0" w:color="auto"/>
        <w:right w:val="none" w:sz="0" w:space="0" w:color="auto"/>
      </w:divBdr>
    </w:div>
    <w:div w:id="1829128206">
      <w:bodyDiv w:val="1"/>
      <w:marLeft w:val="0"/>
      <w:marRight w:val="0"/>
      <w:marTop w:val="0"/>
      <w:marBottom w:val="0"/>
      <w:divBdr>
        <w:top w:val="none" w:sz="0" w:space="0" w:color="auto"/>
        <w:left w:val="none" w:sz="0" w:space="0" w:color="auto"/>
        <w:bottom w:val="none" w:sz="0" w:space="0" w:color="auto"/>
        <w:right w:val="none" w:sz="0" w:space="0" w:color="auto"/>
      </w:divBdr>
    </w:div>
    <w:div w:id="1829443129">
      <w:bodyDiv w:val="1"/>
      <w:marLeft w:val="0"/>
      <w:marRight w:val="0"/>
      <w:marTop w:val="0"/>
      <w:marBottom w:val="0"/>
      <w:divBdr>
        <w:top w:val="none" w:sz="0" w:space="0" w:color="auto"/>
        <w:left w:val="none" w:sz="0" w:space="0" w:color="auto"/>
        <w:bottom w:val="none" w:sz="0" w:space="0" w:color="auto"/>
        <w:right w:val="none" w:sz="0" w:space="0" w:color="auto"/>
      </w:divBdr>
    </w:div>
    <w:div w:id="1831404509">
      <w:bodyDiv w:val="1"/>
      <w:marLeft w:val="0"/>
      <w:marRight w:val="0"/>
      <w:marTop w:val="0"/>
      <w:marBottom w:val="0"/>
      <w:divBdr>
        <w:top w:val="none" w:sz="0" w:space="0" w:color="auto"/>
        <w:left w:val="none" w:sz="0" w:space="0" w:color="auto"/>
        <w:bottom w:val="none" w:sz="0" w:space="0" w:color="auto"/>
        <w:right w:val="none" w:sz="0" w:space="0" w:color="auto"/>
      </w:divBdr>
    </w:div>
    <w:div w:id="1831863933">
      <w:bodyDiv w:val="1"/>
      <w:marLeft w:val="0"/>
      <w:marRight w:val="0"/>
      <w:marTop w:val="0"/>
      <w:marBottom w:val="0"/>
      <w:divBdr>
        <w:top w:val="none" w:sz="0" w:space="0" w:color="auto"/>
        <w:left w:val="none" w:sz="0" w:space="0" w:color="auto"/>
        <w:bottom w:val="none" w:sz="0" w:space="0" w:color="auto"/>
        <w:right w:val="none" w:sz="0" w:space="0" w:color="auto"/>
      </w:divBdr>
    </w:div>
    <w:div w:id="1833330509">
      <w:bodyDiv w:val="1"/>
      <w:marLeft w:val="0"/>
      <w:marRight w:val="0"/>
      <w:marTop w:val="0"/>
      <w:marBottom w:val="0"/>
      <w:divBdr>
        <w:top w:val="none" w:sz="0" w:space="0" w:color="auto"/>
        <w:left w:val="none" w:sz="0" w:space="0" w:color="auto"/>
        <w:bottom w:val="none" w:sz="0" w:space="0" w:color="auto"/>
        <w:right w:val="none" w:sz="0" w:space="0" w:color="auto"/>
      </w:divBdr>
    </w:div>
    <w:div w:id="1833905622">
      <w:bodyDiv w:val="1"/>
      <w:marLeft w:val="0"/>
      <w:marRight w:val="0"/>
      <w:marTop w:val="0"/>
      <w:marBottom w:val="0"/>
      <w:divBdr>
        <w:top w:val="none" w:sz="0" w:space="0" w:color="auto"/>
        <w:left w:val="none" w:sz="0" w:space="0" w:color="auto"/>
        <w:bottom w:val="none" w:sz="0" w:space="0" w:color="auto"/>
        <w:right w:val="none" w:sz="0" w:space="0" w:color="auto"/>
      </w:divBdr>
    </w:div>
    <w:div w:id="1834292387">
      <w:bodyDiv w:val="1"/>
      <w:marLeft w:val="0"/>
      <w:marRight w:val="0"/>
      <w:marTop w:val="0"/>
      <w:marBottom w:val="0"/>
      <w:divBdr>
        <w:top w:val="none" w:sz="0" w:space="0" w:color="auto"/>
        <w:left w:val="none" w:sz="0" w:space="0" w:color="auto"/>
        <w:bottom w:val="none" w:sz="0" w:space="0" w:color="auto"/>
        <w:right w:val="none" w:sz="0" w:space="0" w:color="auto"/>
      </w:divBdr>
    </w:div>
    <w:div w:id="1834444207">
      <w:bodyDiv w:val="1"/>
      <w:marLeft w:val="0"/>
      <w:marRight w:val="0"/>
      <w:marTop w:val="0"/>
      <w:marBottom w:val="0"/>
      <w:divBdr>
        <w:top w:val="none" w:sz="0" w:space="0" w:color="auto"/>
        <w:left w:val="none" w:sz="0" w:space="0" w:color="auto"/>
        <w:bottom w:val="none" w:sz="0" w:space="0" w:color="auto"/>
        <w:right w:val="none" w:sz="0" w:space="0" w:color="auto"/>
      </w:divBdr>
    </w:div>
    <w:div w:id="1835102002">
      <w:bodyDiv w:val="1"/>
      <w:marLeft w:val="0"/>
      <w:marRight w:val="0"/>
      <w:marTop w:val="0"/>
      <w:marBottom w:val="0"/>
      <w:divBdr>
        <w:top w:val="none" w:sz="0" w:space="0" w:color="auto"/>
        <w:left w:val="none" w:sz="0" w:space="0" w:color="auto"/>
        <w:bottom w:val="none" w:sz="0" w:space="0" w:color="auto"/>
        <w:right w:val="none" w:sz="0" w:space="0" w:color="auto"/>
      </w:divBdr>
    </w:div>
    <w:div w:id="1835758382">
      <w:bodyDiv w:val="1"/>
      <w:marLeft w:val="0"/>
      <w:marRight w:val="0"/>
      <w:marTop w:val="0"/>
      <w:marBottom w:val="0"/>
      <w:divBdr>
        <w:top w:val="none" w:sz="0" w:space="0" w:color="auto"/>
        <w:left w:val="none" w:sz="0" w:space="0" w:color="auto"/>
        <w:bottom w:val="none" w:sz="0" w:space="0" w:color="auto"/>
        <w:right w:val="none" w:sz="0" w:space="0" w:color="auto"/>
      </w:divBdr>
    </w:div>
    <w:div w:id="1836140363">
      <w:bodyDiv w:val="1"/>
      <w:marLeft w:val="0"/>
      <w:marRight w:val="0"/>
      <w:marTop w:val="0"/>
      <w:marBottom w:val="0"/>
      <w:divBdr>
        <w:top w:val="none" w:sz="0" w:space="0" w:color="auto"/>
        <w:left w:val="none" w:sz="0" w:space="0" w:color="auto"/>
        <w:bottom w:val="none" w:sz="0" w:space="0" w:color="auto"/>
        <w:right w:val="none" w:sz="0" w:space="0" w:color="auto"/>
      </w:divBdr>
    </w:div>
    <w:div w:id="1836409534">
      <w:bodyDiv w:val="1"/>
      <w:marLeft w:val="0"/>
      <w:marRight w:val="0"/>
      <w:marTop w:val="0"/>
      <w:marBottom w:val="0"/>
      <w:divBdr>
        <w:top w:val="none" w:sz="0" w:space="0" w:color="auto"/>
        <w:left w:val="none" w:sz="0" w:space="0" w:color="auto"/>
        <w:bottom w:val="none" w:sz="0" w:space="0" w:color="auto"/>
        <w:right w:val="none" w:sz="0" w:space="0" w:color="auto"/>
      </w:divBdr>
    </w:div>
    <w:div w:id="1837303838">
      <w:bodyDiv w:val="1"/>
      <w:marLeft w:val="0"/>
      <w:marRight w:val="0"/>
      <w:marTop w:val="0"/>
      <w:marBottom w:val="0"/>
      <w:divBdr>
        <w:top w:val="none" w:sz="0" w:space="0" w:color="auto"/>
        <w:left w:val="none" w:sz="0" w:space="0" w:color="auto"/>
        <w:bottom w:val="none" w:sz="0" w:space="0" w:color="auto"/>
        <w:right w:val="none" w:sz="0" w:space="0" w:color="auto"/>
      </w:divBdr>
    </w:div>
    <w:div w:id="1837964402">
      <w:bodyDiv w:val="1"/>
      <w:marLeft w:val="0"/>
      <w:marRight w:val="0"/>
      <w:marTop w:val="0"/>
      <w:marBottom w:val="0"/>
      <w:divBdr>
        <w:top w:val="none" w:sz="0" w:space="0" w:color="auto"/>
        <w:left w:val="none" w:sz="0" w:space="0" w:color="auto"/>
        <w:bottom w:val="none" w:sz="0" w:space="0" w:color="auto"/>
        <w:right w:val="none" w:sz="0" w:space="0" w:color="auto"/>
      </w:divBdr>
    </w:div>
    <w:div w:id="1838382225">
      <w:bodyDiv w:val="1"/>
      <w:marLeft w:val="0"/>
      <w:marRight w:val="0"/>
      <w:marTop w:val="0"/>
      <w:marBottom w:val="0"/>
      <w:divBdr>
        <w:top w:val="none" w:sz="0" w:space="0" w:color="auto"/>
        <w:left w:val="none" w:sz="0" w:space="0" w:color="auto"/>
        <w:bottom w:val="none" w:sz="0" w:space="0" w:color="auto"/>
        <w:right w:val="none" w:sz="0" w:space="0" w:color="auto"/>
      </w:divBdr>
    </w:div>
    <w:div w:id="1839348720">
      <w:bodyDiv w:val="1"/>
      <w:marLeft w:val="0"/>
      <w:marRight w:val="0"/>
      <w:marTop w:val="0"/>
      <w:marBottom w:val="0"/>
      <w:divBdr>
        <w:top w:val="none" w:sz="0" w:space="0" w:color="auto"/>
        <w:left w:val="none" w:sz="0" w:space="0" w:color="auto"/>
        <w:bottom w:val="none" w:sz="0" w:space="0" w:color="auto"/>
        <w:right w:val="none" w:sz="0" w:space="0" w:color="auto"/>
      </w:divBdr>
    </w:div>
    <w:div w:id="1840148701">
      <w:bodyDiv w:val="1"/>
      <w:marLeft w:val="0"/>
      <w:marRight w:val="0"/>
      <w:marTop w:val="0"/>
      <w:marBottom w:val="0"/>
      <w:divBdr>
        <w:top w:val="none" w:sz="0" w:space="0" w:color="auto"/>
        <w:left w:val="none" w:sz="0" w:space="0" w:color="auto"/>
        <w:bottom w:val="none" w:sz="0" w:space="0" w:color="auto"/>
        <w:right w:val="none" w:sz="0" w:space="0" w:color="auto"/>
      </w:divBdr>
    </w:div>
    <w:div w:id="1840192618">
      <w:bodyDiv w:val="1"/>
      <w:marLeft w:val="0"/>
      <w:marRight w:val="0"/>
      <w:marTop w:val="0"/>
      <w:marBottom w:val="0"/>
      <w:divBdr>
        <w:top w:val="none" w:sz="0" w:space="0" w:color="auto"/>
        <w:left w:val="none" w:sz="0" w:space="0" w:color="auto"/>
        <w:bottom w:val="none" w:sz="0" w:space="0" w:color="auto"/>
        <w:right w:val="none" w:sz="0" w:space="0" w:color="auto"/>
      </w:divBdr>
    </w:div>
    <w:div w:id="1840847621">
      <w:bodyDiv w:val="1"/>
      <w:marLeft w:val="0"/>
      <w:marRight w:val="0"/>
      <w:marTop w:val="0"/>
      <w:marBottom w:val="0"/>
      <w:divBdr>
        <w:top w:val="none" w:sz="0" w:space="0" w:color="auto"/>
        <w:left w:val="none" w:sz="0" w:space="0" w:color="auto"/>
        <w:bottom w:val="none" w:sz="0" w:space="0" w:color="auto"/>
        <w:right w:val="none" w:sz="0" w:space="0" w:color="auto"/>
      </w:divBdr>
    </w:div>
    <w:div w:id="1841457931">
      <w:bodyDiv w:val="1"/>
      <w:marLeft w:val="0"/>
      <w:marRight w:val="0"/>
      <w:marTop w:val="0"/>
      <w:marBottom w:val="0"/>
      <w:divBdr>
        <w:top w:val="none" w:sz="0" w:space="0" w:color="auto"/>
        <w:left w:val="none" w:sz="0" w:space="0" w:color="auto"/>
        <w:bottom w:val="none" w:sz="0" w:space="0" w:color="auto"/>
        <w:right w:val="none" w:sz="0" w:space="0" w:color="auto"/>
      </w:divBdr>
    </w:div>
    <w:div w:id="1841578861">
      <w:bodyDiv w:val="1"/>
      <w:marLeft w:val="0"/>
      <w:marRight w:val="0"/>
      <w:marTop w:val="0"/>
      <w:marBottom w:val="0"/>
      <w:divBdr>
        <w:top w:val="none" w:sz="0" w:space="0" w:color="auto"/>
        <w:left w:val="none" w:sz="0" w:space="0" w:color="auto"/>
        <w:bottom w:val="none" w:sz="0" w:space="0" w:color="auto"/>
        <w:right w:val="none" w:sz="0" w:space="0" w:color="auto"/>
      </w:divBdr>
    </w:div>
    <w:div w:id="1848593704">
      <w:bodyDiv w:val="1"/>
      <w:marLeft w:val="0"/>
      <w:marRight w:val="0"/>
      <w:marTop w:val="0"/>
      <w:marBottom w:val="0"/>
      <w:divBdr>
        <w:top w:val="none" w:sz="0" w:space="0" w:color="auto"/>
        <w:left w:val="none" w:sz="0" w:space="0" w:color="auto"/>
        <w:bottom w:val="none" w:sz="0" w:space="0" w:color="auto"/>
        <w:right w:val="none" w:sz="0" w:space="0" w:color="auto"/>
      </w:divBdr>
    </w:div>
    <w:div w:id="1849060017">
      <w:bodyDiv w:val="1"/>
      <w:marLeft w:val="0"/>
      <w:marRight w:val="0"/>
      <w:marTop w:val="0"/>
      <w:marBottom w:val="0"/>
      <w:divBdr>
        <w:top w:val="none" w:sz="0" w:space="0" w:color="auto"/>
        <w:left w:val="none" w:sz="0" w:space="0" w:color="auto"/>
        <w:bottom w:val="none" w:sz="0" w:space="0" w:color="auto"/>
        <w:right w:val="none" w:sz="0" w:space="0" w:color="auto"/>
      </w:divBdr>
    </w:div>
    <w:div w:id="1850289014">
      <w:bodyDiv w:val="1"/>
      <w:marLeft w:val="0"/>
      <w:marRight w:val="0"/>
      <w:marTop w:val="0"/>
      <w:marBottom w:val="0"/>
      <w:divBdr>
        <w:top w:val="none" w:sz="0" w:space="0" w:color="auto"/>
        <w:left w:val="none" w:sz="0" w:space="0" w:color="auto"/>
        <w:bottom w:val="none" w:sz="0" w:space="0" w:color="auto"/>
        <w:right w:val="none" w:sz="0" w:space="0" w:color="auto"/>
      </w:divBdr>
    </w:div>
    <w:div w:id="1850674208">
      <w:bodyDiv w:val="1"/>
      <w:marLeft w:val="0"/>
      <w:marRight w:val="0"/>
      <w:marTop w:val="0"/>
      <w:marBottom w:val="0"/>
      <w:divBdr>
        <w:top w:val="none" w:sz="0" w:space="0" w:color="auto"/>
        <w:left w:val="none" w:sz="0" w:space="0" w:color="auto"/>
        <w:bottom w:val="none" w:sz="0" w:space="0" w:color="auto"/>
        <w:right w:val="none" w:sz="0" w:space="0" w:color="auto"/>
      </w:divBdr>
    </w:div>
    <w:div w:id="1852917079">
      <w:bodyDiv w:val="1"/>
      <w:marLeft w:val="0"/>
      <w:marRight w:val="0"/>
      <w:marTop w:val="0"/>
      <w:marBottom w:val="0"/>
      <w:divBdr>
        <w:top w:val="none" w:sz="0" w:space="0" w:color="auto"/>
        <w:left w:val="none" w:sz="0" w:space="0" w:color="auto"/>
        <w:bottom w:val="none" w:sz="0" w:space="0" w:color="auto"/>
        <w:right w:val="none" w:sz="0" w:space="0" w:color="auto"/>
      </w:divBdr>
    </w:div>
    <w:div w:id="1854955926">
      <w:bodyDiv w:val="1"/>
      <w:marLeft w:val="0"/>
      <w:marRight w:val="0"/>
      <w:marTop w:val="0"/>
      <w:marBottom w:val="0"/>
      <w:divBdr>
        <w:top w:val="none" w:sz="0" w:space="0" w:color="auto"/>
        <w:left w:val="none" w:sz="0" w:space="0" w:color="auto"/>
        <w:bottom w:val="none" w:sz="0" w:space="0" w:color="auto"/>
        <w:right w:val="none" w:sz="0" w:space="0" w:color="auto"/>
      </w:divBdr>
    </w:div>
    <w:div w:id="1855341131">
      <w:bodyDiv w:val="1"/>
      <w:marLeft w:val="0"/>
      <w:marRight w:val="0"/>
      <w:marTop w:val="0"/>
      <w:marBottom w:val="0"/>
      <w:divBdr>
        <w:top w:val="none" w:sz="0" w:space="0" w:color="auto"/>
        <w:left w:val="none" w:sz="0" w:space="0" w:color="auto"/>
        <w:bottom w:val="none" w:sz="0" w:space="0" w:color="auto"/>
        <w:right w:val="none" w:sz="0" w:space="0" w:color="auto"/>
      </w:divBdr>
    </w:div>
    <w:div w:id="1857110020">
      <w:bodyDiv w:val="1"/>
      <w:marLeft w:val="0"/>
      <w:marRight w:val="0"/>
      <w:marTop w:val="0"/>
      <w:marBottom w:val="0"/>
      <w:divBdr>
        <w:top w:val="none" w:sz="0" w:space="0" w:color="auto"/>
        <w:left w:val="none" w:sz="0" w:space="0" w:color="auto"/>
        <w:bottom w:val="none" w:sz="0" w:space="0" w:color="auto"/>
        <w:right w:val="none" w:sz="0" w:space="0" w:color="auto"/>
      </w:divBdr>
    </w:div>
    <w:div w:id="1858808371">
      <w:bodyDiv w:val="1"/>
      <w:marLeft w:val="0"/>
      <w:marRight w:val="0"/>
      <w:marTop w:val="0"/>
      <w:marBottom w:val="0"/>
      <w:divBdr>
        <w:top w:val="none" w:sz="0" w:space="0" w:color="auto"/>
        <w:left w:val="none" w:sz="0" w:space="0" w:color="auto"/>
        <w:bottom w:val="none" w:sz="0" w:space="0" w:color="auto"/>
        <w:right w:val="none" w:sz="0" w:space="0" w:color="auto"/>
      </w:divBdr>
    </w:div>
    <w:div w:id="1860702927">
      <w:bodyDiv w:val="1"/>
      <w:marLeft w:val="0"/>
      <w:marRight w:val="0"/>
      <w:marTop w:val="0"/>
      <w:marBottom w:val="0"/>
      <w:divBdr>
        <w:top w:val="none" w:sz="0" w:space="0" w:color="auto"/>
        <w:left w:val="none" w:sz="0" w:space="0" w:color="auto"/>
        <w:bottom w:val="none" w:sz="0" w:space="0" w:color="auto"/>
        <w:right w:val="none" w:sz="0" w:space="0" w:color="auto"/>
      </w:divBdr>
    </w:div>
    <w:div w:id="1861040394">
      <w:bodyDiv w:val="1"/>
      <w:marLeft w:val="0"/>
      <w:marRight w:val="0"/>
      <w:marTop w:val="0"/>
      <w:marBottom w:val="0"/>
      <w:divBdr>
        <w:top w:val="none" w:sz="0" w:space="0" w:color="auto"/>
        <w:left w:val="none" w:sz="0" w:space="0" w:color="auto"/>
        <w:bottom w:val="none" w:sz="0" w:space="0" w:color="auto"/>
        <w:right w:val="none" w:sz="0" w:space="0" w:color="auto"/>
      </w:divBdr>
    </w:div>
    <w:div w:id="1863593867">
      <w:bodyDiv w:val="1"/>
      <w:marLeft w:val="0"/>
      <w:marRight w:val="0"/>
      <w:marTop w:val="0"/>
      <w:marBottom w:val="0"/>
      <w:divBdr>
        <w:top w:val="none" w:sz="0" w:space="0" w:color="auto"/>
        <w:left w:val="none" w:sz="0" w:space="0" w:color="auto"/>
        <w:bottom w:val="none" w:sz="0" w:space="0" w:color="auto"/>
        <w:right w:val="none" w:sz="0" w:space="0" w:color="auto"/>
      </w:divBdr>
    </w:div>
    <w:div w:id="1864316581">
      <w:bodyDiv w:val="1"/>
      <w:marLeft w:val="0"/>
      <w:marRight w:val="0"/>
      <w:marTop w:val="0"/>
      <w:marBottom w:val="0"/>
      <w:divBdr>
        <w:top w:val="none" w:sz="0" w:space="0" w:color="auto"/>
        <w:left w:val="none" w:sz="0" w:space="0" w:color="auto"/>
        <w:bottom w:val="none" w:sz="0" w:space="0" w:color="auto"/>
        <w:right w:val="none" w:sz="0" w:space="0" w:color="auto"/>
      </w:divBdr>
    </w:div>
    <w:div w:id="1864631174">
      <w:bodyDiv w:val="1"/>
      <w:marLeft w:val="0"/>
      <w:marRight w:val="0"/>
      <w:marTop w:val="0"/>
      <w:marBottom w:val="0"/>
      <w:divBdr>
        <w:top w:val="none" w:sz="0" w:space="0" w:color="auto"/>
        <w:left w:val="none" w:sz="0" w:space="0" w:color="auto"/>
        <w:bottom w:val="none" w:sz="0" w:space="0" w:color="auto"/>
        <w:right w:val="none" w:sz="0" w:space="0" w:color="auto"/>
      </w:divBdr>
    </w:div>
    <w:div w:id="1866551980">
      <w:bodyDiv w:val="1"/>
      <w:marLeft w:val="0"/>
      <w:marRight w:val="0"/>
      <w:marTop w:val="0"/>
      <w:marBottom w:val="0"/>
      <w:divBdr>
        <w:top w:val="none" w:sz="0" w:space="0" w:color="auto"/>
        <w:left w:val="none" w:sz="0" w:space="0" w:color="auto"/>
        <w:bottom w:val="none" w:sz="0" w:space="0" w:color="auto"/>
        <w:right w:val="none" w:sz="0" w:space="0" w:color="auto"/>
      </w:divBdr>
    </w:div>
    <w:div w:id="1867597541">
      <w:bodyDiv w:val="1"/>
      <w:marLeft w:val="0"/>
      <w:marRight w:val="0"/>
      <w:marTop w:val="0"/>
      <w:marBottom w:val="0"/>
      <w:divBdr>
        <w:top w:val="none" w:sz="0" w:space="0" w:color="auto"/>
        <w:left w:val="none" w:sz="0" w:space="0" w:color="auto"/>
        <w:bottom w:val="none" w:sz="0" w:space="0" w:color="auto"/>
        <w:right w:val="none" w:sz="0" w:space="0" w:color="auto"/>
      </w:divBdr>
    </w:div>
    <w:div w:id="1868521237">
      <w:bodyDiv w:val="1"/>
      <w:marLeft w:val="0"/>
      <w:marRight w:val="0"/>
      <w:marTop w:val="0"/>
      <w:marBottom w:val="0"/>
      <w:divBdr>
        <w:top w:val="none" w:sz="0" w:space="0" w:color="auto"/>
        <w:left w:val="none" w:sz="0" w:space="0" w:color="auto"/>
        <w:bottom w:val="none" w:sz="0" w:space="0" w:color="auto"/>
        <w:right w:val="none" w:sz="0" w:space="0" w:color="auto"/>
      </w:divBdr>
    </w:div>
    <w:div w:id="1868643422">
      <w:bodyDiv w:val="1"/>
      <w:marLeft w:val="0"/>
      <w:marRight w:val="0"/>
      <w:marTop w:val="0"/>
      <w:marBottom w:val="0"/>
      <w:divBdr>
        <w:top w:val="none" w:sz="0" w:space="0" w:color="auto"/>
        <w:left w:val="none" w:sz="0" w:space="0" w:color="auto"/>
        <w:bottom w:val="none" w:sz="0" w:space="0" w:color="auto"/>
        <w:right w:val="none" w:sz="0" w:space="0" w:color="auto"/>
      </w:divBdr>
    </w:div>
    <w:div w:id="1869023757">
      <w:bodyDiv w:val="1"/>
      <w:marLeft w:val="0"/>
      <w:marRight w:val="0"/>
      <w:marTop w:val="0"/>
      <w:marBottom w:val="0"/>
      <w:divBdr>
        <w:top w:val="none" w:sz="0" w:space="0" w:color="auto"/>
        <w:left w:val="none" w:sz="0" w:space="0" w:color="auto"/>
        <w:bottom w:val="none" w:sz="0" w:space="0" w:color="auto"/>
        <w:right w:val="none" w:sz="0" w:space="0" w:color="auto"/>
      </w:divBdr>
    </w:div>
    <w:div w:id="1869176977">
      <w:bodyDiv w:val="1"/>
      <w:marLeft w:val="0"/>
      <w:marRight w:val="0"/>
      <w:marTop w:val="0"/>
      <w:marBottom w:val="0"/>
      <w:divBdr>
        <w:top w:val="none" w:sz="0" w:space="0" w:color="auto"/>
        <w:left w:val="none" w:sz="0" w:space="0" w:color="auto"/>
        <w:bottom w:val="none" w:sz="0" w:space="0" w:color="auto"/>
        <w:right w:val="none" w:sz="0" w:space="0" w:color="auto"/>
      </w:divBdr>
    </w:div>
    <w:div w:id="1869218802">
      <w:bodyDiv w:val="1"/>
      <w:marLeft w:val="0"/>
      <w:marRight w:val="0"/>
      <w:marTop w:val="0"/>
      <w:marBottom w:val="0"/>
      <w:divBdr>
        <w:top w:val="none" w:sz="0" w:space="0" w:color="auto"/>
        <w:left w:val="none" w:sz="0" w:space="0" w:color="auto"/>
        <w:bottom w:val="none" w:sz="0" w:space="0" w:color="auto"/>
        <w:right w:val="none" w:sz="0" w:space="0" w:color="auto"/>
      </w:divBdr>
    </w:div>
    <w:div w:id="1869759292">
      <w:bodyDiv w:val="1"/>
      <w:marLeft w:val="0"/>
      <w:marRight w:val="0"/>
      <w:marTop w:val="0"/>
      <w:marBottom w:val="0"/>
      <w:divBdr>
        <w:top w:val="none" w:sz="0" w:space="0" w:color="auto"/>
        <w:left w:val="none" w:sz="0" w:space="0" w:color="auto"/>
        <w:bottom w:val="none" w:sz="0" w:space="0" w:color="auto"/>
        <w:right w:val="none" w:sz="0" w:space="0" w:color="auto"/>
      </w:divBdr>
    </w:div>
    <w:div w:id="1870875555">
      <w:bodyDiv w:val="1"/>
      <w:marLeft w:val="0"/>
      <w:marRight w:val="0"/>
      <w:marTop w:val="0"/>
      <w:marBottom w:val="0"/>
      <w:divBdr>
        <w:top w:val="none" w:sz="0" w:space="0" w:color="auto"/>
        <w:left w:val="none" w:sz="0" w:space="0" w:color="auto"/>
        <w:bottom w:val="none" w:sz="0" w:space="0" w:color="auto"/>
        <w:right w:val="none" w:sz="0" w:space="0" w:color="auto"/>
      </w:divBdr>
    </w:div>
    <w:div w:id="1874463308">
      <w:bodyDiv w:val="1"/>
      <w:marLeft w:val="0"/>
      <w:marRight w:val="0"/>
      <w:marTop w:val="0"/>
      <w:marBottom w:val="0"/>
      <w:divBdr>
        <w:top w:val="none" w:sz="0" w:space="0" w:color="auto"/>
        <w:left w:val="none" w:sz="0" w:space="0" w:color="auto"/>
        <w:bottom w:val="none" w:sz="0" w:space="0" w:color="auto"/>
        <w:right w:val="none" w:sz="0" w:space="0" w:color="auto"/>
      </w:divBdr>
    </w:div>
    <w:div w:id="1876195727">
      <w:bodyDiv w:val="1"/>
      <w:marLeft w:val="0"/>
      <w:marRight w:val="0"/>
      <w:marTop w:val="0"/>
      <w:marBottom w:val="0"/>
      <w:divBdr>
        <w:top w:val="none" w:sz="0" w:space="0" w:color="auto"/>
        <w:left w:val="none" w:sz="0" w:space="0" w:color="auto"/>
        <w:bottom w:val="none" w:sz="0" w:space="0" w:color="auto"/>
        <w:right w:val="none" w:sz="0" w:space="0" w:color="auto"/>
      </w:divBdr>
    </w:div>
    <w:div w:id="1877500725">
      <w:bodyDiv w:val="1"/>
      <w:marLeft w:val="0"/>
      <w:marRight w:val="0"/>
      <w:marTop w:val="0"/>
      <w:marBottom w:val="0"/>
      <w:divBdr>
        <w:top w:val="none" w:sz="0" w:space="0" w:color="auto"/>
        <w:left w:val="none" w:sz="0" w:space="0" w:color="auto"/>
        <w:bottom w:val="none" w:sz="0" w:space="0" w:color="auto"/>
        <w:right w:val="none" w:sz="0" w:space="0" w:color="auto"/>
      </w:divBdr>
    </w:div>
    <w:div w:id="1878347949">
      <w:bodyDiv w:val="1"/>
      <w:marLeft w:val="0"/>
      <w:marRight w:val="0"/>
      <w:marTop w:val="0"/>
      <w:marBottom w:val="0"/>
      <w:divBdr>
        <w:top w:val="none" w:sz="0" w:space="0" w:color="auto"/>
        <w:left w:val="none" w:sz="0" w:space="0" w:color="auto"/>
        <w:bottom w:val="none" w:sz="0" w:space="0" w:color="auto"/>
        <w:right w:val="none" w:sz="0" w:space="0" w:color="auto"/>
      </w:divBdr>
    </w:div>
    <w:div w:id="1878466060">
      <w:bodyDiv w:val="1"/>
      <w:marLeft w:val="0"/>
      <w:marRight w:val="0"/>
      <w:marTop w:val="0"/>
      <w:marBottom w:val="0"/>
      <w:divBdr>
        <w:top w:val="none" w:sz="0" w:space="0" w:color="auto"/>
        <w:left w:val="none" w:sz="0" w:space="0" w:color="auto"/>
        <w:bottom w:val="none" w:sz="0" w:space="0" w:color="auto"/>
        <w:right w:val="none" w:sz="0" w:space="0" w:color="auto"/>
      </w:divBdr>
    </w:div>
    <w:div w:id="1880509308">
      <w:bodyDiv w:val="1"/>
      <w:marLeft w:val="0"/>
      <w:marRight w:val="0"/>
      <w:marTop w:val="0"/>
      <w:marBottom w:val="0"/>
      <w:divBdr>
        <w:top w:val="none" w:sz="0" w:space="0" w:color="auto"/>
        <w:left w:val="none" w:sz="0" w:space="0" w:color="auto"/>
        <w:bottom w:val="none" w:sz="0" w:space="0" w:color="auto"/>
        <w:right w:val="none" w:sz="0" w:space="0" w:color="auto"/>
      </w:divBdr>
    </w:div>
    <w:div w:id="1880969733">
      <w:bodyDiv w:val="1"/>
      <w:marLeft w:val="0"/>
      <w:marRight w:val="0"/>
      <w:marTop w:val="0"/>
      <w:marBottom w:val="0"/>
      <w:divBdr>
        <w:top w:val="none" w:sz="0" w:space="0" w:color="auto"/>
        <w:left w:val="none" w:sz="0" w:space="0" w:color="auto"/>
        <w:bottom w:val="none" w:sz="0" w:space="0" w:color="auto"/>
        <w:right w:val="none" w:sz="0" w:space="0" w:color="auto"/>
      </w:divBdr>
    </w:div>
    <w:div w:id="1881278941">
      <w:bodyDiv w:val="1"/>
      <w:marLeft w:val="0"/>
      <w:marRight w:val="0"/>
      <w:marTop w:val="0"/>
      <w:marBottom w:val="0"/>
      <w:divBdr>
        <w:top w:val="none" w:sz="0" w:space="0" w:color="auto"/>
        <w:left w:val="none" w:sz="0" w:space="0" w:color="auto"/>
        <w:bottom w:val="none" w:sz="0" w:space="0" w:color="auto"/>
        <w:right w:val="none" w:sz="0" w:space="0" w:color="auto"/>
      </w:divBdr>
    </w:div>
    <w:div w:id="1882326763">
      <w:bodyDiv w:val="1"/>
      <w:marLeft w:val="0"/>
      <w:marRight w:val="0"/>
      <w:marTop w:val="0"/>
      <w:marBottom w:val="0"/>
      <w:divBdr>
        <w:top w:val="none" w:sz="0" w:space="0" w:color="auto"/>
        <w:left w:val="none" w:sz="0" w:space="0" w:color="auto"/>
        <w:bottom w:val="none" w:sz="0" w:space="0" w:color="auto"/>
        <w:right w:val="none" w:sz="0" w:space="0" w:color="auto"/>
      </w:divBdr>
    </w:div>
    <w:div w:id="1882476158">
      <w:bodyDiv w:val="1"/>
      <w:marLeft w:val="0"/>
      <w:marRight w:val="0"/>
      <w:marTop w:val="0"/>
      <w:marBottom w:val="0"/>
      <w:divBdr>
        <w:top w:val="none" w:sz="0" w:space="0" w:color="auto"/>
        <w:left w:val="none" w:sz="0" w:space="0" w:color="auto"/>
        <w:bottom w:val="none" w:sz="0" w:space="0" w:color="auto"/>
        <w:right w:val="none" w:sz="0" w:space="0" w:color="auto"/>
      </w:divBdr>
    </w:div>
    <w:div w:id="1882938763">
      <w:bodyDiv w:val="1"/>
      <w:marLeft w:val="0"/>
      <w:marRight w:val="0"/>
      <w:marTop w:val="0"/>
      <w:marBottom w:val="0"/>
      <w:divBdr>
        <w:top w:val="none" w:sz="0" w:space="0" w:color="auto"/>
        <w:left w:val="none" w:sz="0" w:space="0" w:color="auto"/>
        <w:bottom w:val="none" w:sz="0" w:space="0" w:color="auto"/>
        <w:right w:val="none" w:sz="0" w:space="0" w:color="auto"/>
      </w:divBdr>
    </w:div>
    <w:div w:id="1883059247">
      <w:bodyDiv w:val="1"/>
      <w:marLeft w:val="0"/>
      <w:marRight w:val="0"/>
      <w:marTop w:val="0"/>
      <w:marBottom w:val="0"/>
      <w:divBdr>
        <w:top w:val="none" w:sz="0" w:space="0" w:color="auto"/>
        <w:left w:val="none" w:sz="0" w:space="0" w:color="auto"/>
        <w:bottom w:val="none" w:sz="0" w:space="0" w:color="auto"/>
        <w:right w:val="none" w:sz="0" w:space="0" w:color="auto"/>
      </w:divBdr>
    </w:div>
    <w:div w:id="1885940084">
      <w:bodyDiv w:val="1"/>
      <w:marLeft w:val="0"/>
      <w:marRight w:val="0"/>
      <w:marTop w:val="0"/>
      <w:marBottom w:val="0"/>
      <w:divBdr>
        <w:top w:val="none" w:sz="0" w:space="0" w:color="auto"/>
        <w:left w:val="none" w:sz="0" w:space="0" w:color="auto"/>
        <w:bottom w:val="none" w:sz="0" w:space="0" w:color="auto"/>
        <w:right w:val="none" w:sz="0" w:space="0" w:color="auto"/>
      </w:divBdr>
    </w:div>
    <w:div w:id="1886015950">
      <w:bodyDiv w:val="1"/>
      <w:marLeft w:val="0"/>
      <w:marRight w:val="0"/>
      <w:marTop w:val="0"/>
      <w:marBottom w:val="0"/>
      <w:divBdr>
        <w:top w:val="none" w:sz="0" w:space="0" w:color="auto"/>
        <w:left w:val="none" w:sz="0" w:space="0" w:color="auto"/>
        <w:bottom w:val="none" w:sz="0" w:space="0" w:color="auto"/>
        <w:right w:val="none" w:sz="0" w:space="0" w:color="auto"/>
      </w:divBdr>
    </w:div>
    <w:div w:id="1887528762">
      <w:bodyDiv w:val="1"/>
      <w:marLeft w:val="0"/>
      <w:marRight w:val="0"/>
      <w:marTop w:val="0"/>
      <w:marBottom w:val="0"/>
      <w:divBdr>
        <w:top w:val="none" w:sz="0" w:space="0" w:color="auto"/>
        <w:left w:val="none" w:sz="0" w:space="0" w:color="auto"/>
        <w:bottom w:val="none" w:sz="0" w:space="0" w:color="auto"/>
        <w:right w:val="none" w:sz="0" w:space="0" w:color="auto"/>
      </w:divBdr>
    </w:div>
    <w:div w:id="1889032131">
      <w:bodyDiv w:val="1"/>
      <w:marLeft w:val="0"/>
      <w:marRight w:val="0"/>
      <w:marTop w:val="0"/>
      <w:marBottom w:val="0"/>
      <w:divBdr>
        <w:top w:val="none" w:sz="0" w:space="0" w:color="auto"/>
        <w:left w:val="none" w:sz="0" w:space="0" w:color="auto"/>
        <w:bottom w:val="none" w:sz="0" w:space="0" w:color="auto"/>
        <w:right w:val="none" w:sz="0" w:space="0" w:color="auto"/>
      </w:divBdr>
    </w:div>
    <w:div w:id="1889997258">
      <w:bodyDiv w:val="1"/>
      <w:marLeft w:val="0"/>
      <w:marRight w:val="0"/>
      <w:marTop w:val="0"/>
      <w:marBottom w:val="0"/>
      <w:divBdr>
        <w:top w:val="none" w:sz="0" w:space="0" w:color="auto"/>
        <w:left w:val="none" w:sz="0" w:space="0" w:color="auto"/>
        <w:bottom w:val="none" w:sz="0" w:space="0" w:color="auto"/>
        <w:right w:val="none" w:sz="0" w:space="0" w:color="auto"/>
      </w:divBdr>
    </w:div>
    <w:div w:id="1891839802">
      <w:bodyDiv w:val="1"/>
      <w:marLeft w:val="0"/>
      <w:marRight w:val="0"/>
      <w:marTop w:val="0"/>
      <w:marBottom w:val="0"/>
      <w:divBdr>
        <w:top w:val="none" w:sz="0" w:space="0" w:color="auto"/>
        <w:left w:val="none" w:sz="0" w:space="0" w:color="auto"/>
        <w:bottom w:val="none" w:sz="0" w:space="0" w:color="auto"/>
        <w:right w:val="none" w:sz="0" w:space="0" w:color="auto"/>
      </w:divBdr>
    </w:div>
    <w:div w:id="1893685920">
      <w:bodyDiv w:val="1"/>
      <w:marLeft w:val="0"/>
      <w:marRight w:val="0"/>
      <w:marTop w:val="0"/>
      <w:marBottom w:val="0"/>
      <w:divBdr>
        <w:top w:val="none" w:sz="0" w:space="0" w:color="auto"/>
        <w:left w:val="none" w:sz="0" w:space="0" w:color="auto"/>
        <w:bottom w:val="none" w:sz="0" w:space="0" w:color="auto"/>
        <w:right w:val="none" w:sz="0" w:space="0" w:color="auto"/>
      </w:divBdr>
    </w:div>
    <w:div w:id="1894384890">
      <w:bodyDiv w:val="1"/>
      <w:marLeft w:val="0"/>
      <w:marRight w:val="0"/>
      <w:marTop w:val="0"/>
      <w:marBottom w:val="0"/>
      <w:divBdr>
        <w:top w:val="none" w:sz="0" w:space="0" w:color="auto"/>
        <w:left w:val="none" w:sz="0" w:space="0" w:color="auto"/>
        <w:bottom w:val="none" w:sz="0" w:space="0" w:color="auto"/>
        <w:right w:val="none" w:sz="0" w:space="0" w:color="auto"/>
      </w:divBdr>
    </w:div>
    <w:div w:id="1894658622">
      <w:bodyDiv w:val="1"/>
      <w:marLeft w:val="0"/>
      <w:marRight w:val="0"/>
      <w:marTop w:val="0"/>
      <w:marBottom w:val="0"/>
      <w:divBdr>
        <w:top w:val="none" w:sz="0" w:space="0" w:color="auto"/>
        <w:left w:val="none" w:sz="0" w:space="0" w:color="auto"/>
        <w:bottom w:val="none" w:sz="0" w:space="0" w:color="auto"/>
        <w:right w:val="none" w:sz="0" w:space="0" w:color="auto"/>
      </w:divBdr>
    </w:div>
    <w:div w:id="1895846125">
      <w:bodyDiv w:val="1"/>
      <w:marLeft w:val="0"/>
      <w:marRight w:val="0"/>
      <w:marTop w:val="0"/>
      <w:marBottom w:val="0"/>
      <w:divBdr>
        <w:top w:val="none" w:sz="0" w:space="0" w:color="auto"/>
        <w:left w:val="none" w:sz="0" w:space="0" w:color="auto"/>
        <w:bottom w:val="none" w:sz="0" w:space="0" w:color="auto"/>
        <w:right w:val="none" w:sz="0" w:space="0" w:color="auto"/>
      </w:divBdr>
    </w:div>
    <w:div w:id="1896818829">
      <w:bodyDiv w:val="1"/>
      <w:marLeft w:val="0"/>
      <w:marRight w:val="0"/>
      <w:marTop w:val="0"/>
      <w:marBottom w:val="0"/>
      <w:divBdr>
        <w:top w:val="none" w:sz="0" w:space="0" w:color="auto"/>
        <w:left w:val="none" w:sz="0" w:space="0" w:color="auto"/>
        <w:bottom w:val="none" w:sz="0" w:space="0" w:color="auto"/>
        <w:right w:val="none" w:sz="0" w:space="0" w:color="auto"/>
      </w:divBdr>
    </w:div>
    <w:div w:id="1898931813">
      <w:bodyDiv w:val="1"/>
      <w:marLeft w:val="0"/>
      <w:marRight w:val="0"/>
      <w:marTop w:val="0"/>
      <w:marBottom w:val="0"/>
      <w:divBdr>
        <w:top w:val="none" w:sz="0" w:space="0" w:color="auto"/>
        <w:left w:val="none" w:sz="0" w:space="0" w:color="auto"/>
        <w:bottom w:val="none" w:sz="0" w:space="0" w:color="auto"/>
        <w:right w:val="none" w:sz="0" w:space="0" w:color="auto"/>
      </w:divBdr>
    </w:div>
    <w:div w:id="1899169435">
      <w:bodyDiv w:val="1"/>
      <w:marLeft w:val="0"/>
      <w:marRight w:val="0"/>
      <w:marTop w:val="0"/>
      <w:marBottom w:val="0"/>
      <w:divBdr>
        <w:top w:val="none" w:sz="0" w:space="0" w:color="auto"/>
        <w:left w:val="none" w:sz="0" w:space="0" w:color="auto"/>
        <w:bottom w:val="none" w:sz="0" w:space="0" w:color="auto"/>
        <w:right w:val="none" w:sz="0" w:space="0" w:color="auto"/>
      </w:divBdr>
    </w:div>
    <w:div w:id="1900088285">
      <w:bodyDiv w:val="1"/>
      <w:marLeft w:val="0"/>
      <w:marRight w:val="0"/>
      <w:marTop w:val="0"/>
      <w:marBottom w:val="0"/>
      <w:divBdr>
        <w:top w:val="none" w:sz="0" w:space="0" w:color="auto"/>
        <w:left w:val="none" w:sz="0" w:space="0" w:color="auto"/>
        <w:bottom w:val="none" w:sz="0" w:space="0" w:color="auto"/>
        <w:right w:val="none" w:sz="0" w:space="0" w:color="auto"/>
      </w:divBdr>
    </w:div>
    <w:div w:id="1901136476">
      <w:bodyDiv w:val="1"/>
      <w:marLeft w:val="0"/>
      <w:marRight w:val="0"/>
      <w:marTop w:val="0"/>
      <w:marBottom w:val="0"/>
      <w:divBdr>
        <w:top w:val="none" w:sz="0" w:space="0" w:color="auto"/>
        <w:left w:val="none" w:sz="0" w:space="0" w:color="auto"/>
        <w:bottom w:val="none" w:sz="0" w:space="0" w:color="auto"/>
        <w:right w:val="none" w:sz="0" w:space="0" w:color="auto"/>
      </w:divBdr>
    </w:div>
    <w:div w:id="1902252158">
      <w:bodyDiv w:val="1"/>
      <w:marLeft w:val="0"/>
      <w:marRight w:val="0"/>
      <w:marTop w:val="0"/>
      <w:marBottom w:val="0"/>
      <w:divBdr>
        <w:top w:val="none" w:sz="0" w:space="0" w:color="auto"/>
        <w:left w:val="none" w:sz="0" w:space="0" w:color="auto"/>
        <w:bottom w:val="none" w:sz="0" w:space="0" w:color="auto"/>
        <w:right w:val="none" w:sz="0" w:space="0" w:color="auto"/>
      </w:divBdr>
    </w:div>
    <w:div w:id="1904412549">
      <w:bodyDiv w:val="1"/>
      <w:marLeft w:val="0"/>
      <w:marRight w:val="0"/>
      <w:marTop w:val="0"/>
      <w:marBottom w:val="0"/>
      <w:divBdr>
        <w:top w:val="none" w:sz="0" w:space="0" w:color="auto"/>
        <w:left w:val="none" w:sz="0" w:space="0" w:color="auto"/>
        <w:bottom w:val="none" w:sz="0" w:space="0" w:color="auto"/>
        <w:right w:val="none" w:sz="0" w:space="0" w:color="auto"/>
      </w:divBdr>
    </w:div>
    <w:div w:id="1905137385">
      <w:bodyDiv w:val="1"/>
      <w:marLeft w:val="0"/>
      <w:marRight w:val="0"/>
      <w:marTop w:val="0"/>
      <w:marBottom w:val="0"/>
      <w:divBdr>
        <w:top w:val="none" w:sz="0" w:space="0" w:color="auto"/>
        <w:left w:val="none" w:sz="0" w:space="0" w:color="auto"/>
        <w:bottom w:val="none" w:sz="0" w:space="0" w:color="auto"/>
        <w:right w:val="none" w:sz="0" w:space="0" w:color="auto"/>
      </w:divBdr>
    </w:div>
    <w:div w:id="1905991910">
      <w:bodyDiv w:val="1"/>
      <w:marLeft w:val="0"/>
      <w:marRight w:val="0"/>
      <w:marTop w:val="0"/>
      <w:marBottom w:val="0"/>
      <w:divBdr>
        <w:top w:val="none" w:sz="0" w:space="0" w:color="auto"/>
        <w:left w:val="none" w:sz="0" w:space="0" w:color="auto"/>
        <w:bottom w:val="none" w:sz="0" w:space="0" w:color="auto"/>
        <w:right w:val="none" w:sz="0" w:space="0" w:color="auto"/>
      </w:divBdr>
    </w:div>
    <w:div w:id="1906407501">
      <w:bodyDiv w:val="1"/>
      <w:marLeft w:val="0"/>
      <w:marRight w:val="0"/>
      <w:marTop w:val="0"/>
      <w:marBottom w:val="0"/>
      <w:divBdr>
        <w:top w:val="none" w:sz="0" w:space="0" w:color="auto"/>
        <w:left w:val="none" w:sz="0" w:space="0" w:color="auto"/>
        <w:bottom w:val="none" w:sz="0" w:space="0" w:color="auto"/>
        <w:right w:val="none" w:sz="0" w:space="0" w:color="auto"/>
      </w:divBdr>
    </w:div>
    <w:div w:id="1907841146">
      <w:bodyDiv w:val="1"/>
      <w:marLeft w:val="0"/>
      <w:marRight w:val="0"/>
      <w:marTop w:val="0"/>
      <w:marBottom w:val="0"/>
      <w:divBdr>
        <w:top w:val="none" w:sz="0" w:space="0" w:color="auto"/>
        <w:left w:val="none" w:sz="0" w:space="0" w:color="auto"/>
        <w:bottom w:val="none" w:sz="0" w:space="0" w:color="auto"/>
        <w:right w:val="none" w:sz="0" w:space="0" w:color="auto"/>
      </w:divBdr>
    </w:div>
    <w:div w:id="1909458437">
      <w:bodyDiv w:val="1"/>
      <w:marLeft w:val="0"/>
      <w:marRight w:val="0"/>
      <w:marTop w:val="0"/>
      <w:marBottom w:val="0"/>
      <w:divBdr>
        <w:top w:val="none" w:sz="0" w:space="0" w:color="auto"/>
        <w:left w:val="none" w:sz="0" w:space="0" w:color="auto"/>
        <w:bottom w:val="none" w:sz="0" w:space="0" w:color="auto"/>
        <w:right w:val="none" w:sz="0" w:space="0" w:color="auto"/>
      </w:divBdr>
    </w:div>
    <w:div w:id="1909729130">
      <w:bodyDiv w:val="1"/>
      <w:marLeft w:val="0"/>
      <w:marRight w:val="0"/>
      <w:marTop w:val="0"/>
      <w:marBottom w:val="0"/>
      <w:divBdr>
        <w:top w:val="none" w:sz="0" w:space="0" w:color="auto"/>
        <w:left w:val="none" w:sz="0" w:space="0" w:color="auto"/>
        <w:bottom w:val="none" w:sz="0" w:space="0" w:color="auto"/>
        <w:right w:val="none" w:sz="0" w:space="0" w:color="auto"/>
      </w:divBdr>
    </w:div>
    <w:div w:id="1912158214">
      <w:bodyDiv w:val="1"/>
      <w:marLeft w:val="0"/>
      <w:marRight w:val="0"/>
      <w:marTop w:val="0"/>
      <w:marBottom w:val="0"/>
      <w:divBdr>
        <w:top w:val="none" w:sz="0" w:space="0" w:color="auto"/>
        <w:left w:val="none" w:sz="0" w:space="0" w:color="auto"/>
        <w:bottom w:val="none" w:sz="0" w:space="0" w:color="auto"/>
        <w:right w:val="none" w:sz="0" w:space="0" w:color="auto"/>
      </w:divBdr>
    </w:div>
    <w:div w:id="1912764556">
      <w:bodyDiv w:val="1"/>
      <w:marLeft w:val="0"/>
      <w:marRight w:val="0"/>
      <w:marTop w:val="0"/>
      <w:marBottom w:val="0"/>
      <w:divBdr>
        <w:top w:val="none" w:sz="0" w:space="0" w:color="auto"/>
        <w:left w:val="none" w:sz="0" w:space="0" w:color="auto"/>
        <w:bottom w:val="none" w:sz="0" w:space="0" w:color="auto"/>
        <w:right w:val="none" w:sz="0" w:space="0" w:color="auto"/>
      </w:divBdr>
    </w:div>
    <w:div w:id="1913661619">
      <w:bodyDiv w:val="1"/>
      <w:marLeft w:val="0"/>
      <w:marRight w:val="0"/>
      <w:marTop w:val="0"/>
      <w:marBottom w:val="0"/>
      <w:divBdr>
        <w:top w:val="none" w:sz="0" w:space="0" w:color="auto"/>
        <w:left w:val="none" w:sz="0" w:space="0" w:color="auto"/>
        <w:bottom w:val="none" w:sz="0" w:space="0" w:color="auto"/>
        <w:right w:val="none" w:sz="0" w:space="0" w:color="auto"/>
      </w:divBdr>
    </w:div>
    <w:div w:id="1914270781">
      <w:bodyDiv w:val="1"/>
      <w:marLeft w:val="0"/>
      <w:marRight w:val="0"/>
      <w:marTop w:val="0"/>
      <w:marBottom w:val="0"/>
      <w:divBdr>
        <w:top w:val="none" w:sz="0" w:space="0" w:color="auto"/>
        <w:left w:val="none" w:sz="0" w:space="0" w:color="auto"/>
        <w:bottom w:val="none" w:sz="0" w:space="0" w:color="auto"/>
        <w:right w:val="none" w:sz="0" w:space="0" w:color="auto"/>
      </w:divBdr>
    </w:div>
    <w:div w:id="1914703587">
      <w:bodyDiv w:val="1"/>
      <w:marLeft w:val="0"/>
      <w:marRight w:val="0"/>
      <w:marTop w:val="0"/>
      <w:marBottom w:val="0"/>
      <w:divBdr>
        <w:top w:val="none" w:sz="0" w:space="0" w:color="auto"/>
        <w:left w:val="none" w:sz="0" w:space="0" w:color="auto"/>
        <w:bottom w:val="none" w:sz="0" w:space="0" w:color="auto"/>
        <w:right w:val="none" w:sz="0" w:space="0" w:color="auto"/>
      </w:divBdr>
    </w:div>
    <w:div w:id="1916233313">
      <w:bodyDiv w:val="1"/>
      <w:marLeft w:val="0"/>
      <w:marRight w:val="0"/>
      <w:marTop w:val="0"/>
      <w:marBottom w:val="0"/>
      <w:divBdr>
        <w:top w:val="none" w:sz="0" w:space="0" w:color="auto"/>
        <w:left w:val="none" w:sz="0" w:space="0" w:color="auto"/>
        <w:bottom w:val="none" w:sz="0" w:space="0" w:color="auto"/>
        <w:right w:val="none" w:sz="0" w:space="0" w:color="auto"/>
      </w:divBdr>
    </w:div>
    <w:div w:id="1916622754">
      <w:bodyDiv w:val="1"/>
      <w:marLeft w:val="0"/>
      <w:marRight w:val="0"/>
      <w:marTop w:val="0"/>
      <w:marBottom w:val="0"/>
      <w:divBdr>
        <w:top w:val="none" w:sz="0" w:space="0" w:color="auto"/>
        <w:left w:val="none" w:sz="0" w:space="0" w:color="auto"/>
        <w:bottom w:val="none" w:sz="0" w:space="0" w:color="auto"/>
        <w:right w:val="none" w:sz="0" w:space="0" w:color="auto"/>
      </w:divBdr>
    </w:div>
    <w:div w:id="1916738473">
      <w:bodyDiv w:val="1"/>
      <w:marLeft w:val="0"/>
      <w:marRight w:val="0"/>
      <w:marTop w:val="0"/>
      <w:marBottom w:val="0"/>
      <w:divBdr>
        <w:top w:val="none" w:sz="0" w:space="0" w:color="auto"/>
        <w:left w:val="none" w:sz="0" w:space="0" w:color="auto"/>
        <w:bottom w:val="none" w:sz="0" w:space="0" w:color="auto"/>
        <w:right w:val="none" w:sz="0" w:space="0" w:color="auto"/>
      </w:divBdr>
    </w:div>
    <w:div w:id="1916932736">
      <w:bodyDiv w:val="1"/>
      <w:marLeft w:val="0"/>
      <w:marRight w:val="0"/>
      <w:marTop w:val="0"/>
      <w:marBottom w:val="0"/>
      <w:divBdr>
        <w:top w:val="none" w:sz="0" w:space="0" w:color="auto"/>
        <w:left w:val="none" w:sz="0" w:space="0" w:color="auto"/>
        <w:bottom w:val="none" w:sz="0" w:space="0" w:color="auto"/>
        <w:right w:val="none" w:sz="0" w:space="0" w:color="auto"/>
      </w:divBdr>
    </w:div>
    <w:div w:id="1917595320">
      <w:bodyDiv w:val="1"/>
      <w:marLeft w:val="0"/>
      <w:marRight w:val="0"/>
      <w:marTop w:val="0"/>
      <w:marBottom w:val="0"/>
      <w:divBdr>
        <w:top w:val="none" w:sz="0" w:space="0" w:color="auto"/>
        <w:left w:val="none" w:sz="0" w:space="0" w:color="auto"/>
        <w:bottom w:val="none" w:sz="0" w:space="0" w:color="auto"/>
        <w:right w:val="none" w:sz="0" w:space="0" w:color="auto"/>
      </w:divBdr>
    </w:div>
    <w:div w:id="1918126176">
      <w:bodyDiv w:val="1"/>
      <w:marLeft w:val="0"/>
      <w:marRight w:val="0"/>
      <w:marTop w:val="0"/>
      <w:marBottom w:val="0"/>
      <w:divBdr>
        <w:top w:val="none" w:sz="0" w:space="0" w:color="auto"/>
        <w:left w:val="none" w:sz="0" w:space="0" w:color="auto"/>
        <w:bottom w:val="none" w:sz="0" w:space="0" w:color="auto"/>
        <w:right w:val="none" w:sz="0" w:space="0" w:color="auto"/>
      </w:divBdr>
    </w:div>
    <w:div w:id="1918589292">
      <w:bodyDiv w:val="1"/>
      <w:marLeft w:val="0"/>
      <w:marRight w:val="0"/>
      <w:marTop w:val="0"/>
      <w:marBottom w:val="0"/>
      <w:divBdr>
        <w:top w:val="none" w:sz="0" w:space="0" w:color="auto"/>
        <w:left w:val="none" w:sz="0" w:space="0" w:color="auto"/>
        <w:bottom w:val="none" w:sz="0" w:space="0" w:color="auto"/>
        <w:right w:val="none" w:sz="0" w:space="0" w:color="auto"/>
      </w:divBdr>
    </w:div>
    <w:div w:id="1919169643">
      <w:bodyDiv w:val="1"/>
      <w:marLeft w:val="0"/>
      <w:marRight w:val="0"/>
      <w:marTop w:val="0"/>
      <w:marBottom w:val="0"/>
      <w:divBdr>
        <w:top w:val="none" w:sz="0" w:space="0" w:color="auto"/>
        <w:left w:val="none" w:sz="0" w:space="0" w:color="auto"/>
        <w:bottom w:val="none" w:sz="0" w:space="0" w:color="auto"/>
        <w:right w:val="none" w:sz="0" w:space="0" w:color="auto"/>
      </w:divBdr>
    </w:div>
    <w:div w:id="1919437973">
      <w:bodyDiv w:val="1"/>
      <w:marLeft w:val="0"/>
      <w:marRight w:val="0"/>
      <w:marTop w:val="0"/>
      <w:marBottom w:val="0"/>
      <w:divBdr>
        <w:top w:val="none" w:sz="0" w:space="0" w:color="auto"/>
        <w:left w:val="none" w:sz="0" w:space="0" w:color="auto"/>
        <w:bottom w:val="none" w:sz="0" w:space="0" w:color="auto"/>
        <w:right w:val="none" w:sz="0" w:space="0" w:color="auto"/>
      </w:divBdr>
    </w:div>
    <w:div w:id="1920141338">
      <w:bodyDiv w:val="1"/>
      <w:marLeft w:val="0"/>
      <w:marRight w:val="0"/>
      <w:marTop w:val="0"/>
      <w:marBottom w:val="0"/>
      <w:divBdr>
        <w:top w:val="none" w:sz="0" w:space="0" w:color="auto"/>
        <w:left w:val="none" w:sz="0" w:space="0" w:color="auto"/>
        <w:bottom w:val="none" w:sz="0" w:space="0" w:color="auto"/>
        <w:right w:val="none" w:sz="0" w:space="0" w:color="auto"/>
      </w:divBdr>
    </w:div>
    <w:div w:id="1920215209">
      <w:bodyDiv w:val="1"/>
      <w:marLeft w:val="0"/>
      <w:marRight w:val="0"/>
      <w:marTop w:val="0"/>
      <w:marBottom w:val="0"/>
      <w:divBdr>
        <w:top w:val="none" w:sz="0" w:space="0" w:color="auto"/>
        <w:left w:val="none" w:sz="0" w:space="0" w:color="auto"/>
        <w:bottom w:val="none" w:sz="0" w:space="0" w:color="auto"/>
        <w:right w:val="none" w:sz="0" w:space="0" w:color="auto"/>
      </w:divBdr>
    </w:div>
    <w:div w:id="1921256036">
      <w:bodyDiv w:val="1"/>
      <w:marLeft w:val="0"/>
      <w:marRight w:val="0"/>
      <w:marTop w:val="0"/>
      <w:marBottom w:val="0"/>
      <w:divBdr>
        <w:top w:val="none" w:sz="0" w:space="0" w:color="auto"/>
        <w:left w:val="none" w:sz="0" w:space="0" w:color="auto"/>
        <w:bottom w:val="none" w:sz="0" w:space="0" w:color="auto"/>
        <w:right w:val="none" w:sz="0" w:space="0" w:color="auto"/>
      </w:divBdr>
    </w:div>
    <w:div w:id="1922792150">
      <w:bodyDiv w:val="1"/>
      <w:marLeft w:val="0"/>
      <w:marRight w:val="0"/>
      <w:marTop w:val="0"/>
      <w:marBottom w:val="0"/>
      <w:divBdr>
        <w:top w:val="none" w:sz="0" w:space="0" w:color="auto"/>
        <w:left w:val="none" w:sz="0" w:space="0" w:color="auto"/>
        <w:bottom w:val="none" w:sz="0" w:space="0" w:color="auto"/>
        <w:right w:val="none" w:sz="0" w:space="0" w:color="auto"/>
      </w:divBdr>
    </w:div>
    <w:div w:id="1923757672">
      <w:bodyDiv w:val="1"/>
      <w:marLeft w:val="0"/>
      <w:marRight w:val="0"/>
      <w:marTop w:val="0"/>
      <w:marBottom w:val="0"/>
      <w:divBdr>
        <w:top w:val="none" w:sz="0" w:space="0" w:color="auto"/>
        <w:left w:val="none" w:sz="0" w:space="0" w:color="auto"/>
        <w:bottom w:val="none" w:sz="0" w:space="0" w:color="auto"/>
        <w:right w:val="none" w:sz="0" w:space="0" w:color="auto"/>
      </w:divBdr>
    </w:div>
    <w:div w:id="1927029046">
      <w:bodyDiv w:val="1"/>
      <w:marLeft w:val="0"/>
      <w:marRight w:val="0"/>
      <w:marTop w:val="0"/>
      <w:marBottom w:val="0"/>
      <w:divBdr>
        <w:top w:val="none" w:sz="0" w:space="0" w:color="auto"/>
        <w:left w:val="none" w:sz="0" w:space="0" w:color="auto"/>
        <w:bottom w:val="none" w:sz="0" w:space="0" w:color="auto"/>
        <w:right w:val="none" w:sz="0" w:space="0" w:color="auto"/>
      </w:divBdr>
    </w:div>
    <w:div w:id="1928465207">
      <w:bodyDiv w:val="1"/>
      <w:marLeft w:val="0"/>
      <w:marRight w:val="0"/>
      <w:marTop w:val="0"/>
      <w:marBottom w:val="0"/>
      <w:divBdr>
        <w:top w:val="none" w:sz="0" w:space="0" w:color="auto"/>
        <w:left w:val="none" w:sz="0" w:space="0" w:color="auto"/>
        <w:bottom w:val="none" w:sz="0" w:space="0" w:color="auto"/>
        <w:right w:val="none" w:sz="0" w:space="0" w:color="auto"/>
      </w:divBdr>
    </w:div>
    <w:div w:id="1929730143">
      <w:bodyDiv w:val="1"/>
      <w:marLeft w:val="0"/>
      <w:marRight w:val="0"/>
      <w:marTop w:val="0"/>
      <w:marBottom w:val="0"/>
      <w:divBdr>
        <w:top w:val="none" w:sz="0" w:space="0" w:color="auto"/>
        <w:left w:val="none" w:sz="0" w:space="0" w:color="auto"/>
        <w:bottom w:val="none" w:sz="0" w:space="0" w:color="auto"/>
        <w:right w:val="none" w:sz="0" w:space="0" w:color="auto"/>
      </w:divBdr>
    </w:div>
    <w:div w:id="1929852607">
      <w:bodyDiv w:val="1"/>
      <w:marLeft w:val="0"/>
      <w:marRight w:val="0"/>
      <w:marTop w:val="0"/>
      <w:marBottom w:val="0"/>
      <w:divBdr>
        <w:top w:val="none" w:sz="0" w:space="0" w:color="auto"/>
        <w:left w:val="none" w:sz="0" w:space="0" w:color="auto"/>
        <w:bottom w:val="none" w:sz="0" w:space="0" w:color="auto"/>
        <w:right w:val="none" w:sz="0" w:space="0" w:color="auto"/>
      </w:divBdr>
    </w:div>
    <w:div w:id="1930507838">
      <w:bodyDiv w:val="1"/>
      <w:marLeft w:val="0"/>
      <w:marRight w:val="0"/>
      <w:marTop w:val="0"/>
      <w:marBottom w:val="0"/>
      <w:divBdr>
        <w:top w:val="none" w:sz="0" w:space="0" w:color="auto"/>
        <w:left w:val="none" w:sz="0" w:space="0" w:color="auto"/>
        <w:bottom w:val="none" w:sz="0" w:space="0" w:color="auto"/>
        <w:right w:val="none" w:sz="0" w:space="0" w:color="auto"/>
      </w:divBdr>
    </w:div>
    <w:div w:id="1932348834">
      <w:bodyDiv w:val="1"/>
      <w:marLeft w:val="0"/>
      <w:marRight w:val="0"/>
      <w:marTop w:val="0"/>
      <w:marBottom w:val="0"/>
      <w:divBdr>
        <w:top w:val="none" w:sz="0" w:space="0" w:color="auto"/>
        <w:left w:val="none" w:sz="0" w:space="0" w:color="auto"/>
        <w:bottom w:val="none" w:sz="0" w:space="0" w:color="auto"/>
        <w:right w:val="none" w:sz="0" w:space="0" w:color="auto"/>
      </w:divBdr>
    </w:div>
    <w:div w:id="1933201145">
      <w:bodyDiv w:val="1"/>
      <w:marLeft w:val="0"/>
      <w:marRight w:val="0"/>
      <w:marTop w:val="0"/>
      <w:marBottom w:val="0"/>
      <w:divBdr>
        <w:top w:val="none" w:sz="0" w:space="0" w:color="auto"/>
        <w:left w:val="none" w:sz="0" w:space="0" w:color="auto"/>
        <w:bottom w:val="none" w:sz="0" w:space="0" w:color="auto"/>
        <w:right w:val="none" w:sz="0" w:space="0" w:color="auto"/>
      </w:divBdr>
    </w:div>
    <w:div w:id="1933929186">
      <w:bodyDiv w:val="1"/>
      <w:marLeft w:val="0"/>
      <w:marRight w:val="0"/>
      <w:marTop w:val="0"/>
      <w:marBottom w:val="0"/>
      <w:divBdr>
        <w:top w:val="none" w:sz="0" w:space="0" w:color="auto"/>
        <w:left w:val="none" w:sz="0" w:space="0" w:color="auto"/>
        <w:bottom w:val="none" w:sz="0" w:space="0" w:color="auto"/>
        <w:right w:val="none" w:sz="0" w:space="0" w:color="auto"/>
      </w:divBdr>
    </w:div>
    <w:div w:id="1934851123">
      <w:bodyDiv w:val="1"/>
      <w:marLeft w:val="0"/>
      <w:marRight w:val="0"/>
      <w:marTop w:val="0"/>
      <w:marBottom w:val="0"/>
      <w:divBdr>
        <w:top w:val="none" w:sz="0" w:space="0" w:color="auto"/>
        <w:left w:val="none" w:sz="0" w:space="0" w:color="auto"/>
        <w:bottom w:val="none" w:sz="0" w:space="0" w:color="auto"/>
        <w:right w:val="none" w:sz="0" w:space="0" w:color="auto"/>
      </w:divBdr>
    </w:div>
    <w:div w:id="1935212572">
      <w:bodyDiv w:val="1"/>
      <w:marLeft w:val="0"/>
      <w:marRight w:val="0"/>
      <w:marTop w:val="0"/>
      <w:marBottom w:val="0"/>
      <w:divBdr>
        <w:top w:val="none" w:sz="0" w:space="0" w:color="auto"/>
        <w:left w:val="none" w:sz="0" w:space="0" w:color="auto"/>
        <w:bottom w:val="none" w:sz="0" w:space="0" w:color="auto"/>
        <w:right w:val="none" w:sz="0" w:space="0" w:color="auto"/>
      </w:divBdr>
    </w:div>
    <w:div w:id="1937710381">
      <w:bodyDiv w:val="1"/>
      <w:marLeft w:val="0"/>
      <w:marRight w:val="0"/>
      <w:marTop w:val="0"/>
      <w:marBottom w:val="0"/>
      <w:divBdr>
        <w:top w:val="none" w:sz="0" w:space="0" w:color="auto"/>
        <w:left w:val="none" w:sz="0" w:space="0" w:color="auto"/>
        <w:bottom w:val="none" w:sz="0" w:space="0" w:color="auto"/>
        <w:right w:val="none" w:sz="0" w:space="0" w:color="auto"/>
      </w:divBdr>
    </w:div>
    <w:div w:id="1938058476">
      <w:bodyDiv w:val="1"/>
      <w:marLeft w:val="0"/>
      <w:marRight w:val="0"/>
      <w:marTop w:val="0"/>
      <w:marBottom w:val="0"/>
      <w:divBdr>
        <w:top w:val="none" w:sz="0" w:space="0" w:color="auto"/>
        <w:left w:val="none" w:sz="0" w:space="0" w:color="auto"/>
        <w:bottom w:val="none" w:sz="0" w:space="0" w:color="auto"/>
        <w:right w:val="none" w:sz="0" w:space="0" w:color="auto"/>
      </w:divBdr>
    </w:div>
    <w:div w:id="1940603634">
      <w:bodyDiv w:val="1"/>
      <w:marLeft w:val="0"/>
      <w:marRight w:val="0"/>
      <w:marTop w:val="0"/>
      <w:marBottom w:val="0"/>
      <w:divBdr>
        <w:top w:val="none" w:sz="0" w:space="0" w:color="auto"/>
        <w:left w:val="none" w:sz="0" w:space="0" w:color="auto"/>
        <w:bottom w:val="none" w:sz="0" w:space="0" w:color="auto"/>
        <w:right w:val="none" w:sz="0" w:space="0" w:color="auto"/>
      </w:divBdr>
    </w:div>
    <w:div w:id="1942030453">
      <w:bodyDiv w:val="1"/>
      <w:marLeft w:val="0"/>
      <w:marRight w:val="0"/>
      <w:marTop w:val="0"/>
      <w:marBottom w:val="0"/>
      <w:divBdr>
        <w:top w:val="none" w:sz="0" w:space="0" w:color="auto"/>
        <w:left w:val="none" w:sz="0" w:space="0" w:color="auto"/>
        <w:bottom w:val="none" w:sz="0" w:space="0" w:color="auto"/>
        <w:right w:val="none" w:sz="0" w:space="0" w:color="auto"/>
      </w:divBdr>
    </w:div>
    <w:div w:id="1942567472">
      <w:bodyDiv w:val="1"/>
      <w:marLeft w:val="0"/>
      <w:marRight w:val="0"/>
      <w:marTop w:val="0"/>
      <w:marBottom w:val="0"/>
      <w:divBdr>
        <w:top w:val="none" w:sz="0" w:space="0" w:color="auto"/>
        <w:left w:val="none" w:sz="0" w:space="0" w:color="auto"/>
        <w:bottom w:val="none" w:sz="0" w:space="0" w:color="auto"/>
        <w:right w:val="none" w:sz="0" w:space="0" w:color="auto"/>
      </w:divBdr>
    </w:div>
    <w:div w:id="1943218129">
      <w:bodyDiv w:val="1"/>
      <w:marLeft w:val="0"/>
      <w:marRight w:val="0"/>
      <w:marTop w:val="0"/>
      <w:marBottom w:val="0"/>
      <w:divBdr>
        <w:top w:val="none" w:sz="0" w:space="0" w:color="auto"/>
        <w:left w:val="none" w:sz="0" w:space="0" w:color="auto"/>
        <w:bottom w:val="none" w:sz="0" w:space="0" w:color="auto"/>
        <w:right w:val="none" w:sz="0" w:space="0" w:color="auto"/>
      </w:divBdr>
    </w:div>
    <w:div w:id="1943801874">
      <w:bodyDiv w:val="1"/>
      <w:marLeft w:val="0"/>
      <w:marRight w:val="0"/>
      <w:marTop w:val="0"/>
      <w:marBottom w:val="0"/>
      <w:divBdr>
        <w:top w:val="none" w:sz="0" w:space="0" w:color="auto"/>
        <w:left w:val="none" w:sz="0" w:space="0" w:color="auto"/>
        <w:bottom w:val="none" w:sz="0" w:space="0" w:color="auto"/>
        <w:right w:val="none" w:sz="0" w:space="0" w:color="auto"/>
      </w:divBdr>
    </w:div>
    <w:div w:id="1944485577">
      <w:bodyDiv w:val="1"/>
      <w:marLeft w:val="0"/>
      <w:marRight w:val="0"/>
      <w:marTop w:val="0"/>
      <w:marBottom w:val="0"/>
      <w:divBdr>
        <w:top w:val="none" w:sz="0" w:space="0" w:color="auto"/>
        <w:left w:val="none" w:sz="0" w:space="0" w:color="auto"/>
        <w:bottom w:val="none" w:sz="0" w:space="0" w:color="auto"/>
        <w:right w:val="none" w:sz="0" w:space="0" w:color="auto"/>
      </w:divBdr>
    </w:div>
    <w:div w:id="1944875356">
      <w:bodyDiv w:val="1"/>
      <w:marLeft w:val="0"/>
      <w:marRight w:val="0"/>
      <w:marTop w:val="0"/>
      <w:marBottom w:val="0"/>
      <w:divBdr>
        <w:top w:val="none" w:sz="0" w:space="0" w:color="auto"/>
        <w:left w:val="none" w:sz="0" w:space="0" w:color="auto"/>
        <w:bottom w:val="none" w:sz="0" w:space="0" w:color="auto"/>
        <w:right w:val="none" w:sz="0" w:space="0" w:color="auto"/>
      </w:divBdr>
    </w:div>
    <w:div w:id="1945378786">
      <w:bodyDiv w:val="1"/>
      <w:marLeft w:val="0"/>
      <w:marRight w:val="0"/>
      <w:marTop w:val="0"/>
      <w:marBottom w:val="0"/>
      <w:divBdr>
        <w:top w:val="none" w:sz="0" w:space="0" w:color="auto"/>
        <w:left w:val="none" w:sz="0" w:space="0" w:color="auto"/>
        <w:bottom w:val="none" w:sz="0" w:space="0" w:color="auto"/>
        <w:right w:val="none" w:sz="0" w:space="0" w:color="auto"/>
      </w:divBdr>
    </w:div>
    <w:div w:id="1946379011">
      <w:bodyDiv w:val="1"/>
      <w:marLeft w:val="0"/>
      <w:marRight w:val="0"/>
      <w:marTop w:val="0"/>
      <w:marBottom w:val="0"/>
      <w:divBdr>
        <w:top w:val="none" w:sz="0" w:space="0" w:color="auto"/>
        <w:left w:val="none" w:sz="0" w:space="0" w:color="auto"/>
        <w:bottom w:val="none" w:sz="0" w:space="0" w:color="auto"/>
        <w:right w:val="none" w:sz="0" w:space="0" w:color="auto"/>
      </w:divBdr>
    </w:div>
    <w:div w:id="1946695782">
      <w:bodyDiv w:val="1"/>
      <w:marLeft w:val="0"/>
      <w:marRight w:val="0"/>
      <w:marTop w:val="0"/>
      <w:marBottom w:val="0"/>
      <w:divBdr>
        <w:top w:val="none" w:sz="0" w:space="0" w:color="auto"/>
        <w:left w:val="none" w:sz="0" w:space="0" w:color="auto"/>
        <w:bottom w:val="none" w:sz="0" w:space="0" w:color="auto"/>
        <w:right w:val="none" w:sz="0" w:space="0" w:color="auto"/>
      </w:divBdr>
    </w:div>
    <w:div w:id="1947927947">
      <w:bodyDiv w:val="1"/>
      <w:marLeft w:val="0"/>
      <w:marRight w:val="0"/>
      <w:marTop w:val="0"/>
      <w:marBottom w:val="0"/>
      <w:divBdr>
        <w:top w:val="none" w:sz="0" w:space="0" w:color="auto"/>
        <w:left w:val="none" w:sz="0" w:space="0" w:color="auto"/>
        <w:bottom w:val="none" w:sz="0" w:space="0" w:color="auto"/>
        <w:right w:val="none" w:sz="0" w:space="0" w:color="auto"/>
      </w:divBdr>
    </w:div>
    <w:div w:id="1951158754">
      <w:bodyDiv w:val="1"/>
      <w:marLeft w:val="0"/>
      <w:marRight w:val="0"/>
      <w:marTop w:val="0"/>
      <w:marBottom w:val="0"/>
      <w:divBdr>
        <w:top w:val="none" w:sz="0" w:space="0" w:color="auto"/>
        <w:left w:val="none" w:sz="0" w:space="0" w:color="auto"/>
        <w:bottom w:val="none" w:sz="0" w:space="0" w:color="auto"/>
        <w:right w:val="none" w:sz="0" w:space="0" w:color="auto"/>
      </w:divBdr>
    </w:div>
    <w:div w:id="1951350904">
      <w:bodyDiv w:val="1"/>
      <w:marLeft w:val="0"/>
      <w:marRight w:val="0"/>
      <w:marTop w:val="0"/>
      <w:marBottom w:val="0"/>
      <w:divBdr>
        <w:top w:val="none" w:sz="0" w:space="0" w:color="auto"/>
        <w:left w:val="none" w:sz="0" w:space="0" w:color="auto"/>
        <w:bottom w:val="none" w:sz="0" w:space="0" w:color="auto"/>
        <w:right w:val="none" w:sz="0" w:space="0" w:color="auto"/>
      </w:divBdr>
    </w:div>
    <w:div w:id="1952124449">
      <w:bodyDiv w:val="1"/>
      <w:marLeft w:val="0"/>
      <w:marRight w:val="0"/>
      <w:marTop w:val="0"/>
      <w:marBottom w:val="0"/>
      <w:divBdr>
        <w:top w:val="none" w:sz="0" w:space="0" w:color="auto"/>
        <w:left w:val="none" w:sz="0" w:space="0" w:color="auto"/>
        <w:bottom w:val="none" w:sz="0" w:space="0" w:color="auto"/>
        <w:right w:val="none" w:sz="0" w:space="0" w:color="auto"/>
      </w:divBdr>
    </w:div>
    <w:div w:id="1953046734">
      <w:bodyDiv w:val="1"/>
      <w:marLeft w:val="0"/>
      <w:marRight w:val="0"/>
      <w:marTop w:val="0"/>
      <w:marBottom w:val="0"/>
      <w:divBdr>
        <w:top w:val="none" w:sz="0" w:space="0" w:color="auto"/>
        <w:left w:val="none" w:sz="0" w:space="0" w:color="auto"/>
        <w:bottom w:val="none" w:sz="0" w:space="0" w:color="auto"/>
        <w:right w:val="none" w:sz="0" w:space="0" w:color="auto"/>
      </w:divBdr>
    </w:div>
    <w:div w:id="1954705178">
      <w:bodyDiv w:val="1"/>
      <w:marLeft w:val="0"/>
      <w:marRight w:val="0"/>
      <w:marTop w:val="0"/>
      <w:marBottom w:val="0"/>
      <w:divBdr>
        <w:top w:val="none" w:sz="0" w:space="0" w:color="auto"/>
        <w:left w:val="none" w:sz="0" w:space="0" w:color="auto"/>
        <w:bottom w:val="none" w:sz="0" w:space="0" w:color="auto"/>
        <w:right w:val="none" w:sz="0" w:space="0" w:color="auto"/>
      </w:divBdr>
    </w:div>
    <w:div w:id="1957638771">
      <w:bodyDiv w:val="1"/>
      <w:marLeft w:val="0"/>
      <w:marRight w:val="0"/>
      <w:marTop w:val="0"/>
      <w:marBottom w:val="0"/>
      <w:divBdr>
        <w:top w:val="none" w:sz="0" w:space="0" w:color="auto"/>
        <w:left w:val="none" w:sz="0" w:space="0" w:color="auto"/>
        <w:bottom w:val="none" w:sz="0" w:space="0" w:color="auto"/>
        <w:right w:val="none" w:sz="0" w:space="0" w:color="auto"/>
      </w:divBdr>
    </w:div>
    <w:div w:id="1958371108">
      <w:bodyDiv w:val="1"/>
      <w:marLeft w:val="0"/>
      <w:marRight w:val="0"/>
      <w:marTop w:val="0"/>
      <w:marBottom w:val="0"/>
      <w:divBdr>
        <w:top w:val="none" w:sz="0" w:space="0" w:color="auto"/>
        <w:left w:val="none" w:sz="0" w:space="0" w:color="auto"/>
        <w:bottom w:val="none" w:sz="0" w:space="0" w:color="auto"/>
        <w:right w:val="none" w:sz="0" w:space="0" w:color="auto"/>
      </w:divBdr>
    </w:div>
    <w:div w:id="1958944400">
      <w:bodyDiv w:val="1"/>
      <w:marLeft w:val="0"/>
      <w:marRight w:val="0"/>
      <w:marTop w:val="0"/>
      <w:marBottom w:val="0"/>
      <w:divBdr>
        <w:top w:val="none" w:sz="0" w:space="0" w:color="auto"/>
        <w:left w:val="none" w:sz="0" w:space="0" w:color="auto"/>
        <w:bottom w:val="none" w:sz="0" w:space="0" w:color="auto"/>
        <w:right w:val="none" w:sz="0" w:space="0" w:color="auto"/>
      </w:divBdr>
    </w:div>
    <w:div w:id="1960909455">
      <w:bodyDiv w:val="1"/>
      <w:marLeft w:val="0"/>
      <w:marRight w:val="0"/>
      <w:marTop w:val="0"/>
      <w:marBottom w:val="0"/>
      <w:divBdr>
        <w:top w:val="none" w:sz="0" w:space="0" w:color="auto"/>
        <w:left w:val="none" w:sz="0" w:space="0" w:color="auto"/>
        <w:bottom w:val="none" w:sz="0" w:space="0" w:color="auto"/>
        <w:right w:val="none" w:sz="0" w:space="0" w:color="auto"/>
      </w:divBdr>
    </w:div>
    <w:div w:id="1965572686">
      <w:bodyDiv w:val="1"/>
      <w:marLeft w:val="0"/>
      <w:marRight w:val="0"/>
      <w:marTop w:val="0"/>
      <w:marBottom w:val="0"/>
      <w:divBdr>
        <w:top w:val="none" w:sz="0" w:space="0" w:color="auto"/>
        <w:left w:val="none" w:sz="0" w:space="0" w:color="auto"/>
        <w:bottom w:val="none" w:sz="0" w:space="0" w:color="auto"/>
        <w:right w:val="none" w:sz="0" w:space="0" w:color="auto"/>
      </w:divBdr>
    </w:div>
    <w:div w:id="1966886815">
      <w:bodyDiv w:val="1"/>
      <w:marLeft w:val="0"/>
      <w:marRight w:val="0"/>
      <w:marTop w:val="0"/>
      <w:marBottom w:val="0"/>
      <w:divBdr>
        <w:top w:val="none" w:sz="0" w:space="0" w:color="auto"/>
        <w:left w:val="none" w:sz="0" w:space="0" w:color="auto"/>
        <w:bottom w:val="none" w:sz="0" w:space="0" w:color="auto"/>
        <w:right w:val="none" w:sz="0" w:space="0" w:color="auto"/>
      </w:divBdr>
    </w:div>
    <w:div w:id="1968730453">
      <w:bodyDiv w:val="1"/>
      <w:marLeft w:val="0"/>
      <w:marRight w:val="0"/>
      <w:marTop w:val="0"/>
      <w:marBottom w:val="0"/>
      <w:divBdr>
        <w:top w:val="none" w:sz="0" w:space="0" w:color="auto"/>
        <w:left w:val="none" w:sz="0" w:space="0" w:color="auto"/>
        <w:bottom w:val="none" w:sz="0" w:space="0" w:color="auto"/>
        <w:right w:val="none" w:sz="0" w:space="0" w:color="auto"/>
      </w:divBdr>
    </w:div>
    <w:div w:id="1969625130">
      <w:bodyDiv w:val="1"/>
      <w:marLeft w:val="0"/>
      <w:marRight w:val="0"/>
      <w:marTop w:val="0"/>
      <w:marBottom w:val="0"/>
      <w:divBdr>
        <w:top w:val="none" w:sz="0" w:space="0" w:color="auto"/>
        <w:left w:val="none" w:sz="0" w:space="0" w:color="auto"/>
        <w:bottom w:val="none" w:sz="0" w:space="0" w:color="auto"/>
        <w:right w:val="none" w:sz="0" w:space="0" w:color="auto"/>
      </w:divBdr>
    </w:div>
    <w:div w:id="1969778850">
      <w:bodyDiv w:val="1"/>
      <w:marLeft w:val="0"/>
      <w:marRight w:val="0"/>
      <w:marTop w:val="0"/>
      <w:marBottom w:val="0"/>
      <w:divBdr>
        <w:top w:val="none" w:sz="0" w:space="0" w:color="auto"/>
        <w:left w:val="none" w:sz="0" w:space="0" w:color="auto"/>
        <w:bottom w:val="none" w:sz="0" w:space="0" w:color="auto"/>
        <w:right w:val="none" w:sz="0" w:space="0" w:color="auto"/>
      </w:divBdr>
    </w:div>
    <w:div w:id="1972519660">
      <w:bodyDiv w:val="1"/>
      <w:marLeft w:val="0"/>
      <w:marRight w:val="0"/>
      <w:marTop w:val="0"/>
      <w:marBottom w:val="0"/>
      <w:divBdr>
        <w:top w:val="none" w:sz="0" w:space="0" w:color="auto"/>
        <w:left w:val="none" w:sz="0" w:space="0" w:color="auto"/>
        <w:bottom w:val="none" w:sz="0" w:space="0" w:color="auto"/>
        <w:right w:val="none" w:sz="0" w:space="0" w:color="auto"/>
      </w:divBdr>
    </w:div>
    <w:div w:id="1972780485">
      <w:bodyDiv w:val="1"/>
      <w:marLeft w:val="0"/>
      <w:marRight w:val="0"/>
      <w:marTop w:val="0"/>
      <w:marBottom w:val="0"/>
      <w:divBdr>
        <w:top w:val="none" w:sz="0" w:space="0" w:color="auto"/>
        <w:left w:val="none" w:sz="0" w:space="0" w:color="auto"/>
        <w:bottom w:val="none" w:sz="0" w:space="0" w:color="auto"/>
        <w:right w:val="none" w:sz="0" w:space="0" w:color="auto"/>
      </w:divBdr>
    </w:div>
    <w:div w:id="1972858113">
      <w:bodyDiv w:val="1"/>
      <w:marLeft w:val="0"/>
      <w:marRight w:val="0"/>
      <w:marTop w:val="0"/>
      <w:marBottom w:val="0"/>
      <w:divBdr>
        <w:top w:val="none" w:sz="0" w:space="0" w:color="auto"/>
        <w:left w:val="none" w:sz="0" w:space="0" w:color="auto"/>
        <w:bottom w:val="none" w:sz="0" w:space="0" w:color="auto"/>
        <w:right w:val="none" w:sz="0" w:space="0" w:color="auto"/>
      </w:divBdr>
    </w:div>
    <w:div w:id="1972978360">
      <w:bodyDiv w:val="1"/>
      <w:marLeft w:val="0"/>
      <w:marRight w:val="0"/>
      <w:marTop w:val="0"/>
      <w:marBottom w:val="0"/>
      <w:divBdr>
        <w:top w:val="none" w:sz="0" w:space="0" w:color="auto"/>
        <w:left w:val="none" w:sz="0" w:space="0" w:color="auto"/>
        <w:bottom w:val="none" w:sz="0" w:space="0" w:color="auto"/>
        <w:right w:val="none" w:sz="0" w:space="0" w:color="auto"/>
      </w:divBdr>
    </w:div>
    <w:div w:id="1973123756">
      <w:bodyDiv w:val="1"/>
      <w:marLeft w:val="0"/>
      <w:marRight w:val="0"/>
      <w:marTop w:val="0"/>
      <w:marBottom w:val="0"/>
      <w:divBdr>
        <w:top w:val="none" w:sz="0" w:space="0" w:color="auto"/>
        <w:left w:val="none" w:sz="0" w:space="0" w:color="auto"/>
        <w:bottom w:val="none" w:sz="0" w:space="0" w:color="auto"/>
        <w:right w:val="none" w:sz="0" w:space="0" w:color="auto"/>
      </w:divBdr>
    </w:div>
    <w:div w:id="1973826584">
      <w:bodyDiv w:val="1"/>
      <w:marLeft w:val="0"/>
      <w:marRight w:val="0"/>
      <w:marTop w:val="0"/>
      <w:marBottom w:val="0"/>
      <w:divBdr>
        <w:top w:val="none" w:sz="0" w:space="0" w:color="auto"/>
        <w:left w:val="none" w:sz="0" w:space="0" w:color="auto"/>
        <w:bottom w:val="none" w:sz="0" w:space="0" w:color="auto"/>
        <w:right w:val="none" w:sz="0" w:space="0" w:color="auto"/>
      </w:divBdr>
    </w:div>
    <w:div w:id="1974167235">
      <w:bodyDiv w:val="1"/>
      <w:marLeft w:val="0"/>
      <w:marRight w:val="0"/>
      <w:marTop w:val="0"/>
      <w:marBottom w:val="0"/>
      <w:divBdr>
        <w:top w:val="none" w:sz="0" w:space="0" w:color="auto"/>
        <w:left w:val="none" w:sz="0" w:space="0" w:color="auto"/>
        <w:bottom w:val="none" w:sz="0" w:space="0" w:color="auto"/>
        <w:right w:val="none" w:sz="0" w:space="0" w:color="auto"/>
      </w:divBdr>
    </w:div>
    <w:div w:id="1974797417">
      <w:bodyDiv w:val="1"/>
      <w:marLeft w:val="0"/>
      <w:marRight w:val="0"/>
      <w:marTop w:val="0"/>
      <w:marBottom w:val="0"/>
      <w:divBdr>
        <w:top w:val="none" w:sz="0" w:space="0" w:color="auto"/>
        <w:left w:val="none" w:sz="0" w:space="0" w:color="auto"/>
        <w:bottom w:val="none" w:sz="0" w:space="0" w:color="auto"/>
        <w:right w:val="none" w:sz="0" w:space="0" w:color="auto"/>
      </w:divBdr>
    </w:div>
    <w:div w:id="1975019742">
      <w:bodyDiv w:val="1"/>
      <w:marLeft w:val="0"/>
      <w:marRight w:val="0"/>
      <w:marTop w:val="0"/>
      <w:marBottom w:val="0"/>
      <w:divBdr>
        <w:top w:val="none" w:sz="0" w:space="0" w:color="auto"/>
        <w:left w:val="none" w:sz="0" w:space="0" w:color="auto"/>
        <w:bottom w:val="none" w:sz="0" w:space="0" w:color="auto"/>
        <w:right w:val="none" w:sz="0" w:space="0" w:color="auto"/>
      </w:divBdr>
    </w:div>
    <w:div w:id="1976258150">
      <w:bodyDiv w:val="1"/>
      <w:marLeft w:val="0"/>
      <w:marRight w:val="0"/>
      <w:marTop w:val="0"/>
      <w:marBottom w:val="0"/>
      <w:divBdr>
        <w:top w:val="none" w:sz="0" w:space="0" w:color="auto"/>
        <w:left w:val="none" w:sz="0" w:space="0" w:color="auto"/>
        <w:bottom w:val="none" w:sz="0" w:space="0" w:color="auto"/>
        <w:right w:val="none" w:sz="0" w:space="0" w:color="auto"/>
      </w:divBdr>
    </w:div>
    <w:div w:id="1976371257">
      <w:bodyDiv w:val="1"/>
      <w:marLeft w:val="0"/>
      <w:marRight w:val="0"/>
      <w:marTop w:val="0"/>
      <w:marBottom w:val="0"/>
      <w:divBdr>
        <w:top w:val="none" w:sz="0" w:space="0" w:color="auto"/>
        <w:left w:val="none" w:sz="0" w:space="0" w:color="auto"/>
        <w:bottom w:val="none" w:sz="0" w:space="0" w:color="auto"/>
        <w:right w:val="none" w:sz="0" w:space="0" w:color="auto"/>
      </w:divBdr>
    </w:div>
    <w:div w:id="1977175531">
      <w:bodyDiv w:val="1"/>
      <w:marLeft w:val="0"/>
      <w:marRight w:val="0"/>
      <w:marTop w:val="0"/>
      <w:marBottom w:val="0"/>
      <w:divBdr>
        <w:top w:val="none" w:sz="0" w:space="0" w:color="auto"/>
        <w:left w:val="none" w:sz="0" w:space="0" w:color="auto"/>
        <w:bottom w:val="none" w:sz="0" w:space="0" w:color="auto"/>
        <w:right w:val="none" w:sz="0" w:space="0" w:color="auto"/>
      </w:divBdr>
    </w:div>
    <w:div w:id="1977298874">
      <w:bodyDiv w:val="1"/>
      <w:marLeft w:val="0"/>
      <w:marRight w:val="0"/>
      <w:marTop w:val="0"/>
      <w:marBottom w:val="0"/>
      <w:divBdr>
        <w:top w:val="none" w:sz="0" w:space="0" w:color="auto"/>
        <w:left w:val="none" w:sz="0" w:space="0" w:color="auto"/>
        <w:bottom w:val="none" w:sz="0" w:space="0" w:color="auto"/>
        <w:right w:val="none" w:sz="0" w:space="0" w:color="auto"/>
      </w:divBdr>
    </w:div>
    <w:div w:id="1977878456">
      <w:bodyDiv w:val="1"/>
      <w:marLeft w:val="0"/>
      <w:marRight w:val="0"/>
      <w:marTop w:val="0"/>
      <w:marBottom w:val="0"/>
      <w:divBdr>
        <w:top w:val="none" w:sz="0" w:space="0" w:color="auto"/>
        <w:left w:val="none" w:sz="0" w:space="0" w:color="auto"/>
        <w:bottom w:val="none" w:sz="0" w:space="0" w:color="auto"/>
        <w:right w:val="none" w:sz="0" w:space="0" w:color="auto"/>
      </w:divBdr>
    </w:div>
    <w:div w:id="1978141800">
      <w:bodyDiv w:val="1"/>
      <w:marLeft w:val="0"/>
      <w:marRight w:val="0"/>
      <w:marTop w:val="0"/>
      <w:marBottom w:val="0"/>
      <w:divBdr>
        <w:top w:val="none" w:sz="0" w:space="0" w:color="auto"/>
        <w:left w:val="none" w:sz="0" w:space="0" w:color="auto"/>
        <w:bottom w:val="none" w:sz="0" w:space="0" w:color="auto"/>
        <w:right w:val="none" w:sz="0" w:space="0" w:color="auto"/>
      </w:divBdr>
    </w:div>
    <w:div w:id="1978487468">
      <w:bodyDiv w:val="1"/>
      <w:marLeft w:val="0"/>
      <w:marRight w:val="0"/>
      <w:marTop w:val="0"/>
      <w:marBottom w:val="0"/>
      <w:divBdr>
        <w:top w:val="none" w:sz="0" w:space="0" w:color="auto"/>
        <w:left w:val="none" w:sz="0" w:space="0" w:color="auto"/>
        <w:bottom w:val="none" w:sz="0" w:space="0" w:color="auto"/>
        <w:right w:val="none" w:sz="0" w:space="0" w:color="auto"/>
      </w:divBdr>
    </w:div>
    <w:div w:id="1978602441">
      <w:bodyDiv w:val="1"/>
      <w:marLeft w:val="0"/>
      <w:marRight w:val="0"/>
      <w:marTop w:val="0"/>
      <w:marBottom w:val="0"/>
      <w:divBdr>
        <w:top w:val="none" w:sz="0" w:space="0" w:color="auto"/>
        <w:left w:val="none" w:sz="0" w:space="0" w:color="auto"/>
        <w:bottom w:val="none" w:sz="0" w:space="0" w:color="auto"/>
        <w:right w:val="none" w:sz="0" w:space="0" w:color="auto"/>
      </w:divBdr>
    </w:div>
    <w:div w:id="1979147169">
      <w:bodyDiv w:val="1"/>
      <w:marLeft w:val="0"/>
      <w:marRight w:val="0"/>
      <w:marTop w:val="0"/>
      <w:marBottom w:val="0"/>
      <w:divBdr>
        <w:top w:val="none" w:sz="0" w:space="0" w:color="auto"/>
        <w:left w:val="none" w:sz="0" w:space="0" w:color="auto"/>
        <w:bottom w:val="none" w:sz="0" w:space="0" w:color="auto"/>
        <w:right w:val="none" w:sz="0" w:space="0" w:color="auto"/>
      </w:divBdr>
    </w:div>
    <w:div w:id="1982147775">
      <w:bodyDiv w:val="1"/>
      <w:marLeft w:val="0"/>
      <w:marRight w:val="0"/>
      <w:marTop w:val="0"/>
      <w:marBottom w:val="0"/>
      <w:divBdr>
        <w:top w:val="none" w:sz="0" w:space="0" w:color="auto"/>
        <w:left w:val="none" w:sz="0" w:space="0" w:color="auto"/>
        <w:bottom w:val="none" w:sz="0" w:space="0" w:color="auto"/>
        <w:right w:val="none" w:sz="0" w:space="0" w:color="auto"/>
      </w:divBdr>
    </w:div>
    <w:div w:id="1982345680">
      <w:bodyDiv w:val="1"/>
      <w:marLeft w:val="0"/>
      <w:marRight w:val="0"/>
      <w:marTop w:val="0"/>
      <w:marBottom w:val="0"/>
      <w:divBdr>
        <w:top w:val="none" w:sz="0" w:space="0" w:color="auto"/>
        <w:left w:val="none" w:sz="0" w:space="0" w:color="auto"/>
        <w:bottom w:val="none" w:sz="0" w:space="0" w:color="auto"/>
        <w:right w:val="none" w:sz="0" w:space="0" w:color="auto"/>
      </w:divBdr>
    </w:div>
    <w:div w:id="1983122128">
      <w:bodyDiv w:val="1"/>
      <w:marLeft w:val="0"/>
      <w:marRight w:val="0"/>
      <w:marTop w:val="0"/>
      <w:marBottom w:val="0"/>
      <w:divBdr>
        <w:top w:val="none" w:sz="0" w:space="0" w:color="auto"/>
        <w:left w:val="none" w:sz="0" w:space="0" w:color="auto"/>
        <w:bottom w:val="none" w:sz="0" w:space="0" w:color="auto"/>
        <w:right w:val="none" w:sz="0" w:space="0" w:color="auto"/>
      </w:divBdr>
    </w:div>
    <w:div w:id="1983191311">
      <w:bodyDiv w:val="1"/>
      <w:marLeft w:val="0"/>
      <w:marRight w:val="0"/>
      <w:marTop w:val="0"/>
      <w:marBottom w:val="0"/>
      <w:divBdr>
        <w:top w:val="none" w:sz="0" w:space="0" w:color="auto"/>
        <w:left w:val="none" w:sz="0" w:space="0" w:color="auto"/>
        <w:bottom w:val="none" w:sz="0" w:space="0" w:color="auto"/>
        <w:right w:val="none" w:sz="0" w:space="0" w:color="auto"/>
      </w:divBdr>
    </w:div>
    <w:div w:id="1983339893">
      <w:bodyDiv w:val="1"/>
      <w:marLeft w:val="0"/>
      <w:marRight w:val="0"/>
      <w:marTop w:val="0"/>
      <w:marBottom w:val="0"/>
      <w:divBdr>
        <w:top w:val="none" w:sz="0" w:space="0" w:color="auto"/>
        <w:left w:val="none" w:sz="0" w:space="0" w:color="auto"/>
        <w:bottom w:val="none" w:sz="0" w:space="0" w:color="auto"/>
        <w:right w:val="none" w:sz="0" w:space="0" w:color="auto"/>
      </w:divBdr>
    </w:div>
    <w:div w:id="1983463589">
      <w:bodyDiv w:val="1"/>
      <w:marLeft w:val="0"/>
      <w:marRight w:val="0"/>
      <w:marTop w:val="0"/>
      <w:marBottom w:val="0"/>
      <w:divBdr>
        <w:top w:val="none" w:sz="0" w:space="0" w:color="auto"/>
        <w:left w:val="none" w:sz="0" w:space="0" w:color="auto"/>
        <w:bottom w:val="none" w:sz="0" w:space="0" w:color="auto"/>
        <w:right w:val="none" w:sz="0" w:space="0" w:color="auto"/>
      </w:divBdr>
    </w:div>
    <w:div w:id="1984037742">
      <w:bodyDiv w:val="1"/>
      <w:marLeft w:val="0"/>
      <w:marRight w:val="0"/>
      <w:marTop w:val="0"/>
      <w:marBottom w:val="0"/>
      <w:divBdr>
        <w:top w:val="none" w:sz="0" w:space="0" w:color="auto"/>
        <w:left w:val="none" w:sz="0" w:space="0" w:color="auto"/>
        <w:bottom w:val="none" w:sz="0" w:space="0" w:color="auto"/>
        <w:right w:val="none" w:sz="0" w:space="0" w:color="auto"/>
      </w:divBdr>
    </w:div>
    <w:div w:id="1984456363">
      <w:bodyDiv w:val="1"/>
      <w:marLeft w:val="0"/>
      <w:marRight w:val="0"/>
      <w:marTop w:val="0"/>
      <w:marBottom w:val="0"/>
      <w:divBdr>
        <w:top w:val="none" w:sz="0" w:space="0" w:color="auto"/>
        <w:left w:val="none" w:sz="0" w:space="0" w:color="auto"/>
        <w:bottom w:val="none" w:sz="0" w:space="0" w:color="auto"/>
        <w:right w:val="none" w:sz="0" w:space="0" w:color="auto"/>
      </w:divBdr>
    </w:div>
    <w:div w:id="1986273573">
      <w:bodyDiv w:val="1"/>
      <w:marLeft w:val="0"/>
      <w:marRight w:val="0"/>
      <w:marTop w:val="0"/>
      <w:marBottom w:val="0"/>
      <w:divBdr>
        <w:top w:val="none" w:sz="0" w:space="0" w:color="auto"/>
        <w:left w:val="none" w:sz="0" w:space="0" w:color="auto"/>
        <w:bottom w:val="none" w:sz="0" w:space="0" w:color="auto"/>
        <w:right w:val="none" w:sz="0" w:space="0" w:color="auto"/>
      </w:divBdr>
    </w:div>
    <w:div w:id="1986616515">
      <w:bodyDiv w:val="1"/>
      <w:marLeft w:val="0"/>
      <w:marRight w:val="0"/>
      <w:marTop w:val="0"/>
      <w:marBottom w:val="0"/>
      <w:divBdr>
        <w:top w:val="none" w:sz="0" w:space="0" w:color="auto"/>
        <w:left w:val="none" w:sz="0" w:space="0" w:color="auto"/>
        <w:bottom w:val="none" w:sz="0" w:space="0" w:color="auto"/>
        <w:right w:val="none" w:sz="0" w:space="0" w:color="auto"/>
      </w:divBdr>
    </w:div>
    <w:div w:id="1988510299">
      <w:bodyDiv w:val="1"/>
      <w:marLeft w:val="0"/>
      <w:marRight w:val="0"/>
      <w:marTop w:val="0"/>
      <w:marBottom w:val="0"/>
      <w:divBdr>
        <w:top w:val="none" w:sz="0" w:space="0" w:color="auto"/>
        <w:left w:val="none" w:sz="0" w:space="0" w:color="auto"/>
        <w:bottom w:val="none" w:sz="0" w:space="0" w:color="auto"/>
        <w:right w:val="none" w:sz="0" w:space="0" w:color="auto"/>
      </w:divBdr>
    </w:div>
    <w:div w:id="1989481261">
      <w:bodyDiv w:val="1"/>
      <w:marLeft w:val="0"/>
      <w:marRight w:val="0"/>
      <w:marTop w:val="0"/>
      <w:marBottom w:val="0"/>
      <w:divBdr>
        <w:top w:val="none" w:sz="0" w:space="0" w:color="auto"/>
        <w:left w:val="none" w:sz="0" w:space="0" w:color="auto"/>
        <w:bottom w:val="none" w:sz="0" w:space="0" w:color="auto"/>
        <w:right w:val="none" w:sz="0" w:space="0" w:color="auto"/>
      </w:divBdr>
    </w:div>
    <w:div w:id="1992320447">
      <w:bodyDiv w:val="1"/>
      <w:marLeft w:val="0"/>
      <w:marRight w:val="0"/>
      <w:marTop w:val="0"/>
      <w:marBottom w:val="0"/>
      <w:divBdr>
        <w:top w:val="none" w:sz="0" w:space="0" w:color="auto"/>
        <w:left w:val="none" w:sz="0" w:space="0" w:color="auto"/>
        <w:bottom w:val="none" w:sz="0" w:space="0" w:color="auto"/>
        <w:right w:val="none" w:sz="0" w:space="0" w:color="auto"/>
      </w:divBdr>
    </w:div>
    <w:div w:id="1993216255">
      <w:bodyDiv w:val="1"/>
      <w:marLeft w:val="0"/>
      <w:marRight w:val="0"/>
      <w:marTop w:val="0"/>
      <w:marBottom w:val="0"/>
      <w:divBdr>
        <w:top w:val="none" w:sz="0" w:space="0" w:color="auto"/>
        <w:left w:val="none" w:sz="0" w:space="0" w:color="auto"/>
        <w:bottom w:val="none" w:sz="0" w:space="0" w:color="auto"/>
        <w:right w:val="none" w:sz="0" w:space="0" w:color="auto"/>
      </w:divBdr>
    </w:div>
    <w:div w:id="1994481355">
      <w:bodyDiv w:val="1"/>
      <w:marLeft w:val="0"/>
      <w:marRight w:val="0"/>
      <w:marTop w:val="0"/>
      <w:marBottom w:val="0"/>
      <w:divBdr>
        <w:top w:val="none" w:sz="0" w:space="0" w:color="auto"/>
        <w:left w:val="none" w:sz="0" w:space="0" w:color="auto"/>
        <w:bottom w:val="none" w:sz="0" w:space="0" w:color="auto"/>
        <w:right w:val="none" w:sz="0" w:space="0" w:color="auto"/>
      </w:divBdr>
    </w:div>
    <w:div w:id="1995639067">
      <w:bodyDiv w:val="1"/>
      <w:marLeft w:val="0"/>
      <w:marRight w:val="0"/>
      <w:marTop w:val="0"/>
      <w:marBottom w:val="0"/>
      <w:divBdr>
        <w:top w:val="none" w:sz="0" w:space="0" w:color="auto"/>
        <w:left w:val="none" w:sz="0" w:space="0" w:color="auto"/>
        <w:bottom w:val="none" w:sz="0" w:space="0" w:color="auto"/>
        <w:right w:val="none" w:sz="0" w:space="0" w:color="auto"/>
      </w:divBdr>
    </w:div>
    <w:div w:id="1997028412">
      <w:bodyDiv w:val="1"/>
      <w:marLeft w:val="0"/>
      <w:marRight w:val="0"/>
      <w:marTop w:val="0"/>
      <w:marBottom w:val="0"/>
      <w:divBdr>
        <w:top w:val="none" w:sz="0" w:space="0" w:color="auto"/>
        <w:left w:val="none" w:sz="0" w:space="0" w:color="auto"/>
        <w:bottom w:val="none" w:sz="0" w:space="0" w:color="auto"/>
        <w:right w:val="none" w:sz="0" w:space="0" w:color="auto"/>
      </w:divBdr>
    </w:div>
    <w:div w:id="1997566497">
      <w:bodyDiv w:val="1"/>
      <w:marLeft w:val="0"/>
      <w:marRight w:val="0"/>
      <w:marTop w:val="0"/>
      <w:marBottom w:val="0"/>
      <w:divBdr>
        <w:top w:val="none" w:sz="0" w:space="0" w:color="auto"/>
        <w:left w:val="none" w:sz="0" w:space="0" w:color="auto"/>
        <w:bottom w:val="none" w:sz="0" w:space="0" w:color="auto"/>
        <w:right w:val="none" w:sz="0" w:space="0" w:color="auto"/>
      </w:divBdr>
    </w:div>
    <w:div w:id="1997881054">
      <w:bodyDiv w:val="1"/>
      <w:marLeft w:val="0"/>
      <w:marRight w:val="0"/>
      <w:marTop w:val="0"/>
      <w:marBottom w:val="0"/>
      <w:divBdr>
        <w:top w:val="none" w:sz="0" w:space="0" w:color="auto"/>
        <w:left w:val="none" w:sz="0" w:space="0" w:color="auto"/>
        <w:bottom w:val="none" w:sz="0" w:space="0" w:color="auto"/>
        <w:right w:val="none" w:sz="0" w:space="0" w:color="auto"/>
      </w:divBdr>
    </w:div>
    <w:div w:id="1997948607">
      <w:bodyDiv w:val="1"/>
      <w:marLeft w:val="0"/>
      <w:marRight w:val="0"/>
      <w:marTop w:val="0"/>
      <w:marBottom w:val="0"/>
      <w:divBdr>
        <w:top w:val="none" w:sz="0" w:space="0" w:color="auto"/>
        <w:left w:val="none" w:sz="0" w:space="0" w:color="auto"/>
        <w:bottom w:val="none" w:sz="0" w:space="0" w:color="auto"/>
        <w:right w:val="none" w:sz="0" w:space="0" w:color="auto"/>
      </w:divBdr>
    </w:div>
    <w:div w:id="1998072911">
      <w:bodyDiv w:val="1"/>
      <w:marLeft w:val="0"/>
      <w:marRight w:val="0"/>
      <w:marTop w:val="0"/>
      <w:marBottom w:val="0"/>
      <w:divBdr>
        <w:top w:val="none" w:sz="0" w:space="0" w:color="auto"/>
        <w:left w:val="none" w:sz="0" w:space="0" w:color="auto"/>
        <w:bottom w:val="none" w:sz="0" w:space="0" w:color="auto"/>
        <w:right w:val="none" w:sz="0" w:space="0" w:color="auto"/>
      </w:divBdr>
    </w:div>
    <w:div w:id="1998263016">
      <w:bodyDiv w:val="1"/>
      <w:marLeft w:val="0"/>
      <w:marRight w:val="0"/>
      <w:marTop w:val="0"/>
      <w:marBottom w:val="0"/>
      <w:divBdr>
        <w:top w:val="none" w:sz="0" w:space="0" w:color="auto"/>
        <w:left w:val="none" w:sz="0" w:space="0" w:color="auto"/>
        <w:bottom w:val="none" w:sz="0" w:space="0" w:color="auto"/>
        <w:right w:val="none" w:sz="0" w:space="0" w:color="auto"/>
      </w:divBdr>
    </w:div>
    <w:div w:id="2000764938">
      <w:bodyDiv w:val="1"/>
      <w:marLeft w:val="0"/>
      <w:marRight w:val="0"/>
      <w:marTop w:val="0"/>
      <w:marBottom w:val="0"/>
      <w:divBdr>
        <w:top w:val="none" w:sz="0" w:space="0" w:color="auto"/>
        <w:left w:val="none" w:sz="0" w:space="0" w:color="auto"/>
        <w:bottom w:val="none" w:sz="0" w:space="0" w:color="auto"/>
        <w:right w:val="none" w:sz="0" w:space="0" w:color="auto"/>
      </w:divBdr>
    </w:div>
    <w:div w:id="2001033809">
      <w:bodyDiv w:val="1"/>
      <w:marLeft w:val="0"/>
      <w:marRight w:val="0"/>
      <w:marTop w:val="0"/>
      <w:marBottom w:val="0"/>
      <w:divBdr>
        <w:top w:val="none" w:sz="0" w:space="0" w:color="auto"/>
        <w:left w:val="none" w:sz="0" w:space="0" w:color="auto"/>
        <w:bottom w:val="none" w:sz="0" w:space="0" w:color="auto"/>
        <w:right w:val="none" w:sz="0" w:space="0" w:color="auto"/>
      </w:divBdr>
    </w:div>
    <w:div w:id="2001813340">
      <w:bodyDiv w:val="1"/>
      <w:marLeft w:val="0"/>
      <w:marRight w:val="0"/>
      <w:marTop w:val="0"/>
      <w:marBottom w:val="0"/>
      <w:divBdr>
        <w:top w:val="none" w:sz="0" w:space="0" w:color="auto"/>
        <w:left w:val="none" w:sz="0" w:space="0" w:color="auto"/>
        <w:bottom w:val="none" w:sz="0" w:space="0" w:color="auto"/>
        <w:right w:val="none" w:sz="0" w:space="0" w:color="auto"/>
      </w:divBdr>
    </w:div>
    <w:div w:id="2002155211">
      <w:bodyDiv w:val="1"/>
      <w:marLeft w:val="0"/>
      <w:marRight w:val="0"/>
      <w:marTop w:val="0"/>
      <w:marBottom w:val="0"/>
      <w:divBdr>
        <w:top w:val="none" w:sz="0" w:space="0" w:color="auto"/>
        <w:left w:val="none" w:sz="0" w:space="0" w:color="auto"/>
        <w:bottom w:val="none" w:sz="0" w:space="0" w:color="auto"/>
        <w:right w:val="none" w:sz="0" w:space="0" w:color="auto"/>
      </w:divBdr>
    </w:div>
    <w:div w:id="2003006481">
      <w:bodyDiv w:val="1"/>
      <w:marLeft w:val="0"/>
      <w:marRight w:val="0"/>
      <w:marTop w:val="0"/>
      <w:marBottom w:val="0"/>
      <w:divBdr>
        <w:top w:val="none" w:sz="0" w:space="0" w:color="auto"/>
        <w:left w:val="none" w:sz="0" w:space="0" w:color="auto"/>
        <w:bottom w:val="none" w:sz="0" w:space="0" w:color="auto"/>
        <w:right w:val="none" w:sz="0" w:space="0" w:color="auto"/>
      </w:divBdr>
    </w:div>
    <w:div w:id="2003586060">
      <w:bodyDiv w:val="1"/>
      <w:marLeft w:val="0"/>
      <w:marRight w:val="0"/>
      <w:marTop w:val="0"/>
      <w:marBottom w:val="0"/>
      <w:divBdr>
        <w:top w:val="none" w:sz="0" w:space="0" w:color="auto"/>
        <w:left w:val="none" w:sz="0" w:space="0" w:color="auto"/>
        <w:bottom w:val="none" w:sz="0" w:space="0" w:color="auto"/>
        <w:right w:val="none" w:sz="0" w:space="0" w:color="auto"/>
      </w:divBdr>
    </w:div>
    <w:div w:id="2004431565">
      <w:bodyDiv w:val="1"/>
      <w:marLeft w:val="0"/>
      <w:marRight w:val="0"/>
      <w:marTop w:val="0"/>
      <w:marBottom w:val="0"/>
      <w:divBdr>
        <w:top w:val="none" w:sz="0" w:space="0" w:color="auto"/>
        <w:left w:val="none" w:sz="0" w:space="0" w:color="auto"/>
        <w:bottom w:val="none" w:sz="0" w:space="0" w:color="auto"/>
        <w:right w:val="none" w:sz="0" w:space="0" w:color="auto"/>
      </w:divBdr>
    </w:div>
    <w:div w:id="2008434452">
      <w:bodyDiv w:val="1"/>
      <w:marLeft w:val="0"/>
      <w:marRight w:val="0"/>
      <w:marTop w:val="0"/>
      <w:marBottom w:val="0"/>
      <w:divBdr>
        <w:top w:val="none" w:sz="0" w:space="0" w:color="auto"/>
        <w:left w:val="none" w:sz="0" w:space="0" w:color="auto"/>
        <w:bottom w:val="none" w:sz="0" w:space="0" w:color="auto"/>
        <w:right w:val="none" w:sz="0" w:space="0" w:color="auto"/>
      </w:divBdr>
    </w:div>
    <w:div w:id="2008823880">
      <w:bodyDiv w:val="1"/>
      <w:marLeft w:val="0"/>
      <w:marRight w:val="0"/>
      <w:marTop w:val="0"/>
      <w:marBottom w:val="0"/>
      <w:divBdr>
        <w:top w:val="none" w:sz="0" w:space="0" w:color="auto"/>
        <w:left w:val="none" w:sz="0" w:space="0" w:color="auto"/>
        <w:bottom w:val="none" w:sz="0" w:space="0" w:color="auto"/>
        <w:right w:val="none" w:sz="0" w:space="0" w:color="auto"/>
      </w:divBdr>
    </w:div>
    <w:div w:id="2010058886">
      <w:bodyDiv w:val="1"/>
      <w:marLeft w:val="0"/>
      <w:marRight w:val="0"/>
      <w:marTop w:val="0"/>
      <w:marBottom w:val="0"/>
      <w:divBdr>
        <w:top w:val="none" w:sz="0" w:space="0" w:color="auto"/>
        <w:left w:val="none" w:sz="0" w:space="0" w:color="auto"/>
        <w:bottom w:val="none" w:sz="0" w:space="0" w:color="auto"/>
        <w:right w:val="none" w:sz="0" w:space="0" w:color="auto"/>
      </w:divBdr>
    </w:div>
    <w:div w:id="2010861383">
      <w:bodyDiv w:val="1"/>
      <w:marLeft w:val="0"/>
      <w:marRight w:val="0"/>
      <w:marTop w:val="0"/>
      <w:marBottom w:val="0"/>
      <w:divBdr>
        <w:top w:val="none" w:sz="0" w:space="0" w:color="auto"/>
        <w:left w:val="none" w:sz="0" w:space="0" w:color="auto"/>
        <w:bottom w:val="none" w:sz="0" w:space="0" w:color="auto"/>
        <w:right w:val="none" w:sz="0" w:space="0" w:color="auto"/>
      </w:divBdr>
    </w:div>
    <w:div w:id="2010982635">
      <w:bodyDiv w:val="1"/>
      <w:marLeft w:val="0"/>
      <w:marRight w:val="0"/>
      <w:marTop w:val="0"/>
      <w:marBottom w:val="0"/>
      <w:divBdr>
        <w:top w:val="none" w:sz="0" w:space="0" w:color="auto"/>
        <w:left w:val="none" w:sz="0" w:space="0" w:color="auto"/>
        <w:bottom w:val="none" w:sz="0" w:space="0" w:color="auto"/>
        <w:right w:val="none" w:sz="0" w:space="0" w:color="auto"/>
      </w:divBdr>
    </w:div>
    <w:div w:id="2014136786">
      <w:bodyDiv w:val="1"/>
      <w:marLeft w:val="0"/>
      <w:marRight w:val="0"/>
      <w:marTop w:val="0"/>
      <w:marBottom w:val="0"/>
      <w:divBdr>
        <w:top w:val="none" w:sz="0" w:space="0" w:color="auto"/>
        <w:left w:val="none" w:sz="0" w:space="0" w:color="auto"/>
        <w:bottom w:val="none" w:sz="0" w:space="0" w:color="auto"/>
        <w:right w:val="none" w:sz="0" w:space="0" w:color="auto"/>
      </w:divBdr>
    </w:div>
    <w:div w:id="2016805755">
      <w:bodyDiv w:val="1"/>
      <w:marLeft w:val="0"/>
      <w:marRight w:val="0"/>
      <w:marTop w:val="0"/>
      <w:marBottom w:val="0"/>
      <w:divBdr>
        <w:top w:val="none" w:sz="0" w:space="0" w:color="auto"/>
        <w:left w:val="none" w:sz="0" w:space="0" w:color="auto"/>
        <w:bottom w:val="none" w:sz="0" w:space="0" w:color="auto"/>
        <w:right w:val="none" w:sz="0" w:space="0" w:color="auto"/>
      </w:divBdr>
    </w:div>
    <w:div w:id="2016808083">
      <w:bodyDiv w:val="1"/>
      <w:marLeft w:val="0"/>
      <w:marRight w:val="0"/>
      <w:marTop w:val="0"/>
      <w:marBottom w:val="0"/>
      <w:divBdr>
        <w:top w:val="none" w:sz="0" w:space="0" w:color="auto"/>
        <w:left w:val="none" w:sz="0" w:space="0" w:color="auto"/>
        <w:bottom w:val="none" w:sz="0" w:space="0" w:color="auto"/>
        <w:right w:val="none" w:sz="0" w:space="0" w:color="auto"/>
      </w:divBdr>
    </w:div>
    <w:div w:id="2018118029">
      <w:bodyDiv w:val="1"/>
      <w:marLeft w:val="0"/>
      <w:marRight w:val="0"/>
      <w:marTop w:val="0"/>
      <w:marBottom w:val="0"/>
      <w:divBdr>
        <w:top w:val="none" w:sz="0" w:space="0" w:color="auto"/>
        <w:left w:val="none" w:sz="0" w:space="0" w:color="auto"/>
        <w:bottom w:val="none" w:sz="0" w:space="0" w:color="auto"/>
        <w:right w:val="none" w:sz="0" w:space="0" w:color="auto"/>
      </w:divBdr>
    </w:div>
    <w:div w:id="2018144093">
      <w:bodyDiv w:val="1"/>
      <w:marLeft w:val="0"/>
      <w:marRight w:val="0"/>
      <w:marTop w:val="0"/>
      <w:marBottom w:val="0"/>
      <w:divBdr>
        <w:top w:val="none" w:sz="0" w:space="0" w:color="auto"/>
        <w:left w:val="none" w:sz="0" w:space="0" w:color="auto"/>
        <w:bottom w:val="none" w:sz="0" w:space="0" w:color="auto"/>
        <w:right w:val="none" w:sz="0" w:space="0" w:color="auto"/>
      </w:divBdr>
    </w:div>
    <w:div w:id="2018338850">
      <w:bodyDiv w:val="1"/>
      <w:marLeft w:val="0"/>
      <w:marRight w:val="0"/>
      <w:marTop w:val="0"/>
      <w:marBottom w:val="0"/>
      <w:divBdr>
        <w:top w:val="none" w:sz="0" w:space="0" w:color="auto"/>
        <w:left w:val="none" w:sz="0" w:space="0" w:color="auto"/>
        <w:bottom w:val="none" w:sz="0" w:space="0" w:color="auto"/>
        <w:right w:val="none" w:sz="0" w:space="0" w:color="auto"/>
      </w:divBdr>
    </w:div>
    <w:div w:id="2019697682">
      <w:bodyDiv w:val="1"/>
      <w:marLeft w:val="0"/>
      <w:marRight w:val="0"/>
      <w:marTop w:val="0"/>
      <w:marBottom w:val="0"/>
      <w:divBdr>
        <w:top w:val="none" w:sz="0" w:space="0" w:color="auto"/>
        <w:left w:val="none" w:sz="0" w:space="0" w:color="auto"/>
        <w:bottom w:val="none" w:sz="0" w:space="0" w:color="auto"/>
        <w:right w:val="none" w:sz="0" w:space="0" w:color="auto"/>
      </w:divBdr>
    </w:div>
    <w:div w:id="2022589415">
      <w:bodyDiv w:val="1"/>
      <w:marLeft w:val="0"/>
      <w:marRight w:val="0"/>
      <w:marTop w:val="0"/>
      <w:marBottom w:val="0"/>
      <w:divBdr>
        <w:top w:val="none" w:sz="0" w:space="0" w:color="auto"/>
        <w:left w:val="none" w:sz="0" w:space="0" w:color="auto"/>
        <w:bottom w:val="none" w:sz="0" w:space="0" w:color="auto"/>
        <w:right w:val="none" w:sz="0" w:space="0" w:color="auto"/>
      </w:divBdr>
    </w:div>
    <w:div w:id="2023509256">
      <w:bodyDiv w:val="1"/>
      <w:marLeft w:val="0"/>
      <w:marRight w:val="0"/>
      <w:marTop w:val="0"/>
      <w:marBottom w:val="0"/>
      <w:divBdr>
        <w:top w:val="none" w:sz="0" w:space="0" w:color="auto"/>
        <w:left w:val="none" w:sz="0" w:space="0" w:color="auto"/>
        <w:bottom w:val="none" w:sz="0" w:space="0" w:color="auto"/>
        <w:right w:val="none" w:sz="0" w:space="0" w:color="auto"/>
      </w:divBdr>
    </w:div>
    <w:div w:id="2025548809">
      <w:bodyDiv w:val="1"/>
      <w:marLeft w:val="0"/>
      <w:marRight w:val="0"/>
      <w:marTop w:val="0"/>
      <w:marBottom w:val="0"/>
      <w:divBdr>
        <w:top w:val="none" w:sz="0" w:space="0" w:color="auto"/>
        <w:left w:val="none" w:sz="0" w:space="0" w:color="auto"/>
        <w:bottom w:val="none" w:sz="0" w:space="0" w:color="auto"/>
        <w:right w:val="none" w:sz="0" w:space="0" w:color="auto"/>
      </w:divBdr>
    </w:div>
    <w:div w:id="2025739137">
      <w:bodyDiv w:val="1"/>
      <w:marLeft w:val="0"/>
      <w:marRight w:val="0"/>
      <w:marTop w:val="0"/>
      <w:marBottom w:val="0"/>
      <w:divBdr>
        <w:top w:val="none" w:sz="0" w:space="0" w:color="auto"/>
        <w:left w:val="none" w:sz="0" w:space="0" w:color="auto"/>
        <w:bottom w:val="none" w:sz="0" w:space="0" w:color="auto"/>
        <w:right w:val="none" w:sz="0" w:space="0" w:color="auto"/>
      </w:divBdr>
    </w:div>
    <w:div w:id="2025860211">
      <w:bodyDiv w:val="1"/>
      <w:marLeft w:val="0"/>
      <w:marRight w:val="0"/>
      <w:marTop w:val="0"/>
      <w:marBottom w:val="0"/>
      <w:divBdr>
        <w:top w:val="none" w:sz="0" w:space="0" w:color="auto"/>
        <w:left w:val="none" w:sz="0" w:space="0" w:color="auto"/>
        <w:bottom w:val="none" w:sz="0" w:space="0" w:color="auto"/>
        <w:right w:val="none" w:sz="0" w:space="0" w:color="auto"/>
      </w:divBdr>
    </w:div>
    <w:div w:id="2027095828">
      <w:bodyDiv w:val="1"/>
      <w:marLeft w:val="0"/>
      <w:marRight w:val="0"/>
      <w:marTop w:val="0"/>
      <w:marBottom w:val="0"/>
      <w:divBdr>
        <w:top w:val="none" w:sz="0" w:space="0" w:color="auto"/>
        <w:left w:val="none" w:sz="0" w:space="0" w:color="auto"/>
        <w:bottom w:val="none" w:sz="0" w:space="0" w:color="auto"/>
        <w:right w:val="none" w:sz="0" w:space="0" w:color="auto"/>
      </w:divBdr>
    </w:div>
    <w:div w:id="2027752831">
      <w:bodyDiv w:val="1"/>
      <w:marLeft w:val="0"/>
      <w:marRight w:val="0"/>
      <w:marTop w:val="0"/>
      <w:marBottom w:val="0"/>
      <w:divBdr>
        <w:top w:val="none" w:sz="0" w:space="0" w:color="auto"/>
        <w:left w:val="none" w:sz="0" w:space="0" w:color="auto"/>
        <w:bottom w:val="none" w:sz="0" w:space="0" w:color="auto"/>
        <w:right w:val="none" w:sz="0" w:space="0" w:color="auto"/>
      </w:divBdr>
    </w:div>
    <w:div w:id="2028477933">
      <w:bodyDiv w:val="1"/>
      <w:marLeft w:val="0"/>
      <w:marRight w:val="0"/>
      <w:marTop w:val="0"/>
      <w:marBottom w:val="0"/>
      <w:divBdr>
        <w:top w:val="none" w:sz="0" w:space="0" w:color="auto"/>
        <w:left w:val="none" w:sz="0" w:space="0" w:color="auto"/>
        <w:bottom w:val="none" w:sz="0" w:space="0" w:color="auto"/>
        <w:right w:val="none" w:sz="0" w:space="0" w:color="auto"/>
      </w:divBdr>
    </w:div>
    <w:div w:id="2030524167">
      <w:bodyDiv w:val="1"/>
      <w:marLeft w:val="0"/>
      <w:marRight w:val="0"/>
      <w:marTop w:val="0"/>
      <w:marBottom w:val="0"/>
      <w:divBdr>
        <w:top w:val="none" w:sz="0" w:space="0" w:color="auto"/>
        <w:left w:val="none" w:sz="0" w:space="0" w:color="auto"/>
        <w:bottom w:val="none" w:sz="0" w:space="0" w:color="auto"/>
        <w:right w:val="none" w:sz="0" w:space="0" w:color="auto"/>
      </w:divBdr>
    </w:div>
    <w:div w:id="2031566983">
      <w:bodyDiv w:val="1"/>
      <w:marLeft w:val="0"/>
      <w:marRight w:val="0"/>
      <w:marTop w:val="0"/>
      <w:marBottom w:val="0"/>
      <w:divBdr>
        <w:top w:val="none" w:sz="0" w:space="0" w:color="auto"/>
        <w:left w:val="none" w:sz="0" w:space="0" w:color="auto"/>
        <w:bottom w:val="none" w:sz="0" w:space="0" w:color="auto"/>
        <w:right w:val="none" w:sz="0" w:space="0" w:color="auto"/>
      </w:divBdr>
    </w:div>
    <w:div w:id="2031758773">
      <w:bodyDiv w:val="1"/>
      <w:marLeft w:val="0"/>
      <w:marRight w:val="0"/>
      <w:marTop w:val="0"/>
      <w:marBottom w:val="0"/>
      <w:divBdr>
        <w:top w:val="none" w:sz="0" w:space="0" w:color="auto"/>
        <w:left w:val="none" w:sz="0" w:space="0" w:color="auto"/>
        <w:bottom w:val="none" w:sz="0" w:space="0" w:color="auto"/>
        <w:right w:val="none" w:sz="0" w:space="0" w:color="auto"/>
      </w:divBdr>
    </w:div>
    <w:div w:id="2032535326">
      <w:bodyDiv w:val="1"/>
      <w:marLeft w:val="0"/>
      <w:marRight w:val="0"/>
      <w:marTop w:val="0"/>
      <w:marBottom w:val="0"/>
      <w:divBdr>
        <w:top w:val="none" w:sz="0" w:space="0" w:color="auto"/>
        <w:left w:val="none" w:sz="0" w:space="0" w:color="auto"/>
        <w:bottom w:val="none" w:sz="0" w:space="0" w:color="auto"/>
        <w:right w:val="none" w:sz="0" w:space="0" w:color="auto"/>
      </w:divBdr>
    </w:div>
    <w:div w:id="2034458859">
      <w:bodyDiv w:val="1"/>
      <w:marLeft w:val="0"/>
      <w:marRight w:val="0"/>
      <w:marTop w:val="0"/>
      <w:marBottom w:val="0"/>
      <w:divBdr>
        <w:top w:val="none" w:sz="0" w:space="0" w:color="auto"/>
        <w:left w:val="none" w:sz="0" w:space="0" w:color="auto"/>
        <w:bottom w:val="none" w:sz="0" w:space="0" w:color="auto"/>
        <w:right w:val="none" w:sz="0" w:space="0" w:color="auto"/>
      </w:divBdr>
    </w:div>
    <w:div w:id="2036803047">
      <w:bodyDiv w:val="1"/>
      <w:marLeft w:val="0"/>
      <w:marRight w:val="0"/>
      <w:marTop w:val="0"/>
      <w:marBottom w:val="0"/>
      <w:divBdr>
        <w:top w:val="none" w:sz="0" w:space="0" w:color="auto"/>
        <w:left w:val="none" w:sz="0" w:space="0" w:color="auto"/>
        <w:bottom w:val="none" w:sz="0" w:space="0" w:color="auto"/>
        <w:right w:val="none" w:sz="0" w:space="0" w:color="auto"/>
      </w:divBdr>
    </w:div>
    <w:div w:id="2037853124">
      <w:bodyDiv w:val="1"/>
      <w:marLeft w:val="0"/>
      <w:marRight w:val="0"/>
      <w:marTop w:val="0"/>
      <w:marBottom w:val="0"/>
      <w:divBdr>
        <w:top w:val="none" w:sz="0" w:space="0" w:color="auto"/>
        <w:left w:val="none" w:sz="0" w:space="0" w:color="auto"/>
        <w:bottom w:val="none" w:sz="0" w:space="0" w:color="auto"/>
        <w:right w:val="none" w:sz="0" w:space="0" w:color="auto"/>
      </w:divBdr>
    </w:div>
    <w:div w:id="2040204531">
      <w:bodyDiv w:val="1"/>
      <w:marLeft w:val="0"/>
      <w:marRight w:val="0"/>
      <w:marTop w:val="0"/>
      <w:marBottom w:val="0"/>
      <w:divBdr>
        <w:top w:val="none" w:sz="0" w:space="0" w:color="auto"/>
        <w:left w:val="none" w:sz="0" w:space="0" w:color="auto"/>
        <w:bottom w:val="none" w:sz="0" w:space="0" w:color="auto"/>
        <w:right w:val="none" w:sz="0" w:space="0" w:color="auto"/>
      </w:divBdr>
    </w:div>
    <w:div w:id="2042196461">
      <w:bodyDiv w:val="1"/>
      <w:marLeft w:val="0"/>
      <w:marRight w:val="0"/>
      <w:marTop w:val="0"/>
      <w:marBottom w:val="0"/>
      <w:divBdr>
        <w:top w:val="none" w:sz="0" w:space="0" w:color="auto"/>
        <w:left w:val="none" w:sz="0" w:space="0" w:color="auto"/>
        <w:bottom w:val="none" w:sz="0" w:space="0" w:color="auto"/>
        <w:right w:val="none" w:sz="0" w:space="0" w:color="auto"/>
      </w:divBdr>
    </w:div>
    <w:div w:id="2042365446">
      <w:bodyDiv w:val="1"/>
      <w:marLeft w:val="0"/>
      <w:marRight w:val="0"/>
      <w:marTop w:val="0"/>
      <w:marBottom w:val="0"/>
      <w:divBdr>
        <w:top w:val="none" w:sz="0" w:space="0" w:color="auto"/>
        <w:left w:val="none" w:sz="0" w:space="0" w:color="auto"/>
        <w:bottom w:val="none" w:sz="0" w:space="0" w:color="auto"/>
        <w:right w:val="none" w:sz="0" w:space="0" w:color="auto"/>
      </w:divBdr>
    </w:div>
    <w:div w:id="2043244991">
      <w:bodyDiv w:val="1"/>
      <w:marLeft w:val="0"/>
      <w:marRight w:val="0"/>
      <w:marTop w:val="0"/>
      <w:marBottom w:val="0"/>
      <w:divBdr>
        <w:top w:val="none" w:sz="0" w:space="0" w:color="auto"/>
        <w:left w:val="none" w:sz="0" w:space="0" w:color="auto"/>
        <w:bottom w:val="none" w:sz="0" w:space="0" w:color="auto"/>
        <w:right w:val="none" w:sz="0" w:space="0" w:color="auto"/>
      </w:divBdr>
    </w:div>
    <w:div w:id="2044016340">
      <w:bodyDiv w:val="1"/>
      <w:marLeft w:val="0"/>
      <w:marRight w:val="0"/>
      <w:marTop w:val="0"/>
      <w:marBottom w:val="0"/>
      <w:divBdr>
        <w:top w:val="none" w:sz="0" w:space="0" w:color="auto"/>
        <w:left w:val="none" w:sz="0" w:space="0" w:color="auto"/>
        <w:bottom w:val="none" w:sz="0" w:space="0" w:color="auto"/>
        <w:right w:val="none" w:sz="0" w:space="0" w:color="auto"/>
      </w:divBdr>
    </w:div>
    <w:div w:id="2044086647">
      <w:bodyDiv w:val="1"/>
      <w:marLeft w:val="0"/>
      <w:marRight w:val="0"/>
      <w:marTop w:val="0"/>
      <w:marBottom w:val="0"/>
      <w:divBdr>
        <w:top w:val="none" w:sz="0" w:space="0" w:color="auto"/>
        <w:left w:val="none" w:sz="0" w:space="0" w:color="auto"/>
        <w:bottom w:val="none" w:sz="0" w:space="0" w:color="auto"/>
        <w:right w:val="none" w:sz="0" w:space="0" w:color="auto"/>
      </w:divBdr>
    </w:div>
    <w:div w:id="2044094806">
      <w:bodyDiv w:val="1"/>
      <w:marLeft w:val="0"/>
      <w:marRight w:val="0"/>
      <w:marTop w:val="0"/>
      <w:marBottom w:val="0"/>
      <w:divBdr>
        <w:top w:val="none" w:sz="0" w:space="0" w:color="auto"/>
        <w:left w:val="none" w:sz="0" w:space="0" w:color="auto"/>
        <w:bottom w:val="none" w:sz="0" w:space="0" w:color="auto"/>
        <w:right w:val="none" w:sz="0" w:space="0" w:color="auto"/>
      </w:divBdr>
    </w:div>
    <w:div w:id="2044481211">
      <w:bodyDiv w:val="1"/>
      <w:marLeft w:val="0"/>
      <w:marRight w:val="0"/>
      <w:marTop w:val="0"/>
      <w:marBottom w:val="0"/>
      <w:divBdr>
        <w:top w:val="none" w:sz="0" w:space="0" w:color="auto"/>
        <w:left w:val="none" w:sz="0" w:space="0" w:color="auto"/>
        <w:bottom w:val="none" w:sz="0" w:space="0" w:color="auto"/>
        <w:right w:val="none" w:sz="0" w:space="0" w:color="auto"/>
      </w:divBdr>
    </w:div>
    <w:div w:id="2045400220">
      <w:bodyDiv w:val="1"/>
      <w:marLeft w:val="0"/>
      <w:marRight w:val="0"/>
      <w:marTop w:val="0"/>
      <w:marBottom w:val="0"/>
      <w:divBdr>
        <w:top w:val="none" w:sz="0" w:space="0" w:color="auto"/>
        <w:left w:val="none" w:sz="0" w:space="0" w:color="auto"/>
        <w:bottom w:val="none" w:sz="0" w:space="0" w:color="auto"/>
        <w:right w:val="none" w:sz="0" w:space="0" w:color="auto"/>
      </w:divBdr>
    </w:div>
    <w:div w:id="2045670235">
      <w:bodyDiv w:val="1"/>
      <w:marLeft w:val="0"/>
      <w:marRight w:val="0"/>
      <w:marTop w:val="0"/>
      <w:marBottom w:val="0"/>
      <w:divBdr>
        <w:top w:val="none" w:sz="0" w:space="0" w:color="auto"/>
        <w:left w:val="none" w:sz="0" w:space="0" w:color="auto"/>
        <w:bottom w:val="none" w:sz="0" w:space="0" w:color="auto"/>
        <w:right w:val="none" w:sz="0" w:space="0" w:color="auto"/>
      </w:divBdr>
    </w:div>
    <w:div w:id="2046589492">
      <w:bodyDiv w:val="1"/>
      <w:marLeft w:val="0"/>
      <w:marRight w:val="0"/>
      <w:marTop w:val="0"/>
      <w:marBottom w:val="0"/>
      <w:divBdr>
        <w:top w:val="none" w:sz="0" w:space="0" w:color="auto"/>
        <w:left w:val="none" w:sz="0" w:space="0" w:color="auto"/>
        <w:bottom w:val="none" w:sz="0" w:space="0" w:color="auto"/>
        <w:right w:val="none" w:sz="0" w:space="0" w:color="auto"/>
      </w:divBdr>
    </w:div>
    <w:div w:id="2047292459">
      <w:bodyDiv w:val="1"/>
      <w:marLeft w:val="0"/>
      <w:marRight w:val="0"/>
      <w:marTop w:val="0"/>
      <w:marBottom w:val="0"/>
      <w:divBdr>
        <w:top w:val="none" w:sz="0" w:space="0" w:color="auto"/>
        <w:left w:val="none" w:sz="0" w:space="0" w:color="auto"/>
        <w:bottom w:val="none" w:sz="0" w:space="0" w:color="auto"/>
        <w:right w:val="none" w:sz="0" w:space="0" w:color="auto"/>
      </w:divBdr>
    </w:div>
    <w:div w:id="2050491506">
      <w:bodyDiv w:val="1"/>
      <w:marLeft w:val="0"/>
      <w:marRight w:val="0"/>
      <w:marTop w:val="0"/>
      <w:marBottom w:val="0"/>
      <w:divBdr>
        <w:top w:val="none" w:sz="0" w:space="0" w:color="auto"/>
        <w:left w:val="none" w:sz="0" w:space="0" w:color="auto"/>
        <w:bottom w:val="none" w:sz="0" w:space="0" w:color="auto"/>
        <w:right w:val="none" w:sz="0" w:space="0" w:color="auto"/>
      </w:divBdr>
    </w:div>
    <w:div w:id="2051680904">
      <w:bodyDiv w:val="1"/>
      <w:marLeft w:val="0"/>
      <w:marRight w:val="0"/>
      <w:marTop w:val="0"/>
      <w:marBottom w:val="0"/>
      <w:divBdr>
        <w:top w:val="none" w:sz="0" w:space="0" w:color="auto"/>
        <w:left w:val="none" w:sz="0" w:space="0" w:color="auto"/>
        <w:bottom w:val="none" w:sz="0" w:space="0" w:color="auto"/>
        <w:right w:val="none" w:sz="0" w:space="0" w:color="auto"/>
      </w:divBdr>
    </w:div>
    <w:div w:id="2052148037">
      <w:bodyDiv w:val="1"/>
      <w:marLeft w:val="0"/>
      <w:marRight w:val="0"/>
      <w:marTop w:val="0"/>
      <w:marBottom w:val="0"/>
      <w:divBdr>
        <w:top w:val="none" w:sz="0" w:space="0" w:color="auto"/>
        <w:left w:val="none" w:sz="0" w:space="0" w:color="auto"/>
        <w:bottom w:val="none" w:sz="0" w:space="0" w:color="auto"/>
        <w:right w:val="none" w:sz="0" w:space="0" w:color="auto"/>
      </w:divBdr>
    </w:div>
    <w:div w:id="2053571978">
      <w:bodyDiv w:val="1"/>
      <w:marLeft w:val="0"/>
      <w:marRight w:val="0"/>
      <w:marTop w:val="0"/>
      <w:marBottom w:val="0"/>
      <w:divBdr>
        <w:top w:val="none" w:sz="0" w:space="0" w:color="auto"/>
        <w:left w:val="none" w:sz="0" w:space="0" w:color="auto"/>
        <w:bottom w:val="none" w:sz="0" w:space="0" w:color="auto"/>
        <w:right w:val="none" w:sz="0" w:space="0" w:color="auto"/>
      </w:divBdr>
    </w:div>
    <w:div w:id="2055814649">
      <w:bodyDiv w:val="1"/>
      <w:marLeft w:val="0"/>
      <w:marRight w:val="0"/>
      <w:marTop w:val="0"/>
      <w:marBottom w:val="0"/>
      <w:divBdr>
        <w:top w:val="none" w:sz="0" w:space="0" w:color="auto"/>
        <w:left w:val="none" w:sz="0" w:space="0" w:color="auto"/>
        <w:bottom w:val="none" w:sz="0" w:space="0" w:color="auto"/>
        <w:right w:val="none" w:sz="0" w:space="0" w:color="auto"/>
      </w:divBdr>
    </w:div>
    <w:div w:id="2056852348">
      <w:bodyDiv w:val="1"/>
      <w:marLeft w:val="0"/>
      <w:marRight w:val="0"/>
      <w:marTop w:val="0"/>
      <w:marBottom w:val="0"/>
      <w:divBdr>
        <w:top w:val="none" w:sz="0" w:space="0" w:color="auto"/>
        <w:left w:val="none" w:sz="0" w:space="0" w:color="auto"/>
        <w:bottom w:val="none" w:sz="0" w:space="0" w:color="auto"/>
        <w:right w:val="none" w:sz="0" w:space="0" w:color="auto"/>
      </w:divBdr>
    </w:div>
    <w:div w:id="2057000405">
      <w:bodyDiv w:val="1"/>
      <w:marLeft w:val="0"/>
      <w:marRight w:val="0"/>
      <w:marTop w:val="0"/>
      <w:marBottom w:val="0"/>
      <w:divBdr>
        <w:top w:val="none" w:sz="0" w:space="0" w:color="auto"/>
        <w:left w:val="none" w:sz="0" w:space="0" w:color="auto"/>
        <w:bottom w:val="none" w:sz="0" w:space="0" w:color="auto"/>
        <w:right w:val="none" w:sz="0" w:space="0" w:color="auto"/>
      </w:divBdr>
    </w:div>
    <w:div w:id="2057074211">
      <w:bodyDiv w:val="1"/>
      <w:marLeft w:val="0"/>
      <w:marRight w:val="0"/>
      <w:marTop w:val="0"/>
      <w:marBottom w:val="0"/>
      <w:divBdr>
        <w:top w:val="none" w:sz="0" w:space="0" w:color="auto"/>
        <w:left w:val="none" w:sz="0" w:space="0" w:color="auto"/>
        <w:bottom w:val="none" w:sz="0" w:space="0" w:color="auto"/>
        <w:right w:val="none" w:sz="0" w:space="0" w:color="auto"/>
      </w:divBdr>
    </w:div>
    <w:div w:id="2057585676">
      <w:bodyDiv w:val="1"/>
      <w:marLeft w:val="0"/>
      <w:marRight w:val="0"/>
      <w:marTop w:val="0"/>
      <w:marBottom w:val="0"/>
      <w:divBdr>
        <w:top w:val="none" w:sz="0" w:space="0" w:color="auto"/>
        <w:left w:val="none" w:sz="0" w:space="0" w:color="auto"/>
        <w:bottom w:val="none" w:sz="0" w:space="0" w:color="auto"/>
        <w:right w:val="none" w:sz="0" w:space="0" w:color="auto"/>
      </w:divBdr>
    </w:div>
    <w:div w:id="2058620014">
      <w:bodyDiv w:val="1"/>
      <w:marLeft w:val="0"/>
      <w:marRight w:val="0"/>
      <w:marTop w:val="0"/>
      <w:marBottom w:val="0"/>
      <w:divBdr>
        <w:top w:val="none" w:sz="0" w:space="0" w:color="auto"/>
        <w:left w:val="none" w:sz="0" w:space="0" w:color="auto"/>
        <w:bottom w:val="none" w:sz="0" w:space="0" w:color="auto"/>
        <w:right w:val="none" w:sz="0" w:space="0" w:color="auto"/>
      </w:divBdr>
    </w:div>
    <w:div w:id="2058622353">
      <w:bodyDiv w:val="1"/>
      <w:marLeft w:val="0"/>
      <w:marRight w:val="0"/>
      <w:marTop w:val="0"/>
      <w:marBottom w:val="0"/>
      <w:divBdr>
        <w:top w:val="none" w:sz="0" w:space="0" w:color="auto"/>
        <w:left w:val="none" w:sz="0" w:space="0" w:color="auto"/>
        <w:bottom w:val="none" w:sz="0" w:space="0" w:color="auto"/>
        <w:right w:val="none" w:sz="0" w:space="0" w:color="auto"/>
      </w:divBdr>
    </w:div>
    <w:div w:id="2058818622">
      <w:bodyDiv w:val="1"/>
      <w:marLeft w:val="0"/>
      <w:marRight w:val="0"/>
      <w:marTop w:val="0"/>
      <w:marBottom w:val="0"/>
      <w:divBdr>
        <w:top w:val="none" w:sz="0" w:space="0" w:color="auto"/>
        <w:left w:val="none" w:sz="0" w:space="0" w:color="auto"/>
        <w:bottom w:val="none" w:sz="0" w:space="0" w:color="auto"/>
        <w:right w:val="none" w:sz="0" w:space="0" w:color="auto"/>
      </w:divBdr>
    </w:div>
    <w:div w:id="2058970325">
      <w:bodyDiv w:val="1"/>
      <w:marLeft w:val="0"/>
      <w:marRight w:val="0"/>
      <w:marTop w:val="0"/>
      <w:marBottom w:val="0"/>
      <w:divBdr>
        <w:top w:val="none" w:sz="0" w:space="0" w:color="auto"/>
        <w:left w:val="none" w:sz="0" w:space="0" w:color="auto"/>
        <w:bottom w:val="none" w:sz="0" w:space="0" w:color="auto"/>
        <w:right w:val="none" w:sz="0" w:space="0" w:color="auto"/>
      </w:divBdr>
    </w:div>
    <w:div w:id="2061440036">
      <w:bodyDiv w:val="1"/>
      <w:marLeft w:val="0"/>
      <w:marRight w:val="0"/>
      <w:marTop w:val="0"/>
      <w:marBottom w:val="0"/>
      <w:divBdr>
        <w:top w:val="none" w:sz="0" w:space="0" w:color="auto"/>
        <w:left w:val="none" w:sz="0" w:space="0" w:color="auto"/>
        <w:bottom w:val="none" w:sz="0" w:space="0" w:color="auto"/>
        <w:right w:val="none" w:sz="0" w:space="0" w:color="auto"/>
      </w:divBdr>
    </w:div>
    <w:div w:id="2062098013">
      <w:bodyDiv w:val="1"/>
      <w:marLeft w:val="0"/>
      <w:marRight w:val="0"/>
      <w:marTop w:val="0"/>
      <w:marBottom w:val="0"/>
      <w:divBdr>
        <w:top w:val="none" w:sz="0" w:space="0" w:color="auto"/>
        <w:left w:val="none" w:sz="0" w:space="0" w:color="auto"/>
        <w:bottom w:val="none" w:sz="0" w:space="0" w:color="auto"/>
        <w:right w:val="none" w:sz="0" w:space="0" w:color="auto"/>
      </w:divBdr>
    </w:div>
    <w:div w:id="2062435704">
      <w:bodyDiv w:val="1"/>
      <w:marLeft w:val="0"/>
      <w:marRight w:val="0"/>
      <w:marTop w:val="0"/>
      <w:marBottom w:val="0"/>
      <w:divBdr>
        <w:top w:val="none" w:sz="0" w:space="0" w:color="auto"/>
        <w:left w:val="none" w:sz="0" w:space="0" w:color="auto"/>
        <w:bottom w:val="none" w:sz="0" w:space="0" w:color="auto"/>
        <w:right w:val="none" w:sz="0" w:space="0" w:color="auto"/>
      </w:divBdr>
    </w:div>
    <w:div w:id="2064480228">
      <w:bodyDiv w:val="1"/>
      <w:marLeft w:val="0"/>
      <w:marRight w:val="0"/>
      <w:marTop w:val="0"/>
      <w:marBottom w:val="0"/>
      <w:divBdr>
        <w:top w:val="none" w:sz="0" w:space="0" w:color="auto"/>
        <w:left w:val="none" w:sz="0" w:space="0" w:color="auto"/>
        <w:bottom w:val="none" w:sz="0" w:space="0" w:color="auto"/>
        <w:right w:val="none" w:sz="0" w:space="0" w:color="auto"/>
      </w:divBdr>
    </w:div>
    <w:div w:id="2064482092">
      <w:bodyDiv w:val="1"/>
      <w:marLeft w:val="0"/>
      <w:marRight w:val="0"/>
      <w:marTop w:val="0"/>
      <w:marBottom w:val="0"/>
      <w:divBdr>
        <w:top w:val="none" w:sz="0" w:space="0" w:color="auto"/>
        <w:left w:val="none" w:sz="0" w:space="0" w:color="auto"/>
        <w:bottom w:val="none" w:sz="0" w:space="0" w:color="auto"/>
        <w:right w:val="none" w:sz="0" w:space="0" w:color="auto"/>
      </w:divBdr>
    </w:div>
    <w:div w:id="2064595872">
      <w:bodyDiv w:val="1"/>
      <w:marLeft w:val="0"/>
      <w:marRight w:val="0"/>
      <w:marTop w:val="0"/>
      <w:marBottom w:val="0"/>
      <w:divBdr>
        <w:top w:val="none" w:sz="0" w:space="0" w:color="auto"/>
        <w:left w:val="none" w:sz="0" w:space="0" w:color="auto"/>
        <w:bottom w:val="none" w:sz="0" w:space="0" w:color="auto"/>
        <w:right w:val="none" w:sz="0" w:space="0" w:color="auto"/>
      </w:divBdr>
    </w:div>
    <w:div w:id="2065253530">
      <w:bodyDiv w:val="1"/>
      <w:marLeft w:val="0"/>
      <w:marRight w:val="0"/>
      <w:marTop w:val="0"/>
      <w:marBottom w:val="0"/>
      <w:divBdr>
        <w:top w:val="none" w:sz="0" w:space="0" w:color="auto"/>
        <w:left w:val="none" w:sz="0" w:space="0" w:color="auto"/>
        <w:bottom w:val="none" w:sz="0" w:space="0" w:color="auto"/>
        <w:right w:val="none" w:sz="0" w:space="0" w:color="auto"/>
      </w:divBdr>
    </w:div>
    <w:div w:id="2065369329">
      <w:bodyDiv w:val="1"/>
      <w:marLeft w:val="0"/>
      <w:marRight w:val="0"/>
      <w:marTop w:val="0"/>
      <w:marBottom w:val="0"/>
      <w:divBdr>
        <w:top w:val="none" w:sz="0" w:space="0" w:color="auto"/>
        <w:left w:val="none" w:sz="0" w:space="0" w:color="auto"/>
        <w:bottom w:val="none" w:sz="0" w:space="0" w:color="auto"/>
        <w:right w:val="none" w:sz="0" w:space="0" w:color="auto"/>
      </w:divBdr>
    </w:div>
    <w:div w:id="2065371430">
      <w:bodyDiv w:val="1"/>
      <w:marLeft w:val="0"/>
      <w:marRight w:val="0"/>
      <w:marTop w:val="0"/>
      <w:marBottom w:val="0"/>
      <w:divBdr>
        <w:top w:val="none" w:sz="0" w:space="0" w:color="auto"/>
        <w:left w:val="none" w:sz="0" w:space="0" w:color="auto"/>
        <w:bottom w:val="none" w:sz="0" w:space="0" w:color="auto"/>
        <w:right w:val="none" w:sz="0" w:space="0" w:color="auto"/>
      </w:divBdr>
    </w:div>
    <w:div w:id="2065594485">
      <w:bodyDiv w:val="1"/>
      <w:marLeft w:val="0"/>
      <w:marRight w:val="0"/>
      <w:marTop w:val="0"/>
      <w:marBottom w:val="0"/>
      <w:divBdr>
        <w:top w:val="none" w:sz="0" w:space="0" w:color="auto"/>
        <w:left w:val="none" w:sz="0" w:space="0" w:color="auto"/>
        <w:bottom w:val="none" w:sz="0" w:space="0" w:color="auto"/>
        <w:right w:val="none" w:sz="0" w:space="0" w:color="auto"/>
      </w:divBdr>
    </w:div>
    <w:div w:id="2066177442">
      <w:bodyDiv w:val="1"/>
      <w:marLeft w:val="0"/>
      <w:marRight w:val="0"/>
      <w:marTop w:val="0"/>
      <w:marBottom w:val="0"/>
      <w:divBdr>
        <w:top w:val="none" w:sz="0" w:space="0" w:color="auto"/>
        <w:left w:val="none" w:sz="0" w:space="0" w:color="auto"/>
        <w:bottom w:val="none" w:sz="0" w:space="0" w:color="auto"/>
        <w:right w:val="none" w:sz="0" w:space="0" w:color="auto"/>
      </w:divBdr>
    </w:div>
    <w:div w:id="2067949498">
      <w:bodyDiv w:val="1"/>
      <w:marLeft w:val="0"/>
      <w:marRight w:val="0"/>
      <w:marTop w:val="0"/>
      <w:marBottom w:val="0"/>
      <w:divBdr>
        <w:top w:val="none" w:sz="0" w:space="0" w:color="auto"/>
        <w:left w:val="none" w:sz="0" w:space="0" w:color="auto"/>
        <w:bottom w:val="none" w:sz="0" w:space="0" w:color="auto"/>
        <w:right w:val="none" w:sz="0" w:space="0" w:color="auto"/>
      </w:divBdr>
    </w:div>
    <w:div w:id="2068141739">
      <w:bodyDiv w:val="1"/>
      <w:marLeft w:val="0"/>
      <w:marRight w:val="0"/>
      <w:marTop w:val="0"/>
      <w:marBottom w:val="0"/>
      <w:divBdr>
        <w:top w:val="none" w:sz="0" w:space="0" w:color="auto"/>
        <w:left w:val="none" w:sz="0" w:space="0" w:color="auto"/>
        <w:bottom w:val="none" w:sz="0" w:space="0" w:color="auto"/>
        <w:right w:val="none" w:sz="0" w:space="0" w:color="auto"/>
      </w:divBdr>
    </w:div>
    <w:div w:id="2068145866">
      <w:bodyDiv w:val="1"/>
      <w:marLeft w:val="0"/>
      <w:marRight w:val="0"/>
      <w:marTop w:val="0"/>
      <w:marBottom w:val="0"/>
      <w:divBdr>
        <w:top w:val="none" w:sz="0" w:space="0" w:color="auto"/>
        <w:left w:val="none" w:sz="0" w:space="0" w:color="auto"/>
        <w:bottom w:val="none" w:sz="0" w:space="0" w:color="auto"/>
        <w:right w:val="none" w:sz="0" w:space="0" w:color="auto"/>
      </w:divBdr>
    </w:div>
    <w:div w:id="2068721351">
      <w:bodyDiv w:val="1"/>
      <w:marLeft w:val="0"/>
      <w:marRight w:val="0"/>
      <w:marTop w:val="0"/>
      <w:marBottom w:val="0"/>
      <w:divBdr>
        <w:top w:val="none" w:sz="0" w:space="0" w:color="auto"/>
        <w:left w:val="none" w:sz="0" w:space="0" w:color="auto"/>
        <w:bottom w:val="none" w:sz="0" w:space="0" w:color="auto"/>
        <w:right w:val="none" w:sz="0" w:space="0" w:color="auto"/>
      </w:divBdr>
    </w:div>
    <w:div w:id="2069379053">
      <w:bodyDiv w:val="1"/>
      <w:marLeft w:val="0"/>
      <w:marRight w:val="0"/>
      <w:marTop w:val="0"/>
      <w:marBottom w:val="0"/>
      <w:divBdr>
        <w:top w:val="none" w:sz="0" w:space="0" w:color="auto"/>
        <w:left w:val="none" w:sz="0" w:space="0" w:color="auto"/>
        <w:bottom w:val="none" w:sz="0" w:space="0" w:color="auto"/>
        <w:right w:val="none" w:sz="0" w:space="0" w:color="auto"/>
      </w:divBdr>
    </w:div>
    <w:div w:id="2070761057">
      <w:bodyDiv w:val="1"/>
      <w:marLeft w:val="0"/>
      <w:marRight w:val="0"/>
      <w:marTop w:val="0"/>
      <w:marBottom w:val="0"/>
      <w:divBdr>
        <w:top w:val="none" w:sz="0" w:space="0" w:color="auto"/>
        <w:left w:val="none" w:sz="0" w:space="0" w:color="auto"/>
        <w:bottom w:val="none" w:sz="0" w:space="0" w:color="auto"/>
        <w:right w:val="none" w:sz="0" w:space="0" w:color="auto"/>
      </w:divBdr>
    </w:div>
    <w:div w:id="2072384744">
      <w:bodyDiv w:val="1"/>
      <w:marLeft w:val="0"/>
      <w:marRight w:val="0"/>
      <w:marTop w:val="0"/>
      <w:marBottom w:val="0"/>
      <w:divBdr>
        <w:top w:val="none" w:sz="0" w:space="0" w:color="auto"/>
        <w:left w:val="none" w:sz="0" w:space="0" w:color="auto"/>
        <w:bottom w:val="none" w:sz="0" w:space="0" w:color="auto"/>
        <w:right w:val="none" w:sz="0" w:space="0" w:color="auto"/>
      </w:divBdr>
    </w:div>
    <w:div w:id="2073310485">
      <w:bodyDiv w:val="1"/>
      <w:marLeft w:val="0"/>
      <w:marRight w:val="0"/>
      <w:marTop w:val="0"/>
      <w:marBottom w:val="0"/>
      <w:divBdr>
        <w:top w:val="none" w:sz="0" w:space="0" w:color="auto"/>
        <w:left w:val="none" w:sz="0" w:space="0" w:color="auto"/>
        <w:bottom w:val="none" w:sz="0" w:space="0" w:color="auto"/>
        <w:right w:val="none" w:sz="0" w:space="0" w:color="auto"/>
      </w:divBdr>
    </w:div>
    <w:div w:id="2073456497">
      <w:bodyDiv w:val="1"/>
      <w:marLeft w:val="0"/>
      <w:marRight w:val="0"/>
      <w:marTop w:val="0"/>
      <w:marBottom w:val="0"/>
      <w:divBdr>
        <w:top w:val="none" w:sz="0" w:space="0" w:color="auto"/>
        <w:left w:val="none" w:sz="0" w:space="0" w:color="auto"/>
        <w:bottom w:val="none" w:sz="0" w:space="0" w:color="auto"/>
        <w:right w:val="none" w:sz="0" w:space="0" w:color="auto"/>
      </w:divBdr>
    </w:div>
    <w:div w:id="2073655430">
      <w:bodyDiv w:val="1"/>
      <w:marLeft w:val="0"/>
      <w:marRight w:val="0"/>
      <w:marTop w:val="0"/>
      <w:marBottom w:val="0"/>
      <w:divBdr>
        <w:top w:val="none" w:sz="0" w:space="0" w:color="auto"/>
        <w:left w:val="none" w:sz="0" w:space="0" w:color="auto"/>
        <w:bottom w:val="none" w:sz="0" w:space="0" w:color="auto"/>
        <w:right w:val="none" w:sz="0" w:space="0" w:color="auto"/>
      </w:divBdr>
    </w:div>
    <w:div w:id="2077436793">
      <w:bodyDiv w:val="1"/>
      <w:marLeft w:val="0"/>
      <w:marRight w:val="0"/>
      <w:marTop w:val="0"/>
      <w:marBottom w:val="0"/>
      <w:divBdr>
        <w:top w:val="none" w:sz="0" w:space="0" w:color="auto"/>
        <w:left w:val="none" w:sz="0" w:space="0" w:color="auto"/>
        <w:bottom w:val="none" w:sz="0" w:space="0" w:color="auto"/>
        <w:right w:val="none" w:sz="0" w:space="0" w:color="auto"/>
      </w:divBdr>
    </w:div>
    <w:div w:id="2077511482">
      <w:bodyDiv w:val="1"/>
      <w:marLeft w:val="0"/>
      <w:marRight w:val="0"/>
      <w:marTop w:val="0"/>
      <w:marBottom w:val="0"/>
      <w:divBdr>
        <w:top w:val="none" w:sz="0" w:space="0" w:color="auto"/>
        <w:left w:val="none" w:sz="0" w:space="0" w:color="auto"/>
        <w:bottom w:val="none" w:sz="0" w:space="0" w:color="auto"/>
        <w:right w:val="none" w:sz="0" w:space="0" w:color="auto"/>
      </w:divBdr>
    </w:div>
    <w:div w:id="2079555261">
      <w:bodyDiv w:val="1"/>
      <w:marLeft w:val="0"/>
      <w:marRight w:val="0"/>
      <w:marTop w:val="0"/>
      <w:marBottom w:val="0"/>
      <w:divBdr>
        <w:top w:val="none" w:sz="0" w:space="0" w:color="auto"/>
        <w:left w:val="none" w:sz="0" w:space="0" w:color="auto"/>
        <w:bottom w:val="none" w:sz="0" w:space="0" w:color="auto"/>
        <w:right w:val="none" w:sz="0" w:space="0" w:color="auto"/>
      </w:divBdr>
    </w:div>
    <w:div w:id="2079596375">
      <w:bodyDiv w:val="1"/>
      <w:marLeft w:val="0"/>
      <w:marRight w:val="0"/>
      <w:marTop w:val="0"/>
      <w:marBottom w:val="0"/>
      <w:divBdr>
        <w:top w:val="none" w:sz="0" w:space="0" w:color="auto"/>
        <w:left w:val="none" w:sz="0" w:space="0" w:color="auto"/>
        <w:bottom w:val="none" w:sz="0" w:space="0" w:color="auto"/>
        <w:right w:val="none" w:sz="0" w:space="0" w:color="auto"/>
      </w:divBdr>
    </w:div>
    <w:div w:id="2080667155">
      <w:bodyDiv w:val="1"/>
      <w:marLeft w:val="0"/>
      <w:marRight w:val="0"/>
      <w:marTop w:val="0"/>
      <w:marBottom w:val="0"/>
      <w:divBdr>
        <w:top w:val="none" w:sz="0" w:space="0" w:color="auto"/>
        <w:left w:val="none" w:sz="0" w:space="0" w:color="auto"/>
        <w:bottom w:val="none" w:sz="0" w:space="0" w:color="auto"/>
        <w:right w:val="none" w:sz="0" w:space="0" w:color="auto"/>
      </w:divBdr>
    </w:div>
    <w:div w:id="2082016336">
      <w:bodyDiv w:val="1"/>
      <w:marLeft w:val="0"/>
      <w:marRight w:val="0"/>
      <w:marTop w:val="0"/>
      <w:marBottom w:val="0"/>
      <w:divBdr>
        <w:top w:val="none" w:sz="0" w:space="0" w:color="auto"/>
        <w:left w:val="none" w:sz="0" w:space="0" w:color="auto"/>
        <w:bottom w:val="none" w:sz="0" w:space="0" w:color="auto"/>
        <w:right w:val="none" w:sz="0" w:space="0" w:color="auto"/>
      </w:divBdr>
    </w:div>
    <w:div w:id="2082096210">
      <w:bodyDiv w:val="1"/>
      <w:marLeft w:val="0"/>
      <w:marRight w:val="0"/>
      <w:marTop w:val="0"/>
      <w:marBottom w:val="0"/>
      <w:divBdr>
        <w:top w:val="none" w:sz="0" w:space="0" w:color="auto"/>
        <w:left w:val="none" w:sz="0" w:space="0" w:color="auto"/>
        <w:bottom w:val="none" w:sz="0" w:space="0" w:color="auto"/>
        <w:right w:val="none" w:sz="0" w:space="0" w:color="auto"/>
      </w:divBdr>
    </w:div>
    <w:div w:id="2082217183">
      <w:bodyDiv w:val="1"/>
      <w:marLeft w:val="0"/>
      <w:marRight w:val="0"/>
      <w:marTop w:val="0"/>
      <w:marBottom w:val="0"/>
      <w:divBdr>
        <w:top w:val="none" w:sz="0" w:space="0" w:color="auto"/>
        <w:left w:val="none" w:sz="0" w:space="0" w:color="auto"/>
        <w:bottom w:val="none" w:sz="0" w:space="0" w:color="auto"/>
        <w:right w:val="none" w:sz="0" w:space="0" w:color="auto"/>
      </w:divBdr>
    </w:div>
    <w:div w:id="2082755205">
      <w:bodyDiv w:val="1"/>
      <w:marLeft w:val="0"/>
      <w:marRight w:val="0"/>
      <w:marTop w:val="0"/>
      <w:marBottom w:val="0"/>
      <w:divBdr>
        <w:top w:val="none" w:sz="0" w:space="0" w:color="auto"/>
        <w:left w:val="none" w:sz="0" w:space="0" w:color="auto"/>
        <w:bottom w:val="none" w:sz="0" w:space="0" w:color="auto"/>
        <w:right w:val="none" w:sz="0" w:space="0" w:color="auto"/>
      </w:divBdr>
    </w:div>
    <w:div w:id="2083092675">
      <w:bodyDiv w:val="1"/>
      <w:marLeft w:val="0"/>
      <w:marRight w:val="0"/>
      <w:marTop w:val="0"/>
      <w:marBottom w:val="0"/>
      <w:divBdr>
        <w:top w:val="none" w:sz="0" w:space="0" w:color="auto"/>
        <w:left w:val="none" w:sz="0" w:space="0" w:color="auto"/>
        <w:bottom w:val="none" w:sz="0" w:space="0" w:color="auto"/>
        <w:right w:val="none" w:sz="0" w:space="0" w:color="auto"/>
      </w:divBdr>
    </w:div>
    <w:div w:id="2083329191">
      <w:bodyDiv w:val="1"/>
      <w:marLeft w:val="0"/>
      <w:marRight w:val="0"/>
      <w:marTop w:val="0"/>
      <w:marBottom w:val="0"/>
      <w:divBdr>
        <w:top w:val="none" w:sz="0" w:space="0" w:color="auto"/>
        <w:left w:val="none" w:sz="0" w:space="0" w:color="auto"/>
        <w:bottom w:val="none" w:sz="0" w:space="0" w:color="auto"/>
        <w:right w:val="none" w:sz="0" w:space="0" w:color="auto"/>
      </w:divBdr>
    </w:div>
    <w:div w:id="2084596814">
      <w:bodyDiv w:val="1"/>
      <w:marLeft w:val="0"/>
      <w:marRight w:val="0"/>
      <w:marTop w:val="0"/>
      <w:marBottom w:val="0"/>
      <w:divBdr>
        <w:top w:val="none" w:sz="0" w:space="0" w:color="auto"/>
        <w:left w:val="none" w:sz="0" w:space="0" w:color="auto"/>
        <w:bottom w:val="none" w:sz="0" w:space="0" w:color="auto"/>
        <w:right w:val="none" w:sz="0" w:space="0" w:color="auto"/>
      </w:divBdr>
    </w:div>
    <w:div w:id="2086103597">
      <w:bodyDiv w:val="1"/>
      <w:marLeft w:val="0"/>
      <w:marRight w:val="0"/>
      <w:marTop w:val="0"/>
      <w:marBottom w:val="0"/>
      <w:divBdr>
        <w:top w:val="none" w:sz="0" w:space="0" w:color="auto"/>
        <w:left w:val="none" w:sz="0" w:space="0" w:color="auto"/>
        <w:bottom w:val="none" w:sz="0" w:space="0" w:color="auto"/>
        <w:right w:val="none" w:sz="0" w:space="0" w:color="auto"/>
      </w:divBdr>
    </w:div>
    <w:div w:id="2086415630">
      <w:bodyDiv w:val="1"/>
      <w:marLeft w:val="0"/>
      <w:marRight w:val="0"/>
      <w:marTop w:val="0"/>
      <w:marBottom w:val="0"/>
      <w:divBdr>
        <w:top w:val="none" w:sz="0" w:space="0" w:color="auto"/>
        <w:left w:val="none" w:sz="0" w:space="0" w:color="auto"/>
        <w:bottom w:val="none" w:sz="0" w:space="0" w:color="auto"/>
        <w:right w:val="none" w:sz="0" w:space="0" w:color="auto"/>
      </w:divBdr>
    </w:div>
    <w:div w:id="2086417863">
      <w:bodyDiv w:val="1"/>
      <w:marLeft w:val="0"/>
      <w:marRight w:val="0"/>
      <w:marTop w:val="0"/>
      <w:marBottom w:val="0"/>
      <w:divBdr>
        <w:top w:val="none" w:sz="0" w:space="0" w:color="auto"/>
        <w:left w:val="none" w:sz="0" w:space="0" w:color="auto"/>
        <w:bottom w:val="none" w:sz="0" w:space="0" w:color="auto"/>
        <w:right w:val="none" w:sz="0" w:space="0" w:color="auto"/>
      </w:divBdr>
    </w:div>
    <w:div w:id="2088722159">
      <w:bodyDiv w:val="1"/>
      <w:marLeft w:val="0"/>
      <w:marRight w:val="0"/>
      <w:marTop w:val="0"/>
      <w:marBottom w:val="0"/>
      <w:divBdr>
        <w:top w:val="none" w:sz="0" w:space="0" w:color="auto"/>
        <w:left w:val="none" w:sz="0" w:space="0" w:color="auto"/>
        <w:bottom w:val="none" w:sz="0" w:space="0" w:color="auto"/>
        <w:right w:val="none" w:sz="0" w:space="0" w:color="auto"/>
      </w:divBdr>
    </w:div>
    <w:div w:id="2090224511">
      <w:bodyDiv w:val="1"/>
      <w:marLeft w:val="0"/>
      <w:marRight w:val="0"/>
      <w:marTop w:val="0"/>
      <w:marBottom w:val="0"/>
      <w:divBdr>
        <w:top w:val="none" w:sz="0" w:space="0" w:color="auto"/>
        <w:left w:val="none" w:sz="0" w:space="0" w:color="auto"/>
        <w:bottom w:val="none" w:sz="0" w:space="0" w:color="auto"/>
        <w:right w:val="none" w:sz="0" w:space="0" w:color="auto"/>
      </w:divBdr>
    </w:div>
    <w:div w:id="2090496868">
      <w:bodyDiv w:val="1"/>
      <w:marLeft w:val="0"/>
      <w:marRight w:val="0"/>
      <w:marTop w:val="0"/>
      <w:marBottom w:val="0"/>
      <w:divBdr>
        <w:top w:val="none" w:sz="0" w:space="0" w:color="auto"/>
        <w:left w:val="none" w:sz="0" w:space="0" w:color="auto"/>
        <w:bottom w:val="none" w:sz="0" w:space="0" w:color="auto"/>
        <w:right w:val="none" w:sz="0" w:space="0" w:color="auto"/>
      </w:divBdr>
    </w:div>
    <w:div w:id="2091803731">
      <w:bodyDiv w:val="1"/>
      <w:marLeft w:val="0"/>
      <w:marRight w:val="0"/>
      <w:marTop w:val="0"/>
      <w:marBottom w:val="0"/>
      <w:divBdr>
        <w:top w:val="none" w:sz="0" w:space="0" w:color="auto"/>
        <w:left w:val="none" w:sz="0" w:space="0" w:color="auto"/>
        <w:bottom w:val="none" w:sz="0" w:space="0" w:color="auto"/>
        <w:right w:val="none" w:sz="0" w:space="0" w:color="auto"/>
      </w:divBdr>
    </w:div>
    <w:div w:id="2093117381">
      <w:bodyDiv w:val="1"/>
      <w:marLeft w:val="0"/>
      <w:marRight w:val="0"/>
      <w:marTop w:val="0"/>
      <w:marBottom w:val="0"/>
      <w:divBdr>
        <w:top w:val="none" w:sz="0" w:space="0" w:color="auto"/>
        <w:left w:val="none" w:sz="0" w:space="0" w:color="auto"/>
        <w:bottom w:val="none" w:sz="0" w:space="0" w:color="auto"/>
        <w:right w:val="none" w:sz="0" w:space="0" w:color="auto"/>
      </w:divBdr>
    </w:div>
    <w:div w:id="2093622250">
      <w:bodyDiv w:val="1"/>
      <w:marLeft w:val="0"/>
      <w:marRight w:val="0"/>
      <w:marTop w:val="0"/>
      <w:marBottom w:val="0"/>
      <w:divBdr>
        <w:top w:val="none" w:sz="0" w:space="0" w:color="auto"/>
        <w:left w:val="none" w:sz="0" w:space="0" w:color="auto"/>
        <w:bottom w:val="none" w:sz="0" w:space="0" w:color="auto"/>
        <w:right w:val="none" w:sz="0" w:space="0" w:color="auto"/>
      </w:divBdr>
    </w:div>
    <w:div w:id="2094206088">
      <w:bodyDiv w:val="1"/>
      <w:marLeft w:val="0"/>
      <w:marRight w:val="0"/>
      <w:marTop w:val="0"/>
      <w:marBottom w:val="0"/>
      <w:divBdr>
        <w:top w:val="none" w:sz="0" w:space="0" w:color="auto"/>
        <w:left w:val="none" w:sz="0" w:space="0" w:color="auto"/>
        <w:bottom w:val="none" w:sz="0" w:space="0" w:color="auto"/>
        <w:right w:val="none" w:sz="0" w:space="0" w:color="auto"/>
      </w:divBdr>
    </w:div>
    <w:div w:id="2096895184">
      <w:bodyDiv w:val="1"/>
      <w:marLeft w:val="0"/>
      <w:marRight w:val="0"/>
      <w:marTop w:val="0"/>
      <w:marBottom w:val="0"/>
      <w:divBdr>
        <w:top w:val="none" w:sz="0" w:space="0" w:color="auto"/>
        <w:left w:val="none" w:sz="0" w:space="0" w:color="auto"/>
        <w:bottom w:val="none" w:sz="0" w:space="0" w:color="auto"/>
        <w:right w:val="none" w:sz="0" w:space="0" w:color="auto"/>
      </w:divBdr>
    </w:div>
    <w:div w:id="2097702949">
      <w:bodyDiv w:val="1"/>
      <w:marLeft w:val="0"/>
      <w:marRight w:val="0"/>
      <w:marTop w:val="0"/>
      <w:marBottom w:val="0"/>
      <w:divBdr>
        <w:top w:val="none" w:sz="0" w:space="0" w:color="auto"/>
        <w:left w:val="none" w:sz="0" w:space="0" w:color="auto"/>
        <w:bottom w:val="none" w:sz="0" w:space="0" w:color="auto"/>
        <w:right w:val="none" w:sz="0" w:space="0" w:color="auto"/>
      </w:divBdr>
    </w:div>
    <w:div w:id="2098287826">
      <w:bodyDiv w:val="1"/>
      <w:marLeft w:val="0"/>
      <w:marRight w:val="0"/>
      <w:marTop w:val="0"/>
      <w:marBottom w:val="0"/>
      <w:divBdr>
        <w:top w:val="none" w:sz="0" w:space="0" w:color="auto"/>
        <w:left w:val="none" w:sz="0" w:space="0" w:color="auto"/>
        <w:bottom w:val="none" w:sz="0" w:space="0" w:color="auto"/>
        <w:right w:val="none" w:sz="0" w:space="0" w:color="auto"/>
      </w:divBdr>
    </w:div>
    <w:div w:id="2099012606">
      <w:bodyDiv w:val="1"/>
      <w:marLeft w:val="0"/>
      <w:marRight w:val="0"/>
      <w:marTop w:val="0"/>
      <w:marBottom w:val="0"/>
      <w:divBdr>
        <w:top w:val="none" w:sz="0" w:space="0" w:color="auto"/>
        <w:left w:val="none" w:sz="0" w:space="0" w:color="auto"/>
        <w:bottom w:val="none" w:sz="0" w:space="0" w:color="auto"/>
        <w:right w:val="none" w:sz="0" w:space="0" w:color="auto"/>
      </w:divBdr>
    </w:div>
    <w:div w:id="2099522435">
      <w:bodyDiv w:val="1"/>
      <w:marLeft w:val="0"/>
      <w:marRight w:val="0"/>
      <w:marTop w:val="0"/>
      <w:marBottom w:val="0"/>
      <w:divBdr>
        <w:top w:val="none" w:sz="0" w:space="0" w:color="auto"/>
        <w:left w:val="none" w:sz="0" w:space="0" w:color="auto"/>
        <w:bottom w:val="none" w:sz="0" w:space="0" w:color="auto"/>
        <w:right w:val="none" w:sz="0" w:space="0" w:color="auto"/>
      </w:divBdr>
    </w:div>
    <w:div w:id="2100179444">
      <w:bodyDiv w:val="1"/>
      <w:marLeft w:val="0"/>
      <w:marRight w:val="0"/>
      <w:marTop w:val="0"/>
      <w:marBottom w:val="0"/>
      <w:divBdr>
        <w:top w:val="none" w:sz="0" w:space="0" w:color="auto"/>
        <w:left w:val="none" w:sz="0" w:space="0" w:color="auto"/>
        <w:bottom w:val="none" w:sz="0" w:space="0" w:color="auto"/>
        <w:right w:val="none" w:sz="0" w:space="0" w:color="auto"/>
      </w:divBdr>
    </w:div>
    <w:div w:id="2100565026">
      <w:bodyDiv w:val="1"/>
      <w:marLeft w:val="0"/>
      <w:marRight w:val="0"/>
      <w:marTop w:val="0"/>
      <w:marBottom w:val="0"/>
      <w:divBdr>
        <w:top w:val="none" w:sz="0" w:space="0" w:color="auto"/>
        <w:left w:val="none" w:sz="0" w:space="0" w:color="auto"/>
        <w:bottom w:val="none" w:sz="0" w:space="0" w:color="auto"/>
        <w:right w:val="none" w:sz="0" w:space="0" w:color="auto"/>
      </w:divBdr>
    </w:div>
    <w:div w:id="2101027764">
      <w:bodyDiv w:val="1"/>
      <w:marLeft w:val="0"/>
      <w:marRight w:val="0"/>
      <w:marTop w:val="0"/>
      <w:marBottom w:val="0"/>
      <w:divBdr>
        <w:top w:val="none" w:sz="0" w:space="0" w:color="auto"/>
        <w:left w:val="none" w:sz="0" w:space="0" w:color="auto"/>
        <w:bottom w:val="none" w:sz="0" w:space="0" w:color="auto"/>
        <w:right w:val="none" w:sz="0" w:space="0" w:color="auto"/>
      </w:divBdr>
    </w:div>
    <w:div w:id="2103531695">
      <w:bodyDiv w:val="1"/>
      <w:marLeft w:val="0"/>
      <w:marRight w:val="0"/>
      <w:marTop w:val="0"/>
      <w:marBottom w:val="0"/>
      <w:divBdr>
        <w:top w:val="none" w:sz="0" w:space="0" w:color="auto"/>
        <w:left w:val="none" w:sz="0" w:space="0" w:color="auto"/>
        <w:bottom w:val="none" w:sz="0" w:space="0" w:color="auto"/>
        <w:right w:val="none" w:sz="0" w:space="0" w:color="auto"/>
      </w:divBdr>
    </w:div>
    <w:div w:id="2106657182">
      <w:bodyDiv w:val="1"/>
      <w:marLeft w:val="0"/>
      <w:marRight w:val="0"/>
      <w:marTop w:val="0"/>
      <w:marBottom w:val="0"/>
      <w:divBdr>
        <w:top w:val="none" w:sz="0" w:space="0" w:color="auto"/>
        <w:left w:val="none" w:sz="0" w:space="0" w:color="auto"/>
        <w:bottom w:val="none" w:sz="0" w:space="0" w:color="auto"/>
        <w:right w:val="none" w:sz="0" w:space="0" w:color="auto"/>
      </w:divBdr>
    </w:div>
    <w:div w:id="2106725450">
      <w:bodyDiv w:val="1"/>
      <w:marLeft w:val="0"/>
      <w:marRight w:val="0"/>
      <w:marTop w:val="0"/>
      <w:marBottom w:val="0"/>
      <w:divBdr>
        <w:top w:val="none" w:sz="0" w:space="0" w:color="auto"/>
        <w:left w:val="none" w:sz="0" w:space="0" w:color="auto"/>
        <w:bottom w:val="none" w:sz="0" w:space="0" w:color="auto"/>
        <w:right w:val="none" w:sz="0" w:space="0" w:color="auto"/>
      </w:divBdr>
    </w:div>
    <w:div w:id="2106875588">
      <w:bodyDiv w:val="1"/>
      <w:marLeft w:val="0"/>
      <w:marRight w:val="0"/>
      <w:marTop w:val="0"/>
      <w:marBottom w:val="0"/>
      <w:divBdr>
        <w:top w:val="none" w:sz="0" w:space="0" w:color="auto"/>
        <w:left w:val="none" w:sz="0" w:space="0" w:color="auto"/>
        <w:bottom w:val="none" w:sz="0" w:space="0" w:color="auto"/>
        <w:right w:val="none" w:sz="0" w:space="0" w:color="auto"/>
      </w:divBdr>
    </w:div>
    <w:div w:id="2108380577">
      <w:bodyDiv w:val="1"/>
      <w:marLeft w:val="0"/>
      <w:marRight w:val="0"/>
      <w:marTop w:val="0"/>
      <w:marBottom w:val="0"/>
      <w:divBdr>
        <w:top w:val="none" w:sz="0" w:space="0" w:color="auto"/>
        <w:left w:val="none" w:sz="0" w:space="0" w:color="auto"/>
        <w:bottom w:val="none" w:sz="0" w:space="0" w:color="auto"/>
        <w:right w:val="none" w:sz="0" w:space="0" w:color="auto"/>
      </w:divBdr>
    </w:div>
    <w:div w:id="2108455625">
      <w:bodyDiv w:val="1"/>
      <w:marLeft w:val="0"/>
      <w:marRight w:val="0"/>
      <w:marTop w:val="0"/>
      <w:marBottom w:val="0"/>
      <w:divBdr>
        <w:top w:val="none" w:sz="0" w:space="0" w:color="auto"/>
        <w:left w:val="none" w:sz="0" w:space="0" w:color="auto"/>
        <w:bottom w:val="none" w:sz="0" w:space="0" w:color="auto"/>
        <w:right w:val="none" w:sz="0" w:space="0" w:color="auto"/>
      </w:divBdr>
    </w:div>
    <w:div w:id="2108576232">
      <w:bodyDiv w:val="1"/>
      <w:marLeft w:val="0"/>
      <w:marRight w:val="0"/>
      <w:marTop w:val="0"/>
      <w:marBottom w:val="0"/>
      <w:divBdr>
        <w:top w:val="none" w:sz="0" w:space="0" w:color="auto"/>
        <w:left w:val="none" w:sz="0" w:space="0" w:color="auto"/>
        <w:bottom w:val="none" w:sz="0" w:space="0" w:color="auto"/>
        <w:right w:val="none" w:sz="0" w:space="0" w:color="auto"/>
      </w:divBdr>
    </w:div>
    <w:div w:id="2109304044">
      <w:bodyDiv w:val="1"/>
      <w:marLeft w:val="0"/>
      <w:marRight w:val="0"/>
      <w:marTop w:val="0"/>
      <w:marBottom w:val="0"/>
      <w:divBdr>
        <w:top w:val="none" w:sz="0" w:space="0" w:color="auto"/>
        <w:left w:val="none" w:sz="0" w:space="0" w:color="auto"/>
        <w:bottom w:val="none" w:sz="0" w:space="0" w:color="auto"/>
        <w:right w:val="none" w:sz="0" w:space="0" w:color="auto"/>
      </w:divBdr>
    </w:div>
    <w:div w:id="2110346778">
      <w:bodyDiv w:val="1"/>
      <w:marLeft w:val="0"/>
      <w:marRight w:val="0"/>
      <w:marTop w:val="0"/>
      <w:marBottom w:val="0"/>
      <w:divBdr>
        <w:top w:val="none" w:sz="0" w:space="0" w:color="auto"/>
        <w:left w:val="none" w:sz="0" w:space="0" w:color="auto"/>
        <w:bottom w:val="none" w:sz="0" w:space="0" w:color="auto"/>
        <w:right w:val="none" w:sz="0" w:space="0" w:color="auto"/>
      </w:divBdr>
    </w:div>
    <w:div w:id="2112168019">
      <w:bodyDiv w:val="1"/>
      <w:marLeft w:val="0"/>
      <w:marRight w:val="0"/>
      <w:marTop w:val="0"/>
      <w:marBottom w:val="0"/>
      <w:divBdr>
        <w:top w:val="none" w:sz="0" w:space="0" w:color="auto"/>
        <w:left w:val="none" w:sz="0" w:space="0" w:color="auto"/>
        <w:bottom w:val="none" w:sz="0" w:space="0" w:color="auto"/>
        <w:right w:val="none" w:sz="0" w:space="0" w:color="auto"/>
      </w:divBdr>
    </w:div>
    <w:div w:id="2113549907">
      <w:bodyDiv w:val="1"/>
      <w:marLeft w:val="0"/>
      <w:marRight w:val="0"/>
      <w:marTop w:val="0"/>
      <w:marBottom w:val="0"/>
      <w:divBdr>
        <w:top w:val="none" w:sz="0" w:space="0" w:color="auto"/>
        <w:left w:val="none" w:sz="0" w:space="0" w:color="auto"/>
        <w:bottom w:val="none" w:sz="0" w:space="0" w:color="auto"/>
        <w:right w:val="none" w:sz="0" w:space="0" w:color="auto"/>
      </w:divBdr>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
    <w:div w:id="2118209050">
      <w:bodyDiv w:val="1"/>
      <w:marLeft w:val="0"/>
      <w:marRight w:val="0"/>
      <w:marTop w:val="0"/>
      <w:marBottom w:val="0"/>
      <w:divBdr>
        <w:top w:val="none" w:sz="0" w:space="0" w:color="auto"/>
        <w:left w:val="none" w:sz="0" w:space="0" w:color="auto"/>
        <w:bottom w:val="none" w:sz="0" w:space="0" w:color="auto"/>
        <w:right w:val="none" w:sz="0" w:space="0" w:color="auto"/>
      </w:divBdr>
    </w:div>
    <w:div w:id="2119254043">
      <w:bodyDiv w:val="1"/>
      <w:marLeft w:val="0"/>
      <w:marRight w:val="0"/>
      <w:marTop w:val="0"/>
      <w:marBottom w:val="0"/>
      <w:divBdr>
        <w:top w:val="none" w:sz="0" w:space="0" w:color="auto"/>
        <w:left w:val="none" w:sz="0" w:space="0" w:color="auto"/>
        <w:bottom w:val="none" w:sz="0" w:space="0" w:color="auto"/>
        <w:right w:val="none" w:sz="0" w:space="0" w:color="auto"/>
      </w:divBdr>
    </w:div>
    <w:div w:id="2121953616">
      <w:bodyDiv w:val="1"/>
      <w:marLeft w:val="0"/>
      <w:marRight w:val="0"/>
      <w:marTop w:val="0"/>
      <w:marBottom w:val="0"/>
      <w:divBdr>
        <w:top w:val="none" w:sz="0" w:space="0" w:color="auto"/>
        <w:left w:val="none" w:sz="0" w:space="0" w:color="auto"/>
        <w:bottom w:val="none" w:sz="0" w:space="0" w:color="auto"/>
        <w:right w:val="none" w:sz="0" w:space="0" w:color="auto"/>
      </w:divBdr>
    </w:div>
    <w:div w:id="2123377256">
      <w:bodyDiv w:val="1"/>
      <w:marLeft w:val="0"/>
      <w:marRight w:val="0"/>
      <w:marTop w:val="0"/>
      <w:marBottom w:val="0"/>
      <w:divBdr>
        <w:top w:val="none" w:sz="0" w:space="0" w:color="auto"/>
        <w:left w:val="none" w:sz="0" w:space="0" w:color="auto"/>
        <w:bottom w:val="none" w:sz="0" w:space="0" w:color="auto"/>
        <w:right w:val="none" w:sz="0" w:space="0" w:color="auto"/>
      </w:divBdr>
    </w:div>
    <w:div w:id="2125728428">
      <w:bodyDiv w:val="1"/>
      <w:marLeft w:val="0"/>
      <w:marRight w:val="0"/>
      <w:marTop w:val="0"/>
      <w:marBottom w:val="0"/>
      <w:divBdr>
        <w:top w:val="none" w:sz="0" w:space="0" w:color="auto"/>
        <w:left w:val="none" w:sz="0" w:space="0" w:color="auto"/>
        <w:bottom w:val="none" w:sz="0" w:space="0" w:color="auto"/>
        <w:right w:val="none" w:sz="0" w:space="0" w:color="auto"/>
      </w:divBdr>
    </w:div>
    <w:div w:id="2126194398">
      <w:bodyDiv w:val="1"/>
      <w:marLeft w:val="0"/>
      <w:marRight w:val="0"/>
      <w:marTop w:val="0"/>
      <w:marBottom w:val="0"/>
      <w:divBdr>
        <w:top w:val="none" w:sz="0" w:space="0" w:color="auto"/>
        <w:left w:val="none" w:sz="0" w:space="0" w:color="auto"/>
        <w:bottom w:val="none" w:sz="0" w:space="0" w:color="auto"/>
        <w:right w:val="none" w:sz="0" w:space="0" w:color="auto"/>
      </w:divBdr>
    </w:div>
    <w:div w:id="2126583820">
      <w:bodyDiv w:val="1"/>
      <w:marLeft w:val="0"/>
      <w:marRight w:val="0"/>
      <w:marTop w:val="0"/>
      <w:marBottom w:val="0"/>
      <w:divBdr>
        <w:top w:val="none" w:sz="0" w:space="0" w:color="auto"/>
        <w:left w:val="none" w:sz="0" w:space="0" w:color="auto"/>
        <w:bottom w:val="none" w:sz="0" w:space="0" w:color="auto"/>
        <w:right w:val="none" w:sz="0" w:space="0" w:color="auto"/>
      </w:divBdr>
    </w:div>
    <w:div w:id="2127701407">
      <w:bodyDiv w:val="1"/>
      <w:marLeft w:val="0"/>
      <w:marRight w:val="0"/>
      <w:marTop w:val="0"/>
      <w:marBottom w:val="0"/>
      <w:divBdr>
        <w:top w:val="none" w:sz="0" w:space="0" w:color="auto"/>
        <w:left w:val="none" w:sz="0" w:space="0" w:color="auto"/>
        <w:bottom w:val="none" w:sz="0" w:space="0" w:color="auto"/>
        <w:right w:val="none" w:sz="0" w:space="0" w:color="auto"/>
      </w:divBdr>
    </w:div>
    <w:div w:id="2130197249">
      <w:bodyDiv w:val="1"/>
      <w:marLeft w:val="0"/>
      <w:marRight w:val="0"/>
      <w:marTop w:val="0"/>
      <w:marBottom w:val="0"/>
      <w:divBdr>
        <w:top w:val="none" w:sz="0" w:space="0" w:color="auto"/>
        <w:left w:val="none" w:sz="0" w:space="0" w:color="auto"/>
        <w:bottom w:val="none" w:sz="0" w:space="0" w:color="auto"/>
        <w:right w:val="none" w:sz="0" w:space="0" w:color="auto"/>
      </w:divBdr>
    </w:div>
    <w:div w:id="2131434000">
      <w:bodyDiv w:val="1"/>
      <w:marLeft w:val="0"/>
      <w:marRight w:val="0"/>
      <w:marTop w:val="0"/>
      <w:marBottom w:val="0"/>
      <w:divBdr>
        <w:top w:val="none" w:sz="0" w:space="0" w:color="auto"/>
        <w:left w:val="none" w:sz="0" w:space="0" w:color="auto"/>
        <w:bottom w:val="none" w:sz="0" w:space="0" w:color="auto"/>
        <w:right w:val="none" w:sz="0" w:space="0" w:color="auto"/>
      </w:divBdr>
    </w:div>
    <w:div w:id="2132551871">
      <w:bodyDiv w:val="1"/>
      <w:marLeft w:val="0"/>
      <w:marRight w:val="0"/>
      <w:marTop w:val="0"/>
      <w:marBottom w:val="0"/>
      <w:divBdr>
        <w:top w:val="none" w:sz="0" w:space="0" w:color="auto"/>
        <w:left w:val="none" w:sz="0" w:space="0" w:color="auto"/>
        <w:bottom w:val="none" w:sz="0" w:space="0" w:color="auto"/>
        <w:right w:val="none" w:sz="0" w:space="0" w:color="auto"/>
      </w:divBdr>
    </w:div>
    <w:div w:id="2132625399">
      <w:bodyDiv w:val="1"/>
      <w:marLeft w:val="0"/>
      <w:marRight w:val="0"/>
      <w:marTop w:val="0"/>
      <w:marBottom w:val="0"/>
      <w:divBdr>
        <w:top w:val="none" w:sz="0" w:space="0" w:color="auto"/>
        <w:left w:val="none" w:sz="0" w:space="0" w:color="auto"/>
        <w:bottom w:val="none" w:sz="0" w:space="0" w:color="auto"/>
        <w:right w:val="none" w:sz="0" w:space="0" w:color="auto"/>
      </w:divBdr>
    </w:div>
    <w:div w:id="2132894083">
      <w:bodyDiv w:val="1"/>
      <w:marLeft w:val="0"/>
      <w:marRight w:val="0"/>
      <w:marTop w:val="0"/>
      <w:marBottom w:val="0"/>
      <w:divBdr>
        <w:top w:val="none" w:sz="0" w:space="0" w:color="auto"/>
        <w:left w:val="none" w:sz="0" w:space="0" w:color="auto"/>
        <w:bottom w:val="none" w:sz="0" w:space="0" w:color="auto"/>
        <w:right w:val="none" w:sz="0" w:space="0" w:color="auto"/>
      </w:divBdr>
    </w:div>
    <w:div w:id="2134710827">
      <w:bodyDiv w:val="1"/>
      <w:marLeft w:val="0"/>
      <w:marRight w:val="0"/>
      <w:marTop w:val="0"/>
      <w:marBottom w:val="0"/>
      <w:divBdr>
        <w:top w:val="none" w:sz="0" w:space="0" w:color="auto"/>
        <w:left w:val="none" w:sz="0" w:space="0" w:color="auto"/>
        <w:bottom w:val="none" w:sz="0" w:space="0" w:color="auto"/>
        <w:right w:val="none" w:sz="0" w:space="0" w:color="auto"/>
      </w:divBdr>
    </w:div>
    <w:div w:id="2135757830">
      <w:bodyDiv w:val="1"/>
      <w:marLeft w:val="0"/>
      <w:marRight w:val="0"/>
      <w:marTop w:val="0"/>
      <w:marBottom w:val="0"/>
      <w:divBdr>
        <w:top w:val="none" w:sz="0" w:space="0" w:color="auto"/>
        <w:left w:val="none" w:sz="0" w:space="0" w:color="auto"/>
        <w:bottom w:val="none" w:sz="0" w:space="0" w:color="auto"/>
        <w:right w:val="none" w:sz="0" w:space="0" w:color="auto"/>
      </w:divBdr>
    </w:div>
    <w:div w:id="2138405669">
      <w:bodyDiv w:val="1"/>
      <w:marLeft w:val="0"/>
      <w:marRight w:val="0"/>
      <w:marTop w:val="0"/>
      <w:marBottom w:val="0"/>
      <w:divBdr>
        <w:top w:val="none" w:sz="0" w:space="0" w:color="auto"/>
        <w:left w:val="none" w:sz="0" w:space="0" w:color="auto"/>
        <w:bottom w:val="none" w:sz="0" w:space="0" w:color="auto"/>
        <w:right w:val="none" w:sz="0" w:space="0" w:color="auto"/>
      </w:divBdr>
    </w:div>
    <w:div w:id="2138914164">
      <w:bodyDiv w:val="1"/>
      <w:marLeft w:val="0"/>
      <w:marRight w:val="0"/>
      <w:marTop w:val="0"/>
      <w:marBottom w:val="0"/>
      <w:divBdr>
        <w:top w:val="none" w:sz="0" w:space="0" w:color="auto"/>
        <w:left w:val="none" w:sz="0" w:space="0" w:color="auto"/>
        <w:bottom w:val="none" w:sz="0" w:space="0" w:color="auto"/>
        <w:right w:val="none" w:sz="0" w:space="0" w:color="auto"/>
      </w:divBdr>
    </w:div>
    <w:div w:id="2142259877">
      <w:bodyDiv w:val="1"/>
      <w:marLeft w:val="0"/>
      <w:marRight w:val="0"/>
      <w:marTop w:val="0"/>
      <w:marBottom w:val="0"/>
      <w:divBdr>
        <w:top w:val="none" w:sz="0" w:space="0" w:color="auto"/>
        <w:left w:val="none" w:sz="0" w:space="0" w:color="auto"/>
        <w:bottom w:val="none" w:sz="0" w:space="0" w:color="auto"/>
        <w:right w:val="none" w:sz="0" w:space="0" w:color="auto"/>
      </w:divBdr>
    </w:div>
    <w:div w:id="2143226269">
      <w:bodyDiv w:val="1"/>
      <w:marLeft w:val="0"/>
      <w:marRight w:val="0"/>
      <w:marTop w:val="0"/>
      <w:marBottom w:val="0"/>
      <w:divBdr>
        <w:top w:val="none" w:sz="0" w:space="0" w:color="auto"/>
        <w:left w:val="none" w:sz="0" w:space="0" w:color="auto"/>
        <w:bottom w:val="none" w:sz="0" w:space="0" w:color="auto"/>
        <w:right w:val="none" w:sz="0" w:space="0" w:color="auto"/>
      </w:divBdr>
    </w:div>
    <w:div w:id="2143763945">
      <w:bodyDiv w:val="1"/>
      <w:marLeft w:val="0"/>
      <w:marRight w:val="0"/>
      <w:marTop w:val="0"/>
      <w:marBottom w:val="0"/>
      <w:divBdr>
        <w:top w:val="none" w:sz="0" w:space="0" w:color="auto"/>
        <w:left w:val="none" w:sz="0" w:space="0" w:color="auto"/>
        <w:bottom w:val="none" w:sz="0" w:space="0" w:color="auto"/>
        <w:right w:val="none" w:sz="0" w:space="0" w:color="auto"/>
      </w:divBdr>
    </w:div>
    <w:div w:id="2144612203">
      <w:bodyDiv w:val="1"/>
      <w:marLeft w:val="0"/>
      <w:marRight w:val="0"/>
      <w:marTop w:val="0"/>
      <w:marBottom w:val="0"/>
      <w:divBdr>
        <w:top w:val="none" w:sz="0" w:space="0" w:color="auto"/>
        <w:left w:val="none" w:sz="0" w:space="0" w:color="auto"/>
        <w:bottom w:val="none" w:sz="0" w:space="0" w:color="auto"/>
        <w:right w:val="none" w:sz="0" w:space="0" w:color="auto"/>
      </w:divBdr>
    </w:div>
    <w:div w:id="214508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5.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7.png"/><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hart" Target="charts/chart8.xml"/><Relationship Id="rId28" Type="http://schemas.openxmlformats.org/officeDocument/2006/relationships/chart" Target="charts/chart13.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In%2010\Google%20Drive\2018_3rd%20semester\Thesis_All\MenHoang_Thesis_Model%20-%20v2.4.2_Combined.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WIn%2010\Google%20Drive\2018_3rd%20semester\Thesis_All\MenHoang_Thesis_Model%20-%20v2.5_CC.3.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WIn%2010\Google%20Drive\2018_3rd%20semester\Thesis_All\MenHoang_Thesis_Model%20-%20v2.5_CC.3.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WIn%2010\Google%20Drive\2018_3rd%20semester\Thesis_All\MenHoang_Thesis_Model%20-%20v2.5_MBG.4.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WIn%2010\Google%20Drive\2018_3rd%20semester\Thesis_All\MenHoang_Thesis_Model%20-%20v2.5_MBG.4.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WIn%2010\Desktop\MenHoang_Thesis_Model%20-%20v2.5.1_Combined.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WIn%2010\Desktop\MenHoang_Thesis_Model%20-%20v2.5.1_Combine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In%2010\Google%20Drive\2018_3rd%20semester\Thesis_All\MenHoang_Thesis_Model%20-%20v2.5_No.0.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In%2010\Google%20Drive\2018_3rd%20semester\Thesis_All\MenHoang_Thesis_Model%20-%20v2.5_No.0.xls"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n%2010\Google%20Drive\2018_3rd%20semester\Thesis_All\For%20EVPI%20thesis\1stMay\PSUB_Summary.xlsx"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n%2010\Google%20Drive\2018_3rd%20semester\Thesis_All\For%20EVPI%20thesis\1stMay\PSUB_Summary.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WIn%2010\Google%20Drive\2018_3rd%20semester\Thesis_All\MenHoang_Thesis_Model%20-%20v2.5_SD.1.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WIn%2010\Google%20Drive\2018_3rd%20semester\Thesis_All\MenHoang_Thesis_Model%20-%20v2.5_SD.1.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WIn%2010\Google%20Drive\2018_3rd%20semester\Thesis_All\MenHoang_Thesis_Model%20-%20v2.5_FIT.2.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WIn%2010\Google%20Drive\2018_3rd%20semester\Thesis_All\MenHoang_Thesis_Model%20-%20v2.5_FIT.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5041100227127991"/>
          <c:y val="6.7855918753727637E-2"/>
          <c:w val="0.5197600758187142"/>
          <c:h val="0.83918130658460177"/>
        </c:manualLayout>
      </c:layout>
      <c:barChart>
        <c:barDir val="bar"/>
        <c:grouping val="clustered"/>
        <c:varyColors val="0"/>
        <c:ser>
          <c:idx val="0"/>
          <c:order val="0"/>
          <c:tx>
            <c:strRef>
              <c:f>'One-way Analysis'!$B$34</c:f>
              <c:strCache>
                <c:ptCount val="1"/>
                <c:pt idx="0">
                  <c:v>Lower Bound</c:v>
                </c:pt>
              </c:strCache>
            </c:strRef>
          </c:tx>
          <c:spPr>
            <a:solidFill>
              <a:srgbClr val="0070C0"/>
            </a:solidFill>
            <a:ln>
              <a:solidFill>
                <a:srgbClr val="0070C0"/>
              </a:solidFill>
            </a:ln>
            <a:effectLst/>
          </c:spPr>
          <c:invertIfNegative val="0"/>
          <c:cat>
            <c:strRef>
              <c:f>'One-way Analysis'!$A$35:$A$62</c:f>
              <c:strCache>
                <c:ptCount val="28"/>
                <c:pt idx="0">
                  <c:v>HR for regorafenib (time-on-treatment)</c:v>
                </c:pt>
                <c:pt idx="1">
                  <c:v>Mean dose of regorafenib </c:v>
                </c:pt>
                <c:pt idx="2">
                  <c:v>Hospitalisation costs for BSC (P)</c:v>
                </c:pt>
                <c:pt idx="3">
                  <c:v>Hospitalisation costs for BSC (PF)</c:v>
                </c:pt>
                <c:pt idx="4">
                  <c:v>Medical staffs visits for regorafenib (PF)</c:v>
                </c:pt>
                <c:pt idx="5">
                  <c:v>Hospitalization costs for regorafenib (P)</c:v>
                </c:pt>
                <c:pt idx="6">
                  <c:v>Hospitalization costs for regorafenib (PF)</c:v>
                </c:pt>
                <c:pt idx="7">
                  <c:v>Medical staff visits for regorafenib (P)</c:v>
                </c:pt>
                <c:pt idx="8">
                  <c:v>Medical staff visits for BSC (P)</c:v>
                </c:pt>
                <c:pt idx="9">
                  <c:v>Medical staff visits for BSC (PF)</c:v>
                </c:pt>
                <c:pt idx="10">
                  <c:v>Probability of AEs  for regorafenib</c:v>
                </c:pt>
                <c:pt idx="11">
                  <c:v>Probability of AEs for BSC</c:v>
                </c:pt>
                <c:pt idx="12">
                  <c:v>AE costs for regorafenib</c:v>
                </c:pt>
                <c:pt idx="13">
                  <c:v>Utility PFS</c:v>
                </c:pt>
                <c:pt idx="14">
                  <c:v>AE costs for BSC</c:v>
                </c:pt>
                <c:pt idx="15">
                  <c:v>HR for regorafenib PFS</c:v>
                </c:pt>
                <c:pt idx="16">
                  <c:v>Utility decrement for progression</c:v>
                </c:pt>
                <c:pt idx="17">
                  <c:v>Radiological tests for regorafenib (P)</c:v>
                </c:pt>
                <c:pt idx="18">
                  <c:v>Radiological tests for BSC (P)</c:v>
                </c:pt>
                <c:pt idx="19">
                  <c:v>Radiological tests for regorafenib (PF)</c:v>
                </c:pt>
                <c:pt idx="20">
                  <c:v>One-off costs for regorafenib at progression</c:v>
                </c:pt>
                <c:pt idx="21">
                  <c:v>AE disutility</c:v>
                </c:pt>
                <c:pt idx="22">
                  <c:v>HR for BSC (PFS)</c:v>
                </c:pt>
                <c:pt idx="23">
                  <c:v>Lab test for regorafenib (PF)</c:v>
                </c:pt>
                <c:pt idx="24">
                  <c:v>Lab test for BSC (P)</c:v>
                </c:pt>
                <c:pt idx="25">
                  <c:v>Radiological tests for BSC (PF)</c:v>
                </c:pt>
                <c:pt idx="26">
                  <c:v>Lab tests for regorafenib (P)</c:v>
                </c:pt>
                <c:pt idx="27">
                  <c:v>Lab tests for BSC (PF)</c:v>
                </c:pt>
              </c:strCache>
            </c:strRef>
          </c:cat>
          <c:val>
            <c:numRef>
              <c:f>'One-way Analysis'!$B$35:$B$62</c:f>
              <c:numCache>
                <c:formatCode>0.000</c:formatCode>
                <c:ptCount val="28"/>
                <c:pt idx="0">
                  <c:v>134308.47782721237</c:v>
                </c:pt>
                <c:pt idx="1">
                  <c:v>60084.134110439831</c:v>
                </c:pt>
                <c:pt idx="2">
                  <c:v>87318.724833974615</c:v>
                </c:pt>
                <c:pt idx="3">
                  <c:v>80996.49439263891</c:v>
                </c:pt>
                <c:pt idx="4">
                  <c:v>73471.457517844785</c:v>
                </c:pt>
                <c:pt idx="5">
                  <c:v>73837.574237617184</c:v>
                </c:pt>
                <c:pt idx="6">
                  <c:v>74012.217730518154</c:v>
                </c:pt>
                <c:pt idx="7">
                  <c:v>74195.762166943445</c:v>
                </c:pt>
                <c:pt idx="8">
                  <c:v>79110.148600456203</c:v>
                </c:pt>
                <c:pt idx="9">
                  <c:v>78454.354028572459</c:v>
                </c:pt>
                <c:pt idx="10">
                  <c:v>75303.911511305749</c:v>
                </c:pt>
                <c:pt idx="11">
                  <c:v>77822.447661920873</c:v>
                </c:pt>
                <c:pt idx="12">
                  <c:v>75712.66809215596</c:v>
                </c:pt>
                <c:pt idx="13">
                  <c:v>77628.185432269893</c:v>
                </c:pt>
                <c:pt idx="14">
                  <c:v>77528.29659276348</c:v>
                </c:pt>
                <c:pt idx="15">
                  <c:v>76554.670767354386</c:v>
                </c:pt>
                <c:pt idx="16">
                  <c:v>76562.864749338507</c:v>
                </c:pt>
                <c:pt idx="17">
                  <c:v>76582.204704883727</c:v>
                </c:pt>
                <c:pt idx="18">
                  <c:v>76904.484884162172</c:v>
                </c:pt>
                <c:pt idx="19">
                  <c:v>76612.36413927711</c:v>
                </c:pt>
                <c:pt idx="20">
                  <c:v>76665.472137239747</c:v>
                </c:pt>
                <c:pt idx="21">
                  <c:v>76667.276389742648</c:v>
                </c:pt>
                <c:pt idx="22">
                  <c:v>76803.656878522554</c:v>
                </c:pt>
                <c:pt idx="23">
                  <c:v>76670.303025459478</c:v>
                </c:pt>
                <c:pt idx="24">
                  <c:v>76822.003645603327</c:v>
                </c:pt>
                <c:pt idx="25">
                  <c:v>76814.228076527696</c:v>
                </c:pt>
                <c:pt idx="26">
                  <c:v>76704.909581838001</c:v>
                </c:pt>
                <c:pt idx="27">
                  <c:v>76781.104343312531</c:v>
                </c:pt>
              </c:numCache>
            </c:numRef>
          </c:val>
          <c:extLst xmlns:c16r2="http://schemas.microsoft.com/office/drawing/2015/06/chart">
            <c:ext xmlns:c16="http://schemas.microsoft.com/office/drawing/2014/chart" uri="{C3380CC4-5D6E-409C-BE32-E72D297353CC}">
              <c16:uniqueId val="{00000000-8AE4-4873-9DCE-DAFD28BE7F12}"/>
            </c:ext>
          </c:extLst>
        </c:ser>
        <c:ser>
          <c:idx val="1"/>
          <c:order val="1"/>
          <c:tx>
            <c:strRef>
              <c:f>'One-way Analysis'!$C$34</c:f>
              <c:strCache>
                <c:ptCount val="1"/>
                <c:pt idx="0">
                  <c:v>Upper Bound</c:v>
                </c:pt>
              </c:strCache>
            </c:strRef>
          </c:tx>
          <c:spPr>
            <a:solidFill>
              <a:srgbClr val="FF0000"/>
            </a:solidFill>
            <a:ln w="25400">
              <a:noFill/>
            </a:ln>
          </c:spPr>
          <c:invertIfNegative val="0"/>
          <c:cat>
            <c:strRef>
              <c:f>'One-way Analysis'!$A$35:$A$62</c:f>
              <c:strCache>
                <c:ptCount val="28"/>
                <c:pt idx="0">
                  <c:v>HR for regorafenib (time-on-treatment)</c:v>
                </c:pt>
                <c:pt idx="1">
                  <c:v>Mean dose of regorafenib </c:v>
                </c:pt>
                <c:pt idx="2">
                  <c:v>Hospitalisation costs for BSC (P)</c:v>
                </c:pt>
                <c:pt idx="3">
                  <c:v>Hospitalisation costs for BSC (PF)</c:v>
                </c:pt>
                <c:pt idx="4">
                  <c:v>Medical staffs visits for regorafenib (PF)</c:v>
                </c:pt>
                <c:pt idx="5">
                  <c:v>Hospitalization costs for regorafenib (P)</c:v>
                </c:pt>
                <c:pt idx="6">
                  <c:v>Hospitalization costs for regorafenib (PF)</c:v>
                </c:pt>
                <c:pt idx="7">
                  <c:v>Medical staff visits for regorafenib (P)</c:v>
                </c:pt>
                <c:pt idx="8">
                  <c:v>Medical staff visits for BSC (P)</c:v>
                </c:pt>
                <c:pt idx="9">
                  <c:v>Medical staff visits for BSC (PF)</c:v>
                </c:pt>
                <c:pt idx="10">
                  <c:v>Probability of AEs  for regorafenib</c:v>
                </c:pt>
                <c:pt idx="11">
                  <c:v>Probability of AEs for BSC</c:v>
                </c:pt>
                <c:pt idx="12">
                  <c:v>AE costs for regorafenib</c:v>
                </c:pt>
                <c:pt idx="13">
                  <c:v>Utility PFS</c:v>
                </c:pt>
                <c:pt idx="14">
                  <c:v>AE costs for BSC</c:v>
                </c:pt>
                <c:pt idx="15">
                  <c:v>HR for regorafenib PFS</c:v>
                </c:pt>
                <c:pt idx="16">
                  <c:v>Utility decrement for progression</c:v>
                </c:pt>
                <c:pt idx="17">
                  <c:v>Radiological tests for regorafenib (P)</c:v>
                </c:pt>
                <c:pt idx="18">
                  <c:v>Radiological tests for BSC (P)</c:v>
                </c:pt>
                <c:pt idx="19">
                  <c:v>Radiological tests for regorafenib (PF)</c:v>
                </c:pt>
                <c:pt idx="20">
                  <c:v>One-off costs for regorafenib at progression</c:v>
                </c:pt>
                <c:pt idx="21">
                  <c:v>AE disutility</c:v>
                </c:pt>
                <c:pt idx="22">
                  <c:v>HR for BSC (PFS)</c:v>
                </c:pt>
                <c:pt idx="23">
                  <c:v>Lab test for regorafenib (PF)</c:v>
                </c:pt>
                <c:pt idx="24">
                  <c:v>Lab test for BSC (P)</c:v>
                </c:pt>
                <c:pt idx="25">
                  <c:v>Radiological tests for BSC (PF)</c:v>
                </c:pt>
                <c:pt idx="26">
                  <c:v>Lab tests for regorafenib (P)</c:v>
                </c:pt>
                <c:pt idx="27">
                  <c:v>Lab tests for BSC (PF)</c:v>
                </c:pt>
              </c:strCache>
            </c:strRef>
          </c:cat>
          <c:val>
            <c:numRef>
              <c:f>'One-way Analysis'!$C$35:$C$62</c:f>
              <c:numCache>
                <c:formatCode>General</c:formatCode>
                <c:ptCount val="28"/>
                <c:pt idx="0">
                  <c:v>16602.25163949544</c:v>
                </c:pt>
                <c:pt idx="1">
                  <c:v>87751.391844115802</c:v>
                </c:pt>
                <c:pt idx="2">
                  <c:v>66188.588955984524</c:v>
                </c:pt>
                <c:pt idx="3">
                  <c:v>72510.819397320272</c:v>
                </c:pt>
                <c:pt idx="4">
                  <c:v>80035.856272114455</c:v>
                </c:pt>
                <c:pt idx="5">
                  <c:v>79669.739552342071</c:v>
                </c:pt>
                <c:pt idx="6">
                  <c:v>79495.096059441101</c:v>
                </c:pt>
                <c:pt idx="7">
                  <c:v>79311.55162301581</c:v>
                </c:pt>
                <c:pt idx="8">
                  <c:v>74397.165189502877</c:v>
                </c:pt>
                <c:pt idx="9">
                  <c:v>75052.959761386737</c:v>
                </c:pt>
                <c:pt idx="10">
                  <c:v>78206.814118093462</c:v>
                </c:pt>
                <c:pt idx="11">
                  <c:v>75686.412524258485</c:v>
                </c:pt>
                <c:pt idx="12">
                  <c:v>77794.645697803251</c:v>
                </c:pt>
                <c:pt idx="13">
                  <c:v>75898.613038507072</c:v>
                </c:pt>
                <c:pt idx="14">
                  <c:v>75979.017197195746</c:v>
                </c:pt>
                <c:pt idx="15">
                  <c:v>76988.309264206982</c:v>
                </c:pt>
                <c:pt idx="16">
                  <c:v>76945.402311667975</c:v>
                </c:pt>
                <c:pt idx="17">
                  <c:v>76925.109085075514</c:v>
                </c:pt>
                <c:pt idx="18">
                  <c:v>76602.828905797011</c:v>
                </c:pt>
                <c:pt idx="19">
                  <c:v>76894.949650682101</c:v>
                </c:pt>
                <c:pt idx="20">
                  <c:v>76841.841652719449</c:v>
                </c:pt>
                <c:pt idx="21">
                  <c:v>76840.232268442662</c:v>
                </c:pt>
                <c:pt idx="22">
                  <c:v>76633.265866518894</c:v>
                </c:pt>
                <c:pt idx="23">
                  <c:v>76837.01076449969</c:v>
                </c:pt>
                <c:pt idx="24">
                  <c:v>76685.31014435587</c:v>
                </c:pt>
                <c:pt idx="25">
                  <c:v>76693.08571343153</c:v>
                </c:pt>
                <c:pt idx="26">
                  <c:v>76802.404208121239</c:v>
                </c:pt>
                <c:pt idx="27">
                  <c:v>76726.209446646666</c:v>
                </c:pt>
              </c:numCache>
            </c:numRef>
          </c:val>
          <c:extLst xmlns:c16r2="http://schemas.microsoft.com/office/drawing/2015/06/chart">
            <c:ext xmlns:c16="http://schemas.microsoft.com/office/drawing/2014/chart" uri="{C3380CC4-5D6E-409C-BE32-E72D297353CC}">
              <c16:uniqueId val="{00000001-8AE4-4873-9DCE-DAFD28BE7F12}"/>
            </c:ext>
          </c:extLst>
        </c:ser>
        <c:dLbls>
          <c:showLegendKey val="0"/>
          <c:showVal val="0"/>
          <c:showCatName val="0"/>
          <c:showSerName val="0"/>
          <c:showPercent val="0"/>
          <c:showBubbleSize val="0"/>
        </c:dLbls>
        <c:gapWidth val="75"/>
        <c:overlap val="100"/>
        <c:axId val="459916328"/>
        <c:axId val="459916720"/>
      </c:barChart>
      <c:catAx>
        <c:axId val="459916328"/>
        <c:scaling>
          <c:orientation val="maxMin"/>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459916720"/>
        <c:crossesAt val="76754"/>
        <c:auto val="0"/>
        <c:lblAlgn val="ctr"/>
        <c:lblOffset val="100"/>
        <c:noMultiLvlLbl val="0"/>
      </c:catAx>
      <c:valAx>
        <c:axId val="459916720"/>
        <c:scaling>
          <c:orientation val="minMax"/>
          <c:max val="135000"/>
          <c:min val="15000"/>
        </c:scaling>
        <c:delete val="0"/>
        <c:axPos val="t"/>
        <c:title>
          <c:tx>
            <c:rich>
              <a:bodyPr/>
              <a:lstStyle/>
              <a:p>
                <a:pPr>
                  <a:defRPr sz="1000" b="1" i="0" u="none" strike="noStrike" baseline="0">
                    <a:solidFill>
                      <a:srgbClr val="000000"/>
                    </a:solidFill>
                    <a:latin typeface="Times New Roman"/>
                    <a:ea typeface="Times New Roman"/>
                    <a:cs typeface="Times New Roman"/>
                  </a:defRPr>
                </a:pPr>
                <a:r>
                  <a:rPr lang="en-GB"/>
                  <a:t>ICER (£/QALY)</a:t>
                </a:r>
              </a:p>
            </c:rich>
          </c:tx>
          <c:layout/>
          <c:overlay val="0"/>
          <c:spPr>
            <a:noFill/>
            <a:ln w="25400">
              <a:noFill/>
            </a:ln>
          </c:spPr>
        </c:title>
        <c:numFmt formatCode="#,##0" sourceLinked="0"/>
        <c:majorTickMark val="none"/>
        <c:minorTickMark val="none"/>
        <c:tickLblPos val="low"/>
        <c:spPr>
          <a:ln w="9525">
            <a:noFill/>
          </a:ln>
        </c:spPr>
        <c:txPr>
          <a:bodyPr rot="0" vert="horz"/>
          <a:lstStyle/>
          <a:p>
            <a:pPr>
              <a:defRPr sz="1000" b="0" i="0" u="none" strike="noStrike" baseline="0">
                <a:solidFill>
                  <a:srgbClr val="000000"/>
                </a:solidFill>
                <a:latin typeface="Times New Roman"/>
                <a:ea typeface="Times New Roman"/>
                <a:cs typeface="Times New Roman"/>
              </a:defRPr>
            </a:pPr>
            <a:endParaRPr lang="en-US"/>
          </a:p>
        </c:txPr>
        <c:crossAx val="459916328"/>
        <c:crosses val="autoZero"/>
        <c:crossBetween val="between"/>
      </c:valAx>
      <c:spPr>
        <a:noFill/>
        <a:ln w="25400">
          <a:noFill/>
        </a:ln>
      </c:spPr>
    </c:plotArea>
    <c:legend>
      <c:legendPos val="b"/>
      <c:layout>
        <c:manualLayout>
          <c:xMode val="edge"/>
          <c:yMode val="edge"/>
          <c:x val="0.86193859014712426"/>
          <c:y val="0.37176689870287954"/>
          <c:w val="0.13511362826089168"/>
          <c:h val="0.13125474533074671"/>
        </c:manualLayout>
      </c:layout>
      <c:overlay val="0"/>
      <c:spPr>
        <a:noFill/>
        <a:ln w="25400">
          <a:noFill/>
        </a:ln>
      </c:spPr>
      <c:txPr>
        <a:bodyPr/>
        <a:lstStyle/>
        <a:p>
          <a:pPr>
            <a:defRPr sz="920"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CE plane Rego vs BSC</a:t>
            </a:r>
          </a:p>
        </c:rich>
      </c:tx>
      <c:layout>
        <c:manualLayout>
          <c:xMode val="edge"/>
          <c:yMode val="edge"/>
          <c:x val="0.30745848516508256"/>
          <c:y val="3.2900833048042907E-2"/>
        </c:manualLayout>
      </c:layout>
      <c:overlay val="0"/>
      <c:spPr>
        <a:noFill/>
        <a:ln w="25400">
          <a:noFill/>
        </a:ln>
      </c:spPr>
    </c:title>
    <c:autoTitleDeleted val="0"/>
    <c:plotArea>
      <c:layout>
        <c:manualLayout>
          <c:layoutTarget val="inner"/>
          <c:xMode val="edge"/>
          <c:yMode val="edge"/>
          <c:x val="0.18672831043443619"/>
          <c:y val="0.20491648212238903"/>
          <c:w val="0.7475761260739896"/>
          <c:h val="0.62727938639873215"/>
        </c:manualLayout>
      </c:layout>
      <c:scatterChart>
        <c:scatterStyle val="lineMarker"/>
        <c:varyColors val="0"/>
        <c:ser>
          <c:idx val="0"/>
          <c:order val="0"/>
          <c:tx>
            <c:v>Estimates</c:v>
          </c:tx>
          <c:spPr>
            <a:ln w="28575">
              <a:noFill/>
            </a:ln>
          </c:spPr>
          <c:marker>
            <c:spPr>
              <a:solidFill>
                <a:srgbClr val="549E39"/>
              </a:solidFill>
              <a:ln>
                <a:solidFill>
                  <a:srgbClr val="339966"/>
                </a:solidFill>
                <a:prstDash val="solid"/>
              </a:ln>
            </c:spPr>
          </c:marker>
          <c:xVal>
            <c:numRef>
              <c:f>Simulation!$AJ$18:$AJ$1017</c:f>
              <c:numCache>
                <c:formatCode>0.00</c:formatCode>
                <c:ptCount val="1000"/>
                <c:pt idx="0">
                  <c:v>0.38580488851314743</c:v>
                </c:pt>
                <c:pt idx="1">
                  <c:v>0.31854695612647788</c:v>
                </c:pt>
                <c:pt idx="2">
                  <c:v>0.23576368851357377</c:v>
                </c:pt>
                <c:pt idx="3">
                  <c:v>0.29406766679094509</c:v>
                </c:pt>
                <c:pt idx="4">
                  <c:v>0.26167564814208133</c:v>
                </c:pt>
                <c:pt idx="5">
                  <c:v>0.29373031024506369</c:v>
                </c:pt>
                <c:pt idx="6">
                  <c:v>0.42731818002783806</c:v>
                </c:pt>
                <c:pt idx="7">
                  <c:v>0.28912339034438816</c:v>
                </c:pt>
                <c:pt idx="8">
                  <c:v>0.36980502156304307</c:v>
                </c:pt>
                <c:pt idx="9">
                  <c:v>0.37177916197605154</c:v>
                </c:pt>
                <c:pt idx="10">
                  <c:v>0.19519888835572585</c:v>
                </c:pt>
                <c:pt idx="11">
                  <c:v>0.39464166288263691</c:v>
                </c:pt>
                <c:pt idx="12">
                  <c:v>0.34151795836077781</c:v>
                </c:pt>
                <c:pt idx="13">
                  <c:v>0.28129320542433067</c:v>
                </c:pt>
                <c:pt idx="14">
                  <c:v>0.38535858761655661</c:v>
                </c:pt>
                <c:pt idx="15">
                  <c:v>0.25290604212024714</c:v>
                </c:pt>
                <c:pt idx="16">
                  <c:v>0.34614131495024791</c:v>
                </c:pt>
                <c:pt idx="17">
                  <c:v>0.26677758289360554</c:v>
                </c:pt>
                <c:pt idx="18">
                  <c:v>0.32116736209480212</c:v>
                </c:pt>
                <c:pt idx="19">
                  <c:v>0.36772255073897564</c:v>
                </c:pt>
                <c:pt idx="20">
                  <c:v>0.27746125065310012</c:v>
                </c:pt>
                <c:pt idx="21">
                  <c:v>0.35374718847406816</c:v>
                </c:pt>
                <c:pt idx="22">
                  <c:v>0.25487102286978269</c:v>
                </c:pt>
                <c:pt idx="23">
                  <c:v>0.31244921483517962</c:v>
                </c:pt>
                <c:pt idx="24">
                  <c:v>0.30169155356970323</c:v>
                </c:pt>
                <c:pt idx="25">
                  <c:v>0.34706518803007558</c:v>
                </c:pt>
                <c:pt idx="26">
                  <c:v>0.40016862362707073</c:v>
                </c:pt>
                <c:pt idx="27">
                  <c:v>0.22403216352281929</c:v>
                </c:pt>
                <c:pt idx="28">
                  <c:v>0.34903414435923708</c:v>
                </c:pt>
                <c:pt idx="29">
                  <c:v>0.42534411734776101</c:v>
                </c:pt>
                <c:pt idx="30">
                  <c:v>0.20896713737766326</c:v>
                </c:pt>
                <c:pt idx="31">
                  <c:v>0.21469574554910897</c:v>
                </c:pt>
                <c:pt idx="32">
                  <c:v>0.30008662672393605</c:v>
                </c:pt>
                <c:pt idx="33">
                  <c:v>0.36298122458867699</c:v>
                </c:pt>
                <c:pt idx="34">
                  <c:v>0.3267223982151708</c:v>
                </c:pt>
                <c:pt idx="35">
                  <c:v>0.31933057574573098</c:v>
                </c:pt>
                <c:pt idx="36">
                  <c:v>0.4053860455049737</c:v>
                </c:pt>
                <c:pt idx="37">
                  <c:v>0.34769227165176697</c:v>
                </c:pt>
                <c:pt idx="38">
                  <c:v>0.26578838279833283</c:v>
                </c:pt>
                <c:pt idx="39">
                  <c:v>0.3587060621961573</c:v>
                </c:pt>
                <c:pt idx="40">
                  <c:v>0.35565868818422341</c:v>
                </c:pt>
                <c:pt idx="41">
                  <c:v>0.30080712115074937</c:v>
                </c:pt>
                <c:pt idx="42">
                  <c:v>0.3247703517121715</c:v>
                </c:pt>
                <c:pt idx="43">
                  <c:v>0.33454269248068569</c:v>
                </c:pt>
                <c:pt idx="44">
                  <c:v>0.25884581346125468</c:v>
                </c:pt>
                <c:pt idx="45">
                  <c:v>0.38151774203654831</c:v>
                </c:pt>
                <c:pt idx="46">
                  <c:v>0.29196564791591362</c:v>
                </c:pt>
                <c:pt idx="47">
                  <c:v>0.29786264086993086</c:v>
                </c:pt>
                <c:pt idx="48">
                  <c:v>0.39975661590689637</c:v>
                </c:pt>
                <c:pt idx="49">
                  <c:v>0.38305015198065118</c:v>
                </c:pt>
                <c:pt idx="50">
                  <c:v>0.28574536626200864</c:v>
                </c:pt>
                <c:pt idx="51">
                  <c:v>0.31948662266215633</c:v>
                </c:pt>
                <c:pt idx="52">
                  <c:v>0.25531525357107143</c:v>
                </c:pt>
                <c:pt idx="53">
                  <c:v>0.29858192464200095</c:v>
                </c:pt>
                <c:pt idx="54">
                  <c:v>0.28652759703142394</c:v>
                </c:pt>
                <c:pt idx="55">
                  <c:v>0.31482411709435887</c:v>
                </c:pt>
                <c:pt idx="56">
                  <c:v>0.29300560085139271</c:v>
                </c:pt>
                <c:pt idx="57">
                  <c:v>0.32837978972563897</c:v>
                </c:pt>
                <c:pt idx="58">
                  <c:v>0.29534502046972622</c:v>
                </c:pt>
                <c:pt idx="59">
                  <c:v>0.30200310515610829</c:v>
                </c:pt>
                <c:pt idx="60">
                  <c:v>0.27309238079697018</c:v>
                </c:pt>
                <c:pt idx="61">
                  <c:v>0.30483022275261851</c:v>
                </c:pt>
                <c:pt idx="62">
                  <c:v>0.31603545336368088</c:v>
                </c:pt>
                <c:pt idx="63">
                  <c:v>0.30747824386590883</c:v>
                </c:pt>
                <c:pt idx="64">
                  <c:v>0.28969235411803429</c:v>
                </c:pt>
                <c:pt idx="65">
                  <c:v>0.28138869491412388</c:v>
                </c:pt>
                <c:pt idx="66">
                  <c:v>0.25871402472186</c:v>
                </c:pt>
                <c:pt idx="67">
                  <c:v>0.33070641836122705</c:v>
                </c:pt>
                <c:pt idx="68">
                  <c:v>0.35520547301012051</c:v>
                </c:pt>
                <c:pt idx="69">
                  <c:v>0.34196412829404754</c:v>
                </c:pt>
                <c:pt idx="70">
                  <c:v>0.4358459820679037</c:v>
                </c:pt>
                <c:pt idx="71">
                  <c:v>0.27026803678625178</c:v>
                </c:pt>
                <c:pt idx="72">
                  <c:v>0.32008714693282425</c:v>
                </c:pt>
                <c:pt idx="73">
                  <c:v>0.22361288618098374</c:v>
                </c:pt>
                <c:pt idx="74">
                  <c:v>0.2748192635844533</c:v>
                </c:pt>
                <c:pt idx="75">
                  <c:v>0.15465035338336897</c:v>
                </c:pt>
                <c:pt idx="76">
                  <c:v>0.29069839851409718</c:v>
                </c:pt>
                <c:pt idx="77">
                  <c:v>0.25617337090487002</c:v>
                </c:pt>
                <c:pt idx="78">
                  <c:v>0.30268259075381809</c:v>
                </c:pt>
                <c:pt idx="79">
                  <c:v>0.36917445701450791</c:v>
                </c:pt>
                <c:pt idx="80">
                  <c:v>0.22089194455259165</c:v>
                </c:pt>
                <c:pt idx="81">
                  <c:v>0.25922691685399557</c:v>
                </c:pt>
                <c:pt idx="82">
                  <c:v>0.34935960748043016</c:v>
                </c:pt>
                <c:pt idx="83">
                  <c:v>0.44214792767640509</c:v>
                </c:pt>
                <c:pt idx="84">
                  <c:v>0.34051838758153907</c:v>
                </c:pt>
                <c:pt idx="85">
                  <c:v>0.30334124292481779</c:v>
                </c:pt>
                <c:pt idx="86">
                  <c:v>0.24384738865337863</c:v>
                </c:pt>
                <c:pt idx="87">
                  <c:v>0.30351731673183646</c:v>
                </c:pt>
                <c:pt idx="88">
                  <c:v>0.32229483509743551</c:v>
                </c:pt>
                <c:pt idx="89">
                  <c:v>0.31217481257348423</c:v>
                </c:pt>
                <c:pt idx="90">
                  <c:v>0.41245425220293319</c:v>
                </c:pt>
                <c:pt idx="91">
                  <c:v>0.36576061269085758</c:v>
                </c:pt>
                <c:pt idx="92">
                  <c:v>0.32913613904530858</c:v>
                </c:pt>
                <c:pt idx="93">
                  <c:v>0.20506201716389338</c:v>
                </c:pt>
                <c:pt idx="94">
                  <c:v>0.13042302819784624</c:v>
                </c:pt>
                <c:pt idx="95">
                  <c:v>0.33078976377165015</c:v>
                </c:pt>
                <c:pt idx="96">
                  <c:v>0.43353163556266427</c:v>
                </c:pt>
                <c:pt idx="97">
                  <c:v>0.3822726251463483</c:v>
                </c:pt>
                <c:pt idx="98">
                  <c:v>0.23647853093085247</c:v>
                </c:pt>
                <c:pt idx="99">
                  <c:v>0.36098249126395876</c:v>
                </c:pt>
                <c:pt idx="100">
                  <c:v>0.29517568787364823</c:v>
                </c:pt>
                <c:pt idx="101">
                  <c:v>0.3167429983789829</c:v>
                </c:pt>
                <c:pt idx="102">
                  <c:v>0.16805095680467363</c:v>
                </c:pt>
                <c:pt idx="103">
                  <c:v>0.27265677043169856</c:v>
                </c:pt>
                <c:pt idx="104">
                  <c:v>0.35739323926027022</c:v>
                </c:pt>
                <c:pt idx="105">
                  <c:v>0.26066936657861828</c:v>
                </c:pt>
                <c:pt idx="106">
                  <c:v>0.30383802458768328</c:v>
                </c:pt>
                <c:pt idx="107">
                  <c:v>0.34401904964041707</c:v>
                </c:pt>
                <c:pt idx="108">
                  <c:v>0.35460044669306667</c:v>
                </c:pt>
                <c:pt idx="109">
                  <c:v>0.24841963900993391</c:v>
                </c:pt>
                <c:pt idx="110">
                  <c:v>0.31933635273342065</c:v>
                </c:pt>
                <c:pt idx="111">
                  <c:v>0.28106212749540405</c:v>
                </c:pt>
                <c:pt idx="112">
                  <c:v>0.27441156576136483</c:v>
                </c:pt>
                <c:pt idx="113">
                  <c:v>0.30328941965881551</c:v>
                </c:pt>
                <c:pt idx="114">
                  <c:v>0.34551749030179468</c:v>
                </c:pt>
                <c:pt idx="115">
                  <c:v>0.29605387733302513</c:v>
                </c:pt>
                <c:pt idx="116">
                  <c:v>0.29000880557041941</c:v>
                </c:pt>
                <c:pt idx="117">
                  <c:v>0.36530300231921997</c:v>
                </c:pt>
                <c:pt idx="118">
                  <c:v>0.2141577850696994</c:v>
                </c:pt>
                <c:pt idx="119">
                  <c:v>0.30645323397646806</c:v>
                </c:pt>
                <c:pt idx="120">
                  <c:v>0.23560335291334722</c:v>
                </c:pt>
                <c:pt idx="121">
                  <c:v>0.32438124119319534</c:v>
                </c:pt>
                <c:pt idx="122">
                  <c:v>0.38253454862664937</c:v>
                </c:pt>
                <c:pt idx="123">
                  <c:v>0.31988378265511297</c:v>
                </c:pt>
                <c:pt idx="124">
                  <c:v>0.27713590573799418</c:v>
                </c:pt>
                <c:pt idx="125">
                  <c:v>0.33952772914506435</c:v>
                </c:pt>
                <c:pt idx="126">
                  <c:v>0.25075318192130758</c:v>
                </c:pt>
                <c:pt idx="127">
                  <c:v>0.31981022697513684</c:v>
                </c:pt>
                <c:pt idx="128">
                  <c:v>0.42410523175440562</c:v>
                </c:pt>
                <c:pt idx="129">
                  <c:v>0.15814337219058505</c:v>
                </c:pt>
                <c:pt idx="130">
                  <c:v>0.39608161756879823</c:v>
                </c:pt>
                <c:pt idx="131">
                  <c:v>0.23272723663989248</c:v>
                </c:pt>
                <c:pt idx="132">
                  <c:v>0.28644071698478968</c:v>
                </c:pt>
                <c:pt idx="133">
                  <c:v>0.26050165861112728</c:v>
                </c:pt>
                <c:pt idx="134">
                  <c:v>0.31631572242559691</c:v>
                </c:pt>
                <c:pt idx="135">
                  <c:v>0.31640374749837397</c:v>
                </c:pt>
                <c:pt idx="136">
                  <c:v>0.34908379820725877</c:v>
                </c:pt>
                <c:pt idx="137">
                  <c:v>0.40708910120901876</c:v>
                </c:pt>
                <c:pt idx="138">
                  <c:v>0.38140837623229662</c:v>
                </c:pt>
                <c:pt idx="139">
                  <c:v>0.22671686866480301</c:v>
                </c:pt>
                <c:pt idx="140">
                  <c:v>0.26612181097698862</c:v>
                </c:pt>
                <c:pt idx="141">
                  <c:v>0.23546328304126574</c:v>
                </c:pt>
                <c:pt idx="142">
                  <c:v>0.3341497508925263</c:v>
                </c:pt>
                <c:pt idx="143">
                  <c:v>0.2243138949087391</c:v>
                </c:pt>
                <c:pt idx="144">
                  <c:v>0.31936954639316217</c:v>
                </c:pt>
                <c:pt idx="145">
                  <c:v>0.39545509738652951</c:v>
                </c:pt>
                <c:pt idx="146">
                  <c:v>0.38461817350890515</c:v>
                </c:pt>
                <c:pt idx="147">
                  <c:v>0.54264864604410279</c:v>
                </c:pt>
                <c:pt idx="148">
                  <c:v>0.2734264588897497</c:v>
                </c:pt>
                <c:pt idx="149">
                  <c:v>0.31144360556799644</c:v>
                </c:pt>
                <c:pt idx="150">
                  <c:v>0.35016375151562351</c:v>
                </c:pt>
                <c:pt idx="151">
                  <c:v>0.20811896185244838</c:v>
                </c:pt>
                <c:pt idx="152">
                  <c:v>0.28310051015999993</c:v>
                </c:pt>
                <c:pt idx="153">
                  <c:v>0.28469904661931578</c:v>
                </c:pt>
                <c:pt idx="154">
                  <c:v>0.33266461322555108</c:v>
                </c:pt>
                <c:pt idx="155">
                  <c:v>0.24462836336479465</c:v>
                </c:pt>
                <c:pt idx="156">
                  <c:v>0.36534134802047591</c:v>
                </c:pt>
                <c:pt idx="157">
                  <c:v>0.4232180558378803</c:v>
                </c:pt>
                <c:pt idx="158">
                  <c:v>0.40272134841859808</c:v>
                </c:pt>
                <c:pt idx="159">
                  <c:v>0.30707492262330383</c:v>
                </c:pt>
                <c:pt idx="160">
                  <c:v>0.30586962793557848</c:v>
                </c:pt>
                <c:pt idx="161">
                  <c:v>0.33089818488285316</c:v>
                </c:pt>
                <c:pt idx="162">
                  <c:v>0.21605481268342641</c:v>
                </c:pt>
                <c:pt idx="163">
                  <c:v>0.26536975503721205</c:v>
                </c:pt>
                <c:pt idx="164">
                  <c:v>0.28731819201636655</c:v>
                </c:pt>
                <c:pt idx="165">
                  <c:v>0.17271792907389327</c:v>
                </c:pt>
                <c:pt idx="166">
                  <c:v>0.31794755795737384</c:v>
                </c:pt>
                <c:pt idx="167">
                  <c:v>0.22266254987145839</c:v>
                </c:pt>
                <c:pt idx="168">
                  <c:v>0.28525071564211524</c:v>
                </c:pt>
                <c:pt idx="169">
                  <c:v>0.35013067344243309</c:v>
                </c:pt>
                <c:pt idx="170">
                  <c:v>0.1942526931124019</c:v>
                </c:pt>
                <c:pt idx="171">
                  <c:v>0.37920825625270427</c:v>
                </c:pt>
                <c:pt idx="172">
                  <c:v>0.32749277562353452</c:v>
                </c:pt>
                <c:pt idx="173">
                  <c:v>0.28501915733146921</c:v>
                </c:pt>
                <c:pt idx="174">
                  <c:v>0.35252125606839524</c:v>
                </c:pt>
                <c:pt idx="175">
                  <c:v>0.25772783793260257</c:v>
                </c:pt>
                <c:pt idx="176">
                  <c:v>0.39653278283471194</c:v>
                </c:pt>
                <c:pt idx="177">
                  <c:v>0.35065815250798527</c:v>
                </c:pt>
                <c:pt idx="178">
                  <c:v>0.40092836820233635</c:v>
                </c:pt>
                <c:pt idx="179">
                  <c:v>0.21297110867783464</c:v>
                </c:pt>
                <c:pt idx="180">
                  <c:v>0.25249426410399545</c:v>
                </c:pt>
                <c:pt idx="181">
                  <c:v>0.34076725350921266</c:v>
                </c:pt>
                <c:pt idx="182">
                  <c:v>0.30594642786680204</c:v>
                </c:pt>
                <c:pt idx="183">
                  <c:v>0.34503544744070658</c:v>
                </c:pt>
                <c:pt idx="184">
                  <c:v>0.30990701975469503</c:v>
                </c:pt>
                <c:pt idx="185">
                  <c:v>0.18743095082946981</c:v>
                </c:pt>
                <c:pt idx="186">
                  <c:v>0.27727397269842802</c:v>
                </c:pt>
                <c:pt idx="187">
                  <c:v>0.28039196899986818</c:v>
                </c:pt>
                <c:pt idx="188">
                  <c:v>0.29583779367486518</c:v>
                </c:pt>
                <c:pt idx="189">
                  <c:v>0.35478459066447365</c:v>
                </c:pt>
                <c:pt idx="190">
                  <c:v>0.26166675063921652</c:v>
                </c:pt>
                <c:pt idx="191">
                  <c:v>0.33422203978955078</c:v>
                </c:pt>
                <c:pt idx="192">
                  <c:v>0.39710031356009978</c:v>
                </c:pt>
                <c:pt idx="193">
                  <c:v>0.33808203239496337</c:v>
                </c:pt>
                <c:pt idx="194">
                  <c:v>0.29065323712850111</c:v>
                </c:pt>
                <c:pt idx="195">
                  <c:v>0.41785664177628867</c:v>
                </c:pt>
                <c:pt idx="196">
                  <c:v>0.29742269213073869</c:v>
                </c:pt>
                <c:pt idx="197">
                  <c:v>0.31810647938450354</c:v>
                </c:pt>
                <c:pt idx="198">
                  <c:v>0.34815744185481323</c:v>
                </c:pt>
                <c:pt idx="199">
                  <c:v>0.32283189965459591</c:v>
                </c:pt>
                <c:pt idx="200">
                  <c:v>0.21379012169875922</c:v>
                </c:pt>
                <c:pt idx="201">
                  <c:v>0.33241702306563004</c:v>
                </c:pt>
                <c:pt idx="202">
                  <c:v>0.34934368532248627</c:v>
                </c:pt>
                <c:pt idx="203">
                  <c:v>0.42370432601207231</c:v>
                </c:pt>
                <c:pt idx="204">
                  <c:v>0.34874937951282658</c:v>
                </c:pt>
                <c:pt idx="205">
                  <c:v>0.29585109066766324</c:v>
                </c:pt>
                <c:pt idx="206">
                  <c:v>0.26275978042966863</c:v>
                </c:pt>
                <c:pt idx="207">
                  <c:v>0.16217405172822619</c:v>
                </c:pt>
                <c:pt idx="208">
                  <c:v>0.27593170128202027</c:v>
                </c:pt>
                <c:pt idx="209">
                  <c:v>0.29902570945567963</c:v>
                </c:pt>
                <c:pt idx="210">
                  <c:v>0.34889229445644088</c:v>
                </c:pt>
                <c:pt idx="211">
                  <c:v>0.31922257161102696</c:v>
                </c:pt>
                <c:pt idx="212">
                  <c:v>0.44920230849686638</c:v>
                </c:pt>
                <c:pt idx="213">
                  <c:v>0.29160656796492124</c:v>
                </c:pt>
                <c:pt idx="214">
                  <c:v>0.28091658637416284</c:v>
                </c:pt>
                <c:pt idx="215">
                  <c:v>0.32499453129796962</c:v>
                </c:pt>
                <c:pt idx="216">
                  <c:v>0.21682955118564051</c:v>
                </c:pt>
                <c:pt idx="217">
                  <c:v>0.30901943829167511</c:v>
                </c:pt>
                <c:pt idx="218">
                  <c:v>0.25905773670069721</c:v>
                </c:pt>
                <c:pt idx="219">
                  <c:v>0.35218380822237705</c:v>
                </c:pt>
                <c:pt idx="220">
                  <c:v>0.29051212797838211</c:v>
                </c:pt>
                <c:pt idx="221">
                  <c:v>0.36980168507701805</c:v>
                </c:pt>
                <c:pt idx="222">
                  <c:v>0.31522050745246144</c:v>
                </c:pt>
                <c:pt idx="223">
                  <c:v>0.27758239965840292</c:v>
                </c:pt>
                <c:pt idx="224">
                  <c:v>0.22204071200243292</c:v>
                </c:pt>
                <c:pt idx="225">
                  <c:v>0.20018047579912179</c:v>
                </c:pt>
                <c:pt idx="226">
                  <c:v>0.40336796937538844</c:v>
                </c:pt>
                <c:pt idx="227">
                  <c:v>0.33526548379610921</c:v>
                </c:pt>
                <c:pt idx="228">
                  <c:v>0.25536021520056895</c:v>
                </c:pt>
                <c:pt idx="229">
                  <c:v>0.3080379279610701</c:v>
                </c:pt>
                <c:pt idx="230">
                  <c:v>0.33190504763565554</c:v>
                </c:pt>
                <c:pt idx="231">
                  <c:v>0.22072585369766162</c:v>
                </c:pt>
                <c:pt idx="232">
                  <c:v>0.43074191127356809</c:v>
                </c:pt>
                <c:pt idx="233">
                  <c:v>0.24583242771286917</c:v>
                </c:pt>
                <c:pt idx="234">
                  <c:v>0.35689612929768633</c:v>
                </c:pt>
                <c:pt idx="235">
                  <c:v>0.32276484881219447</c:v>
                </c:pt>
                <c:pt idx="236">
                  <c:v>0.27934850276652334</c:v>
                </c:pt>
                <c:pt idx="237">
                  <c:v>0.33343676444379655</c:v>
                </c:pt>
                <c:pt idx="238">
                  <c:v>0.3640540282505571</c:v>
                </c:pt>
                <c:pt idx="239">
                  <c:v>0.29485365544794551</c:v>
                </c:pt>
                <c:pt idx="240">
                  <c:v>0.27958173384676266</c:v>
                </c:pt>
                <c:pt idx="241">
                  <c:v>0.40737091053490837</c:v>
                </c:pt>
                <c:pt idx="242">
                  <c:v>0.3971538857126321</c:v>
                </c:pt>
                <c:pt idx="243">
                  <c:v>0.37666076016685635</c:v>
                </c:pt>
                <c:pt idx="244">
                  <c:v>0.32028751760757368</c:v>
                </c:pt>
                <c:pt idx="245">
                  <c:v>0.32718719865123824</c:v>
                </c:pt>
                <c:pt idx="246">
                  <c:v>0.23775775320996895</c:v>
                </c:pt>
                <c:pt idx="247">
                  <c:v>0.38238995339388315</c:v>
                </c:pt>
                <c:pt idx="248">
                  <c:v>0.3512047380280513</c:v>
                </c:pt>
                <c:pt idx="249">
                  <c:v>0.33125890160543403</c:v>
                </c:pt>
                <c:pt idx="250">
                  <c:v>0.24791546128600528</c:v>
                </c:pt>
                <c:pt idx="251">
                  <c:v>0.19818811027159899</c:v>
                </c:pt>
                <c:pt idx="252">
                  <c:v>0.24021244321505231</c:v>
                </c:pt>
                <c:pt idx="253">
                  <c:v>0.33481432240748321</c:v>
                </c:pt>
                <c:pt idx="254">
                  <c:v>0.22117849521730959</c:v>
                </c:pt>
                <c:pt idx="255">
                  <c:v>0.35709752639980774</c:v>
                </c:pt>
                <c:pt idx="256">
                  <c:v>0.23194985884024943</c:v>
                </c:pt>
                <c:pt idx="257">
                  <c:v>0.38670556259105959</c:v>
                </c:pt>
                <c:pt idx="258">
                  <c:v>0.29433971251426483</c:v>
                </c:pt>
                <c:pt idx="259">
                  <c:v>0.29441206630783101</c:v>
                </c:pt>
                <c:pt idx="260">
                  <c:v>0.39103723268262536</c:v>
                </c:pt>
                <c:pt idx="261">
                  <c:v>0.24983783989893948</c:v>
                </c:pt>
                <c:pt idx="262">
                  <c:v>0.2751048672605324</c:v>
                </c:pt>
                <c:pt idx="263">
                  <c:v>0.32300290061134906</c:v>
                </c:pt>
                <c:pt idx="264">
                  <c:v>0.35202248386104618</c:v>
                </c:pt>
                <c:pt idx="265">
                  <c:v>0.37372259249010253</c:v>
                </c:pt>
                <c:pt idx="266">
                  <c:v>0.17217289635154676</c:v>
                </c:pt>
                <c:pt idx="267">
                  <c:v>0.6108452075776456</c:v>
                </c:pt>
                <c:pt idx="268">
                  <c:v>0.2650752030713972</c:v>
                </c:pt>
                <c:pt idx="269">
                  <c:v>0.26023165313935603</c:v>
                </c:pt>
                <c:pt idx="270">
                  <c:v>0.31596821466884428</c:v>
                </c:pt>
                <c:pt idx="271">
                  <c:v>0.29785515610497548</c:v>
                </c:pt>
                <c:pt idx="272">
                  <c:v>0.3123823289317863</c:v>
                </c:pt>
                <c:pt idx="273">
                  <c:v>0.37834001629602521</c:v>
                </c:pt>
                <c:pt idx="274">
                  <c:v>0.14626443536434885</c:v>
                </c:pt>
                <c:pt idx="275">
                  <c:v>0.30873800543023322</c:v>
                </c:pt>
                <c:pt idx="276">
                  <c:v>0.22182273212713555</c:v>
                </c:pt>
                <c:pt idx="277">
                  <c:v>0.32920189566346658</c:v>
                </c:pt>
                <c:pt idx="278">
                  <c:v>0.30812115773649196</c:v>
                </c:pt>
                <c:pt idx="279">
                  <c:v>0.31808616284844571</c:v>
                </c:pt>
                <c:pt idx="280">
                  <c:v>0.34704503161909905</c:v>
                </c:pt>
                <c:pt idx="281">
                  <c:v>0.28778560237723794</c:v>
                </c:pt>
                <c:pt idx="282">
                  <c:v>0.23935140410279721</c:v>
                </c:pt>
                <c:pt idx="283">
                  <c:v>0.26334308986242883</c:v>
                </c:pt>
                <c:pt idx="284">
                  <c:v>0.34699922981705189</c:v>
                </c:pt>
                <c:pt idx="285">
                  <c:v>0.28972994467653901</c:v>
                </c:pt>
                <c:pt idx="286">
                  <c:v>0.29263231077951013</c:v>
                </c:pt>
                <c:pt idx="287">
                  <c:v>0.1887096885656443</c:v>
                </c:pt>
                <c:pt idx="288">
                  <c:v>0.41783925239691899</c:v>
                </c:pt>
                <c:pt idx="289">
                  <c:v>0.25001982495301878</c:v>
                </c:pt>
                <c:pt idx="290">
                  <c:v>0.32346382185273459</c:v>
                </c:pt>
                <c:pt idx="291">
                  <c:v>0.32480680860388866</c:v>
                </c:pt>
                <c:pt idx="292">
                  <c:v>0.30653075866110469</c:v>
                </c:pt>
                <c:pt idx="293">
                  <c:v>0.37752633879753028</c:v>
                </c:pt>
                <c:pt idx="294">
                  <c:v>0.28013859938516372</c:v>
                </c:pt>
                <c:pt idx="295">
                  <c:v>0.33881086026172424</c:v>
                </c:pt>
                <c:pt idx="296">
                  <c:v>0.34751030139158334</c:v>
                </c:pt>
                <c:pt idx="297">
                  <c:v>0.31156038370226113</c:v>
                </c:pt>
                <c:pt idx="298">
                  <c:v>0.24167154791747181</c:v>
                </c:pt>
                <c:pt idx="299">
                  <c:v>0.33400127968000037</c:v>
                </c:pt>
                <c:pt idx="300">
                  <c:v>0.30343031190839709</c:v>
                </c:pt>
                <c:pt idx="301">
                  <c:v>0.22628748112641506</c:v>
                </c:pt>
                <c:pt idx="302">
                  <c:v>0.30557041273001806</c:v>
                </c:pt>
                <c:pt idx="303">
                  <c:v>0.23767818851611222</c:v>
                </c:pt>
                <c:pt idx="304">
                  <c:v>0.18366325719763521</c:v>
                </c:pt>
                <c:pt idx="305">
                  <c:v>0.31031533311591764</c:v>
                </c:pt>
                <c:pt idx="306">
                  <c:v>0.26723240125483361</c:v>
                </c:pt>
                <c:pt idx="307">
                  <c:v>0.37147103052725727</c:v>
                </c:pt>
                <c:pt idx="308">
                  <c:v>0.39731819659895851</c:v>
                </c:pt>
                <c:pt idx="309">
                  <c:v>0.29173149543957289</c:v>
                </c:pt>
                <c:pt idx="310">
                  <c:v>0.19022575633322258</c:v>
                </c:pt>
                <c:pt idx="311">
                  <c:v>0.31398167066466864</c:v>
                </c:pt>
                <c:pt idx="312">
                  <c:v>0.2876715499081044</c:v>
                </c:pt>
                <c:pt idx="313">
                  <c:v>0.34189283137067739</c:v>
                </c:pt>
                <c:pt idx="314">
                  <c:v>0.24402943359596008</c:v>
                </c:pt>
                <c:pt idx="315">
                  <c:v>0.37249282128809424</c:v>
                </c:pt>
                <c:pt idx="316">
                  <c:v>0.37042621881946092</c:v>
                </c:pt>
                <c:pt idx="317">
                  <c:v>0.43490094152361336</c:v>
                </c:pt>
                <c:pt idx="318">
                  <c:v>0.30537097518353362</c:v>
                </c:pt>
                <c:pt idx="319">
                  <c:v>0.38633467959867274</c:v>
                </c:pt>
                <c:pt idx="320">
                  <c:v>0.30778589574782267</c:v>
                </c:pt>
                <c:pt idx="321">
                  <c:v>0.29472437210446401</c:v>
                </c:pt>
                <c:pt idx="322">
                  <c:v>0.29165396029703783</c:v>
                </c:pt>
                <c:pt idx="323">
                  <c:v>0.3458210911413776</c:v>
                </c:pt>
                <c:pt idx="324">
                  <c:v>0.32144374046501378</c:v>
                </c:pt>
                <c:pt idx="325">
                  <c:v>0.42680117337752033</c:v>
                </c:pt>
                <c:pt idx="326">
                  <c:v>0.25574245249851579</c:v>
                </c:pt>
                <c:pt idx="327">
                  <c:v>0.21735962878778092</c:v>
                </c:pt>
                <c:pt idx="328">
                  <c:v>0.22572544685896323</c:v>
                </c:pt>
                <c:pt idx="329">
                  <c:v>0.32633003339107303</c:v>
                </c:pt>
                <c:pt idx="330">
                  <c:v>0.35627569948510962</c:v>
                </c:pt>
                <c:pt idx="331">
                  <c:v>0.29284772459460851</c:v>
                </c:pt>
                <c:pt idx="332">
                  <c:v>0.30834208076592795</c:v>
                </c:pt>
                <c:pt idx="333">
                  <c:v>0.16091854196931898</c:v>
                </c:pt>
                <c:pt idx="334">
                  <c:v>0.36488181976382394</c:v>
                </c:pt>
                <c:pt idx="335">
                  <c:v>0.24757275178923321</c:v>
                </c:pt>
                <c:pt idx="336">
                  <c:v>0.2914269970865957</c:v>
                </c:pt>
                <c:pt idx="337">
                  <c:v>0.25261413824479673</c:v>
                </c:pt>
                <c:pt idx="338">
                  <c:v>0.35232761954990888</c:v>
                </c:pt>
                <c:pt idx="339">
                  <c:v>0.34719130231781103</c:v>
                </c:pt>
                <c:pt idx="340">
                  <c:v>0.39388456256192028</c:v>
                </c:pt>
                <c:pt idx="341">
                  <c:v>0.3149294554928781</c:v>
                </c:pt>
                <c:pt idx="342">
                  <c:v>0.35453316287021075</c:v>
                </c:pt>
                <c:pt idx="343">
                  <c:v>0.32005870537899439</c:v>
                </c:pt>
                <c:pt idx="344">
                  <c:v>0.34283269285621665</c:v>
                </c:pt>
                <c:pt idx="345">
                  <c:v>0.27380276545841342</c:v>
                </c:pt>
                <c:pt idx="346">
                  <c:v>0.26907862575259756</c:v>
                </c:pt>
                <c:pt idx="347">
                  <c:v>0.25712464216252173</c:v>
                </c:pt>
                <c:pt idx="348">
                  <c:v>0.23511888294904681</c:v>
                </c:pt>
                <c:pt idx="349">
                  <c:v>0.15545908505653128</c:v>
                </c:pt>
                <c:pt idx="350">
                  <c:v>0.31637924579772181</c:v>
                </c:pt>
                <c:pt idx="351">
                  <c:v>0.34395457356084824</c:v>
                </c:pt>
                <c:pt idx="352">
                  <c:v>0.32048511670921065</c:v>
                </c:pt>
                <c:pt idx="353">
                  <c:v>0.22925990091198611</c:v>
                </c:pt>
                <c:pt idx="354">
                  <c:v>0.33497339563759976</c:v>
                </c:pt>
                <c:pt idx="355">
                  <c:v>0.32390942981090332</c:v>
                </c:pt>
                <c:pt idx="356">
                  <c:v>0.31166457212858345</c:v>
                </c:pt>
                <c:pt idx="357">
                  <c:v>0.3697486787335349</c:v>
                </c:pt>
                <c:pt idx="358">
                  <c:v>0.32702656579203182</c:v>
                </c:pt>
                <c:pt idx="359">
                  <c:v>0.25684815360226698</c:v>
                </c:pt>
                <c:pt idx="360">
                  <c:v>0.34494580319275181</c:v>
                </c:pt>
                <c:pt idx="361">
                  <c:v>0.28440228378888921</c:v>
                </c:pt>
                <c:pt idx="362">
                  <c:v>0.24836803733141422</c:v>
                </c:pt>
                <c:pt idx="363">
                  <c:v>0.34784296452323371</c:v>
                </c:pt>
                <c:pt idx="364">
                  <c:v>0.30021522037521942</c:v>
                </c:pt>
                <c:pt idx="365">
                  <c:v>0.35800477240514539</c:v>
                </c:pt>
                <c:pt idx="366">
                  <c:v>0.2004667836087527</c:v>
                </c:pt>
                <c:pt idx="367">
                  <c:v>0.35760372366187509</c:v>
                </c:pt>
                <c:pt idx="368">
                  <c:v>0.24303539063664159</c:v>
                </c:pt>
                <c:pt idx="369">
                  <c:v>0.26617321916994341</c:v>
                </c:pt>
                <c:pt idx="370">
                  <c:v>0.30234412375593533</c:v>
                </c:pt>
                <c:pt idx="371">
                  <c:v>0.24381130084174818</c:v>
                </c:pt>
                <c:pt idx="372">
                  <c:v>0.29513766126385843</c:v>
                </c:pt>
                <c:pt idx="373">
                  <c:v>0.35600402793331698</c:v>
                </c:pt>
                <c:pt idx="374">
                  <c:v>0.29569888474912265</c:v>
                </c:pt>
                <c:pt idx="375">
                  <c:v>0.29349873022262296</c:v>
                </c:pt>
                <c:pt idx="376">
                  <c:v>0.3079024984044072</c:v>
                </c:pt>
                <c:pt idx="377">
                  <c:v>0.24815104629438778</c:v>
                </c:pt>
                <c:pt idx="378">
                  <c:v>0.27049124967658611</c:v>
                </c:pt>
                <c:pt idx="379">
                  <c:v>0.37379158003199087</c:v>
                </c:pt>
                <c:pt idx="380">
                  <c:v>0.30102299679823874</c:v>
                </c:pt>
                <c:pt idx="381">
                  <c:v>0.27142582830973472</c:v>
                </c:pt>
                <c:pt idx="382">
                  <c:v>0.28456166630119595</c:v>
                </c:pt>
                <c:pt idx="383">
                  <c:v>0.35727173944773738</c:v>
                </c:pt>
                <c:pt idx="384">
                  <c:v>0.32720987501577303</c:v>
                </c:pt>
                <c:pt idx="385">
                  <c:v>0.35720015094503954</c:v>
                </c:pt>
                <c:pt idx="386">
                  <c:v>0.35421793474867236</c:v>
                </c:pt>
                <c:pt idx="387">
                  <c:v>0.35578468799213214</c:v>
                </c:pt>
                <c:pt idx="388">
                  <c:v>0.2846636088566582</c:v>
                </c:pt>
                <c:pt idx="389">
                  <c:v>0.33888278879530553</c:v>
                </c:pt>
                <c:pt idx="390">
                  <c:v>0.39930604947220671</c:v>
                </c:pt>
                <c:pt idx="391">
                  <c:v>0.30330281551653482</c:v>
                </c:pt>
                <c:pt idx="392">
                  <c:v>0.40211870443782194</c:v>
                </c:pt>
                <c:pt idx="393">
                  <c:v>0.24976370281267324</c:v>
                </c:pt>
                <c:pt idx="394">
                  <c:v>0.34033723307675057</c:v>
                </c:pt>
                <c:pt idx="395">
                  <c:v>0.39499215543640931</c:v>
                </c:pt>
                <c:pt idx="396">
                  <c:v>0.36462247861871588</c:v>
                </c:pt>
                <c:pt idx="397">
                  <c:v>0.29292144283709554</c:v>
                </c:pt>
                <c:pt idx="398">
                  <c:v>0.32255949378955784</c:v>
                </c:pt>
                <c:pt idx="399">
                  <c:v>0.2739589791045649</c:v>
                </c:pt>
                <c:pt idx="400">
                  <c:v>0.39482906051668332</c:v>
                </c:pt>
                <c:pt idx="401">
                  <c:v>0.42111485230891832</c:v>
                </c:pt>
                <c:pt idx="402">
                  <c:v>0.34022706799987512</c:v>
                </c:pt>
                <c:pt idx="403">
                  <c:v>0.31205108935913017</c:v>
                </c:pt>
                <c:pt idx="404">
                  <c:v>0.172784562040592</c:v>
                </c:pt>
                <c:pt idx="405">
                  <c:v>0.19968042285365339</c:v>
                </c:pt>
                <c:pt idx="406">
                  <c:v>0.17460571546190518</c:v>
                </c:pt>
                <c:pt idx="407">
                  <c:v>0.3412758671875592</c:v>
                </c:pt>
                <c:pt idx="408">
                  <c:v>0.36904486829235184</c:v>
                </c:pt>
                <c:pt idx="409">
                  <c:v>0.28954618865857107</c:v>
                </c:pt>
                <c:pt idx="410">
                  <c:v>0.47035424253979907</c:v>
                </c:pt>
                <c:pt idx="411">
                  <c:v>0.21277777659829578</c:v>
                </c:pt>
                <c:pt idx="412">
                  <c:v>0.30765135625063211</c:v>
                </c:pt>
                <c:pt idx="413">
                  <c:v>0.35250762220909482</c:v>
                </c:pt>
                <c:pt idx="414">
                  <c:v>0.41531987355471012</c:v>
                </c:pt>
                <c:pt idx="415">
                  <c:v>0.30054197035507535</c:v>
                </c:pt>
                <c:pt idx="416">
                  <c:v>0.3090920293016457</c:v>
                </c:pt>
                <c:pt idx="417">
                  <c:v>0.44544026822372096</c:v>
                </c:pt>
                <c:pt idx="418">
                  <c:v>0.39305771956789037</c:v>
                </c:pt>
                <c:pt idx="419">
                  <c:v>0.31161484824358587</c:v>
                </c:pt>
                <c:pt idx="420">
                  <c:v>0.34871817180164277</c:v>
                </c:pt>
                <c:pt idx="421">
                  <c:v>0.321192616496082</c:v>
                </c:pt>
                <c:pt idx="422">
                  <c:v>0.26823202529365064</c:v>
                </c:pt>
                <c:pt idx="423">
                  <c:v>0.39195477950321933</c:v>
                </c:pt>
                <c:pt idx="424">
                  <c:v>0.26282787157345633</c:v>
                </c:pt>
                <c:pt idx="425">
                  <c:v>0.34895538357685163</c:v>
                </c:pt>
                <c:pt idx="426">
                  <c:v>0.32032474454643522</c:v>
                </c:pt>
                <c:pt idx="427">
                  <c:v>0.43186138646853789</c:v>
                </c:pt>
                <c:pt idx="428">
                  <c:v>0.40342336018597369</c:v>
                </c:pt>
                <c:pt idx="429">
                  <c:v>0.25702487501097016</c:v>
                </c:pt>
                <c:pt idx="430">
                  <c:v>0.32043748094975011</c:v>
                </c:pt>
                <c:pt idx="431">
                  <c:v>0.26149817240897444</c:v>
                </c:pt>
                <c:pt idx="432">
                  <c:v>0.23571687223881554</c:v>
                </c:pt>
                <c:pt idx="433">
                  <c:v>0.35827444665961383</c:v>
                </c:pt>
                <c:pt idx="434">
                  <c:v>0.19266825908933916</c:v>
                </c:pt>
                <c:pt idx="435">
                  <c:v>0.35387870519011355</c:v>
                </c:pt>
                <c:pt idx="436">
                  <c:v>0.34475439430100707</c:v>
                </c:pt>
                <c:pt idx="437">
                  <c:v>0.31465797379860105</c:v>
                </c:pt>
                <c:pt idx="438">
                  <c:v>0.42419707825708519</c:v>
                </c:pt>
                <c:pt idx="439">
                  <c:v>0.29977489395680679</c:v>
                </c:pt>
                <c:pt idx="440">
                  <c:v>0.3068296671677575</c:v>
                </c:pt>
                <c:pt idx="441">
                  <c:v>0.30616795403357977</c:v>
                </c:pt>
                <c:pt idx="442">
                  <c:v>0.26612122482956191</c:v>
                </c:pt>
                <c:pt idx="443">
                  <c:v>0.44888707505228964</c:v>
                </c:pt>
                <c:pt idx="444">
                  <c:v>0.29709037788082249</c:v>
                </c:pt>
                <c:pt idx="445">
                  <c:v>0.34192775468667846</c:v>
                </c:pt>
                <c:pt idx="446">
                  <c:v>0.30161591290825185</c:v>
                </c:pt>
                <c:pt idx="447">
                  <c:v>0.13723464733955981</c:v>
                </c:pt>
                <c:pt idx="448">
                  <c:v>0.31102156109342727</c:v>
                </c:pt>
                <c:pt idx="449">
                  <c:v>0.32537356222257174</c:v>
                </c:pt>
                <c:pt idx="450">
                  <c:v>0.33316475487815644</c:v>
                </c:pt>
                <c:pt idx="451">
                  <c:v>0.3774807447434354</c:v>
                </c:pt>
                <c:pt idx="452">
                  <c:v>0.31481965155803016</c:v>
                </c:pt>
                <c:pt idx="453">
                  <c:v>0.35731795085593443</c:v>
                </c:pt>
                <c:pt idx="454">
                  <c:v>0.36783824208241633</c:v>
                </c:pt>
                <c:pt idx="455">
                  <c:v>0.2835303822314944</c:v>
                </c:pt>
                <c:pt idx="456">
                  <c:v>0.29038119788978412</c:v>
                </c:pt>
                <c:pt idx="457">
                  <c:v>0.2558562946240287</c:v>
                </c:pt>
                <c:pt idx="458">
                  <c:v>0.27728550870932656</c:v>
                </c:pt>
                <c:pt idx="459">
                  <c:v>0.13439052346961256</c:v>
                </c:pt>
                <c:pt idx="460">
                  <c:v>0.32928235320245991</c:v>
                </c:pt>
                <c:pt idx="461">
                  <c:v>0.35570785149545858</c:v>
                </c:pt>
                <c:pt idx="462">
                  <c:v>0.32396167193805836</c:v>
                </c:pt>
                <c:pt idx="463">
                  <c:v>0.26505575089651223</c:v>
                </c:pt>
                <c:pt idx="464">
                  <c:v>0.19876932529834468</c:v>
                </c:pt>
                <c:pt idx="465">
                  <c:v>0.39793986308174512</c:v>
                </c:pt>
                <c:pt idx="466">
                  <c:v>0.24687134495603291</c:v>
                </c:pt>
                <c:pt idx="467">
                  <c:v>0.30581080803857619</c:v>
                </c:pt>
                <c:pt idx="468">
                  <c:v>0.29492726145961268</c:v>
                </c:pt>
                <c:pt idx="469">
                  <c:v>0.39378032995444545</c:v>
                </c:pt>
                <c:pt idx="470">
                  <c:v>0.33938700216032869</c:v>
                </c:pt>
                <c:pt idx="471">
                  <c:v>0.31952605018338864</c:v>
                </c:pt>
                <c:pt idx="472">
                  <c:v>0.2774427283764701</c:v>
                </c:pt>
                <c:pt idx="473">
                  <c:v>0.28370642028202386</c:v>
                </c:pt>
                <c:pt idx="474">
                  <c:v>0.26852948588973335</c:v>
                </c:pt>
                <c:pt idx="475">
                  <c:v>0.47087086971408798</c:v>
                </c:pt>
                <c:pt idx="476">
                  <c:v>0.42425566071352372</c:v>
                </c:pt>
                <c:pt idx="477">
                  <c:v>0.29961351342710296</c:v>
                </c:pt>
                <c:pt idx="478">
                  <c:v>0.29814995215167939</c:v>
                </c:pt>
                <c:pt idx="479">
                  <c:v>0.33798374414306476</c:v>
                </c:pt>
                <c:pt idx="480">
                  <c:v>0.3582627872293106</c:v>
                </c:pt>
                <c:pt idx="481">
                  <c:v>0.37486469757155771</c:v>
                </c:pt>
                <c:pt idx="482">
                  <c:v>0.25442264151034943</c:v>
                </c:pt>
                <c:pt idx="483">
                  <c:v>0.36272640731693861</c:v>
                </c:pt>
                <c:pt idx="484">
                  <c:v>0.37172311698583616</c:v>
                </c:pt>
                <c:pt idx="485">
                  <c:v>0.2783173953967526</c:v>
                </c:pt>
                <c:pt idx="486">
                  <c:v>0.32668791455069912</c:v>
                </c:pt>
                <c:pt idx="487">
                  <c:v>0.34270401864906008</c:v>
                </c:pt>
                <c:pt idx="488">
                  <c:v>0.30858621696164423</c:v>
                </c:pt>
                <c:pt idx="489">
                  <c:v>0.17817825817724564</c:v>
                </c:pt>
                <c:pt idx="490">
                  <c:v>0.4175860827815262</c:v>
                </c:pt>
                <c:pt idx="491">
                  <c:v>0.3638902553424862</c:v>
                </c:pt>
                <c:pt idx="492">
                  <c:v>0.22273662383446169</c:v>
                </c:pt>
                <c:pt idx="493">
                  <c:v>0.40888461267866139</c:v>
                </c:pt>
                <c:pt idx="494">
                  <c:v>0.25598749458099723</c:v>
                </c:pt>
                <c:pt idx="495">
                  <c:v>0.26895095255051427</c:v>
                </c:pt>
                <c:pt idx="496">
                  <c:v>0.35074453812993756</c:v>
                </c:pt>
                <c:pt idx="497">
                  <c:v>0.3766071120560931</c:v>
                </c:pt>
                <c:pt idx="498">
                  <c:v>0.28013232850206959</c:v>
                </c:pt>
                <c:pt idx="499">
                  <c:v>0.34733854832284317</c:v>
                </c:pt>
                <c:pt idx="500">
                  <c:v>0.39217221586036244</c:v>
                </c:pt>
                <c:pt idx="501">
                  <c:v>0.34106738628294953</c:v>
                </c:pt>
                <c:pt idx="502">
                  <c:v>0.44305798488009585</c:v>
                </c:pt>
                <c:pt idx="503">
                  <c:v>0.3590520956299309</c:v>
                </c:pt>
                <c:pt idx="504">
                  <c:v>0.31094304143508822</c:v>
                </c:pt>
                <c:pt idx="505">
                  <c:v>0.3233841172614399</c:v>
                </c:pt>
                <c:pt idx="506">
                  <c:v>0.27809954696031391</c:v>
                </c:pt>
                <c:pt idx="507">
                  <c:v>0.22778220793539572</c:v>
                </c:pt>
                <c:pt idx="508">
                  <c:v>0.30694535669864853</c:v>
                </c:pt>
                <c:pt idx="509">
                  <c:v>0.30726007400537758</c:v>
                </c:pt>
                <c:pt idx="510">
                  <c:v>0.28127273332687353</c:v>
                </c:pt>
                <c:pt idx="511">
                  <c:v>0.39627949394685003</c:v>
                </c:pt>
                <c:pt idx="512">
                  <c:v>0.37326393312632178</c:v>
                </c:pt>
                <c:pt idx="513">
                  <c:v>0.24313823608073037</c:v>
                </c:pt>
                <c:pt idx="514">
                  <c:v>0.38119003324318212</c:v>
                </c:pt>
                <c:pt idx="515">
                  <c:v>0.24403124686608069</c:v>
                </c:pt>
                <c:pt idx="516">
                  <c:v>0.20412037603753264</c:v>
                </c:pt>
                <c:pt idx="517">
                  <c:v>0.32437411109755354</c:v>
                </c:pt>
                <c:pt idx="518">
                  <c:v>0.30716301455850337</c:v>
                </c:pt>
                <c:pt idx="519">
                  <c:v>0.14790686351939497</c:v>
                </c:pt>
                <c:pt idx="520">
                  <c:v>0.35869477854940579</c:v>
                </c:pt>
                <c:pt idx="521">
                  <c:v>0.38861559924067557</c:v>
                </c:pt>
                <c:pt idx="522">
                  <c:v>0.36909241099857348</c:v>
                </c:pt>
                <c:pt idx="523">
                  <c:v>0.27642396220241772</c:v>
                </c:pt>
                <c:pt idx="524">
                  <c:v>0.3450329329242865</c:v>
                </c:pt>
                <c:pt idx="525">
                  <c:v>0.31521541710143897</c:v>
                </c:pt>
                <c:pt idx="526">
                  <c:v>0.27055523407045112</c:v>
                </c:pt>
                <c:pt idx="527">
                  <c:v>0.29123188112180565</c:v>
                </c:pt>
                <c:pt idx="528">
                  <c:v>0.30959899919730294</c:v>
                </c:pt>
                <c:pt idx="529">
                  <c:v>0.14501728062261821</c:v>
                </c:pt>
                <c:pt idx="530">
                  <c:v>0.37059392579121297</c:v>
                </c:pt>
                <c:pt idx="531">
                  <c:v>0.18377959999194771</c:v>
                </c:pt>
                <c:pt idx="532">
                  <c:v>0.33502522014866898</c:v>
                </c:pt>
                <c:pt idx="533">
                  <c:v>0.31471574452297035</c:v>
                </c:pt>
                <c:pt idx="534">
                  <c:v>0.39423152896812275</c:v>
                </c:pt>
                <c:pt idx="535">
                  <c:v>0.29495925967090608</c:v>
                </c:pt>
                <c:pt idx="536">
                  <c:v>0.30979041751875647</c:v>
                </c:pt>
                <c:pt idx="537">
                  <c:v>0.3592113351752162</c:v>
                </c:pt>
                <c:pt idx="538">
                  <c:v>0.33275465570585316</c:v>
                </c:pt>
                <c:pt idx="539">
                  <c:v>0.26246467141540319</c:v>
                </c:pt>
                <c:pt idx="540">
                  <c:v>0.30725243135016156</c:v>
                </c:pt>
                <c:pt idx="541">
                  <c:v>0.21083091753716099</c:v>
                </c:pt>
                <c:pt idx="542">
                  <c:v>0.34020514602837493</c:v>
                </c:pt>
                <c:pt idx="543">
                  <c:v>0.3714838806516243</c:v>
                </c:pt>
                <c:pt idx="544">
                  <c:v>0.32289688475561173</c:v>
                </c:pt>
                <c:pt idx="545">
                  <c:v>0.33998849448560209</c:v>
                </c:pt>
                <c:pt idx="546">
                  <c:v>0.31305596477023601</c:v>
                </c:pt>
                <c:pt idx="547">
                  <c:v>0.27867036109461452</c:v>
                </c:pt>
                <c:pt idx="548">
                  <c:v>0.25643806680434145</c:v>
                </c:pt>
                <c:pt idx="549">
                  <c:v>0.36782703035900322</c:v>
                </c:pt>
                <c:pt idx="550">
                  <c:v>0.2162988641344753</c:v>
                </c:pt>
                <c:pt idx="551">
                  <c:v>0.30942973399051954</c:v>
                </c:pt>
                <c:pt idx="552">
                  <c:v>0.39004447456842672</c:v>
                </c:pt>
                <c:pt idx="553">
                  <c:v>0.25034432033150744</c:v>
                </c:pt>
                <c:pt idx="554">
                  <c:v>0.39373416815174633</c:v>
                </c:pt>
                <c:pt idx="555">
                  <c:v>0.38925195911442589</c:v>
                </c:pt>
                <c:pt idx="556">
                  <c:v>0.17432962848563827</c:v>
                </c:pt>
                <c:pt idx="557">
                  <c:v>0.36708645213652535</c:v>
                </c:pt>
                <c:pt idx="558">
                  <c:v>0.36837747424341338</c:v>
                </c:pt>
                <c:pt idx="559">
                  <c:v>0.33795928927484042</c:v>
                </c:pt>
                <c:pt idx="560">
                  <c:v>0.27326104287110475</c:v>
                </c:pt>
                <c:pt idx="561">
                  <c:v>0.2741581155125925</c:v>
                </c:pt>
                <c:pt idx="562">
                  <c:v>0.30710329032835204</c:v>
                </c:pt>
                <c:pt idx="563">
                  <c:v>0.15879959010232891</c:v>
                </c:pt>
                <c:pt idx="564">
                  <c:v>0.36922509228955669</c:v>
                </c:pt>
                <c:pt idx="565">
                  <c:v>0.34026255459991828</c:v>
                </c:pt>
                <c:pt idx="566">
                  <c:v>0.37908899318054812</c:v>
                </c:pt>
                <c:pt idx="567">
                  <c:v>0.34772072575455315</c:v>
                </c:pt>
                <c:pt idx="568">
                  <c:v>0.4147261390427045</c:v>
                </c:pt>
                <c:pt idx="569">
                  <c:v>0.22790951648278479</c:v>
                </c:pt>
                <c:pt idx="570">
                  <c:v>0.26246955796022597</c:v>
                </c:pt>
                <c:pt idx="571">
                  <c:v>0.27297011185388276</c:v>
                </c:pt>
                <c:pt idx="572">
                  <c:v>0.25039856759632539</c:v>
                </c:pt>
                <c:pt idx="573">
                  <c:v>0.22615109003041078</c:v>
                </c:pt>
                <c:pt idx="574">
                  <c:v>0.286826234761416</c:v>
                </c:pt>
                <c:pt idx="575">
                  <c:v>0.37717735690142817</c:v>
                </c:pt>
                <c:pt idx="576">
                  <c:v>0.30883344060458451</c:v>
                </c:pt>
                <c:pt idx="577">
                  <c:v>0.3220730946353505</c:v>
                </c:pt>
                <c:pt idx="578">
                  <c:v>0.31251893857993662</c:v>
                </c:pt>
                <c:pt idx="579">
                  <c:v>0.26541393222960941</c:v>
                </c:pt>
                <c:pt idx="580">
                  <c:v>0.31849671010064962</c:v>
                </c:pt>
                <c:pt idx="581">
                  <c:v>0.35005447785020127</c:v>
                </c:pt>
                <c:pt idx="582">
                  <c:v>0.26837659234021505</c:v>
                </c:pt>
                <c:pt idx="583">
                  <c:v>0.26782530994488718</c:v>
                </c:pt>
                <c:pt idx="584">
                  <c:v>0.24920499567232013</c:v>
                </c:pt>
                <c:pt idx="585">
                  <c:v>0.3642729644021564</c:v>
                </c:pt>
                <c:pt idx="586">
                  <c:v>0.34900328916496148</c:v>
                </c:pt>
                <c:pt idx="587">
                  <c:v>0.29161686709447399</c:v>
                </c:pt>
                <c:pt idx="588">
                  <c:v>0.3002514468895805</c:v>
                </c:pt>
                <c:pt idx="589">
                  <c:v>0.43401465333770717</c:v>
                </c:pt>
                <c:pt idx="590">
                  <c:v>0.32297077040571665</c:v>
                </c:pt>
                <c:pt idx="591">
                  <c:v>0.33151597668617971</c:v>
                </c:pt>
                <c:pt idx="592">
                  <c:v>0.26946048553343105</c:v>
                </c:pt>
                <c:pt idx="593">
                  <c:v>0.33404789772051302</c:v>
                </c:pt>
                <c:pt idx="594">
                  <c:v>0.3524402388929091</c:v>
                </c:pt>
                <c:pt idx="595">
                  <c:v>0.23867660242980082</c:v>
                </c:pt>
                <c:pt idx="596">
                  <c:v>0.32636225144060715</c:v>
                </c:pt>
                <c:pt idx="597">
                  <c:v>0.37371314257409594</c:v>
                </c:pt>
                <c:pt idx="598">
                  <c:v>0.29492260768093004</c:v>
                </c:pt>
                <c:pt idx="599">
                  <c:v>0.2703540866286499</c:v>
                </c:pt>
                <c:pt idx="600">
                  <c:v>0.24813951872011264</c:v>
                </c:pt>
                <c:pt idx="601">
                  <c:v>0.41893594569748493</c:v>
                </c:pt>
                <c:pt idx="602">
                  <c:v>0.33611324560299916</c:v>
                </c:pt>
                <c:pt idx="603">
                  <c:v>0.283512668331938</c:v>
                </c:pt>
                <c:pt idx="604">
                  <c:v>0.40599895851778811</c:v>
                </c:pt>
                <c:pt idx="605">
                  <c:v>0.32868115563972278</c:v>
                </c:pt>
                <c:pt idx="606">
                  <c:v>0.28283427132939321</c:v>
                </c:pt>
                <c:pt idx="607">
                  <c:v>0.21186023786266484</c:v>
                </c:pt>
                <c:pt idx="608">
                  <c:v>0.36811873413105534</c:v>
                </c:pt>
                <c:pt idx="609">
                  <c:v>0.45472172246203291</c:v>
                </c:pt>
                <c:pt idx="610">
                  <c:v>0.45693598065900332</c:v>
                </c:pt>
                <c:pt idx="611">
                  <c:v>0.19337206154913777</c:v>
                </c:pt>
                <c:pt idx="612">
                  <c:v>0.37171447063907437</c:v>
                </c:pt>
                <c:pt idx="613">
                  <c:v>0.30206738121893251</c:v>
                </c:pt>
                <c:pt idx="614">
                  <c:v>0.31305315417829582</c:v>
                </c:pt>
                <c:pt idx="615">
                  <c:v>0.2892744828501983</c:v>
                </c:pt>
                <c:pt idx="616">
                  <c:v>0.26106616262719007</c:v>
                </c:pt>
                <c:pt idx="617">
                  <c:v>0.31390346221368803</c:v>
                </c:pt>
                <c:pt idx="618">
                  <c:v>0.24212948033854897</c:v>
                </c:pt>
                <c:pt idx="619">
                  <c:v>0.27954053334330498</c:v>
                </c:pt>
                <c:pt idx="620">
                  <c:v>0.41711322707951681</c:v>
                </c:pt>
                <c:pt idx="621">
                  <c:v>0.31651953466963356</c:v>
                </c:pt>
                <c:pt idx="622">
                  <c:v>0.23113356928054907</c:v>
                </c:pt>
                <c:pt idx="623">
                  <c:v>9.85468193063892E-2</c:v>
                </c:pt>
                <c:pt idx="624">
                  <c:v>0.35750495510437308</c:v>
                </c:pt>
                <c:pt idx="625">
                  <c:v>0.4220856690972804</c:v>
                </c:pt>
                <c:pt idx="626">
                  <c:v>0.21401541095130228</c:v>
                </c:pt>
                <c:pt idx="627">
                  <c:v>0.27015485409720941</c:v>
                </c:pt>
                <c:pt idx="628">
                  <c:v>0.19720390189715697</c:v>
                </c:pt>
                <c:pt idx="629">
                  <c:v>0.33867857577988159</c:v>
                </c:pt>
                <c:pt idx="630">
                  <c:v>0.26617324118564645</c:v>
                </c:pt>
                <c:pt idx="631">
                  <c:v>0.32323894072951653</c:v>
                </c:pt>
                <c:pt idx="632">
                  <c:v>0.24956029701485927</c:v>
                </c:pt>
                <c:pt idx="633">
                  <c:v>0.28139906723632258</c:v>
                </c:pt>
                <c:pt idx="634">
                  <c:v>0.40365148640547588</c:v>
                </c:pt>
                <c:pt idx="635">
                  <c:v>0.18835978321432112</c:v>
                </c:pt>
                <c:pt idx="636">
                  <c:v>0.39775221027985685</c:v>
                </c:pt>
                <c:pt idx="637">
                  <c:v>0.35589117706164497</c:v>
                </c:pt>
                <c:pt idx="638">
                  <c:v>0.30341630916833617</c:v>
                </c:pt>
                <c:pt idx="639">
                  <c:v>0.46892133577334183</c:v>
                </c:pt>
                <c:pt idx="640">
                  <c:v>0.44589268205048782</c:v>
                </c:pt>
                <c:pt idx="641">
                  <c:v>0.23271692724731652</c:v>
                </c:pt>
                <c:pt idx="642">
                  <c:v>0.46672566431407847</c:v>
                </c:pt>
                <c:pt idx="643">
                  <c:v>0.26362659228940155</c:v>
                </c:pt>
                <c:pt idx="644">
                  <c:v>0.2939317985921106</c:v>
                </c:pt>
                <c:pt idx="645">
                  <c:v>0.37466105134496819</c:v>
                </c:pt>
                <c:pt idx="646">
                  <c:v>0.39177977792308305</c:v>
                </c:pt>
                <c:pt idx="647">
                  <c:v>0.35782706954616073</c:v>
                </c:pt>
                <c:pt idx="648">
                  <c:v>0.36309767365632883</c:v>
                </c:pt>
                <c:pt idx="649">
                  <c:v>0.32371681588439882</c:v>
                </c:pt>
                <c:pt idx="650">
                  <c:v>0.22458731571070889</c:v>
                </c:pt>
                <c:pt idx="651">
                  <c:v>0.29273961042318308</c:v>
                </c:pt>
                <c:pt idx="652">
                  <c:v>0.30694673945677575</c:v>
                </c:pt>
                <c:pt idx="653">
                  <c:v>0.42252556525822882</c:v>
                </c:pt>
                <c:pt idx="654">
                  <c:v>0.27973132753039076</c:v>
                </c:pt>
                <c:pt idx="655">
                  <c:v>0.12777749952727691</c:v>
                </c:pt>
                <c:pt idx="656">
                  <c:v>0.43674714260440095</c:v>
                </c:pt>
                <c:pt idx="657">
                  <c:v>0.26617865066396951</c:v>
                </c:pt>
                <c:pt idx="658">
                  <c:v>0.25131501451393756</c:v>
                </c:pt>
                <c:pt idx="659">
                  <c:v>0.39569234242507423</c:v>
                </c:pt>
                <c:pt idx="660">
                  <c:v>0.22177681963918305</c:v>
                </c:pt>
                <c:pt idx="661">
                  <c:v>0.36596175555492894</c:v>
                </c:pt>
                <c:pt idx="662">
                  <c:v>0.24484655966886648</c:v>
                </c:pt>
                <c:pt idx="663">
                  <c:v>0.38066211575937225</c:v>
                </c:pt>
                <c:pt idx="664">
                  <c:v>0.27331093248840066</c:v>
                </c:pt>
                <c:pt idx="665">
                  <c:v>0.1972957888841671</c:v>
                </c:pt>
                <c:pt idx="666">
                  <c:v>0.35753135351174148</c:v>
                </c:pt>
                <c:pt idx="667">
                  <c:v>0.27405888356081298</c:v>
                </c:pt>
                <c:pt idx="668">
                  <c:v>0.32949504904254212</c:v>
                </c:pt>
                <c:pt idx="669">
                  <c:v>0.18186385484487655</c:v>
                </c:pt>
                <c:pt idx="670">
                  <c:v>0.30990619634287209</c:v>
                </c:pt>
                <c:pt idx="671">
                  <c:v>0.25885593230846582</c:v>
                </c:pt>
                <c:pt idx="672">
                  <c:v>0.33817985707704779</c:v>
                </c:pt>
                <c:pt idx="673">
                  <c:v>0.29077702951466533</c:v>
                </c:pt>
                <c:pt idx="674">
                  <c:v>0.2382949776109512</c:v>
                </c:pt>
                <c:pt idx="675">
                  <c:v>0.29165890259869587</c:v>
                </c:pt>
                <c:pt idx="676">
                  <c:v>0.29252641019150594</c:v>
                </c:pt>
                <c:pt idx="677">
                  <c:v>0.25665533470277591</c:v>
                </c:pt>
                <c:pt idx="678">
                  <c:v>0.40879515151402845</c:v>
                </c:pt>
                <c:pt idx="679">
                  <c:v>0.31391631015716748</c:v>
                </c:pt>
                <c:pt idx="680">
                  <c:v>0.31729912273918248</c:v>
                </c:pt>
                <c:pt idx="681">
                  <c:v>0.27806242617973598</c:v>
                </c:pt>
                <c:pt idx="682">
                  <c:v>0.24432714057751914</c:v>
                </c:pt>
                <c:pt idx="683">
                  <c:v>0.36707793692617585</c:v>
                </c:pt>
                <c:pt idx="684">
                  <c:v>0.33058190316213998</c:v>
                </c:pt>
                <c:pt idx="685">
                  <c:v>0.33139112153614403</c:v>
                </c:pt>
                <c:pt idx="686">
                  <c:v>0.25080991960129773</c:v>
                </c:pt>
                <c:pt idx="687">
                  <c:v>0.37325447061643346</c:v>
                </c:pt>
                <c:pt idx="688">
                  <c:v>0.35539202146302995</c:v>
                </c:pt>
                <c:pt idx="689">
                  <c:v>0.2826324794634657</c:v>
                </c:pt>
                <c:pt idx="690">
                  <c:v>0.27865507781409615</c:v>
                </c:pt>
                <c:pt idx="691">
                  <c:v>0.23861028226214309</c:v>
                </c:pt>
                <c:pt idx="692">
                  <c:v>0.30356622244042586</c:v>
                </c:pt>
                <c:pt idx="693">
                  <c:v>0.42145522580233863</c:v>
                </c:pt>
                <c:pt idx="694">
                  <c:v>0.43199184753322739</c:v>
                </c:pt>
                <c:pt idx="695">
                  <c:v>0.30943545456142418</c:v>
                </c:pt>
                <c:pt idx="696">
                  <c:v>0.29081807976225582</c:v>
                </c:pt>
                <c:pt idx="697">
                  <c:v>0.35857534781970324</c:v>
                </c:pt>
                <c:pt idx="698">
                  <c:v>0.18840453912821675</c:v>
                </c:pt>
                <c:pt idx="699">
                  <c:v>0.34729449010725544</c:v>
                </c:pt>
                <c:pt idx="700">
                  <c:v>0.1892688297125279</c:v>
                </c:pt>
                <c:pt idx="701">
                  <c:v>0.25493966506317567</c:v>
                </c:pt>
                <c:pt idx="702">
                  <c:v>0.34509892508487039</c:v>
                </c:pt>
                <c:pt idx="703">
                  <c:v>0.42174810931523965</c:v>
                </c:pt>
                <c:pt idx="704">
                  <c:v>0.25172606324493851</c:v>
                </c:pt>
                <c:pt idx="705">
                  <c:v>0.28265437184208431</c:v>
                </c:pt>
                <c:pt idx="706">
                  <c:v>0.35623435578336216</c:v>
                </c:pt>
                <c:pt idx="707">
                  <c:v>0.38969462465003779</c:v>
                </c:pt>
                <c:pt idx="708">
                  <c:v>0.32807967515285086</c:v>
                </c:pt>
                <c:pt idx="709">
                  <c:v>0.32194311276156318</c:v>
                </c:pt>
                <c:pt idx="710">
                  <c:v>0.33456543885544154</c:v>
                </c:pt>
                <c:pt idx="711">
                  <c:v>0.29672751062376235</c:v>
                </c:pt>
                <c:pt idx="712">
                  <c:v>0.26082464835593056</c:v>
                </c:pt>
                <c:pt idx="713">
                  <c:v>0.35076608040311696</c:v>
                </c:pt>
                <c:pt idx="714">
                  <c:v>0.44117488467265853</c:v>
                </c:pt>
                <c:pt idx="715">
                  <c:v>0.31874955527229376</c:v>
                </c:pt>
                <c:pt idx="716">
                  <c:v>0.26242148651850283</c:v>
                </c:pt>
                <c:pt idx="717">
                  <c:v>0.3752996213078964</c:v>
                </c:pt>
                <c:pt idx="718">
                  <c:v>0.37740559618245406</c:v>
                </c:pt>
                <c:pt idx="719">
                  <c:v>0.24807913979180929</c:v>
                </c:pt>
                <c:pt idx="720">
                  <c:v>0.31846198541023207</c:v>
                </c:pt>
                <c:pt idx="721">
                  <c:v>0.29652413578192216</c:v>
                </c:pt>
                <c:pt idx="722">
                  <c:v>0.2805790715746429</c:v>
                </c:pt>
                <c:pt idx="723">
                  <c:v>0.40580167619426788</c:v>
                </c:pt>
                <c:pt idx="724">
                  <c:v>0.41671662087112982</c:v>
                </c:pt>
                <c:pt idx="725">
                  <c:v>0.27997707610109557</c:v>
                </c:pt>
                <c:pt idx="726">
                  <c:v>0.2584420712241462</c:v>
                </c:pt>
                <c:pt idx="727">
                  <c:v>0.32856157157239396</c:v>
                </c:pt>
                <c:pt idx="728">
                  <c:v>0.32787698840327117</c:v>
                </c:pt>
                <c:pt idx="729">
                  <c:v>0.22581624646565324</c:v>
                </c:pt>
                <c:pt idx="730">
                  <c:v>0.27645719347215669</c:v>
                </c:pt>
                <c:pt idx="731">
                  <c:v>0.24948768840049296</c:v>
                </c:pt>
                <c:pt idx="732">
                  <c:v>0.35180489626213285</c:v>
                </c:pt>
                <c:pt idx="733">
                  <c:v>0.26954437005744591</c:v>
                </c:pt>
                <c:pt idx="734">
                  <c:v>0.33516670499798262</c:v>
                </c:pt>
                <c:pt idx="735">
                  <c:v>0.20400484541316122</c:v>
                </c:pt>
                <c:pt idx="736">
                  <c:v>0.33712157540230436</c:v>
                </c:pt>
                <c:pt idx="737">
                  <c:v>0.33576100076787263</c:v>
                </c:pt>
                <c:pt idx="738">
                  <c:v>0.22791418231726968</c:v>
                </c:pt>
                <c:pt idx="739">
                  <c:v>0.45032803772122987</c:v>
                </c:pt>
                <c:pt idx="740">
                  <c:v>0.36794571899812101</c:v>
                </c:pt>
                <c:pt idx="741">
                  <c:v>0.33974546096847569</c:v>
                </c:pt>
                <c:pt idx="742">
                  <c:v>0.20362882819100081</c:v>
                </c:pt>
                <c:pt idx="743">
                  <c:v>0.38766163106456542</c:v>
                </c:pt>
                <c:pt idx="744">
                  <c:v>0.29657481075334602</c:v>
                </c:pt>
                <c:pt idx="745">
                  <c:v>0.36152583754800305</c:v>
                </c:pt>
                <c:pt idx="746">
                  <c:v>0.28191333898443727</c:v>
                </c:pt>
                <c:pt idx="747">
                  <c:v>0.21578032852292284</c:v>
                </c:pt>
                <c:pt idx="748">
                  <c:v>0.23660211904069495</c:v>
                </c:pt>
                <c:pt idx="749">
                  <c:v>0.29830286930195238</c:v>
                </c:pt>
                <c:pt idx="750">
                  <c:v>0.35533373965081738</c:v>
                </c:pt>
                <c:pt idx="751">
                  <c:v>0.20233451343592845</c:v>
                </c:pt>
                <c:pt idx="752">
                  <c:v>0.48651109013904958</c:v>
                </c:pt>
                <c:pt idx="753">
                  <c:v>0.26262532543934769</c:v>
                </c:pt>
                <c:pt idx="754">
                  <c:v>0.21388366181975749</c:v>
                </c:pt>
                <c:pt idx="755">
                  <c:v>0.39286375613787272</c:v>
                </c:pt>
                <c:pt idx="756">
                  <c:v>0.35504066760283515</c:v>
                </c:pt>
                <c:pt idx="757">
                  <c:v>0.25547655684670201</c:v>
                </c:pt>
                <c:pt idx="758">
                  <c:v>0.31525759804684395</c:v>
                </c:pt>
                <c:pt idx="759">
                  <c:v>0.31364172493086029</c:v>
                </c:pt>
                <c:pt idx="760">
                  <c:v>0.30888123115869681</c:v>
                </c:pt>
                <c:pt idx="761">
                  <c:v>0.20243235081635591</c:v>
                </c:pt>
                <c:pt idx="762">
                  <c:v>0.38030731244428906</c:v>
                </c:pt>
                <c:pt idx="763">
                  <c:v>0.31812841158818628</c:v>
                </c:pt>
                <c:pt idx="764">
                  <c:v>0.3289063927164001</c:v>
                </c:pt>
                <c:pt idx="765">
                  <c:v>0.30951410492846965</c:v>
                </c:pt>
                <c:pt idx="766">
                  <c:v>0.30937803194171498</c:v>
                </c:pt>
                <c:pt idx="767">
                  <c:v>0.34197083774494497</c:v>
                </c:pt>
                <c:pt idx="768">
                  <c:v>0.33888657497953012</c:v>
                </c:pt>
                <c:pt idx="769">
                  <c:v>0.22224117275772637</c:v>
                </c:pt>
                <c:pt idx="770">
                  <c:v>0.21510513012391119</c:v>
                </c:pt>
                <c:pt idx="771">
                  <c:v>0.32898298426385375</c:v>
                </c:pt>
                <c:pt idx="772">
                  <c:v>0.30599555492561181</c:v>
                </c:pt>
                <c:pt idx="773">
                  <c:v>0.33111826759275653</c:v>
                </c:pt>
                <c:pt idx="774">
                  <c:v>0.35920461628715283</c:v>
                </c:pt>
                <c:pt idx="775">
                  <c:v>0.25988143666640673</c:v>
                </c:pt>
                <c:pt idx="776">
                  <c:v>0.35840774084962856</c:v>
                </c:pt>
                <c:pt idx="777">
                  <c:v>0.32456398510950191</c:v>
                </c:pt>
                <c:pt idx="778">
                  <c:v>0.354589681536711</c:v>
                </c:pt>
                <c:pt idx="779">
                  <c:v>0.2840237864122388</c:v>
                </c:pt>
                <c:pt idx="780">
                  <c:v>0.23664860030656143</c:v>
                </c:pt>
                <c:pt idx="781">
                  <c:v>0.4037982698996927</c:v>
                </c:pt>
                <c:pt idx="782">
                  <c:v>0.33361112507711477</c:v>
                </c:pt>
                <c:pt idx="783">
                  <c:v>0.326699986047987</c:v>
                </c:pt>
                <c:pt idx="784">
                  <c:v>0.24958457743148244</c:v>
                </c:pt>
                <c:pt idx="785">
                  <c:v>0.39188138221520241</c:v>
                </c:pt>
                <c:pt idx="786">
                  <c:v>0.22269626056643155</c:v>
                </c:pt>
                <c:pt idx="787">
                  <c:v>0.19882741505691603</c:v>
                </c:pt>
                <c:pt idx="788">
                  <c:v>0.29168404845958884</c:v>
                </c:pt>
                <c:pt idx="789">
                  <c:v>0.37493444023573175</c:v>
                </c:pt>
                <c:pt idx="790">
                  <c:v>0.30896329889170249</c:v>
                </c:pt>
                <c:pt idx="791">
                  <c:v>0.35941201211070617</c:v>
                </c:pt>
                <c:pt idx="792">
                  <c:v>0.38406236277359951</c:v>
                </c:pt>
                <c:pt idx="793">
                  <c:v>0.44402245643863092</c:v>
                </c:pt>
                <c:pt idx="794">
                  <c:v>0.33291749926015912</c:v>
                </c:pt>
                <c:pt idx="795">
                  <c:v>0.35382152302839709</c:v>
                </c:pt>
                <c:pt idx="796">
                  <c:v>0.28474762583332613</c:v>
                </c:pt>
                <c:pt idx="797">
                  <c:v>0.34885204147487081</c:v>
                </c:pt>
                <c:pt idx="798">
                  <c:v>0.26481234499927031</c:v>
                </c:pt>
                <c:pt idx="799">
                  <c:v>0.42992617548087841</c:v>
                </c:pt>
                <c:pt idx="800">
                  <c:v>0.28304680538732907</c:v>
                </c:pt>
                <c:pt idx="801">
                  <c:v>0.28681634691862679</c:v>
                </c:pt>
                <c:pt idx="802">
                  <c:v>0.32567689456596227</c:v>
                </c:pt>
                <c:pt idx="803">
                  <c:v>0.21676178312269978</c:v>
                </c:pt>
                <c:pt idx="804">
                  <c:v>0.38042472488067203</c:v>
                </c:pt>
                <c:pt idx="805">
                  <c:v>0.37429581385404487</c:v>
                </c:pt>
                <c:pt idx="806">
                  <c:v>0.38897755301886161</c:v>
                </c:pt>
                <c:pt idx="807">
                  <c:v>0.33891051492000757</c:v>
                </c:pt>
                <c:pt idx="808">
                  <c:v>0.23368266495801415</c:v>
                </c:pt>
                <c:pt idx="809">
                  <c:v>0.31136132778107373</c:v>
                </c:pt>
                <c:pt idx="810">
                  <c:v>0.23535546091773973</c:v>
                </c:pt>
                <c:pt idx="811">
                  <c:v>0.24741870651669251</c:v>
                </c:pt>
                <c:pt idx="812">
                  <c:v>0.36569873012022924</c:v>
                </c:pt>
                <c:pt idx="813">
                  <c:v>0.24705402012840616</c:v>
                </c:pt>
                <c:pt idx="814">
                  <c:v>0.38587173599524138</c:v>
                </c:pt>
                <c:pt idx="815">
                  <c:v>0.26238461991153728</c:v>
                </c:pt>
                <c:pt idx="816">
                  <c:v>0.34557527932509846</c:v>
                </c:pt>
                <c:pt idx="817">
                  <c:v>0.30634188209820412</c:v>
                </c:pt>
                <c:pt idx="818">
                  <c:v>0.3841132623833482</c:v>
                </c:pt>
                <c:pt idx="819">
                  <c:v>0.2072899432658607</c:v>
                </c:pt>
                <c:pt idx="820">
                  <c:v>0.28256201854361229</c:v>
                </c:pt>
                <c:pt idx="821">
                  <c:v>0.2542288494949877</c:v>
                </c:pt>
                <c:pt idx="822">
                  <c:v>0.24177432397758902</c:v>
                </c:pt>
                <c:pt idx="823">
                  <c:v>0.21704248699229012</c:v>
                </c:pt>
                <c:pt idx="824">
                  <c:v>0.33563101311014509</c:v>
                </c:pt>
                <c:pt idx="825">
                  <c:v>0.37327101381029015</c:v>
                </c:pt>
                <c:pt idx="826">
                  <c:v>0.20079236941732159</c:v>
                </c:pt>
                <c:pt idx="827">
                  <c:v>0.2595489972539391</c:v>
                </c:pt>
                <c:pt idx="828">
                  <c:v>0.2849519123754628</c:v>
                </c:pt>
                <c:pt idx="829">
                  <c:v>0.34691668201414094</c:v>
                </c:pt>
                <c:pt idx="830">
                  <c:v>0.21302967232794401</c:v>
                </c:pt>
                <c:pt idx="831">
                  <c:v>0.20983259928951425</c:v>
                </c:pt>
                <c:pt idx="832">
                  <c:v>0.31657284397486685</c:v>
                </c:pt>
                <c:pt idx="833">
                  <c:v>0.30621194542466768</c:v>
                </c:pt>
                <c:pt idx="834">
                  <c:v>0.32103732984939881</c:v>
                </c:pt>
                <c:pt idx="835">
                  <c:v>0.32025350568269983</c:v>
                </c:pt>
                <c:pt idx="836">
                  <c:v>0.28773244986916835</c:v>
                </c:pt>
                <c:pt idx="837">
                  <c:v>0.22298452560027326</c:v>
                </c:pt>
                <c:pt idx="838">
                  <c:v>0.31727294124569427</c:v>
                </c:pt>
                <c:pt idx="839">
                  <c:v>0.27385193893724114</c:v>
                </c:pt>
                <c:pt idx="840">
                  <c:v>0.3201727375733846</c:v>
                </c:pt>
                <c:pt idx="841">
                  <c:v>0.21644931621038122</c:v>
                </c:pt>
                <c:pt idx="842">
                  <c:v>0.35237910267133543</c:v>
                </c:pt>
                <c:pt idx="843">
                  <c:v>0.37475518984731515</c:v>
                </c:pt>
                <c:pt idx="844">
                  <c:v>0.36189963168896822</c:v>
                </c:pt>
                <c:pt idx="845">
                  <c:v>0.2492147667395801</c:v>
                </c:pt>
                <c:pt idx="846">
                  <c:v>0.37814532485633578</c:v>
                </c:pt>
                <c:pt idx="847">
                  <c:v>0.36958385144484718</c:v>
                </c:pt>
                <c:pt idx="848">
                  <c:v>0.26436642935044807</c:v>
                </c:pt>
                <c:pt idx="849">
                  <c:v>0.34993685762336613</c:v>
                </c:pt>
                <c:pt idx="850">
                  <c:v>0.37962506933238382</c:v>
                </c:pt>
                <c:pt idx="851">
                  <c:v>0.36088820233581631</c:v>
                </c:pt>
                <c:pt idx="852">
                  <c:v>0.2658532813276937</c:v>
                </c:pt>
                <c:pt idx="853">
                  <c:v>0.39168586309899245</c:v>
                </c:pt>
                <c:pt idx="854">
                  <c:v>0.30366429245853876</c:v>
                </c:pt>
                <c:pt idx="855">
                  <c:v>0.26903877075312144</c:v>
                </c:pt>
                <c:pt idx="856">
                  <c:v>0.30607116243007459</c:v>
                </c:pt>
                <c:pt idx="857">
                  <c:v>0.27075479777836009</c:v>
                </c:pt>
                <c:pt idx="858">
                  <c:v>0.27271043246040383</c:v>
                </c:pt>
                <c:pt idx="859">
                  <c:v>0.19204177217637619</c:v>
                </c:pt>
                <c:pt idx="860">
                  <c:v>0.31615987343557128</c:v>
                </c:pt>
                <c:pt idx="861">
                  <c:v>0.3361498268765799</c:v>
                </c:pt>
                <c:pt idx="862">
                  <c:v>0.29265240184517738</c:v>
                </c:pt>
                <c:pt idx="863">
                  <c:v>0.31736388211755495</c:v>
                </c:pt>
                <c:pt idx="864">
                  <c:v>0.27593673628103743</c:v>
                </c:pt>
                <c:pt idx="865">
                  <c:v>0.30189914748977398</c:v>
                </c:pt>
                <c:pt idx="866">
                  <c:v>0.2643443244378858</c:v>
                </c:pt>
                <c:pt idx="867">
                  <c:v>0.40047845021419148</c:v>
                </c:pt>
                <c:pt idx="868">
                  <c:v>0.26244751524440402</c:v>
                </c:pt>
                <c:pt idx="869">
                  <c:v>0.37851735425554334</c:v>
                </c:pt>
                <c:pt idx="870">
                  <c:v>0.34550725918252512</c:v>
                </c:pt>
                <c:pt idx="871">
                  <c:v>0.27951116999035452</c:v>
                </c:pt>
                <c:pt idx="872">
                  <c:v>0.33764068603404573</c:v>
                </c:pt>
                <c:pt idx="873">
                  <c:v>0.34950274448914798</c:v>
                </c:pt>
                <c:pt idx="874">
                  <c:v>0.26613313169049835</c:v>
                </c:pt>
                <c:pt idx="875">
                  <c:v>0.36555186355773894</c:v>
                </c:pt>
                <c:pt idx="876">
                  <c:v>0.26322173997975795</c:v>
                </c:pt>
                <c:pt idx="877">
                  <c:v>0.32593702943342628</c:v>
                </c:pt>
                <c:pt idx="878">
                  <c:v>0.30504400987179259</c:v>
                </c:pt>
                <c:pt idx="879">
                  <c:v>0.31495984221676754</c:v>
                </c:pt>
                <c:pt idx="880">
                  <c:v>0.22296615952121146</c:v>
                </c:pt>
                <c:pt idx="881">
                  <c:v>0.3040040672407418</c:v>
                </c:pt>
                <c:pt idx="882">
                  <c:v>0.36428576106284716</c:v>
                </c:pt>
                <c:pt idx="883">
                  <c:v>0.36928182469097992</c:v>
                </c:pt>
                <c:pt idx="884">
                  <c:v>0.26401251523308567</c:v>
                </c:pt>
                <c:pt idx="885">
                  <c:v>0.27965947332437702</c:v>
                </c:pt>
                <c:pt idx="886">
                  <c:v>0.35245481394086475</c:v>
                </c:pt>
                <c:pt idx="887">
                  <c:v>0.43624040154359245</c:v>
                </c:pt>
                <c:pt idx="888">
                  <c:v>0.25363645012950942</c:v>
                </c:pt>
                <c:pt idx="889">
                  <c:v>0.32008559859325236</c:v>
                </c:pt>
                <c:pt idx="890">
                  <c:v>0.31722138697342761</c:v>
                </c:pt>
                <c:pt idx="891">
                  <c:v>0.33197813008765065</c:v>
                </c:pt>
                <c:pt idx="892">
                  <c:v>0.326672402446053</c:v>
                </c:pt>
                <c:pt idx="893">
                  <c:v>0.23809443919090056</c:v>
                </c:pt>
                <c:pt idx="894">
                  <c:v>0.33138342481886018</c:v>
                </c:pt>
                <c:pt idx="895">
                  <c:v>0.39337241862252059</c:v>
                </c:pt>
                <c:pt idx="896">
                  <c:v>0.32638814438627817</c:v>
                </c:pt>
                <c:pt idx="897">
                  <c:v>0.24643288371454863</c:v>
                </c:pt>
                <c:pt idx="898">
                  <c:v>0.31802051411791044</c:v>
                </c:pt>
                <c:pt idx="899">
                  <c:v>0.36693402827613009</c:v>
                </c:pt>
                <c:pt idx="900">
                  <c:v>0.27082399086193554</c:v>
                </c:pt>
                <c:pt idx="901">
                  <c:v>0.26243030007547541</c:v>
                </c:pt>
                <c:pt idx="902">
                  <c:v>0.34710532904202196</c:v>
                </c:pt>
                <c:pt idx="903">
                  <c:v>0.27360418032255773</c:v>
                </c:pt>
                <c:pt idx="904">
                  <c:v>0.32196613205397695</c:v>
                </c:pt>
                <c:pt idx="905">
                  <c:v>0.17329734636824967</c:v>
                </c:pt>
                <c:pt idx="906">
                  <c:v>0.29092272692675614</c:v>
                </c:pt>
                <c:pt idx="907">
                  <c:v>0.26642786882462643</c:v>
                </c:pt>
                <c:pt idx="908">
                  <c:v>0.44893337812537992</c:v>
                </c:pt>
                <c:pt idx="909">
                  <c:v>0.42724037907606738</c:v>
                </c:pt>
                <c:pt idx="910">
                  <c:v>0.3734864298795072</c:v>
                </c:pt>
                <c:pt idx="911">
                  <c:v>0.2508226293864867</c:v>
                </c:pt>
                <c:pt idx="912">
                  <c:v>0.27523014661681977</c:v>
                </c:pt>
                <c:pt idx="913">
                  <c:v>0.28345675683607463</c:v>
                </c:pt>
                <c:pt idx="914">
                  <c:v>0.30226654608877379</c:v>
                </c:pt>
                <c:pt idx="915">
                  <c:v>0.33908701589828361</c:v>
                </c:pt>
                <c:pt idx="916">
                  <c:v>0.31049138913265362</c:v>
                </c:pt>
                <c:pt idx="917">
                  <c:v>0.23386154719125651</c:v>
                </c:pt>
                <c:pt idx="918">
                  <c:v>0.33709394512085844</c:v>
                </c:pt>
                <c:pt idx="919">
                  <c:v>0.34638928444040484</c:v>
                </c:pt>
                <c:pt idx="920">
                  <c:v>0.34922060814410039</c:v>
                </c:pt>
                <c:pt idx="921">
                  <c:v>0.16172310533244416</c:v>
                </c:pt>
                <c:pt idx="922">
                  <c:v>0.35401427266928487</c:v>
                </c:pt>
                <c:pt idx="923">
                  <c:v>0.49423303988149836</c:v>
                </c:pt>
                <c:pt idx="924">
                  <c:v>0.42524316668584139</c:v>
                </c:pt>
                <c:pt idx="925">
                  <c:v>0.25384979634467197</c:v>
                </c:pt>
                <c:pt idx="926">
                  <c:v>0.34066383828133673</c:v>
                </c:pt>
                <c:pt idx="927">
                  <c:v>0.23073300029010768</c:v>
                </c:pt>
                <c:pt idx="928">
                  <c:v>0.36421503233388741</c:v>
                </c:pt>
                <c:pt idx="929">
                  <c:v>0.38805705445029226</c:v>
                </c:pt>
                <c:pt idx="930">
                  <c:v>0.41710155935051163</c:v>
                </c:pt>
                <c:pt idx="931">
                  <c:v>0.24669896076927544</c:v>
                </c:pt>
                <c:pt idx="932">
                  <c:v>0.29389829525780775</c:v>
                </c:pt>
                <c:pt idx="933">
                  <c:v>0.35899383739475554</c:v>
                </c:pt>
                <c:pt idx="934">
                  <c:v>0.35628659066699964</c:v>
                </c:pt>
                <c:pt idx="935">
                  <c:v>0.36043816993988775</c:v>
                </c:pt>
                <c:pt idx="936">
                  <c:v>0.35181933630396678</c:v>
                </c:pt>
                <c:pt idx="937">
                  <c:v>0.33515497123700122</c:v>
                </c:pt>
                <c:pt idx="938">
                  <c:v>0.30492824216207315</c:v>
                </c:pt>
                <c:pt idx="939">
                  <c:v>0.3001575646553355</c:v>
                </c:pt>
                <c:pt idx="940">
                  <c:v>0.203839970471973</c:v>
                </c:pt>
                <c:pt idx="941">
                  <c:v>0.23011943645955701</c:v>
                </c:pt>
                <c:pt idx="942">
                  <c:v>0.35569467032192514</c:v>
                </c:pt>
                <c:pt idx="943">
                  <c:v>0.29890413312133035</c:v>
                </c:pt>
                <c:pt idx="944">
                  <c:v>0.41617278086740739</c:v>
                </c:pt>
                <c:pt idx="945">
                  <c:v>0.35488239391000198</c:v>
                </c:pt>
                <c:pt idx="946">
                  <c:v>0.34490833320292869</c:v>
                </c:pt>
                <c:pt idx="947">
                  <c:v>0.36445837429628347</c:v>
                </c:pt>
                <c:pt idx="948">
                  <c:v>0.27024631381564579</c:v>
                </c:pt>
                <c:pt idx="949">
                  <c:v>0.28346662878532891</c:v>
                </c:pt>
                <c:pt idx="950">
                  <c:v>0.25468345641607393</c:v>
                </c:pt>
                <c:pt idx="951">
                  <c:v>0.27797433596380983</c:v>
                </c:pt>
                <c:pt idx="952">
                  <c:v>0.33747507378739006</c:v>
                </c:pt>
                <c:pt idx="953">
                  <c:v>0.27260179069554036</c:v>
                </c:pt>
                <c:pt idx="954">
                  <c:v>0.25055137620290391</c:v>
                </c:pt>
                <c:pt idx="955">
                  <c:v>0.44613222254589024</c:v>
                </c:pt>
                <c:pt idx="956">
                  <c:v>0.32803768719512361</c:v>
                </c:pt>
                <c:pt idx="957">
                  <c:v>0.24961952721608061</c:v>
                </c:pt>
                <c:pt idx="958">
                  <c:v>0.24150176783491539</c:v>
                </c:pt>
                <c:pt idx="959">
                  <c:v>0.34690620797643767</c:v>
                </c:pt>
                <c:pt idx="960">
                  <c:v>0.26527704413668463</c:v>
                </c:pt>
                <c:pt idx="961">
                  <c:v>0.45081018520220273</c:v>
                </c:pt>
                <c:pt idx="962">
                  <c:v>0.35150535094384994</c:v>
                </c:pt>
                <c:pt idx="963">
                  <c:v>0.38346790471389391</c:v>
                </c:pt>
                <c:pt idx="964">
                  <c:v>0.18899857834656841</c:v>
                </c:pt>
                <c:pt idx="965">
                  <c:v>0.3681346216087894</c:v>
                </c:pt>
                <c:pt idx="966">
                  <c:v>0.29479414754188338</c:v>
                </c:pt>
                <c:pt idx="967">
                  <c:v>0.30391630016960325</c:v>
                </c:pt>
                <c:pt idx="968">
                  <c:v>0.24886086020029818</c:v>
                </c:pt>
                <c:pt idx="969">
                  <c:v>0.27699820255440055</c:v>
                </c:pt>
                <c:pt idx="970">
                  <c:v>0.24785886434598792</c:v>
                </c:pt>
                <c:pt idx="971">
                  <c:v>0.3361840682575008</c:v>
                </c:pt>
                <c:pt idx="972">
                  <c:v>0.27764613595837861</c:v>
                </c:pt>
                <c:pt idx="973">
                  <c:v>0.27562703164236457</c:v>
                </c:pt>
                <c:pt idx="974">
                  <c:v>0.3332177788480909</c:v>
                </c:pt>
                <c:pt idx="975">
                  <c:v>0.28154527240288663</c:v>
                </c:pt>
                <c:pt idx="976">
                  <c:v>0.35112558356586465</c:v>
                </c:pt>
                <c:pt idx="977">
                  <c:v>0.37917563775037044</c:v>
                </c:pt>
                <c:pt idx="978">
                  <c:v>0.35721106622245435</c:v>
                </c:pt>
                <c:pt idx="979">
                  <c:v>0.30761438604394709</c:v>
                </c:pt>
                <c:pt idx="980">
                  <c:v>0.27633944192743654</c:v>
                </c:pt>
                <c:pt idx="981">
                  <c:v>0.34781451185503165</c:v>
                </c:pt>
                <c:pt idx="982">
                  <c:v>0.24535673308164163</c:v>
                </c:pt>
                <c:pt idx="983">
                  <c:v>0.32738422171465342</c:v>
                </c:pt>
                <c:pt idx="984">
                  <c:v>0.15991402591504855</c:v>
                </c:pt>
                <c:pt idx="985">
                  <c:v>0.25340141577174435</c:v>
                </c:pt>
                <c:pt idx="986">
                  <c:v>0.39865063267769274</c:v>
                </c:pt>
                <c:pt idx="987">
                  <c:v>0.28351643374229241</c:v>
                </c:pt>
                <c:pt idx="988">
                  <c:v>0.24892714923909698</c:v>
                </c:pt>
                <c:pt idx="989">
                  <c:v>0.34667371342594322</c:v>
                </c:pt>
                <c:pt idx="990">
                  <c:v>0.34400361106168376</c:v>
                </c:pt>
                <c:pt idx="991">
                  <c:v>0.21383285480961034</c:v>
                </c:pt>
                <c:pt idx="992">
                  <c:v>0.20805581233860937</c:v>
                </c:pt>
                <c:pt idx="993">
                  <c:v>0.36156459806241159</c:v>
                </c:pt>
                <c:pt idx="994">
                  <c:v>0.23660145286898315</c:v>
                </c:pt>
                <c:pt idx="995">
                  <c:v>0.27992774274475818</c:v>
                </c:pt>
                <c:pt idx="996">
                  <c:v>0.18831974210475644</c:v>
                </c:pt>
                <c:pt idx="997">
                  <c:v>0.20968872016178752</c:v>
                </c:pt>
                <c:pt idx="998">
                  <c:v>0.31000206762430282</c:v>
                </c:pt>
                <c:pt idx="999">
                  <c:v>0.29058777423908821</c:v>
                </c:pt>
              </c:numCache>
            </c:numRef>
          </c:xVal>
          <c:yVal>
            <c:numRef>
              <c:f>Simulation!$AK$18:$AK$1017</c:f>
              <c:numCache>
                <c:formatCode>0.00</c:formatCode>
                <c:ptCount val="1000"/>
                <c:pt idx="0">
                  <c:v>12949.768439848591</c:v>
                </c:pt>
                <c:pt idx="1">
                  <c:v>9752.9213973002879</c:v>
                </c:pt>
                <c:pt idx="2">
                  <c:v>7955.5169352966514</c:v>
                </c:pt>
                <c:pt idx="3">
                  <c:v>14548.684052234752</c:v>
                </c:pt>
                <c:pt idx="4">
                  <c:v>13495.457188403987</c:v>
                </c:pt>
                <c:pt idx="5">
                  <c:v>13140.955257352278</c:v>
                </c:pt>
                <c:pt idx="6">
                  <c:v>13302.83359602766</c:v>
                </c:pt>
                <c:pt idx="7">
                  <c:v>10799.984477304992</c:v>
                </c:pt>
                <c:pt idx="8">
                  <c:v>27625.11245893357</c:v>
                </c:pt>
                <c:pt idx="9">
                  <c:v>15865.086167407226</c:v>
                </c:pt>
                <c:pt idx="10">
                  <c:v>11452.950966181172</c:v>
                </c:pt>
                <c:pt idx="11">
                  <c:v>32316.84341636239</c:v>
                </c:pt>
                <c:pt idx="12">
                  <c:v>24530.432570026354</c:v>
                </c:pt>
                <c:pt idx="13">
                  <c:v>22490.815194765586</c:v>
                </c:pt>
                <c:pt idx="14">
                  <c:v>20102.865456144616</c:v>
                </c:pt>
                <c:pt idx="15">
                  <c:v>9566.2193226897252</c:v>
                </c:pt>
                <c:pt idx="16">
                  <c:v>24319.070339848025</c:v>
                </c:pt>
                <c:pt idx="17">
                  <c:v>8750.5505807448899</c:v>
                </c:pt>
                <c:pt idx="18">
                  <c:v>11981.226831618027</c:v>
                </c:pt>
                <c:pt idx="19">
                  <c:v>21996.386814966449</c:v>
                </c:pt>
                <c:pt idx="20">
                  <c:v>27591.920220034186</c:v>
                </c:pt>
                <c:pt idx="21">
                  <c:v>21677.517176323523</c:v>
                </c:pt>
                <c:pt idx="22">
                  <c:v>15001.676329355887</c:v>
                </c:pt>
                <c:pt idx="23">
                  <c:v>6055.2060824673863</c:v>
                </c:pt>
                <c:pt idx="24">
                  <c:v>15958.26105670192</c:v>
                </c:pt>
                <c:pt idx="25">
                  <c:v>13123.132831785751</c:v>
                </c:pt>
                <c:pt idx="26">
                  <c:v>24733.607564640963</c:v>
                </c:pt>
                <c:pt idx="27">
                  <c:v>20316.167937552767</c:v>
                </c:pt>
                <c:pt idx="28">
                  <c:v>12357.156467291687</c:v>
                </c:pt>
                <c:pt idx="29">
                  <c:v>18334.415270973284</c:v>
                </c:pt>
                <c:pt idx="30">
                  <c:v>27360.885746575634</c:v>
                </c:pt>
                <c:pt idx="31">
                  <c:v>26052.314690960957</c:v>
                </c:pt>
                <c:pt idx="32">
                  <c:v>17473.946872849945</c:v>
                </c:pt>
                <c:pt idx="33">
                  <c:v>14523.026919691958</c:v>
                </c:pt>
                <c:pt idx="34">
                  <c:v>27801.290895803748</c:v>
                </c:pt>
                <c:pt idx="35">
                  <c:v>7530.3635374064688</c:v>
                </c:pt>
                <c:pt idx="36">
                  <c:v>29696.517188382531</c:v>
                </c:pt>
                <c:pt idx="37">
                  <c:v>-165.90245811247951</c:v>
                </c:pt>
                <c:pt idx="38">
                  <c:v>12296.645412882302</c:v>
                </c:pt>
                <c:pt idx="39">
                  <c:v>12038.736175441052</c:v>
                </c:pt>
                <c:pt idx="40">
                  <c:v>7247.7237593222089</c:v>
                </c:pt>
                <c:pt idx="41">
                  <c:v>10754.679018372794</c:v>
                </c:pt>
                <c:pt idx="42">
                  <c:v>21470.494540895528</c:v>
                </c:pt>
                <c:pt idx="43">
                  <c:v>19000.908535231985</c:v>
                </c:pt>
                <c:pt idx="44">
                  <c:v>14649.703650683827</c:v>
                </c:pt>
                <c:pt idx="45">
                  <c:v>31360.348790958436</c:v>
                </c:pt>
                <c:pt idx="46">
                  <c:v>24637.241449934925</c:v>
                </c:pt>
                <c:pt idx="47">
                  <c:v>11914.496443153115</c:v>
                </c:pt>
                <c:pt idx="48">
                  <c:v>4923.5756963106032</c:v>
                </c:pt>
                <c:pt idx="49">
                  <c:v>14649.041190401334</c:v>
                </c:pt>
                <c:pt idx="50">
                  <c:v>11447.086494077226</c:v>
                </c:pt>
                <c:pt idx="51">
                  <c:v>30560.959057259937</c:v>
                </c:pt>
                <c:pt idx="52">
                  <c:v>7865.6714644867498</c:v>
                </c:pt>
                <c:pt idx="53">
                  <c:v>23353.031879957733</c:v>
                </c:pt>
                <c:pt idx="54">
                  <c:v>13295.454375771198</c:v>
                </c:pt>
                <c:pt idx="55">
                  <c:v>27651.220841680864</c:v>
                </c:pt>
                <c:pt idx="56">
                  <c:v>27042.144772209012</c:v>
                </c:pt>
                <c:pt idx="57">
                  <c:v>13859.81948344201</c:v>
                </c:pt>
                <c:pt idx="58">
                  <c:v>31443.690943464477</c:v>
                </c:pt>
                <c:pt idx="59">
                  <c:v>23396.402257568294</c:v>
                </c:pt>
                <c:pt idx="60">
                  <c:v>23304.804915037552</c:v>
                </c:pt>
                <c:pt idx="61">
                  <c:v>7355.9172216489133</c:v>
                </c:pt>
                <c:pt idx="62">
                  <c:v>14084.140566836038</c:v>
                </c:pt>
                <c:pt idx="63">
                  <c:v>11756.032992039749</c:v>
                </c:pt>
                <c:pt idx="64">
                  <c:v>15517.469534870965</c:v>
                </c:pt>
                <c:pt idx="65">
                  <c:v>7920.5462954694194</c:v>
                </c:pt>
                <c:pt idx="66">
                  <c:v>12247.141071248308</c:v>
                </c:pt>
                <c:pt idx="67">
                  <c:v>15947.276526051235</c:v>
                </c:pt>
                <c:pt idx="68">
                  <c:v>15341.286809835889</c:v>
                </c:pt>
                <c:pt idx="69">
                  <c:v>12396.591603551929</c:v>
                </c:pt>
                <c:pt idx="70">
                  <c:v>14010.108019116378</c:v>
                </c:pt>
                <c:pt idx="71">
                  <c:v>13435.75947270128</c:v>
                </c:pt>
                <c:pt idx="72">
                  <c:v>14746.558887595744</c:v>
                </c:pt>
                <c:pt idx="73">
                  <c:v>10881.377176256286</c:v>
                </c:pt>
                <c:pt idx="74">
                  <c:v>15203.703098139304</c:v>
                </c:pt>
                <c:pt idx="75">
                  <c:v>19116.407305096251</c:v>
                </c:pt>
                <c:pt idx="76">
                  <c:v>14142.438006690409</c:v>
                </c:pt>
                <c:pt idx="77">
                  <c:v>23260.674002024858</c:v>
                </c:pt>
                <c:pt idx="78">
                  <c:v>14019.236512416901</c:v>
                </c:pt>
                <c:pt idx="79">
                  <c:v>15913.155117119522</c:v>
                </c:pt>
                <c:pt idx="80">
                  <c:v>15878.34894336779</c:v>
                </c:pt>
                <c:pt idx="81">
                  <c:v>22183.653397694812</c:v>
                </c:pt>
                <c:pt idx="82">
                  <c:v>17139.443170870538</c:v>
                </c:pt>
                <c:pt idx="83">
                  <c:v>29322.809633693447</c:v>
                </c:pt>
                <c:pt idx="84">
                  <c:v>4095.1120945190305</c:v>
                </c:pt>
                <c:pt idx="85">
                  <c:v>9782.1117463844566</c:v>
                </c:pt>
                <c:pt idx="86">
                  <c:v>13388.234615184898</c:v>
                </c:pt>
                <c:pt idx="87">
                  <c:v>9761.0063707530862</c:v>
                </c:pt>
                <c:pt idx="88">
                  <c:v>10599.67565686813</c:v>
                </c:pt>
                <c:pt idx="89">
                  <c:v>10224.090167042865</c:v>
                </c:pt>
                <c:pt idx="90">
                  <c:v>17896.565308566143</c:v>
                </c:pt>
                <c:pt idx="91">
                  <c:v>13542.061724762199</c:v>
                </c:pt>
                <c:pt idx="92">
                  <c:v>13145.798119186471</c:v>
                </c:pt>
                <c:pt idx="93">
                  <c:v>13368.227114238714</c:v>
                </c:pt>
                <c:pt idx="94">
                  <c:v>10662.975038371649</c:v>
                </c:pt>
                <c:pt idx="95">
                  <c:v>17405.66612887369</c:v>
                </c:pt>
                <c:pt idx="96">
                  <c:v>24180.821482769858</c:v>
                </c:pt>
                <c:pt idx="97">
                  <c:v>28694.004510486768</c:v>
                </c:pt>
                <c:pt idx="98">
                  <c:v>17405.038209724069</c:v>
                </c:pt>
                <c:pt idx="99">
                  <c:v>25371.452029228305</c:v>
                </c:pt>
                <c:pt idx="100">
                  <c:v>13478.554797001707</c:v>
                </c:pt>
                <c:pt idx="101">
                  <c:v>16964.995183967028</c:v>
                </c:pt>
                <c:pt idx="102">
                  <c:v>14945.340257988246</c:v>
                </c:pt>
                <c:pt idx="103">
                  <c:v>22442.576068975901</c:v>
                </c:pt>
                <c:pt idx="104">
                  <c:v>13971.605870541527</c:v>
                </c:pt>
                <c:pt idx="105">
                  <c:v>15763.430132398244</c:v>
                </c:pt>
                <c:pt idx="106">
                  <c:v>22115.33684370542</c:v>
                </c:pt>
                <c:pt idx="107">
                  <c:v>24611.331468599445</c:v>
                </c:pt>
                <c:pt idx="108">
                  <c:v>16514.907584264365</c:v>
                </c:pt>
                <c:pt idx="109">
                  <c:v>27683.940963333389</c:v>
                </c:pt>
                <c:pt idx="110">
                  <c:v>3989.9542795915258</c:v>
                </c:pt>
                <c:pt idx="111">
                  <c:v>15530.723509532829</c:v>
                </c:pt>
                <c:pt idx="112">
                  <c:v>30406.592032012686</c:v>
                </c:pt>
                <c:pt idx="113">
                  <c:v>24488.763956223214</c:v>
                </c:pt>
                <c:pt idx="114">
                  <c:v>14570.240596357024</c:v>
                </c:pt>
                <c:pt idx="115">
                  <c:v>24506.90683941008</c:v>
                </c:pt>
                <c:pt idx="116">
                  <c:v>21831.699943982076</c:v>
                </c:pt>
                <c:pt idx="117">
                  <c:v>17603.656903738451</c:v>
                </c:pt>
                <c:pt idx="118">
                  <c:v>-910.16771108554531</c:v>
                </c:pt>
                <c:pt idx="119">
                  <c:v>33259.602281502725</c:v>
                </c:pt>
                <c:pt idx="120">
                  <c:v>18754.237416625099</c:v>
                </c:pt>
                <c:pt idx="121">
                  <c:v>13642.344054633235</c:v>
                </c:pt>
                <c:pt idx="122">
                  <c:v>10972.195732881752</c:v>
                </c:pt>
                <c:pt idx="123">
                  <c:v>25893.239940287738</c:v>
                </c:pt>
                <c:pt idx="124">
                  <c:v>12627.004832659604</c:v>
                </c:pt>
                <c:pt idx="125">
                  <c:v>11528.760210319771</c:v>
                </c:pt>
                <c:pt idx="126">
                  <c:v>7686.0829783498193</c:v>
                </c:pt>
                <c:pt idx="127">
                  <c:v>22613.205635769598</c:v>
                </c:pt>
                <c:pt idx="128">
                  <c:v>10720.079710675029</c:v>
                </c:pt>
                <c:pt idx="129">
                  <c:v>22662.630265790598</c:v>
                </c:pt>
                <c:pt idx="130">
                  <c:v>27235.47392418046</c:v>
                </c:pt>
                <c:pt idx="131">
                  <c:v>23666.375563725924</c:v>
                </c:pt>
                <c:pt idx="132">
                  <c:v>15793.590033347245</c:v>
                </c:pt>
                <c:pt idx="133">
                  <c:v>24413.551765119952</c:v>
                </c:pt>
                <c:pt idx="134">
                  <c:v>29774.009578642566</c:v>
                </c:pt>
                <c:pt idx="135">
                  <c:v>14453.504421214308</c:v>
                </c:pt>
                <c:pt idx="136">
                  <c:v>13575.644998110281</c:v>
                </c:pt>
                <c:pt idx="137">
                  <c:v>11597.027663858738</c:v>
                </c:pt>
                <c:pt idx="138">
                  <c:v>13711.733645072673</c:v>
                </c:pt>
                <c:pt idx="139">
                  <c:v>8256.5592355540466</c:v>
                </c:pt>
                <c:pt idx="140">
                  <c:v>27850.121456163237</c:v>
                </c:pt>
                <c:pt idx="141">
                  <c:v>8203.5526505336529</c:v>
                </c:pt>
                <c:pt idx="142">
                  <c:v>25495.98026127441</c:v>
                </c:pt>
                <c:pt idx="143">
                  <c:v>11822.258210289849</c:v>
                </c:pt>
                <c:pt idx="144">
                  <c:v>29164.948970145131</c:v>
                </c:pt>
                <c:pt idx="145">
                  <c:v>16874.252080659964</c:v>
                </c:pt>
                <c:pt idx="146">
                  <c:v>16670.303491518982</c:v>
                </c:pt>
                <c:pt idx="147">
                  <c:v>16223.453419485188</c:v>
                </c:pt>
                <c:pt idx="148">
                  <c:v>13032.587783806834</c:v>
                </c:pt>
                <c:pt idx="149">
                  <c:v>16590.310698804606</c:v>
                </c:pt>
                <c:pt idx="150">
                  <c:v>16658.144650969105</c:v>
                </c:pt>
                <c:pt idx="151">
                  <c:v>12246.031128632312</c:v>
                </c:pt>
                <c:pt idx="152">
                  <c:v>12679.98178848339</c:v>
                </c:pt>
                <c:pt idx="153">
                  <c:v>11447.854890992126</c:v>
                </c:pt>
                <c:pt idx="154">
                  <c:v>16469.447699862623</c:v>
                </c:pt>
                <c:pt idx="155">
                  <c:v>2768.041410371181</c:v>
                </c:pt>
                <c:pt idx="156">
                  <c:v>28872.166545385408</c:v>
                </c:pt>
                <c:pt idx="157">
                  <c:v>10398.780126299887</c:v>
                </c:pt>
                <c:pt idx="158">
                  <c:v>10614.832016244774</c:v>
                </c:pt>
                <c:pt idx="159">
                  <c:v>30079.085591138151</c:v>
                </c:pt>
                <c:pt idx="160">
                  <c:v>16227.442413916739</c:v>
                </c:pt>
                <c:pt idx="161">
                  <c:v>16066.3252138629</c:v>
                </c:pt>
                <c:pt idx="162">
                  <c:v>25683.192267346298</c:v>
                </c:pt>
                <c:pt idx="163">
                  <c:v>7735.0721403559874</c:v>
                </c:pt>
                <c:pt idx="164">
                  <c:v>9062.6611182345077</c:v>
                </c:pt>
                <c:pt idx="165">
                  <c:v>7230.2788185546815</c:v>
                </c:pt>
                <c:pt idx="166">
                  <c:v>8811.6137655029415</c:v>
                </c:pt>
                <c:pt idx="167">
                  <c:v>8175.4039375142747</c:v>
                </c:pt>
                <c:pt idx="168">
                  <c:v>6537.1746008860355</c:v>
                </c:pt>
                <c:pt idx="169">
                  <c:v>24675.977977561863</c:v>
                </c:pt>
                <c:pt idx="170">
                  <c:v>8584.9934401595419</c:v>
                </c:pt>
                <c:pt idx="171">
                  <c:v>10453.324492538999</c:v>
                </c:pt>
                <c:pt idx="172">
                  <c:v>10682.943696067672</c:v>
                </c:pt>
                <c:pt idx="173">
                  <c:v>12413.875174902627</c:v>
                </c:pt>
                <c:pt idx="174">
                  <c:v>14532.153128284663</c:v>
                </c:pt>
                <c:pt idx="175">
                  <c:v>9946.3341728474734</c:v>
                </c:pt>
                <c:pt idx="176">
                  <c:v>21241.037416707386</c:v>
                </c:pt>
                <c:pt idx="177">
                  <c:v>19645.740438915611</c:v>
                </c:pt>
                <c:pt idx="178">
                  <c:v>31430.745510953275</c:v>
                </c:pt>
                <c:pt idx="179">
                  <c:v>21052.336475493532</c:v>
                </c:pt>
                <c:pt idx="180">
                  <c:v>22215.389400771368</c:v>
                </c:pt>
                <c:pt idx="181">
                  <c:v>30036.12848586473</c:v>
                </c:pt>
                <c:pt idx="182">
                  <c:v>9425.6684082691827</c:v>
                </c:pt>
                <c:pt idx="183">
                  <c:v>9514.5290051273005</c:v>
                </c:pt>
                <c:pt idx="184">
                  <c:v>13520.77177222701</c:v>
                </c:pt>
                <c:pt idx="185">
                  <c:v>13442.134844288259</c:v>
                </c:pt>
                <c:pt idx="186">
                  <c:v>23241.910511573202</c:v>
                </c:pt>
                <c:pt idx="187">
                  <c:v>21558.967214995406</c:v>
                </c:pt>
                <c:pt idx="188">
                  <c:v>32426.622076415311</c:v>
                </c:pt>
                <c:pt idx="189">
                  <c:v>14196.518478491507</c:v>
                </c:pt>
                <c:pt idx="190">
                  <c:v>16054.220301507248</c:v>
                </c:pt>
                <c:pt idx="191">
                  <c:v>9762.4481274555401</c:v>
                </c:pt>
                <c:pt idx="192">
                  <c:v>27428.230923476895</c:v>
                </c:pt>
                <c:pt idx="193">
                  <c:v>23714.588455205194</c:v>
                </c:pt>
                <c:pt idx="194">
                  <c:v>27269.162376855475</c:v>
                </c:pt>
                <c:pt idx="195">
                  <c:v>11857.338674761337</c:v>
                </c:pt>
                <c:pt idx="196">
                  <c:v>12716.099699407929</c:v>
                </c:pt>
                <c:pt idx="197">
                  <c:v>12369.036217112432</c:v>
                </c:pt>
                <c:pt idx="198">
                  <c:v>14721.674475100157</c:v>
                </c:pt>
                <c:pt idx="199">
                  <c:v>19683.473693745567</c:v>
                </c:pt>
                <c:pt idx="200">
                  <c:v>15663.586552580964</c:v>
                </c:pt>
                <c:pt idx="201">
                  <c:v>15524.297734427084</c:v>
                </c:pt>
                <c:pt idx="202">
                  <c:v>28399.754293648777</c:v>
                </c:pt>
                <c:pt idx="203">
                  <c:v>15750.483964695926</c:v>
                </c:pt>
                <c:pt idx="204">
                  <c:v>18133.445952083013</c:v>
                </c:pt>
                <c:pt idx="205">
                  <c:v>20246.480067612352</c:v>
                </c:pt>
                <c:pt idx="206">
                  <c:v>8471.7229034252559</c:v>
                </c:pt>
                <c:pt idx="207">
                  <c:v>10483.925596733956</c:v>
                </c:pt>
                <c:pt idx="208">
                  <c:v>18915.684039713458</c:v>
                </c:pt>
                <c:pt idx="209">
                  <c:v>10231.752297355695</c:v>
                </c:pt>
                <c:pt idx="210">
                  <c:v>12151.851080864064</c:v>
                </c:pt>
                <c:pt idx="211">
                  <c:v>10853.858620571271</c:v>
                </c:pt>
                <c:pt idx="212">
                  <c:v>23446.644423526861</c:v>
                </c:pt>
                <c:pt idx="213">
                  <c:v>19323.978246106595</c:v>
                </c:pt>
                <c:pt idx="214">
                  <c:v>15812.572162815068</c:v>
                </c:pt>
                <c:pt idx="215">
                  <c:v>8001.4690719547652</c:v>
                </c:pt>
                <c:pt idx="216">
                  <c:v>22989.91779967531</c:v>
                </c:pt>
                <c:pt idx="217">
                  <c:v>15314.88732167285</c:v>
                </c:pt>
                <c:pt idx="218">
                  <c:v>14677.330729825495</c:v>
                </c:pt>
                <c:pt idx="219">
                  <c:v>18140.215245743591</c:v>
                </c:pt>
                <c:pt idx="220">
                  <c:v>10575.258168017092</c:v>
                </c:pt>
                <c:pt idx="221">
                  <c:v>11255.224818303257</c:v>
                </c:pt>
                <c:pt idx="222">
                  <c:v>8882.4385287059085</c:v>
                </c:pt>
                <c:pt idx="223">
                  <c:v>11444.660679083729</c:v>
                </c:pt>
                <c:pt idx="224">
                  <c:v>11959.894317723032</c:v>
                </c:pt>
                <c:pt idx="225">
                  <c:v>20561.740354437028</c:v>
                </c:pt>
                <c:pt idx="226">
                  <c:v>28250.319998147956</c:v>
                </c:pt>
                <c:pt idx="227">
                  <c:v>11351.990910900018</c:v>
                </c:pt>
                <c:pt idx="228">
                  <c:v>13222.995224135026</c:v>
                </c:pt>
                <c:pt idx="229">
                  <c:v>10116.762458377983</c:v>
                </c:pt>
                <c:pt idx="230">
                  <c:v>14446.018187170117</c:v>
                </c:pt>
                <c:pt idx="231">
                  <c:v>10862.717387540401</c:v>
                </c:pt>
                <c:pt idx="232">
                  <c:v>28713.54923291914</c:v>
                </c:pt>
                <c:pt idx="233">
                  <c:v>15565.352008157402</c:v>
                </c:pt>
                <c:pt idx="234">
                  <c:v>21286.402710161525</c:v>
                </c:pt>
                <c:pt idx="235">
                  <c:v>8420.5309876799511</c:v>
                </c:pt>
                <c:pt idx="236">
                  <c:v>28980.792640345084</c:v>
                </c:pt>
                <c:pt idx="237">
                  <c:v>20728.564941594155</c:v>
                </c:pt>
                <c:pt idx="238">
                  <c:v>14663.032956279247</c:v>
                </c:pt>
                <c:pt idx="239">
                  <c:v>10444.145783006312</c:v>
                </c:pt>
                <c:pt idx="240">
                  <c:v>15191.915368004145</c:v>
                </c:pt>
                <c:pt idx="241">
                  <c:v>14763.241209174845</c:v>
                </c:pt>
                <c:pt idx="242">
                  <c:v>24990.442556619018</c:v>
                </c:pt>
                <c:pt idx="243">
                  <c:v>16877.707044695191</c:v>
                </c:pt>
                <c:pt idx="244">
                  <c:v>10722.312862124338</c:v>
                </c:pt>
                <c:pt idx="245">
                  <c:v>10270.910980834902</c:v>
                </c:pt>
                <c:pt idx="246">
                  <c:v>26667.201780858049</c:v>
                </c:pt>
                <c:pt idx="247">
                  <c:v>28984.968153799444</c:v>
                </c:pt>
                <c:pt idx="248">
                  <c:v>24268.226109318937</c:v>
                </c:pt>
                <c:pt idx="249">
                  <c:v>16678.52759519724</c:v>
                </c:pt>
                <c:pt idx="250">
                  <c:v>16396.756676813631</c:v>
                </c:pt>
                <c:pt idx="251">
                  <c:v>9860.1745396461629</c:v>
                </c:pt>
                <c:pt idx="252">
                  <c:v>8259.842759808158</c:v>
                </c:pt>
                <c:pt idx="253">
                  <c:v>15183.505800459578</c:v>
                </c:pt>
                <c:pt idx="254">
                  <c:v>1750.2834188288216</c:v>
                </c:pt>
                <c:pt idx="255">
                  <c:v>22345.749620003022</c:v>
                </c:pt>
                <c:pt idx="256">
                  <c:v>1899.4600350523178</c:v>
                </c:pt>
                <c:pt idx="257">
                  <c:v>33105.031630596444</c:v>
                </c:pt>
                <c:pt idx="258">
                  <c:v>27488.699643814514</c:v>
                </c:pt>
                <c:pt idx="259">
                  <c:v>13795.090387034783</c:v>
                </c:pt>
                <c:pt idx="260">
                  <c:v>30357.006323633825</c:v>
                </c:pt>
                <c:pt idx="261">
                  <c:v>25915.614963893739</c:v>
                </c:pt>
                <c:pt idx="262">
                  <c:v>22239.844440541056</c:v>
                </c:pt>
                <c:pt idx="263">
                  <c:v>13431.299999190847</c:v>
                </c:pt>
                <c:pt idx="264">
                  <c:v>13678.192396606348</c:v>
                </c:pt>
                <c:pt idx="265">
                  <c:v>10634.097591381589</c:v>
                </c:pt>
                <c:pt idx="266">
                  <c:v>8034.0288882733257</c:v>
                </c:pt>
                <c:pt idx="267">
                  <c:v>22394.17272884167</c:v>
                </c:pt>
                <c:pt idx="268">
                  <c:v>17774.015605859458</c:v>
                </c:pt>
                <c:pt idx="269">
                  <c:v>17943.457327951772</c:v>
                </c:pt>
                <c:pt idx="270">
                  <c:v>26247.743819111751</c:v>
                </c:pt>
                <c:pt idx="271">
                  <c:v>16623.508846720881</c:v>
                </c:pt>
                <c:pt idx="272">
                  <c:v>14044.749582594814</c:v>
                </c:pt>
                <c:pt idx="273">
                  <c:v>15473.032895159326</c:v>
                </c:pt>
                <c:pt idx="274">
                  <c:v>26046.51241392448</c:v>
                </c:pt>
                <c:pt idx="275">
                  <c:v>10713.888059718844</c:v>
                </c:pt>
                <c:pt idx="276">
                  <c:v>10643.313428391772</c:v>
                </c:pt>
                <c:pt idx="277">
                  <c:v>19705.813321598656</c:v>
                </c:pt>
                <c:pt idx="278">
                  <c:v>13453.09212636462</c:v>
                </c:pt>
                <c:pt idx="279">
                  <c:v>21310.533234460156</c:v>
                </c:pt>
                <c:pt idx="280">
                  <c:v>20693.849785271166</c:v>
                </c:pt>
                <c:pt idx="281">
                  <c:v>6843.3288518880072</c:v>
                </c:pt>
                <c:pt idx="282">
                  <c:v>10152.107962429443</c:v>
                </c:pt>
                <c:pt idx="283">
                  <c:v>12483.270752036449</c:v>
                </c:pt>
                <c:pt idx="284">
                  <c:v>27490.566071896941</c:v>
                </c:pt>
                <c:pt idx="285">
                  <c:v>20312.171859158283</c:v>
                </c:pt>
                <c:pt idx="286">
                  <c:v>11384.916413235071</c:v>
                </c:pt>
                <c:pt idx="287">
                  <c:v>9710.6499767624227</c:v>
                </c:pt>
                <c:pt idx="288">
                  <c:v>17947.653221918175</c:v>
                </c:pt>
                <c:pt idx="289">
                  <c:v>12362.898486902064</c:v>
                </c:pt>
                <c:pt idx="290">
                  <c:v>15134.186725568215</c:v>
                </c:pt>
                <c:pt idx="291">
                  <c:v>16064.927112867335</c:v>
                </c:pt>
                <c:pt idx="292">
                  <c:v>18694.302647794917</c:v>
                </c:pt>
                <c:pt idx="293">
                  <c:v>24217.258805711059</c:v>
                </c:pt>
                <c:pt idx="294">
                  <c:v>19183.040430542322</c:v>
                </c:pt>
                <c:pt idx="295">
                  <c:v>25301.385872371226</c:v>
                </c:pt>
                <c:pt idx="296">
                  <c:v>18251.240813687305</c:v>
                </c:pt>
                <c:pt idx="297">
                  <c:v>12082.773243321641</c:v>
                </c:pt>
                <c:pt idx="298">
                  <c:v>17668.539437448089</c:v>
                </c:pt>
                <c:pt idx="299">
                  <c:v>23833.118752644947</c:v>
                </c:pt>
                <c:pt idx="300">
                  <c:v>26943.243340898247</c:v>
                </c:pt>
                <c:pt idx="301">
                  <c:v>9142.3123920291873</c:v>
                </c:pt>
                <c:pt idx="302">
                  <c:v>15913.706645259688</c:v>
                </c:pt>
                <c:pt idx="303">
                  <c:v>24078.912874815996</c:v>
                </c:pt>
                <c:pt idx="304">
                  <c:v>19512.646426242845</c:v>
                </c:pt>
                <c:pt idx="305">
                  <c:v>22099.250463232427</c:v>
                </c:pt>
                <c:pt idx="306">
                  <c:v>12566.084882032887</c:v>
                </c:pt>
                <c:pt idx="307">
                  <c:v>24557.951137523465</c:v>
                </c:pt>
                <c:pt idx="308">
                  <c:v>9933.7140535206308</c:v>
                </c:pt>
                <c:pt idx="309">
                  <c:v>13957.202587622083</c:v>
                </c:pt>
                <c:pt idx="310">
                  <c:v>8993.0037086183947</c:v>
                </c:pt>
                <c:pt idx="311">
                  <c:v>24161.195738748931</c:v>
                </c:pt>
                <c:pt idx="312">
                  <c:v>9626.4143329192812</c:v>
                </c:pt>
                <c:pt idx="313">
                  <c:v>25488.308156269519</c:v>
                </c:pt>
                <c:pt idx="314">
                  <c:v>12849.532236200266</c:v>
                </c:pt>
                <c:pt idx="315">
                  <c:v>19793.851613640269</c:v>
                </c:pt>
                <c:pt idx="316">
                  <c:v>26081.532388979853</c:v>
                </c:pt>
                <c:pt idx="317">
                  <c:v>19646.027929008174</c:v>
                </c:pt>
                <c:pt idx="318">
                  <c:v>13647.511831773802</c:v>
                </c:pt>
                <c:pt idx="319">
                  <c:v>7283.6278957680042</c:v>
                </c:pt>
                <c:pt idx="320">
                  <c:v>31717.982885852383</c:v>
                </c:pt>
                <c:pt idx="321">
                  <c:v>22710.051830009612</c:v>
                </c:pt>
                <c:pt idx="322">
                  <c:v>26585.784626862376</c:v>
                </c:pt>
                <c:pt idx="323">
                  <c:v>17930.164562645234</c:v>
                </c:pt>
                <c:pt idx="324">
                  <c:v>17044.800079425924</c:v>
                </c:pt>
                <c:pt idx="325">
                  <c:v>16867.807878274834</c:v>
                </c:pt>
                <c:pt idx="326">
                  <c:v>11021.539733718084</c:v>
                </c:pt>
                <c:pt idx="327">
                  <c:v>6836.0458743838644</c:v>
                </c:pt>
                <c:pt idx="328">
                  <c:v>15798.207287353809</c:v>
                </c:pt>
                <c:pt idx="329">
                  <c:v>12047.439532277407</c:v>
                </c:pt>
                <c:pt idx="330">
                  <c:v>23513.936234805988</c:v>
                </c:pt>
                <c:pt idx="331">
                  <c:v>19330.985532517676</c:v>
                </c:pt>
                <c:pt idx="332">
                  <c:v>10415.583909624831</c:v>
                </c:pt>
                <c:pt idx="333">
                  <c:v>15543.937559108035</c:v>
                </c:pt>
                <c:pt idx="334">
                  <c:v>16571.904394905563</c:v>
                </c:pt>
                <c:pt idx="335">
                  <c:v>20877.713037017224</c:v>
                </c:pt>
                <c:pt idx="336">
                  <c:v>6342.6270247415159</c:v>
                </c:pt>
                <c:pt idx="337">
                  <c:v>14114.300245549282</c:v>
                </c:pt>
                <c:pt idx="338">
                  <c:v>17139.075596965624</c:v>
                </c:pt>
                <c:pt idx="339">
                  <c:v>10245.545819657833</c:v>
                </c:pt>
                <c:pt idx="340">
                  <c:v>12899.739863281215</c:v>
                </c:pt>
                <c:pt idx="341">
                  <c:v>23345.684283452058</c:v>
                </c:pt>
                <c:pt idx="342">
                  <c:v>24238.336321306331</c:v>
                </c:pt>
                <c:pt idx="343">
                  <c:v>8879.032008379043</c:v>
                </c:pt>
                <c:pt idx="344">
                  <c:v>27264.149818344114</c:v>
                </c:pt>
                <c:pt idx="345">
                  <c:v>14530.953082192431</c:v>
                </c:pt>
                <c:pt idx="346">
                  <c:v>7402.6231028200709</c:v>
                </c:pt>
                <c:pt idx="347">
                  <c:v>-3694.3204415623259</c:v>
                </c:pt>
                <c:pt idx="348">
                  <c:v>23284.118735936154</c:v>
                </c:pt>
                <c:pt idx="349">
                  <c:v>9139.192824456517</c:v>
                </c:pt>
                <c:pt idx="350">
                  <c:v>13667.374303348617</c:v>
                </c:pt>
                <c:pt idx="351">
                  <c:v>12792.407279443723</c:v>
                </c:pt>
                <c:pt idx="352">
                  <c:v>25106.024929725638</c:v>
                </c:pt>
                <c:pt idx="353">
                  <c:v>13584.247185249031</c:v>
                </c:pt>
                <c:pt idx="354">
                  <c:v>21521.063726768825</c:v>
                </c:pt>
                <c:pt idx="355">
                  <c:v>13106.087413060108</c:v>
                </c:pt>
                <c:pt idx="356">
                  <c:v>12182.688558194961</c:v>
                </c:pt>
                <c:pt idx="357">
                  <c:v>27084.545542820466</c:v>
                </c:pt>
                <c:pt idx="358">
                  <c:v>10710.961642158494</c:v>
                </c:pt>
                <c:pt idx="359">
                  <c:v>10120.276154222163</c:v>
                </c:pt>
                <c:pt idx="360">
                  <c:v>20544.672303862193</c:v>
                </c:pt>
                <c:pt idx="361">
                  <c:v>9531.152315520616</c:v>
                </c:pt>
                <c:pt idx="362">
                  <c:v>12734.98549125002</c:v>
                </c:pt>
                <c:pt idx="363">
                  <c:v>10595.421370787211</c:v>
                </c:pt>
                <c:pt idx="364">
                  <c:v>16345.463472236726</c:v>
                </c:pt>
                <c:pt idx="365">
                  <c:v>26502.982531792422</c:v>
                </c:pt>
                <c:pt idx="366">
                  <c:v>5627.2877209537692</c:v>
                </c:pt>
                <c:pt idx="367">
                  <c:v>23959.191810014101</c:v>
                </c:pt>
                <c:pt idx="368">
                  <c:v>11270.495233611571</c:v>
                </c:pt>
                <c:pt idx="369">
                  <c:v>22357.760087702194</c:v>
                </c:pt>
                <c:pt idx="370">
                  <c:v>16322.656301776067</c:v>
                </c:pt>
                <c:pt idx="371">
                  <c:v>11052.66296419892</c:v>
                </c:pt>
                <c:pt idx="372">
                  <c:v>21340.795553443866</c:v>
                </c:pt>
                <c:pt idx="373">
                  <c:v>28709.972023218539</c:v>
                </c:pt>
                <c:pt idx="374">
                  <c:v>12588.401779199248</c:v>
                </c:pt>
                <c:pt idx="375">
                  <c:v>14084.74982865098</c:v>
                </c:pt>
                <c:pt idx="376">
                  <c:v>29394.852681879904</c:v>
                </c:pt>
                <c:pt idx="377">
                  <c:v>10634.38716270131</c:v>
                </c:pt>
                <c:pt idx="378">
                  <c:v>19987.776736673601</c:v>
                </c:pt>
                <c:pt idx="379">
                  <c:v>19633.991116465892</c:v>
                </c:pt>
                <c:pt idx="380">
                  <c:v>14950.556834580042</c:v>
                </c:pt>
                <c:pt idx="381">
                  <c:v>15821.757814812008</c:v>
                </c:pt>
                <c:pt idx="382">
                  <c:v>10686.440537510171</c:v>
                </c:pt>
                <c:pt idx="383">
                  <c:v>22867.333287447324</c:v>
                </c:pt>
                <c:pt idx="384">
                  <c:v>23169.43266166226</c:v>
                </c:pt>
                <c:pt idx="385">
                  <c:v>10865.523274427018</c:v>
                </c:pt>
                <c:pt idx="386">
                  <c:v>9351.9948724704809</c:v>
                </c:pt>
                <c:pt idx="387">
                  <c:v>27857.956497342144</c:v>
                </c:pt>
                <c:pt idx="388">
                  <c:v>13699.410768231173</c:v>
                </c:pt>
                <c:pt idx="389">
                  <c:v>10826.957758138622</c:v>
                </c:pt>
                <c:pt idx="390">
                  <c:v>11147.813466641492</c:v>
                </c:pt>
                <c:pt idx="391">
                  <c:v>14278.748360140911</c:v>
                </c:pt>
                <c:pt idx="392">
                  <c:v>25638.755226760608</c:v>
                </c:pt>
                <c:pt idx="393">
                  <c:v>12281.216326431815</c:v>
                </c:pt>
                <c:pt idx="394">
                  <c:v>11621.660399611119</c:v>
                </c:pt>
                <c:pt idx="395">
                  <c:v>29135.406096599931</c:v>
                </c:pt>
                <c:pt idx="396">
                  <c:v>27566.470596978379</c:v>
                </c:pt>
                <c:pt idx="397">
                  <c:v>9882.4848483903152</c:v>
                </c:pt>
                <c:pt idx="398">
                  <c:v>14662.213829416916</c:v>
                </c:pt>
                <c:pt idx="399">
                  <c:v>8274.4580112134245</c:v>
                </c:pt>
                <c:pt idx="400">
                  <c:v>26196.79559476137</c:v>
                </c:pt>
                <c:pt idx="401">
                  <c:v>14547.967518535715</c:v>
                </c:pt>
                <c:pt idx="402">
                  <c:v>22635.759974008677</c:v>
                </c:pt>
                <c:pt idx="403">
                  <c:v>19693.23343442666</c:v>
                </c:pt>
                <c:pt idx="404">
                  <c:v>14974.52057218584</c:v>
                </c:pt>
                <c:pt idx="405">
                  <c:v>17442.630834985623</c:v>
                </c:pt>
                <c:pt idx="406">
                  <c:v>6812.8824270804325</c:v>
                </c:pt>
                <c:pt idx="407">
                  <c:v>13762.059892670917</c:v>
                </c:pt>
                <c:pt idx="408">
                  <c:v>13175.449287946052</c:v>
                </c:pt>
                <c:pt idx="409">
                  <c:v>10738.403075092436</c:v>
                </c:pt>
                <c:pt idx="410">
                  <c:v>29197.447046407346</c:v>
                </c:pt>
                <c:pt idx="411">
                  <c:v>23432.718222559208</c:v>
                </c:pt>
                <c:pt idx="412">
                  <c:v>13095.806756654263</c:v>
                </c:pt>
                <c:pt idx="413">
                  <c:v>10274.129066711135</c:v>
                </c:pt>
                <c:pt idx="414">
                  <c:v>11985.430821790982</c:v>
                </c:pt>
                <c:pt idx="415">
                  <c:v>15459.49376061614</c:v>
                </c:pt>
                <c:pt idx="416">
                  <c:v>9052.1870978472416</c:v>
                </c:pt>
                <c:pt idx="417">
                  <c:v>24926.712166301037</c:v>
                </c:pt>
                <c:pt idx="418">
                  <c:v>20811.414165439557</c:v>
                </c:pt>
                <c:pt idx="419">
                  <c:v>14725.719999740664</c:v>
                </c:pt>
                <c:pt idx="420">
                  <c:v>15572.300861912398</c:v>
                </c:pt>
                <c:pt idx="421">
                  <c:v>15812.94363909922</c:v>
                </c:pt>
                <c:pt idx="422">
                  <c:v>11096.273270546739</c:v>
                </c:pt>
                <c:pt idx="423">
                  <c:v>12593.704331524037</c:v>
                </c:pt>
                <c:pt idx="424">
                  <c:v>23661.356323020456</c:v>
                </c:pt>
                <c:pt idx="425">
                  <c:v>8545.6147510039991</c:v>
                </c:pt>
                <c:pt idx="426">
                  <c:v>7401.2313666050868</c:v>
                </c:pt>
                <c:pt idx="427">
                  <c:v>9705.2672828359682</c:v>
                </c:pt>
                <c:pt idx="428">
                  <c:v>13504.272670725746</c:v>
                </c:pt>
                <c:pt idx="429">
                  <c:v>21379.35941032114</c:v>
                </c:pt>
                <c:pt idx="430">
                  <c:v>13496.544097561746</c:v>
                </c:pt>
                <c:pt idx="431">
                  <c:v>19469.510698401667</c:v>
                </c:pt>
                <c:pt idx="432">
                  <c:v>8486.3397151047466</c:v>
                </c:pt>
                <c:pt idx="433">
                  <c:v>6854.9650112916352</c:v>
                </c:pt>
                <c:pt idx="434">
                  <c:v>20033.583784689923</c:v>
                </c:pt>
                <c:pt idx="435">
                  <c:v>12992.536535225361</c:v>
                </c:pt>
                <c:pt idx="436">
                  <c:v>19785.299272631844</c:v>
                </c:pt>
                <c:pt idx="437">
                  <c:v>8807.2721736878557</c:v>
                </c:pt>
                <c:pt idx="438">
                  <c:v>17227.75302295286</c:v>
                </c:pt>
                <c:pt idx="439">
                  <c:v>24608.494202589995</c:v>
                </c:pt>
                <c:pt idx="440">
                  <c:v>22457.455595276751</c:v>
                </c:pt>
                <c:pt idx="441">
                  <c:v>12302.741581867438</c:v>
                </c:pt>
                <c:pt idx="442">
                  <c:v>24787.232683761275</c:v>
                </c:pt>
                <c:pt idx="443">
                  <c:v>15012.060085245586</c:v>
                </c:pt>
                <c:pt idx="444">
                  <c:v>15277.217600699343</c:v>
                </c:pt>
                <c:pt idx="445">
                  <c:v>7876.7539388661971</c:v>
                </c:pt>
                <c:pt idx="446">
                  <c:v>10886.468056565984</c:v>
                </c:pt>
                <c:pt idx="447">
                  <c:v>8625.0893538230921</c:v>
                </c:pt>
                <c:pt idx="448">
                  <c:v>13769.044638006504</c:v>
                </c:pt>
                <c:pt idx="449">
                  <c:v>21948.222371028722</c:v>
                </c:pt>
                <c:pt idx="450">
                  <c:v>19105.992502083198</c:v>
                </c:pt>
                <c:pt idx="451">
                  <c:v>20245.479240024848</c:v>
                </c:pt>
                <c:pt idx="452">
                  <c:v>10595.540917487207</c:v>
                </c:pt>
                <c:pt idx="453">
                  <c:v>11877.285374620755</c:v>
                </c:pt>
                <c:pt idx="454">
                  <c:v>14695.967326735561</c:v>
                </c:pt>
                <c:pt idx="455">
                  <c:v>18165.763264334117</c:v>
                </c:pt>
                <c:pt idx="456">
                  <c:v>28806.188177837314</c:v>
                </c:pt>
                <c:pt idx="457">
                  <c:v>18862.659432408444</c:v>
                </c:pt>
                <c:pt idx="458">
                  <c:v>28387.662167886327</c:v>
                </c:pt>
                <c:pt idx="459">
                  <c:v>4856.0901430411504</c:v>
                </c:pt>
                <c:pt idx="460">
                  <c:v>13224.184671171715</c:v>
                </c:pt>
                <c:pt idx="461">
                  <c:v>15282.185771692268</c:v>
                </c:pt>
                <c:pt idx="462">
                  <c:v>21040.794060240267</c:v>
                </c:pt>
                <c:pt idx="463">
                  <c:v>13749.680818205776</c:v>
                </c:pt>
                <c:pt idx="464">
                  <c:v>18454.420871974828</c:v>
                </c:pt>
                <c:pt idx="465">
                  <c:v>5840.4443274726509</c:v>
                </c:pt>
                <c:pt idx="466">
                  <c:v>6202.6343769960258</c:v>
                </c:pt>
                <c:pt idx="467">
                  <c:v>6778.0208650686363</c:v>
                </c:pt>
                <c:pt idx="468">
                  <c:v>14856.073573671943</c:v>
                </c:pt>
                <c:pt idx="469">
                  <c:v>26959.957432382216</c:v>
                </c:pt>
                <c:pt idx="470">
                  <c:v>22632.205246833408</c:v>
                </c:pt>
                <c:pt idx="471">
                  <c:v>20825.745731411425</c:v>
                </c:pt>
                <c:pt idx="472">
                  <c:v>21373.60451002901</c:v>
                </c:pt>
                <c:pt idx="473">
                  <c:v>6361.9104046506654</c:v>
                </c:pt>
                <c:pt idx="474">
                  <c:v>24258.54118036123</c:v>
                </c:pt>
                <c:pt idx="475">
                  <c:v>15200.355254437294</c:v>
                </c:pt>
                <c:pt idx="476">
                  <c:v>21518.625967641368</c:v>
                </c:pt>
                <c:pt idx="477">
                  <c:v>8436.2126815179254</c:v>
                </c:pt>
                <c:pt idx="478">
                  <c:v>20523.608461766707</c:v>
                </c:pt>
                <c:pt idx="479">
                  <c:v>586.63946470858718</c:v>
                </c:pt>
                <c:pt idx="480">
                  <c:v>27209.852687883336</c:v>
                </c:pt>
                <c:pt idx="481">
                  <c:v>12659.066912439339</c:v>
                </c:pt>
                <c:pt idx="482">
                  <c:v>27637.700368941871</c:v>
                </c:pt>
                <c:pt idx="483">
                  <c:v>27847.214601827625</c:v>
                </c:pt>
                <c:pt idx="484">
                  <c:v>20870.244043112387</c:v>
                </c:pt>
                <c:pt idx="485">
                  <c:v>22261.242025946452</c:v>
                </c:pt>
                <c:pt idx="486">
                  <c:v>25505.765933947547</c:v>
                </c:pt>
                <c:pt idx="487">
                  <c:v>23000.822112009912</c:v>
                </c:pt>
                <c:pt idx="488">
                  <c:v>14127.565847246598</c:v>
                </c:pt>
                <c:pt idx="489">
                  <c:v>22794.116352074285</c:v>
                </c:pt>
                <c:pt idx="490">
                  <c:v>21018.71517810128</c:v>
                </c:pt>
                <c:pt idx="491">
                  <c:v>14119.77477110269</c:v>
                </c:pt>
                <c:pt idx="492">
                  <c:v>23795.45516555044</c:v>
                </c:pt>
                <c:pt idx="493">
                  <c:v>29746.576790164585</c:v>
                </c:pt>
                <c:pt idx="494">
                  <c:v>15870.605541051304</c:v>
                </c:pt>
                <c:pt idx="495">
                  <c:v>7452.9976516828465</c:v>
                </c:pt>
                <c:pt idx="496">
                  <c:v>13807.180101261743</c:v>
                </c:pt>
                <c:pt idx="497">
                  <c:v>11616.974228711129</c:v>
                </c:pt>
                <c:pt idx="498">
                  <c:v>17505.62631960107</c:v>
                </c:pt>
                <c:pt idx="499">
                  <c:v>12141.995638563258</c:v>
                </c:pt>
                <c:pt idx="500">
                  <c:v>21100.537790858856</c:v>
                </c:pt>
                <c:pt idx="501">
                  <c:v>11343.995844898083</c:v>
                </c:pt>
                <c:pt idx="502">
                  <c:v>33950.618747427172</c:v>
                </c:pt>
                <c:pt idx="503">
                  <c:v>16636.449987070417</c:v>
                </c:pt>
                <c:pt idx="504">
                  <c:v>22511.900714463587</c:v>
                </c:pt>
                <c:pt idx="505">
                  <c:v>15136.039147474552</c:v>
                </c:pt>
                <c:pt idx="506">
                  <c:v>7664.3242232960802</c:v>
                </c:pt>
                <c:pt idx="507">
                  <c:v>16573.757998147867</c:v>
                </c:pt>
                <c:pt idx="508">
                  <c:v>12059.934443487691</c:v>
                </c:pt>
                <c:pt idx="509">
                  <c:v>7163.892607189242</c:v>
                </c:pt>
                <c:pt idx="510">
                  <c:v>24903.136922260994</c:v>
                </c:pt>
                <c:pt idx="511">
                  <c:v>13742.79502893949</c:v>
                </c:pt>
                <c:pt idx="512">
                  <c:v>14631.900972021682</c:v>
                </c:pt>
                <c:pt idx="513">
                  <c:v>9074.1206515263875</c:v>
                </c:pt>
                <c:pt idx="514">
                  <c:v>29717.304379872956</c:v>
                </c:pt>
                <c:pt idx="515">
                  <c:v>22620.081552508022</c:v>
                </c:pt>
                <c:pt idx="516">
                  <c:v>12827.796150426246</c:v>
                </c:pt>
                <c:pt idx="517">
                  <c:v>17754.63430138319</c:v>
                </c:pt>
                <c:pt idx="518">
                  <c:v>18716.494182057206</c:v>
                </c:pt>
                <c:pt idx="519">
                  <c:v>8743.3076324924987</c:v>
                </c:pt>
                <c:pt idx="520">
                  <c:v>29031.006365179041</c:v>
                </c:pt>
                <c:pt idx="521">
                  <c:v>14503.26462755051</c:v>
                </c:pt>
                <c:pt idx="522">
                  <c:v>12438.035694652845</c:v>
                </c:pt>
                <c:pt idx="523">
                  <c:v>21226.561418480393</c:v>
                </c:pt>
                <c:pt idx="524">
                  <c:v>14754.404688677918</c:v>
                </c:pt>
                <c:pt idx="525">
                  <c:v>29199.635600995476</c:v>
                </c:pt>
                <c:pt idx="526">
                  <c:v>24846.168241431573</c:v>
                </c:pt>
                <c:pt idx="527">
                  <c:v>18376.074382210165</c:v>
                </c:pt>
                <c:pt idx="528">
                  <c:v>18555.16601028978</c:v>
                </c:pt>
                <c:pt idx="529">
                  <c:v>14646.700876209758</c:v>
                </c:pt>
                <c:pt idx="530">
                  <c:v>18593.817653573034</c:v>
                </c:pt>
                <c:pt idx="531">
                  <c:v>10990.227360496869</c:v>
                </c:pt>
                <c:pt idx="532">
                  <c:v>11270.848493499259</c:v>
                </c:pt>
                <c:pt idx="533">
                  <c:v>12618.069819937471</c:v>
                </c:pt>
                <c:pt idx="534">
                  <c:v>23317.439362907109</c:v>
                </c:pt>
                <c:pt idx="535">
                  <c:v>12623.441549368101</c:v>
                </c:pt>
                <c:pt idx="536">
                  <c:v>10477.985524669599</c:v>
                </c:pt>
                <c:pt idx="537">
                  <c:v>30077.14185641985</c:v>
                </c:pt>
                <c:pt idx="538">
                  <c:v>16178.394468103183</c:v>
                </c:pt>
                <c:pt idx="539">
                  <c:v>12846.218271594422</c:v>
                </c:pt>
                <c:pt idx="540">
                  <c:v>21238.716357627687</c:v>
                </c:pt>
                <c:pt idx="541">
                  <c:v>12316.408628352172</c:v>
                </c:pt>
                <c:pt idx="542">
                  <c:v>13449.498443900364</c:v>
                </c:pt>
                <c:pt idx="543">
                  <c:v>26745.88121492822</c:v>
                </c:pt>
                <c:pt idx="544">
                  <c:v>26180.765485551154</c:v>
                </c:pt>
                <c:pt idx="545">
                  <c:v>18297.838868057246</c:v>
                </c:pt>
                <c:pt idx="546">
                  <c:v>13518.996357994562</c:v>
                </c:pt>
                <c:pt idx="547">
                  <c:v>13539.286912737265</c:v>
                </c:pt>
                <c:pt idx="548">
                  <c:v>19668.036656051536</c:v>
                </c:pt>
                <c:pt idx="549">
                  <c:v>11600.743775703995</c:v>
                </c:pt>
                <c:pt idx="550">
                  <c:v>6403.1539156946201</c:v>
                </c:pt>
                <c:pt idx="551">
                  <c:v>23086.046382929486</c:v>
                </c:pt>
                <c:pt idx="552">
                  <c:v>11878.021087059969</c:v>
                </c:pt>
                <c:pt idx="553">
                  <c:v>15658.784466235604</c:v>
                </c:pt>
                <c:pt idx="554">
                  <c:v>11142.517632016727</c:v>
                </c:pt>
                <c:pt idx="555">
                  <c:v>17632.079105901168</c:v>
                </c:pt>
                <c:pt idx="556">
                  <c:v>7922.8835529630051</c:v>
                </c:pt>
                <c:pt idx="557">
                  <c:v>19379.937325411924</c:v>
                </c:pt>
                <c:pt idx="558">
                  <c:v>16417.284747919461</c:v>
                </c:pt>
                <c:pt idx="559">
                  <c:v>26650.736908469793</c:v>
                </c:pt>
                <c:pt idx="560">
                  <c:v>24833.857119825308</c:v>
                </c:pt>
                <c:pt idx="561">
                  <c:v>15662.730043104209</c:v>
                </c:pt>
                <c:pt idx="562">
                  <c:v>15082.290330478845</c:v>
                </c:pt>
                <c:pt idx="563">
                  <c:v>4101.5683599893418</c:v>
                </c:pt>
                <c:pt idx="564">
                  <c:v>9561.4166965994809</c:v>
                </c:pt>
                <c:pt idx="565">
                  <c:v>23539.688379610769</c:v>
                </c:pt>
                <c:pt idx="566">
                  <c:v>31372.471674500015</c:v>
                </c:pt>
                <c:pt idx="567">
                  <c:v>17289.40592474836</c:v>
                </c:pt>
                <c:pt idx="568">
                  <c:v>14413.272732328653</c:v>
                </c:pt>
                <c:pt idx="569">
                  <c:v>10209.93740585589</c:v>
                </c:pt>
                <c:pt idx="570">
                  <c:v>29346.018629633247</c:v>
                </c:pt>
                <c:pt idx="571">
                  <c:v>7416.3820395367693</c:v>
                </c:pt>
                <c:pt idx="572">
                  <c:v>15363.836852062304</c:v>
                </c:pt>
                <c:pt idx="573">
                  <c:v>19048.737147974178</c:v>
                </c:pt>
                <c:pt idx="574">
                  <c:v>9876.888997643644</c:v>
                </c:pt>
                <c:pt idx="575">
                  <c:v>24184.424459278933</c:v>
                </c:pt>
                <c:pt idx="576">
                  <c:v>16592.53610652206</c:v>
                </c:pt>
                <c:pt idx="577">
                  <c:v>28829.648150845995</c:v>
                </c:pt>
                <c:pt idx="578">
                  <c:v>8942.1502010740369</c:v>
                </c:pt>
                <c:pt idx="579">
                  <c:v>13234.079847943034</c:v>
                </c:pt>
                <c:pt idx="580">
                  <c:v>11409.171143020052</c:v>
                </c:pt>
                <c:pt idx="581">
                  <c:v>3547.5364523680073</c:v>
                </c:pt>
                <c:pt idx="582">
                  <c:v>24029.438986224668</c:v>
                </c:pt>
                <c:pt idx="583">
                  <c:v>18483.224241286905</c:v>
                </c:pt>
                <c:pt idx="584">
                  <c:v>21977.966000244316</c:v>
                </c:pt>
                <c:pt idx="585">
                  <c:v>15168.494230139884</c:v>
                </c:pt>
                <c:pt idx="586">
                  <c:v>30217.873242672718</c:v>
                </c:pt>
                <c:pt idx="587">
                  <c:v>26301.475015058179</c:v>
                </c:pt>
                <c:pt idx="588">
                  <c:v>22167.137265697995</c:v>
                </c:pt>
                <c:pt idx="589">
                  <c:v>26747.944920627899</c:v>
                </c:pt>
                <c:pt idx="590">
                  <c:v>17692.993250375934</c:v>
                </c:pt>
                <c:pt idx="591">
                  <c:v>12009.755592649355</c:v>
                </c:pt>
                <c:pt idx="592">
                  <c:v>5874.4493498538468</c:v>
                </c:pt>
                <c:pt idx="593">
                  <c:v>26333.798472915136</c:v>
                </c:pt>
                <c:pt idx="594">
                  <c:v>31636.930215354165</c:v>
                </c:pt>
                <c:pt idx="595">
                  <c:v>13686.177367052758</c:v>
                </c:pt>
                <c:pt idx="596">
                  <c:v>17336.745228386932</c:v>
                </c:pt>
                <c:pt idx="597">
                  <c:v>18914.232027006081</c:v>
                </c:pt>
                <c:pt idx="598">
                  <c:v>11431.639852032873</c:v>
                </c:pt>
                <c:pt idx="599">
                  <c:v>15583.35264413838</c:v>
                </c:pt>
                <c:pt idx="600">
                  <c:v>11183.294621758236</c:v>
                </c:pt>
                <c:pt idx="601">
                  <c:v>10154.61166223673</c:v>
                </c:pt>
                <c:pt idx="602">
                  <c:v>13097.288250703339</c:v>
                </c:pt>
                <c:pt idx="603">
                  <c:v>19537.744162001698</c:v>
                </c:pt>
                <c:pt idx="604">
                  <c:v>11279.399170102355</c:v>
                </c:pt>
                <c:pt idx="605">
                  <c:v>7400.5851331192825</c:v>
                </c:pt>
                <c:pt idx="606">
                  <c:v>8899.7791612153087</c:v>
                </c:pt>
                <c:pt idx="607">
                  <c:v>6339.5454924004844</c:v>
                </c:pt>
                <c:pt idx="608">
                  <c:v>20948.765818121112</c:v>
                </c:pt>
                <c:pt idx="609">
                  <c:v>25949.793596356831</c:v>
                </c:pt>
                <c:pt idx="610">
                  <c:v>23465.525194797683</c:v>
                </c:pt>
                <c:pt idx="611">
                  <c:v>8145.5504421449587</c:v>
                </c:pt>
                <c:pt idx="612">
                  <c:v>29575.14199799842</c:v>
                </c:pt>
                <c:pt idx="613">
                  <c:v>10430.378965249223</c:v>
                </c:pt>
                <c:pt idx="614">
                  <c:v>11480.080033077753</c:v>
                </c:pt>
                <c:pt idx="615">
                  <c:v>10062.19261911391</c:v>
                </c:pt>
                <c:pt idx="616">
                  <c:v>10634.063656757597</c:v>
                </c:pt>
                <c:pt idx="617">
                  <c:v>9958.5677576214111</c:v>
                </c:pt>
                <c:pt idx="618">
                  <c:v>25018.530502298869</c:v>
                </c:pt>
                <c:pt idx="619">
                  <c:v>11235.037619651015</c:v>
                </c:pt>
                <c:pt idx="620">
                  <c:v>16910.91071464229</c:v>
                </c:pt>
                <c:pt idx="621">
                  <c:v>11739.592243760628</c:v>
                </c:pt>
                <c:pt idx="622">
                  <c:v>10948.811800994772</c:v>
                </c:pt>
                <c:pt idx="623">
                  <c:v>12650.931076075711</c:v>
                </c:pt>
                <c:pt idx="624">
                  <c:v>30221.419138780446</c:v>
                </c:pt>
                <c:pt idx="625">
                  <c:v>11459.038823760788</c:v>
                </c:pt>
                <c:pt idx="626">
                  <c:v>12631.502725358816</c:v>
                </c:pt>
                <c:pt idx="627">
                  <c:v>5546.1162691263271</c:v>
                </c:pt>
                <c:pt idx="628">
                  <c:v>2624.3573172199649</c:v>
                </c:pt>
                <c:pt idx="629">
                  <c:v>13840.897010796922</c:v>
                </c:pt>
                <c:pt idx="630">
                  <c:v>4906.6131602914684</c:v>
                </c:pt>
                <c:pt idx="631">
                  <c:v>14126.730993503177</c:v>
                </c:pt>
                <c:pt idx="632">
                  <c:v>25902.806952301289</c:v>
                </c:pt>
                <c:pt idx="633">
                  <c:v>26240.376712806057</c:v>
                </c:pt>
                <c:pt idx="634">
                  <c:v>16498.054069868256</c:v>
                </c:pt>
                <c:pt idx="635">
                  <c:v>13317.643863979738</c:v>
                </c:pt>
                <c:pt idx="636">
                  <c:v>24939.707309054051</c:v>
                </c:pt>
                <c:pt idx="637">
                  <c:v>24530.258957257953</c:v>
                </c:pt>
                <c:pt idx="638">
                  <c:v>13169.516635941392</c:v>
                </c:pt>
                <c:pt idx="639">
                  <c:v>9303.724159124431</c:v>
                </c:pt>
                <c:pt idx="640">
                  <c:v>14889.940603535237</c:v>
                </c:pt>
                <c:pt idx="641">
                  <c:v>13028.981169425937</c:v>
                </c:pt>
                <c:pt idx="642">
                  <c:v>26865.15907423327</c:v>
                </c:pt>
                <c:pt idx="643">
                  <c:v>8420.8174112674824</c:v>
                </c:pt>
                <c:pt idx="644">
                  <c:v>17528.862445879651</c:v>
                </c:pt>
                <c:pt idx="645">
                  <c:v>15527.644491140843</c:v>
                </c:pt>
                <c:pt idx="646">
                  <c:v>8722.0229780571535</c:v>
                </c:pt>
                <c:pt idx="647">
                  <c:v>31418.81298545665</c:v>
                </c:pt>
                <c:pt idx="648">
                  <c:v>13132.793799790448</c:v>
                </c:pt>
                <c:pt idx="649">
                  <c:v>24991.114529790815</c:v>
                </c:pt>
                <c:pt idx="650">
                  <c:v>15996.44951146478</c:v>
                </c:pt>
                <c:pt idx="651">
                  <c:v>14192.989873715745</c:v>
                </c:pt>
                <c:pt idx="652">
                  <c:v>6465.3719626486964</c:v>
                </c:pt>
                <c:pt idx="653">
                  <c:v>13589.760856343721</c:v>
                </c:pt>
                <c:pt idx="654">
                  <c:v>10223.075092192874</c:v>
                </c:pt>
                <c:pt idx="655">
                  <c:v>4596.6212270864889</c:v>
                </c:pt>
                <c:pt idx="656">
                  <c:v>18377.05151282216</c:v>
                </c:pt>
                <c:pt idx="657">
                  <c:v>8637.5141945227588</c:v>
                </c:pt>
                <c:pt idx="658">
                  <c:v>16231.36533100413</c:v>
                </c:pt>
                <c:pt idx="659">
                  <c:v>18517.236252319432</c:v>
                </c:pt>
                <c:pt idx="660">
                  <c:v>7041.3381301751615</c:v>
                </c:pt>
                <c:pt idx="661">
                  <c:v>10104.558852715414</c:v>
                </c:pt>
                <c:pt idx="662">
                  <c:v>12129.883083187069</c:v>
                </c:pt>
                <c:pt idx="663">
                  <c:v>20945.543029212102</c:v>
                </c:pt>
                <c:pt idx="664">
                  <c:v>21711.552552934219</c:v>
                </c:pt>
                <c:pt idx="665">
                  <c:v>5178.9592290044384</c:v>
                </c:pt>
                <c:pt idx="666">
                  <c:v>8601.0061530333151</c:v>
                </c:pt>
                <c:pt idx="667">
                  <c:v>25411.79803763832</c:v>
                </c:pt>
                <c:pt idx="668">
                  <c:v>13383.908835826507</c:v>
                </c:pt>
                <c:pt idx="669">
                  <c:v>24972.051522552894</c:v>
                </c:pt>
                <c:pt idx="670">
                  <c:v>10075.604109766511</c:v>
                </c:pt>
                <c:pt idx="671">
                  <c:v>26847.711349861318</c:v>
                </c:pt>
                <c:pt idx="672">
                  <c:v>25421.602807403822</c:v>
                </c:pt>
                <c:pt idx="673">
                  <c:v>17669.646462123135</c:v>
                </c:pt>
                <c:pt idx="674">
                  <c:v>12261.681554373696</c:v>
                </c:pt>
                <c:pt idx="675">
                  <c:v>12050.130727873417</c:v>
                </c:pt>
                <c:pt idx="676">
                  <c:v>16313.260477696065</c:v>
                </c:pt>
                <c:pt idx="677">
                  <c:v>11788.080961967869</c:v>
                </c:pt>
                <c:pt idx="678">
                  <c:v>18017.454513368928</c:v>
                </c:pt>
                <c:pt idx="679">
                  <c:v>15407.513862412852</c:v>
                </c:pt>
                <c:pt idx="680">
                  <c:v>19680.488664168341</c:v>
                </c:pt>
                <c:pt idx="681">
                  <c:v>13963.526089461666</c:v>
                </c:pt>
                <c:pt idx="682">
                  <c:v>23915.241106848422</c:v>
                </c:pt>
                <c:pt idx="683">
                  <c:v>17040.158608567406</c:v>
                </c:pt>
                <c:pt idx="684">
                  <c:v>29911.396709340617</c:v>
                </c:pt>
                <c:pt idx="685">
                  <c:v>11112.245284763561</c:v>
                </c:pt>
                <c:pt idx="686">
                  <c:v>16833.417575081541</c:v>
                </c:pt>
                <c:pt idx="687">
                  <c:v>20721.203841643983</c:v>
                </c:pt>
                <c:pt idx="688">
                  <c:v>13242.754189784442</c:v>
                </c:pt>
                <c:pt idx="689">
                  <c:v>14906.335713354187</c:v>
                </c:pt>
                <c:pt idx="690">
                  <c:v>10640.909725935489</c:v>
                </c:pt>
                <c:pt idx="691">
                  <c:v>13746.73614991811</c:v>
                </c:pt>
                <c:pt idx="692">
                  <c:v>19604.842031881519</c:v>
                </c:pt>
                <c:pt idx="693">
                  <c:v>7942.1264370268073</c:v>
                </c:pt>
                <c:pt idx="694">
                  <c:v>11878.86397821736</c:v>
                </c:pt>
                <c:pt idx="695">
                  <c:v>24574.082352734567</c:v>
                </c:pt>
                <c:pt idx="696">
                  <c:v>10815.318503690072</c:v>
                </c:pt>
                <c:pt idx="697">
                  <c:v>11563.080345000355</c:v>
                </c:pt>
                <c:pt idx="698">
                  <c:v>8407.6141908365935</c:v>
                </c:pt>
                <c:pt idx="699">
                  <c:v>15640.111550610425</c:v>
                </c:pt>
                <c:pt idx="700">
                  <c:v>5818.5931270169094</c:v>
                </c:pt>
                <c:pt idx="701">
                  <c:v>20174.487277164146</c:v>
                </c:pt>
                <c:pt idx="702">
                  <c:v>13962.600612857936</c:v>
                </c:pt>
                <c:pt idx="703">
                  <c:v>25704.23045141896</c:v>
                </c:pt>
                <c:pt idx="704">
                  <c:v>12043.343793948065</c:v>
                </c:pt>
                <c:pt idx="705">
                  <c:v>32044.380288918517</c:v>
                </c:pt>
                <c:pt idx="706">
                  <c:v>14959.032004099878</c:v>
                </c:pt>
                <c:pt idx="707">
                  <c:v>13670.357049468552</c:v>
                </c:pt>
                <c:pt idx="708">
                  <c:v>9299.1255507844617</c:v>
                </c:pt>
                <c:pt idx="709">
                  <c:v>13085.523738579472</c:v>
                </c:pt>
                <c:pt idx="710">
                  <c:v>11995.474907632459</c:v>
                </c:pt>
                <c:pt idx="711">
                  <c:v>13219.991431007475</c:v>
                </c:pt>
                <c:pt idx="712">
                  <c:v>17607.082143553529</c:v>
                </c:pt>
                <c:pt idx="713">
                  <c:v>14280.766679379682</c:v>
                </c:pt>
                <c:pt idx="714">
                  <c:v>24737.2296726034</c:v>
                </c:pt>
                <c:pt idx="715">
                  <c:v>29664.064900004421</c:v>
                </c:pt>
                <c:pt idx="716">
                  <c:v>10736.864338293159</c:v>
                </c:pt>
                <c:pt idx="717">
                  <c:v>18030.611050143223</c:v>
                </c:pt>
                <c:pt idx="718">
                  <c:v>15822.996166808196</c:v>
                </c:pt>
                <c:pt idx="719">
                  <c:v>11327.176806542877</c:v>
                </c:pt>
                <c:pt idx="720">
                  <c:v>5010.4953227452243</c:v>
                </c:pt>
                <c:pt idx="721">
                  <c:v>9850.6741127954338</c:v>
                </c:pt>
                <c:pt idx="722">
                  <c:v>20026.98941666503</c:v>
                </c:pt>
                <c:pt idx="723">
                  <c:v>9691.2847302892151</c:v>
                </c:pt>
                <c:pt idx="724">
                  <c:v>12571.408341941296</c:v>
                </c:pt>
                <c:pt idx="725">
                  <c:v>17418.80301798963</c:v>
                </c:pt>
                <c:pt idx="726">
                  <c:v>15291.340402047746</c:v>
                </c:pt>
                <c:pt idx="727">
                  <c:v>9748.9173436376004</c:v>
                </c:pt>
                <c:pt idx="728">
                  <c:v>31168.719244366828</c:v>
                </c:pt>
                <c:pt idx="729">
                  <c:v>24594.723135133874</c:v>
                </c:pt>
                <c:pt idx="730">
                  <c:v>20192.521551190308</c:v>
                </c:pt>
                <c:pt idx="731">
                  <c:v>19963.312162001261</c:v>
                </c:pt>
                <c:pt idx="732">
                  <c:v>26852.424746262084</c:v>
                </c:pt>
                <c:pt idx="733">
                  <c:v>30932.540083673313</c:v>
                </c:pt>
                <c:pt idx="734">
                  <c:v>30472.402804547117</c:v>
                </c:pt>
                <c:pt idx="735">
                  <c:v>27008.796829335475</c:v>
                </c:pt>
                <c:pt idx="736">
                  <c:v>27717.92631874697</c:v>
                </c:pt>
                <c:pt idx="737">
                  <c:v>9628.9261308616296</c:v>
                </c:pt>
                <c:pt idx="738">
                  <c:v>13273.280369142918</c:v>
                </c:pt>
                <c:pt idx="739">
                  <c:v>14608.507261918952</c:v>
                </c:pt>
                <c:pt idx="740">
                  <c:v>29035.747008354247</c:v>
                </c:pt>
                <c:pt idx="741">
                  <c:v>11112.005869237164</c:v>
                </c:pt>
                <c:pt idx="742">
                  <c:v>6580.127945098604</c:v>
                </c:pt>
                <c:pt idx="743">
                  <c:v>33183.877002309426</c:v>
                </c:pt>
                <c:pt idx="744">
                  <c:v>26500.910229722973</c:v>
                </c:pt>
                <c:pt idx="745">
                  <c:v>15770.718594238984</c:v>
                </c:pt>
                <c:pt idx="746">
                  <c:v>4369.1462229907738</c:v>
                </c:pt>
                <c:pt idx="747">
                  <c:v>18170.191725235476</c:v>
                </c:pt>
                <c:pt idx="748">
                  <c:v>24245.056161034649</c:v>
                </c:pt>
                <c:pt idx="749">
                  <c:v>11473.90501185965</c:v>
                </c:pt>
                <c:pt idx="750">
                  <c:v>30744.309795202556</c:v>
                </c:pt>
                <c:pt idx="751">
                  <c:v>7587.0612735152354</c:v>
                </c:pt>
                <c:pt idx="752">
                  <c:v>22634.196458475835</c:v>
                </c:pt>
                <c:pt idx="753">
                  <c:v>29423.899777670002</c:v>
                </c:pt>
                <c:pt idx="754">
                  <c:v>10074.470030413442</c:v>
                </c:pt>
                <c:pt idx="755">
                  <c:v>12211.83353888031</c:v>
                </c:pt>
                <c:pt idx="756">
                  <c:v>15594.051313585045</c:v>
                </c:pt>
                <c:pt idx="757">
                  <c:v>2215.7681171665026</c:v>
                </c:pt>
                <c:pt idx="758">
                  <c:v>15296.910304504967</c:v>
                </c:pt>
                <c:pt idx="759">
                  <c:v>21622.543185162762</c:v>
                </c:pt>
                <c:pt idx="760">
                  <c:v>5932.5519403489525</c:v>
                </c:pt>
                <c:pt idx="761">
                  <c:v>1122.961551959972</c:v>
                </c:pt>
                <c:pt idx="762">
                  <c:v>8422.9530657537653</c:v>
                </c:pt>
                <c:pt idx="763">
                  <c:v>11615.038463487486</c:v>
                </c:pt>
                <c:pt idx="764">
                  <c:v>16076.536781467756</c:v>
                </c:pt>
                <c:pt idx="765">
                  <c:v>29665.746952801466</c:v>
                </c:pt>
                <c:pt idx="766">
                  <c:v>9374.5880950101237</c:v>
                </c:pt>
                <c:pt idx="767">
                  <c:v>30108.718380460086</c:v>
                </c:pt>
                <c:pt idx="768">
                  <c:v>13742.680185801149</c:v>
                </c:pt>
                <c:pt idx="769">
                  <c:v>9658.8070418660282</c:v>
                </c:pt>
                <c:pt idx="770">
                  <c:v>21300.727631607548</c:v>
                </c:pt>
                <c:pt idx="771">
                  <c:v>15970.195666425519</c:v>
                </c:pt>
                <c:pt idx="772">
                  <c:v>18821.295409422139</c:v>
                </c:pt>
                <c:pt idx="773">
                  <c:v>1106.8160012148946</c:v>
                </c:pt>
                <c:pt idx="774">
                  <c:v>25479.168037723626</c:v>
                </c:pt>
                <c:pt idx="775">
                  <c:v>16558.783780586054</c:v>
                </c:pt>
                <c:pt idx="776">
                  <c:v>14411.848084036752</c:v>
                </c:pt>
                <c:pt idx="777">
                  <c:v>13890.220751057946</c:v>
                </c:pt>
                <c:pt idx="778">
                  <c:v>28388.939480506247</c:v>
                </c:pt>
                <c:pt idx="779">
                  <c:v>25690.748795546024</c:v>
                </c:pt>
                <c:pt idx="780">
                  <c:v>6707.7818493786799</c:v>
                </c:pt>
                <c:pt idx="781">
                  <c:v>30915.157578272476</c:v>
                </c:pt>
                <c:pt idx="782">
                  <c:v>30780.552410382526</c:v>
                </c:pt>
                <c:pt idx="783">
                  <c:v>10996.798553284829</c:v>
                </c:pt>
                <c:pt idx="784">
                  <c:v>2485.8870800299155</c:v>
                </c:pt>
                <c:pt idx="785">
                  <c:v>15000.110189916402</c:v>
                </c:pt>
                <c:pt idx="786">
                  <c:v>24325.154904706276</c:v>
                </c:pt>
                <c:pt idx="787">
                  <c:v>9271.4398303050621</c:v>
                </c:pt>
                <c:pt idx="788">
                  <c:v>7318.9292883675007</c:v>
                </c:pt>
                <c:pt idx="789">
                  <c:v>9416.7607253952483</c:v>
                </c:pt>
                <c:pt idx="790">
                  <c:v>23270.297558557329</c:v>
                </c:pt>
                <c:pt idx="791">
                  <c:v>24159.790393182775</c:v>
                </c:pt>
                <c:pt idx="792">
                  <c:v>23104.498623837535</c:v>
                </c:pt>
                <c:pt idx="793">
                  <c:v>14624.943430843206</c:v>
                </c:pt>
                <c:pt idx="794">
                  <c:v>24117.597222765973</c:v>
                </c:pt>
                <c:pt idx="795">
                  <c:v>11123.92524544715</c:v>
                </c:pt>
                <c:pt idx="796">
                  <c:v>28957.952813988028</c:v>
                </c:pt>
                <c:pt idx="797">
                  <c:v>14014.0766266705</c:v>
                </c:pt>
                <c:pt idx="798">
                  <c:v>26521.417714720679</c:v>
                </c:pt>
                <c:pt idx="799">
                  <c:v>18263.589619183069</c:v>
                </c:pt>
                <c:pt idx="800">
                  <c:v>13485.810423751067</c:v>
                </c:pt>
                <c:pt idx="801">
                  <c:v>9584.2278031163951</c:v>
                </c:pt>
                <c:pt idx="802">
                  <c:v>15938.046693986405</c:v>
                </c:pt>
                <c:pt idx="803">
                  <c:v>26823.570920712318</c:v>
                </c:pt>
                <c:pt idx="804">
                  <c:v>19513.388810509758</c:v>
                </c:pt>
                <c:pt idx="805">
                  <c:v>17227.868843875203</c:v>
                </c:pt>
                <c:pt idx="806">
                  <c:v>28928.85092760617</c:v>
                </c:pt>
                <c:pt idx="807">
                  <c:v>12198.865095280322</c:v>
                </c:pt>
                <c:pt idx="808">
                  <c:v>829.89664133682891</c:v>
                </c:pt>
                <c:pt idx="809">
                  <c:v>15104.989500940654</c:v>
                </c:pt>
                <c:pt idx="810">
                  <c:v>6993.7426977965297</c:v>
                </c:pt>
                <c:pt idx="811">
                  <c:v>12845.98005521009</c:v>
                </c:pt>
                <c:pt idx="812">
                  <c:v>12230.410113890874</c:v>
                </c:pt>
                <c:pt idx="813">
                  <c:v>16020.737211322623</c:v>
                </c:pt>
                <c:pt idx="814">
                  <c:v>27720.646516822886</c:v>
                </c:pt>
                <c:pt idx="815">
                  <c:v>11661.185863742572</c:v>
                </c:pt>
                <c:pt idx="816">
                  <c:v>11600.339960541682</c:v>
                </c:pt>
                <c:pt idx="817">
                  <c:v>7840.4132282105165</c:v>
                </c:pt>
                <c:pt idx="818">
                  <c:v>10511.068720265626</c:v>
                </c:pt>
                <c:pt idx="819">
                  <c:v>21648.09991677853</c:v>
                </c:pt>
                <c:pt idx="820">
                  <c:v>18331.942413770579</c:v>
                </c:pt>
                <c:pt idx="821">
                  <c:v>23315.956312424678</c:v>
                </c:pt>
                <c:pt idx="822">
                  <c:v>12745.961274279616</c:v>
                </c:pt>
                <c:pt idx="823">
                  <c:v>10169.198168452567</c:v>
                </c:pt>
                <c:pt idx="824">
                  <c:v>8794.0486139163877</c:v>
                </c:pt>
                <c:pt idx="825">
                  <c:v>11901.976683776436</c:v>
                </c:pt>
                <c:pt idx="826">
                  <c:v>11335.38578120949</c:v>
                </c:pt>
                <c:pt idx="827">
                  <c:v>22424.165586304371</c:v>
                </c:pt>
                <c:pt idx="828">
                  <c:v>13408.267447263068</c:v>
                </c:pt>
                <c:pt idx="829">
                  <c:v>13362.068474411695</c:v>
                </c:pt>
                <c:pt idx="830">
                  <c:v>25534.554951215006</c:v>
                </c:pt>
                <c:pt idx="831">
                  <c:v>10851.058019745873</c:v>
                </c:pt>
                <c:pt idx="832">
                  <c:v>12782.809638512786</c:v>
                </c:pt>
                <c:pt idx="833">
                  <c:v>29658.876876295482</c:v>
                </c:pt>
                <c:pt idx="834">
                  <c:v>10455.926495182535</c:v>
                </c:pt>
                <c:pt idx="835">
                  <c:v>33091.786365472653</c:v>
                </c:pt>
                <c:pt idx="836">
                  <c:v>13729.565074805305</c:v>
                </c:pt>
                <c:pt idx="837">
                  <c:v>8545.000551983936</c:v>
                </c:pt>
                <c:pt idx="838">
                  <c:v>25809.482430279586</c:v>
                </c:pt>
                <c:pt idx="839">
                  <c:v>5810.6819362530368</c:v>
                </c:pt>
                <c:pt idx="840">
                  <c:v>12795.149277407883</c:v>
                </c:pt>
                <c:pt idx="841">
                  <c:v>13254.257869796929</c:v>
                </c:pt>
                <c:pt idx="842">
                  <c:v>13650.398710648773</c:v>
                </c:pt>
                <c:pt idx="843">
                  <c:v>18316.752651243944</c:v>
                </c:pt>
                <c:pt idx="844">
                  <c:v>15641.851203873579</c:v>
                </c:pt>
                <c:pt idx="845">
                  <c:v>15613.344007125554</c:v>
                </c:pt>
                <c:pt idx="846">
                  <c:v>18093.661302258999</c:v>
                </c:pt>
                <c:pt idx="847">
                  <c:v>15448.459407051458</c:v>
                </c:pt>
                <c:pt idx="848">
                  <c:v>22186.760550175983</c:v>
                </c:pt>
                <c:pt idx="849">
                  <c:v>21682.064478569842</c:v>
                </c:pt>
                <c:pt idx="850">
                  <c:v>25456.031560144776</c:v>
                </c:pt>
                <c:pt idx="851">
                  <c:v>25519.963264879549</c:v>
                </c:pt>
                <c:pt idx="852">
                  <c:v>10619.074472682445</c:v>
                </c:pt>
                <c:pt idx="853">
                  <c:v>27303.27351160565</c:v>
                </c:pt>
                <c:pt idx="854">
                  <c:v>9617.8854014268945</c:v>
                </c:pt>
                <c:pt idx="855">
                  <c:v>21251.986973341132</c:v>
                </c:pt>
                <c:pt idx="856">
                  <c:v>13936.350095630634</c:v>
                </c:pt>
                <c:pt idx="857">
                  <c:v>9166.5647789986651</c:v>
                </c:pt>
                <c:pt idx="858">
                  <c:v>17796.866056693143</c:v>
                </c:pt>
                <c:pt idx="859">
                  <c:v>12814.939395875015</c:v>
                </c:pt>
                <c:pt idx="860">
                  <c:v>4683.3152869460209</c:v>
                </c:pt>
                <c:pt idx="861">
                  <c:v>11771.48382572634</c:v>
                </c:pt>
                <c:pt idx="862">
                  <c:v>3072.6223782486668</c:v>
                </c:pt>
                <c:pt idx="863">
                  <c:v>14036.931526996967</c:v>
                </c:pt>
                <c:pt idx="864">
                  <c:v>6803.1210008040143</c:v>
                </c:pt>
                <c:pt idx="865">
                  <c:v>8840.4401460652807</c:v>
                </c:pt>
                <c:pt idx="866">
                  <c:v>29447.55000502128</c:v>
                </c:pt>
                <c:pt idx="867">
                  <c:v>15476.424192375078</c:v>
                </c:pt>
                <c:pt idx="868">
                  <c:v>25272.833083429359</c:v>
                </c:pt>
                <c:pt idx="869">
                  <c:v>28273.061657610633</c:v>
                </c:pt>
                <c:pt idx="870">
                  <c:v>14226.117766097192</c:v>
                </c:pt>
                <c:pt idx="871">
                  <c:v>8922.336643844541</c:v>
                </c:pt>
                <c:pt idx="872">
                  <c:v>23584.448668909492</c:v>
                </c:pt>
                <c:pt idx="873">
                  <c:v>10987.063245028392</c:v>
                </c:pt>
                <c:pt idx="874">
                  <c:v>18634.367818558567</c:v>
                </c:pt>
                <c:pt idx="875">
                  <c:v>11169.764519323071</c:v>
                </c:pt>
                <c:pt idx="876">
                  <c:v>10815.767080669983</c:v>
                </c:pt>
                <c:pt idx="877">
                  <c:v>14032.956637754862</c:v>
                </c:pt>
                <c:pt idx="878">
                  <c:v>23217.722724284296</c:v>
                </c:pt>
                <c:pt idx="879">
                  <c:v>28366.268205042263</c:v>
                </c:pt>
                <c:pt idx="880">
                  <c:v>18345.457975020385</c:v>
                </c:pt>
                <c:pt idx="881">
                  <c:v>845.83578930985459</c:v>
                </c:pt>
                <c:pt idx="882">
                  <c:v>14148.788906797683</c:v>
                </c:pt>
                <c:pt idx="883">
                  <c:v>16102.32026708565</c:v>
                </c:pt>
                <c:pt idx="884">
                  <c:v>3243.7681526466367</c:v>
                </c:pt>
                <c:pt idx="885">
                  <c:v>18518.413070263101</c:v>
                </c:pt>
                <c:pt idx="886">
                  <c:v>30266.384998643298</c:v>
                </c:pt>
                <c:pt idx="887">
                  <c:v>11398.787563305566</c:v>
                </c:pt>
                <c:pt idx="888">
                  <c:v>12091.487903879985</c:v>
                </c:pt>
                <c:pt idx="889">
                  <c:v>8943.9965757289465</c:v>
                </c:pt>
                <c:pt idx="890">
                  <c:v>21311.134489852768</c:v>
                </c:pt>
                <c:pt idx="891">
                  <c:v>24336.956942356977</c:v>
                </c:pt>
                <c:pt idx="892">
                  <c:v>29754.890005419853</c:v>
                </c:pt>
                <c:pt idx="893">
                  <c:v>7952.9835065388288</c:v>
                </c:pt>
                <c:pt idx="894">
                  <c:v>11941.760614943491</c:v>
                </c:pt>
                <c:pt idx="895">
                  <c:v>15945.259875059972</c:v>
                </c:pt>
                <c:pt idx="896">
                  <c:v>18589.55935919152</c:v>
                </c:pt>
                <c:pt idx="897">
                  <c:v>21360.596315956111</c:v>
                </c:pt>
                <c:pt idx="898">
                  <c:v>21630.992999227827</c:v>
                </c:pt>
                <c:pt idx="899">
                  <c:v>10385.032829459797</c:v>
                </c:pt>
                <c:pt idx="900">
                  <c:v>13467.035682895272</c:v>
                </c:pt>
                <c:pt idx="901">
                  <c:v>7661.6392751165076</c:v>
                </c:pt>
                <c:pt idx="902">
                  <c:v>22933.59510722772</c:v>
                </c:pt>
                <c:pt idx="903">
                  <c:v>12168.949714318489</c:v>
                </c:pt>
                <c:pt idx="904">
                  <c:v>15153.567910400343</c:v>
                </c:pt>
                <c:pt idx="905">
                  <c:v>24037.929440208136</c:v>
                </c:pt>
                <c:pt idx="906">
                  <c:v>7376.9658524696206</c:v>
                </c:pt>
                <c:pt idx="907">
                  <c:v>6882.250798090372</c:v>
                </c:pt>
                <c:pt idx="908">
                  <c:v>30861.225682309079</c:v>
                </c:pt>
                <c:pt idx="909">
                  <c:v>13875.60050577734</c:v>
                </c:pt>
                <c:pt idx="910">
                  <c:v>9931.4477325884254</c:v>
                </c:pt>
                <c:pt idx="911">
                  <c:v>13018.596578346376</c:v>
                </c:pt>
                <c:pt idx="912">
                  <c:v>26353.774463279824</c:v>
                </c:pt>
                <c:pt idx="913">
                  <c:v>3156.7072620286272</c:v>
                </c:pt>
                <c:pt idx="914">
                  <c:v>8017.9027591902632</c:v>
                </c:pt>
                <c:pt idx="915">
                  <c:v>28824.272023065918</c:v>
                </c:pt>
                <c:pt idx="916">
                  <c:v>15674.736962281651</c:v>
                </c:pt>
                <c:pt idx="917">
                  <c:v>17402.936279733862</c:v>
                </c:pt>
                <c:pt idx="918">
                  <c:v>27822.962807504562</c:v>
                </c:pt>
                <c:pt idx="919">
                  <c:v>25290.929180390052</c:v>
                </c:pt>
                <c:pt idx="920">
                  <c:v>9338.3586879417489</c:v>
                </c:pt>
                <c:pt idx="921">
                  <c:v>11320.658253719404</c:v>
                </c:pt>
                <c:pt idx="922">
                  <c:v>14982.865378468552</c:v>
                </c:pt>
                <c:pt idx="923">
                  <c:v>32288.09673762021</c:v>
                </c:pt>
                <c:pt idx="924">
                  <c:v>22518.113510034629</c:v>
                </c:pt>
                <c:pt idx="925">
                  <c:v>11777.04694069158</c:v>
                </c:pt>
                <c:pt idx="926">
                  <c:v>12082.207805553739</c:v>
                </c:pt>
                <c:pt idx="927">
                  <c:v>14494.248006736136</c:v>
                </c:pt>
                <c:pt idx="928">
                  <c:v>21260.967668748079</c:v>
                </c:pt>
                <c:pt idx="929">
                  <c:v>20011.452466095801</c:v>
                </c:pt>
                <c:pt idx="930">
                  <c:v>16084.424534901264</c:v>
                </c:pt>
                <c:pt idx="931">
                  <c:v>11890.755455991322</c:v>
                </c:pt>
                <c:pt idx="932">
                  <c:v>11428.681465054244</c:v>
                </c:pt>
                <c:pt idx="933">
                  <c:v>14339.665665114313</c:v>
                </c:pt>
                <c:pt idx="934">
                  <c:v>13953.206466941298</c:v>
                </c:pt>
                <c:pt idx="935">
                  <c:v>27803.411087780758</c:v>
                </c:pt>
                <c:pt idx="936">
                  <c:v>24029.0801325053</c:v>
                </c:pt>
                <c:pt idx="937">
                  <c:v>11828.870930397192</c:v>
                </c:pt>
                <c:pt idx="938">
                  <c:v>15351.202840909227</c:v>
                </c:pt>
                <c:pt idx="939">
                  <c:v>26048.499970839206</c:v>
                </c:pt>
                <c:pt idx="940">
                  <c:v>28590.779340002005</c:v>
                </c:pt>
                <c:pt idx="941">
                  <c:v>14058.269634276399</c:v>
                </c:pt>
                <c:pt idx="942">
                  <c:v>18691.037986746378</c:v>
                </c:pt>
                <c:pt idx="943">
                  <c:v>20317.243597470944</c:v>
                </c:pt>
                <c:pt idx="944">
                  <c:v>12434.906716311689</c:v>
                </c:pt>
                <c:pt idx="945">
                  <c:v>14025.531836649367</c:v>
                </c:pt>
                <c:pt idx="946">
                  <c:v>10612.48164203946</c:v>
                </c:pt>
                <c:pt idx="947">
                  <c:v>11526.229235073577</c:v>
                </c:pt>
                <c:pt idx="948">
                  <c:v>14623.572177245214</c:v>
                </c:pt>
                <c:pt idx="949">
                  <c:v>24600.101353214166</c:v>
                </c:pt>
                <c:pt idx="950">
                  <c:v>24876.390415364593</c:v>
                </c:pt>
                <c:pt idx="951">
                  <c:v>12955.433997873726</c:v>
                </c:pt>
                <c:pt idx="952">
                  <c:v>27458.268637289068</c:v>
                </c:pt>
                <c:pt idx="953">
                  <c:v>9790.9198635894136</c:v>
                </c:pt>
                <c:pt idx="954">
                  <c:v>11244.198114753079</c:v>
                </c:pt>
                <c:pt idx="955">
                  <c:v>28812.458044672941</c:v>
                </c:pt>
                <c:pt idx="956">
                  <c:v>11425.968853453331</c:v>
                </c:pt>
                <c:pt idx="957">
                  <c:v>11404.202210834148</c:v>
                </c:pt>
                <c:pt idx="958">
                  <c:v>8682.6928740452277</c:v>
                </c:pt>
                <c:pt idx="959">
                  <c:v>16130.028588142257</c:v>
                </c:pt>
                <c:pt idx="960">
                  <c:v>26948.510042028312</c:v>
                </c:pt>
                <c:pt idx="961">
                  <c:v>17582.375664400282</c:v>
                </c:pt>
                <c:pt idx="962">
                  <c:v>16668.144767705337</c:v>
                </c:pt>
                <c:pt idx="963">
                  <c:v>14729.983493374901</c:v>
                </c:pt>
                <c:pt idx="964">
                  <c:v>6133.1996308852176</c:v>
                </c:pt>
                <c:pt idx="965">
                  <c:v>9303.5491733172421</c:v>
                </c:pt>
                <c:pt idx="966">
                  <c:v>28684.637645547711</c:v>
                </c:pt>
                <c:pt idx="967">
                  <c:v>25835.007947083188</c:v>
                </c:pt>
                <c:pt idx="968">
                  <c:v>9140.3408713766366</c:v>
                </c:pt>
                <c:pt idx="969">
                  <c:v>17684.609221714978</c:v>
                </c:pt>
                <c:pt idx="970">
                  <c:v>13869.818104717906</c:v>
                </c:pt>
                <c:pt idx="971">
                  <c:v>26691.108394559484</c:v>
                </c:pt>
                <c:pt idx="972">
                  <c:v>29061.050214459014</c:v>
                </c:pt>
                <c:pt idx="973">
                  <c:v>18331.791247549034</c:v>
                </c:pt>
                <c:pt idx="974">
                  <c:v>14020.570375375326</c:v>
                </c:pt>
                <c:pt idx="975">
                  <c:v>5006.4833137397873</c:v>
                </c:pt>
                <c:pt idx="976">
                  <c:v>20276.204031781443</c:v>
                </c:pt>
                <c:pt idx="977">
                  <c:v>27602.366133456955</c:v>
                </c:pt>
                <c:pt idx="978">
                  <c:v>24596.177340126633</c:v>
                </c:pt>
                <c:pt idx="979">
                  <c:v>22280.900365041216</c:v>
                </c:pt>
                <c:pt idx="980">
                  <c:v>17291.222250451647</c:v>
                </c:pt>
                <c:pt idx="981">
                  <c:v>26518.431367297613</c:v>
                </c:pt>
                <c:pt idx="982">
                  <c:v>11906.986537114164</c:v>
                </c:pt>
                <c:pt idx="983">
                  <c:v>9427.4401222610722</c:v>
                </c:pt>
                <c:pt idx="984">
                  <c:v>13172.224337761985</c:v>
                </c:pt>
                <c:pt idx="985">
                  <c:v>17939.868462101771</c:v>
                </c:pt>
                <c:pt idx="986">
                  <c:v>17178.036095988788</c:v>
                </c:pt>
                <c:pt idx="987">
                  <c:v>25779.719816428835</c:v>
                </c:pt>
                <c:pt idx="988">
                  <c:v>8740.2242164756317</c:v>
                </c:pt>
                <c:pt idx="989">
                  <c:v>12610.652614275135</c:v>
                </c:pt>
                <c:pt idx="990">
                  <c:v>11519.83757700651</c:v>
                </c:pt>
                <c:pt idx="991">
                  <c:v>7022.3666696050095</c:v>
                </c:pt>
                <c:pt idx="992">
                  <c:v>18010.101450308899</c:v>
                </c:pt>
                <c:pt idx="993">
                  <c:v>14343.666346649621</c:v>
                </c:pt>
                <c:pt idx="994">
                  <c:v>7632.7561655658101</c:v>
                </c:pt>
                <c:pt idx="995">
                  <c:v>11311.832029201265</c:v>
                </c:pt>
                <c:pt idx="996">
                  <c:v>9992.5109307526727</c:v>
                </c:pt>
                <c:pt idx="997">
                  <c:v>18330.865196910909</c:v>
                </c:pt>
                <c:pt idx="998">
                  <c:v>8604.7032948472297</c:v>
                </c:pt>
                <c:pt idx="999">
                  <c:v>19528.562988360562</c:v>
                </c:pt>
              </c:numCache>
            </c:numRef>
          </c:yVal>
          <c:smooth val="0"/>
          <c:extLst xmlns:c16r2="http://schemas.microsoft.com/office/drawing/2015/06/chart">
            <c:ext xmlns:c16="http://schemas.microsoft.com/office/drawing/2014/chart" uri="{C3380CC4-5D6E-409C-BE32-E72D297353CC}">
              <c16:uniqueId val="{00000000-7781-4573-8AAD-1B90C7B13C9C}"/>
            </c:ext>
          </c:extLst>
        </c:ser>
        <c:dLbls>
          <c:showLegendKey val="0"/>
          <c:showVal val="0"/>
          <c:showCatName val="0"/>
          <c:showSerName val="0"/>
          <c:showPercent val="0"/>
          <c:showBubbleSize val="0"/>
        </c:dLbls>
        <c:axId val="612627280"/>
        <c:axId val="612625712"/>
      </c:scatterChart>
      <c:scatterChart>
        <c:scatterStyle val="lineMarker"/>
        <c:varyColors val="0"/>
        <c:ser>
          <c:idx val="1"/>
          <c:order val="1"/>
          <c:tx>
            <c:v>Threshold 30.000</c:v>
          </c:tx>
          <c:spPr>
            <a:ln>
              <a:solidFill>
                <a:srgbClr val="C00000"/>
              </a:solidFill>
            </a:ln>
          </c:spPr>
          <c:marker>
            <c:symbol val="none"/>
          </c:marker>
          <c:xVal>
            <c:numRef>
              <c:f>'CE-plane'!$AP$12:$AP$13</c:f>
              <c:numCache>
                <c:formatCode>General</c:formatCode>
                <c:ptCount val="2"/>
                <c:pt idx="0">
                  <c:v>0</c:v>
                </c:pt>
                <c:pt idx="1">
                  <c:v>0.6</c:v>
                </c:pt>
              </c:numCache>
            </c:numRef>
          </c:xVal>
          <c:yVal>
            <c:numRef>
              <c:f>'CE-plane'!$AQ$12:$AQ$13</c:f>
              <c:numCache>
                <c:formatCode>General</c:formatCode>
                <c:ptCount val="2"/>
                <c:pt idx="0">
                  <c:v>0</c:v>
                </c:pt>
                <c:pt idx="1">
                  <c:v>18000</c:v>
                </c:pt>
              </c:numCache>
            </c:numRef>
          </c:yVal>
          <c:smooth val="0"/>
          <c:extLst xmlns:c16r2="http://schemas.microsoft.com/office/drawing/2015/06/chart">
            <c:ext xmlns:c16="http://schemas.microsoft.com/office/drawing/2014/chart" uri="{C3380CC4-5D6E-409C-BE32-E72D297353CC}">
              <c16:uniqueId val="{00000001-7781-4573-8AAD-1B90C7B13C9C}"/>
            </c:ext>
          </c:extLst>
        </c:ser>
        <c:ser>
          <c:idx val="2"/>
          <c:order val="2"/>
          <c:tx>
            <c:v>Threshold 50.000</c:v>
          </c:tx>
          <c:spPr>
            <a:ln>
              <a:solidFill>
                <a:srgbClr val="FFC000"/>
              </a:solidFill>
            </a:ln>
          </c:spPr>
          <c:marker>
            <c:symbol val="none"/>
          </c:marker>
          <c:xVal>
            <c:numRef>
              <c:f>'CE-plane'!$AT$12:$AT$13</c:f>
              <c:numCache>
                <c:formatCode>General</c:formatCode>
                <c:ptCount val="2"/>
                <c:pt idx="0">
                  <c:v>0</c:v>
                </c:pt>
                <c:pt idx="1">
                  <c:v>0.6</c:v>
                </c:pt>
              </c:numCache>
            </c:numRef>
          </c:xVal>
          <c:yVal>
            <c:numRef>
              <c:f>'CE-plane'!$AU$12:$AU$13</c:f>
              <c:numCache>
                <c:formatCode>General</c:formatCode>
                <c:ptCount val="2"/>
                <c:pt idx="0">
                  <c:v>0</c:v>
                </c:pt>
                <c:pt idx="1">
                  <c:v>30000</c:v>
                </c:pt>
              </c:numCache>
            </c:numRef>
          </c:yVal>
          <c:smooth val="0"/>
          <c:extLst xmlns:c16r2="http://schemas.microsoft.com/office/drawing/2015/06/chart">
            <c:ext xmlns:c16="http://schemas.microsoft.com/office/drawing/2014/chart" uri="{C3380CC4-5D6E-409C-BE32-E72D297353CC}">
              <c16:uniqueId val="{00000002-7781-4573-8AAD-1B90C7B13C9C}"/>
            </c:ext>
          </c:extLst>
        </c:ser>
        <c:dLbls>
          <c:showLegendKey val="0"/>
          <c:showVal val="0"/>
          <c:showCatName val="0"/>
          <c:showSerName val="0"/>
          <c:showPercent val="0"/>
          <c:showBubbleSize val="0"/>
        </c:dLbls>
        <c:axId val="612630024"/>
        <c:axId val="612626104"/>
      </c:scatterChart>
      <c:valAx>
        <c:axId val="612627280"/>
        <c:scaling>
          <c:orientation val="minMax"/>
          <c:max val="0.60000000000000009"/>
        </c:scaling>
        <c:delete val="0"/>
        <c:axPos val="b"/>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Difference in QALYs</a:t>
                </a:r>
              </a:p>
            </c:rich>
          </c:tx>
          <c:layout>
            <c:manualLayout>
              <c:xMode val="edge"/>
              <c:yMode val="edge"/>
              <c:x val="0.41772409516771564"/>
              <c:y val="0.88021567956179392"/>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12625712"/>
        <c:crosses val="autoZero"/>
        <c:crossBetween val="midCat"/>
      </c:valAx>
      <c:valAx>
        <c:axId val="612625712"/>
        <c:scaling>
          <c:orientation val="minMax"/>
        </c:scaling>
        <c:delete val="0"/>
        <c:axPos val="l"/>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Difference in costs</a:t>
                </a:r>
              </a:p>
            </c:rich>
          </c:tx>
          <c:layout>
            <c:manualLayout>
              <c:xMode val="edge"/>
              <c:yMode val="edge"/>
              <c:x val="3.8357244179429026E-2"/>
              <c:y val="0.23300163566510709"/>
            </c:manualLayout>
          </c:layout>
          <c:overlay val="0"/>
          <c:spPr>
            <a:noFill/>
            <a:ln w="25400">
              <a:noFill/>
            </a:ln>
          </c:spPr>
        </c:title>
        <c:numFmt formatCode="#,##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12627280"/>
        <c:crosses val="autoZero"/>
        <c:crossBetween val="midCat"/>
        <c:majorUnit val="5000"/>
      </c:valAx>
      <c:valAx>
        <c:axId val="612630024"/>
        <c:scaling>
          <c:orientation val="minMax"/>
        </c:scaling>
        <c:delete val="1"/>
        <c:axPos val="b"/>
        <c:numFmt formatCode="General" sourceLinked="1"/>
        <c:majorTickMark val="out"/>
        <c:minorTickMark val="none"/>
        <c:tickLblPos val="nextTo"/>
        <c:crossAx val="612626104"/>
        <c:crosses val="autoZero"/>
        <c:crossBetween val="midCat"/>
      </c:valAx>
      <c:valAx>
        <c:axId val="612626104"/>
        <c:scaling>
          <c:orientation val="minMax"/>
        </c:scaling>
        <c:delete val="1"/>
        <c:axPos val="r"/>
        <c:numFmt formatCode="General" sourceLinked="1"/>
        <c:majorTickMark val="out"/>
        <c:minorTickMark val="none"/>
        <c:tickLblPos val="nextTo"/>
        <c:crossAx val="612630024"/>
        <c:crosses val="max"/>
        <c:crossBetween val="midCat"/>
      </c:valAx>
      <c:spPr>
        <a:solidFill>
          <a:srgbClr val="FFFFFF"/>
        </a:solidFill>
        <a:ln w="25400">
          <a:noFill/>
        </a:ln>
      </c:spPr>
    </c:plotArea>
    <c:legend>
      <c:legendPos val="r"/>
      <c:layout>
        <c:manualLayout>
          <c:xMode val="edge"/>
          <c:yMode val="edge"/>
          <c:x val="0.26204809350287522"/>
          <c:y val="0.11025980448096162"/>
          <c:w val="0.61521086563208716"/>
          <c:h val="5.9764920689261675E-2"/>
        </c:manualLayout>
      </c:layout>
      <c:overlay val="0"/>
      <c:txPr>
        <a:bodyPr/>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748465936550752"/>
          <c:y val="8.9731749632990784E-2"/>
          <c:w val="0.64385825026912624"/>
          <c:h val="0.72735010729521998"/>
        </c:manualLayout>
      </c:layout>
      <c:scatterChart>
        <c:scatterStyle val="lineMarker"/>
        <c:varyColors val="0"/>
        <c:ser>
          <c:idx val="0"/>
          <c:order val="0"/>
          <c:tx>
            <c:v>Regorafenib</c:v>
          </c:tx>
          <c:spPr>
            <a:ln w="28575">
              <a:solidFill>
                <a:schemeClr val="accent6"/>
              </a:solidFill>
              <a:prstDash val="solid"/>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Simulation!$AE$18:$AE$58</c:f>
              <c:numCache>
                <c:formatCode>0.00</c:formatCode>
                <c:ptCount val="41"/>
                <c:pt idx="0">
                  <c:v>3.0000000000000001E-3</c:v>
                </c:pt>
                <c:pt idx="1">
                  <c:v>7.0000000000000001E-3</c:v>
                </c:pt>
                <c:pt idx="2">
                  <c:v>1.2E-2</c:v>
                </c:pt>
                <c:pt idx="3">
                  <c:v>2.3E-2</c:v>
                </c:pt>
                <c:pt idx="4">
                  <c:v>3.3000000000000002E-2</c:v>
                </c:pt>
                <c:pt idx="5">
                  <c:v>5.8999999999999997E-2</c:v>
                </c:pt>
                <c:pt idx="6">
                  <c:v>0.125</c:v>
                </c:pt>
                <c:pt idx="7">
                  <c:v>0.22700000000000001</c:v>
                </c:pt>
                <c:pt idx="8">
                  <c:v>0.318</c:v>
                </c:pt>
                <c:pt idx="9">
                  <c:v>0.42099999999999999</c:v>
                </c:pt>
                <c:pt idx="10">
                  <c:v>0.51800000000000002</c:v>
                </c:pt>
                <c:pt idx="11">
                  <c:v>0.58099999999999996</c:v>
                </c:pt>
                <c:pt idx="12">
                  <c:v>0.63400000000000001</c:v>
                </c:pt>
                <c:pt idx="13">
                  <c:v>0.68300000000000005</c:v>
                </c:pt>
                <c:pt idx="14">
                  <c:v>0.73699999999999999</c:v>
                </c:pt>
                <c:pt idx="15">
                  <c:v>0.79300000000000004</c:v>
                </c:pt>
                <c:pt idx="16">
                  <c:v>0.83799999999999997</c:v>
                </c:pt>
                <c:pt idx="17">
                  <c:v>0.871</c:v>
                </c:pt>
                <c:pt idx="18">
                  <c:v>0.90200000000000002</c:v>
                </c:pt>
                <c:pt idx="19">
                  <c:v>0.93100000000000005</c:v>
                </c:pt>
                <c:pt idx="20">
                  <c:v>0.94799999999999995</c:v>
                </c:pt>
                <c:pt idx="21">
                  <c:v>0.96799999999999997</c:v>
                </c:pt>
                <c:pt idx="22">
                  <c:v>0.97699999999999998</c:v>
                </c:pt>
                <c:pt idx="23">
                  <c:v>0.98599999999999999</c:v>
                </c:pt>
                <c:pt idx="24">
                  <c:v>0.98799999999999999</c:v>
                </c:pt>
                <c:pt idx="25">
                  <c:v>0.99099999999999999</c:v>
                </c:pt>
                <c:pt idx="26">
                  <c:v>0.99299999999999999</c:v>
                </c:pt>
                <c:pt idx="27">
                  <c:v>0.995</c:v>
                </c:pt>
                <c:pt idx="28">
                  <c:v>0.997</c:v>
                </c:pt>
                <c:pt idx="29">
                  <c:v>0.999</c:v>
                </c:pt>
                <c:pt idx="30">
                  <c:v>0.999</c:v>
                </c:pt>
                <c:pt idx="31">
                  <c:v>0.999</c:v>
                </c:pt>
                <c:pt idx="32">
                  <c:v>0.999</c:v>
                </c:pt>
                <c:pt idx="33">
                  <c:v>0.999</c:v>
                </c:pt>
                <c:pt idx="34">
                  <c:v>0.999</c:v>
                </c:pt>
                <c:pt idx="35">
                  <c:v>0.999</c:v>
                </c:pt>
                <c:pt idx="36">
                  <c:v>1</c:v>
                </c:pt>
                <c:pt idx="37">
                  <c:v>1</c:v>
                </c:pt>
                <c:pt idx="38">
                  <c:v>1</c:v>
                </c:pt>
                <c:pt idx="39">
                  <c:v>1</c:v>
                </c:pt>
                <c:pt idx="40">
                  <c:v>1</c:v>
                </c:pt>
              </c:numCache>
            </c:numRef>
          </c:yVal>
          <c:smooth val="0"/>
          <c:extLst xmlns:c16r2="http://schemas.microsoft.com/office/drawing/2015/06/chart">
            <c:ext xmlns:c16="http://schemas.microsoft.com/office/drawing/2014/chart" uri="{C3380CC4-5D6E-409C-BE32-E72D297353CC}">
              <c16:uniqueId val="{00000000-B929-4010-8E27-9574CB729D83}"/>
            </c:ext>
          </c:extLst>
        </c:ser>
        <c:ser>
          <c:idx val="1"/>
          <c:order val="1"/>
          <c:tx>
            <c:v>BSC</c:v>
          </c:tx>
          <c:spPr>
            <a:ln>
              <a:solidFill>
                <a:srgbClr val="C00000"/>
              </a:solidFill>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Simulation!$AF$18:$AF$58</c:f>
              <c:numCache>
                <c:formatCode>0.00</c:formatCode>
                <c:ptCount val="41"/>
                <c:pt idx="0">
                  <c:v>0.997</c:v>
                </c:pt>
                <c:pt idx="1">
                  <c:v>0.99299999999999999</c:v>
                </c:pt>
                <c:pt idx="2">
                  <c:v>0.98799999999999999</c:v>
                </c:pt>
                <c:pt idx="3">
                  <c:v>0.97699999999999998</c:v>
                </c:pt>
                <c:pt idx="4">
                  <c:v>0.96699999999999997</c:v>
                </c:pt>
                <c:pt idx="5">
                  <c:v>0.94099999999999995</c:v>
                </c:pt>
                <c:pt idx="6">
                  <c:v>0.875</c:v>
                </c:pt>
                <c:pt idx="7">
                  <c:v>0.77300000000000002</c:v>
                </c:pt>
                <c:pt idx="8">
                  <c:v>0.68200000000000005</c:v>
                </c:pt>
                <c:pt idx="9">
                  <c:v>0.57899999999999996</c:v>
                </c:pt>
                <c:pt idx="10">
                  <c:v>0.48199999999999998</c:v>
                </c:pt>
                <c:pt idx="11">
                  <c:v>0.41899999999999998</c:v>
                </c:pt>
                <c:pt idx="12">
                  <c:v>0.36599999999999999</c:v>
                </c:pt>
                <c:pt idx="13">
                  <c:v>0.317</c:v>
                </c:pt>
                <c:pt idx="14">
                  <c:v>0.26300000000000001</c:v>
                </c:pt>
                <c:pt idx="15">
                  <c:v>0.20699999999999999</c:v>
                </c:pt>
                <c:pt idx="16">
                  <c:v>0.16200000000000001</c:v>
                </c:pt>
                <c:pt idx="17">
                  <c:v>0.129</c:v>
                </c:pt>
                <c:pt idx="18">
                  <c:v>9.8000000000000004E-2</c:v>
                </c:pt>
                <c:pt idx="19">
                  <c:v>6.9000000000000006E-2</c:v>
                </c:pt>
                <c:pt idx="20">
                  <c:v>5.1999999999999998E-2</c:v>
                </c:pt>
                <c:pt idx="21">
                  <c:v>3.2000000000000001E-2</c:v>
                </c:pt>
                <c:pt idx="22">
                  <c:v>2.3E-2</c:v>
                </c:pt>
                <c:pt idx="23">
                  <c:v>1.4E-2</c:v>
                </c:pt>
                <c:pt idx="24">
                  <c:v>1.2E-2</c:v>
                </c:pt>
                <c:pt idx="25">
                  <c:v>8.9999999999999993E-3</c:v>
                </c:pt>
                <c:pt idx="26">
                  <c:v>7.0000000000000001E-3</c:v>
                </c:pt>
                <c:pt idx="27">
                  <c:v>5.0000000000000001E-3</c:v>
                </c:pt>
                <c:pt idx="28">
                  <c:v>3.0000000000000001E-3</c:v>
                </c:pt>
                <c:pt idx="29">
                  <c:v>1E-3</c:v>
                </c:pt>
                <c:pt idx="30">
                  <c:v>1E-3</c:v>
                </c:pt>
                <c:pt idx="31">
                  <c:v>1E-3</c:v>
                </c:pt>
                <c:pt idx="32">
                  <c:v>1E-3</c:v>
                </c:pt>
                <c:pt idx="33">
                  <c:v>1E-3</c:v>
                </c:pt>
                <c:pt idx="34">
                  <c:v>1E-3</c:v>
                </c:pt>
                <c:pt idx="35">
                  <c:v>1E-3</c:v>
                </c:pt>
                <c:pt idx="36">
                  <c:v>0</c:v>
                </c:pt>
                <c:pt idx="37">
                  <c:v>0</c:v>
                </c:pt>
                <c:pt idx="38">
                  <c:v>0</c:v>
                </c:pt>
                <c:pt idx="39">
                  <c:v>0</c:v>
                </c:pt>
                <c:pt idx="40">
                  <c:v>0</c:v>
                </c:pt>
              </c:numCache>
            </c:numRef>
          </c:yVal>
          <c:smooth val="0"/>
          <c:extLst xmlns:c16r2="http://schemas.microsoft.com/office/drawing/2015/06/chart">
            <c:ext xmlns:c16="http://schemas.microsoft.com/office/drawing/2014/chart" uri="{C3380CC4-5D6E-409C-BE32-E72D297353CC}">
              <c16:uniqueId val="{00000001-B929-4010-8E27-9574CB729D83}"/>
            </c:ext>
          </c:extLst>
        </c:ser>
        <c:dLbls>
          <c:showLegendKey val="0"/>
          <c:showVal val="0"/>
          <c:showCatName val="0"/>
          <c:showSerName val="0"/>
          <c:showPercent val="0"/>
          <c:showBubbleSize val="0"/>
        </c:dLbls>
        <c:axId val="612628456"/>
        <c:axId val="612623752"/>
      </c:scatterChart>
      <c:valAx>
        <c:axId val="612628456"/>
        <c:scaling>
          <c:orientation val="minMax"/>
          <c:max val="200000"/>
          <c:min val="0"/>
        </c:scaling>
        <c:delete val="0"/>
        <c:axPos val="b"/>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Threshold ICER</a:t>
                </a:r>
              </a:p>
            </c:rich>
          </c:tx>
          <c:layout>
            <c:manualLayout>
              <c:xMode val="edge"/>
              <c:yMode val="edge"/>
              <c:x val="0.42679834807930195"/>
              <c:y val="0.91748407670539556"/>
            </c:manualLayout>
          </c:layout>
          <c:overlay val="0"/>
          <c:spPr>
            <a:noFill/>
            <a:ln w="25400">
              <a:noFill/>
            </a:ln>
          </c:spPr>
        </c:title>
        <c:numFmt formatCode="General" sourceLinked="1"/>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12623752"/>
        <c:crosses val="autoZero"/>
        <c:crossBetween val="midCat"/>
      </c:valAx>
      <c:valAx>
        <c:axId val="612623752"/>
        <c:scaling>
          <c:orientation val="minMax"/>
          <c:max val="1"/>
          <c:min val="0"/>
        </c:scaling>
        <c:delete val="0"/>
        <c:axPos val="l"/>
        <c:majorGridlines>
          <c:spPr>
            <a:ln w="3175">
              <a:solidFill>
                <a:srgbClr val="808080"/>
              </a:solidFill>
              <a:prstDash val="solid"/>
            </a:ln>
          </c:spPr>
        </c:majorGridlines>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Probability Regorafenib is CE compared to BSC</a:t>
                </a:r>
              </a:p>
            </c:rich>
          </c:tx>
          <c:layout>
            <c:manualLayout>
              <c:xMode val="edge"/>
              <c:yMode val="edge"/>
              <c:x val="1.5062711257033831E-2"/>
              <c:y val="4.7981960001478689E-2"/>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12628456"/>
        <c:crosses val="autoZero"/>
        <c:crossBetween val="midCat"/>
      </c:valAx>
      <c:spPr>
        <a:solidFill>
          <a:srgbClr val="FFFFFF"/>
        </a:solidFill>
        <a:ln w="25400">
          <a:noFill/>
        </a:ln>
      </c:spPr>
    </c:plotArea>
    <c:legend>
      <c:legendPos val="r"/>
      <c:layout>
        <c:manualLayout>
          <c:xMode val="edge"/>
          <c:yMode val="edge"/>
          <c:x val="0.83570832243755511"/>
          <c:y val="0.32941222135965398"/>
          <c:w val="0.16093887710530652"/>
          <c:h val="0.2436278798483523"/>
        </c:manualLayout>
      </c:layout>
      <c:overlay val="0"/>
      <c:txPr>
        <a:bodyPr/>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CE plane Rego vs BSC</a:t>
            </a:r>
          </a:p>
        </c:rich>
      </c:tx>
      <c:layout>
        <c:manualLayout>
          <c:xMode val="edge"/>
          <c:yMode val="edge"/>
          <c:x val="0.30745848516508256"/>
          <c:y val="3.2900833048042907E-2"/>
        </c:manualLayout>
      </c:layout>
      <c:overlay val="0"/>
      <c:spPr>
        <a:noFill/>
        <a:ln w="25400">
          <a:noFill/>
        </a:ln>
      </c:spPr>
    </c:title>
    <c:autoTitleDeleted val="0"/>
    <c:plotArea>
      <c:layout>
        <c:manualLayout>
          <c:layoutTarget val="inner"/>
          <c:xMode val="edge"/>
          <c:yMode val="edge"/>
          <c:x val="0.18672831043443619"/>
          <c:y val="0.20491648212238903"/>
          <c:w val="0.7475761260739896"/>
          <c:h val="0.62727938639873215"/>
        </c:manualLayout>
      </c:layout>
      <c:scatterChart>
        <c:scatterStyle val="lineMarker"/>
        <c:varyColors val="0"/>
        <c:ser>
          <c:idx val="0"/>
          <c:order val="0"/>
          <c:tx>
            <c:v>Estimates</c:v>
          </c:tx>
          <c:spPr>
            <a:ln w="28575">
              <a:noFill/>
            </a:ln>
          </c:spPr>
          <c:marker>
            <c:spPr>
              <a:solidFill>
                <a:srgbClr val="549E39"/>
              </a:solidFill>
              <a:ln>
                <a:solidFill>
                  <a:srgbClr val="339966"/>
                </a:solidFill>
                <a:prstDash val="solid"/>
              </a:ln>
            </c:spPr>
          </c:marker>
          <c:xVal>
            <c:numRef>
              <c:f>Simulation!$AJ$18:$AJ$1017</c:f>
              <c:numCache>
                <c:formatCode>0.00</c:formatCode>
                <c:ptCount val="1000"/>
                <c:pt idx="0">
                  <c:v>0.26887112798897728</c:v>
                </c:pt>
                <c:pt idx="1">
                  <c:v>0.33218760513678403</c:v>
                </c:pt>
                <c:pt idx="2">
                  <c:v>0.33989564818029128</c:v>
                </c:pt>
                <c:pt idx="3">
                  <c:v>0.25964681739343431</c:v>
                </c:pt>
                <c:pt idx="4">
                  <c:v>0.41123357562811724</c:v>
                </c:pt>
                <c:pt idx="5">
                  <c:v>0.32530489981779431</c:v>
                </c:pt>
                <c:pt idx="6">
                  <c:v>0.22647831663466533</c:v>
                </c:pt>
                <c:pt idx="7">
                  <c:v>0.39256863023807342</c:v>
                </c:pt>
                <c:pt idx="8">
                  <c:v>0.32673577210564553</c:v>
                </c:pt>
                <c:pt idx="9">
                  <c:v>0.19228293070662639</c:v>
                </c:pt>
                <c:pt idx="10">
                  <c:v>0.28019755948940339</c:v>
                </c:pt>
                <c:pt idx="11">
                  <c:v>0.24412097447586778</c:v>
                </c:pt>
                <c:pt idx="12">
                  <c:v>0.3655691130605988</c:v>
                </c:pt>
                <c:pt idx="13">
                  <c:v>0.29280477977729868</c:v>
                </c:pt>
                <c:pt idx="14">
                  <c:v>0.28897523930337421</c:v>
                </c:pt>
                <c:pt idx="15">
                  <c:v>0.28640120528305235</c:v>
                </c:pt>
                <c:pt idx="16">
                  <c:v>0.2228003690306426</c:v>
                </c:pt>
                <c:pt idx="17">
                  <c:v>0.34799912506797392</c:v>
                </c:pt>
                <c:pt idx="18">
                  <c:v>0.272407016223989</c:v>
                </c:pt>
                <c:pt idx="19">
                  <c:v>0.37500104246587906</c:v>
                </c:pt>
                <c:pt idx="20">
                  <c:v>0.25847199814230459</c:v>
                </c:pt>
                <c:pt idx="21">
                  <c:v>0.23842278513989201</c:v>
                </c:pt>
                <c:pt idx="22">
                  <c:v>0.2971918100859815</c:v>
                </c:pt>
                <c:pt idx="23">
                  <c:v>0.22207717230231794</c:v>
                </c:pt>
                <c:pt idx="24">
                  <c:v>0.28439547058893822</c:v>
                </c:pt>
                <c:pt idx="25">
                  <c:v>0.37895804703688141</c:v>
                </c:pt>
                <c:pt idx="26">
                  <c:v>0.23236572031782399</c:v>
                </c:pt>
                <c:pt idx="27">
                  <c:v>0.33308599155064456</c:v>
                </c:pt>
                <c:pt idx="28">
                  <c:v>0.25698231874307509</c:v>
                </c:pt>
                <c:pt idx="29">
                  <c:v>0.27016726081672038</c:v>
                </c:pt>
                <c:pt idx="30">
                  <c:v>0.36714785379683679</c:v>
                </c:pt>
                <c:pt idx="31">
                  <c:v>0.33771596662445225</c:v>
                </c:pt>
                <c:pt idx="32">
                  <c:v>0.38988109710183938</c:v>
                </c:pt>
                <c:pt idx="33">
                  <c:v>0.30431197147259215</c:v>
                </c:pt>
                <c:pt idx="34">
                  <c:v>0.32930551282963039</c:v>
                </c:pt>
                <c:pt idx="35">
                  <c:v>0.30217976286559711</c:v>
                </c:pt>
                <c:pt idx="36">
                  <c:v>0.2799272415609968</c:v>
                </c:pt>
                <c:pt idx="37">
                  <c:v>0.30337581171351369</c:v>
                </c:pt>
                <c:pt idx="38">
                  <c:v>0.32011019998702972</c:v>
                </c:pt>
                <c:pt idx="39">
                  <c:v>0.31228708661231896</c:v>
                </c:pt>
                <c:pt idx="40">
                  <c:v>0.25803334665603994</c:v>
                </c:pt>
                <c:pt idx="41">
                  <c:v>0.3227070257372221</c:v>
                </c:pt>
                <c:pt idx="42">
                  <c:v>0.24009773422186542</c:v>
                </c:pt>
                <c:pt idx="43">
                  <c:v>0.31037581192742569</c:v>
                </c:pt>
                <c:pt idx="44">
                  <c:v>0.3648654089842811</c:v>
                </c:pt>
                <c:pt idx="45">
                  <c:v>0.24306251297992421</c:v>
                </c:pt>
                <c:pt idx="46">
                  <c:v>0.27186197913343491</c:v>
                </c:pt>
                <c:pt idx="47">
                  <c:v>0.2553589078169024</c:v>
                </c:pt>
                <c:pt idx="48">
                  <c:v>0.38546497839969562</c:v>
                </c:pt>
                <c:pt idx="49">
                  <c:v>0.26127064127890831</c:v>
                </c:pt>
                <c:pt idx="50">
                  <c:v>0.20673869157934377</c:v>
                </c:pt>
                <c:pt idx="51">
                  <c:v>0.26565766266887592</c:v>
                </c:pt>
                <c:pt idx="52">
                  <c:v>0.29408354883497623</c:v>
                </c:pt>
                <c:pt idx="53">
                  <c:v>0.36045196908798649</c:v>
                </c:pt>
                <c:pt idx="54">
                  <c:v>0.42173680026221394</c:v>
                </c:pt>
                <c:pt idx="55">
                  <c:v>0.24961132585354417</c:v>
                </c:pt>
                <c:pt idx="56">
                  <c:v>0.35545395138801872</c:v>
                </c:pt>
                <c:pt idx="57">
                  <c:v>0.23933850781806965</c:v>
                </c:pt>
                <c:pt idx="58">
                  <c:v>0.30250492853697852</c:v>
                </c:pt>
                <c:pt idx="59">
                  <c:v>0.27104059802294589</c:v>
                </c:pt>
                <c:pt idx="60">
                  <c:v>0.23880793029009484</c:v>
                </c:pt>
                <c:pt idx="61">
                  <c:v>0.38314164115273963</c:v>
                </c:pt>
                <c:pt idx="62">
                  <c:v>0.34957581855738096</c:v>
                </c:pt>
                <c:pt idx="63">
                  <c:v>0.23335969226259257</c:v>
                </c:pt>
                <c:pt idx="64">
                  <c:v>0.27654107333962885</c:v>
                </c:pt>
                <c:pt idx="65">
                  <c:v>0.27828655077525899</c:v>
                </c:pt>
                <c:pt idx="66">
                  <c:v>0.35585316665379407</c:v>
                </c:pt>
                <c:pt idx="67">
                  <c:v>0.34660547810455977</c:v>
                </c:pt>
                <c:pt idx="68">
                  <c:v>0.36367469904686356</c:v>
                </c:pt>
                <c:pt idx="69">
                  <c:v>0.32004005708192085</c:v>
                </c:pt>
                <c:pt idx="70">
                  <c:v>0.18118913940419434</c:v>
                </c:pt>
                <c:pt idx="71">
                  <c:v>0.28771738149187942</c:v>
                </c:pt>
                <c:pt idx="72">
                  <c:v>0.19452527379705264</c:v>
                </c:pt>
                <c:pt idx="73">
                  <c:v>0.20444729609181755</c:v>
                </c:pt>
                <c:pt idx="74">
                  <c:v>0.24607433038031523</c:v>
                </c:pt>
                <c:pt idx="75">
                  <c:v>0.30561983047002617</c:v>
                </c:pt>
                <c:pt idx="76">
                  <c:v>0.28988588979085983</c:v>
                </c:pt>
                <c:pt idx="77">
                  <c:v>0.22244429008388522</c:v>
                </c:pt>
                <c:pt idx="78">
                  <c:v>0.3287225896838345</c:v>
                </c:pt>
                <c:pt idx="79">
                  <c:v>0.25574140455698224</c:v>
                </c:pt>
                <c:pt idx="80">
                  <c:v>0.23228416283269493</c:v>
                </c:pt>
                <c:pt idx="81">
                  <c:v>0.33561886169851107</c:v>
                </c:pt>
                <c:pt idx="82">
                  <c:v>0.3886795700540846</c:v>
                </c:pt>
                <c:pt idx="83">
                  <c:v>0.40107329876209263</c:v>
                </c:pt>
                <c:pt idx="84">
                  <c:v>0.32528020087474996</c:v>
                </c:pt>
                <c:pt idx="85">
                  <c:v>0.29333597447271564</c:v>
                </c:pt>
                <c:pt idx="86">
                  <c:v>0.4098123816293826</c:v>
                </c:pt>
                <c:pt idx="87">
                  <c:v>0.21257442648867175</c:v>
                </c:pt>
                <c:pt idx="88">
                  <c:v>0.26186876961763883</c:v>
                </c:pt>
                <c:pt idx="89">
                  <c:v>0.28050238550936202</c:v>
                </c:pt>
                <c:pt idx="90">
                  <c:v>0.37553229548947231</c:v>
                </c:pt>
                <c:pt idx="91">
                  <c:v>0.33133727996656781</c:v>
                </c:pt>
                <c:pt idx="92">
                  <c:v>0.40256926456987274</c:v>
                </c:pt>
                <c:pt idx="93">
                  <c:v>0.21487592047642912</c:v>
                </c:pt>
                <c:pt idx="94">
                  <c:v>0.38725594804038777</c:v>
                </c:pt>
                <c:pt idx="95">
                  <c:v>0.37761290050915164</c:v>
                </c:pt>
                <c:pt idx="96">
                  <c:v>0.16337168962657567</c:v>
                </c:pt>
                <c:pt idx="97">
                  <c:v>0.3431755738197928</c:v>
                </c:pt>
                <c:pt idx="98">
                  <c:v>0.28905321255453875</c:v>
                </c:pt>
                <c:pt idx="99">
                  <c:v>0.32404772178149788</c:v>
                </c:pt>
                <c:pt idx="100">
                  <c:v>0.31357351649544984</c:v>
                </c:pt>
                <c:pt idx="101">
                  <c:v>0.27205369571651949</c:v>
                </c:pt>
                <c:pt idx="102">
                  <c:v>0.33814584265214176</c:v>
                </c:pt>
                <c:pt idx="103">
                  <c:v>0.30125671305878488</c:v>
                </c:pt>
                <c:pt idx="104">
                  <c:v>0.2531482830372136</c:v>
                </c:pt>
                <c:pt idx="105">
                  <c:v>0.28003847551364047</c:v>
                </c:pt>
                <c:pt idx="106">
                  <c:v>0.22771619557947431</c:v>
                </c:pt>
                <c:pt idx="107">
                  <c:v>0.30617480663512797</c:v>
                </c:pt>
                <c:pt idx="108">
                  <c:v>0.25900804483041262</c:v>
                </c:pt>
                <c:pt idx="109">
                  <c:v>0.27112911836851106</c:v>
                </c:pt>
                <c:pt idx="110">
                  <c:v>0.23212271341310109</c:v>
                </c:pt>
                <c:pt idx="111">
                  <c:v>0.37782880219984394</c:v>
                </c:pt>
                <c:pt idx="112">
                  <c:v>0.32443628591201334</c:v>
                </c:pt>
                <c:pt idx="113">
                  <c:v>0.2778804754983496</c:v>
                </c:pt>
                <c:pt idx="114">
                  <c:v>0.3369623262233129</c:v>
                </c:pt>
                <c:pt idx="115">
                  <c:v>0.3629591329083125</c:v>
                </c:pt>
                <c:pt idx="116">
                  <c:v>0.23912455341007799</c:v>
                </c:pt>
                <c:pt idx="117">
                  <c:v>0.34597866149029266</c:v>
                </c:pt>
                <c:pt idx="118">
                  <c:v>0.29195108568595607</c:v>
                </c:pt>
                <c:pt idx="119">
                  <c:v>0.23380436494688328</c:v>
                </c:pt>
                <c:pt idx="120">
                  <c:v>0.34607825517764013</c:v>
                </c:pt>
                <c:pt idx="121">
                  <c:v>0.29682021890707555</c:v>
                </c:pt>
                <c:pt idx="122">
                  <c:v>0.29533884845425651</c:v>
                </c:pt>
                <c:pt idx="123">
                  <c:v>0.36304398294753659</c:v>
                </c:pt>
                <c:pt idx="124">
                  <c:v>0.33678205599914512</c:v>
                </c:pt>
                <c:pt idx="125">
                  <c:v>0.30753863374971813</c:v>
                </c:pt>
                <c:pt idx="126">
                  <c:v>0.37863264660884244</c:v>
                </c:pt>
                <c:pt idx="127">
                  <c:v>0.26376513949128322</c:v>
                </c:pt>
                <c:pt idx="128">
                  <c:v>0.29567416257082357</c:v>
                </c:pt>
                <c:pt idx="129">
                  <c:v>0.26510695015565144</c:v>
                </c:pt>
                <c:pt idx="130">
                  <c:v>0.28316658754234547</c:v>
                </c:pt>
                <c:pt idx="131">
                  <c:v>0.43994992614441619</c:v>
                </c:pt>
                <c:pt idx="132">
                  <c:v>0.41420425537843031</c:v>
                </c:pt>
                <c:pt idx="133">
                  <c:v>0.30294901398109753</c:v>
                </c:pt>
                <c:pt idx="134">
                  <c:v>0.35496227489992327</c:v>
                </c:pt>
                <c:pt idx="135">
                  <c:v>0.26744464067115103</c:v>
                </c:pt>
                <c:pt idx="136">
                  <c:v>0.44186645178350403</c:v>
                </c:pt>
                <c:pt idx="137">
                  <c:v>0.21660124556278681</c:v>
                </c:pt>
                <c:pt idx="138">
                  <c:v>0.45331421447454279</c:v>
                </c:pt>
                <c:pt idx="139">
                  <c:v>0.27126113413252828</c:v>
                </c:pt>
                <c:pt idx="140">
                  <c:v>0.32274923343275685</c:v>
                </c:pt>
                <c:pt idx="141">
                  <c:v>0.24733512956378834</c:v>
                </c:pt>
                <c:pt idx="142">
                  <c:v>0.23685150632514262</c:v>
                </c:pt>
                <c:pt idx="143">
                  <c:v>0.25848427637495308</c:v>
                </c:pt>
                <c:pt idx="144">
                  <c:v>0.39828171245673127</c:v>
                </c:pt>
                <c:pt idx="145">
                  <c:v>0.24583758715625204</c:v>
                </c:pt>
                <c:pt idx="146">
                  <c:v>0.1542627211142914</c:v>
                </c:pt>
                <c:pt idx="147">
                  <c:v>0.3642165174913311</c:v>
                </c:pt>
                <c:pt idx="148">
                  <c:v>0.41617034115157048</c:v>
                </c:pt>
                <c:pt idx="149">
                  <c:v>0.29087208500580253</c:v>
                </c:pt>
                <c:pt idx="150">
                  <c:v>0.39180443847516233</c:v>
                </c:pt>
                <c:pt idx="151">
                  <c:v>0.2315928267055356</c:v>
                </c:pt>
                <c:pt idx="152">
                  <c:v>0.1207128045378445</c:v>
                </c:pt>
                <c:pt idx="153">
                  <c:v>0.26658915897490099</c:v>
                </c:pt>
                <c:pt idx="154">
                  <c:v>0.40078741972864629</c:v>
                </c:pt>
                <c:pt idx="155">
                  <c:v>0.3887574418406029</c:v>
                </c:pt>
                <c:pt idx="156">
                  <c:v>0.26866182768739666</c:v>
                </c:pt>
                <c:pt idx="157">
                  <c:v>0.24391326594868057</c:v>
                </c:pt>
                <c:pt idx="158">
                  <c:v>0.32495912445163821</c:v>
                </c:pt>
                <c:pt idx="159">
                  <c:v>0.25934768727295177</c:v>
                </c:pt>
                <c:pt idx="160">
                  <c:v>0.31719103456681397</c:v>
                </c:pt>
                <c:pt idx="161">
                  <c:v>0.2740497000290002</c:v>
                </c:pt>
                <c:pt idx="162">
                  <c:v>0.33191245157838833</c:v>
                </c:pt>
                <c:pt idx="163">
                  <c:v>0.31676946108366411</c:v>
                </c:pt>
                <c:pt idx="164">
                  <c:v>0.23477976953706226</c:v>
                </c:pt>
                <c:pt idx="165">
                  <c:v>0.29833685897607565</c:v>
                </c:pt>
                <c:pt idx="166">
                  <c:v>0.27860577696900379</c:v>
                </c:pt>
                <c:pt idx="167">
                  <c:v>0.33674469761671733</c:v>
                </c:pt>
                <c:pt idx="168">
                  <c:v>0.37091396974255042</c:v>
                </c:pt>
                <c:pt idx="169">
                  <c:v>0.27225021999137144</c:v>
                </c:pt>
                <c:pt idx="170">
                  <c:v>0.3135239478809666</c:v>
                </c:pt>
                <c:pt idx="171">
                  <c:v>0.27599532831542284</c:v>
                </c:pt>
                <c:pt idx="172">
                  <c:v>0.28754577916807078</c:v>
                </c:pt>
                <c:pt idx="173">
                  <c:v>0.35986462666761965</c:v>
                </c:pt>
                <c:pt idx="174">
                  <c:v>0.27452706017437856</c:v>
                </c:pt>
                <c:pt idx="175">
                  <c:v>0.32333208234728272</c:v>
                </c:pt>
                <c:pt idx="176">
                  <c:v>0.35450634430326677</c:v>
                </c:pt>
                <c:pt idx="177">
                  <c:v>0.33261866583835564</c:v>
                </c:pt>
                <c:pt idx="178">
                  <c:v>0.28110396677451932</c:v>
                </c:pt>
                <c:pt idx="179">
                  <c:v>0.25446811238360778</c:v>
                </c:pt>
                <c:pt idx="180">
                  <c:v>0.19094124082214714</c:v>
                </c:pt>
                <c:pt idx="181">
                  <c:v>0.25873211893560388</c:v>
                </c:pt>
                <c:pt idx="182">
                  <c:v>0.28879112363903348</c:v>
                </c:pt>
                <c:pt idx="183">
                  <c:v>0.20464332181964728</c:v>
                </c:pt>
                <c:pt idx="184">
                  <c:v>0.27944773043533211</c:v>
                </c:pt>
                <c:pt idx="185">
                  <c:v>0.33844330736109118</c:v>
                </c:pt>
                <c:pt idx="186">
                  <c:v>0.30136248411462119</c:v>
                </c:pt>
                <c:pt idx="187">
                  <c:v>0.29645348751619083</c:v>
                </c:pt>
                <c:pt idx="188">
                  <c:v>0.35352177839144061</c:v>
                </c:pt>
                <c:pt idx="189">
                  <c:v>0.29718457418729061</c:v>
                </c:pt>
                <c:pt idx="190">
                  <c:v>0.37408345274905408</c:v>
                </c:pt>
                <c:pt idx="191">
                  <c:v>0.35755881715331161</c:v>
                </c:pt>
                <c:pt idx="192">
                  <c:v>0.40226843985028693</c:v>
                </c:pt>
                <c:pt idx="193">
                  <c:v>0.30049546375429315</c:v>
                </c:pt>
                <c:pt idx="194">
                  <c:v>0.3215186076902482</c:v>
                </c:pt>
                <c:pt idx="195">
                  <c:v>0.23176662707941975</c:v>
                </c:pt>
                <c:pt idx="196">
                  <c:v>0.27507993251526941</c:v>
                </c:pt>
                <c:pt idx="197">
                  <c:v>0.31764774142613272</c:v>
                </c:pt>
                <c:pt idx="198">
                  <c:v>0.25705240747713531</c:v>
                </c:pt>
                <c:pt idx="199">
                  <c:v>0.26878433057154649</c:v>
                </c:pt>
                <c:pt idx="200">
                  <c:v>0.39417239562718953</c:v>
                </c:pt>
                <c:pt idx="201">
                  <c:v>0.26306979452668922</c:v>
                </c:pt>
                <c:pt idx="202">
                  <c:v>0.33831124342637819</c:v>
                </c:pt>
                <c:pt idx="203">
                  <c:v>0.30942328250849305</c:v>
                </c:pt>
                <c:pt idx="204">
                  <c:v>0.38626638221745624</c:v>
                </c:pt>
                <c:pt idx="205">
                  <c:v>0.2529731654071915</c:v>
                </c:pt>
                <c:pt idx="206">
                  <c:v>0.36116000966161077</c:v>
                </c:pt>
                <c:pt idx="207">
                  <c:v>0.25912416212272427</c:v>
                </c:pt>
                <c:pt idx="208">
                  <c:v>0.36699607487121355</c:v>
                </c:pt>
                <c:pt idx="209">
                  <c:v>0.31059221207827914</c:v>
                </c:pt>
                <c:pt idx="210">
                  <c:v>0.30579871769948319</c:v>
                </c:pt>
                <c:pt idx="211">
                  <c:v>0.30504602228165978</c:v>
                </c:pt>
                <c:pt idx="212">
                  <c:v>0.32372792620895774</c:v>
                </c:pt>
                <c:pt idx="213">
                  <c:v>0.33963965049893974</c:v>
                </c:pt>
                <c:pt idx="214">
                  <c:v>0.39355018348343485</c:v>
                </c:pt>
                <c:pt idx="215">
                  <c:v>0.34648636831399937</c:v>
                </c:pt>
                <c:pt idx="216">
                  <c:v>0.25488099724818991</c:v>
                </c:pt>
                <c:pt idx="217">
                  <c:v>0.44429070117151581</c:v>
                </c:pt>
                <c:pt idx="218">
                  <c:v>0.33786563487985977</c:v>
                </c:pt>
                <c:pt idx="219">
                  <c:v>0.25627673364069203</c:v>
                </c:pt>
                <c:pt idx="220">
                  <c:v>0.22875635872896338</c:v>
                </c:pt>
                <c:pt idx="221">
                  <c:v>0.3194588205585065</c:v>
                </c:pt>
                <c:pt idx="222">
                  <c:v>0.34658650670541469</c:v>
                </c:pt>
                <c:pt idx="223">
                  <c:v>0.3385674977944364</c:v>
                </c:pt>
                <c:pt idx="224">
                  <c:v>0.34516196732004101</c:v>
                </c:pt>
                <c:pt idx="225">
                  <c:v>0.28542796047502228</c:v>
                </c:pt>
                <c:pt idx="226">
                  <c:v>0.23344435826945964</c:v>
                </c:pt>
                <c:pt idx="227">
                  <c:v>0.15910068513700126</c:v>
                </c:pt>
                <c:pt idx="228">
                  <c:v>0.36507904674921909</c:v>
                </c:pt>
                <c:pt idx="229">
                  <c:v>0.2200382033878211</c:v>
                </c:pt>
                <c:pt idx="230">
                  <c:v>0.2803049919162548</c:v>
                </c:pt>
                <c:pt idx="231">
                  <c:v>0.27251421519580898</c:v>
                </c:pt>
                <c:pt idx="232">
                  <c:v>0.25087511919766248</c:v>
                </c:pt>
                <c:pt idx="233">
                  <c:v>0.30910048750088726</c:v>
                </c:pt>
                <c:pt idx="234">
                  <c:v>0.43996889282976093</c:v>
                </c:pt>
                <c:pt idx="235">
                  <c:v>0.30327813140354787</c:v>
                </c:pt>
                <c:pt idx="236">
                  <c:v>0.26734209402494136</c:v>
                </c:pt>
                <c:pt idx="237">
                  <c:v>0.20844720978570708</c:v>
                </c:pt>
                <c:pt idx="238">
                  <c:v>0.27358008701740644</c:v>
                </c:pt>
                <c:pt idx="239">
                  <c:v>0.20364032692178891</c:v>
                </c:pt>
                <c:pt idx="240">
                  <c:v>0.30028131048026929</c:v>
                </c:pt>
                <c:pt idx="241">
                  <c:v>0.42528978155702934</c:v>
                </c:pt>
                <c:pt idx="242">
                  <c:v>0.27787829664585062</c:v>
                </c:pt>
                <c:pt idx="243">
                  <c:v>0.2662491027084456</c:v>
                </c:pt>
                <c:pt idx="244">
                  <c:v>0.27077120894465645</c:v>
                </c:pt>
                <c:pt idx="245">
                  <c:v>0.25361492479595915</c:v>
                </c:pt>
                <c:pt idx="246">
                  <c:v>0.13718913447803649</c:v>
                </c:pt>
                <c:pt idx="247">
                  <c:v>0.30316036515102052</c:v>
                </c:pt>
                <c:pt idx="248">
                  <c:v>0.23943151076714841</c:v>
                </c:pt>
                <c:pt idx="249">
                  <c:v>0.32638512230191019</c:v>
                </c:pt>
                <c:pt idx="250">
                  <c:v>0.38189071977995426</c:v>
                </c:pt>
                <c:pt idx="251">
                  <c:v>0.35616982256874963</c:v>
                </c:pt>
                <c:pt idx="252">
                  <c:v>0.44474240697428191</c:v>
                </c:pt>
                <c:pt idx="253">
                  <c:v>0.42437290844247055</c:v>
                </c:pt>
                <c:pt idx="254">
                  <c:v>0.31195905463036144</c:v>
                </c:pt>
                <c:pt idx="255">
                  <c:v>0.19600797119921898</c:v>
                </c:pt>
                <c:pt idx="256">
                  <c:v>0.18570943225419512</c:v>
                </c:pt>
                <c:pt idx="257">
                  <c:v>0.33096527070466641</c:v>
                </c:pt>
                <c:pt idx="258">
                  <c:v>0.29506979798499233</c:v>
                </c:pt>
                <c:pt idx="259">
                  <c:v>0.37816038802831453</c:v>
                </c:pt>
                <c:pt idx="260">
                  <c:v>0.30977662430947217</c:v>
                </c:pt>
                <c:pt idx="261">
                  <c:v>0.27665635217908013</c:v>
                </c:pt>
                <c:pt idx="262">
                  <c:v>0.27241102610641732</c:v>
                </c:pt>
                <c:pt idx="263">
                  <c:v>0.27076999352376852</c:v>
                </c:pt>
                <c:pt idx="264">
                  <c:v>0.21246146524164755</c:v>
                </c:pt>
                <c:pt idx="265">
                  <c:v>0.36518536122804479</c:v>
                </c:pt>
                <c:pt idx="266">
                  <c:v>0.31290488606633027</c:v>
                </c:pt>
                <c:pt idx="267">
                  <c:v>0.34804406390335685</c:v>
                </c:pt>
                <c:pt idx="268">
                  <c:v>0.40420463394557404</c:v>
                </c:pt>
                <c:pt idx="269">
                  <c:v>0.32546677679918457</c:v>
                </c:pt>
                <c:pt idx="270">
                  <c:v>0.3361422548187194</c:v>
                </c:pt>
                <c:pt idx="271">
                  <c:v>0.23346918579899911</c:v>
                </c:pt>
                <c:pt idx="272">
                  <c:v>0.29661134524735699</c:v>
                </c:pt>
                <c:pt idx="273">
                  <c:v>0.31453242405880233</c:v>
                </c:pt>
                <c:pt idx="274">
                  <c:v>0.27186943088054216</c:v>
                </c:pt>
                <c:pt idx="275">
                  <c:v>0.27200836281022278</c:v>
                </c:pt>
                <c:pt idx="276">
                  <c:v>0.29983600668203392</c:v>
                </c:pt>
                <c:pt idx="277">
                  <c:v>0.25750199294566856</c:v>
                </c:pt>
                <c:pt idx="278">
                  <c:v>0.28505258296450797</c:v>
                </c:pt>
                <c:pt idx="279">
                  <c:v>0.27836093969625031</c:v>
                </c:pt>
                <c:pt idx="280">
                  <c:v>0.38701979804790654</c:v>
                </c:pt>
                <c:pt idx="281">
                  <c:v>0.24984813993398247</c:v>
                </c:pt>
                <c:pt idx="282">
                  <c:v>0.31896938469988589</c:v>
                </c:pt>
                <c:pt idx="283">
                  <c:v>0.29113676859536497</c:v>
                </c:pt>
                <c:pt idx="284">
                  <c:v>0.2639957388377363</c:v>
                </c:pt>
                <c:pt idx="285">
                  <c:v>0.45421053120824817</c:v>
                </c:pt>
                <c:pt idx="286">
                  <c:v>0.35115508520857186</c:v>
                </c:pt>
                <c:pt idx="287">
                  <c:v>0.36078361448080409</c:v>
                </c:pt>
                <c:pt idx="288">
                  <c:v>0.32678747943376429</c:v>
                </c:pt>
                <c:pt idx="289">
                  <c:v>0.32464692421945174</c:v>
                </c:pt>
                <c:pt idx="290">
                  <c:v>0.30091808472127568</c:v>
                </c:pt>
                <c:pt idx="291">
                  <c:v>0.2913879068803028</c:v>
                </c:pt>
                <c:pt idx="292">
                  <c:v>0.34213661947001106</c:v>
                </c:pt>
                <c:pt idx="293">
                  <c:v>0.38287183563351568</c:v>
                </c:pt>
                <c:pt idx="294">
                  <c:v>0.30139534382223876</c:v>
                </c:pt>
                <c:pt idx="295">
                  <c:v>0.41658528616547796</c:v>
                </c:pt>
                <c:pt idx="296">
                  <c:v>0.24246275555886654</c:v>
                </c:pt>
                <c:pt idx="297">
                  <c:v>0.35369659236917628</c:v>
                </c:pt>
                <c:pt idx="298">
                  <c:v>0.29690956879380226</c:v>
                </c:pt>
                <c:pt idx="299">
                  <c:v>0.30662577387583756</c:v>
                </c:pt>
                <c:pt idx="300">
                  <c:v>0.30493828323598338</c:v>
                </c:pt>
                <c:pt idx="301">
                  <c:v>0.30548244164145233</c:v>
                </c:pt>
                <c:pt idx="302">
                  <c:v>0.29456096210365157</c:v>
                </c:pt>
                <c:pt idx="303">
                  <c:v>0.33077669419416933</c:v>
                </c:pt>
                <c:pt idx="304">
                  <c:v>0.27570244030706514</c:v>
                </c:pt>
                <c:pt idx="305">
                  <c:v>0.26122663871518692</c:v>
                </c:pt>
                <c:pt idx="306">
                  <c:v>0.32024457789342387</c:v>
                </c:pt>
                <c:pt idx="307">
                  <c:v>0.30880191197154416</c:v>
                </c:pt>
                <c:pt idx="308">
                  <c:v>0.30636385282317202</c:v>
                </c:pt>
                <c:pt idx="309">
                  <c:v>0.42960106529439746</c:v>
                </c:pt>
                <c:pt idx="310">
                  <c:v>0.41339326876004512</c:v>
                </c:pt>
                <c:pt idx="311">
                  <c:v>0.29409259725598469</c:v>
                </c:pt>
                <c:pt idx="312">
                  <c:v>0.46183664486131826</c:v>
                </c:pt>
                <c:pt idx="313">
                  <c:v>0.30769539797306711</c:v>
                </c:pt>
                <c:pt idx="314">
                  <c:v>0.35457344951197345</c:v>
                </c:pt>
                <c:pt idx="315">
                  <c:v>0.29432086747116837</c:v>
                </c:pt>
                <c:pt idx="316">
                  <c:v>0.31032006103269738</c:v>
                </c:pt>
                <c:pt idx="317">
                  <c:v>0.2592775306605366</c:v>
                </c:pt>
                <c:pt idx="318">
                  <c:v>0.35524157352732599</c:v>
                </c:pt>
                <c:pt idx="319">
                  <c:v>0.11149472458301435</c:v>
                </c:pt>
                <c:pt idx="320">
                  <c:v>0.29827566538482009</c:v>
                </c:pt>
                <c:pt idx="321">
                  <c:v>0.33829120751995767</c:v>
                </c:pt>
                <c:pt idx="322">
                  <c:v>0.33965682653277296</c:v>
                </c:pt>
                <c:pt idx="323">
                  <c:v>0.17162315721008259</c:v>
                </c:pt>
                <c:pt idx="324">
                  <c:v>0.32715807295086152</c:v>
                </c:pt>
                <c:pt idx="325">
                  <c:v>0.3398263435999318</c:v>
                </c:pt>
                <c:pt idx="326">
                  <c:v>0.38872466758086066</c:v>
                </c:pt>
                <c:pt idx="327">
                  <c:v>0.33282178169895738</c:v>
                </c:pt>
                <c:pt idx="328">
                  <c:v>0.33313547576248559</c:v>
                </c:pt>
                <c:pt idx="329">
                  <c:v>0.25142964144530233</c:v>
                </c:pt>
                <c:pt idx="330">
                  <c:v>0.3381195132051229</c:v>
                </c:pt>
                <c:pt idx="331">
                  <c:v>0.30805073410914596</c:v>
                </c:pt>
                <c:pt idx="332">
                  <c:v>0.32803967153262492</c:v>
                </c:pt>
                <c:pt idx="333">
                  <c:v>0.27922652047668461</c:v>
                </c:pt>
                <c:pt idx="334">
                  <c:v>0.32578306583426053</c:v>
                </c:pt>
                <c:pt idx="335">
                  <c:v>0.15530473154531554</c:v>
                </c:pt>
                <c:pt idx="336">
                  <c:v>0.41398461163110978</c:v>
                </c:pt>
                <c:pt idx="337">
                  <c:v>0.34221264876051816</c:v>
                </c:pt>
                <c:pt idx="338">
                  <c:v>0.3804553224974333</c:v>
                </c:pt>
                <c:pt idx="339">
                  <c:v>0.39933110453540432</c:v>
                </c:pt>
                <c:pt idx="340">
                  <c:v>0.31635803848769262</c:v>
                </c:pt>
                <c:pt idx="341">
                  <c:v>0.26730471671485101</c:v>
                </c:pt>
                <c:pt idx="342">
                  <c:v>0.30398480468537581</c:v>
                </c:pt>
                <c:pt idx="343">
                  <c:v>0.29329197050847133</c:v>
                </c:pt>
                <c:pt idx="344">
                  <c:v>0.28142738959584301</c:v>
                </c:pt>
                <c:pt idx="345">
                  <c:v>0.28619135506615134</c:v>
                </c:pt>
                <c:pt idx="346">
                  <c:v>0.25448496241567697</c:v>
                </c:pt>
                <c:pt idx="347">
                  <c:v>0.27870731275654947</c:v>
                </c:pt>
                <c:pt idx="348">
                  <c:v>0.34521475885880515</c:v>
                </c:pt>
                <c:pt idx="349">
                  <c:v>0.35181611927594325</c:v>
                </c:pt>
                <c:pt idx="350">
                  <c:v>0.32105182071820426</c:v>
                </c:pt>
                <c:pt idx="351">
                  <c:v>0.34814815078377137</c:v>
                </c:pt>
                <c:pt idx="352">
                  <c:v>0.32915018645497007</c:v>
                </c:pt>
                <c:pt idx="353">
                  <c:v>0.33786997119984741</c:v>
                </c:pt>
                <c:pt idx="354">
                  <c:v>0.19745492169789525</c:v>
                </c:pt>
                <c:pt idx="355">
                  <c:v>0.35402418624422294</c:v>
                </c:pt>
                <c:pt idx="356">
                  <c:v>0.46441125940018968</c:v>
                </c:pt>
                <c:pt idx="357">
                  <c:v>0.31271192331396058</c:v>
                </c:pt>
                <c:pt idx="358">
                  <c:v>0.33380666018976801</c:v>
                </c:pt>
                <c:pt idx="359">
                  <c:v>0.48028939322108255</c:v>
                </c:pt>
                <c:pt idx="360">
                  <c:v>0.27625129323432873</c:v>
                </c:pt>
                <c:pt idx="361">
                  <c:v>0.28767995170787397</c:v>
                </c:pt>
                <c:pt idx="362">
                  <c:v>0.43051367411957076</c:v>
                </c:pt>
                <c:pt idx="363">
                  <c:v>0.31760273981477327</c:v>
                </c:pt>
                <c:pt idx="364">
                  <c:v>0.43752497467486595</c:v>
                </c:pt>
                <c:pt idx="365">
                  <c:v>0.35552540579640046</c:v>
                </c:pt>
                <c:pt idx="366">
                  <c:v>0.32472539273650547</c:v>
                </c:pt>
                <c:pt idx="367">
                  <c:v>0.33506513222463974</c:v>
                </c:pt>
                <c:pt idx="368">
                  <c:v>0.35604974262630396</c:v>
                </c:pt>
                <c:pt idx="369">
                  <c:v>0.30672910367696504</c:v>
                </c:pt>
                <c:pt idx="370">
                  <c:v>0.22098647003245064</c:v>
                </c:pt>
                <c:pt idx="371">
                  <c:v>0.37251600325257406</c:v>
                </c:pt>
                <c:pt idx="372">
                  <c:v>0.38934139174314975</c:v>
                </c:pt>
                <c:pt idx="373">
                  <c:v>0.32930533102942583</c:v>
                </c:pt>
                <c:pt idx="374">
                  <c:v>0.28998616593766036</c:v>
                </c:pt>
                <c:pt idx="375">
                  <c:v>0.29089836780641254</c:v>
                </c:pt>
                <c:pt idx="376">
                  <c:v>0.33732795294054185</c:v>
                </c:pt>
                <c:pt idx="377">
                  <c:v>0.41771177796045067</c:v>
                </c:pt>
                <c:pt idx="378">
                  <c:v>0.16371180737106394</c:v>
                </c:pt>
                <c:pt idx="379">
                  <c:v>0.29605736825294626</c:v>
                </c:pt>
                <c:pt idx="380">
                  <c:v>0.44974833831368732</c:v>
                </c:pt>
                <c:pt idx="381">
                  <c:v>0.21692892212121329</c:v>
                </c:pt>
                <c:pt idx="382">
                  <c:v>0.28724331361886513</c:v>
                </c:pt>
                <c:pt idx="383">
                  <c:v>0.30643156331402688</c:v>
                </c:pt>
                <c:pt idx="384">
                  <c:v>0.30035355883426784</c:v>
                </c:pt>
                <c:pt idx="385">
                  <c:v>0.31674866044932137</c:v>
                </c:pt>
                <c:pt idx="386">
                  <c:v>0.25840743139368072</c:v>
                </c:pt>
                <c:pt idx="387">
                  <c:v>0.1729570781880313</c:v>
                </c:pt>
                <c:pt idx="388">
                  <c:v>0.30471712555457198</c:v>
                </c:pt>
                <c:pt idx="389">
                  <c:v>0.34836178720384947</c:v>
                </c:pt>
                <c:pt idx="390">
                  <c:v>0.41233012196515306</c:v>
                </c:pt>
                <c:pt idx="391">
                  <c:v>0.27399462653821827</c:v>
                </c:pt>
                <c:pt idx="392">
                  <c:v>0.4220329722383187</c:v>
                </c:pt>
                <c:pt idx="393">
                  <c:v>0.2654179923203791</c:v>
                </c:pt>
                <c:pt idx="394">
                  <c:v>0.3142290440826575</c:v>
                </c:pt>
                <c:pt idx="395">
                  <c:v>0.32014027158188352</c:v>
                </c:pt>
                <c:pt idx="396">
                  <c:v>0.42002492304247308</c:v>
                </c:pt>
                <c:pt idx="397">
                  <c:v>0.3754495670316923</c:v>
                </c:pt>
                <c:pt idx="398">
                  <c:v>0.23528402599236409</c:v>
                </c:pt>
                <c:pt idx="399">
                  <c:v>0.28941497004824657</c:v>
                </c:pt>
                <c:pt idx="400">
                  <c:v>0.21382775055643366</c:v>
                </c:pt>
                <c:pt idx="401">
                  <c:v>0.25134862024141247</c:v>
                </c:pt>
                <c:pt idx="402">
                  <c:v>0.19222661336880487</c:v>
                </c:pt>
                <c:pt idx="403">
                  <c:v>0.29684177437108017</c:v>
                </c:pt>
                <c:pt idx="404">
                  <c:v>0.32404750787190184</c:v>
                </c:pt>
                <c:pt idx="405">
                  <c:v>0.21352777852406402</c:v>
                </c:pt>
                <c:pt idx="406">
                  <c:v>0.34443066222659335</c:v>
                </c:pt>
                <c:pt idx="407">
                  <c:v>0.36621328596773295</c:v>
                </c:pt>
                <c:pt idx="408">
                  <c:v>0.34913231960152036</c:v>
                </c:pt>
                <c:pt idx="409">
                  <c:v>0.35087129896896152</c:v>
                </c:pt>
                <c:pt idx="410">
                  <c:v>0.29200224564595589</c:v>
                </c:pt>
                <c:pt idx="411">
                  <c:v>0.25958842674966953</c:v>
                </c:pt>
                <c:pt idx="412">
                  <c:v>0.3555661545899681</c:v>
                </c:pt>
                <c:pt idx="413">
                  <c:v>0.27194614430454156</c:v>
                </c:pt>
                <c:pt idx="414">
                  <c:v>0.32963758111367358</c:v>
                </c:pt>
                <c:pt idx="415">
                  <c:v>0.26397940746905069</c:v>
                </c:pt>
                <c:pt idx="416">
                  <c:v>0.38830261588497639</c:v>
                </c:pt>
                <c:pt idx="417">
                  <c:v>0.26796193393532142</c:v>
                </c:pt>
                <c:pt idx="418">
                  <c:v>0.26326591481535411</c:v>
                </c:pt>
                <c:pt idx="419">
                  <c:v>0.28305066567411774</c:v>
                </c:pt>
                <c:pt idx="420">
                  <c:v>0.43178299835830092</c:v>
                </c:pt>
                <c:pt idx="421">
                  <c:v>0.31993923571822769</c:v>
                </c:pt>
                <c:pt idx="422">
                  <c:v>0.38081279334282836</c:v>
                </c:pt>
                <c:pt idx="423">
                  <c:v>0.40012927903712903</c:v>
                </c:pt>
                <c:pt idx="424">
                  <c:v>0.36115205324127519</c:v>
                </c:pt>
                <c:pt idx="425">
                  <c:v>0.29889280473834345</c:v>
                </c:pt>
                <c:pt idx="426">
                  <c:v>0.28289747577260316</c:v>
                </c:pt>
                <c:pt idx="427">
                  <c:v>0.19609900698158989</c:v>
                </c:pt>
                <c:pt idx="428">
                  <c:v>0.21080097415721855</c:v>
                </c:pt>
                <c:pt idx="429">
                  <c:v>0.27862557080195871</c:v>
                </c:pt>
                <c:pt idx="430">
                  <c:v>0.30899020067371152</c:v>
                </c:pt>
                <c:pt idx="431">
                  <c:v>0.29670790991884421</c:v>
                </c:pt>
                <c:pt idx="432">
                  <c:v>0.37876258662234252</c:v>
                </c:pt>
                <c:pt idx="433">
                  <c:v>0.2598256641312261</c:v>
                </c:pt>
                <c:pt idx="434">
                  <c:v>0.41137197662591474</c:v>
                </c:pt>
                <c:pt idx="435">
                  <c:v>0.45186975132085083</c:v>
                </c:pt>
                <c:pt idx="436">
                  <c:v>0.35495182906693823</c:v>
                </c:pt>
                <c:pt idx="437">
                  <c:v>0.27985116063279203</c:v>
                </c:pt>
                <c:pt idx="438">
                  <c:v>0.19558742672753149</c:v>
                </c:pt>
                <c:pt idx="439">
                  <c:v>0.31551444521002514</c:v>
                </c:pt>
                <c:pt idx="440">
                  <c:v>0.32859529725874193</c:v>
                </c:pt>
                <c:pt idx="441">
                  <c:v>0.34376096083385832</c:v>
                </c:pt>
                <c:pt idx="442">
                  <c:v>0.31289630942367885</c:v>
                </c:pt>
                <c:pt idx="443">
                  <c:v>0.38415843561807195</c:v>
                </c:pt>
                <c:pt idx="444">
                  <c:v>0.41674942267282578</c:v>
                </c:pt>
                <c:pt idx="445">
                  <c:v>0.35002918561361629</c:v>
                </c:pt>
                <c:pt idx="446">
                  <c:v>0.36106119465093145</c:v>
                </c:pt>
                <c:pt idx="447">
                  <c:v>0.34775636973986324</c:v>
                </c:pt>
                <c:pt idx="448">
                  <c:v>0.28767585880897173</c:v>
                </c:pt>
                <c:pt idx="449">
                  <c:v>0.32198693009819712</c:v>
                </c:pt>
                <c:pt idx="450">
                  <c:v>0.3224203321926089</c:v>
                </c:pt>
                <c:pt idx="451">
                  <c:v>0.26529590998979757</c:v>
                </c:pt>
                <c:pt idx="452">
                  <c:v>0.26873410633293604</c:v>
                </c:pt>
                <c:pt idx="453">
                  <c:v>0.35014294787238343</c:v>
                </c:pt>
                <c:pt idx="454">
                  <c:v>0.2795758963271191</c:v>
                </c:pt>
                <c:pt idx="455">
                  <c:v>0.40418303907475583</c:v>
                </c:pt>
                <c:pt idx="456">
                  <c:v>0.29996831799785606</c:v>
                </c:pt>
                <c:pt idx="457">
                  <c:v>0.40512425897767013</c:v>
                </c:pt>
                <c:pt idx="458">
                  <c:v>0.29895791590376775</c:v>
                </c:pt>
                <c:pt idx="459">
                  <c:v>0.31819394347707741</c:v>
                </c:pt>
                <c:pt idx="460">
                  <c:v>0.39130092453813781</c:v>
                </c:pt>
                <c:pt idx="461">
                  <c:v>0.34029366862352983</c:v>
                </c:pt>
                <c:pt idx="462">
                  <c:v>0.31978447037339419</c:v>
                </c:pt>
                <c:pt idx="463">
                  <c:v>0.24008436669425826</c:v>
                </c:pt>
                <c:pt idx="464">
                  <c:v>0.26664997200554197</c:v>
                </c:pt>
                <c:pt idx="465">
                  <c:v>0.36752261252916496</c:v>
                </c:pt>
                <c:pt idx="466">
                  <c:v>0.2131623647922527</c:v>
                </c:pt>
                <c:pt idx="467">
                  <c:v>0.40199701411377275</c:v>
                </c:pt>
                <c:pt idx="468">
                  <c:v>0.28273320954539238</c:v>
                </c:pt>
                <c:pt idx="469">
                  <c:v>0.28635097127350673</c:v>
                </c:pt>
                <c:pt idx="470">
                  <c:v>0.32491444073711495</c:v>
                </c:pt>
                <c:pt idx="471">
                  <c:v>0.42586099065310146</c:v>
                </c:pt>
                <c:pt idx="472">
                  <c:v>0.34087345093956545</c:v>
                </c:pt>
                <c:pt idx="473">
                  <c:v>0.38022275930679905</c:v>
                </c:pt>
                <c:pt idx="474">
                  <c:v>0.33330206234571269</c:v>
                </c:pt>
                <c:pt idx="475">
                  <c:v>0.28953209511802336</c:v>
                </c:pt>
                <c:pt idx="476">
                  <c:v>0.40936495384031957</c:v>
                </c:pt>
                <c:pt idx="477">
                  <c:v>0.3085327907394928</c:v>
                </c:pt>
                <c:pt idx="478">
                  <c:v>0.2546579814847918</c:v>
                </c:pt>
                <c:pt idx="479">
                  <c:v>0.29712824955949546</c:v>
                </c:pt>
                <c:pt idx="480">
                  <c:v>0.29940190649445653</c:v>
                </c:pt>
                <c:pt idx="481">
                  <c:v>0.35008074491998753</c:v>
                </c:pt>
                <c:pt idx="482">
                  <c:v>0.19266458811464238</c:v>
                </c:pt>
                <c:pt idx="483">
                  <c:v>0.29583861311674386</c:v>
                </c:pt>
                <c:pt idx="484">
                  <c:v>0.3307868517118101</c:v>
                </c:pt>
                <c:pt idx="485">
                  <c:v>0.40677920161073311</c:v>
                </c:pt>
                <c:pt idx="486">
                  <c:v>0.29923510326336389</c:v>
                </c:pt>
                <c:pt idx="487">
                  <c:v>0.36836841388151254</c:v>
                </c:pt>
                <c:pt idx="488">
                  <c:v>0.4106946342905875</c:v>
                </c:pt>
                <c:pt idx="489">
                  <c:v>0.34919414055755671</c:v>
                </c:pt>
                <c:pt idx="490">
                  <c:v>0.30119801111722333</c:v>
                </c:pt>
                <c:pt idx="491">
                  <c:v>0.41160145093212075</c:v>
                </c:pt>
                <c:pt idx="492">
                  <c:v>0.37221585048885253</c:v>
                </c:pt>
                <c:pt idx="493">
                  <c:v>0.22218406658777157</c:v>
                </c:pt>
                <c:pt idx="494">
                  <c:v>0.4768012387718964</c:v>
                </c:pt>
                <c:pt idx="495">
                  <c:v>0.22486865862012317</c:v>
                </c:pt>
                <c:pt idx="496">
                  <c:v>0.30621896459820697</c:v>
                </c:pt>
                <c:pt idx="497">
                  <c:v>0.42980302424722527</c:v>
                </c:pt>
                <c:pt idx="498">
                  <c:v>0.26610501348017768</c:v>
                </c:pt>
                <c:pt idx="499">
                  <c:v>0.38059025213259634</c:v>
                </c:pt>
                <c:pt idx="500">
                  <c:v>0.29235767736137541</c:v>
                </c:pt>
                <c:pt idx="501">
                  <c:v>0.36508159696327014</c:v>
                </c:pt>
                <c:pt idx="502">
                  <c:v>0.38603950482796079</c:v>
                </c:pt>
                <c:pt idx="503">
                  <c:v>0.31955582219000744</c:v>
                </c:pt>
                <c:pt idx="504">
                  <c:v>0.34670237409645099</c:v>
                </c:pt>
                <c:pt idx="505">
                  <c:v>0.29366669085737473</c:v>
                </c:pt>
                <c:pt idx="506">
                  <c:v>0.36704103056570403</c:v>
                </c:pt>
                <c:pt idx="507">
                  <c:v>0.26810703950293591</c:v>
                </c:pt>
                <c:pt idx="508">
                  <c:v>0.25924226835853359</c:v>
                </c:pt>
                <c:pt idx="509">
                  <c:v>0.31738961671801935</c:v>
                </c:pt>
                <c:pt idx="510">
                  <c:v>0.18575644081553799</c:v>
                </c:pt>
                <c:pt idx="511">
                  <c:v>0.28682848850299991</c:v>
                </c:pt>
                <c:pt idx="512">
                  <c:v>0.43805084522939475</c:v>
                </c:pt>
                <c:pt idx="513">
                  <c:v>0.25556544935102432</c:v>
                </c:pt>
                <c:pt idx="514">
                  <c:v>0.20234008620511834</c:v>
                </c:pt>
                <c:pt idx="515">
                  <c:v>0.31680971891154763</c:v>
                </c:pt>
                <c:pt idx="516">
                  <c:v>0.37520700355019876</c:v>
                </c:pt>
                <c:pt idx="517">
                  <c:v>0.28132470735654058</c:v>
                </c:pt>
                <c:pt idx="518">
                  <c:v>0.27093137525284361</c:v>
                </c:pt>
                <c:pt idx="519">
                  <c:v>0.35899782151419013</c:v>
                </c:pt>
                <c:pt idx="520">
                  <c:v>0.26916789884959991</c:v>
                </c:pt>
                <c:pt idx="521">
                  <c:v>0.21129591937074588</c:v>
                </c:pt>
                <c:pt idx="522">
                  <c:v>0.30203032750468994</c:v>
                </c:pt>
                <c:pt idx="523">
                  <c:v>0.27951386350668084</c:v>
                </c:pt>
                <c:pt idx="524">
                  <c:v>0.37607668394645344</c:v>
                </c:pt>
                <c:pt idx="525">
                  <c:v>0.27397203312480045</c:v>
                </c:pt>
                <c:pt idx="526">
                  <c:v>0.25579409212585302</c:v>
                </c:pt>
                <c:pt idx="527">
                  <c:v>0.31517572155323814</c:v>
                </c:pt>
                <c:pt idx="528">
                  <c:v>0.27651754786664751</c:v>
                </c:pt>
                <c:pt idx="529">
                  <c:v>0.3577098920354157</c:v>
                </c:pt>
                <c:pt idx="530">
                  <c:v>0.30981485908171158</c:v>
                </c:pt>
                <c:pt idx="531">
                  <c:v>0.32961641695818655</c:v>
                </c:pt>
                <c:pt idx="532">
                  <c:v>0.30610480790209105</c:v>
                </c:pt>
                <c:pt idx="533">
                  <c:v>0.42332833811146464</c:v>
                </c:pt>
                <c:pt idx="534">
                  <c:v>0.18757411232038801</c:v>
                </c:pt>
                <c:pt idx="535">
                  <c:v>0.31135809847592366</c:v>
                </c:pt>
                <c:pt idx="536">
                  <c:v>0.30978311136220649</c:v>
                </c:pt>
                <c:pt idx="537">
                  <c:v>0.27452860687147596</c:v>
                </c:pt>
                <c:pt idx="538">
                  <c:v>0.45560813036826542</c:v>
                </c:pt>
                <c:pt idx="539">
                  <c:v>0.25955308915601882</c:v>
                </c:pt>
                <c:pt idx="540">
                  <c:v>0.39385039413499368</c:v>
                </c:pt>
                <c:pt idx="541">
                  <c:v>0.28488157429941929</c:v>
                </c:pt>
                <c:pt idx="542">
                  <c:v>0.32845815328105776</c:v>
                </c:pt>
                <c:pt idx="543">
                  <c:v>0.26744393365812968</c:v>
                </c:pt>
                <c:pt idx="544">
                  <c:v>0.29861042440230634</c:v>
                </c:pt>
                <c:pt idx="545">
                  <c:v>0.25803559542270371</c:v>
                </c:pt>
                <c:pt idx="546">
                  <c:v>0.35049422949511633</c:v>
                </c:pt>
                <c:pt idx="547">
                  <c:v>0.22907028746988756</c:v>
                </c:pt>
                <c:pt idx="548">
                  <c:v>0.25357887483676267</c:v>
                </c:pt>
                <c:pt idx="549">
                  <c:v>0.22885312672151015</c:v>
                </c:pt>
                <c:pt idx="550">
                  <c:v>0.34618761445076984</c:v>
                </c:pt>
                <c:pt idx="551">
                  <c:v>0.23343018422894746</c:v>
                </c:pt>
                <c:pt idx="552">
                  <c:v>0.33441708485954524</c:v>
                </c:pt>
                <c:pt idx="553">
                  <c:v>0.27614150228988399</c:v>
                </c:pt>
                <c:pt idx="554">
                  <c:v>0.36186276742944357</c:v>
                </c:pt>
                <c:pt idx="555">
                  <c:v>0.30087592809865638</c:v>
                </c:pt>
                <c:pt idx="556">
                  <c:v>0.15259070962273846</c:v>
                </c:pt>
                <c:pt idx="557">
                  <c:v>0.38505504745529773</c:v>
                </c:pt>
                <c:pt idx="558">
                  <c:v>0.37787443622220718</c:v>
                </c:pt>
                <c:pt idx="559">
                  <c:v>0.37808160062656027</c:v>
                </c:pt>
                <c:pt idx="560">
                  <c:v>0.329112938143862</c:v>
                </c:pt>
                <c:pt idx="561">
                  <c:v>0.31406573892779288</c:v>
                </c:pt>
                <c:pt idx="562">
                  <c:v>0.31435332936120786</c:v>
                </c:pt>
                <c:pt idx="563">
                  <c:v>0.3190914514866926</c:v>
                </c:pt>
                <c:pt idx="564">
                  <c:v>0.13112084291207082</c:v>
                </c:pt>
                <c:pt idx="565">
                  <c:v>0.33682256139289668</c:v>
                </c:pt>
                <c:pt idx="566">
                  <c:v>0.25470434002048947</c:v>
                </c:pt>
                <c:pt idx="567">
                  <c:v>0.31014389214553428</c:v>
                </c:pt>
                <c:pt idx="568">
                  <c:v>0.31009804976119237</c:v>
                </c:pt>
                <c:pt idx="569">
                  <c:v>0.27890872507350728</c:v>
                </c:pt>
                <c:pt idx="570">
                  <c:v>0.23866044875953674</c:v>
                </c:pt>
                <c:pt idx="571">
                  <c:v>0.40439520015624775</c:v>
                </c:pt>
                <c:pt idx="572">
                  <c:v>0.39657199902959694</c:v>
                </c:pt>
                <c:pt idx="573">
                  <c:v>0.27184202353517228</c:v>
                </c:pt>
                <c:pt idx="574">
                  <c:v>0.43104385647993249</c:v>
                </c:pt>
                <c:pt idx="575">
                  <c:v>0.18505906174618048</c:v>
                </c:pt>
                <c:pt idx="576">
                  <c:v>0.33384848699376446</c:v>
                </c:pt>
                <c:pt idx="577">
                  <c:v>0.31443675907769397</c:v>
                </c:pt>
                <c:pt idx="578">
                  <c:v>0.17509589051772656</c:v>
                </c:pt>
                <c:pt idx="579">
                  <c:v>0.31164176466606075</c:v>
                </c:pt>
                <c:pt idx="580">
                  <c:v>0.17585947513344058</c:v>
                </c:pt>
                <c:pt idx="581">
                  <c:v>0.33593232183071231</c:v>
                </c:pt>
                <c:pt idx="582">
                  <c:v>0.27774862815331014</c:v>
                </c:pt>
                <c:pt idx="583">
                  <c:v>0.29902099097035972</c:v>
                </c:pt>
                <c:pt idx="584">
                  <c:v>0.43000485839023339</c:v>
                </c:pt>
                <c:pt idx="585">
                  <c:v>0.39698400953690449</c:v>
                </c:pt>
                <c:pt idx="586">
                  <c:v>0.41168813715167729</c:v>
                </c:pt>
                <c:pt idx="587">
                  <c:v>0.38271658119249197</c:v>
                </c:pt>
                <c:pt idx="588">
                  <c:v>0.31234197478549663</c:v>
                </c:pt>
                <c:pt idx="589">
                  <c:v>0.36806395244519774</c:v>
                </c:pt>
                <c:pt idx="590">
                  <c:v>0.37420371132718011</c:v>
                </c:pt>
                <c:pt idx="591">
                  <c:v>0.31725781529494879</c:v>
                </c:pt>
                <c:pt idx="592">
                  <c:v>0.40041999409356066</c:v>
                </c:pt>
                <c:pt idx="593">
                  <c:v>0.27346722197121531</c:v>
                </c:pt>
                <c:pt idx="594">
                  <c:v>0.27939306803415631</c:v>
                </c:pt>
                <c:pt idx="595">
                  <c:v>0.21252523261294476</c:v>
                </c:pt>
                <c:pt idx="596">
                  <c:v>0.34827552843706167</c:v>
                </c:pt>
                <c:pt idx="597">
                  <c:v>0.32151566327986347</c:v>
                </c:pt>
                <c:pt idx="598">
                  <c:v>0.29886831957381343</c:v>
                </c:pt>
                <c:pt idx="599">
                  <c:v>0.39083362226521456</c:v>
                </c:pt>
                <c:pt idx="600">
                  <c:v>0.28136784850392116</c:v>
                </c:pt>
                <c:pt idx="601">
                  <c:v>0.36556690054369823</c:v>
                </c:pt>
                <c:pt idx="602">
                  <c:v>0.3333057812514667</c:v>
                </c:pt>
                <c:pt idx="603">
                  <c:v>0.36368905170302501</c:v>
                </c:pt>
                <c:pt idx="604">
                  <c:v>0.28777269650827719</c:v>
                </c:pt>
                <c:pt idx="605">
                  <c:v>0.34617698315193923</c:v>
                </c:pt>
                <c:pt idx="606">
                  <c:v>0.3931413848565436</c:v>
                </c:pt>
                <c:pt idx="607">
                  <c:v>0.42643436976821369</c:v>
                </c:pt>
                <c:pt idx="608">
                  <c:v>0.4378815818734374</c:v>
                </c:pt>
                <c:pt idx="609">
                  <c:v>0.25933173986764724</c:v>
                </c:pt>
                <c:pt idx="610">
                  <c:v>0.38943892369227706</c:v>
                </c:pt>
                <c:pt idx="611">
                  <c:v>0.29354714706666452</c:v>
                </c:pt>
                <c:pt idx="612">
                  <c:v>0.29340660214217751</c:v>
                </c:pt>
                <c:pt idx="613">
                  <c:v>0.33710543934921644</c:v>
                </c:pt>
                <c:pt idx="614">
                  <c:v>0.39956579627967359</c:v>
                </c:pt>
                <c:pt idx="615">
                  <c:v>0.32297439588730315</c:v>
                </c:pt>
                <c:pt idx="616">
                  <c:v>0.37274553831544222</c:v>
                </c:pt>
                <c:pt idx="617">
                  <c:v>0.32770867180095586</c:v>
                </c:pt>
                <c:pt idx="618">
                  <c:v>0.28318418588031569</c:v>
                </c:pt>
                <c:pt idx="619">
                  <c:v>0.31387268145463343</c:v>
                </c:pt>
                <c:pt idx="620">
                  <c:v>0.38033558128039913</c:v>
                </c:pt>
                <c:pt idx="621">
                  <c:v>0.37561788100062632</c:v>
                </c:pt>
                <c:pt idx="622">
                  <c:v>0.25056654567923231</c:v>
                </c:pt>
                <c:pt idx="623">
                  <c:v>0.23260952995267281</c:v>
                </c:pt>
                <c:pt idx="624">
                  <c:v>0.26979413325282997</c:v>
                </c:pt>
                <c:pt idx="625">
                  <c:v>0.3685525268701777</c:v>
                </c:pt>
                <c:pt idx="626">
                  <c:v>0.34138723072631594</c:v>
                </c:pt>
                <c:pt idx="627">
                  <c:v>0.3057169616253792</c:v>
                </c:pt>
                <c:pt idx="628">
                  <c:v>0.3871492640572004</c:v>
                </c:pt>
                <c:pt idx="629">
                  <c:v>0.27004354226012717</c:v>
                </c:pt>
                <c:pt idx="630">
                  <c:v>0.24596498973762027</c:v>
                </c:pt>
                <c:pt idx="631">
                  <c:v>0.36285576882176562</c:v>
                </c:pt>
                <c:pt idx="632">
                  <c:v>0.3089773329285076</c:v>
                </c:pt>
                <c:pt idx="633">
                  <c:v>0.30057726893428716</c:v>
                </c:pt>
                <c:pt idx="634">
                  <c:v>0.40355917210848213</c:v>
                </c:pt>
                <c:pt idx="635">
                  <c:v>0.35785148741587935</c:v>
                </c:pt>
                <c:pt idx="636">
                  <c:v>0.2075942971007253</c:v>
                </c:pt>
                <c:pt idx="637">
                  <c:v>0.29927024740918651</c:v>
                </c:pt>
                <c:pt idx="638">
                  <c:v>0.29963711430064988</c:v>
                </c:pt>
                <c:pt idx="639">
                  <c:v>0.39255736414525411</c:v>
                </c:pt>
                <c:pt idx="640">
                  <c:v>0.30235706367995752</c:v>
                </c:pt>
                <c:pt idx="641">
                  <c:v>0.27223466190871415</c:v>
                </c:pt>
                <c:pt idx="642">
                  <c:v>0.24570521612286267</c:v>
                </c:pt>
                <c:pt idx="643">
                  <c:v>0.18710954425861559</c:v>
                </c:pt>
                <c:pt idx="644">
                  <c:v>0.25164191417022119</c:v>
                </c:pt>
                <c:pt idx="645">
                  <c:v>0.26691228554098378</c:v>
                </c:pt>
                <c:pt idx="646">
                  <c:v>0.27258193060567426</c:v>
                </c:pt>
                <c:pt idx="647">
                  <c:v>0.40102436311170186</c:v>
                </c:pt>
                <c:pt idx="648">
                  <c:v>0.25270808503371123</c:v>
                </c:pt>
                <c:pt idx="649">
                  <c:v>0.28193402396275646</c:v>
                </c:pt>
                <c:pt idx="650">
                  <c:v>0.24057308099058705</c:v>
                </c:pt>
                <c:pt idx="651">
                  <c:v>0.22889554933937339</c:v>
                </c:pt>
                <c:pt idx="652">
                  <c:v>0.20944256082069246</c:v>
                </c:pt>
                <c:pt idx="653">
                  <c:v>0.30766182895715832</c:v>
                </c:pt>
                <c:pt idx="654">
                  <c:v>0.26669836334370123</c:v>
                </c:pt>
                <c:pt idx="655">
                  <c:v>0.37531002888389253</c:v>
                </c:pt>
                <c:pt idx="656">
                  <c:v>0.43041282242175916</c:v>
                </c:pt>
                <c:pt idx="657">
                  <c:v>0.40802723024376697</c:v>
                </c:pt>
                <c:pt idx="658">
                  <c:v>0.27682088473464861</c:v>
                </c:pt>
                <c:pt idx="659">
                  <c:v>0.36495604380750624</c:v>
                </c:pt>
                <c:pt idx="660">
                  <c:v>0.36924365552515837</c:v>
                </c:pt>
                <c:pt idx="661">
                  <c:v>0.33802916380963566</c:v>
                </c:pt>
                <c:pt idx="662">
                  <c:v>0.40200259100869762</c:v>
                </c:pt>
                <c:pt idx="663">
                  <c:v>0.27951215022523435</c:v>
                </c:pt>
                <c:pt idx="664">
                  <c:v>0.27763917744191902</c:v>
                </c:pt>
                <c:pt idx="665">
                  <c:v>0.37484398460002444</c:v>
                </c:pt>
                <c:pt idx="666">
                  <c:v>0.29697298871416689</c:v>
                </c:pt>
                <c:pt idx="667">
                  <c:v>0.17754490548494428</c:v>
                </c:pt>
                <c:pt idx="668">
                  <c:v>0.3555399103754181</c:v>
                </c:pt>
                <c:pt idx="669">
                  <c:v>0.41303741180297504</c:v>
                </c:pt>
                <c:pt idx="670">
                  <c:v>0.25916497481371792</c:v>
                </c:pt>
                <c:pt idx="671">
                  <c:v>0.29440478819569793</c:v>
                </c:pt>
                <c:pt idx="672">
                  <c:v>0.3354561211310495</c:v>
                </c:pt>
                <c:pt idx="673">
                  <c:v>0.31432484434576824</c:v>
                </c:pt>
                <c:pt idx="674">
                  <c:v>0.34582723872343157</c:v>
                </c:pt>
                <c:pt idx="675">
                  <c:v>0.28467934729799982</c:v>
                </c:pt>
                <c:pt idx="676">
                  <c:v>0.315219214600027</c:v>
                </c:pt>
                <c:pt idx="677">
                  <c:v>0.38796759293253225</c:v>
                </c:pt>
                <c:pt idx="678">
                  <c:v>0.31286797546937106</c:v>
                </c:pt>
                <c:pt idx="679">
                  <c:v>0.25878287139201994</c:v>
                </c:pt>
                <c:pt idx="680">
                  <c:v>0.26536995932408836</c:v>
                </c:pt>
                <c:pt idx="681">
                  <c:v>0.20621339105890191</c:v>
                </c:pt>
                <c:pt idx="682">
                  <c:v>0.35592040787073909</c:v>
                </c:pt>
                <c:pt idx="683">
                  <c:v>0.32613566711008157</c:v>
                </c:pt>
                <c:pt idx="684">
                  <c:v>0.29029065373194463</c:v>
                </c:pt>
                <c:pt idx="685">
                  <c:v>0.25493810099170622</c:v>
                </c:pt>
                <c:pt idx="686">
                  <c:v>0.326050338625128</c:v>
                </c:pt>
                <c:pt idx="687">
                  <c:v>0.22576737097921851</c:v>
                </c:pt>
                <c:pt idx="688">
                  <c:v>0.34712227978376409</c:v>
                </c:pt>
                <c:pt idx="689">
                  <c:v>0.35236557783339129</c:v>
                </c:pt>
                <c:pt idx="690">
                  <c:v>0.37615561236879447</c:v>
                </c:pt>
                <c:pt idx="691">
                  <c:v>0.34047014349096372</c:v>
                </c:pt>
                <c:pt idx="692">
                  <c:v>0.26347690852887684</c:v>
                </c:pt>
                <c:pt idx="693">
                  <c:v>0.40964216542812926</c:v>
                </c:pt>
                <c:pt idx="694">
                  <c:v>0.28810622795197305</c:v>
                </c:pt>
                <c:pt idx="695">
                  <c:v>0.29668792235234054</c:v>
                </c:pt>
                <c:pt idx="696">
                  <c:v>0.34175667997322623</c:v>
                </c:pt>
                <c:pt idx="697">
                  <c:v>0.43059396425069263</c:v>
                </c:pt>
                <c:pt idx="698">
                  <c:v>0.28008621669290024</c:v>
                </c:pt>
                <c:pt idx="699">
                  <c:v>0.32140462874154729</c:v>
                </c:pt>
                <c:pt idx="700">
                  <c:v>0.22872660425242752</c:v>
                </c:pt>
                <c:pt idx="701">
                  <c:v>0.32903360744218113</c:v>
                </c:pt>
                <c:pt idx="702">
                  <c:v>0.31630064659551049</c:v>
                </c:pt>
                <c:pt idx="703">
                  <c:v>0.34134238604442335</c:v>
                </c:pt>
                <c:pt idx="704">
                  <c:v>0.28076658662557374</c:v>
                </c:pt>
                <c:pt idx="705">
                  <c:v>0.22533898828916166</c:v>
                </c:pt>
                <c:pt idx="706">
                  <c:v>0.29560404277713759</c:v>
                </c:pt>
                <c:pt idx="707">
                  <c:v>0.34609922484877742</c:v>
                </c:pt>
                <c:pt idx="708">
                  <c:v>0.24740817650977232</c:v>
                </c:pt>
                <c:pt idx="709">
                  <c:v>0.33819645029418033</c:v>
                </c:pt>
                <c:pt idx="710">
                  <c:v>0.2564827314058864</c:v>
                </c:pt>
                <c:pt idx="711">
                  <c:v>0.27951220966096757</c:v>
                </c:pt>
                <c:pt idx="712">
                  <c:v>0.21764352019781996</c:v>
                </c:pt>
                <c:pt idx="713">
                  <c:v>0.25892694479722822</c:v>
                </c:pt>
                <c:pt idx="714">
                  <c:v>0.19746780776131201</c:v>
                </c:pt>
                <c:pt idx="715">
                  <c:v>0.36740341752486827</c:v>
                </c:pt>
                <c:pt idx="716">
                  <c:v>0.33515541261557091</c:v>
                </c:pt>
                <c:pt idx="717">
                  <c:v>0.22234391147780586</c:v>
                </c:pt>
                <c:pt idx="718">
                  <c:v>0.29418868495225947</c:v>
                </c:pt>
                <c:pt idx="719">
                  <c:v>0.31719206927527255</c:v>
                </c:pt>
                <c:pt idx="720">
                  <c:v>0.25974993101941268</c:v>
                </c:pt>
                <c:pt idx="721">
                  <c:v>0.28418191930875647</c:v>
                </c:pt>
                <c:pt idx="722">
                  <c:v>0.36453379430830302</c:v>
                </c:pt>
                <c:pt idx="723">
                  <c:v>0.40106464109890083</c:v>
                </c:pt>
                <c:pt idx="724">
                  <c:v>0.32961088407573624</c:v>
                </c:pt>
                <c:pt idx="725">
                  <c:v>0.28931049553479071</c:v>
                </c:pt>
                <c:pt idx="726">
                  <c:v>0.32839900095106567</c:v>
                </c:pt>
                <c:pt idx="727">
                  <c:v>0.12614030157557521</c:v>
                </c:pt>
                <c:pt idx="728">
                  <c:v>0.25886739428144068</c:v>
                </c:pt>
                <c:pt idx="729">
                  <c:v>0.25053818914207571</c:v>
                </c:pt>
                <c:pt idx="730">
                  <c:v>0.27651825147766307</c:v>
                </c:pt>
                <c:pt idx="731">
                  <c:v>0.35370164845290708</c:v>
                </c:pt>
                <c:pt idx="732">
                  <c:v>0.38924523124470956</c:v>
                </c:pt>
                <c:pt idx="733">
                  <c:v>0.22924862002027213</c:v>
                </c:pt>
                <c:pt idx="734">
                  <c:v>0.34875772753067857</c:v>
                </c:pt>
                <c:pt idx="735">
                  <c:v>0.32944864223818326</c:v>
                </c:pt>
                <c:pt idx="736">
                  <c:v>0.252810066713547</c:v>
                </c:pt>
                <c:pt idx="737">
                  <c:v>0.25977270533344965</c:v>
                </c:pt>
                <c:pt idx="738">
                  <c:v>0.34703427619369187</c:v>
                </c:pt>
                <c:pt idx="739">
                  <c:v>0.35973268691664539</c:v>
                </c:pt>
                <c:pt idx="740">
                  <c:v>0.35984657730643832</c:v>
                </c:pt>
                <c:pt idx="741">
                  <c:v>0.28891393569815926</c:v>
                </c:pt>
                <c:pt idx="742">
                  <c:v>0.30978275446495085</c:v>
                </c:pt>
                <c:pt idx="743">
                  <c:v>0.29736405311842951</c:v>
                </c:pt>
                <c:pt idx="744">
                  <c:v>0.27609563043870944</c:v>
                </c:pt>
                <c:pt idx="745">
                  <c:v>0.37445762394989501</c:v>
                </c:pt>
                <c:pt idx="746">
                  <c:v>0.30117589607875606</c:v>
                </c:pt>
                <c:pt idx="747">
                  <c:v>0.39048498939475085</c:v>
                </c:pt>
                <c:pt idx="748">
                  <c:v>0.25890782007372959</c:v>
                </c:pt>
                <c:pt idx="749">
                  <c:v>0.27055652619388959</c:v>
                </c:pt>
                <c:pt idx="750">
                  <c:v>0.29753941372158377</c:v>
                </c:pt>
                <c:pt idx="751">
                  <c:v>0.29167784588584889</c:v>
                </c:pt>
                <c:pt idx="752">
                  <c:v>0.37334711864081049</c:v>
                </c:pt>
                <c:pt idx="753">
                  <c:v>0.36705447111088374</c:v>
                </c:pt>
                <c:pt idx="754">
                  <c:v>0.36153403906121273</c:v>
                </c:pt>
                <c:pt idx="755">
                  <c:v>0.26950273944226921</c:v>
                </c:pt>
                <c:pt idx="756">
                  <c:v>0.32262209486622506</c:v>
                </c:pt>
                <c:pt idx="757">
                  <c:v>0.24225050200209119</c:v>
                </c:pt>
                <c:pt idx="758">
                  <c:v>0.33873060083060669</c:v>
                </c:pt>
                <c:pt idx="759">
                  <c:v>0.29111153856505612</c:v>
                </c:pt>
                <c:pt idx="760">
                  <c:v>0.46348051575674232</c:v>
                </c:pt>
                <c:pt idx="761">
                  <c:v>0.28113845410452343</c:v>
                </c:pt>
                <c:pt idx="762">
                  <c:v>0.33326726737079138</c:v>
                </c:pt>
                <c:pt idx="763">
                  <c:v>0.36959176861456255</c:v>
                </c:pt>
                <c:pt idx="764">
                  <c:v>0.38359041813148598</c:v>
                </c:pt>
                <c:pt idx="765">
                  <c:v>0.33948441581054256</c:v>
                </c:pt>
                <c:pt idx="766">
                  <c:v>0.42523920656613445</c:v>
                </c:pt>
                <c:pt idx="767">
                  <c:v>0.19707618473198174</c:v>
                </c:pt>
                <c:pt idx="768">
                  <c:v>0.40856512245989052</c:v>
                </c:pt>
                <c:pt idx="769">
                  <c:v>0.39801409935311705</c:v>
                </c:pt>
                <c:pt idx="770">
                  <c:v>0.29985775506878887</c:v>
                </c:pt>
                <c:pt idx="771">
                  <c:v>0.29468112242612232</c:v>
                </c:pt>
                <c:pt idx="772">
                  <c:v>0.3402342113114043</c:v>
                </c:pt>
                <c:pt idx="773">
                  <c:v>0.22166702384949966</c:v>
                </c:pt>
                <c:pt idx="774">
                  <c:v>0.31628854494762026</c:v>
                </c:pt>
                <c:pt idx="775">
                  <c:v>0.37643657702902877</c:v>
                </c:pt>
                <c:pt idx="776">
                  <c:v>0.32929255751004571</c:v>
                </c:pt>
                <c:pt idx="777">
                  <c:v>0.31571992859038156</c:v>
                </c:pt>
                <c:pt idx="778">
                  <c:v>0.34752164118851259</c:v>
                </c:pt>
                <c:pt idx="779">
                  <c:v>0.26141326280307053</c:v>
                </c:pt>
                <c:pt idx="780">
                  <c:v>0.23241043648494986</c:v>
                </c:pt>
                <c:pt idx="781">
                  <c:v>0.21199370132399586</c:v>
                </c:pt>
                <c:pt idx="782">
                  <c:v>0.29306418326762984</c:v>
                </c:pt>
                <c:pt idx="783">
                  <c:v>0.41993635696574505</c:v>
                </c:pt>
                <c:pt idx="784">
                  <c:v>0.42483465749896276</c:v>
                </c:pt>
                <c:pt idx="785">
                  <c:v>0.40924419174260007</c:v>
                </c:pt>
                <c:pt idx="786">
                  <c:v>0.29844460454564092</c:v>
                </c:pt>
                <c:pt idx="787">
                  <c:v>0.31452884703887529</c:v>
                </c:pt>
                <c:pt idx="788">
                  <c:v>0.42246298924098058</c:v>
                </c:pt>
                <c:pt idx="789">
                  <c:v>0.26517456036503095</c:v>
                </c:pt>
                <c:pt idx="790">
                  <c:v>0.26875144063361656</c:v>
                </c:pt>
                <c:pt idx="791">
                  <c:v>0.32008962324760926</c:v>
                </c:pt>
                <c:pt idx="792">
                  <c:v>0.29273105531121313</c:v>
                </c:pt>
                <c:pt idx="793">
                  <c:v>0.39390497596743557</c:v>
                </c:pt>
                <c:pt idx="794">
                  <c:v>0.35285181354956341</c:v>
                </c:pt>
                <c:pt idx="795">
                  <c:v>0.29171733873838501</c:v>
                </c:pt>
                <c:pt idx="796">
                  <c:v>0.43930958081808547</c:v>
                </c:pt>
                <c:pt idx="797">
                  <c:v>0.32098305736763344</c:v>
                </c:pt>
                <c:pt idx="798">
                  <c:v>0.35816580742148896</c:v>
                </c:pt>
                <c:pt idx="799">
                  <c:v>0.29787664386629487</c:v>
                </c:pt>
                <c:pt idx="800">
                  <c:v>0.41856543576308969</c:v>
                </c:pt>
                <c:pt idx="801">
                  <c:v>0.29744310351668268</c:v>
                </c:pt>
                <c:pt idx="802">
                  <c:v>0.41187466348007284</c:v>
                </c:pt>
                <c:pt idx="803">
                  <c:v>0.37927527703175234</c:v>
                </c:pt>
                <c:pt idx="804">
                  <c:v>0.23383423836536588</c:v>
                </c:pt>
                <c:pt idx="805">
                  <c:v>0.35603817154204875</c:v>
                </c:pt>
                <c:pt idx="806">
                  <c:v>0.27239458428560392</c:v>
                </c:pt>
                <c:pt idx="807">
                  <c:v>0.28917606363669213</c:v>
                </c:pt>
                <c:pt idx="808">
                  <c:v>0.28609075910082926</c:v>
                </c:pt>
                <c:pt idx="809">
                  <c:v>0.43963265901182902</c:v>
                </c:pt>
                <c:pt idx="810">
                  <c:v>0.30723269857294533</c:v>
                </c:pt>
                <c:pt idx="811">
                  <c:v>0.36787555569276476</c:v>
                </c:pt>
                <c:pt idx="812">
                  <c:v>0.35854100116606669</c:v>
                </c:pt>
                <c:pt idx="813">
                  <c:v>0.42653001809605973</c:v>
                </c:pt>
                <c:pt idx="814">
                  <c:v>0.40577054239637611</c:v>
                </c:pt>
                <c:pt idx="815">
                  <c:v>0.24296097252840831</c:v>
                </c:pt>
                <c:pt idx="816">
                  <c:v>0.32799230469900342</c:v>
                </c:pt>
                <c:pt idx="817">
                  <c:v>0.27885905568717195</c:v>
                </c:pt>
                <c:pt idx="818">
                  <c:v>0.37348376629350921</c:v>
                </c:pt>
                <c:pt idx="819">
                  <c:v>0.24973875470975915</c:v>
                </c:pt>
                <c:pt idx="820">
                  <c:v>0.43895739119135047</c:v>
                </c:pt>
                <c:pt idx="821">
                  <c:v>0.2905657451788306</c:v>
                </c:pt>
                <c:pt idx="822">
                  <c:v>0.17968389519947592</c:v>
                </c:pt>
                <c:pt idx="823">
                  <c:v>0.26964262133424244</c:v>
                </c:pt>
                <c:pt idx="824">
                  <c:v>0.30986548297256089</c:v>
                </c:pt>
                <c:pt idx="825">
                  <c:v>0.3198645639198664</c:v>
                </c:pt>
                <c:pt idx="826">
                  <c:v>0.32783420187418755</c:v>
                </c:pt>
                <c:pt idx="827">
                  <c:v>0.26804768325805073</c:v>
                </c:pt>
                <c:pt idx="828">
                  <c:v>0.36791660575104779</c:v>
                </c:pt>
                <c:pt idx="829">
                  <c:v>0.35116941919999689</c:v>
                </c:pt>
                <c:pt idx="830">
                  <c:v>0.35392763855607612</c:v>
                </c:pt>
                <c:pt idx="831">
                  <c:v>0.28345146785535946</c:v>
                </c:pt>
                <c:pt idx="832">
                  <c:v>0.27139855260173074</c:v>
                </c:pt>
                <c:pt idx="833">
                  <c:v>0.33434568578713353</c:v>
                </c:pt>
                <c:pt idx="834">
                  <c:v>0.19826801287560947</c:v>
                </c:pt>
                <c:pt idx="835">
                  <c:v>0.41681031295620385</c:v>
                </c:pt>
                <c:pt idx="836">
                  <c:v>0.35043593078694735</c:v>
                </c:pt>
                <c:pt idx="837">
                  <c:v>0.24090617937393655</c:v>
                </c:pt>
                <c:pt idx="838">
                  <c:v>0.26539818318249175</c:v>
                </c:pt>
                <c:pt idx="839">
                  <c:v>0.26946669682463453</c:v>
                </c:pt>
                <c:pt idx="840">
                  <c:v>0.2628763888417277</c:v>
                </c:pt>
                <c:pt idx="841">
                  <c:v>0.43940628484029121</c:v>
                </c:pt>
                <c:pt idx="842">
                  <c:v>0.25969889262875401</c:v>
                </c:pt>
                <c:pt idx="843">
                  <c:v>0.20742112713663707</c:v>
                </c:pt>
                <c:pt idx="844">
                  <c:v>0.35456916123330773</c:v>
                </c:pt>
                <c:pt idx="845">
                  <c:v>0.31930391737800856</c:v>
                </c:pt>
                <c:pt idx="846">
                  <c:v>0.21657300649586853</c:v>
                </c:pt>
                <c:pt idx="847">
                  <c:v>0.3164437323481285</c:v>
                </c:pt>
                <c:pt idx="848">
                  <c:v>0.19441939658753371</c:v>
                </c:pt>
                <c:pt idx="849">
                  <c:v>0.35005327509906681</c:v>
                </c:pt>
                <c:pt idx="850">
                  <c:v>0.34204651110381967</c:v>
                </c:pt>
                <c:pt idx="851">
                  <c:v>0.29659724561228296</c:v>
                </c:pt>
                <c:pt idx="852">
                  <c:v>0.27168599578513042</c:v>
                </c:pt>
                <c:pt idx="853">
                  <c:v>0.3121751324774128</c:v>
                </c:pt>
                <c:pt idx="854">
                  <c:v>0.32730808531037359</c:v>
                </c:pt>
                <c:pt idx="855">
                  <c:v>0.25895410377721484</c:v>
                </c:pt>
                <c:pt idx="856">
                  <c:v>0.32624208001255617</c:v>
                </c:pt>
                <c:pt idx="857">
                  <c:v>0.24237792167796857</c:v>
                </c:pt>
                <c:pt idx="858">
                  <c:v>0.31864531485287828</c:v>
                </c:pt>
                <c:pt idx="859">
                  <c:v>0.2968135346023274</c:v>
                </c:pt>
                <c:pt idx="860">
                  <c:v>0.19413828205105099</c:v>
                </c:pt>
                <c:pt idx="861">
                  <c:v>0.34774925687216018</c:v>
                </c:pt>
                <c:pt idx="862">
                  <c:v>0.32161887341403717</c:v>
                </c:pt>
                <c:pt idx="863">
                  <c:v>0.31973230720665402</c:v>
                </c:pt>
                <c:pt idx="864">
                  <c:v>0.32641694140935418</c:v>
                </c:pt>
                <c:pt idx="865">
                  <c:v>0.3154704505853585</c:v>
                </c:pt>
                <c:pt idx="866">
                  <c:v>0.31797794599847751</c:v>
                </c:pt>
                <c:pt idx="867">
                  <c:v>0.28998770483661374</c:v>
                </c:pt>
                <c:pt idx="868">
                  <c:v>0.31626283999577454</c:v>
                </c:pt>
                <c:pt idx="869">
                  <c:v>0.31407341314110382</c:v>
                </c:pt>
                <c:pt idx="870">
                  <c:v>0.30933162445759355</c:v>
                </c:pt>
                <c:pt idx="871">
                  <c:v>0.35177421463934289</c:v>
                </c:pt>
                <c:pt idx="872">
                  <c:v>0.40222704430578704</c:v>
                </c:pt>
                <c:pt idx="873">
                  <c:v>0.25573648002158245</c:v>
                </c:pt>
                <c:pt idx="874">
                  <c:v>0.15579080113982235</c:v>
                </c:pt>
                <c:pt idx="875">
                  <c:v>0.27057841578138342</c:v>
                </c:pt>
                <c:pt idx="876">
                  <c:v>0.3059868414086353</c:v>
                </c:pt>
                <c:pt idx="877">
                  <c:v>0.31006876270339867</c:v>
                </c:pt>
                <c:pt idx="878">
                  <c:v>0.35358897640869569</c:v>
                </c:pt>
                <c:pt idx="879">
                  <c:v>0.38165556260459554</c:v>
                </c:pt>
                <c:pt idx="880">
                  <c:v>0.31716906644003962</c:v>
                </c:pt>
                <c:pt idx="881">
                  <c:v>0.3326289377232482</c:v>
                </c:pt>
                <c:pt idx="882">
                  <c:v>0.34335440328017508</c:v>
                </c:pt>
                <c:pt idx="883">
                  <c:v>0.38221817774638989</c:v>
                </c:pt>
                <c:pt idx="884">
                  <c:v>0.17503164868809373</c:v>
                </c:pt>
                <c:pt idx="885">
                  <c:v>0.23663843325876188</c:v>
                </c:pt>
                <c:pt idx="886">
                  <c:v>0.31927665410023387</c:v>
                </c:pt>
                <c:pt idx="887">
                  <c:v>0.28009237294334088</c:v>
                </c:pt>
                <c:pt idx="888">
                  <c:v>0.26310400923853938</c:v>
                </c:pt>
                <c:pt idx="889">
                  <c:v>0.27658651649107002</c:v>
                </c:pt>
                <c:pt idx="890">
                  <c:v>0.2697382418776203</c:v>
                </c:pt>
                <c:pt idx="891">
                  <c:v>0.20801327208377829</c:v>
                </c:pt>
                <c:pt idx="892">
                  <c:v>0.26081218812329943</c:v>
                </c:pt>
                <c:pt idx="893">
                  <c:v>0.33559108541093163</c:v>
                </c:pt>
                <c:pt idx="894">
                  <c:v>0.29074515319396488</c:v>
                </c:pt>
                <c:pt idx="895">
                  <c:v>0.28585126468832978</c:v>
                </c:pt>
                <c:pt idx="896">
                  <c:v>0.28055334746498584</c:v>
                </c:pt>
                <c:pt idx="897">
                  <c:v>0.37397969129986153</c:v>
                </c:pt>
                <c:pt idx="898">
                  <c:v>0.32799468982321101</c:v>
                </c:pt>
                <c:pt idx="899">
                  <c:v>0.37815275091935729</c:v>
                </c:pt>
                <c:pt idx="900">
                  <c:v>0.25103220306404384</c:v>
                </c:pt>
                <c:pt idx="901">
                  <c:v>0.34881136923895062</c:v>
                </c:pt>
                <c:pt idx="902">
                  <c:v>0.4121399429081628</c:v>
                </c:pt>
                <c:pt idx="903">
                  <c:v>0.27643929186273419</c:v>
                </c:pt>
                <c:pt idx="904">
                  <c:v>0.27405203232701814</c:v>
                </c:pt>
                <c:pt idx="905">
                  <c:v>0.19450012706028796</c:v>
                </c:pt>
                <c:pt idx="906">
                  <c:v>0.24496574359120582</c:v>
                </c:pt>
                <c:pt idx="907">
                  <c:v>0.43397584525021538</c:v>
                </c:pt>
                <c:pt idx="908">
                  <c:v>0.35169323243187922</c:v>
                </c:pt>
                <c:pt idx="909">
                  <c:v>0.2195222806325261</c:v>
                </c:pt>
                <c:pt idx="910">
                  <c:v>0.34991794934218778</c:v>
                </c:pt>
                <c:pt idx="911">
                  <c:v>0.35106443702829926</c:v>
                </c:pt>
                <c:pt idx="912">
                  <c:v>0.56158451633497175</c:v>
                </c:pt>
                <c:pt idx="913">
                  <c:v>0.30635655695877373</c:v>
                </c:pt>
                <c:pt idx="914">
                  <c:v>0.25661891867299913</c:v>
                </c:pt>
                <c:pt idx="915">
                  <c:v>0.18221418429923952</c:v>
                </c:pt>
                <c:pt idx="916">
                  <c:v>0.33547806632362165</c:v>
                </c:pt>
                <c:pt idx="917">
                  <c:v>0.27927871408958593</c:v>
                </c:pt>
                <c:pt idx="918">
                  <c:v>0.28220290933929582</c:v>
                </c:pt>
                <c:pt idx="919">
                  <c:v>0.34861040492005391</c:v>
                </c:pt>
                <c:pt idx="920">
                  <c:v>0.29159096208560664</c:v>
                </c:pt>
                <c:pt idx="921">
                  <c:v>0.33745898375802663</c:v>
                </c:pt>
                <c:pt idx="922">
                  <c:v>0.27586420194097938</c:v>
                </c:pt>
                <c:pt idx="923">
                  <c:v>0.35114400367014953</c:v>
                </c:pt>
                <c:pt idx="924">
                  <c:v>0.34018634920981083</c:v>
                </c:pt>
                <c:pt idx="925">
                  <c:v>0.32799339038651087</c:v>
                </c:pt>
                <c:pt idx="926">
                  <c:v>0.35133559916825041</c:v>
                </c:pt>
                <c:pt idx="927">
                  <c:v>0.35601332533451668</c:v>
                </c:pt>
                <c:pt idx="928">
                  <c:v>0.26580520374014693</c:v>
                </c:pt>
                <c:pt idx="929">
                  <c:v>0.29402500569474821</c:v>
                </c:pt>
                <c:pt idx="930">
                  <c:v>0.28988841726685144</c:v>
                </c:pt>
                <c:pt idx="931">
                  <c:v>0.25383522207959375</c:v>
                </c:pt>
                <c:pt idx="932">
                  <c:v>0.29701636115265795</c:v>
                </c:pt>
                <c:pt idx="933">
                  <c:v>0.45203268664945462</c:v>
                </c:pt>
                <c:pt idx="934">
                  <c:v>0.3176275256876322</c:v>
                </c:pt>
                <c:pt idx="935">
                  <c:v>0.37948538257311049</c:v>
                </c:pt>
                <c:pt idx="936">
                  <c:v>0.32484309649613663</c:v>
                </c:pt>
                <c:pt idx="937">
                  <c:v>0.35391684356845365</c:v>
                </c:pt>
                <c:pt idx="938">
                  <c:v>0.2745300606434552</c:v>
                </c:pt>
                <c:pt idx="939">
                  <c:v>0.19949986101038186</c:v>
                </c:pt>
                <c:pt idx="940">
                  <c:v>0.33722719834292658</c:v>
                </c:pt>
                <c:pt idx="941">
                  <c:v>0.29597745498514283</c:v>
                </c:pt>
                <c:pt idx="942">
                  <c:v>0.34278953011364188</c:v>
                </c:pt>
                <c:pt idx="943">
                  <c:v>0.26271924318480699</c:v>
                </c:pt>
                <c:pt idx="944">
                  <c:v>0.26112367538109438</c:v>
                </c:pt>
                <c:pt idx="945">
                  <c:v>0.3081232578886296</c:v>
                </c:pt>
                <c:pt idx="946">
                  <c:v>0.29356196030448267</c:v>
                </c:pt>
                <c:pt idx="947">
                  <c:v>0.29699757677605609</c:v>
                </c:pt>
                <c:pt idx="948">
                  <c:v>0.36033276064095376</c:v>
                </c:pt>
                <c:pt idx="949">
                  <c:v>0.31430065050984024</c:v>
                </c:pt>
                <c:pt idx="950">
                  <c:v>0.29226466666730599</c:v>
                </c:pt>
                <c:pt idx="951">
                  <c:v>0.33394760806278156</c:v>
                </c:pt>
                <c:pt idx="952">
                  <c:v>0.30329990064446355</c:v>
                </c:pt>
                <c:pt idx="953">
                  <c:v>0.18145242824289598</c:v>
                </c:pt>
                <c:pt idx="954">
                  <c:v>0.41629986904798977</c:v>
                </c:pt>
                <c:pt idx="955">
                  <c:v>0.35166417671522965</c:v>
                </c:pt>
                <c:pt idx="956">
                  <c:v>0.21417718752034209</c:v>
                </c:pt>
                <c:pt idx="957">
                  <c:v>0.35588825056563611</c:v>
                </c:pt>
                <c:pt idx="958">
                  <c:v>0.2881887616505292</c:v>
                </c:pt>
                <c:pt idx="959">
                  <c:v>0.29522556828841962</c:v>
                </c:pt>
                <c:pt idx="960">
                  <c:v>0.36779128576952691</c:v>
                </c:pt>
                <c:pt idx="961">
                  <c:v>0.20019954308451604</c:v>
                </c:pt>
                <c:pt idx="962">
                  <c:v>0.35397831553527737</c:v>
                </c:pt>
                <c:pt idx="963">
                  <c:v>0.29800465062090331</c:v>
                </c:pt>
                <c:pt idx="964">
                  <c:v>0.20893807017786181</c:v>
                </c:pt>
                <c:pt idx="965">
                  <c:v>0.38291979833321743</c:v>
                </c:pt>
                <c:pt idx="966">
                  <c:v>0.30799837407441233</c:v>
                </c:pt>
                <c:pt idx="967">
                  <c:v>0.36025271363289435</c:v>
                </c:pt>
                <c:pt idx="968">
                  <c:v>0.29431954552878303</c:v>
                </c:pt>
                <c:pt idx="969">
                  <c:v>0.2578491356681617</c:v>
                </c:pt>
                <c:pt idx="970">
                  <c:v>0.32569491006895801</c:v>
                </c:pt>
                <c:pt idx="971">
                  <c:v>0.26571937121861555</c:v>
                </c:pt>
                <c:pt idx="972">
                  <c:v>0.31228810301184351</c:v>
                </c:pt>
                <c:pt idx="973">
                  <c:v>0.3307875953727325</c:v>
                </c:pt>
                <c:pt idx="974">
                  <c:v>0.34632673624844523</c:v>
                </c:pt>
                <c:pt idx="975">
                  <c:v>0.27590767539350536</c:v>
                </c:pt>
                <c:pt idx="976">
                  <c:v>0.22793476421277348</c:v>
                </c:pt>
                <c:pt idx="977">
                  <c:v>0.3102720657180642</c:v>
                </c:pt>
                <c:pt idx="978">
                  <c:v>0.40127700650286413</c:v>
                </c:pt>
                <c:pt idx="979">
                  <c:v>0.35794523297633207</c:v>
                </c:pt>
                <c:pt idx="980">
                  <c:v>0.3199543408154889</c:v>
                </c:pt>
                <c:pt idx="981">
                  <c:v>0.23841927842798727</c:v>
                </c:pt>
                <c:pt idx="982">
                  <c:v>0.25651006886173466</c:v>
                </c:pt>
                <c:pt idx="983">
                  <c:v>0.33496420045005681</c:v>
                </c:pt>
                <c:pt idx="984">
                  <c:v>0.37341778716274365</c:v>
                </c:pt>
                <c:pt idx="985">
                  <c:v>0.30061696669903315</c:v>
                </c:pt>
                <c:pt idx="986">
                  <c:v>0.32465117461942061</c:v>
                </c:pt>
                <c:pt idx="987">
                  <c:v>0.35494364486807495</c:v>
                </c:pt>
                <c:pt idx="988">
                  <c:v>0.27311660192222864</c:v>
                </c:pt>
                <c:pt idx="989">
                  <c:v>0.42542650748375621</c:v>
                </c:pt>
                <c:pt idx="990">
                  <c:v>0.32050198838638921</c:v>
                </c:pt>
                <c:pt idx="991">
                  <c:v>0.22775088268307786</c:v>
                </c:pt>
                <c:pt idx="992">
                  <c:v>0.24051592735669414</c:v>
                </c:pt>
                <c:pt idx="993">
                  <c:v>0.23354693258843495</c:v>
                </c:pt>
                <c:pt idx="994">
                  <c:v>0.31120055566416926</c:v>
                </c:pt>
                <c:pt idx="995">
                  <c:v>0.3386501741903537</c:v>
                </c:pt>
                <c:pt idx="996">
                  <c:v>0.19985015855643129</c:v>
                </c:pt>
                <c:pt idx="997">
                  <c:v>0.4713845151469217</c:v>
                </c:pt>
                <c:pt idx="998">
                  <c:v>0.32299185438102929</c:v>
                </c:pt>
                <c:pt idx="999">
                  <c:v>0.26400758019440551</c:v>
                </c:pt>
              </c:numCache>
            </c:numRef>
          </c:xVal>
          <c:yVal>
            <c:numRef>
              <c:f>Simulation!$AK$18:$AK$1017</c:f>
              <c:numCache>
                <c:formatCode>0.00</c:formatCode>
                <c:ptCount val="1000"/>
                <c:pt idx="0">
                  <c:v>44529.154642058522</c:v>
                </c:pt>
                <c:pt idx="1">
                  <c:v>5605.082695062345</c:v>
                </c:pt>
                <c:pt idx="2">
                  <c:v>583.2778980886651</c:v>
                </c:pt>
                <c:pt idx="3">
                  <c:v>2731.8728508144814</c:v>
                </c:pt>
                <c:pt idx="4">
                  <c:v>43408.474505019432</c:v>
                </c:pt>
                <c:pt idx="5">
                  <c:v>34750.60863038573</c:v>
                </c:pt>
                <c:pt idx="6">
                  <c:v>28033.297525667993</c:v>
                </c:pt>
                <c:pt idx="7">
                  <c:v>-2385.8042033241109</c:v>
                </c:pt>
                <c:pt idx="8">
                  <c:v>28339.278544573339</c:v>
                </c:pt>
                <c:pt idx="9">
                  <c:v>-9063.9786719913009</c:v>
                </c:pt>
                <c:pt idx="10">
                  <c:v>34820.678141007505</c:v>
                </c:pt>
                <c:pt idx="11">
                  <c:v>27509.243050185396</c:v>
                </c:pt>
                <c:pt idx="12">
                  <c:v>2229.1382874912269</c:v>
                </c:pt>
                <c:pt idx="13">
                  <c:v>26276.065022053233</c:v>
                </c:pt>
                <c:pt idx="14">
                  <c:v>-9474.4528489337954</c:v>
                </c:pt>
                <c:pt idx="15">
                  <c:v>19588.192550770313</c:v>
                </c:pt>
                <c:pt idx="16">
                  <c:v>17248.630164488357</c:v>
                </c:pt>
                <c:pt idx="17">
                  <c:v>44025.171375524813</c:v>
                </c:pt>
                <c:pt idx="18">
                  <c:v>-3789.7809022901311</c:v>
                </c:pt>
                <c:pt idx="19">
                  <c:v>5181.4219539858022</c:v>
                </c:pt>
                <c:pt idx="20">
                  <c:v>14572.340465546564</c:v>
                </c:pt>
                <c:pt idx="21">
                  <c:v>28846.978689239382</c:v>
                </c:pt>
                <c:pt idx="22">
                  <c:v>10508.661605167235</c:v>
                </c:pt>
                <c:pt idx="23">
                  <c:v>28151.916166944731</c:v>
                </c:pt>
                <c:pt idx="24">
                  <c:v>23902.70490359293</c:v>
                </c:pt>
                <c:pt idx="25">
                  <c:v>44432.50811468438</c:v>
                </c:pt>
                <c:pt idx="26">
                  <c:v>10252.443753402411</c:v>
                </c:pt>
                <c:pt idx="27">
                  <c:v>4998.1643850152141</c:v>
                </c:pt>
                <c:pt idx="28">
                  <c:v>-9689.0453673997799</c:v>
                </c:pt>
                <c:pt idx="29">
                  <c:v>33011.715101933238</c:v>
                </c:pt>
                <c:pt idx="30">
                  <c:v>31294.051957164738</c:v>
                </c:pt>
                <c:pt idx="31">
                  <c:v>-6239.0248445760062</c:v>
                </c:pt>
                <c:pt idx="32">
                  <c:v>40668.711684692847</c:v>
                </c:pt>
                <c:pt idx="33">
                  <c:v>18220.056235847827</c:v>
                </c:pt>
                <c:pt idx="34">
                  <c:v>-1605.8477997225091</c:v>
                </c:pt>
                <c:pt idx="35">
                  <c:v>8729.247215843272</c:v>
                </c:pt>
                <c:pt idx="36">
                  <c:v>12900.3601564542</c:v>
                </c:pt>
                <c:pt idx="37">
                  <c:v>22121.636651722209</c:v>
                </c:pt>
                <c:pt idx="38">
                  <c:v>19891.859401382368</c:v>
                </c:pt>
                <c:pt idx="39">
                  <c:v>11067.698394179752</c:v>
                </c:pt>
                <c:pt idx="40">
                  <c:v>33339.299067356435</c:v>
                </c:pt>
                <c:pt idx="41">
                  <c:v>34812.396425573832</c:v>
                </c:pt>
                <c:pt idx="42">
                  <c:v>32152.474002849191</c:v>
                </c:pt>
                <c:pt idx="43">
                  <c:v>-4739.9442821483244</c:v>
                </c:pt>
                <c:pt idx="44">
                  <c:v>18530.501171910721</c:v>
                </c:pt>
                <c:pt idx="45">
                  <c:v>30211.896411703347</c:v>
                </c:pt>
                <c:pt idx="46">
                  <c:v>34537.991494799135</c:v>
                </c:pt>
                <c:pt idx="47">
                  <c:v>39941.571711024859</c:v>
                </c:pt>
                <c:pt idx="48">
                  <c:v>20595.088173376305</c:v>
                </c:pt>
                <c:pt idx="49">
                  <c:v>3626.5806140925815</c:v>
                </c:pt>
                <c:pt idx="50">
                  <c:v>-1941.0358696157855</c:v>
                </c:pt>
                <c:pt idx="51">
                  <c:v>-440.1617745171061</c:v>
                </c:pt>
                <c:pt idx="52">
                  <c:v>-7622.2683710934816</c:v>
                </c:pt>
                <c:pt idx="53">
                  <c:v>-1622.1213193791664</c:v>
                </c:pt>
                <c:pt idx="54">
                  <c:v>-5514.1661112189195</c:v>
                </c:pt>
                <c:pt idx="55">
                  <c:v>3967.029711080595</c:v>
                </c:pt>
                <c:pt idx="56">
                  <c:v>37951.329507386603</c:v>
                </c:pt>
                <c:pt idx="57">
                  <c:v>17048.072511063448</c:v>
                </c:pt>
                <c:pt idx="58">
                  <c:v>23662.678123010275</c:v>
                </c:pt>
                <c:pt idx="59">
                  <c:v>37148.569125386573</c:v>
                </c:pt>
                <c:pt idx="60">
                  <c:v>22530.980882068165</c:v>
                </c:pt>
                <c:pt idx="61">
                  <c:v>17969.5438308925</c:v>
                </c:pt>
                <c:pt idx="62">
                  <c:v>-336.36897565802064</c:v>
                </c:pt>
                <c:pt idx="63">
                  <c:v>5163.3953877713902</c:v>
                </c:pt>
                <c:pt idx="64">
                  <c:v>40329.287352553474</c:v>
                </c:pt>
                <c:pt idx="65">
                  <c:v>13616.021803351818</c:v>
                </c:pt>
                <c:pt idx="66">
                  <c:v>31219.230668326134</c:v>
                </c:pt>
                <c:pt idx="67">
                  <c:v>21505.799411008327</c:v>
                </c:pt>
                <c:pt idx="68">
                  <c:v>21077.892381957747</c:v>
                </c:pt>
                <c:pt idx="69">
                  <c:v>-4459.8468830852944</c:v>
                </c:pt>
                <c:pt idx="70">
                  <c:v>26291.464943594659</c:v>
                </c:pt>
                <c:pt idx="71">
                  <c:v>38027.385541107462</c:v>
                </c:pt>
                <c:pt idx="72">
                  <c:v>-1248.4982891200198</c:v>
                </c:pt>
                <c:pt idx="73">
                  <c:v>7665.9876235849188</c:v>
                </c:pt>
                <c:pt idx="74">
                  <c:v>4800.9633242455711</c:v>
                </c:pt>
                <c:pt idx="75">
                  <c:v>29468.325900189044</c:v>
                </c:pt>
                <c:pt idx="76">
                  <c:v>33801.037447197392</c:v>
                </c:pt>
                <c:pt idx="77">
                  <c:v>-12919.184928740808</c:v>
                </c:pt>
                <c:pt idx="78">
                  <c:v>638.8651270982009</c:v>
                </c:pt>
                <c:pt idx="79">
                  <c:v>-9355.3620802669375</c:v>
                </c:pt>
                <c:pt idx="80">
                  <c:v>3073.5771907979506</c:v>
                </c:pt>
                <c:pt idx="81">
                  <c:v>-4969.6811355901445</c:v>
                </c:pt>
                <c:pt idx="82">
                  <c:v>44895.765167533064</c:v>
                </c:pt>
                <c:pt idx="83">
                  <c:v>39529.681992003912</c:v>
                </c:pt>
                <c:pt idx="84">
                  <c:v>8730.7214892742886</c:v>
                </c:pt>
                <c:pt idx="85">
                  <c:v>1111.6075180067055</c:v>
                </c:pt>
                <c:pt idx="86">
                  <c:v>24391.310509794301</c:v>
                </c:pt>
                <c:pt idx="87">
                  <c:v>22974.442376104642</c:v>
                </c:pt>
                <c:pt idx="88">
                  <c:v>-5022.4002772745498</c:v>
                </c:pt>
                <c:pt idx="89">
                  <c:v>2441.188066024868</c:v>
                </c:pt>
                <c:pt idx="90">
                  <c:v>35572.90055911809</c:v>
                </c:pt>
                <c:pt idx="91">
                  <c:v>5364.3391534687908</c:v>
                </c:pt>
                <c:pt idx="92">
                  <c:v>47452.236170743934</c:v>
                </c:pt>
                <c:pt idx="93">
                  <c:v>38744.462399150827</c:v>
                </c:pt>
                <c:pt idx="94">
                  <c:v>39420.019592030978</c:v>
                </c:pt>
                <c:pt idx="95">
                  <c:v>37808.865612383597</c:v>
                </c:pt>
                <c:pt idx="96">
                  <c:v>21591.523282840986</c:v>
                </c:pt>
                <c:pt idx="97">
                  <c:v>28519.191060341298</c:v>
                </c:pt>
                <c:pt idx="98">
                  <c:v>-6694.4496315002798</c:v>
                </c:pt>
                <c:pt idx="99">
                  <c:v>-7345.7826739636039</c:v>
                </c:pt>
                <c:pt idx="100">
                  <c:v>8920.3624494099386</c:v>
                </c:pt>
                <c:pt idx="101">
                  <c:v>34279.078588433382</c:v>
                </c:pt>
                <c:pt idx="102">
                  <c:v>28702.26616641333</c:v>
                </c:pt>
                <c:pt idx="103">
                  <c:v>-537.52880675426059</c:v>
                </c:pt>
                <c:pt idx="104">
                  <c:v>1290.4105993501544</c:v>
                </c:pt>
                <c:pt idx="105">
                  <c:v>-6604.9256000075366</c:v>
                </c:pt>
                <c:pt idx="106">
                  <c:v>15111.878816837532</c:v>
                </c:pt>
                <c:pt idx="107">
                  <c:v>12123.039689549205</c:v>
                </c:pt>
                <c:pt idx="108">
                  <c:v>2423.1155281291321</c:v>
                </c:pt>
                <c:pt idx="109">
                  <c:v>20149.096307862048</c:v>
                </c:pt>
                <c:pt idx="110">
                  <c:v>20196.850609104597</c:v>
                </c:pt>
                <c:pt idx="111">
                  <c:v>24795.460260716809</c:v>
                </c:pt>
                <c:pt idx="112">
                  <c:v>11834.72984065719</c:v>
                </c:pt>
                <c:pt idx="113">
                  <c:v>14171.282874316134</c:v>
                </c:pt>
                <c:pt idx="114">
                  <c:v>32200.156980747484</c:v>
                </c:pt>
                <c:pt idx="115">
                  <c:v>26225.144804256288</c:v>
                </c:pt>
                <c:pt idx="116">
                  <c:v>-923.9452952661195</c:v>
                </c:pt>
                <c:pt idx="117">
                  <c:v>-16048.935782154718</c:v>
                </c:pt>
                <c:pt idx="118">
                  <c:v>167.83117066058185</c:v>
                </c:pt>
                <c:pt idx="119">
                  <c:v>-11454.316389707754</c:v>
                </c:pt>
                <c:pt idx="120">
                  <c:v>29158.459213724051</c:v>
                </c:pt>
                <c:pt idx="121">
                  <c:v>31464.947490246253</c:v>
                </c:pt>
                <c:pt idx="122">
                  <c:v>41458.96031641333</c:v>
                </c:pt>
                <c:pt idx="123">
                  <c:v>14.496724282002106</c:v>
                </c:pt>
                <c:pt idx="124">
                  <c:v>14678.07352028181</c:v>
                </c:pt>
                <c:pt idx="125">
                  <c:v>4648.3514828836887</c:v>
                </c:pt>
                <c:pt idx="126">
                  <c:v>7392.6872373940278</c:v>
                </c:pt>
                <c:pt idx="127">
                  <c:v>-4038.8232131145487</c:v>
                </c:pt>
                <c:pt idx="128">
                  <c:v>-5951.4512150839328</c:v>
                </c:pt>
                <c:pt idx="129">
                  <c:v>32973.587987165607</c:v>
                </c:pt>
                <c:pt idx="130">
                  <c:v>27714.096338043382</c:v>
                </c:pt>
                <c:pt idx="131">
                  <c:v>42573.376075963737</c:v>
                </c:pt>
                <c:pt idx="132">
                  <c:v>18273.888760023401</c:v>
                </c:pt>
                <c:pt idx="133">
                  <c:v>-13830.375605804753</c:v>
                </c:pt>
                <c:pt idx="134">
                  <c:v>23521.710383565238</c:v>
                </c:pt>
                <c:pt idx="135">
                  <c:v>3498.6599513127185</c:v>
                </c:pt>
                <c:pt idx="136">
                  <c:v>19447.834743432912</c:v>
                </c:pt>
                <c:pt idx="137">
                  <c:v>-5129.6288472695451</c:v>
                </c:pt>
                <c:pt idx="138">
                  <c:v>55180.530077596166</c:v>
                </c:pt>
                <c:pt idx="139">
                  <c:v>19754.265121860826</c:v>
                </c:pt>
                <c:pt idx="140">
                  <c:v>23789.923154357588</c:v>
                </c:pt>
                <c:pt idx="141">
                  <c:v>9809.2230344187556</c:v>
                </c:pt>
                <c:pt idx="142">
                  <c:v>-10851.481892958578</c:v>
                </c:pt>
                <c:pt idx="143">
                  <c:v>-4479.4219409059897</c:v>
                </c:pt>
                <c:pt idx="144">
                  <c:v>-3456.523228996768</c:v>
                </c:pt>
                <c:pt idx="145">
                  <c:v>8630.9127967296699</c:v>
                </c:pt>
                <c:pt idx="146">
                  <c:v>-9931.4284591404921</c:v>
                </c:pt>
                <c:pt idx="147">
                  <c:v>-7550.9102218240514</c:v>
                </c:pt>
                <c:pt idx="148">
                  <c:v>12148.770833185532</c:v>
                </c:pt>
                <c:pt idx="149">
                  <c:v>17089.983569424872</c:v>
                </c:pt>
                <c:pt idx="150">
                  <c:v>45592.315375350867</c:v>
                </c:pt>
                <c:pt idx="151">
                  <c:v>11040.029449746744</c:v>
                </c:pt>
                <c:pt idx="152">
                  <c:v>12094.119846438891</c:v>
                </c:pt>
                <c:pt idx="153">
                  <c:v>30485.626567050422</c:v>
                </c:pt>
                <c:pt idx="154">
                  <c:v>-7940.2775070665193</c:v>
                </c:pt>
                <c:pt idx="155">
                  <c:v>-2948.7707916666805</c:v>
                </c:pt>
                <c:pt idx="156">
                  <c:v>26798.62242770665</c:v>
                </c:pt>
                <c:pt idx="157">
                  <c:v>32285.654734690674</c:v>
                </c:pt>
                <c:pt idx="158">
                  <c:v>14854.890684219772</c:v>
                </c:pt>
                <c:pt idx="159">
                  <c:v>571.88668367053833</c:v>
                </c:pt>
                <c:pt idx="160">
                  <c:v>30695.731480150076</c:v>
                </c:pt>
                <c:pt idx="161">
                  <c:v>23997.335496951848</c:v>
                </c:pt>
                <c:pt idx="162">
                  <c:v>42817.899279624733</c:v>
                </c:pt>
                <c:pt idx="163">
                  <c:v>-10261.570319689044</c:v>
                </c:pt>
                <c:pt idx="164">
                  <c:v>4342.0711356574684</c:v>
                </c:pt>
                <c:pt idx="165">
                  <c:v>29401.287339898718</c:v>
                </c:pt>
                <c:pt idx="166">
                  <c:v>-6618.2002869558964</c:v>
                </c:pt>
                <c:pt idx="167">
                  <c:v>4638.4248494454732</c:v>
                </c:pt>
                <c:pt idx="168">
                  <c:v>30376.843871602909</c:v>
                </c:pt>
                <c:pt idx="169">
                  <c:v>14824.86305648238</c:v>
                </c:pt>
                <c:pt idx="170">
                  <c:v>31144.148620271506</c:v>
                </c:pt>
                <c:pt idx="171">
                  <c:v>6216.2236230457092</c:v>
                </c:pt>
                <c:pt idx="172">
                  <c:v>-1195.2048846888465</c:v>
                </c:pt>
                <c:pt idx="173">
                  <c:v>17052.944449187667</c:v>
                </c:pt>
                <c:pt idx="174">
                  <c:v>21668.555081017425</c:v>
                </c:pt>
                <c:pt idx="175">
                  <c:v>-8098.99387220481</c:v>
                </c:pt>
                <c:pt idx="176">
                  <c:v>-3165.6594021717829</c:v>
                </c:pt>
                <c:pt idx="177">
                  <c:v>10465.596685398727</c:v>
                </c:pt>
                <c:pt idx="178">
                  <c:v>33904.759709403879</c:v>
                </c:pt>
                <c:pt idx="179">
                  <c:v>-13486.537928665988</c:v>
                </c:pt>
                <c:pt idx="180">
                  <c:v>-10002.500059253605</c:v>
                </c:pt>
                <c:pt idx="181">
                  <c:v>33489.471407728503</c:v>
                </c:pt>
                <c:pt idx="182">
                  <c:v>46361.022913883149</c:v>
                </c:pt>
                <c:pt idx="183">
                  <c:v>4776.8526553211959</c:v>
                </c:pt>
                <c:pt idx="184">
                  <c:v>42889.680231504506</c:v>
                </c:pt>
                <c:pt idx="185">
                  <c:v>3182.9598912881193</c:v>
                </c:pt>
                <c:pt idx="186">
                  <c:v>-5750.6508345233888</c:v>
                </c:pt>
                <c:pt idx="187">
                  <c:v>26250.505438679251</c:v>
                </c:pt>
                <c:pt idx="188">
                  <c:v>2771.5600067657797</c:v>
                </c:pt>
                <c:pt idx="189">
                  <c:v>-2965.3282018059836</c:v>
                </c:pt>
                <c:pt idx="190">
                  <c:v>33733.327458585896</c:v>
                </c:pt>
                <c:pt idx="191">
                  <c:v>2447.348134586322</c:v>
                </c:pt>
                <c:pt idx="192">
                  <c:v>-10480.384974685832</c:v>
                </c:pt>
                <c:pt idx="193">
                  <c:v>12077.528874862473</c:v>
                </c:pt>
                <c:pt idx="194">
                  <c:v>13088.145924521308</c:v>
                </c:pt>
                <c:pt idx="195">
                  <c:v>6510.9722590785168</c:v>
                </c:pt>
                <c:pt idx="196">
                  <c:v>23113.56024969702</c:v>
                </c:pt>
                <c:pt idx="197">
                  <c:v>19303.822216968274</c:v>
                </c:pt>
                <c:pt idx="198">
                  <c:v>-5798.127930664381</c:v>
                </c:pt>
                <c:pt idx="199">
                  <c:v>10816.797417031383</c:v>
                </c:pt>
                <c:pt idx="200">
                  <c:v>23761.51996120665</c:v>
                </c:pt>
                <c:pt idx="201">
                  <c:v>-949.37362451808804</c:v>
                </c:pt>
                <c:pt idx="202">
                  <c:v>2713.3953776208909</c:v>
                </c:pt>
                <c:pt idx="203">
                  <c:v>17646.375072772018</c:v>
                </c:pt>
                <c:pt idx="204">
                  <c:v>9955.4483703374535</c:v>
                </c:pt>
                <c:pt idx="205">
                  <c:v>1975.7518996003419</c:v>
                </c:pt>
                <c:pt idx="206">
                  <c:v>35375.9897446986</c:v>
                </c:pt>
                <c:pt idx="207">
                  <c:v>1917.6766997834893</c:v>
                </c:pt>
                <c:pt idx="208">
                  <c:v>12049.180395487667</c:v>
                </c:pt>
                <c:pt idx="209">
                  <c:v>-5416.2701650479576</c:v>
                </c:pt>
                <c:pt idx="210">
                  <c:v>30200.992152843319</c:v>
                </c:pt>
                <c:pt idx="211">
                  <c:v>29892.975791916542</c:v>
                </c:pt>
                <c:pt idx="212">
                  <c:v>43106.638007540714</c:v>
                </c:pt>
                <c:pt idx="213">
                  <c:v>9160.2021592909805</c:v>
                </c:pt>
                <c:pt idx="214">
                  <c:v>23145.760867899022</c:v>
                </c:pt>
                <c:pt idx="215">
                  <c:v>12733.698307523959</c:v>
                </c:pt>
                <c:pt idx="216">
                  <c:v>30959.972597991076</c:v>
                </c:pt>
                <c:pt idx="217">
                  <c:v>50679.426652707858</c:v>
                </c:pt>
                <c:pt idx="218">
                  <c:v>17726.021735695795</c:v>
                </c:pt>
                <c:pt idx="219">
                  <c:v>11179.362265150157</c:v>
                </c:pt>
                <c:pt idx="220">
                  <c:v>10015.849125469256</c:v>
                </c:pt>
                <c:pt idx="221">
                  <c:v>17633.327476457351</c:v>
                </c:pt>
                <c:pt idx="222">
                  <c:v>-4151.6492940651806</c:v>
                </c:pt>
                <c:pt idx="223">
                  <c:v>28580.148935637688</c:v>
                </c:pt>
                <c:pt idx="224">
                  <c:v>37559.77903553941</c:v>
                </c:pt>
                <c:pt idx="225">
                  <c:v>22485.505037316758</c:v>
                </c:pt>
                <c:pt idx="226">
                  <c:v>9333.9828205346384</c:v>
                </c:pt>
                <c:pt idx="227">
                  <c:v>34354.725644113976</c:v>
                </c:pt>
                <c:pt idx="228">
                  <c:v>40302.598355673355</c:v>
                </c:pt>
                <c:pt idx="229">
                  <c:v>-10720.874567231089</c:v>
                </c:pt>
                <c:pt idx="230">
                  <c:v>6383.582814560883</c:v>
                </c:pt>
                <c:pt idx="231">
                  <c:v>3337.8071894807726</c:v>
                </c:pt>
                <c:pt idx="232">
                  <c:v>-5949.3301700428201</c:v>
                </c:pt>
                <c:pt idx="233">
                  <c:v>-5617.7985346713067</c:v>
                </c:pt>
                <c:pt idx="234">
                  <c:v>27046.376645886096</c:v>
                </c:pt>
                <c:pt idx="235">
                  <c:v>-7313.7501122797712</c:v>
                </c:pt>
                <c:pt idx="236">
                  <c:v>5239.0655889533518</c:v>
                </c:pt>
                <c:pt idx="237">
                  <c:v>-10390.367440394781</c:v>
                </c:pt>
                <c:pt idx="238">
                  <c:v>-4741.0461553504938</c:v>
                </c:pt>
                <c:pt idx="239">
                  <c:v>-13645.728523676016</c:v>
                </c:pt>
                <c:pt idx="240">
                  <c:v>30994.363829994032</c:v>
                </c:pt>
                <c:pt idx="241">
                  <c:v>50026.193707313258</c:v>
                </c:pt>
                <c:pt idx="242">
                  <c:v>-12288.242458006693</c:v>
                </c:pt>
                <c:pt idx="243">
                  <c:v>377.11233165846352</c:v>
                </c:pt>
                <c:pt idx="244">
                  <c:v>-1171.895205346802</c:v>
                </c:pt>
                <c:pt idx="245">
                  <c:v>-2212.4419652944453</c:v>
                </c:pt>
                <c:pt idx="246">
                  <c:v>13942.732840146778</c:v>
                </c:pt>
                <c:pt idx="247">
                  <c:v>33945.190115827907</c:v>
                </c:pt>
                <c:pt idx="248">
                  <c:v>28152.219315801834</c:v>
                </c:pt>
                <c:pt idx="249">
                  <c:v>36533.816708331069</c:v>
                </c:pt>
                <c:pt idx="250">
                  <c:v>-8391.1912450357522</c:v>
                </c:pt>
                <c:pt idx="251">
                  <c:v>19819.217976661454</c:v>
                </c:pt>
                <c:pt idx="252">
                  <c:v>621.21626573001413</c:v>
                </c:pt>
                <c:pt idx="253">
                  <c:v>-7138.5573016124417</c:v>
                </c:pt>
                <c:pt idx="254">
                  <c:v>38865.232397446845</c:v>
                </c:pt>
                <c:pt idx="255">
                  <c:v>35497.549918922268</c:v>
                </c:pt>
                <c:pt idx="256">
                  <c:v>34596.744691329834</c:v>
                </c:pt>
                <c:pt idx="257">
                  <c:v>-1592.4680443556827</c:v>
                </c:pt>
                <c:pt idx="258">
                  <c:v>850.74183035491296</c:v>
                </c:pt>
                <c:pt idx="259">
                  <c:v>28322.122521415222</c:v>
                </c:pt>
                <c:pt idx="260">
                  <c:v>29638.668669738461</c:v>
                </c:pt>
                <c:pt idx="261">
                  <c:v>23931.795879568333</c:v>
                </c:pt>
                <c:pt idx="262">
                  <c:v>-7875.4268987660926</c:v>
                </c:pt>
                <c:pt idx="263">
                  <c:v>12550.981872559649</c:v>
                </c:pt>
                <c:pt idx="264">
                  <c:v>38032.038596724684</c:v>
                </c:pt>
                <c:pt idx="265">
                  <c:v>14917.994384902726</c:v>
                </c:pt>
                <c:pt idx="266">
                  <c:v>6150.6079694001819</c:v>
                </c:pt>
                <c:pt idx="267">
                  <c:v>40653.4050940659</c:v>
                </c:pt>
                <c:pt idx="268">
                  <c:v>-469.65611885858925</c:v>
                </c:pt>
                <c:pt idx="269">
                  <c:v>2073.0749585663143</c:v>
                </c:pt>
                <c:pt idx="270">
                  <c:v>-9181.6616569496455</c:v>
                </c:pt>
                <c:pt idx="271">
                  <c:v>37292.1530002851</c:v>
                </c:pt>
                <c:pt idx="272">
                  <c:v>41965.637751858128</c:v>
                </c:pt>
                <c:pt idx="273">
                  <c:v>12396.873379968747</c:v>
                </c:pt>
                <c:pt idx="274">
                  <c:v>6705.3952163553913</c:v>
                </c:pt>
                <c:pt idx="275">
                  <c:v>33661.66210625902</c:v>
                </c:pt>
                <c:pt idx="276">
                  <c:v>29122.446524427687</c:v>
                </c:pt>
                <c:pt idx="277">
                  <c:v>-5606.3136062593003</c:v>
                </c:pt>
                <c:pt idx="278">
                  <c:v>-2881.257761931005</c:v>
                </c:pt>
                <c:pt idx="279">
                  <c:v>20610.869597799021</c:v>
                </c:pt>
                <c:pt idx="280">
                  <c:v>-5234.505628845629</c:v>
                </c:pt>
                <c:pt idx="281">
                  <c:v>-4900.6515325884684</c:v>
                </c:pt>
                <c:pt idx="282">
                  <c:v>6044.6400293369807</c:v>
                </c:pt>
                <c:pt idx="283">
                  <c:v>32151.838004209691</c:v>
                </c:pt>
                <c:pt idx="284">
                  <c:v>9673.9319363223731</c:v>
                </c:pt>
                <c:pt idx="285">
                  <c:v>53143.375210856349</c:v>
                </c:pt>
                <c:pt idx="286">
                  <c:v>-4798.5615327464511</c:v>
                </c:pt>
                <c:pt idx="287">
                  <c:v>-2801.9758450661902</c:v>
                </c:pt>
                <c:pt idx="288">
                  <c:v>16314.227622930244</c:v>
                </c:pt>
                <c:pt idx="289">
                  <c:v>2714.9360265034666</c:v>
                </c:pt>
                <c:pt idx="290">
                  <c:v>21987.432954708747</c:v>
                </c:pt>
                <c:pt idx="291">
                  <c:v>39165.604603472311</c:v>
                </c:pt>
                <c:pt idx="292">
                  <c:v>1335.8195420706215</c:v>
                </c:pt>
                <c:pt idx="293">
                  <c:v>-2480.8951156395487</c:v>
                </c:pt>
                <c:pt idx="294">
                  <c:v>11999.755356946465</c:v>
                </c:pt>
                <c:pt idx="295">
                  <c:v>-1486.0994120170362</c:v>
                </c:pt>
                <c:pt idx="296">
                  <c:v>29006.720162049038</c:v>
                </c:pt>
                <c:pt idx="297">
                  <c:v>32031.44825338123</c:v>
                </c:pt>
                <c:pt idx="298">
                  <c:v>27530.526068173262</c:v>
                </c:pt>
                <c:pt idx="299">
                  <c:v>22727.889850586715</c:v>
                </c:pt>
                <c:pt idx="300">
                  <c:v>-9005.9869542739016</c:v>
                </c:pt>
                <c:pt idx="301">
                  <c:v>-7313.4728757016001</c:v>
                </c:pt>
                <c:pt idx="302">
                  <c:v>3130.3535982179164</c:v>
                </c:pt>
                <c:pt idx="303">
                  <c:v>-3136.2248447427301</c:v>
                </c:pt>
                <c:pt idx="304">
                  <c:v>15364.96818736559</c:v>
                </c:pt>
                <c:pt idx="305">
                  <c:v>-2259.5802003564422</c:v>
                </c:pt>
                <c:pt idx="306">
                  <c:v>21733.06594334187</c:v>
                </c:pt>
                <c:pt idx="307">
                  <c:v>-6795.3332406996924</c:v>
                </c:pt>
                <c:pt idx="308">
                  <c:v>21908.260804161229</c:v>
                </c:pt>
                <c:pt idx="309">
                  <c:v>40036.121403290832</c:v>
                </c:pt>
                <c:pt idx="310">
                  <c:v>15061.538260908434</c:v>
                </c:pt>
                <c:pt idx="311">
                  <c:v>19709.456891662754</c:v>
                </c:pt>
                <c:pt idx="312">
                  <c:v>10902.967019123844</c:v>
                </c:pt>
                <c:pt idx="313">
                  <c:v>32107.702819617512</c:v>
                </c:pt>
                <c:pt idx="314">
                  <c:v>16096.013582814288</c:v>
                </c:pt>
                <c:pt idx="315">
                  <c:v>39393.805788405043</c:v>
                </c:pt>
                <c:pt idx="316">
                  <c:v>-14502.285685258212</c:v>
                </c:pt>
                <c:pt idx="317">
                  <c:v>24771.402419947219</c:v>
                </c:pt>
                <c:pt idx="318">
                  <c:v>46780.401352539251</c:v>
                </c:pt>
                <c:pt idx="319">
                  <c:v>3651.4473528978451</c:v>
                </c:pt>
                <c:pt idx="320">
                  <c:v>34922.865902942111</c:v>
                </c:pt>
                <c:pt idx="321">
                  <c:v>16435.972149013447</c:v>
                </c:pt>
                <c:pt idx="322">
                  <c:v>5334.6609415381245</c:v>
                </c:pt>
                <c:pt idx="323">
                  <c:v>20209.608930476814</c:v>
                </c:pt>
                <c:pt idx="324">
                  <c:v>41275.729904158121</c:v>
                </c:pt>
                <c:pt idx="325">
                  <c:v>12105.592341915082</c:v>
                </c:pt>
                <c:pt idx="326">
                  <c:v>1773.507682781943</c:v>
                </c:pt>
                <c:pt idx="327">
                  <c:v>24842.903522472792</c:v>
                </c:pt>
                <c:pt idx="328">
                  <c:v>10453.693312074836</c:v>
                </c:pt>
                <c:pt idx="329">
                  <c:v>7141.4560978053123</c:v>
                </c:pt>
                <c:pt idx="330">
                  <c:v>5066.2696438855346</c:v>
                </c:pt>
                <c:pt idx="331">
                  <c:v>7165.8841354962242</c:v>
                </c:pt>
                <c:pt idx="332">
                  <c:v>40551.749502698978</c:v>
                </c:pt>
                <c:pt idx="333">
                  <c:v>9829.0514261562894</c:v>
                </c:pt>
                <c:pt idx="334">
                  <c:v>6831.5117253844946</c:v>
                </c:pt>
                <c:pt idx="335">
                  <c:v>15951.769059194892</c:v>
                </c:pt>
                <c:pt idx="336">
                  <c:v>47025.376680779649</c:v>
                </c:pt>
                <c:pt idx="337">
                  <c:v>7193.231236825919</c:v>
                </c:pt>
                <c:pt idx="338">
                  <c:v>4460.5801283176224</c:v>
                </c:pt>
                <c:pt idx="339">
                  <c:v>-9548.4665880979046</c:v>
                </c:pt>
                <c:pt idx="340">
                  <c:v>40076.026378633935</c:v>
                </c:pt>
                <c:pt idx="341">
                  <c:v>42279.611672848405</c:v>
                </c:pt>
                <c:pt idx="342">
                  <c:v>-3517.784170003657</c:v>
                </c:pt>
                <c:pt idx="343">
                  <c:v>5477.8710782141898</c:v>
                </c:pt>
                <c:pt idx="344">
                  <c:v>4103.9359892942266</c:v>
                </c:pt>
                <c:pt idx="345">
                  <c:v>7597.9663720510835</c:v>
                </c:pt>
                <c:pt idx="346">
                  <c:v>846.84941379766315</c:v>
                </c:pt>
                <c:pt idx="347">
                  <c:v>-1862.9988671515894</c:v>
                </c:pt>
                <c:pt idx="348">
                  <c:v>5414.3822939975726</c:v>
                </c:pt>
                <c:pt idx="349">
                  <c:v>5976.5467398018009</c:v>
                </c:pt>
                <c:pt idx="350">
                  <c:v>4046.0024543941181</c:v>
                </c:pt>
                <c:pt idx="351">
                  <c:v>-3357.3048485884865</c:v>
                </c:pt>
                <c:pt idx="352">
                  <c:v>30482.856478121113</c:v>
                </c:pt>
                <c:pt idx="353">
                  <c:v>-2547.6174748177145</c:v>
                </c:pt>
                <c:pt idx="354">
                  <c:v>37624.026720659167</c:v>
                </c:pt>
                <c:pt idx="355">
                  <c:v>42877.302077995235</c:v>
                </c:pt>
                <c:pt idx="356">
                  <c:v>33513.780591425959</c:v>
                </c:pt>
                <c:pt idx="357">
                  <c:v>29246.588053232186</c:v>
                </c:pt>
                <c:pt idx="358">
                  <c:v>40165.923387528455</c:v>
                </c:pt>
                <c:pt idx="359">
                  <c:v>33567.978536779439</c:v>
                </c:pt>
                <c:pt idx="360">
                  <c:v>23631.074034675199</c:v>
                </c:pt>
                <c:pt idx="361">
                  <c:v>19967.526205474438</c:v>
                </c:pt>
                <c:pt idx="362">
                  <c:v>26596.035193552067</c:v>
                </c:pt>
                <c:pt idx="363">
                  <c:v>1674.4348506402566</c:v>
                </c:pt>
                <c:pt idx="364">
                  <c:v>44129.795258232225</c:v>
                </c:pt>
                <c:pt idx="365">
                  <c:v>24178.392322064963</c:v>
                </c:pt>
                <c:pt idx="366">
                  <c:v>30682.35240167896</c:v>
                </c:pt>
                <c:pt idx="367">
                  <c:v>41248.029156878969</c:v>
                </c:pt>
                <c:pt idx="368">
                  <c:v>10804.985141998</c:v>
                </c:pt>
                <c:pt idx="369">
                  <c:v>14495.471451265177</c:v>
                </c:pt>
                <c:pt idx="370">
                  <c:v>4404.3647089428559</c:v>
                </c:pt>
                <c:pt idx="371">
                  <c:v>27753.296042391921</c:v>
                </c:pt>
                <c:pt idx="372">
                  <c:v>32227.45100487216</c:v>
                </c:pt>
                <c:pt idx="373">
                  <c:v>-1947.1977396094699</c:v>
                </c:pt>
                <c:pt idx="374">
                  <c:v>449.14410556126313</c:v>
                </c:pt>
                <c:pt idx="375">
                  <c:v>19381.51303836859</c:v>
                </c:pt>
                <c:pt idx="376">
                  <c:v>26539.416598889969</c:v>
                </c:pt>
                <c:pt idx="377">
                  <c:v>4471.758954621946</c:v>
                </c:pt>
                <c:pt idx="378">
                  <c:v>7946.8676058152087</c:v>
                </c:pt>
                <c:pt idx="379">
                  <c:v>36530.426412017609</c:v>
                </c:pt>
                <c:pt idx="380">
                  <c:v>49553.169463092301</c:v>
                </c:pt>
                <c:pt idx="381">
                  <c:v>21994.834192472263</c:v>
                </c:pt>
                <c:pt idx="382">
                  <c:v>20949.613318133885</c:v>
                </c:pt>
                <c:pt idx="383">
                  <c:v>19993.667525215631</c:v>
                </c:pt>
                <c:pt idx="384">
                  <c:v>17632.406454506683</c:v>
                </c:pt>
                <c:pt idx="385">
                  <c:v>41852.191873194832</c:v>
                </c:pt>
                <c:pt idx="386">
                  <c:v>33970.039362506461</c:v>
                </c:pt>
                <c:pt idx="387">
                  <c:v>32466.113059698637</c:v>
                </c:pt>
                <c:pt idx="388">
                  <c:v>-7975.3740846734181</c:v>
                </c:pt>
                <c:pt idx="389">
                  <c:v>25362.455028684712</c:v>
                </c:pt>
                <c:pt idx="390">
                  <c:v>-7373.1622682935158</c:v>
                </c:pt>
                <c:pt idx="391">
                  <c:v>228.32775214856883</c:v>
                </c:pt>
                <c:pt idx="392">
                  <c:v>22569.614929154315</c:v>
                </c:pt>
                <c:pt idx="393">
                  <c:v>443.04607246516753</c:v>
                </c:pt>
                <c:pt idx="394">
                  <c:v>24103.511019762071</c:v>
                </c:pt>
                <c:pt idx="395">
                  <c:v>28152.155030440561</c:v>
                </c:pt>
                <c:pt idx="396">
                  <c:v>34698.476969585405</c:v>
                </c:pt>
                <c:pt idx="397">
                  <c:v>25153.925709686002</c:v>
                </c:pt>
                <c:pt idx="398">
                  <c:v>16631.560205044112</c:v>
                </c:pt>
                <c:pt idx="399">
                  <c:v>42220.015137906106</c:v>
                </c:pt>
                <c:pt idx="400">
                  <c:v>-7288.7093779827646</c:v>
                </c:pt>
                <c:pt idx="401">
                  <c:v>14099.45451881225</c:v>
                </c:pt>
                <c:pt idx="402">
                  <c:v>31997.391844671049</c:v>
                </c:pt>
                <c:pt idx="403">
                  <c:v>-708.03505867626518</c:v>
                </c:pt>
                <c:pt idx="404">
                  <c:v>-6442.5602533872789</c:v>
                </c:pt>
                <c:pt idx="405">
                  <c:v>31693.586504570787</c:v>
                </c:pt>
                <c:pt idx="406">
                  <c:v>-4844.7798506000836</c:v>
                </c:pt>
                <c:pt idx="407">
                  <c:v>15726.155708391751</c:v>
                </c:pt>
                <c:pt idx="408">
                  <c:v>10222.864720375575</c:v>
                </c:pt>
                <c:pt idx="409">
                  <c:v>502.31851213934897</c:v>
                </c:pt>
                <c:pt idx="410">
                  <c:v>-2160.8353059744841</c:v>
                </c:pt>
                <c:pt idx="411">
                  <c:v>-15507.220660119427</c:v>
                </c:pt>
                <c:pt idx="412">
                  <c:v>25974.39972636311</c:v>
                </c:pt>
                <c:pt idx="413">
                  <c:v>-6014.1062200627057</c:v>
                </c:pt>
                <c:pt idx="414">
                  <c:v>9238.7029732665214</c:v>
                </c:pt>
                <c:pt idx="415">
                  <c:v>8078.6747208769521</c:v>
                </c:pt>
                <c:pt idx="416">
                  <c:v>-3711.5342019434502</c:v>
                </c:pt>
                <c:pt idx="417">
                  <c:v>4757.3633435758456</c:v>
                </c:pt>
                <c:pt idx="418">
                  <c:v>27645.305286582839</c:v>
                </c:pt>
                <c:pt idx="419">
                  <c:v>-4081.7961208837623</c:v>
                </c:pt>
                <c:pt idx="420">
                  <c:v>41052.871969981381</c:v>
                </c:pt>
                <c:pt idx="421">
                  <c:v>26302.553834744489</c:v>
                </c:pt>
                <c:pt idx="422">
                  <c:v>21896.883182284553</c:v>
                </c:pt>
                <c:pt idx="423">
                  <c:v>-3263.2723939174248</c:v>
                </c:pt>
                <c:pt idx="424">
                  <c:v>-6652.4006329116091</c:v>
                </c:pt>
                <c:pt idx="425">
                  <c:v>25557.03233394089</c:v>
                </c:pt>
                <c:pt idx="426">
                  <c:v>-2798.5181400655929</c:v>
                </c:pt>
                <c:pt idx="427">
                  <c:v>5804.0444574294561</c:v>
                </c:pt>
                <c:pt idx="428">
                  <c:v>22035.296662411092</c:v>
                </c:pt>
                <c:pt idx="429">
                  <c:v>29677.897558091772</c:v>
                </c:pt>
                <c:pt idx="430">
                  <c:v>38895.189369333544</c:v>
                </c:pt>
                <c:pt idx="431">
                  <c:v>-7041.263750285425</c:v>
                </c:pt>
                <c:pt idx="432">
                  <c:v>-5112.5896263707091</c:v>
                </c:pt>
                <c:pt idx="433">
                  <c:v>40179.649997967004</c:v>
                </c:pt>
                <c:pt idx="434">
                  <c:v>31128.074789804454</c:v>
                </c:pt>
                <c:pt idx="435">
                  <c:v>1430.8381713500094</c:v>
                </c:pt>
                <c:pt idx="436">
                  <c:v>9861.8760858691858</c:v>
                </c:pt>
                <c:pt idx="437">
                  <c:v>6816.6514535207898</c:v>
                </c:pt>
                <c:pt idx="438">
                  <c:v>23288.030294577835</c:v>
                </c:pt>
                <c:pt idx="439">
                  <c:v>-1814.8492533851222</c:v>
                </c:pt>
                <c:pt idx="440">
                  <c:v>37717.11638736201</c:v>
                </c:pt>
                <c:pt idx="441">
                  <c:v>24620.844721312129</c:v>
                </c:pt>
                <c:pt idx="442">
                  <c:v>29086.328115039621</c:v>
                </c:pt>
                <c:pt idx="443">
                  <c:v>53974.59308129987</c:v>
                </c:pt>
                <c:pt idx="444">
                  <c:v>25377.937113521315</c:v>
                </c:pt>
                <c:pt idx="445">
                  <c:v>9182.5173162042993</c:v>
                </c:pt>
                <c:pt idx="446">
                  <c:v>4744.441688128536</c:v>
                </c:pt>
                <c:pt idx="447">
                  <c:v>42662.356681629964</c:v>
                </c:pt>
                <c:pt idx="448">
                  <c:v>-5552.7070399855766</c:v>
                </c:pt>
                <c:pt idx="449">
                  <c:v>25397.253850598285</c:v>
                </c:pt>
                <c:pt idx="450">
                  <c:v>4488.8444713820572</c:v>
                </c:pt>
                <c:pt idx="451">
                  <c:v>23490.929869910113</c:v>
                </c:pt>
                <c:pt idx="452">
                  <c:v>37833.650587607619</c:v>
                </c:pt>
                <c:pt idx="453">
                  <c:v>-714.26115234227109</c:v>
                </c:pt>
                <c:pt idx="454">
                  <c:v>1052.9175455704353</c:v>
                </c:pt>
                <c:pt idx="455">
                  <c:v>10942.850465661704</c:v>
                </c:pt>
                <c:pt idx="456">
                  <c:v>23734.857762942112</c:v>
                </c:pt>
                <c:pt idx="457">
                  <c:v>442.43135932099904</c:v>
                </c:pt>
                <c:pt idx="458">
                  <c:v>4328.4945872016979</c:v>
                </c:pt>
                <c:pt idx="459">
                  <c:v>27456.807599728749</c:v>
                </c:pt>
                <c:pt idx="460">
                  <c:v>14681.554072419858</c:v>
                </c:pt>
                <c:pt idx="461">
                  <c:v>10219.4797184458</c:v>
                </c:pt>
                <c:pt idx="462">
                  <c:v>45889.429590167594</c:v>
                </c:pt>
                <c:pt idx="463">
                  <c:v>5404.2869169976584</c:v>
                </c:pt>
                <c:pt idx="464">
                  <c:v>12282.487615787813</c:v>
                </c:pt>
                <c:pt idx="465">
                  <c:v>42390.171629783901</c:v>
                </c:pt>
                <c:pt idx="466">
                  <c:v>30835.364917361792</c:v>
                </c:pt>
                <c:pt idx="467">
                  <c:v>13318.401977166177</c:v>
                </c:pt>
                <c:pt idx="468">
                  <c:v>32122.017159217718</c:v>
                </c:pt>
                <c:pt idx="469">
                  <c:v>11302.640991125107</c:v>
                </c:pt>
                <c:pt idx="470">
                  <c:v>22516.491611804966</c:v>
                </c:pt>
                <c:pt idx="471">
                  <c:v>-5733.3004254899279</c:v>
                </c:pt>
                <c:pt idx="472">
                  <c:v>14400.904000546365</c:v>
                </c:pt>
                <c:pt idx="473">
                  <c:v>2052.4562866055858</c:v>
                </c:pt>
                <c:pt idx="474">
                  <c:v>-4880.3198298841726</c:v>
                </c:pt>
                <c:pt idx="475">
                  <c:v>1790.865884600651</c:v>
                </c:pt>
                <c:pt idx="476">
                  <c:v>31057.261636458428</c:v>
                </c:pt>
                <c:pt idx="477">
                  <c:v>16211.853954220867</c:v>
                </c:pt>
                <c:pt idx="478">
                  <c:v>31098.461094292416</c:v>
                </c:pt>
                <c:pt idx="479">
                  <c:v>18758.800833088186</c:v>
                </c:pt>
                <c:pt idx="480">
                  <c:v>-1843.3749721743079</c:v>
                </c:pt>
                <c:pt idx="481">
                  <c:v>23853.981445907906</c:v>
                </c:pt>
                <c:pt idx="482">
                  <c:v>-8115.9445754717672</c:v>
                </c:pt>
                <c:pt idx="483">
                  <c:v>-6297.2136804669062</c:v>
                </c:pt>
                <c:pt idx="484">
                  <c:v>-171.17088820452409</c:v>
                </c:pt>
                <c:pt idx="485">
                  <c:v>-5829.8542789472849</c:v>
                </c:pt>
                <c:pt idx="486">
                  <c:v>15483.424084755592</c:v>
                </c:pt>
                <c:pt idx="487">
                  <c:v>-3559.5863840049242</c:v>
                </c:pt>
                <c:pt idx="488">
                  <c:v>7938.8464139241878</c:v>
                </c:pt>
                <c:pt idx="489">
                  <c:v>4463.6288208699007</c:v>
                </c:pt>
                <c:pt idx="490">
                  <c:v>39130.479386496692</c:v>
                </c:pt>
                <c:pt idx="491">
                  <c:v>48494.351789376225</c:v>
                </c:pt>
                <c:pt idx="492">
                  <c:v>28781.70599055256</c:v>
                </c:pt>
                <c:pt idx="493">
                  <c:v>9715.8614485005455</c:v>
                </c:pt>
                <c:pt idx="494">
                  <c:v>16751.598610887719</c:v>
                </c:pt>
                <c:pt idx="495">
                  <c:v>-5328.6726674487436</c:v>
                </c:pt>
                <c:pt idx="496">
                  <c:v>5726.4241160669262</c:v>
                </c:pt>
                <c:pt idx="497">
                  <c:v>45892.391431033189</c:v>
                </c:pt>
                <c:pt idx="498">
                  <c:v>44469.941044141349</c:v>
                </c:pt>
                <c:pt idx="499">
                  <c:v>-562.55481189644343</c:v>
                </c:pt>
                <c:pt idx="500">
                  <c:v>-3078.3259959446004</c:v>
                </c:pt>
                <c:pt idx="501">
                  <c:v>38558.841152190653</c:v>
                </c:pt>
                <c:pt idx="502">
                  <c:v>1374.6920633132941</c:v>
                </c:pt>
                <c:pt idx="503">
                  <c:v>42251.063587478959</c:v>
                </c:pt>
                <c:pt idx="504">
                  <c:v>34284.907763880095</c:v>
                </c:pt>
                <c:pt idx="505">
                  <c:v>19159.190313474333</c:v>
                </c:pt>
                <c:pt idx="506">
                  <c:v>43483.878645882287</c:v>
                </c:pt>
                <c:pt idx="507">
                  <c:v>39594.666512620825</c:v>
                </c:pt>
                <c:pt idx="508">
                  <c:v>-8130.7949429361142</c:v>
                </c:pt>
                <c:pt idx="509">
                  <c:v>12706.873964243128</c:v>
                </c:pt>
                <c:pt idx="510">
                  <c:v>-3497.577987306373</c:v>
                </c:pt>
                <c:pt idx="511">
                  <c:v>-4692.2846218499217</c:v>
                </c:pt>
                <c:pt idx="512">
                  <c:v>11736.584919466331</c:v>
                </c:pt>
                <c:pt idx="513">
                  <c:v>-6977.5459671779008</c:v>
                </c:pt>
                <c:pt idx="514">
                  <c:v>17087.989243578239</c:v>
                </c:pt>
                <c:pt idx="515">
                  <c:v>30385.253949079357</c:v>
                </c:pt>
                <c:pt idx="516">
                  <c:v>7065.2907861175881</c:v>
                </c:pt>
                <c:pt idx="517">
                  <c:v>5044.4013137642505</c:v>
                </c:pt>
                <c:pt idx="518">
                  <c:v>20333.283205639811</c:v>
                </c:pt>
                <c:pt idx="519">
                  <c:v>-1314.5665154522176</c:v>
                </c:pt>
                <c:pt idx="520">
                  <c:v>36978.386062833932</c:v>
                </c:pt>
                <c:pt idx="521">
                  <c:v>-9186.7062471876761</c:v>
                </c:pt>
                <c:pt idx="522">
                  <c:v>4398.0052378899345</c:v>
                </c:pt>
                <c:pt idx="523">
                  <c:v>-826.03699292580859</c:v>
                </c:pt>
                <c:pt idx="524">
                  <c:v>-978.76823740113105</c:v>
                </c:pt>
                <c:pt idx="525">
                  <c:v>6039.3820390451729</c:v>
                </c:pt>
                <c:pt idx="526">
                  <c:v>5456.6412295258997</c:v>
                </c:pt>
                <c:pt idx="527">
                  <c:v>37064.736677019013</c:v>
                </c:pt>
                <c:pt idx="528">
                  <c:v>7758.4928315365651</c:v>
                </c:pt>
                <c:pt idx="529">
                  <c:v>-1528.7420381166085</c:v>
                </c:pt>
                <c:pt idx="530">
                  <c:v>27024.776928833435</c:v>
                </c:pt>
                <c:pt idx="531">
                  <c:v>2757.1250083596533</c:v>
                </c:pt>
                <c:pt idx="532">
                  <c:v>15190.249000409411</c:v>
                </c:pt>
                <c:pt idx="533">
                  <c:v>22859.2000845322</c:v>
                </c:pt>
                <c:pt idx="534">
                  <c:v>3239.6935240280836</c:v>
                </c:pt>
                <c:pt idx="535">
                  <c:v>40682.575587977859</c:v>
                </c:pt>
                <c:pt idx="536">
                  <c:v>5028.7119758183471</c:v>
                </c:pt>
                <c:pt idx="537">
                  <c:v>17860.711542819099</c:v>
                </c:pt>
                <c:pt idx="538">
                  <c:v>31841.600799268344</c:v>
                </c:pt>
                <c:pt idx="539">
                  <c:v>38930.904310476253</c:v>
                </c:pt>
                <c:pt idx="540">
                  <c:v>6970.0334123067041</c:v>
                </c:pt>
                <c:pt idx="541">
                  <c:v>-3286.5266526359046</c:v>
                </c:pt>
                <c:pt idx="542">
                  <c:v>36964.244210496814</c:v>
                </c:pt>
                <c:pt idx="543">
                  <c:v>22417.156995748053</c:v>
                </c:pt>
                <c:pt idx="544">
                  <c:v>27207.667856100154</c:v>
                </c:pt>
                <c:pt idx="545">
                  <c:v>8943.2530951399385</c:v>
                </c:pt>
                <c:pt idx="546">
                  <c:v>-2519.5369515649254</c:v>
                </c:pt>
                <c:pt idx="547">
                  <c:v>40601.60516164545</c:v>
                </c:pt>
                <c:pt idx="548">
                  <c:v>28668.587785483964</c:v>
                </c:pt>
                <c:pt idx="549">
                  <c:v>-7911.9371532268342</c:v>
                </c:pt>
                <c:pt idx="550">
                  <c:v>9589.0187636548617</c:v>
                </c:pt>
                <c:pt idx="551">
                  <c:v>20736.517973469618</c:v>
                </c:pt>
                <c:pt idx="552">
                  <c:v>6098.4645984290728</c:v>
                </c:pt>
                <c:pt idx="553">
                  <c:v>-8008.1283945812866</c:v>
                </c:pt>
                <c:pt idx="554">
                  <c:v>43815.928689280001</c:v>
                </c:pt>
                <c:pt idx="555">
                  <c:v>19675.73303801232</c:v>
                </c:pt>
                <c:pt idx="556">
                  <c:v>-6584.1531917843204</c:v>
                </c:pt>
                <c:pt idx="557">
                  <c:v>39750.121412352368</c:v>
                </c:pt>
                <c:pt idx="558">
                  <c:v>42473.471762170171</c:v>
                </c:pt>
                <c:pt idx="559">
                  <c:v>5001.1576636396239</c:v>
                </c:pt>
                <c:pt idx="560">
                  <c:v>13793.412037213013</c:v>
                </c:pt>
                <c:pt idx="561">
                  <c:v>31722.748753638378</c:v>
                </c:pt>
                <c:pt idx="562">
                  <c:v>14792.268330645355</c:v>
                </c:pt>
                <c:pt idx="563">
                  <c:v>-1280.4542615339196</c:v>
                </c:pt>
                <c:pt idx="564">
                  <c:v>-8932.5612077998958</c:v>
                </c:pt>
                <c:pt idx="565">
                  <c:v>26951.331082462337</c:v>
                </c:pt>
                <c:pt idx="566">
                  <c:v>-4258.5955191856301</c:v>
                </c:pt>
                <c:pt idx="567">
                  <c:v>10266.156571456606</c:v>
                </c:pt>
                <c:pt idx="568">
                  <c:v>3717.4482367441451</c:v>
                </c:pt>
                <c:pt idx="569">
                  <c:v>8151.3967638680442</c:v>
                </c:pt>
                <c:pt idx="570">
                  <c:v>16075.650588617929</c:v>
                </c:pt>
                <c:pt idx="571">
                  <c:v>21872.694944928851</c:v>
                </c:pt>
                <c:pt idx="572">
                  <c:v>32018.679626058918</c:v>
                </c:pt>
                <c:pt idx="573">
                  <c:v>-5432.2613457395346</c:v>
                </c:pt>
                <c:pt idx="574">
                  <c:v>45087.835360980418</c:v>
                </c:pt>
                <c:pt idx="575">
                  <c:v>-421.79483587516006</c:v>
                </c:pt>
                <c:pt idx="576">
                  <c:v>137.6444254220587</c:v>
                </c:pt>
                <c:pt idx="577">
                  <c:v>31485.915501843047</c:v>
                </c:pt>
                <c:pt idx="578">
                  <c:v>39578.760798583658</c:v>
                </c:pt>
                <c:pt idx="579">
                  <c:v>25148.912368861555</c:v>
                </c:pt>
                <c:pt idx="580">
                  <c:v>14972.535980666446</c:v>
                </c:pt>
                <c:pt idx="581">
                  <c:v>5027.0806209139191</c:v>
                </c:pt>
                <c:pt idx="582">
                  <c:v>777.19570730564737</c:v>
                </c:pt>
                <c:pt idx="583">
                  <c:v>6934.9763092960675</c:v>
                </c:pt>
                <c:pt idx="584">
                  <c:v>4461.8149885487364</c:v>
                </c:pt>
                <c:pt idx="585">
                  <c:v>23286.035373477687</c:v>
                </c:pt>
                <c:pt idx="586">
                  <c:v>42856.315337638523</c:v>
                </c:pt>
                <c:pt idx="587">
                  <c:v>12444.925979438976</c:v>
                </c:pt>
                <c:pt idx="588">
                  <c:v>40136.634029116649</c:v>
                </c:pt>
                <c:pt idx="589">
                  <c:v>8056.5772377861977</c:v>
                </c:pt>
                <c:pt idx="590">
                  <c:v>8940.313211544184</c:v>
                </c:pt>
                <c:pt idx="591">
                  <c:v>1848.0402101570071</c:v>
                </c:pt>
                <c:pt idx="592">
                  <c:v>1678.660106542382</c:v>
                </c:pt>
                <c:pt idx="593">
                  <c:v>-6339.793102256348</c:v>
                </c:pt>
                <c:pt idx="594">
                  <c:v>-7810.9248162956301</c:v>
                </c:pt>
                <c:pt idx="595">
                  <c:v>-7842.4653030411773</c:v>
                </c:pt>
                <c:pt idx="596">
                  <c:v>7821.2813483796745</c:v>
                </c:pt>
                <c:pt idx="597">
                  <c:v>13395.720666449815</c:v>
                </c:pt>
                <c:pt idx="598">
                  <c:v>23525.428038956663</c:v>
                </c:pt>
                <c:pt idx="599">
                  <c:v>-6724.7967421860485</c:v>
                </c:pt>
                <c:pt idx="600">
                  <c:v>941.5826147013031</c:v>
                </c:pt>
                <c:pt idx="601">
                  <c:v>-2312.9398918556035</c:v>
                </c:pt>
                <c:pt idx="602">
                  <c:v>5999.5276446022253</c:v>
                </c:pt>
                <c:pt idx="603">
                  <c:v>34668.403721431227</c:v>
                </c:pt>
                <c:pt idx="604">
                  <c:v>17654.84413708419</c:v>
                </c:pt>
                <c:pt idx="605">
                  <c:v>-11605.80087576816</c:v>
                </c:pt>
                <c:pt idx="606">
                  <c:v>26033.455386944159</c:v>
                </c:pt>
                <c:pt idx="607">
                  <c:v>14004.978549098258</c:v>
                </c:pt>
                <c:pt idx="608">
                  <c:v>10781.62881560504</c:v>
                </c:pt>
                <c:pt idx="609">
                  <c:v>1636.892213874733</c:v>
                </c:pt>
                <c:pt idx="610">
                  <c:v>34869.245622859889</c:v>
                </c:pt>
                <c:pt idx="611">
                  <c:v>15655.774438739012</c:v>
                </c:pt>
                <c:pt idx="612">
                  <c:v>11302.073049663679</c:v>
                </c:pt>
                <c:pt idx="613">
                  <c:v>-5594.8899149913395</c:v>
                </c:pt>
                <c:pt idx="614">
                  <c:v>-1905.2686944934867</c:v>
                </c:pt>
                <c:pt idx="615">
                  <c:v>41649.166170801531</c:v>
                </c:pt>
                <c:pt idx="616">
                  <c:v>39737.45094098759</c:v>
                </c:pt>
                <c:pt idx="617">
                  <c:v>42838.284694133057</c:v>
                </c:pt>
                <c:pt idx="618">
                  <c:v>1608.5426058861049</c:v>
                </c:pt>
                <c:pt idx="619">
                  <c:v>1239.1011713656299</c:v>
                </c:pt>
                <c:pt idx="620">
                  <c:v>3750.2682691859045</c:v>
                </c:pt>
                <c:pt idx="621">
                  <c:v>8319.8017811023783</c:v>
                </c:pt>
                <c:pt idx="622">
                  <c:v>1032.9348882052218</c:v>
                </c:pt>
                <c:pt idx="623">
                  <c:v>-13459.394524661056</c:v>
                </c:pt>
                <c:pt idx="624">
                  <c:v>17940.385926541847</c:v>
                </c:pt>
                <c:pt idx="625">
                  <c:v>41940.984945872799</c:v>
                </c:pt>
                <c:pt idx="626">
                  <c:v>35493.552014289045</c:v>
                </c:pt>
                <c:pt idx="627">
                  <c:v>20872.93012048848</c:v>
                </c:pt>
                <c:pt idx="628">
                  <c:v>18157.246135926769</c:v>
                </c:pt>
                <c:pt idx="629">
                  <c:v>34993.845394781565</c:v>
                </c:pt>
                <c:pt idx="630">
                  <c:v>-90.553096051382454</c:v>
                </c:pt>
                <c:pt idx="631">
                  <c:v>21882.222415397475</c:v>
                </c:pt>
                <c:pt idx="632">
                  <c:v>19194.784511372101</c:v>
                </c:pt>
                <c:pt idx="633">
                  <c:v>12398.121103836747</c:v>
                </c:pt>
                <c:pt idx="634">
                  <c:v>1461.9834209306337</c:v>
                </c:pt>
                <c:pt idx="635">
                  <c:v>21473.017737851023</c:v>
                </c:pt>
                <c:pt idx="636">
                  <c:v>13838.031182889885</c:v>
                </c:pt>
                <c:pt idx="637">
                  <c:v>37969.123861903703</c:v>
                </c:pt>
                <c:pt idx="638">
                  <c:v>580.18416174275808</c:v>
                </c:pt>
                <c:pt idx="639">
                  <c:v>49447.142470611943</c:v>
                </c:pt>
                <c:pt idx="640">
                  <c:v>43180.05269662277</c:v>
                </c:pt>
                <c:pt idx="641">
                  <c:v>33988.332504132261</c:v>
                </c:pt>
                <c:pt idx="642">
                  <c:v>13933.634093670134</c:v>
                </c:pt>
                <c:pt idx="643">
                  <c:v>2760.0193992127206</c:v>
                </c:pt>
                <c:pt idx="644">
                  <c:v>6850.5167802819633</c:v>
                </c:pt>
                <c:pt idx="645">
                  <c:v>4262.1307351251417</c:v>
                </c:pt>
                <c:pt idx="646">
                  <c:v>-1243.7152473836504</c:v>
                </c:pt>
                <c:pt idx="647">
                  <c:v>21640.219870860641</c:v>
                </c:pt>
                <c:pt idx="648">
                  <c:v>-4915.7906825828322</c:v>
                </c:pt>
                <c:pt idx="649">
                  <c:v>23789.331157120097</c:v>
                </c:pt>
                <c:pt idx="650">
                  <c:v>7491.8448641272153</c:v>
                </c:pt>
                <c:pt idx="651">
                  <c:v>30934.407738562539</c:v>
                </c:pt>
                <c:pt idx="652">
                  <c:v>23749.047567324629</c:v>
                </c:pt>
                <c:pt idx="653">
                  <c:v>267.15750418549942</c:v>
                </c:pt>
                <c:pt idx="654">
                  <c:v>19393.432908642277</c:v>
                </c:pt>
                <c:pt idx="655">
                  <c:v>30713.85790251525</c:v>
                </c:pt>
                <c:pt idx="656">
                  <c:v>21025.230156220809</c:v>
                </c:pt>
                <c:pt idx="657">
                  <c:v>41194.386104714489</c:v>
                </c:pt>
                <c:pt idx="658">
                  <c:v>34757.10879125772</c:v>
                </c:pt>
                <c:pt idx="659">
                  <c:v>11155.453796717113</c:v>
                </c:pt>
                <c:pt idx="660">
                  <c:v>28455.023790636493</c:v>
                </c:pt>
                <c:pt idx="661">
                  <c:v>-12287.516954478273</c:v>
                </c:pt>
                <c:pt idx="662">
                  <c:v>47976.928590782598</c:v>
                </c:pt>
                <c:pt idx="663">
                  <c:v>30945.750668405828</c:v>
                </c:pt>
                <c:pt idx="664">
                  <c:v>-2595.9034102478981</c:v>
                </c:pt>
                <c:pt idx="665">
                  <c:v>16594.109497207188</c:v>
                </c:pt>
                <c:pt idx="666">
                  <c:v>918.26600274781231</c:v>
                </c:pt>
                <c:pt idx="667">
                  <c:v>-1664.0038238977322</c:v>
                </c:pt>
                <c:pt idx="668">
                  <c:v>42798.110727422645</c:v>
                </c:pt>
                <c:pt idx="669">
                  <c:v>33562.046222568824</c:v>
                </c:pt>
                <c:pt idx="670">
                  <c:v>34300.236620202581</c:v>
                </c:pt>
                <c:pt idx="671">
                  <c:v>-1481.0448633903688</c:v>
                </c:pt>
                <c:pt idx="672">
                  <c:v>-5255.408949133418</c:v>
                </c:pt>
                <c:pt idx="673">
                  <c:v>-5372.4205029263776</c:v>
                </c:pt>
                <c:pt idx="674">
                  <c:v>-1964.6106666417982</c:v>
                </c:pt>
                <c:pt idx="675">
                  <c:v>15972.261729790818</c:v>
                </c:pt>
                <c:pt idx="676">
                  <c:v>23661.763673032099</c:v>
                </c:pt>
                <c:pt idx="677">
                  <c:v>22749.730111486508</c:v>
                </c:pt>
                <c:pt idx="678">
                  <c:v>25797.055244180934</c:v>
                </c:pt>
                <c:pt idx="679">
                  <c:v>14216.306221511957</c:v>
                </c:pt>
                <c:pt idx="680">
                  <c:v>40630.736887210529</c:v>
                </c:pt>
                <c:pt idx="681">
                  <c:v>23424.182292358477</c:v>
                </c:pt>
                <c:pt idx="682">
                  <c:v>5214.6512215527036</c:v>
                </c:pt>
                <c:pt idx="683">
                  <c:v>-8392.795844642751</c:v>
                </c:pt>
                <c:pt idx="684">
                  <c:v>43438.077210788557</c:v>
                </c:pt>
                <c:pt idx="685">
                  <c:v>10100.417165554794</c:v>
                </c:pt>
                <c:pt idx="686">
                  <c:v>1413.5478242407335</c:v>
                </c:pt>
                <c:pt idx="687">
                  <c:v>16280.910374323685</c:v>
                </c:pt>
                <c:pt idx="688">
                  <c:v>-802.69226122889631</c:v>
                </c:pt>
                <c:pt idx="689">
                  <c:v>3666.4825970107377</c:v>
                </c:pt>
                <c:pt idx="690">
                  <c:v>-2629.2991989692091</c:v>
                </c:pt>
                <c:pt idx="691">
                  <c:v>42649.616900257664</c:v>
                </c:pt>
                <c:pt idx="692">
                  <c:v>33609.963690254794</c:v>
                </c:pt>
                <c:pt idx="693">
                  <c:v>44671.173257580762</c:v>
                </c:pt>
                <c:pt idx="694">
                  <c:v>-4019.6212621885788</c:v>
                </c:pt>
                <c:pt idx="695">
                  <c:v>1599.1658680279179</c:v>
                </c:pt>
                <c:pt idx="696">
                  <c:v>368.03964044777604</c:v>
                </c:pt>
                <c:pt idx="697">
                  <c:v>33621.58250574307</c:v>
                </c:pt>
                <c:pt idx="698">
                  <c:v>28540.847700975108</c:v>
                </c:pt>
                <c:pt idx="699">
                  <c:v>38071.950202579465</c:v>
                </c:pt>
                <c:pt idx="700">
                  <c:v>31219.313666065791</c:v>
                </c:pt>
                <c:pt idx="701">
                  <c:v>32007.446155237139</c:v>
                </c:pt>
                <c:pt idx="702">
                  <c:v>-1701.8688287430996</c:v>
                </c:pt>
                <c:pt idx="703">
                  <c:v>43985.751269506371</c:v>
                </c:pt>
                <c:pt idx="704">
                  <c:v>36249.266247543674</c:v>
                </c:pt>
                <c:pt idx="705">
                  <c:v>-14001.950579334607</c:v>
                </c:pt>
                <c:pt idx="706">
                  <c:v>35000.266766015404</c:v>
                </c:pt>
                <c:pt idx="707">
                  <c:v>43247.592354252876</c:v>
                </c:pt>
                <c:pt idx="708">
                  <c:v>-1653.389733595588</c:v>
                </c:pt>
                <c:pt idx="709">
                  <c:v>-5896.9788009092372</c:v>
                </c:pt>
                <c:pt idx="710">
                  <c:v>-3082.6571426745431</c:v>
                </c:pt>
                <c:pt idx="711">
                  <c:v>36186.739542416202</c:v>
                </c:pt>
                <c:pt idx="712">
                  <c:v>-5346.4877530949307</c:v>
                </c:pt>
                <c:pt idx="713">
                  <c:v>29615.09668312145</c:v>
                </c:pt>
                <c:pt idx="714">
                  <c:v>17131.344348991788</c:v>
                </c:pt>
                <c:pt idx="715">
                  <c:v>36964.841192050306</c:v>
                </c:pt>
                <c:pt idx="716">
                  <c:v>2223.523527003963</c:v>
                </c:pt>
                <c:pt idx="717">
                  <c:v>12623.609422810176</c:v>
                </c:pt>
                <c:pt idx="718">
                  <c:v>29013.120407901304</c:v>
                </c:pt>
                <c:pt idx="719">
                  <c:v>24338.706501082426</c:v>
                </c:pt>
                <c:pt idx="720">
                  <c:v>31442.84501922132</c:v>
                </c:pt>
                <c:pt idx="721">
                  <c:v>7896.4049255714672</c:v>
                </c:pt>
                <c:pt idx="722">
                  <c:v>9839.9643241217127</c:v>
                </c:pt>
                <c:pt idx="723">
                  <c:v>5841.2626973472943</c:v>
                </c:pt>
                <c:pt idx="724">
                  <c:v>-7546.7629933379303</c:v>
                </c:pt>
                <c:pt idx="725">
                  <c:v>-11491.123628886497</c:v>
                </c:pt>
                <c:pt idx="726">
                  <c:v>43813.434193825677</c:v>
                </c:pt>
                <c:pt idx="727">
                  <c:v>13491.961975175542</c:v>
                </c:pt>
                <c:pt idx="728">
                  <c:v>8155.4547797700106</c:v>
                </c:pt>
                <c:pt idx="729">
                  <c:v>-1946.3606640246981</c:v>
                </c:pt>
                <c:pt idx="730">
                  <c:v>12158.355508645775</c:v>
                </c:pt>
                <c:pt idx="731">
                  <c:v>11108.609612089116</c:v>
                </c:pt>
                <c:pt idx="732">
                  <c:v>17298.871970986744</c:v>
                </c:pt>
                <c:pt idx="733">
                  <c:v>34110.769780499053</c:v>
                </c:pt>
                <c:pt idx="734">
                  <c:v>11261.91567984526</c:v>
                </c:pt>
                <c:pt idx="735">
                  <c:v>9019.9205881732378</c:v>
                </c:pt>
                <c:pt idx="736">
                  <c:v>32350.598047545831</c:v>
                </c:pt>
                <c:pt idx="737">
                  <c:v>13003.38225520893</c:v>
                </c:pt>
                <c:pt idx="738">
                  <c:v>24393.041185679071</c:v>
                </c:pt>
                <c:pt idx="739">
                  <c:v>3169.2585998909599</c:v>
                </c:pt>
                <c:pt idx="740">
                  <c:v>21175.023718832959</c:v>
                </c:pt>
                <c:pt idx="741">
                  <c:v>2645.9117149747544</c:v>
                </c:pt>
                <c:pt idx="742">
                  <c:v>25979.942957656251</c:v>
                </c:pt>
                <c:pt idx="743">
                  <c:v>17104.748262263973</c:v>
                </c:pt>
                <c:pt idx="744">
                  <c:v>-5599.1559265372525</c:v>
                </c:pt>
                <c:pt idx="745">
                  <c:v>29762.222851525381</c:v>
                </c:pt>
                <c:pt idx="746">
                  <c:v>21078.077788946099</c:v>
                </c:pt>
                <c:pt idx="747">
                  <c:v>37320.851760546662</c:v>
                </c:pt>
                <c:pt idx="748">
                  <c:v>-9251.7452404669421</c:v>
                </c:pt>
                <c:pt idx="749">
                  <c:v>3275.1677747833928</c:v>
                </c:pt>
                <c:pt idx="750">
                  <c:v>17544.285000074964</c:v>
                </c:pt>
                <c:pt idx="751">
                  <c:v>36090.778146272249</c:v>
                </c:pt>
                <c:pt idx="752">
                  <c:v>1494.8149578938719</c:v>
                </c:pt>
                <c:pt idx="753">
                  <c:v>6370.1619124610806</c:v>
                </c:pt>
                <c:pt idx="754">
                  <c:v>-7036.6600876489647</c:v>
                </c:pt>
                <c:pt idx="755">
                  <c:v>29995.671622369642</c:v>
                </c:pt>
                <c:pt idx="756">
                  <c:v>41664.70854630637</c:v>
                </c:pt>
                <c:pt idx="757">
                  <c:v>23908.499547415155</c:v>
                </c:pt>
                <c:pt idx="758">
                  <c:v>-4077.8552476546975</c:v>
                </c:pt>
                <c:pt idx="759">
                  <c:v>18754.80694966609</c:v>
                </c:pt>
                <c:pt idx="760">
                  <c:v>40009.105679871645</c:v>
                </c:pt>
                <c:pt idx="761">
                  <c:v>9447.9268330975283</c:v>
                </c:pt>
                <c:pt idx="762">
                  <c:v>4402.6468054265315</c:v>
                </c:pt>
                <c:pt idx="763">
                  <c:v>-5868.5696854046837</c:v>
                </c:pt>
                <c:pt idx="764">
                  <c:v>2498.3740353096764</c:v>
                </c:pt>
                <c:pt idx="765">
                  <c:v>11297.392764239525</c:v>
                </c:pt>
                <c:pt idx="766">
                  <c:v>22820.397147159925</c:v>
                </c:pt>
                <c:pt idx="767">
                  <c:v>8911.4730228359003</c:v>
                </c:pt>
                <c:pt idx="768">
                  <c:v>-11888.809669380016</c:v>
                </c:pt>
                <c:pt idx="769">
                  <c:v>11689.801616299494</c:v>
                </c:pt>
                <c:pt idx="770">
                  <c:v>30977.193283469416</c:v>
                </c:pt>
                <c:pt idx="771">
                  <c:v>-5965.3631055037695</c:v>
                </c:pt>
                <c:pt idx="772">
                  <c:v>35306.420617338299</c:v>
                </c:pt>
                <c:pt idx="773">
                  <c:v>-12177.329926020222</c:v>
                </c:pt>
                <c:pt idx="774">
                  <c:v>46660.787689726312</c:v>
                </c:pt>
                <c:pt idx="775">
                  <c:v>13227.33975106851</c:v>
                </c:pt>
                <c:pt idx="776">
                  <c:v>26976.607946124452</c:v>
                </c:pt>
                <c:pt idx="777">
                  <c:v>1027.6259928793188</c:v>
                </c:pt>
                <c:pt idx="778">
                  <c:v>11219.147029991571</c:v>
                </c:pt>
                <c:pt idx="779">
                  <c:v>-3482.0883995055665</c:v>
                </c:pt>
                <c:pt idx="780">
                  <c:v>-6086.79563940158</c:v>
                </c:pt>
                <c:pt idx="781">
                  <c:v>-1935.0558587486667</c:v>
                </c:pt>
                <c:pt idx="782">
                  <c:v>-2585.9551004116074</c:v>
                </c:pt>
                <c:pt idx="783">
                  <c:v>12712.021305712136</c:v>
                </c:pt>
                <c:pt idx="784">
                  <c:v>27064.935811333708</c:v>
                </c:pt>
                <c:pt idx="785">
                  <c:v>1977.0065737437726</c:v>
                </c:pt>
                <c:pt idx="786">
                  <c:v>8732.0561409827096</c:v>
                </c:pt>
                <c:pt idx="787">
                  <c:v>12261.880697942885</c:v>
                </c:pt>
                <c:pt idx="788">
                  <c:v>-784.57062032185058</c:v>
                </c:pt>
                <c:pt idx="789">
                  <c:v>-14388.445988876629</c:v>
                </c:pt>
                <c:pt idx="790">
                  <c:v>31450.211474413329</c:v>
                </c:pt>
                <c:pt idx="791">
                  <c:v>33628.322729691819</c:v>
                </c:pt>
                <c:pt idx="792">
                  <c:v>22158.716933511423</c:v>
                </c:pt>
                <c:pt idx="793">
                  <c:v>41162.799937358177</c:v>
                </c:pt>
                <c:pt idx="794">
                  <c:v>-7848.2612301989211</c:v>
                </c:pt>
                <c:pt idx="795">
                  <c:v>1420.1272533035735</c:v>
                </c:pt>
                <c:pt idx="796">
                  <c:v>18259.870832169807</c:v>
                </c:pt>
                <c:pt idx="797">
                  <c:v>1396.3944490295326</c:v>
                </c:pt>
                <c:pt idx="798">
                  <c:v>7569.6421609727258</c:v>
                </c:pt>
                <c:pt idx="799">
                  <c:v>-3849.6155213718339</c:v>
                </c:pt>
                <c:pt idx="800">
                  <c:v>5438.2392892895987</c:v>
                </c:pt>
                <c:pt idx="801">
                  <c:v>-10787.613192485513</c:v>
                </c:pt>
                <c:pt idx="802">
                  <c:v>32319.823518534773</c:v>
                </c:pt>
                <c:pt idx="803">
                  <c:v>34285.84421887721</c:v>
                </c:pt>
                <c:pt idx="804">
                  <c:v>37678.57915289799</c:v>
                </c:pt>
                <c:pt idx="805">
                  <c:v>13503.031633385221</c:v>
                </c:pt>
                <c:pt idx="806">
                  <c:v>33866.108178162976</c:v>
                </c:pt>
                <c:pt idx="807">
                  <c:v>18301.413095688848</c:v>
                </c:pt>
                <c:pt idx="808">
                  <c:v>34161.687887523731</c:v>
                </c:pt>
                <c:pt idx="809">
                  <c:v>44842.665847360578</c:v>
                </c:pt>
                <c:pt idx="810">
                  <c:v>8785.177581670996</c:v>
                </c:pt>
                <c:pt idx="811">
                  <c:v>-2766.6090548020438</c:v>
                </c:pt>
                <c:pt idx="812">
                  <c:v>20914.413852772515</c:v>
                </c:pt>
                <c:pt idx="813">
                  <c:v>3212.8496004246517</c:v>
                </c:pt>
                <c:pt idx="814">
                  <c:v>34478.306891565611</c:v>
                </c:pt>
                <c:pt idx="815">
                  <c:v>-9077.7243933742939</c:v>
                </c:pt>
                <c:pt idx="816">
                  <c:v>10569.053779535341</c:v>
                </c:pt>
                <c:pt idx="817">
                  <c:v>12367.279322251772</c:v>
                </c:pt>
                <c:pt idx="818">
                  <c:v>36304.321636504072</c:v>
                </c:pt>
                <c:pt idx="819">
                  <c:v>-8152.0473133089436</c:v>
                </c:pt>
                <c:pt idx="820">
                  <c:v>224.72856719856281</c:v>
                </c:pt>
                <c:pt idx="821">
                  <c:v>19865.199670616938</c:v>
                </c:pt>
                <c:pt idx="822">
                  <c:v>-2650.5558036036236</c:v>
                </c:pt>
                <c:pt idx="823">
                  <c:v>6058.8603443359607</c:v>
                </c:pt>
                <c:pt idx="824">
                  <c:v>33500.324649329123</c:v>
                </c:pt>
                <c:pt idx="825">
                  <c:v>-7447.5280371928711</c:v>
                </c:pt>
                <c:pt idx="826">
                  <c:v>24267.494241116659</c:v>
                </c:pt>
                <c:pt idx="827">
                  <c:v>24373.391661888483</c:v>
                </c:pt>
                <c:pt idx="828">
                  <c:v>36877.207501457618</c:v>
                </c:pt>
                <c:pt idx="829">
                  <c:v>5002.2052163046683</c:v>
                </c:pt>
                <c:pt idx="830">
                  <c:v>-1076.0319330816928</c:v>
                </c:pt>
                <c:pt idx="831">
                  <c:v>291.01588487867775</c:v>
                </c:pt>
                <c:pt idx="832">
                  <c:v>21178.011128525286</c:v>
                </c:pt>
                <c:pt idx="833">
                  <c:v>37687.640143351557</c:v>
                </c:pt>
                <c:pt idx="834">
                  <c:v>-9934.0237484066984</c:v>
                </c:pt>
                <c:pt idx="835">
                  <c:v>646.94579407607307</c:v>
                </c:pt>
                <c:pt idx="836">
                  <c:v>10619.477894388117</c:v>
                </c:pt>
                <c:pt idx="837">
                  <c:v>12035.378294583523</c:v>
                </c:pt>
                <c:pt idx="838">
                  <c:v>-12000.845174818704</c:v>
                </c:pt>
                <c:pt idx="839">
                  <c:v>-9722.2074299318956</c:v>
                </c:pt>
                <c:pt idx="840">
                  <c:v>16699.416340945769</c:v>
                </c:pt>
                <c:pt idx="841">
                  <c:v>39371.706886393207</c:v>
                </c:pt>
                <c:pt idx="842">
                  <c:v>1297.3904447509449</c:v>
                </c:pt>
                <c:pt idx="843">
                  <c:v>23877.400453611841</c:v>
                </c:pt>
                <c:pt idx="844">
                  <c:v>8638.4289550234025</c:v>
                </c:pt>
                <c:pt idx="845">
                  <c:v>15532.706381853946</c:v>
                </c:pt>
                <c:pt idx="846">
                  <c:v>-2816.6482732249369</c:v>
                </c:pt>
                <c:pt idx="847">
                  <c:v>35563.144891468313</c:v>
                </c:pt>
                <c:pt idx="848">
                  <c:v>-26.100399460559856</c:v>
                </c:pt>
                <c:pt idx="849">
                  <c:v>29888.074042192184</c:v>
                </c:pt>
                <c:pt idx="850">
                  <c:v>5810.7874104976509</c:v>
                </c:pt>
                <c:pt idx="851">
                  <c:v>10267.886414514629</c:v>
                </c:pt>
                <c:pt idx="852">
                  <c:v>6842.9620479791265</c:v>
                </c:pt>
                <c:pt idx="853">
                  <c:v>6403.6876553692528</c:v>
                </c:pt>
                <c:pt idx="854">
                  <c:v>16593.963661035166</c:v>
                </c:pt>
                <c:pt idx="855">
                  <c:v>-4070.9813183987244</c:v>
                </c:pt>
                <c:pt idx="856">
                  <c:v>10462.195084604824</c:v>
                </c:pt>
                <c:pt idx="857">
                  <c:v>35589.111852103873</c:v>
                </c:pt>
                <c:pt idx="858">
                  <c:v>15775.831886771197</c:v>
                </c:pt>
                <c:pt idx="859">
                  <c:v>43955.578241369614</c:v>
                </c:pt>
                <c:pt idx="860">
                  <c:v>7321.8265693965404</c:v>
                </c:pt>
                <c:pt idx="861">
                  <c:v>38647.432513780201</c:v>
                </c:pt>
                <c:pt idx="862">
                  <c:v>21917.990593494847</c:v>
                </c:pt>
                <c:pt idx="863">
                  <c:v>-5608.8513722370535</c:v>
                </c:pt>
                <c:pt idx="864">
                  <c:v>27117.837123828824</c:v>
                </c:pt>
                <c:pt idx="865">
                  <c:v>3878.824110279118</c:v>
                </c:pt>
                <c:pt idx="866">
                  <c:v>42508.067791545167</c:v>
                </c:pt>
                <c:pt idx="867">
                  <c:v>24672.329265211276</c:v>
                </c:pt>
                <c:pt idx="868">
                  <c:v>24853.760963701603</c:v>
                </c:pt>
                <c:pt idx="869">
                  <c:v>11674.840169774649</c:v>
                </c:pt>
                <c:pt idx="870">
                  <c:v>43706.237649674047</c:v>
                </c:pt>
                <c:pt idx="871">
                  <c:v>-7792.1118215055612</c:v>
                </c:pt>
                <c:pt idx="872">
                  <c:v>54082.758903067152</c:v>
                </c:pt>
                <c:pt idx="873">
                  <c:v>37054.669600307003</c:v>
                </c:pt>
                <c:pt idx="874">
                  <c:v>34587.431083282747</c:v>
                </c:pt>
                <c:pt idx="875">
                  <c:v>32980.744349537061</c:v>
                </c:pt>
                <c:pt idx="876">
                  <c:v>-6985.3605526900792</c:v>
                </c:pt>
                <c:pt idx="877">
                  <c:v>4112.9190230023232</c:v>
                </c:pt>
                <c:pt idx="878">
                  <c:v>-1867.4832304292104</c:v>
                </c:pt>
                <c:pt idx="879">
                  <c:v>-894.2647005447725</c:v>
                </c:pt>
                <c:pt idx="880">
                  <c:v>-12955.34677741375</c:v>
                </c:pt>
                <c:pt idx="881">
                  <c:v>38163.852102346551</c:v>
                </c:pt>
                <c:pt idx="882">
                  <c:v>5844.5088000977958</c:v>
                </c:pt>
                <c:pt idx="883">
                  <c:v>-1041.9505726263305</c:v>
                </c:pt>
                <c:pt idx="884">
                  <c:v>24910.882374750665</c:v>
                </c:pt>
                <c:pt idx="885">
                  <c:v>-9326.2592774290151</c:v>
                </c:pt>
                <c:pt idx="886">
                  <c:v>-11259.921345965935</c:v>
                </c:pt>
                <c:pt idx="887">
                  <c:v>-3638.8743744992826</c:v>
                </c:pt>
                <c:pt idx="888">
                  <c:v>35735.440473800336</c:v>
                </c:pt>
                <c:pt idx="889">
                  <c:v>24410.792378198446</c:v>
                </c:pt>
                <c:pt idx="890">
                  <c:v>43881.993624925235</c:v>
                </c:pt>
                <c:pt idx="891">
                  <c:v>-8177.597782930221</c:v>
                </c:pt>
                <c:pt idx="892">
                  <c:v>37605.702242208979</c:v>
                </c:pt>
                <c:pt idx="893">
                  <c:v>35806.495078835993</c:v>
                </c:pt>
                <c:pt idx="894">
                  <c:v>32180.341807695575</c:v>
                </c:pt>
                <c:pt idx="895">
                  <c:v>-3786.567143644621</c:v>
                </c:pt>
                <c:pt idx="896">
                  <c:v>9083.6812258446225</c:v>
                </c:pt>
                <c:pt idx="897">
                  <c:v>14452.174624433766</c:v>
                </c:pt>
                <c:pt idx="898">
                  <c:v>34652.32196957495</c:v>
                </c:pt>
                <c:pt idx="899">
                  <c:v>27446.851861317879</c:v>
                </c:pt>
                <c:pt idx="900">
                  <c:v>24853.945722903427</c:v>
                </c:pt>
                <c:pt idx="901">
                  <c:v>42537.50521623333</c:v>
                </c:pt>
                <c:pt idx="902">
                  <c:v>44785.977128922605</c:v>
                </c:pt>
                <c:pt idx="903">
                  <c:v>36188.816252568795</c:v>
                </c:pt>
                <c:pt idx="904">
                  <c:v>39346.967244110769</c:v>
                </c:pt>
                <c:pt idx="905">
                  <c:v>5192.9008658610546</c:v>
                </c:pt>
                <c:pt idx="906">
                  <c:v>35355.851510020904</c:v>
                </c:pt>
                <c:pt idx="907">
                  <c:v>10323.1257027918</c:v>
                </c:pt>
                <c:pt idx="908">
                  <c:v>3000.4824514760039</c:v>
                </c:pt>
                <c:pt idx="909">
                  <c:v>28729.16867551631</c:v>
                </c:pt>
                <c:pt idx="910">
                  <c:v>28032.571956582706</c:v>
                </c:pt>
                <c:pt idx="911">
                  <c:v>-8067.0408036576009</c:v>
                </c:pt>
                <c:pt idx="912">
                  <c:v>-253.95795574707881</c:v>
                </c:pt>
                <c:pt idx="913">
                  <c:v>24505.466343561711</c:v>
                </c:pt>
                <c:pt idx="914">
                  <c:v>17801.461487111701</c:v>
                </c:pt>
                <c:pt idx="915">
                  <c:v>8535.5929554441391</c:v>
                </c:pt>
                <c:pt idx="916">
                  <c:v>15308.298183419633</c:v>
                </c:pt>
                <c:pt idx="917">
                  <c:v>-3343.646691007536</c:v>
                </c:pt>
                <c:pt idx="918">
                  <c:v>17130.577542087209</c:v>
                </c:pt>
                <c:pt idx="919">
                  <c:v>28836.671422271604</c:v>
                </c:pt>
                <c:pt idx="920">
                  <c:v>-3934.1532139175233</c:v>
                </c:pt>
                <c:pt idx="921">
                  <c:v>29280.416070303228</c:v>
                </c:pt>
                <c:pt idx="922">
                  <c:v>-5088.8625632947515</c:v>
                </c:pt>
                <c:pt idx="923">
                  <c:v>-6382.0536710325032</c:v>
                </c:pt>
                <c:pt idx="924">
                  <c:v>-6391.4449185198919</c:v>
                </c:pt>
                <c:pt idx="925">
                  <c:v>38984.945287179304</c:v>
                </c:pt>
                <c:pt idx="926">
                  <c:v>905.90668144248048</c:v>
                </c:pt>
                <c:pt idx="927">
                  <c:v>37647.358528737372</c:v>
                </c:pt>
                <c:pt idx="928">
                  <c:v>37417.81488329194</c:v>
                </c:pt>
                <c:pt idx="929">
                  <c:v>123.84412633087413</c:v>
                </c:pt>
                <c:pt idx="930">
                  <c:v>-12877.438567061796</c:v>
                </c:pt>
                <c:pt idx="931">
                  <c:v>10395.526216501497</c:v>
                </c:pt>
                <c:pt idx="932">
                  <c:v>-8906.3047154911656</c:v>
                </c:pt>
                <c:pt idx="933">
                  <c:v>12340.73309421926</c:v>
                </c:pt>
                <c:pt idx="934">
                  <c:v>14030.495666350722</c:v>
                </c:pt>
                <c:pt idx="935">
                  <c:v>1131.8003015016875</c:v>
                </c:pt>
                <c:pt idx="936">
                  <c:v>10155.295942923469</c:v>
                </c:pt>
                <c:pt idx="937">
                  <c:v>-2000.9633209340791</c:v>
                </c:pt>
                <c:pt idx="938">
                  <c:v>-5844.0839325636771</c:v>
                </c:pt>
                <c:pt idx="939">
                  <c:v>28770.888299593076</c:v>
                </c:pt>
                <c:pt idx="940">
                  <c:v>22695.436383068158</c:v>
                </c:pt>
                <c:pt idx="941">
                  <c:v>-1850.3968162528399</c:v>
                </c:pt>
                <c:pt idx="942">
                  <c:v>34879.688754541967</c:v>
                </c:pt>
                <c:pt idx="943">
                  <c:v>5001.1735638961763</c:v>
                </c:pt>
                <c:pt idx="944">
                  <c:v>5710.4534945993983</c:v>
                </c:pt>
                <c:pt idx="945">
                  <c:v>-3895.1723035284704</c:v>
                </c:pt>
                <c:pt idx="946">
                  <c:v>39881.942196503864</c:v>
                </c:pt>
                <c:pt idx="947">
                  <c:v>6032.7481598246522</c:v>
                </c:pt>
                <c:pt idx="948">
                  <c:v>366.26106757336311</c:v>
                </c:pt>
                <c:pt idx="949">
                  <c:v>17004.995683160101</c:v>
                </c:pt>
                <c:pt idx="950">
                  <c:v>-9990.665853485114</c:v>
                </c:pt>
                <c:pt idx="951">
                  <c:v>2393.8156304704171</c:v>
                </c:pt>
                <c:pt idx="952">
                  <c:v>-4889.5586261704848</c:v>
                </c:pt>
                <c:pt idx="953">
                  <c:v>21832.627352241438</c:v>
                </c:pt>
                <c:pt idx="954">
                  <c:v>68.268889046812546</c:v>
                </c:pt>
                <c:pt idx="955">
                  <c:v>2589.7319211223657</c:v>
                </c:pt>
                <c:pt idx="956">
                  <c:v>-11148.853939561795</c:v>
                </c:pt>
                <c:pt idx="957">
                  <c:v>22525.815929403791</c:v>
                </c:pt>
                <c:pt idx="958">
                  <c:v>11105.766029963408</c:v>
                </c:pt>
                <c:pt idx="959">
                  <c:v>36891.085623169245</c:v>
                </c:pt>
                <c:pt idx="960">
                  <c:v>6271.5204558500554</c:v>
                </c:pt>
                <c:pt idx="961">
                  <c:v>38880.254030996599</c:v>
                </c:pt>
                <c:pt idx="962">
                  <c:v>42837.806559515637</c:v>
                </c:pt>
                <c:pt idx="963">
                  <c:v>24193.80482498739</c:v>
                </c:pt>
                <c:pt idx="964">
                  <c:v>21423.008282578245</c:v>
                </c:pt>
                <c:pt idx="965">
                  <c:v>619.77330700051061</c:v>
                </c:pt>
                <c:pt idx="966">
                  <c:v>24688.705637206142</c:v>
                </c:pt>
                <c:pt idx="967">
                  <c:v>27056.208370302073</c:v>
                </c:pt>
                <c:pt idx="968">
                  <c:v>-9358.9282578478415</c:v>
                </c:pt>
                <c:pt idx="969">
                  <c:v>37931.764612388113</c:v>
                </c:pt>
                <c:pt idx="970">
                  <c:v>5209.6848450634789</c:v>
                </c:pt>
                <c:pt idx="971">
                  <c:v>24182.136906001611</c:v>
                </c:pt>
                <c:pt idx="972">
                  <c:v>39319.36369850544</c:v>
                </c:pt>
                <c:pt idx="973">
                  <c:v>1746.404899150577</c:v>
                </c:pt>
                <c:pt idx="974">
                  <c:v>25324.998154667159</c:v>
                </c:pt>
                <c:pt idx="975">
                  <c:v>20612.356232414269</c:v>
                </c:pt>
                <c:pt idx="976">
                  <c:v>12388.49828812313</c:v>
                </c:pt>
                <c:pt idx="977">
                  <c:v>14297.159296041413</c:v>
                </c:pt>
                <c:pt idx="978">
                  <c:v>39424.080164139959</c:v>
                </c:pt>
                <c:pt idx="979">
                  <c:v>-880.1927593914188</c:v>
                </c:pt>
                <c:pt idx="980">
                  <c:v>5231.4224582515963</c:v>
                </c:pt>
                <c:pt idx="981">
                  <c:v>-3029.8886024567146</c:v>
                </c:pt>
                <c:pt idx="982">
                  <c:v>34928.957245528203</c:v>
                </c:pt>
                <c:pt idx="983">
                  <c:v>-1340.9188666979935</c:v>
                </c:pt>
                <c:pt idx="984">
                  <c:v>41174.763182785682</c:v>
                </c:pt>
                <c:pt idx="985">
                  <c:v>12961.024117288649</c:v>
                </c:pt>
                <c:pt idx="986">
                  <c:v>36099.740792783021</c:v>
                </c:pt>
                <c:pt idx="987">
                  <c:v>48655.93298677414</c:v>
                </c:pt>
                <c:pt idx="988">
                  <c:v>-6263.0606860022599</c:v>
                </c:pt>
                <c:pt idx="989">
                  <c:v>-1670.648654845123</c:v>
                </c:pt>
                <c:pt idx="990">
                  <c:v>38403.398029519696</c:v>
                </c:pt>
                <c:pt idx="991">
                  <c:v>29698.739130620303</c:v>
                </c:pt>
                <c:pt idx="992">
                  <c:v>727.91690482303238</c:v>
                </c:pt>
                <c:pt idx="993">
                  <c:v>35731.066879324877</c:v>
                </c:pt>
                <c:pt idx="994">
                  <c:v>-4410.5092401790753</c:v>
                </c:pt>
                <c:pt idx="995">
                  <c:v>39715.007321888683</c:v>
                </c:pt>
                <c:pt idx="996">
                  <c:v>3423.6834897675872</c:v>
                </c:pt>
                <c:pt idx="997">
                  <c:v>14164.217681478931</c:v>
                </c:pt>
                <c:pt idx="998">
                  <c:v>9995.0930320168191</c:v>
                </c:pt>
                <c:pt idx="999">
                  <c:v>27811.031639078712</c:v>
                </c:pt>
              </c:numCache>
            </c:numRef>
          </c:yVal>
          <c:smooth val="0"/>
          <c:extLst xmlns:c16r2="http://schemas.microsoft.com/office/drawing/2015/06/chart">
            <c:ext xmlns:c16="http://schemas.microsoft.com/office/drawing/2014/chart" uri="{C3380CC4-5D6E-409C-BE32-E72D297353CC}">
              <c16:uniqueId val="{00000000-626F-4DF7-B344-7974F1545FA5}"/>
            </c:ext>
          </c:extLst>
        </c:ser>
        <c:dLbls>
          <c:showLegendKey val="0"/>
          <c:showVal val="0"/>
          <c:showCatName val="0"/>
          <c:showSerName val="0"/>
          <c:showPercent val="0"/>
          <c:showBubbleSize val="0"/>
        </c:dLbls>
        <c:axId val="612623360"/>
        <c:axId val="612624144"/>
      </c:scatterChart>
      <c:scatterChart>
        <c:scatterStyle val="lineMarker"/>
        <c:varyColors val="0"/>
        <c:ser>
          <c:idx val="1"/>
          <c:order val="1"/>
          <c:tx>
            <c:v>Threshold 30.000</c:v>
          </c:tx>
          <c:spPr>
            <a:ln>
              <a:solidFill>
                <a:srgbClr val="C00000"/>
              </a:solidFill>
            </a:ln>
          </c:spPr>
          <c:marker>
            <c:symbol val="none"/>
          </c:marker>
          <c:xVal>
            <c:numRef>
              <c:f>'CE-plane'!$AP$12:$AP$13</c:f>
              <c:numCache>
                <c:formatCode>General</c:formatCode>
                <c:ptCount val="2"/>
                <c:pt idx="0">
                  <c:v>0</c:v>
                </c:pt>
                <c:pt idx="1">
                  <c:v>0.6</c:v>
                </c:pt>
              </c:numCache>
            </c:numRef>
          </c:xVal>
          <c:yVal>
            <c:numRef>
              <c:f>'CE-plane'!$AQ$12:$AQ$13</c:f>
              <c:numCache>
                <c:formatCode>General</c:formatCode>
                <c:ptCount val="2"/>
                <c:pt idx="0">
                  <c:v>0</c:v>
                </c:pt>
                <c:pt idx="1">
                  <c:v>18000</c:v>
                </c:pt>
              </c:numCache>
            </c:numRef>
          </c:yVal>
          <c:smooth val="0"/>
          <c:extLst xmlns:c16r2="http://schemas.microsoft.com/office/drawing/2015/06/chart">
            <c:ext xmlns:c16="http://schemas.microsoft.com/office/drawing/2014/chart" uri="{C3380CC4-5D6E-409C-BE32-E72D297353CC}">
              <c16:uniqueId val="{00000001-626F-4DF7-B344-7974F1545FA5}"/>
            </c:ext>
          </c:extLst>
        </c:ser>
        <c:ser>
          <c:idx val="2"/>
          <c:order val="2"/>
          <c:tx>
            <c:v>Threshold 50.000</c:v>
          </c:tx>
          <c:spPr>
            <a:ln>
              <a:solidFill>
                <a:srgbClr val="FFC000"/>
              </a:solidFill>
            </a:ln>
          </c:spPr>
          <c:marker>
            <c:symbol val="none"/>
          </c:marker>
          <c:xVal>
            <c:numRef>
              <c:f>'CE-plane'!$AT$12:$AT$13</c:f>
              <c:numCache>
                <c:formatCode>General</c:formatCode>
                <c:ptCount val="2"/>
                <c:pt idx="0">
                  <c:v>0</c:v>
                </c:pt>
                <c:pt idx="1">
                  <c:v>0.6</c:v>
                </c:pt>
              </c:numCache>
            </c:numRef>
          </c:xVal>
          <c:yVal>
            <c:numRef>
              <c:f>'CE-plane'!$AU$12:$AU$13</c:f>
              <c:numCache>
                <c:formatCode>General</c:formatCode>
                <c:ptCount val="2"/>
                <c:pt idx="0">
                  <c:v>0</c:v>
                </c:pt>
                <c:pt idx="1">
                  <c:v>30000</c:v>
                </c:pt>
              </c:numCache>
            </c:numRef>
          </c:yVal>
          <c:smooth val="0"/>
          <c:extLst xmlns:c16r2="http://schemas.microsoft.com/office/drawing/2015/06/chart">
            <c:ext xmlns:c16="http://schemas.microsoft.com/office/drawing/2014/chart" uri="{C3380CC4-5D6E-409C-BE32-E72D297353CC}">
              <c16:uniqueId val="{00000002-626F-4DF7-B344-7974F1545FA5}"/>
            </c:ext>
          </c:extLst>
        </c:ser>
        <c:dLbls>
          <c:showLegendKey val="0"/>
          <c:showVal val="0"/>
          <c:showCatName val="0"/>
          <c:showSerName val="0"/>
          <c:showPercent val="0"/>
          <c:showBubbleSize val="0"/>
        </c:dLbls>
        <c:axId val="612630808"/>
        <c:axId val="612624536"/>
      </c:scatterChart>
      <c:valAx>
        <c:axId val="612623360"/>
        <c:scaling>
          <c:orientation val="minMax"/>
          <c:max val="0.60000000000000009"/>
        </c:scaling>
        <c:delete val="0"/>
        <c:axPos val="b"/>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Difference in QALYs</a:t>
                </a:r>
              </a:p>
            </c:rich>
          </c:tx>
          <c:layout>
            <c:manualLayout>
              <c:xMode val="edge"/>
              <c:yMode val="edge"/>
              <c:x val="0.41772409516771564"/>
              <c:y val="0.88021567956179392"/>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8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12624144"/>
        <c:crosses val="autoZero"/>
        <c:crossBetween val="midCat"/>
      </c:valAx>
      <c:valAx>
        <c:axId val="612624144"/>
        <c:scaling>
          <c:orientation val="minMax"/>
        </c:scaling>
        <c:delete val="0"/>
        <c:axPos val="l"/>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Difference in costs</a:t>
                </a:r>
              </a:p>
            </c:rich>
          </c:tx>
          <c:layout>
            <c:manualLayout>
              <c:xMode val="edge"/>
              <c:yMode val="edge"/>
              <c:x val="3.8357233491508928E-2"/>
              <c:y val="0.29454019785988295"/>
            </c:manualLayout>
          </c:layout>
          <c:overlay val="0"/>
          <c:spPr>
            <a:noFill/>
            <a:ln w="25400">
              <a:noFill/>
            </a:ln>
          </c:spPr>
        </c:title>
        <c:numFmt formatCode="#,##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12623360"/>
        <c:crosses val="autoZero"/>
        <c:crossBetween val="midCat"/>
        <c:majorUnit val="5000"/>
      </c:valAx>
      <c:valAx>
        <c:axId val="612630808"/>
        <c:scaling>
          <c:orientation val="minMax"/>
        </c:scaling>
        <c:delete val="1"/>
        <c:axPos val="b"/>
        <c:numFmt formatCode="General" sourceLinked="1"/>
        <c:majorTickMark val="out"/>
        <c:minorTickMark val="none"/>
        <c:tickLblPos val="nextTo"/>
        <c:crossAx val="612624536"/>
        <c:crosses val="autoZero"/>
        <c:crossBetween val="midCat"/>
      </c:valAx>
      <c:valAx>
        <c:axId val="612624536"/>
        <c:scaling>
          <c:orientation val="minMax"/>
        </c:scaling>
        <c:delete val="1"/>
        <c:axPos val="r"/>
        <c:numFmt formatCode="General" sourceLinked="1"/>
        <c:majorTickMark val="out"/>
        <c:minorTickMark val="none"/>
        <c:tickLblPos val="nextTo"/>
        <c:crossAx val="612630808"/>
        <c:crosses val="max"/>
        <c:crossBetween val="midCat"/>
      </c:valAx>
      <c:spPr>
        <a:noFill/>
        <a:ln w="25400">
          <a:noFill/>
        </a:ln>
      </c:spPr>
    </c:plotArea>
    <c:legend>
      <c:legendPos val="r"/>
      <c:layout>
        <c:manualLayout>
          <c:xMode val="edge"/>
          <c:yMode val="edge"/>
          <c:x val="0.26204809350287522"/>
          <c:y val="0.11025980448096162"/>
          <c:w val="0.61521086563208716"/>
          <c:h val="5.9764920689261675E-2"/>
        </c:manualLayout>
      </c:layout>
      <c:overlay val="0"/>
      <c:txPr>
        <a:bodyPr/>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837715857473536"/>
          <c:y val="6.4013899670991831E-2"/>
          <c:w val="0.63272836210635497"/>
          <c:h val="0.73926134233220853"/>
        </c:manualLayout>
      </c:layout>
      <c:scatterChart>
        <c:scatterStyle val="lineMarker"/>
        <c:varyColors val="0"/>
        <c:ser>
          <c:idx val="0"/>
          <c:order val="0"/>
          <c:tx>
            <c:v>Regorafenib</c:v>
          </c:tx>
          <c:spPr>
            <a:ln w="28575">
              <a:solidFill>
                <a:schemeClr val="accent6"/>
              </a:solidFill>
              <a:prstDash val="solid"/>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Simulation!$AE$18:$AE$58</c:f>
              <c:numCache>
                <c:formatCode>0.00</c:formatCode>
                <c:ptCount val="41"/>
                <c:pt idx="0">
                  <c:v>0.23300000000000001</c:v>
                </c:pt>
                <c:pt idx="1">
                  <c:v>0.28100000000000003</c:v>
                </c:pt>
                <c:pt idx="2">
                  <c:v>0.311</c:v>
                </c:pt>
                <c:pt idx="3">
                  <c:v>0.34300000000000003</c:v>
                </c:pt>
                <c:pt idx="4">
                  <c:v>0.378</c:v>
                </c:pt>
                <c:pt idx="5">
                  <c:v>0.40400000000000003</c:v>
                </c:pt>
                <c:pt idx="6">
                  <c:v>0.433</c:v>
                </c:pt>
                <c:pt idx="7">
                  <c:v>0.46200000000000002</c:v>
                </c:pt>
                <c:pt idx="8">
                  <c:v>0.48899999999999999</c:v>
                </c:pt>
                <c:pt idx="9">
                  <c:v>0.51400000000000001</c:v>
                </c:pt>
                <c:pt idx="10">
                  <c:v>0.53800000000000003</c:v>
                </c:pt>
                <c:pt idx="11">
                  <c:v>0.55600000000000005</c:v>
                </c:pt>
                <c:pt idx="12">
                  <c:v>0.57799999999999996</c:v>
                </c:pt>
                <c:pt idx="13">
                  <c:v>0.59599999999999997</c:v>
                </c:pt>
                <c:pt idx="14">
                  <c:v>0.624</c:v>
                </c:pt>
                <c:pt idx="15">
                  <c:v>0.65</c:v>
                </c:pt>
                <c:pt idx="16">
                  <c:v>0.67400000000000004</c:v>
                </c:pt>
                <c:pt idx="17">
                  <c:v>0.70099999999999996</c:v>
                </c:pt>
                <c:pt idx="18">
                  <c:v>0.72499999999999998</c:v>
                </c:pt>
                <c:pt idx="19">
                  <c:v>0.73899999999999999</c:v>
                </c:pt>
                <c:pt idx="20">
                  <c:v>0.76500000000000001</c:v>
                </c:pt>
                <c:pt idx="21">
                  <c:v>0.79200000000000004</c:v>
                </c:pt>
                <c:pt idx="22">
                  <c:v>0.81299999999999994</c:v>
                </c:pt>
                <c:pt idx="23">
                  <c:v>0.84</c:v>
                </c:pt>
                <c:pt idx="24">
                  <c:v>0.86599999999999999</c:v>
                </c:pt>
                <c:pt idx="25">
                  <c:v>0.89600000000000002</c:v>
                </c:pt>
                <c:pt idx="26">
                  <c:v>0.92100000000000004</c:v>
                </c:pt>
                <c:pt idx="27">
                  <c:v>0.94099999999999995</c:v>
                </c:pt>
                <c:pt idx="28">
                  <c:v>0.94899999999999995</c:v>
                </c:pt>
                <c:pt idx="29">
                  <c:v>0.96399999999999997</c:v>
                </c:pt>
                <c:pt idx="30">
                  <c:v>0.97599999999999998</c:v>
                </c:pt>
                <c:pt idx="31">
                  <c:v>0.98</c:v>
                </c:pt>
                <c:pt idx="32">
                  <c:v>0.98299999999999998</c:v>
                </c:pt>
                <c:pt idx="33">
                  <c:v>0.98599999999999999</c:v>
                </c:pt>
                <c:pt idx="34">
                  <c:v>0.98899999999999999</c:v>
                </c:pt>
                <c:pt idx="35">
                  <c:v>0.98899999999999999</c:v>
                </c:pt>
                <c:pt idx="36">
                  <c:v>0.99099999999999999</c:v>
                </c:pt>
                <c:pt idx="37">
                  <c:v>0.99299999999999999</c:v>
                </c:pt>
                <c:pt idx="38">
                  <c:v>0.995</c:v>
                </c:pt>
                <c:pt idx="39">
                  <c:v>0.997</c:v>
                </c:pt>
                <c:pt idx="40">
                  <c:v>0.997</c:v>
                </c:pt>
              </c:numCache>
            </c:numRef>
          </c:yVal>
          <c:smooth val="0"/>
          <c:extLst xmlns:c16r2="http://schemas.microsoft.com/office/drawing/2015/06/chart">
            <c:ext xmlns:c16="http://schemas.microsoft.com/office/drawing/2014/chart" uri="{C3380CC4-5D6E-409C-BE32-E72D297353CC}">
              <c16:uniqueId val="{00000000-509F-4956-8CBD-A41D4A84C0E3}"/>
            </c:ext>
          </c:extLst>
        </c:ser>
        <c:ser>
          <c:idx val="1"/>
          <c:order val="1"/>
          <c:tx>
            <c:v>BSC</c:v>
          </c:tx>
          <c:spPr>
            <a:ln>
              <a:solidFill>
                <a:srgbClr val="C00000"/>
              </a:solidFill>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Simulation!$AF$18:$AF$58</c:f>
              <c:numCache>
                <c:formatCode>0.00</c:formatCode>
                <c:ptCount val="41"/>
                <c:pt idx="0">
                  <c:v>0.76700000000000002</c:v>
                </c:pt>
                <c:pt idx="1">
                  <c:v>0.71899999999999997</c:v>
                </c:pt>
                <c:pt idx="2">
                  <c:v>0.68899999999999995</c:v>
                </c:pt>
                <c:pt idx="3">
                  <c:v>0.65700000000000003</c:v>
                </c:pt>
                <c:pt idx="4">
                  <c:v>0.622</c:v>
                </c:pt>
                <c:pt idx="5">
                  <c:v>0.59599999999999997</c:v>
                </c:pt>
                <c:pt idx="6">
                  <c:v>0.56699999999999995</c:v>
                </c:pt>
                <c:pt idx="7">
                  <c:v>0.53800000000000003</c:v>
                </c:pt>
                <c:pt idx="8">
                  <c:v>0.51100000000000001</c:v>
                </c:pt>
                <c:pt idx="9">
                  <c:v>0.48599999999999999</c:v>
                </c:pt>
                <c:pt idx="10">
                  <c:v>0.46200000000000002</c:v>
                </c:pt>
                <c:pt idx="11">
                  <c:v>0.44400000000000001</c:v>
                </c:pt>
                <c:pt idx="12">
                  <c:v>0.42199999999999999</c:v>
                </c:pt>
                <c:pt idx="13">
                  <c:v>0.40400000000000003</c:v>
                </c:pt>
                <c:pt idx="14">
                  <c:v>0.376</c:v>
                </c:pt>
                <c:pt idx="15">
                  <c:v>0.35</c:v>
                </c:pt>
                <c:pt idx="16">
                  <c:v>0.32600000000000001</c:v>
                </c:pt>
                <c:pt idx="17">
                  <c:v>0.29899999999999999</c:v>
                </c:pt>
                <c:pt idx="18">
                  <c:v>0.27500000000000002</c:v>
                </c:pt>
                <c:pt idx="19">
                  <c:v>0.26100000000000001</c:v>
                </c:pt>
                <c:pt idx="20">
                  <c:v>0.23499999999999999</c:v>
                </c:pt>
                <c:pt idx="21">
                  <c:v>0.20799999999999999</c:v>
                </c:pt>
                <c:pt idx="22">
                  <c:v>0.187</c:v>
                </c:pt>
                <c:pt idx="23">
                  <c:v>0.16</c:v>
                </c:pt>
                <c:pt idx="24">
                  <c:v>0.13400000000000001</c:v>
                </c:pt>
                <c:pt idx="25">
                  <c:v>0.104</c:v>
                </c:pt>
                <c:pt idx="26">
                  <c:v>7.9000000000000001E-2</c:v>
                </c:pt>
                <c:pt idx="27">
                  <c:v>5.8999999999999997E-2</c:v>
                </c:pt>
                <c:pt idx="28">
                  <c:v>5.0999999999999997E-2</c:v>
                </c:pt>
                <c:pt idx="29">
                  <c:v>3.5999999999999997E-2</c:v>
                </c:pt>
                <c:pt idx="30">
                  <c:v>2.4E-2</c:v>
                </c:pt>
                <c:pt idx="31">
                  <c:v>0.02</c:v>
                </c:pt>
                <c:pt idx="32">
                  <c:v>1.7000000000000001E-2</c:v>
                </c:pt>
                <c:pt idx="33">
                  <c:v>1.4E-2</c:v>
                </c:pt>
                <c:pt idx="34">
                  <c:v>1.0999999999999999E-2</c:v>
                </c:pt>
                <c:pt idx="35">
                  <c:v>1.0999999999999999E-2</c:v>
                </c:pt>
                <c:pt idx="36">
                  <c:v>8.9999999999999993E-3</c:v>
                </c:pt>
                <c:pt idx="37">
                  <c:v>7.0000000000000001E-3</c:v>
                </c:pt>
                <c:pt idx="38">
                  <c:v>5.0000000000000001E-3</c:v>
                </c:pt>
                <c:pt idx="39">
                  <c:v>3.0000000000000001E-3</c:v>
                </c:pt>
                <c:pt idx="40">
                  <c:v>3.0000000000000001E-3</c:v>
                </c:pt>
              </c:numCache>
            </c:numRef>
          </c:yVal>
          <c:smooth val="0"/>
          <c:extLst xmlns:c16r2="http://schemas.microsoft.com/office/drawing/2015/06/chart">
            <c:ext xmlns:c16="http://schemas.microsoft.com/office/drawing/2014/chart" uri="{C3380CC4-5D6E-409C-BE32-E72D297353CC}">
              <c16:uniqueId val="{00000001-509F-4956-8CBD-A41D4A84C0E3}"/>
            </c:ext>
          </c:extLst>
        </c:ser>
        <c:dLbls>
          <c:showLegendKey val="0"/>
          <c:showVal val="0"/>
          <c:showCatName val="0"/>
          <c:showSerName val="0"/>
          <c:showPercent val="0"/>
          <c:showBubbleSize val="0"/>
        </c:dLbls>
        <c:axId val="606997656"/>
        <c:axId val="607000008"/>
      </c:scatterChart>
      <c:valAx>
        <c:axId val="606997656"/>
        <c:scaling>
          <c:orientation val="minMax"/>
          <c:max val="200000"/>
          <c:min val="0"/>
        </c:scaling>
        <c:delete val="0"/>
        <c:axPos val="b"/>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Threshold ICER</a:t>
                </a:r>
              </a:p>
            </c:rich>
          </c:tx>
          <c:layout>
            <c:manualLayout>
              <c:xMode val="edge"/>
              <c:yMode val="edge"/>
              <c:x val="0.41695828611829427"/>
              <c:y val="0.8931747440020702"/>
            </c:manualLayout>
          </c:layout>
          <c:overlay val="0"/>
          <c:spPr>
            <a:noFill/>
            <a:ln w="25400">
              <a:noFill/>
            </a:ln>
          </c:spPr>
        </c:title>
        <c:numFmt formatCode="General" sourceLinked="1"/>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07000008"/>
        <c:crosses val="autoZero"/>
        <c:crossBetween val="midCat"/>
      </c:valAx>
      <c:valAx>
        <c:axId val="607000008"/>
        <c:scaling>
          <c:orientation val="minMax"/>
          <c:max val="1"/>
          <c:min val="0"/>
        </c:scaling>
        <c:delete val="0"/>
        <c:axPos val="l"/>
        <c:majorGridlines>
          <c:spPr>
            <a:ln w="3175">
              <a:solidFill>
                <a:srgbClr val="808080"/>
              </a:solidFill>
              <a:prstDash val="solid"/>
            </a:ln>
          </c:spPr>
        </c:majorGridlines>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Probability Regorafenib is CE compared to BSC</a:t>
                </a:r>
              </a:p>
            </c:rich>
          </c:tx>
          <c:layout>
            <c:manualLayout>
              <c:xMode val="edge"/>
              <c:yMode val="edge"/>
              <c:x val="1.5062711257033831E-2"/>
              <c:y val="4.7981960001478689E-2"/>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06997656"/>
        <c:crosses val="autoZero"/>
        <c:crossBetween val="midCat"/>
      </c:valAx>
      <c:spPr>
        <a:solidFill>
          <a:srgbClr val="FFFFFF"/>
        </a:solidFill>
        <a:ln w="25400">
          <a:noFill/>
        </a:ln>
      </c:spPr>
    </c:plotArea>
    <c:legend>
      <c:legendPos val="r"/>
      <c:layout>
        <c:manualLayout>
          <c:xMode val="edge"/>
          <c:yMode val="edge"/>
          <c:x val="0.83570832243755511"/>
          <c:y val="0.32941222135965398"/>
          <c:w val="0.16429161389791311"/>
          <c:h val="0.18536660190203497"/>
        </c:manualLayout>
      </c:layout>
      <c:overlay val="0"/>
      <c:txPr>
        <a:bodyPr/>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Times New Roman"/>
                <a:ea typeface="Times New Roman"/>
                <a:cs typeface="Times New Roman"/>
              </a:defRPr>
            </a:pPr>
            <a:r>
              <a:rPr lang="en-GB"/>
              <a:t>CE plane Rego vs BSC</a:t>
            </a:r>
          </a:p>
        </c:rich>
      </c:tx>
      <c:layout>
        <c:manualLayout>
          <c:xMode val="edge"/>
          <c:yMode val="edge"/>
          <c:x val="0.30745852608978474"/>
          <c:y val="3.2900665573799864E-2"/>
        </c:manualLayout>
      </c:layout>
      <c:overlay val="0"/>
      <c:spPr>
        <a:noFill/>
        <a:ln w="25400">
          <a:noFill/>
        </a:ln>
      </c:spPr>
    </c:title>
    <c:autoTitleDeleted val="0"/>
    <c:plotArea>
      <c:layout>
        <c:manualLayout>
          <c:layoutTarget val="inner"/>
          <c:xMode val="edge"/>
          <c:yMode val="edge"/>
          <c:x val="0.18672831043443619"/>
          <c:y val="0.20491648212238903"/>
          <c:w val="0.7475761260739896"/>
          <c:h val="0.62727938639873215"/>
        </c:manualLayout>
      </c:layout>
      <c:scatterChart>
        <c:scatterStyle val="lineMarker"/>
        <c:varyColors val="0"/>
        <c:ser>
          <c:idx val="0"/>
          <c:order val="0"/>
          <c:tx>
            <c:v>Estimates</c:v>
          </c:tx>
          <c:spPr>
            <a:ln w="28575">
              <a:noFill/>
            </a:ln>
          </c:spPr>
          <c:marker>
            <c:spPr>
              <a:solidFill>
                <a:srgbClr val="549E39"/>
              </a:solidFill>
              <a:ln>
                <a:solidFill>
                  <a:srgbClr val="339966"/>
                </a:solidFill>
                <a:prstDash val="solid"/>
              </a:ln>
            </c:spPr>
          </c:marker>
          <c:xVal>
            <c:numRef>
              <c:f>Simulation!$AJ$18:$AJ$1017</c:f>
              <c:numCache>
                <c:formatCode>0.00</c:formatCode>
                <c:ptCount val="1000"/>
                <c:pt idx="0">
                  <c:v>0.39084424164368381</c:v>
                </c:pt>
                <c:pt idx="1">
                  <c:v>0.36180338761294839</c:v>
                </c:pt>
                <c:pt idx="2">
                  <c:v>0.31832559014717199</c:v>
                </c:pt>
                <c:pt idx="3">
                  <c:v>0.34135523668004053</c:v>
                </c:pt>
                <c:pt idx="4">
                  <c:v>0.28181603797932708</c:v>
                </c:pt>
                <c:pt idx="5">
                  <c:v>0.34054974282073336</c:v>
                </c:pt>
                <c:pt idx="6">
                  <c:v>0.37845592458836419</c:v>
                </c:pt>
                <c:pt idx="7">
                  <c:v>0.16701258366851701</c:v>
                </c:pt>
                <c:pt idx="8">
                  <c:v>0.39339238821984213</c:v>
                </c:pt>
                <c:pt idx="9">
                  <c:v>0.32107803983052141</c:v>
                </c:pt>
                <c:pt idx="10">
                  <c:v>0.43557910408828748</c:v>
                </c:pt>
                <c:pt idx="11">
                  <c:v>0.22348357792161955</c:v>
                </c:pt>
                <c:pt idx="12">
                  <c:v>0.31359497218556331</c:v>
                </c:pt>
                <c:pt idx="13">
                  <c:v>0.2455810409232777</c:v>
                </c:pt>
                <c:pt idx="14">
                  <c:v>0.41968259321647394</c:v>
                </c:pt>
                <c:pt idx="15">
                  <c:v>0.33743040616569153</c:v>
                </c:pt>
                <c:pt idx="16">
                  <c:v>0.3824277576345495</c:v>
                </c:pt>
                <c:pt idx="17">
                  <c:v>0.4054032530496221</c:v>
                </c:pt>
                <c:pt idx="18">
                  <c:v>0.41412436752875148</c:v>
                </c:pt>
                <c:pt idx="19">
                  <c:v>0.27973857335073227</c:v>
                </c:pt>
                <c:pt idx="20">
                  <c:v>0.34433089583649334</c:v>
                </c:pt>
                <c:pt idx="21">
                  <c:v>0.24345308086293627</c:v>
                </c:pt>
                <c:pt idx="22">
                  <c:v>0.33612633521774427</c:v>
                </c:pt>
                <c:pt idx="23">
                  <c:v>0.26106457642965841</c:v>
                </c:pt>
                <c:pt idx="24">
                  <c:v>0.31019558262983127</c:v>
                </c:pt>
                <c:pt idx="25">
                  <c:v>0.27784108972376309</c:v>
                </c:pt>
                <c:pt idx="26">
                  <c:v>0.38275016242539173</c:v>
                </c:pt>
                <c:pt idx="27">
                  <c:v>0.24386002736157042</c:v>
                </c:pt>
                <c:pt idx="28">
                  <c:v>0.23662262634365361</c:v>
                </c:pt>
                <c:pt idx="29">
                  <c:v>0.29133769985759539</c:v>
                </c:pt>
                <c:pt idx="30">
                  <c:v>0.27957033671427356</c:v>
                </c:pt>
                <c:pt idx="31">
                  <c:v>0.38472760389542371</c:v>
                </c:pt>
                <c:pt idx="32">
                  <c:v>0.34682558755822812</c:v>
                </c:pt>
                <c:pt idx="33">
                  <c:v>0.31367830115354289</c:v>
                </c:pt>
                <c:pt idx="34">
                  <c:v>0.31328491603552522</c:v>
                </c:pt>
                <c:pt idx="35">
                  <c:v>0.3964756750466325</c:v>
                </c:pt>
                <c:pt idx="36">
                  <c:v>0.23587713177506142</c:v>
                </c:pt>
                <c:pt idx="37">
                  <c:v>0.2743427786315954</c:v>
                </c:pt>
                <c:pt idx="38">
                  <c:v>0.32640988492068412</c:v>
                </c:pt>
                <c:pt idx="39">
                  <c:v>0.2592406827570708</c:v>
                </c:pt>
                <c:pt idx="40">
                  <c:v>0.34203254079517564</c:v>
                </c:pt>
                <c:pt idx="41">
                  <c:v>0.21091050671267253</c:v>
                </c:pt>
                <c:pt idx="42">
                  <c:v>0.37260504217568946</c:v>
                </c:pt>
                <c:pt idx="43">
                  <c:v>0.38569109517044053</c:v>
                </c:pt>
                <c:pt idx="44">
                  <c:v>0.37715724037453502</c:v>
                </c:pt>
                <c:pt idx="45">
                  <c:v>0.39256740633579335</c:v>
                </c:pt>
                <c:pt idx="46">
                  <c:v>0.36874244192954564</c:v>
                </c:pt>
                <c:pt idx="47">
                  <c:v>0.17934869262364639</c:v>
                </c:pt>
                <c:pt idx="48">
                  <c:v>0.31613818744066935</c:v>
                </c:pt>
                <c:pt idx="49">
                  <c:v>0.34193818774461449</c:v>
                </c:pt>
                <c:pt idx="50">
                  <c:v>0.26357485888648069</c:v>
                </c:pt>
                <c:pt idx="51">
                  <c:v>0.33926020835225845</c:v>
                </c:pt>
                <c:pt idx="52">
                  <c:v>0.32880084767360707</c:v>
                </c:pt>
                <c:pt idx="53">
                  <c:v>0.35343023186533185</c:v>
                </c:pt>
                <c:pt idx="54">
                  <c:v>0.20282585864905711</c:v>
                </c:pt>
                <c:pt idx="55">
                  <c:v>0.38796590555156507</c:v>
                </c:pt>
                <c:pt idx="56">
                  <c:v>0.27017653784248508</c:v>
                </c:pt>
                <c:pt idx="57">
                  <c:v>0.33227129583973558</c:v>
                </c:pt>
                <c:pt idx="58">
                  <c:v>0.29926564145953982</c:v>
                </c:pt>
                <c:pt idx="59">
                  <c:v>0.26651853361344235</c:v>
                </c:pt>
                <c:pt idx="60">
                  <c:v>0.29050046405109597</c:v>
                </c:pt>
                <c:pt idx="61">
                  <c:v>0.2031212228549788</c:v>
                </c:pt>
                <c:pt idx="62">
                  <c:v>0.36026786090625096</c:v>
                </c:pt>
                <c:pt idx="63">
                  <c:v>0.33512163041055387</c:v>
                </c:pt>
                <c:pt idx="64">
                  <c:v>0.29217574024787418</c:v>
                </c:pt>
                <c:pt idx="65">
                  <c:v>0.2837314106129929</c:v>
                </c:pt>
                <c:pt idx="66">
                  <c:v>0.28871317317265532</c:v>
                </c:pt>
                <c:pt idx="67">
                  <c:v>0.32258766840239594</c:v>
                </c:pt>
                <c:pt idx="68">
                  <c:v>0.36934315586861555</c:v>
                </c:pt>
                <c:pt idx="69">
                  <c:v>0.35605420392542986</c:v>
                </c:pt>
                <c:pt idx="70">
                  <c:v>0.33966319680553314</c:v>
                </c:pt>
                <c:pt idx="71">
                  <c:v>0.21983580394171631</c:v>
                </c:pt>
                <c:pt idx="72">
                  <c:v>0.31550114228723503</c:v>
                </c:pt>
                <c:pt idx="73">
                  <c:v>0.18902478850902649</c:v>
                </c:pt>
                <c:pt idx="74">
                  <c:v>0.28407553144533826</c:v>
                </c:pt>
                <c:pt idx="75">
                  <c:v>0.21350001756372117</c:v>
                </c:pt>
                <c:pt idx="76">
                  <c:v>0.35520291945525728</c:v>
                </c:pt>
                <c:pt idx="77">
                  <c:v>0.30895412034332026</c:v>
                </c:pt>
                <c:pt idx="78">
                  <c:v>0.29274743178761276</c:v>
                </c:pt>
                <c:pt idx="79">
                  <c:v>0.38592691810844182</c:v>
                </c:pt>
                <c:pt idx="80">
                  <c:v>0.22464841221237764</c:v>
                </c:pt>
                <c:pt idx="81">
                  <c:v>0.31352989453779812</c:v>
                </c:pt>
                <c:pt idx="82">
                  <c:v>0.37221162040507993</c:v>
                </c:pt>
                <c:pt idx="83">
                  <c:v>0.42833342540962926</c:v>
                </c:pt>
                <c:pt idx="84">
                  <c:v>0.29099552617485613</c:v>
                </c:pt>
                <c:pt idx="85">
                  <c:v>0.24154508518822537</c:v>
                </c:pt>
                <c:pt idx="86">
                  <c:v>0.43971267812253678</c:v>
                </c:pt>
                <c:pt idx="87">
                  <c:v>0.45124870370646031</c:v>
                </c:pt>
                <c:pt idx="88">
                  <c:v>0.28418028044286581</c:v>
                </c:pt>
                <c:pt idx="89">
                  <c:v>0.27619649425044457</c:v>
                </c:pt>
                <c:pt idx="90">
                  <c:v>0.24976120109414945</c:v>
                </c:pt>
                <c:pt idx="91">
                  <c:v>0.35638819935534505</c:v>
                </c:pt>
                <c:pt idx="92">
                  <c:v>0.3494128812722469</c:v>
                </c:pt>
                <c:pt idx="93">
                  <c:v>0.21844839228109336</c:v>
                </c:pt>
                <c:pt idx="94">
                  <c:v>0.32798416043701217</c:v>
                </c:pt>
                <c:pt idx="95">
                  <c:v>0.24445320088982381</c:v>
                </c:pt>
                <c:pt idx="96">
                  <c:v>0.22030366875953444</c:v>
                </c:pt>
                <c:pt idx="97">
                  <c:v>0.38365580172349523</c:v>
                </c:pt>
                <c:pt idx="98">
                  <c:v>0.35274318952633732</c:v>
                </c:pt>
                <c:pt idx="99">
                  <c:v>0.38193609208375179</c:v>
                </c:pt>
                <c:pt idx="100">
                  <c:v>0.36428226488153637</c:v>
                </c:pt>
                <c:pt idx="101">
                  <c:v>0.3430634968981604</c:v>
                </c:pt>
                <c:pt idx="102">
                  <c:v>0.30705676382741665</c:v>
                </c:pt>
                <c:pt idx="103">
                  <c:v>0.255752103115237</c:v>
                </c:pt>
                <c:pt idx="104">
                  <c:v>0.36596807584044311</c:v>
                </c:pt>
                <c:pt idx="105">
                  <c:v>0.26156694860653695</c:v>
                </c:pt>
                <c:pt idx="106">
                  <c:v>0.26934982239178973</c:v>
                </c:pt>
                <c:pt idx="107">
                  <c:v>0.33651352145624791</c:v>
                </c:pt>
                <c:pt idx="108">
                  <c:v>0.2179604969761556</c:v>
                </c:pt>
                <c:pt idx="109">
                  <c:v>0.31853493413506695</c:v>
                </c:pt>
                <c:pt idx="110">
                  <c:v>0.23299606552953134</c:v>
                </c:pt>
                <c:pt idx="111">
                  <c:v>0.31134362919438341</c:v>
                </c:pt>
                <c:pt idx="112">
                  <c:v>0.38631842735745425</c:v>
                </c:pt>
                <c:pt idx="113">
                  <c:v>0.22596532840065042</c:v>
                </c:pt>
                <c:pt idx="114">
                  <c:v>0.33261909439056081</c:v>
                </c:pt>
                <c:pt idx="115">
                  <c:v>0.31778720158898077</c:v>
                </c:pt>
                <c:pt idx="116">
                  <c:v>0.19760352039961726</c:v>
                </c:pt>
                <c:pt idx="117">
                  <c:v>0.35990546039341542</c:v>
                </c:pt>
                <c:pt idx="118">
                  <c:v>0.45760730078734535</c:v>
                </c:pt>
                <c:pt idx="119">
                  <c:v>0.20915951882349781</c:v>
                </c:pt>
                <c:pt idx="120">
                  <c:v>0.23366645302704803</c:v>
                </c:pt>
                <c:pt idx="121">
                  <c:v>0.40111008277765736</c:v>
                </c:pt>
                <c:pt idx="122">
                  <c:v>0.27653808354038667</c:v>
                </c:pt>
                <c:pt idx="123">
                  <c:v>0.38256784943268496</c:v>
                </c:pt>
                <c:pt idx="124">
                  <c:v>0.2390057669002833</c:v>
                </c:pt>
                <c:pt idx="125">
                  <c:v>0.27212812229909089</c:v>
                </c:pt>
                <c:pt idx="126">
                  <c:v>0.2561818805891507</c:v>
                </c:pt>
                <c:pt idx="127">
                  <c:v>0.40053155361240755</c:v>
                </c:pt>
                <c:pt idx="128">
                  <c:v>0.30487271231821622</c:v>
                </c:pt>
                <c:pt idx="129">
                  <c:v>0.42057517073068296</c:v>
                </c:pt>
                <c:pt idx="130">
                  <c:v>0.33889344117725106</c:v>
                </c:pt>
                <c:pt idx="131">
                  <c:v>0.37667878966785961</c:v>
                </c:pt>
                <c:pt idx="132">
                  <c:v>0.34436187392525197</c:v>
                </c:pt>
                <c:pt idx="133">
                  <c:v>0.24646588394212809</c:v>
                </c:pt>
                <c:pt idx="134">
                  <c:v>0.24746520679160189</c:v>
                </c:pt>
                <c:pt idx="135">
                  <c:v>0.2362103145589749</c:v>
                </c:pt>
                <c:pt idx="136">
                  <c:v>0.34444210588028745</c:v>
                </c:pt>
                <c:pt idx="137">
                  <c:v>0.34693548519120154</c:v>
                </c:pt>
                <c:pt idx="138">
                  <c:v>0.44214996158176545</c:v>
                </c:pt>
                <c:pt idx="139">
                  <c:v>0.34917109364088894</c:v>
                </c:pt>
                <c:pt idx="140">
                  <c:v>0.38947674461622417</c:v>
                </c:pt>
                <c:pt idx="141">
                  <c:v>0.32417963935492844</c:v>
                </c:pt>
                <c:pt idx="142">
                  <c:v>0.34354438576019952</c:v>
                </c:pt>
                <c:pt idx="143">
                  <c:v>0.34527220813472925</c:v>
                </c:pt>
                <c:pt idx="144">
                  <c:v>0.20813377657877952</c:v>
                </c:pt>
                <c:pt idx="145">
                  <c:v>0.3192858828605224</c:v>
                </c:pt>
                <c:pt idx="146">
                  <c:v>0.27988109666146599</c:v>
                </c:pt>
                <c:pt idx="147">
                  <c:v>0.22878615162897342</c:v>
                </c:pt>
                <c:pt idx="148">
                  <c:v>0.28849857614902685</c:v>
                </c:pt>
                <c:pt idx="149">
                  <c:v>0.33522816358891327</c:v>
                </c:pt>
                <c:pt idx="150">
                  <c:v>0.30096482047222572</c:v>
                </c:pt>
                <c:pt idx="151">
                  <c:v>0.38596402931418705</c:v>
                </c:pt>
                <c:pt idx="152">
                  <c:v>0.37917934502007999</c:v>
                </c:pt>
                <c:pt idx="153">
                  <c:v>0.33608385934898133</c:v>
                </c:pt>
                <c:pt idx="154">
                  <c:v>0.36349937515273634</c:v>
                </c:pt>
                <c:pt idx="155">
                  <c:v>0.23741817614643557</c:v>
                </c:pt>
                <c:pt idx="156">
                  <c:v>0.45399107090568458</c:v>
                </c:pt>
                <c:pt idx="157">
                  <c:v>0.34725503893085996</c:v>
                </c:pt>
                <c:pt idx="158">
                  <c:v>0.38741763462409573</c:v>
                </c:pt>
                <c:pt idx="159">
                  <c:v>0.34064873251291861</c:v>
                </c:pt>
                <c:pt idx="160">
                  <c:v>0.27354525974026189</c:v>
                </c:pt>
                <c:pt idx="161">
                  <c:v>0.48977208818209639</c:v>
                </c:pt>
                <c:pt idx="162">
                  <c:v>0.27340412963374594</c:v>
                </c:pt>
                <c:pt idx="163">
                  <c:v>0.3570295566527405</c:v>
                </c:pt>
                <c:pt idx="164">
                  <c:v>0.27010384184746195</c:v>
                </c:pt>
                <c:pt idx="165">
                  <c:v>0.17246559123748628</c:v>
                </c:pt>
                <c:pt idx="166">
                  <c:v>0.33224392229975852</c:v>
                </c:pt>
                <c:pt idx="167">
                  <c:v>0.44375879545336394</c:v>
                </c:pt>
                <c:pt idx="168">
                  <c:v>0.29725040940530767</c:v>
                </c:pt>
                <c:pt idx="169">
                  <c:v>0.45322356593453961</c:v>
                </c:pt>
                <c:pt idx="170">
                  <c:v>0.17906323017134007</c:v>
                </c:pt>
                <c:pt idx="171">
                  <c:v>0.23385095073155071</c:v>
                </c:pt>
                <c:pt idx="172">
                  <c:v>0.38234560792071137</c:v>
                </c:pt>
                <c:pt idx="173">
                  <c:v>0.26916334102827</c:v>
                </c:pt>
                <c:pt idx="174">
                  <c:v>0.42276540591561818</c:v>
                </c:pt>
                <c:pt idx="175">
                  <c:v>0.3357494499756567</c:v>
                </c:pt>
                <c:pt idx="176">
                  <c:v>0.31659321074518043</c:v>
                </c:pt>
                <c:pt idx="177">
                  <c:v>0.37426998850259907</c:v>
                </c:pt>
                <c:pt idx="178">
                  <c:v>0.33789177795312964</c:v>
                </c:pt>
                <c:pt idx="179">
                  <c:v>0.34292638664076536</c:v>
                </c:pt>
                <c:pt idx="180">
                  <c:v>0.15038490773574964</c:v>
                </c:pt>
                <c:pt idx="181">
                  <c:v>0.30076873405490112</c:v>
                </c:pt>
                <c:pt idx="182">
                  <c:v>0.29406887517327418</c:v>
                </c:pt>
                <c:pt idx="183">
                  <c:v>0.18256971738086158</c:v>
                </c:pt>
                <c:pt idx="184">
                  <c:v>0.24973507802733275</c:v>
                </c:pt>
                <c:pt idx="185">
                  <c:v>0.21054759681791302</c:v>
                </c:pt>
                <c:pt idx="186">
                  <c:v>0.26902581278418081</c:v>
                </c:pt>
                <c:pt idx="187">
                  <c:v>0.1847813312521438</c:v>
                </c:pt>
                <c:pt idx="188">
                  <c:v>0.31638891539024949</c:v>
                </c:pt>
                <c:pt idx="189">
                  <c:v>0.28387045264661459</c:v>
                </c:pt>
                <c:pt idx="190">
                  <c:v>0.38952752578843475</c:v>
                </c:pt>
                <c:pt idx="191">
                  <c:v>0.27036801848712111</c:v>
                </c:pt>
                <c:pt idx="192">
                  <c:v>0.33386383548181775</c:v>
                </c:pt>
                <c:pt idx="193">
                  <c:v>0.25318393588999255</c:v>
                </c:pt>
                <c:pt idx="194">
                  <c:v>0.25254545788770577</c:v>
                </c:pt>
                <c:pt idx="195">
                  <c:v>0.32553301604770823</c:v>
                </c:pt>
                <c:pt idx="196">
                  <c:v>0.29827618586853122</c:v>
                </c:pt>
                <c:pt idx="197">
                  <c:v>0.32696706475071968</c:v>
                </c:pt>
                <c:pt idx="198">
                  <c:v>0.30329226769814965</c:v>
                </c:pt>
                <c:pt idx="199">
                  <c:v>0.23698756323272108</c:v>
                </c:pt>
                <c:pt idx="200">
                  <c:v>0.29837059282552802</c:v>
                </c:pt>
                <c:pt idx="201">
                  <c:v>0.26614670800789808</c:v>
                </c:pt>
                <c:pt idx="202">
                  <c:v>0.29378755288499558</c:v>
                </c:pt>
                <c:pt idx="203">
                  <c:v>0.30178434285983236</c:v>
                </c:pt>
                <c:pt idx="204">
                  <c:v>0.39995968512323077</c:v>
                </c:pt>
                <c:pt idx="205">
                  <c:v>0.38569330564704574</c:v>
                </c:pt>
                <c:pt idx="206">
                  <c:v>0.3064632698098646</c:v>
                </c:pt>
                <c:pt idx="207">
                  <c:v>0.26977626042711023</c:v>
                </c:pt>
                <c:pt idx="208">
                  <c:v>0.20828914913492336</c:v>
                </c:pt>
                <c:pt idx="209">
                  <c:v>0.23270169212008995</c:v>
                </c:pt>
                <c:pt idx="210">
                  <c:v>0.34554915427508615</c:v>
                </c:pt>
                <c:pt idx="211">
                  <c:v>0.26450671447019924</c:v>
                </c:pt>
                <c:pt idx="212">
                  <c:v>0.32068699201451167</c:v>
                </c:pt>
                <c:pt idx="213">
                  <c:v>0.41056388355293694</c:v>
                </c:pt>
                <c:pt idx="214">
                  <c:v>0.30614727327422042</c:v>
                </c:pt>
                <c:pt idx="215">
                  <c:v>0.20624067650539835</c:v>
                </c:pt>
                <c:pt idx="216">
                  <c:v>0.29133857383765216</c:v>
                </c:pt>
                <c:pt idx="217">
                  <c:v>0.30956127900248109</c:v>
                </c:pt>
                <c:pt idx="218">
                  <c:v>0.38215974191625968</c:v>
                </c:pt>
                <c:pt idx="219">
                  <c:v>0.30128993698972284</c:v>
                </c:pt>
                <c:pt idx="220">
                  <c:v>0.33987232204277373</c:v>
                </c:pt>
                <c:pt idx="221">
                  <c:v>0.44036830605497912</c:v>
                </c:pt>
                <c:pt idx="222">
                  <c:v>0.40802801584308546</c:v>
                </c:pt>
                <c:pt idx="223">
                  <c:v>0.17572471355550989</c:v>
                </c:pt>
                <c:pt idx="224">
                  <c:v>0.33294305119705603</c:v>
                </c:pt>
                <c:pt idx="225">
                  <c:v>0.29007095964337004</c:v>
                </c:pt>
                <c:pt idx="226">
                  <c:v>0.24173858354434574</c:v>
                </c:pt>
                <c:pt idx="227">
                  <c:v>0.18888324064876094</c:v>
                </c:pt>
                <c:pt idx="228">
                  <c:v>0.45871870105523183</c:v>
                </c:pt>
                <c:pt idx="229">
                  <c:v>0.22056824838988531</c:v>
                </c:pt>
                <c:pt idx="230">
                  <c:v>0.18700288748039828</c:v>
                </c:pt>
                <c:pt idx="231">
                  <c:v>0.30855813863197257</c:v>
                </c:pt>
                <c:pt idx="232">
                  <c:v>0.31540754934141946</c:v>
                </c:pt>
                <c:pt idx="233">
                  <c:v>0.31533459275044573</c:v>
                </c:pt>
                <c:pt idx="234">
                  <c:v>0.24626180431328804</c:v>
                </c:pt>
                <c:pt idx="235">
                  <c:v>0.32859493039714571</c:v>
                </c:pt>
                <c:pt idx="236">
                  <c:v>0.30915600145567557</c:v>
                </c:pt>
                <c:pt idx="237">
                  <c:v>0.26087277496826644</c:v>
                </c:pt>
                <c:pt idx="238">
                  <c:v>0.31128292484769593</c:v>
                </c:pt>
                <c:pt idx="239">
                  <c:v>0.25475576146394385</c:v>
                </c:pt>
                <c:pt idx="240">
                  <c:v>0.26355433344275558</c:v>
                </c:pt>
                <c:pt idx="241">
                  <c:v>0.50111456279250188</c:v>
                </c:pt>
                <c:pt idx="242">
                  <c:v>0.25428288182528935</c:v>
                </c:pt>
                <c:pt idx="243">
                  <c:v>0.30264154943822041</c:v>
                </c:pt>
                <c:pt idx="244">
                  <c:v>0.33941641656200217</c:v>
                </c:pt>
                <c:pt idx="245">
                  <c:v>0.31290848616625166</c:v>
                </c:pt>
                <c:pt idx="246">
                  <c:v>0.3077164908965494</c:v>
                </c:pt>
                <c:pt idx="247">
                  <c:v>0.3300177579595811</c:v>
                </c:pt>
                <c:pt idx="248">
                  <c:v>0.33125389894736745</c:v>
                </c:pt>
                <c:pt idx="249">
                  <c:v>0.33436265271316168</c:v>
                </c:pt>
                <c:pt idx="250">
                  <c:v>0.37821129890655214</c:v>
                </c:pt>
                <c:pt idx="251">
                  <c:v>0.36346063767818337</c:v>
                </c:pt>
                <c:pt idx="252">
                  <c:v>0.29357124288089798</c:v>
                </c:pt>
                <c:pt idx="253">
                  <c:v>0.36421788316974457</c:v>
                </c:pt>
                <c:pt idx="254">
                  <c:v>0.24348089623115088</c:v>
                </c:pt>
                <c:pt idx="255">
                  <c:v>0.27106318765672566</c:v>
                </c:pt>
                <c:pt idx="256">
                  <c:v>0.24312022073386175</c:v>
                </c:pt>
                <c:pt idx="257">
                  <c:v>0.3198359403772626</c:v>
                </c:pt>
                <c:pt idx="258">
                  <c:v>0.22836478596313992</c:v>
                </c:pt>
                <c:pt idx="259">
                  <c:v>0.27420336723634386</c:v>
                </c:pt>
                <c:pt idx="260">
                  <c:v>0.35249751104844085</c:v>
                </c:pt>
                <c:pt idx="261">
                  <c:v>0.23989595539314468</c:v>
                </c:pt>
                <c:pt idx="262">
                  <c:v>0.32423168020032811</c:v>
                </c:pt>
                <c:pt idx="263">
                  <c:v>0.27648890300660245</c:v>
                </c:pt>
                <c:pt idx="264">
                  <c:v>0.38340883814676641</c:v>
                </c:pt>
                <c:pt idx="265">
                  <c:v>0.37163726611073711</c:v>
                </c:pt>
                <c:pt idx="266">
                  <c:v>0.27586914187682088</c:v>
                </c:pt>
                <c:pt idx="267">
                  <c:v>0.27140780040369639</c:v>
                </c:pt>
                <c:pt idx="268">
                  <c:v>0.21936447877201537</c:v>
                </c:pt>
                <c:pt idx="269">
                  <c:v>0.25748923744176366</c:v>
                </c:pt>
                <c:pt idx="270">
                  <c:v>0.38655963955231287</c:v>
                </c:pt>
                <c:pt idx="271">
                  <c:v>0.33204228871579489</c:v>
                </c:pt>
                <c:pt idx="272">
                  <c:v>0.29045237551415037</c:v>
                </c:pt>
                <c:pt idx="273">
                  <c:v>0.16894959163561218</c:v>
                </c:pt>
                <c:pt idx="274">
                  <c:v>0.30247464655840295</c:v>
                </c:pt>
                <c:pt idx="275">
                  <c:v>0.22024722244597195</c:v>
                </c:pt>
                <c:pt idx="276">
                  <c:v>0.32987433961055146</c:v>
                </c:pt>
                <c:pt idx="277">
                  <c:v>0.2624665030862976</c:v>
                </c:pt>
                <c:pt idx="278">
                  <c:v>0.23179633107810849</c:v>
                </c:pt>
                <c:pt idx="279">
                  <c:v>0.25877817645254431</c:v>
                </c:pt>
                <c:pt idx="280">
                  <c:v>0.28553989513415257</c:v>
                </c:pt>
                <c:pt idx="281">
                  <c:v>0.36677512757352893</c:v>
                </c:pt>
                <c:pt idx="282">
                  <c:v>0.30161411136637606</c:v>
                </c:pt>
                <c:pt idx="283">
                  <c:v>0.42234832056059179</c:v>
                </c:pt>
                <c:pt idx="284">
                  <c:v>0.34468657922363743</c:v>
                </c:pt>
                <c:pt idx="285">
                  <c:v>0.37480912671452549</c:v>
                </c:pt>
                <c:pt idx="286">
                  <c:v>0.36958048779218888</c:v>
                </c:pt>
                <c:pt idx="287">
                  <c:v>0.3083527174276034</c:v>
                </c:pt>
                <c:pt idx="288">
                  <c:v>0.37177667731251707</c:v>
                </c:pt>
                <c:pt idx="289">
                  <c:v>0.34725822494756298</c:v>
                </c:pt>
                <c:pt idx="290">
                  <c:v>0.34163308557693084</c:v>
                </c:pt>
                <c:pt idx="291">
                  <c:v>0.39757440245052045</c:v>
                </c:pt>
                <c:pt idx="292">
                  <c:v>0.21678784998813239</c:v>
                </c:pt>
                <c:pt idx="293">
                  <c:v>0.25010602678765703</c:v>
                </c:pt>
                <c:pt idx="294">
                  <c:v>0.30413685971060445</c:v>
                </c:pt>
                <c:pt idx="295">
                  <c:v>0.33361586287053313</c:v>
                </c:pt>
                <c:pt idx="296">
                  <c:v>0.35258909398878091</c:v>
                </c:pt>
                <c:pt idx="297">
                  <c:v>0.27497200685514755</c:v>
                </c:pt>
                <c:pt idx="298">
                  <c:v>0.40622871408183303</c:v>
                </c:pt>
                <c:pt idx="299">
                  <c:v>0.34945431475504074</c:v>
                </c:pt>
                <c:pt idx="300">
                  <c:v>0.30822538705471192</c:v>
                </c:pt>
                <c:pt idx="301">
                  <c:v>0.27744156677613374</c:v>
                </c:pt>
                <c:pt idx="302">
                  <c:v>0.36853920902193416</c:v>
                </c:pt>
                <c:pt idx="303">
                  <c:v>0.29620577953484628</c:v>
                </c:pt>
                <c:pt idx="304">
                  <c:v>0.29482149874668728</c:v>
                </c:pt>
                <c:pt idx="305">
                  <c:v>0.3966110695819518</c:v>
                </c:pt>
                <c:pt idx="306">
                  <c:v>0.22771075653980621</c:v>
                </c:pt>
                <c:pt idx="307">
                  <c:v>0.35017787504951092</c:v>
                </c:pt>
                <c:pt idx="308">
                  <c:v>0.27003704245372429</c:v>
                </c:pt>
                <c:pt idx="309">
                  <c:v>0.23554373024254238</c:v>
                </c:pt>
                <c:pt idx="310">
                  <c:v>0.31335999483051902</c:v>
                </c:pt>
                <c:pt idx="311">
                  <c:v>0.27983276738885654</c:v>
                </c:pt>
                <c:pt idx="312">
                  <c:v>0.35904046273968471</c:v>
                </c:pt>
                <c:pt idx="313">
                  <c:v>0.28664457314195468</c:v>
                </c:pt>
                <c:pt idx="314">
                  <c:v>0.34724697648329805</c:v>
                </c:pt>
                <c:pt idx="315">
                  <c:v>0.22607639348485176</c:v>
                </c:pt>
                <c:pt idx="316">
                  <c:v>0.26994771236941817</c:v>
                </c:pt>
                <c:pt idx="317">
                  <c:v>0.39321793298397745</c:v>
                </c:pt>
                <c:pt idx="318">
                  <c:v>0.29078983924742319</c:v>
                </c:pt>
                <c:pt idx="319">
                  <c:v>0.30625513041613983</c:v>
                </c:pt>
                <c:pt idx="320">
                  <c:v>0.22224268166935623</c:v>
                </c:pt>
                <c:pt idx="321">
                  <c:v>0.26905241626192766</c:v>
                </c:pt>
                <c:pt idx="322">
                  <c:v>0.40494842530851205</c:v>
                </c:pt>
                <c:pt idx="323">
                  <c:v>0.20310358555183461</c:v>
                </c:pt>
                <c:pt idx="324">
                  <c:v>0.33893939321486943</c:v>
                </c:pt>
                <c:pt idx="325">
                  <c:v>0.371214313108435</c:v>
                </c:pt>
                <c:pt idx="326">
                  <c:v>0.24966773812315923</c:v>
                </c:pt>
                <c:pt idx="327">
                  <c:v>0.30603410781864226</c:v>
                </c:pt>
                <c:pt idx="328">
                  <c:v>0.19434848863450904</c:v>
                </c:pt>
                <c:pt idx="329">
                  <c:v>0.32962914504997676</c:v>
                </c:pt>
                <c:pt idx="330">
                  <c:v>0.25338145133245982</c:v>
                </c:pt>
                <c:pt idx="331">
                  <c:v>0.3416484849256245</c:v>
                </c:pt>
                <c:pt idx="332">
                  <c:v>0.3143228146898851</c:v>
                </c:pt>
                <c:pt idx="333">
                  <c:v>0.29498785030631736</c:v>
                </c:pt>
                <c:pt idx="334">
                  <c:v>0.34045235995577827</c:v>
                </c:pt>
                <c:pt idx="335">
                  <c:v>0.30800547351045071</c:v>
                </c:pt>
                <c:pt idx="336">
                  <c:v>0.2583665907296</c:v>
                </c:pt>
                <c:pt idx="337">
                  <c:v>0.33918944835867171</c:v>
                </c:pt>
                <c:pt idx="338">
                  <c:v>0.28570107577598425</c:v>
                </c:pt>
                <c:pt idx="339">
                  <c:v>0.33228685320878659</c:v>
                </c:pt>
                <c:pt idx="340">
                  <c:v>0.25254452393226834</c:v>
                </c:pt>
                <c:pt idx="341">
                  <c:v>0.23897768358339788</c:v>
                </c:pt>
                <c:pt idx="342">
                  <c:v>0.24730695261149604</c:v>
                </c:pt>
                <c:pt idx="343">
                  <c:v>0.26231402137704152</c:v>
                </c:pt>
                <c:pt idx="344">
                  <c:v>0.36533149162991818</c:v>
                </c:pt>
                <c:pt idx="345">
                  <c:v>0.29673750603790283</c:v>
                </c:pt>
                <c:pt idx="346">
                  <c:v>0.44953197860471039</c:v>
                </c:pt>
                <c:pt idx="347">
                  <c:v>0.32035670370373026</c:v>
                </c:pt>
                <c:pt idx="348">
                  <c:v>0.47273231795867843</c:v>
                </c:pt>
                <c:pt idx="349">
                  <c:v>0.3653858865663705</c:v>
                </c:pt>
                <c:pt idx="350">
                  <c:v>0.44408678370575838</c:v>
                </c:pt>
                <c:pt idx="351">
                  <c:v>0.21204995038148167</c:v>
                </c:pt>
                <c:pt idx="352">
                  <c:v>0.30801596150634392</c:v>
                </c:pt>
                <c:pt idx="353">
                  <c:v>0.3416894818560815</c:v>
                </c:pt>
                <c:pt idx="354">
                  <c:v>0.282022358462378</c:v>
                </c:pt>
                <c:pt idx="355">
                  <c:v>0.30812944623484206</c:v>
                </c:pt>
                <c:pt idx="356">
                  <c:v>0.28966438104027326</c:v>
                </c:pt>
                <c:pt idx="357">
                  <c:v>0.24616419076707985</c:v>
                </c:pt>
                <c:pt idx="358">
                  <c:v>0.32035751840338567</c:v>
                </c:pt>
                <c:pt idx="359">
                  <c:v>0.25346587446948909</c:v>
                </c:pt>
                <c:pt idx="360">
                  <c:v>0.29483520192824808</c:v>
                </c:pt>
                <c:pt idx="361">
                  <c:v>0.26535665359900529</c:v>
                </c:pt>
                <c:pt idx="362">
                  <c:v>0.36183387990336013</c:v>
                </c:pt>
                <c:pt idx="363">
                  <c:v>0.37817501207623883</c:v>
                </c:pt>
                <c:pt idx="364">
                  <c:v>0.29655347494759443</c:v>
                </c:pt>
                <c:pt idx="365">
                  <c:v>0.23920521547146978</c:v>
                </c:pt>
                <c:pt idx="366">
                  <c:v>0.20760134040326805</c:v>
                </c:pt>
                <c:pt idx="367">
                  <c:v>0.34401496315004354</c:v>
                </c:pt>
                <c:pt idx="368">
                  <c:v>0.2478965137806366</c:v>
                </c:pt>
                <c:pt idx="369">
                  <c:v>0.36158269311554914</c:v>
                </c:pt>
                <c:pt idx="370">
                  <c:v>0.44482246093088962</c:v>
                </c:pt>
                <c:pt idx="371">
                  <c:v>0.28990429486709879</c:v>
                </c:pt>
                <c:pt idx="372">
                  <c:v>0.23447271551173932</c:v>
                </c:pt>
                <c:pt idx="373">
                  <c:v>0.24581257966585324</c:v>
                </c:pt>
                <c:pt idx="374">
                  <c:v>0.22633571745965286</c:v>
                </c:pt>
                <c:pt idx="375">
                  <c:v>0.25944545342030445</c:v>
                </c:pt>
                <c:pt idx="376">
                  <c:v>0.21890629452918586</c:v>
                </c:pt>
                <c:pt idx="377">
                  <c:v>0.23911907721248715</c:v>
                </c:pt>
                <c:pt idx="378">
                  <c:v>0.38937129160201045</c:v>
                </c:pt>
                <c:pt idx="379">
                  <c:v>0.2965775851089999</c:v>
                </c:pt>
                <c:pt idx="380">
                  <c:v>0.34069980587900384</c:v>
                </c:pt>
                <c:pt idx="381">
                  <c:v>0.35458781758873481</c:v>
                </c:pt>
                <c:pt idx="382">
                  <c:v>0.35229805855590868</c:v>
                </c:pt>
                <c:pt idx="383">
                  <c:v>0.33272793991403815</c:v>
                </c:pt>
                <c:pt idx="384">
                  <c:v>0.38828642982160544</c:v>
                </c:pt>
                <c:pt idx="385">
                  <c:v>0.32302066863884171</c:v>
                </c:pt>
                <c:pt idx="386">
                  <c:v>0.21817149980252037</c:v>
                </c:pt>
                <c:pt idx="387">
                  <c:v>0.31745736410308845</c:v>
                </c:pt>
                <c:pt idx="388">
                  <c:v>0.38526087828282574</c:v>
                </c:pt>
                <c:pt idx="389">
                  <c:v>0.39223978846880214</c:v>
                </c:pt>
                <c:pt idx="390">
                  <c:v>0.3054676842562547</c:v>
                </c:pt>
                <c:pt idx="391">
                  <c:v>0.29410033241323752</c:v>
                </c:pt>
                <c:pt idx="392">
                  <c:v>0.25519652401842496</c:v>
                </c:pt>
                <c:pt idx="393">
                  <c:v>0.39737253039113696</c:v>
                </c:pt>
                <c:pt idx="394">
                  <c:v>0.33789166559157136</c:v>
                </c:pt>
                <c:pt idx="395">
                  <c:v>0.34582332422507434</c:v>
                </c:pt>
                <c:pt idx="396">
                  <c:v>0.45674413471742858</c:v>
                </c:pt>
                <c:pt idx="397">
                  <c:v>0.31090654240830606</c:v>
                </c:pt>
                <c:pt idx="398">
                  <c:v>0.27818431028550916</c:v>
                </c:pt>
                <c:pt idx="399">
                  <c:v>0.19679436453467603</c:v>
                </c:pt>
                <c:pt idx="400">
                  <c:v>0.33461023313752702</c:v>
                </c:pt>
                <c:pt idx="401">
                  <c:v>0.36034831937960976</c:v>
                </c:pt>
                <c:pt idx="402">
                  <c:v>0.26275037846319138</c:v>
                </c:pt>
                <c:pt idx="403">
                  <c:v>0.29851683392913597</c:v>
                </c:pt>
                <c:pt idx="404">
                  <c:v>0.24492366190373582</c:v>
                </c:pt>
                <c:pt idx="405">
                  <c:v>0.31491657605508683</c:v>
                </c:pt>
                <c:pt idx="406">
                  <c:v>0.36782690935198281</c:v>
                </c:pt>
                <c:pt idx="407">
                  <c:v>0.39199236983283725</c:v>
                </c:pt>
                <c:pt idx="408">
                  <c:v>0.34412369417888811</c:v>
                </c:pt>
                <c:pt idx="409">
                  <c:v>0.35256713106276283</c:v>
                </c:pt>
                <c:pt idx="410">
                  <c:v>0.42635832801787388</c:v>
                </c:pt>
                <c:pt idx="411">
                  <c:v>0.39244927990337519</c:v>
                </c:pt>
                <c:pt idx="412">
                  <c:v>0.34632234356518588</c:v>
                </c:pt>
                <c:pt idx="413">
                  <c:v>0.39351123205638028</c:v>
                </c:pt>
                <c:pt idx="414">
                  <c:v>0.27959238599509051</c:v>
                </c:pt>
                <c:pt idx="415">
                  <c:v>0.25025982757295606</c:v>
                </c:pt>
                <c:pt idx="416">
                  <c:v>0.30988600492738816</c:v>
                </c:pt>
                <c:pt idx="417">
                  <c:v>0.29106628914812271</c:v>
                </c:pt>
                <c:pt idx="418">
                  <c:v>0.32536529537034076</c:v>
                </c:pt>
                <c:pt idx="419">
                  <c:v>0.20023415517371523</c:v>
                </c:pt>
                <c:pt idx="420">
                  <c:v>0.2732042782759061</c:v>
                </c:pt>
                <c:pt idx="421">
                  <c:v>0.24445426532633552</c:v>
                </c:pt>
                <c:pt idx="422">
                  <c:v>0.26463535577057162</c:v>
                </c:pt>
                <c:pt idx="423">
                  <c:v>0.31749680149787018</c:v>
                </c:pt>
                <c:pt idx="424">
                  <c:v>0.2272953469496467</c:v>
                </c:pt>
                <c:pt idx="425">
                  <c:v>0.18054615549539432</c:v>
                </c:pt>
                <c:pt idx="426">
                  <c:v>0.34042997194840696</c:v>
                </c:pt>
                <c:pt idx="427">
                  <c:v>0.33019807042130411</c:v>
                </c:pt>
                <c:pt idx="428">
                  <c:v>0.32184201609260221</c:v>
                </c:pt>
                <c:pt idx="429">
                  <c:v>0.27537744827183508</c:v>
                </c:pt>
                <c:pt idx="430">
                  <c:v>0.34787887738736023</c:v>
                </c:pt>
                <c:pt idx="431">
                  <c:v>0.35159684497091892</c:v>
                </c:pt>
                <c:pt idx="432">
                  <c:v>0.20862570002787562</c:v>
                </c:pt>
                <c:pt idx="433">
                  <c:v>0.29459160597103096</c:v>
                </c:pt>
                <c:pt idx="434">
                  <c:v>0.26803899395805175</c:v>
                </c:pt>
                <c:pt idx="435">
                  <c:v>0.35903934684915573</c:v>
                </c:pt>
                <c:pt idx="436">
                  <c:v>0.30204301907649733</c:v>
                </c:pt>
                <c:pt idx="437">
                  <c:v>0.34341005592440543</c:v>
                </c:pt>
                <c:pt idx="438">
                  <c:v>0.28011463571488571</c:v>
                </c:pt>
                <c:pt idx="439">
                  <c:v>0.38916968497399962</c:v>
                </c:pt>
                <c:pt idx="440">
                  <c:v>0.39234473599267083</c:v>
                </c:pt>
                <c:pt idx="441">
                  <c:v>0.26506971257210743</c:v>
                </c:pt>
                <c:pt idx="442">
                  <c:v>0.2569473877292977</c:v>
                </c:pt>
                <c:pt idx="443">
                  <c:v>0.3641877744658184</c:v>
                </c:pt>
                <c:pt idx="444">
                  <c:v>0.32568092023363948</c:v>
                </c:pt>
                <c:pt idx="445">
                  <c:v>0.22389287751317044</c:v>
                </c:pt>
                <c:pt idx="446">
                  <c:v>0.3858878286881392</c:v>
                </c:pt>
                <c:pt idx="447">
                  <c:v>0.35662772150974642</c:v>
                </c:pt>
                <c:pt idx="448">
                  <c:v>0.31276518562070643</c:v>
                </c:pt>
                <c:pt idx="449">
                  <c:v>0.31626777119876115</c:v>
                </c:pt>
                <c:pt idx="450">
                  <c:v>0.31803089096435566</c:v>
                </c:pt>
                <c:pt idx="451">
                  <c:v>0.35427318286541387</c:v>
                </c:pt>
                <c:pt idx="452">
                  <c:v>0.22707991631064139</c:v>
                </c:pt>
                <c:pt idx="453">
                  <c:v>0.25633777431981719</c:v>
                </c:pt>
                <c:pt idx="454">
                  <c:v>0.20934483445517715</c:v>
                </c:pt>
                <c:pt idx="455">
                  <c:v>0.31140638472950755</c:v>
                </c:pt>
                <c:pt idx="456">
                  <c:v>0.32621295320841714</c:v>
                </c:pt>
                <c:pt idx="457">
                  <c:v>0.31556331854913322</c:v>
                </c:pt>
                <c:pt idx="458">
                  <c:v>0.32807379090871303</c:v>
                </c:pt>
                <c:pt idx="459">
                  <c:v>0.28287735585123053</c:v>
                </c:pt>
                <c:pt idx="460">
                  <c:v>0.35076686848721383</c:v>
                </c:pt>
                <c:pt idx="461">
                  <c:v>0.35548085368779958</c:v>
                </c:pt>
                <c:pt idx="462">
                  <c:v>0.24113794298783719</c:v>
                </c:pt>
                <c:pt idx="463">
                  <c:v>0.35704090241586972</c:v>
                </c:pt>
                <c:pt idx="464">
                  <c:v>0.2403880271600074</c:v>
                </c:pt>
                <c:pt idx="465">
                  <c:v>0.24523521269055215</c:v>
                </c:pt>
                <c:pt idx="466">
                  <c:v>0.41966626572944743</c:v>
                </c:pt>
                <c:pt idx="467">
                  <c:v>0.33953846083840045</c:v>
                </c:pt>
                <c:pt idx="468">
                  <c:v>0.36116356999893284</c:v>
                </c:pt>
                <c:pt idx="469">
                  <c:v>0.26306709653085192</c:v>
                </c:pt>
                <c:pt idx="470">
                  <c:v>0.36997911978613429</c:v>
                </c:pt>
                <c:pt idx="471">
                  <c:v>0.30000469348402492</c:v>
                </c:pt>
                <c:pt idx="472">
                  <c:v>0.47565186168390305</c:v>
                </c:pt>
                <c:pt idx="473">
                  <c:v>0.31538380251732623</c:v>
                </c:pt>
                <c:pt idx="474">
                  <c:v>0.37612404551690826</c:v>
                </c:pt>
                <c:pt idx="475">
                  <c:v>0.35408917324834499</c:v>
                </c:pt>
                <c:pt idx="476">
                  <c:v>0.19815736266272443</c:v>
                </c:pt>
                <c:pt idx="477">
                  <c:v>0.33304479816452404</c:v>
                </c:pt>
                <c:pt idx="478">
                  <c:v>0.36291657783004116</c:v>
                </c:pt>
                <c:pt idx="479">
                  <c:v>0.27523627063886014</c:v>
                </c:pt>
                <c:pt idx="480">
                  <c:v>0.30693905640769747</c:v>
                </c:pt>
                <c:pt idx="481">
                  <c:v>0.18408844978596894</c:v>
                </c:pt>
                <c:pt idx="482">
                  <c:v>0.42553245488909852</c:v>
                </c:pt>
                <c:pt idx="483">
                  <c:v>0.33005571169746639</c:v>
                </c:pt>
                <c:pt idx="484">
                  <c:v>0.32576104689859486</c:v>
                </c:pt>
                <c:pt idx="485">
                  <c:v>0.31003795409425927</c:v>
                </c:pt>
                <c:pt idx="486">
                  <c:v>0.32322187339012465</c:v>
                </c:pt>
                <c:pt idx="487">
                  <c:v>0.36290328017758267</c:v>
                </c:pt>
                <c:pt idx="488">
                  <c:v>0.32264593138288122</c:v>
                </c:pt>
                <c:pt idx="489">
                  <c:v>0.14024265846813366</c:v>
                </c:pt>
                <c:pt idx="490">
                  <c:v>0.22947733968742356</c:v>
                </c:pt>
                <c:pt idx="491">
                  <c:v>0.36280603762807628</c:v>
                </c:pt>
                <c:pt idx="492">
                  <c:v>0.25852905064883314</c:v>
                </c:pt>
                <c:pt idx="493">
                  <c:v>0.2950279360915895</c:v>
                </c:pt>
                <c:pt idx="494">
                  <c:v>0.26207407002790506</c:v>
                </c:pt>
                <c:pt idx="495">
                  <c:v>0.2846442960604666</c:v>
                </c:pt>
                <c:pt idx="496">
                  <c:v>0.38616062129098994</c:v>
                </c:pt>
                <c:pt idx="497">
                  <c:v>0.25161775563614464</c:v>
                </c:pt>
                <c:pt idx="498">
                  <c:v>0.24113482869743319</c:v>
                </c:pt>
                <c:pt idx="499">
                  <c:v>0.41760664187121388</c:v>
                </c:pt>
                <c:pt idx="500">
                  <c:v>0.24877229352224939</c:v>
                </c:pt>
                <c:pt idx="501">
                  <c:v>0.20458035258427198</c:v>
                </c:pt>
                <c:pt idx="502">
                  <c:v>0.3245062127467917</c:v>
                </c:pt>
                <c:pt idx="503">
                  <c:v>0.36517047311201978</c:v>
                </c:pt>
                <c:pt idx="504">
                  <c:v>0.4016012174731205</c:v>
                </c:pt>
                <c:pt idx="505">
                  <c:v>0.3223604195306099</c:v>
                </c:pt>
                <c:pt idx="506">
                  <c:v>0.30729607312669904</c:v>
                </c:pt>
                <c:pt idx="507">
                  <c:v>0.21959573473876304</c:v>
                </c:pt>
                <c:pt idx="508">
                  <c:v>0.26426245210822341</c:v>
                </c:pt>
                <c:pt idx="509">
                  <c:v>0.38681458938112401</c:v>
                </c:pt>
                <c:pt idx="510">
                  <c:v>0.31698839142340307</c:v>
                </c:pt>
                <c:pt idx="511">
                  <c:v>0.43960872179615562</c:v>
                </c:pt>
                <c:pt idx="512">
                  <c:v>0.18962898090015812</c:v>
                </c:pt>
                <c:pt idx="513">
                  <c:v>0.37529727614649722</c:v>
                </c:pt>
                <c:pt idx="514">
                  <c:v>0.22734816804679825</c:v>
                </c:pt>
                <c:pt idx="515">
                  <c:v>0.39485064330495068</c:v>
                </c:pt>
                <c:pt idx="516">
                  <c:v>0.31261537160089825</c:v>
                </c:pt>
                <c:pt idx="517">
                  <c:v>0.30175230824306909</c:v>
                </c:pt>
                <c:pt idx="518">
                  <c:v>0.29639993457898861</c:v>
                </c:pt>
                <c:pt idx="519">
                  <c:v>0.26457136503019429</c:v>
                </c:pt>
                <c:pt idx="520">
                  <c:v>0.38989887044664451</c:v>
                </c:pt>
                <c:pt idx="521">
                  <c:v>0.29916739456430619</c:v>
                </c:pt>
                <c:pt idx="522">
                  <c:v>0.19292402218928018</c:v>
                </c:pt>
                <c:pt idx="523">
                  <c:v>0.30409902390337962</c:v>
                </c:pt>
                <c:pt idx="524">
                  <c:v>0.37501469536228604</c:v>
                </c:pt>
                <c:pt idx="525">
                  <c:v>0.33093371252872228</c:v>
                </c:pt>
                <c:pt idx="526">
                  <c:v>0.34480351037414991</c:v>
                </c:pt>
                <c:pt idx="527">
                  <c:v>0.28043132818156746</c:v>
                </c:pt>
                <c:pt idx="528">
                  <c:v>0.28175323121559936</c:v>
                </c:pt>
                <c:pt idx="529">
                  <c:v>0.3638608956572037</c:v>
                </c:pt>
                <c:pt idx="530">
                  <c:v>0.23153175563999762</c:v>
                </c:pt>
                <c:pt idx="531">
                  <c:v>0.3718480026927018</c:v>
                </c:pt>
                <c:pt idx="532">
                  <c:v>0.23323931289952593</c:v>
                </c:pt>
                <c:pt idx="533">
                  <c:v>0.38466795314506064</c:v>
                </c:pt>
                <c:pt idx="534">
                  <c:v>0.43415205824887859</c:v>
                </c:pt>
                <c:pt idx="535">
                  <c:v>0.28033866473755309</c:v>
                </c:pt>
                <c:pt idx="536">
                  <c:v>0.36721786808218471</c:v>
                </c:pt>
                <c:pt idx="537">
                  <c:v>0.43312139265444471</c:v>
                </c:pt>
                <c:pt idx="538">
                  <c:v>0.20825242536410848</c:v>
                </c:pt>
                <c:pt idx="539">
                  <c:v>0.24662414502877239</c:v>
                </c:pt>
                <c:pt idx="540">
                  <c:v>0.4832239919811312</c:v>
                </c:pt>
                <c:pt idx="541">
                  <c:v>0.28964290964181094</c:v>
                </c:pt>
                <c:pt idx="542">
                  <c:v>0.42682502313300952</c:v>
                </c:pt>
                <c:pt idx="543">
                  <c:v>0.40649400067571373</c:v>
                </c:pt>
                <c:pt idx="544">
                  <c:v>0.28127209721825897</c:v>
                </c:pt>
                <c:pt idx="545">
                  <c:v>0.3173754452564479</c:v>
                </c:pt>
                <c:pt idx="546">
                  <c:v>0.23504696293257221</c:v>
                </c:pt>
                <c:pt idx="547">
                  <c:v>0.34418699681152054</c:v>
                </c:pt>
                <c:pt idx="548">
                  <c:v>0.27152748623010592</c:v>
                </c:pt>
                <c:pt idx="549">
                  <c:v>0.36330156793471047</c:v>
                </c:pt>
                <c:pt idx="550">
                  <c:v>0.29016822426702549</c:v>
                </c:pt>
                <c:pt idx="551">
                  <c:v>0.42362879727642766</c:v>
                </c:pt>
                <c:pt idx="552">
                  <c:v>0.32348262513537573</c:v>
                </c:pt>
                <c:pt idx="553">
                  <c:v>0.15220768396791418</c:v>
                </c:pt>
                <c:pt idx="554">
                  <c:v>0.23588291633467984</c:v>
                </c:pt>
                <c:pt idx="555">
                  <c:v>0.33338724477160198</c:v>
                </c:pt>
                <c:pt idx="556">
                  <c:v>0.35415750586571304</c:v>
                </c:pt>
                <c:pt idx="557">
                  <c:v>0.30790475580575738</c:v>
                </c:pt>
                <c:pt idx="558">
                  <c:v>0.27739443972780731</c:v>
                </c:pt>
                <c:pt idx="559">
                  <c:v>0.28230081035034937</c:v>
                </c:pt>
                <c:pt idx="560">
                  <c:v>0.30940269531519915</c:v>
                </c:pt>
                <c:pt idx="561">
                  <c:v>0.33958798112665167</c:v>
                </c:pt>
                <c:pt idx="562">
                  <c:v>0.2409703713607696</c:v>
                </c:pt>
                <c:pt idx="563">
                  <c:v>0.34556436791629719</c:v>
                </c:pt>
                <c:pt idx="564">
                  <c:v>0.21522140030479886</c:v>
                </c:pt>
                <c:pt idx="565">
                  <c:v>0.27417274826039129</c:v>
                </c:pt>
                <c:pt idx="566">
                  <c:v>0.29758895237084459</c:v>
                </c:pt>
                <c:pt idx="567">
                  <c:v>0.40397087242188101</c:v>
                </c:pt>
                <c:pt idx="568">
                  <c:v>0.54859619440399487</c:v>
                </c:pt>
                <c:pt idx="569">
                  <c:v>0.2901963399525701</c:v>
                </c:pt>
                <c:pt idx="570">
                  <c:v>0.22272535540499228</c:v>
                </c:pt>
                <c:pt idx="571">
                  <c:v>0.38582174884570208</c:v>
                </c:pt>
                <c:pt idx="572">
                  <c:v>0.30519848831609042</c:v>
                </c:pt>
                <c:pt idx="573">
                  <c:v>0.32698755583426509</c:v>
                </c:pt>
                <c:pt idx="574">
                  <c:v>0.29644130705904248</c:v>
                </c:pt>
                <c:pt idx="575">
                  <c:v>0.25254783455019569</c:v>
                </c:pt>
                <c:pt idx="576">
                  <c:v>0.33143612432623915</c:v>
                </c:pt>
                <c:pt idx="577">
                  <c:v>0.32953568859797522</c:v>
                </c:pt>
                <c:pt idx="578">
                  <c:v>0.42993165835646663</c:v>
                </c:pt>
                <c:pt idx="579">
                  <c:v>0.40164621490973595</c:v>
                </c:pt>
                <c:pt idx="580">
                  <c:v>0.30681797519723308</c:v>
                </c:pt>
                <c:pt idx="581">
                  <c:v>0.26413404566750909</c:v>
                </c:pt>
                <c:pt idx="582">
                  <c:v>0.27485578235614894</c:v>
                </c:pt>
                <c:pt idx="583">
                  <c:v>0.28342110653172747</c:v>
                </c:pt>
                <c:pt idx="584">
                  <c:v>0.23580365204257381</c:v>
                </c:pt>
                <c:pt idx="585">
                  <c:v>0.29865716921922814</c:v>
                </c:pt>
                <c:pt idx="586">
                  <c:v>0.2336227419252731</c:v>
                </c:pt>
                <c:pt idx="587">
                  <c:v>0.31731187034269426</c:v>
                </c:pt>
                <c:pt idx="588">
                  <c:v>0.27131655570068103</c:v>
                </c:pt>
                <c:pt idx="589">
                  <c:v>0.264004100617801</c:v>
                </c:pt>
                <c:pt idx="590">
                  <c:v>0.32860383162441864</c:v>
                </c:pt>
                <c:pt idx="591">
                  <c:v>0.34523361270276742</c:v>
                </c:pt>
                <c:pt idx="592">
                  <c:v>0.38189264145811519</c:v>
                </c:pt>
                <c:pt idx="593">
                  <c:v>0.26990086403472324</c:v>
                </c:pt>
                <c:pt idx="594">
                  <c:v>0.33718609070842631</c:v>
                </c:pt>
                <c:pt idx="595">
                  <c:v>0.50356154838618661</c:v>
                </c:pt>
                <c:pt idx="596">
                  <c:v>0.30233694325044469</c:v>
                </c:pt>
                <c:pt idx="597">
                  <c:v>0.27183757768129391</c:v>
                </c:pt>
                <c:pt idx="598">
                  <c:v>0.33318879791725953</c:v>
                </c:pt>
                <c:pt idx="599">
                  <c:v>0.25826458061278601</c:v>
                </c:pt>
                <c:pt idx="600">
                  <c:v>0.44335008720835156</c:v>
                </c:pt>
                <c:pt idx="601">
                  <c:v>0.33778877405405461</c:v>
                </c:pt>
                <c:pt idx="602">
                  <c:v>0.36365030564214895</c:v>
                </c:pt>
                <c:pt idx="603">
                  <c:v>0.35644427208231266</c:v>
                </c:pt>
                <c:pt idx="604">
                  <c:v>0.31335265003116541</c:v>
                </c:pt>
                <c:pt idx="605">
                  <c:v>0.43434133441204059</c:v>
                </c:pt>
                <c:pt idx="606">
                  <c:v>0.31202785152611068</c:v>
                </c:pt>
                <c:pt idx="607">
                  <c:v>0.2840643509216304</c:v>
                </c:pt>
                <c:pt idx="608">
                  <c:v>0.35722382122740159</c:v>
                </c:pt>
                <c:pt idx="609">
                  <c:v>0.24455143139911761</c:v>
                </c:pt>
                <c:pt idx="610">
                  <c:v>0.23520942213467544</c:v>
                </c:pt>
                <c:pt idx="611">
                  <c:v>0.35109200281541264</c:v>
                </c:pt>
                <c:pt idx="612">
                  <c:v>0.38285003014190033</c:v>
                </c:pt>
                <c:pt idx="613">
                  <c:v>0.3521988362161399</c:v>
                </c:pt>
                <c:pt idx="614">
                  <c:v>0.220564154148016</c:v>
                </c:pt>
                <c:pt idx="615">
                  <c:v>0.24416329023622618</c:v>
                </c:pt>
                <c:pt idx="616">
                  <c:v>0.26137747715040838</c:v>
                </c:pt>
                <c:pt idx="617">
                  <c:v>0.28622429883372247</c:v>
                </c:pt>
                <c:pt idx="618">
                  <c:v>0.33456027083605022</c:v>
                </c:pt>
                <c:pt idx="619">
                  <c:v>0.36424769139259994</c:v>
                </c:pt>
                <c:pt idx="620">
                  <c:v>0.27688825664077887</c:v>
                </c:pt>
                <c:pt idx="621">
                  <c:v>0.30832345819757989</c:v>
                </c:pt>
                <c:pt idx="622">
                  <c:v>0.32985819691862373</c:v>
                </c:pt>
                <c:pt idx="623">
                  <c:v>0.30150932117383644</c:v>
                </c:pt>
                <c:pt idx="624">
                  <c:v>0.2638211932458977</c:v>
                </c:pt>
                <c:pt idx="625">
                  <c:v>0.37702962730914658</c:v>
                </c:pt>
                <c:pt idx="626">
                  <c:v>0.21745972410325942</c:v>
                </c:pt>
                <c:pt idx="627">
                  <c:v>0.29911129356119137</c:v>
                </c:pt>
                <c:pt idx="628">
                  <c:v>0.32197960777831947</c:v>
                </c:pt>
                <c:pt idx="629">
                  <c:v>0.35095540762328203</c:v>
                </c:pt>
                <c:pt idx="630">
                  <c:v>0.12783478694221562</c:v>
                </c:pt>
                <c:pt idx="631">
                  <c:v>0.32430969072973848</c:v>
                </c:pt>
                <c:pt idx="632">
                  <c:v>0.39783085370057181</c:v>
                </c:pt>
                <c:pt idx="633">
                  <c:v>0.29357820317106664</c:v>
                </c:pt>
                <c:pt idx="634">
                  <c:v>0.37689456250788567</c:v>
                </c:pt>
                <c:pt idx="635">
                  <c:v>0.25270465450018753</c:v>
                </c:pt>
                <c:pt idx="636">
                  <c:v>0.28819923354460497</c:v>
                </c:pt>
                <c:pt idx="637">
                  <c:v>0.33848893225278087</c:v>
                </c:pt>
                <c:pt idx="638">
                  <c:v>0.26957333733725786</c:v>
                </c:pt>
                <c:pt idx="639">
                  <c:v>0.35547907426863812</c:v>
                </c:pt>
                <c:pt idx="640">
                  <c:v>0.3380707075029753</c:v>
                </c:pt>
                <c:pt idx="641">
                  <c:v>0.34029677953248183</c:v>
                </c:pt>
                <c:pt idx="642">
                  <c:v>0.26484462472526582</c:v>
                </c:pt>
                <c:pt idx="643">
                  <c:v>0.18957671254687336</c:v>
                </c:pt>
                <c:pt idx="644">
                  <c:v>0.37128995618339766</c:v>
                </c:pt>
                <c:pt idx="645">
                  <c:v>0.27375864469897859</c:v>
                </c:pt>
                <c:pt idx="646">
                  <c:v>0.31572220208082979</c:v>
                </c:pt>
                <c:pt idx="647">
                  <c:v>0.18263277288122903</c:v>
                </c:pt>
                <c:pt idx="648">
                  <c:v>0.40187670955902777</c:v>
                </c:pt>
                <c:pt idx="649">
                  <c:v>0.32713358639229639</c:v>
                </c:pt>
                <c:pt idx="650">
                  <c:v>0.3146809256570452</c:v>
                </c:pt>
                <c:pt idx="651">
                  <c:v>0.28856215663570783</c:v>
                </c:pt>
                <c:pt idx="652">
                  <c:v>0.23130340046761155</c:v>
                </c:pt>
                <c:pt idx="653">
                  <c:v>0.34799465177106947</c:v>
                </c:pt>
                <c:pt idx="654">
                  <c:v>0.32307273090857858</c:v>
                </c:pt>
                <c:pt idx="655">
                  <c:v>0.33962191517318752</c:v>
                </c:pt>
                <c:pt idx="656">
                  <c:v>0.22569950239868419</c:v>
                </c:pt>
                <c:pt idx="657">
                  <c:v>0.3125735166633693</c:v>
                </c:pt>
                <c:pt idx="658">
                  <c:v>0.30007798015385212</c:v>
                </c:pt>
                <c:pt idx="659">
                  <c:v>0.30414567704169759</c:v>
                </c:pt>
                <c:pt idx="660">
                  <c:v>0.28137955533196823</c:v>
                </c:pt>
                <c:pt idx="661">
                  <c:v>0.40608452932655426</c:v>
                </c:pt>
                <c:pt idx="662">
                  <c:v>0.36589343588247769</c:v>
                </c:pt>
                <c:pt idx="663">
                  <c:v>0.28728500983638083</c:v>
                </c:pt>
                <c:pt idx="664">
                  <c:v>0.31878241928637441</c:v>
                </c:pt>
                <c:pt idx="665">
                  <c:v>0.45774690020210074</c:v>
                </c:pt>
                <c:pt idx="666">
                  <c:v>0.37720130794010209</c:v>
                </c:pt>
                <c:pt idx="667">
                  <c:v>0.37796456295356584</c:v>
                </c:pt>
                <c:pt idx="668">
                  <c:v>0.23768382611721461</c:v>
                </c:pt>
                <c:pt idx="669">
                  <c:v>0.22355217544438766</c:v>
                </c:pt>
                <c:pt idx="670">
                  <c:v>0.38874302870501765</c:v>
                </c:pt>
                <c:pt idx="671">
                  <c:v>0.31194199410283774</c:v>
                </c:pt>
                <c:pt idx="672">
                  <c:v>0.26637747445539794</c:v>
                </c:pt>
                <c:pt idx="673">
                  <c:v>0.31502148150485387</c:v>
                </c:pt>
                <c:pt idx="674">
                  <c:v>0.28149810629629168</c:v>
                </c:pt>
                <c:pt idx="675">
                  <c:v>0.35226228417655958</c:v>
                </c:pt>
                <c:pt idx="676">
                  <c:v>0.35799597877557077</c:v>
                </c:pt>
                <c:pt idx="677">
                  <c:v>0.33815458202203175</c:v>
                </c:pt>
                <c:pt idx="678">
                  <c:v>0.25423889948432965</c:v>
                </c:pt>
                <c:pt idx="679">
                  <c:v>0.29590980222500785</c:v>
                </c:pt>
                <c:pt idx="680">
                  <c:v>0.34215843547273639</c:v>
                </c:pt>
                <c:pt idx="681">
                  <c:v>0.19717748826058856</c:v>
                </c:pt>
                <c:pt idx="682">
                  <c:v>0.31748212140635601</c:v>
                </c:pt>
                <c:pt idx="683">
                  <c:v>0.36081034890957264</c:v>
                </c:pt>
                <c:pt idx="684">
                  <c:v>0.23064984982188563</c:v>
                </c:pt>
                <c:pt idx="685">
                  <c:v>0.33399110816675204</c:v>
                </c:pt>
                <c:pt idx="686">
                  <c:v>0.36502916951115427</c:v>
                </c:pt>
                <c:pt idx="687">
                  <c:v>0.23412164900153243</c:v>
                </c:pt>
                <c:pt idx="688">
                  <c:v>0.25667371231978708</c:v>
                </c:pt>
                <c:pt idx="689">
                  <c:v>0.28991939462331306</c:v>
                </c:pt>
                <c:pt idx="690">
                  <c:v>0.32647649609505003</c:v>
                </c:pt>
                <c:pt idx="691">
                  <c:v>0.30207672063757274</c:v>
                </c:pt>
                <c:pt idx="692">
                  <c:v>0.31290029951431442</c:v>
                </c:pt>
                <c:pt idx="693">
                  <c:v>0.15834196337274276</c:v>
                </c:pt>
                <c:pt idx="694">
                  <c:v>0.29535637303633755</c:v>
                </c:pt>
                <c:pt idx="695">
                  <c:v>0.35249509550598301</c:v>
                </c:pt>
                <c:pt idx="696">
                  <c:v>0.31532649471585628</c:v>
                </c:pt>
                <c:pt idx="697">
                  <c:v>0.34834868690436405</c:v>
                </c:pt>
                <c:pt idx="698">
                  <c:v>0.25847834384121815</c:v>
                </c:pt>
                <c:pt idx="699">
                  <c:v>0.31762702656345398</c:v>
                </c:pt>
                <c:pt idx="700">
                  <c:v>0.38107351783869692</c:v>
                </c:pt>
                <c:pt idx="701">
                  <c:v>0.34959278054512577</c:v>
                </c:pt>
                <c:pt idx="702">
                  <c:v>0.23656207949032548</c:v>
                </c:pt>
                <c:pt idx="703">
                  <c:v>0.23429432368534997</c:v>
                </c:pt>
                <c:pt idx="704">
                  <c:v>0.34535347868201227</c:v>
                </c:pt>
                <c:pt idx="705">
                  <c:v>0.24938747290984831</c:v>
                </c:pt>
                <c:pt idx="706">
                  <c:v>0.26257593968530146</c:v>
                </c:pt>
                <c:pt idx="707">
                  <c:v>0.26319405992946698</c:v>
                </c:pt>
                <c:pt idx="708">
                  <c:v>0.22331924762919508</c:v>
                </c:pt>
                <c:pt idx="709">
                  <c:v>0.14846202235600059</c:v>
                </c:pt>
                <c:pt idx="710">
                  <c:v>0.27424679338742053</c:v>
                </c:pt>
                <c:pt idx="711">
                  <c:v>0.36108754725745906</c:v>
                </c:pt>
                <c:pt idx="712">
                  <c:v>0.30596493705328764</c:v>
                </c:pt>
                <c:pt idx="713">
                  <c:v>0.27837227840808532</c:v>
                </c:pt>
                <c:pt idx="714">
                  <c:v>0.26606495381254702</c:v>
                </c:pt>
                <c:pt idx="715">
                  <c:v>0.27623168211907589</c:v>
                </c:pt>
                <c:pt idx="716">
                  <c:v>0.23294108778027878</c:v>
                </c:pt>
                <c:pt idx="717">
                  <c:v>0.16312578519149223</c:v>
                </c:pt>
                <c:pt idx="718">
                  <c:v>0.23814453053325291</c:v>
                </c:pt>
                <c:pt idx="719">
                  <c:v>0.22260107527275563</c:v>
                </c:pt>
                <c:pt idx="720">
                  <c:v>0.39394669512161651</c:v>
                </c:pt>
                <c:pt idx="721">
                  <c:v>0.2832269579590031</c:v>
                </c:pt>
                <c:pt idx="722">
                  <c:v>0.39566731701114688</c:v>
                </c:pt>
                <c:pt idx="723">
                  <c:v>0.27697369081546774</c:v>
                </c:pt>
                <c:pt idx="724">
                  <c:v>0.3882569884732131</c:v>
                </c:pt>
                <c:pt idx="725">
                  <c:v>0.37707268777482006</c:v>
                </c:pt>
                <c:pt idx="726">
                  <c:v>0.2903659125332706</c:v>
                </c:pt>
                <c:pt idx="727">
                  <c:v>0.26330845490400767</c:v>
                </c:pt>
                <c:pt idx="728">
                  <c:v>0.33443954776858387</c:v>
                </c:pt>
                <c:pt idx="729">
                  <c:v>0.44572613061823607</c:v>
                </c:pt>
                <c:pt idx="730">
                  <c:v>0.33851895905597496</c:v>
                </c:pt>
                <c:pt idx="731">
                  <c:v>0.40861035801124468</c:v>
                </c:pt>
                <c:pt idx="732">
                  <c:v>0.28580455226509516</c:v>
                </c:pt>
                <c:pt idx="733">
                  <c:v>0.32390952808966267</c:v>
                </c:pt>
                <c:pt idx="734">
                  <c:v>0.2248534550139093</c:v>
                </c:pt>
                <c:pt idx="735">
                  <c:v>0.32797161809802</c:v>
                </c:pt>
                <c:pt idx="736">
                  <c:v>0.25947031862537451</c:v>
                </c:pt>
                <c:pt idx="737">
                  <c:v>0.36952728363914034</c:v>
                </c:pt>
                <c:pt idx="738">
                  <c:v>0.26459751422757904</c:v>
                </c:pt>
                <c:pt idx="739">
                  <c:v>0.2875838784218635</c:v>
                </c:pt>
                <c:pt idx="740">
                  <c:v>0.36618502074151638</c:v>
                </c:pt>
                <c:pt idx="741">
                  <c:v>0.35500804809720665</c:v>
                </c:pt>
                <c:pt idx="742">
                  <c:v>0.27286023798919146</c:v>
                </c:pt>
                <c:pt idx="743">
                  <c:v>0.35599543142004719</c:v>
                </c:pt>
                <c:pt idx="744">
                  <c:v>0.23889989483174334</c:v>
                </c:pt>
                <c:pt idx="745">
                  <c:v>0.24491864096630211</c:v>
                </c:pt>
                <c:pt idx="746">
                  <c:v>0.29022290073273715</c:v>
                </c:pt>
                <c:pt idx="747">
                  <c:v>0.25192081034755343</c:v>
                </c:pt>
                <c:pt idx="748">
                  <c:v>0.38480242833129796</c:v>
                </c:pt>
                <c:pt idx="749">
                  <c:v>0.28045289441478738</c:v>
                </c:pt>
                <c:pt idx="750">
                  <c:v>0.26013225353133362</c:v>
                </c:pt>
                <c:pt idx="751">
                  <c:v>0.35155972270391378</c:v>
                </c:pt>
                <c:pt idx="752">
                  <c:v>0.17499839052307353</c:v>
                </c:pt>
                <c:pt idx="753">
                  <c:v>0.2808760886667232</c:v>
                </c:pt>
                <c:pt idx="754">
                  <c:v>0.29835644937152517</c:v>
                </c:pt>
                <c:pt idx="755">
                  <c:v>0.3352202808043635</c:v>
                </c:pt>
                <c:pt idx="756">
                  <c:v>0.31105295953930745</c:v>
                </c:pt>
                <c:pt idx="757">
                  <c:v>0.22541423322585763</c:v>
                </c:pt>
                <c:pt idx="758">
                  <c:v>0.3122537859444362</c:v>
                </c:pt>
                <c:pt idx="759">
                  <c:v>0.27970838298281497</c:v>
                </c:pt>
                <c:pt idx="760">
                  <c:v>0.27515948294061643</c:v>
                </c:pt>
                <c:pt idx="761">
                  <c:v>0.30364132517902531</c:v>
                </c:pt>
                <c:pt idx="762">
                  <c:v>0.32349347288493246</c:v>
                </c:pt>
                <c:pt idx="763">
                  <c:v>0.29917865781074859</c:v>
                </c:pt>
                <c:pt idx="764">
                  <c:v>0.33303749545865169</c:v>
                </c:pt>
                <c:pt idx="765">
                  <c:v>0.42089530087189309</c:v>
                </c:pt>
                <c:pt idx="766">
                  <c:v>0.36308565200103138</c:v>
                </c:pt>
                <c:pt idx="767">
                  <c:v>0.2978009795266271</c:v>
                </c:pt>
                <c:pt idx="768">
                  <c:v>0.36223493371618398</c:v>
                </c:pt>
                <c:pt idx="769">
                  <c:v>0.34925695810611568</c:v>
                </c:pt>
                <c:pt idx="770">
                  <c:v>0.29213450593052726</c:v>
                </c:pt>
                <c:pt idx="771">
                  <c:v>0.44517444392574956</c:v>
                </c:pt>
                <c:pt idx="772">
                  <c:v>0.40504789607029856</c:v>
                </c:pt>
                <c:pt idx="773">
                  <c:v>0.25836447850673527</c:v>
                </c:pt>
                <c:pt idx="774">
                  <c:v>0.41124109680899024</c:v>
                </c:pt>
                <c:pt idx="775">
                  <c:v>0.26330663348438799</c:v>
                </c:pt>
                <c:pt idx="776">
                  <c:v>0.28465014247695619</c:v>
                </c:pt>
                <c:pt idx="777">
                  <c:v>0.28152204760678923</c:v>
                </c:pt>
                <c:pt idx="778">
                  <c:v>0.33364548528910909</c:v>
                </c:pt>
                <c:pt idx="779">
                  <c:v>0.27063580015177413</c:v>
                </c:pt>
                <c:pt idx="780">
                  <c:v>0.38537835519265207</c:v>
                </c:pt>
                <c:pt idx="781">
                  <c:v>0.3170992061935648</c:v>
                </c:pt>
                <c:pt idx="782">
                  <c:v>0.3348739082311597</c:v>
                </c:pt>
                <c:pt idx="783">
                  <c:v>0.30200262109131637</c:v>
                </c:pt>
                <c:pt idx="784">
                  <c:v>0.37475149344159042</c:v>
                </c:pt>
                <c:pt idx="785">
                  <c:v>0.23764392320912264</c:v>
                </c:pt>
                <c:pt idx="786">
                  <c:v>0.28053918094269803</c:v>
                </c:pt>
                <c:pt idx="787">
                  <c:v>0.36251170591612125</c:v>
                </c:pt>
                <c:pt idx="788">
                  <c:v>0.15795656292574733</c:v>
                </c:pt>
                <c:pt idx="789">
                  <c:v>0.26058438286152041</c:v>
                </c:pt>
                <c:pt idx="790">
                  <c:v>0.2508973581260997</c:v>
                </c:pt>
                <c:pt idx="791">
                  <c:v>0.374828919127841</c:v>
                </c:pt>
                <c:pt idx="792">
                  <c:v>0.31563873996891101</c:v>
                </c:pt>
                <c:pt idx="793">
                  <c:v>0.23455625987883555</c:v>
                </c:pt>
                <c:pt idx="794">
                  <c:v>0.31675576870092359</c:v>
                </c:pt>
                <c:pt idx="795">
                  <c:v>0.34072924549557682</c:v>
                </c:pt>
                <c:pt idx="796">
                  <c:v>0.14778238363308949</c:v>
                </c:pt>
                <c:pt idx="797">
                  <c:v>0.27030591908924528</c:v>
                </c:pt>
                <c:pt idx="798">
                  <c:v>0.27248796502397987</c:v>
                </c:pt>
                <c:pt idx="799">
                  <c:v>0.30678296341648004</c:v>
                </c:pt>
                <c:pt idx="800">
                  <c:v>0.33268102723944259</c:v>
                </c:pt>
                <c:pt idx="801">
                  <c:v>0.41302284630594077</c:v>
                </c:pt>
                <c:pt idx="802">
                  <c:v>0.39675261675594653</c:v>
                </c:pt>
                <c:pt idx="803">
                  <c:v>0.39328922141490519</c:v>
                </c:pt>
                <c:pt idx="804">
                  <c:v>0.28544091358775248</c:v>
                </c:pt>
                <c:pt idx="805">
                  <c:v>0.29616411254445596</c:v>
                </c:pt>
                <c:pt idx="806">
                  <c:v>0.40754096036529974</c:v>
                </c:pt>
                <c:pt idx="807">
                  <c:v>0.2941860490008299</c:v>
                </c:pt>
                <c:pt idx="808">
                  <c:v>0.33285460098081721</c:v>
                </c:pt>
                <c:pt idx="809">
                  <c:v>0.42766795526662038</c:v>
                </c:pt>
                <c:pt idx="810">
                  <c:v>0.34845310692818943</c:v>
                </c:pt>
                <c:pt idx="811">
                  <c:v>0.3521041465611412</c:v>
                </c:pt>
                <c:pt idx="812">
                  <c:v>0.33017257920985854</c:v>
                </c:pt>
                <c:pt idx="813">
                  <c:v>0.30824515789332585</c:v>
                </c:pt>
                <c:pt idx="814">
                  <c:v>0.31828402420733248</c:v>
                </c:pt>
                <c:pt idx="815">
                  <c:v>0.19444672633078341</c:v>
                </c:pt>
                <c:pt idx="816">
                  <c:v>0.28019660549894432</c:v>
                </c:pt>
                <c:pt idx="817">
                  <c:v>0.22653198001013852</c:v>
                </c:pt>
                <c:pt idx="818">
                  <c:v>0.29974936466336577</c:v>
                </c:pt>
                <c:pt idx="819">
                  <c:v>0.37975720228138199</c:v>
                </c:pt>
                <c:pt idx="820">
                  <c:v>0.38976797819378817</c:v>
                </c:pt>
                <c:pt idx="821">
                  <c:v>0.23064144527161168</c:v>
                </c:pt>
                <c:pt idx="822">
                  <c:v>0.25964101599909439</c:v>
                </c:pt>
                <c:pt idx="823">
                  <c:v>0.30625410158141086</c:v>
                </c:pt>
                <c:pt idx="824">
                  <c:v>0.31929954979828512</c:v>
                </c:pt>
                <c:pt idx="825">
                  <c:v>0.24268638141095644</c:v>
                </c:pt>
                <c:pt idx="826">
                  <c:v>0.29464273084603998</c:v>
                </c:pt>
                <c:pt idx="827">
                  <c:v>0.32603349143071869</c:v>
                </c:pt>
                <c:pt idx="828">
                  <c:v>0.32728777577117663</c:v>
                </c:pt>
                <c:pt idx="829">
                  <c:v>0.25194857896817346</c:v>
                </c:pt>
                <c:pt idx="830">
                  <c:v>0.34163066610762471</c:v>
                </c:pt>
                <c:pt idx="831">
                  <c:v>0.28080375105081223</c:v>
                </c:pt>
                <c:pt idx="832">
                  <c:v>0.1169961100757948</c:v>
                </c:pt>
                <c:pt idx="833">
                  <c:v>0.396744362482918</c:v>
                </c:pt>
                <c:pt idx="834">
                  <c:v>0.3025921940908145</c:v>
                </c:pt>
                <c:pt idx="835">
                  <c:v>0.30306638878968062</c:v>
                </c:pt>
                <c:pt idx="836">
                  <c:v>0.21942486651393278</c:v>
                </c:pt>
                <c:pt idx="837">
                  <c:v>0.3847602103665001</c:v>
                </c:pt>
                <c:pt idx="838">
                  <c:v>0.41773029256401828</c:v>
                </c:pt>
                <c:pt idx="839">
                  <c:v>0.30831490631235281</c:v>
                </c:pt>
                <c:pt idx="840">
                  <c:v>0.38170916776075625</c:v>
                </c:pt>
                <c:pt idx="841">
                  <c:v>0.23601213808602584</c:v>
                </c:pt>
                <c:pt idx="842">
                  <c:v>0.37116090962964954</c:v>
                </c:pt>
                <c:pt idx="843">
                  <c:v>0.24610808532178419</c:v>
                </c:pt>
                <c:pt idx="844">
                  <c:v>0.31934048170012463</c:v>
                </c:pt>
                <c:pt idx="845">
                  <c:v>0.27211682058287545</c:v>
                </c:pt>
                <c:pt idx="846">
                  <c:v>0.35231813449889848</c:v>
                </c:pt>
                <c:pt idx="847">
                  <c:v>0.28668484136101069</c:v>
                </c:pt>
                <c:pt idx="848">
                  <c:v>0.31230863925436492</c:v>
                </c:pt>
                <c:pt idx="849">
                  <c:v>0.37911452828957548</c:v>
                </c:pt>
                <c:pt idx="850">
                  <c:v>0.31275954713972354</c:v>
                </c:pt>
                <c:pt idx="851">
                  <c:v>0.32260219277852953</c:v>
                </c:pt>
                <c:pt idx="852">
                  <c:v>0.31124001209708829</c:v>
                </c:pt>
                <c:pt idx="853">
                  <c:v>0.29294820936647292</c:v>
                </c:pt>
                <c:pt idx="854">
                  <c:v>0.29474712259498137</c:v>
                </c:pt>
                <c:pt idx="855">
                  <c:v>0.25953879017369441</c:v>
                </c:pt>
                <c:pt idx="856">
                  <c:v>0.40761513931857485</c:v>
                </c:pt>
                <c:pt idx="857">
                  <c:v>0.32867919446231919</c:v>
                </c:pt>
                <c:pt idx="858">
                  <c:v>0.26303042095653295</c:v>
                </c:pt>
                <c:pt idx="859">
                  <c:v>0.25260377487589714</c:v>
                </c:pt>
                <c:pt idx="860">
                  <c:v>0.28869198839080379</c:v>
                </c:pt>
                <c:pt idx="861">
                  <c:v>0.32548646652312507</c:v>
                </c:pt>
                <c:pt idx="862">
                  <c:v>0.31234087842588287</c:v>
                </c:pt>
                <c:pt idx="863">
                  <c:v>0.3066681225480361</c:v>
                </c:pt>
                <c:pt idx="864">
                  <c:v>0.34022763483184715</c:v>
                </c:pt>
                <c:pt idx="865">
                  <c:v>0.29204723403204436</c:v>
                </c:pt>
                <c:pt idx="866">
                  <c:v>0.34863597087273224</c:v>
                </c:pt>
                <c:pt idx="867">
                  <c:v>0.25507762792184163</c:v>
                </c:pt>
                <c:pt idx="868">
                  <c:v>0.33585701242574351</c:v>
                </c:pt>
                <c:pt idx="869">
                  <c:v>0.3008811749142426</c:v>
                </c:pt>
                <c:pt idx="870">
                  <c:v>0.28191754665671465</c:v>
                </c:pt>
                <c:pt idx="871">
                  <c:v>0.34090317257823655</c:v>
                </c:pt>
                <c:pt idx="872">
                  <c:v>0.35064003367515739</c:v>
                </c:pt>
                <c:pt idx="873">
                  <c:v>0.17546706361130682</c:v>
                </c:pt>
                <c:pt idx="874">
                  <c:v>0.29954690198856226</c:v>
                </c:pt>
                <c:pt idx="875">
                  <c:v>0.34997916658124728</c:v>
                </c:pt>
                <c:pt idx="876">
                  <c:v>0.24374766677089088</c:v>
                </c:pt>
                <c:pt idx="877">
                  <c:v>0.36514549545792296</c:v>
                </c:pt>
                <c:pt idx="878">
                  <c:v>0.39340493931032694</c:v>
                </c:pt>
                <c:pt idx="879">
                  <c:v>0.32330613112435602</c:v>
                </c:pt>
                <c:pt idx="880">
                  <c:v>0.20447238045754457</c:v>
                </c:pt>
                <c:pt idx="881">
                  <c:v>0.3408235503416267</c:v>
                </c:pt>
                <c:pt idx="882">
                  <c:v>0.29965712729506877</c:v>
                </c:pt>
                <c:pt idx="883">
                  <c:v>0.33345708902490956</c:v>
                </c:pt>
                <c:pt idx="884">
                  <c:v>0.25465408761009167</c:v>
                </c:pt>
                <c:pt idx="885">
                  <c:v>0.28484373379260119</c:v>
                </c:pt>
                <c:pt idx="886">
                  <c:v>0.23575351457637683</c:v>
                </c:pt>
                <c:pt idx="887">
                  <c:v>0.22748541182686821</c:v>
                </c:pt>
                <c:pt idx="888">
                  <c:v>0.26486928505265928</c:v>
                </c:pt>
                <c:pt idx="889">
                  <c:v>0.38670317363756979</c:v>
                </c:pt>
                <c:pt idx="890">
                  <c:v>0.23942479064277045</c:v>
                </c:pt>
                <c:pt idx="891">
                  <c:v>0.31302403187387828</c:v>
                </c:pt>
                <c:pt idx="892">
                  <c:v>0.27516544386782227</c:v>
                </c:pt>
                <c:pt idx="893">
                  <c:v>0.23244961380685236</c:v>
                </c:pt>
                <c:pt idx="894">
                  <c:v>0.24176357084288258</c:v>
                </c:pt>
                <c:pt idx="895">
                  <c:v>0.31763141550210627</c:v>
                </c:pt>
                <c:pt idx="896">
                  <c:v>0.26005946834841021</c:v>
                </c:pt>
                <c:pt idx="897">
                  <c:v>0.27522732192144372</c:v>
                </c:pt>
                <c:pt idx="898">
                  <c:v>0.35615057719263798</c:v>
                </c:pt>
                <c:pt idx="899">
                  <c:v>0.24001424414714712</c:v>
                </c:pt>
                <c:pt idx="900">
                  <c:v>0.27034409567944639</c:v>
                </c:pt>
                <c:pt idx="901">
                  <c:v>0.26147811747642724</c:v>
                </c:pt>
                <c:pt idx="902">
                  <c:v>0.23220108441416654</c:v>
                </c:pt>
                <c:pt idx="903">
                  <c:v>0.28281917455748229</c:v>
                </c:pt>
                <c:pt idx="904">
                  <c:v>0.43076556108740538</c:v>
                </c:pt>
                <c:pt idx="905">
                  <c:v>0.33372508275812651</c:v>
                </c:pt>
                <c:pt idx="906">
                  <c:v>0.27172393432645658</c:v>
                </c:pt>
                <c:pt idx="907">
                  <c:v>0.26709321241445028</c:v>
                </c:pt>
                <c:pt idx="908">
                  <c:v>0.18648202450341722</c:v>
                </c:pt>
                <c:pt idx="909">
                  <c:v>0.36567964742666814</c:v>
                </c:pt>
                <c:pt idx="910">
                  <c:v>0.23295559642184405</c:v>
                </c:pt>
                <c:pt idx="911">
                  <c:v>0.39878348173457301</c:v>
                </c:pt>
                <c:pt idx="912">
                  <c:v>0.23522697572043438</c:v>
                </c:pt>
                <c:pt idx="913">
                  <c:v>0.41501981429424895</c:v>
                </c:pt>
                <c:pt idx="914">
                  <c:v>0.30796807439430296</c:v>
                </c:pt>
                <c:pt idx="915">
                  <c:v>0.38267751086398771</c:v>
                </c:pt>
                <c:pt idx="916">
                  <c:v>0.27923580335410569</c:v>
                </c:pt>
                <c:pt idx="917">
                  <c:v>0.39190561367075705</c:v>
                </c:pt>
                <c:pt idx="918">
                  <c:v>0.32531247291842469</c:v>
                </c:pt>
                <c:pt idx="919">
                  <c:v>0.29359041317200418</c:v>
                </c:pt>
                <c:pt idx="920">
                  <c:v>0.32512299253845778</c:v>
                </c:pt>
                <c:pt idx="921">
                  <c:v>0.38116541324290021</c:v>
                </c:pt>
                <c:pt idx="922">
                  <c:v>0.25691348412704562</c:v>
                </c:pt>
                <c:pt idx="923">
                  <c:v>0.3539834516202317</c:v>
                </c:pt>
                <c:pt idx="924">
                  <c:v>0.1865650519953761</c:v>
                </c:pt>
                <c:pt idx="925">
                  <c:v>0.25538937900166403</c:v>
                </c:pt>
                <c:pt idx="926">
                  <c:v>0.2499101620114107</c:v>
                </c:pt>
                <c:pt idx="927">
                  <c:v>0.40143119920770665</c:v>
                </c:pt>
                <c:pt idx="928">
                  <c:v>0.35995098657223779</c:v>
                </c:pt>
                <c:pt idx="929">
                  <c:v>0.28741202820515377</c:v>
                </c:pt>
                <c:pt idx="930">
                  <c:v>0.21697795929875874</c:v>
                </c:pt>
                <c:pt idx="931">
                  <c:v>0.32113145715885127</c:v>
                </c:pt>
                <c:pt idx="932">
                  <c:v>0.23334721757701138</c:v>
                </c:pt>
                <c:pt idx="933">
                  <c:v>0.22935746976596971</c:v>
                </c:pt>
                <c:pt idx="934">
                  <c:v>0.23768412810545969</c:v>
                </c:pt>
                <c:pt idx="935">
                  <c:v>0.23791375623872668</c:v>
                </c:pt>
                <c:pt idx="936">
                  <c:v>0.21906323352433299</c:v>
                </c:pt>
                <c:pt idx="937">
                  <c:v>0.30600325076328194</c:v>
                </c:pt>
                <c:pt idx="938">
                  <c:v>0.33423173667604045</c:v>
                </c:pt>
                <c:pt idx="939">
                  <c:v>0.22198573339540495</c:v>
                </c:pt>
                <c:pt idx="940">
                  <c:v>0.31528617803652825</c:v>
                </c:pt>
                <c:pt idx="941">
                  <c:v>0.25023952492431556</c:v>
                </c:pt>
                <c:pt idx="942">
                  <c:v>0.24559904836923863</c:v>
                </c:pt>
                <c:pt idx="943">
                  <c:v>0.30130134128163522</c:v>
                </c:pt>
                <c:pt idx="944">
                  <c:v>0.2312955140013585</c:v>
                </c:pt>
                <c:pt idx="945">
                  <c:v>0.30924911044694681</c:v>
                </c:pt>
                <c:pt idx="946">
                  <c:v>0.30031145800477532</c:v>
                </c:pt>
                <c:pt idx="947">
                  <c:v>0.25160252598007193</c:v>
                </c:pt>
                <c:pt idx="948">
                  <c:v>0.32922448746949362</c:v>
                </c:pt>
                <c:pt idx="949">
                  <c:v>0.36397349551056513</c:v>
                </c:pt>
                <c:pt idx="950">
                  <c:v>0.39041864438187013</c:v>
                </c:pt>
                <c:pt idx="951">
                  <c:v>0.32322512100993572</c:v>
                </c:pt>
                <c:pt idx="952">
                  <c:v>0.22220662411436831</c:v>
                </c:pt>
                <c:pt idx="953">
                  <c:v>0.27784170549210685</c:v>
                </c:pt>
                <c:pt idx="954">
                  <c:v>0.30689067039840912</c:v>
                </c:pt>
                <c:pt idx="955">
                  <c:v>0.32998332127745877</c:v>
                </c:pt>
                <c:pt idx="956">
                  <c:v>0.31637238479613361</c:v>
                </c:pt>
                <c:pt idx="957">
                  <c:v>0.24902488839041736</c:v>
                </c:pt>
                <c:pt idx="958">
                  <c:v>0.45473736170357115</c:v>
                </c:pt>
                <c:pt idx="959">
                  <c:v>0.30725578198128312</c:v>
                </c:pt>
                <c:pt idx="960">
                  <c:v>0.2482996887411214</c:v>
                </c:pt>
                <c:pt idx="961">
                  <c:v>0.34572284809624909</c:v>
                </c:pt>
                <c:pt idx="962">
                  <c:v>0.29953363299637403</c:v>
                </c:pt>
                <c:pt idx="963">
                  <c:v>0.2789020054440754</c:v>
                </c:pt>
                <c:pt idx="964">
                  <c:v>0.47214730745323741</c:v>
                </c:pt>
                <c:pt idx="965">
                  <c:v>0.25608165191747301</c:v>
                </c:pt>
                <c:pt idx="966">
                  <c:v>0.29689446327038549</c:v>
                </c:pt>
                <c:pt idx="967">
                  <c:v>0.30912219836819688</c:v>
                </c:pt>
                <c:pt idx="968">
                  <c:v>0.34613394767068129</c:v>
                </c:pt>
                <c:pt idx="969">
                  <c:v>0.36948863126353271</c:v>
                </c:pt>
                <c:pt idx="970">
                  <c:v>0.41680867984415959</c:v>
                </c:pt>
                <c:pt idx="971">
                  <c:v>0.20880484893559126</c:v>
                </c:pt>
                <c:pt idx="972">
                  <c:v>0.10252982885038198</c:v>
                </c:pt>
                <c:pt idx="973">
                  <c:v>0.26976065048949427</c:v>
                </c:pt>
                <c:pt idx="974">
                  <c:v>0.28791668671149073</c:v>
                </c:pt>
                <c:pt idx="975">
                  <c:v>0.27039080174298924</c:v>
                </c:pt>
                <c:pt idx="976">
                  <c:v>0.3316145160594286</c:v>
                </c:pt>
                <c:pt idx="977">
                  <c:v>0.35939156568386121</c:v>
                </c:pt>
                <c:pt idx="978">
                  <c:v>0.26355099741773169</c:v>
                </c:pt>
                <c:pt idx="979">
                  <c:v>0.33107990176342883</c:v>
                </c:pt>
                <c:pt idx="980">
                  <c:v>0.19941894071372412</c:v>
                </c:pt>
                <c:pt idx="981">
                  <c:v>0.32278153126578679</c:v>
                </c:pt>
                <c:pt idx="982">
                  <c:v>0.25018704209388631</c:v>
                </c:pt>
                <c:pt idx="983">
                  <c:v>0.29314237375622576</c:v>
                </c:pt>
                <c:pt idx="984">
                  <c:v>0.24651303475195774</c:v>
                </c:pt>
                <c:pt idx="985">
                  <c:v>0.22577019071515614</c:v>
                </c:pt>
                <c:pt idx="986">
                  <c:v>0.28561096306978739</c:v>
                </c:pt>
                <c:pt idx="987">
                  <c:v>0.28364854452679167</c:v>
                </c:pt>
                <c:pt idx="988">
                  <c:v>0.31294420446960103</c:v>
                </c:pt>
                <c:pt idx="989">
                  <c:v>0.2344911688885134</c:v>
                </c:pt>
                <c:pt idx="990">
                  <c:v>0.36152336572131516</c:v>
                </c:pt>
                <c:pt idx="991">
                  <c:v>0.33228532835754065</c:v>
                </c:pt>
                <c:pt idx="992">
                  <c:v>0.32260948460045757</c:v>
                </c:pt>
                <c:pt idx="993">
                  <c:v>0.28052195111532707</c:v>
                </c:pt>
                <c:pt idx="994">
                  <c:v>0.38906064801126572</c:v>
                </c:pt>
                <c:pt idx="995">
                  <c:v>0.34291637683914566</c:v>
                </c:pt>
                <c:pt idx="996">
                  <c:v>0.22242535591314794</c:v>
                </c:pt>
                <c:pt idx="997">
                  <c:v>0.34456606308370363</c:v>
                </c:pt>
                <c:pt idx="998">
                  <c:v>0.26541112019170521</c:v>
                </c:pt>
                <c:pt idx="999">
                  <c:v>0.34269469497936678</c:v>
                </c:pt>
              </c:numCache>
            </c:numRef>
          </c:xVal>
          <c:yVal>
            <c:numRef>
              <c:f>Simulation!$AK$18:$AK$1017</c:f>
              <c:numCache>
                <c:formatCode>0.00</c:formatCode>
                <c:ptCount val="1000"/>
                <c:pt idx="0">
                  <c:v>26156.79035383341</c:v>
                </c:pt>
                <c:pt idx="1">
                  <c:v>23045.359901621996</c:v>
                </c:pt>
                <c:pt idx="2">
                  <c:v>-1929.0615922023608</c:v>
                </c:pt>
                <c:pt idx="3">
                  <c:v>33750.634676542802</c:v>
                </c:pt>
                <c:pt idx="4">
                  <c:v>3830.15131587219</c:v>
                </c:pt>
                <c:pt idx="5">
                  <c:v>29810.438445395295</c:v>
                </c:pt>
                <c:pt idx="6">
                  <c:v>8170.6025618247186</c:v>
                </c:pt>
                <c:pt idx="7">
                  <c:v>26216.134079980304</c:v>
                </c:pt>
                <c:pt idx="8">
                  <c:v>19401.527381752279</c:v>
                </c:pt>
                <c:pt idx="9">
                  <c:v>15782.751384400937</c:v>
                </c:pt>
                <c:pt idx="10">
                  <c:v>42861.150501421667</c:v>
                </c:pt>
                <c:pt idx="11">
                  <c:v>17384.815330858382</c:v>
                </c:pt>
                <c:pt idx="12">
                  <c:v>30947.686453793678</c:v>
                </c:pt>
                <c:pt idx="13">
                  <c:v>13226.259027254255</c:v>
                </c:pt>
                <c:pt idx="14">
                  <c:v>128.47240339652853</c:v>
                </c:pt>
                <c:pt idx="15">
                  <c:v>14900.715254809886</c:v>
                </c:pt>
                <c:pt idx="16">
                  <c:v>4332.7348563954838</c:v>
                </c:pt>
                <c:pt idx="17">
                  <c:v>22188.963430200172</c:v>
                </c:pt>
                <c:pt idx="18">
                  <c:v>3029.8462844885471</c:v>
                </c:pt>
                <c:pt idx="19">
                  <c:v>16041.864102594292</c:v>
                </c:pt>
                <c:pt idx="20">
                  <c:v>1591.0969383309894</c:v>
                </c:pt>
                <c:pt idx="21">
                  <c:v>728.10678877448299</c:v>
                </c:pt>
                <c:pt idx="22">
                  <c:v>38723.642802355571</c:v>
                </c:pt>
                <c:pt idx="23">
                  <c:v>29970.218440209537</c:v>
                </c:pt>
                <c:pt idx="24">
                  <c:v>10587.571819882931</c:v>
                </c:pt>
                <c:pt idx="25">
                  <c:v>10419.618660755506</c:v>
                </c:pt>
                <c:pt idx="26">
                  <c:v>30557.26414697884</c:v>
                </c:pt>
                <c:pt idx="27">
                  <c:v>4368.0997685933107</c:v>
                </c:pt>
                <c:pt idx="28">
                  <c:v>6317.3118081395405</c:v>
                </c:pt>
                <c:pt idx="29">
                  <c:v>17780.564600396203</c:v>
                </c:pt>
                <c:pt idx="30">
                  <c:v>29391.597538189177</c:v>
                </c:pt>
                <c:pt idx="31">
                  <c:v>37058.756974220887</c:v>
                </c:pt>
                <c:pt idx="32">
                  <c:v>8354.0774369714745</c:v>
                </c:pt>
                <c:pt idx="33">
                  <c:v>10485.152360938795</c:v>
                </c:pt>
                <c:pt idx="34">
                  <c:v>387.83481839609885</c:v>
                </c:pt>
                <c:pt idx="35">
                  <c:v>4868.6953423305204</c:v>
                </c:pt>
                <c:pt idx="36">
                  <c:v>4942.5202534922064</c:v>
                </c:pt>
                <c:pt idx="37">
                  <c:v>16418.140726855549</c:v>
                </c:pt>
                <c:pt idx="38">
                  <c:v>25764.223955930785</c:v>
                </c:pt>
                <c:pt idx="39">
                  <c:v>29577.028866876819</c:v>
                </c:pt>
                <c:pt idx="40">
                  <c:v>12200.020628308055</c:v>
                </c:pt>
                <c:pt idx="41">
                  <c:v>-963.36418713342209</c:v>
                </c:pt>
                <c:pt idx="42">
                  <c:v>35228.404325012132</c:v>
                </c:pt>
                <c:pt idx="43">
                  <c:v>7024.0348663972618</c:v>
                </c:pt>
                <c:pt idx="44">
                  <c:v>4004.9121352587463</c:v>
                </c:pt>
                <c:pt idx="45">
                  <c:v>27990.313722649502</c:v>
                </c:pt>
                <c:pt idx="46">
                  <c:v>38510.765687353443</c:v>
                </c:pt>
                <c:pt idx="47">
                  <c:v>6154.4787319594652</c:v>
                </c:pt>
                <c:pt idx="48">
                  <c:v>15691.588286994778</c:v>
                </c:pt>
                <c:pt idx="49">
                  <c:v>38117.104486185519</c:v>
                </c:pt>
                <c:pt idx="50">
                  <c:v>2875.7099575639004</c:v>
                </c:pt>
                <c:pt idx="51">
                  <c:v>38471.139935557418</c:v>
                </c:pt>
                <c:pt idx="52">
                  <c:v>12090.574826414369</c:v>
                </c:pt>
                <c:pt idx="53">
                  <c:v>34349.94510970269</c:v>
                </c:pt>
                <c:pt idx="54">
                  <c:v>28970.547094934438</c:v>
                </c:pt>
                <c:pt idx="55">
                  <c:v>183.96968589619792</c:v>
                </c:pt>
                <c:pt idx="56">
                  <c:v>13692.977698706673</c:v>
                </c:pt>
                <c:pt idx="57">
                  <c:v>3503.0297741793729</c:v>
                </c:pt>
                <c:pt idx="58">
                  <c:v>-457.18534752094274</c:v>
                </c:pt>
                <c:pt idx="59">
                  <c:v>16355.442827717961</c:v>
                </c:pt>
                <c:pt idx="60">
                  <c:v>2404.5296928947137</c:v>
                </c:pt>
                <c:pt idx="61">
                  <c:v>9818.3789046454585</c:v>
                </c:pt>
                <c:pt idx="62">
                  <c:v>-2103.3232018155359</c:v>
                </c:pt>
                <c:pt idx="63">
                  <c:v>40826.3386533351</c:v>
                </c:pt>
                <c:pt idx="64">
                  <c:v>-10525.993522993595</c:v>
                </c:pt>
                <c:pt idx="65">
                  <c:v>4038.7781212612899</c:v>
                </c:pt>
                <c:pt idx="66">
                  <c:v>34042.952892906324</c:v>
                </c:pt>
                <c:pt idx="67">
                  <c:v>5836.1463348036959</c:v>
                </c:pt>
                <c:pt idx="68">
                  <c:v>3576.892272911733</c:v>
                </c:pt>
                <c:pt idx="69">
                  <c:v>31659.807563935392</c:v>
                </c:pt>
                <c:pt idx="70">
                  <c:v>18553.984814525626</c:v>
                </c:pt>
                <c:pt idx="71">
                  <c:v>3961.3131079173472</c:v>
                </c:pt>
                <c:pt idx="72">
                  <c:v>19582.857526991847</c:v>
                </c:pt>
                <c:pt idx="73">
                  <c:v>2336.5775005442993</c:v>
                </c:pt>
                <c:pt idx="74">
                  <c:v>2020.7939780596098</c:v>
                </c:pt>
                <c:pt idx="75">
                  <c:v>34457.686824861899</c:v>
                </c:pt>
                <c:pt idx="76">
                  <c:v>33399.04375429621</c:v>
                </c:pt>
                <c:pt idx="77">
                  <c:v>-1185.8360116648255</c:v>
                </c:pt>
                <c:pt idx="78">
                  <c:v>2108.4438222962381</c:v>
                </c:pt>
                <c:pt idx="79">
                  <c:v>27083.751510406095</c:v>
                </c:pt>
                <c:pt idx="80">
                  <c:v>-864.54565274160996</c:v>
                </c:pt>
                <c:pt idx="81">
                  <c:v>10358.891550527402</c:v>
                </c:pt>
                <c:pt idx="82">
                  <c:v>12167.263470392038</c:v>
                </c:pt>
                <c:pt idx="83">
                  <c:v>11844.238623379722</c:v>
                </c:pt>
                <c:pt idx="84">
                  <c:v>1533.716660350743</c:v>
                </c:pt>
                <c:pt idx="85">
                  <c:v>8471.9305847574069</c:v>
                </c:pt>
                <c:pt idx="86">
                  <c:v>34864.503863938269</c:v>
                </c:pt>
                <c:pt idx="87">
                  <c:v>11925.982013953559</c:v>
                </c:pt>
                <c:pt idx="88">
                  <c:v>1903.2122204744992</c:v>
                </c:pt>
                <c:pt idx="89">
                  <c:v>6466.6672802037901</c:v>
                </c:pt>
                <c:pt idx="90">
                  <c:v>34768.256252547784</c:v>
                </c:pt>
                <c:pt idx="91">
                  <c:v>20776.018410297522</c:v>
                </c:pt>
                <c:pt idx="92">
                  <c:v>15826.552881126034</c:v>
                </c:pt>
                <c:pt idx="93">
                  <c:v>1328.1115854966411</c:v>
                </c:pt>
                <c:pt idx="94">
                  <c:v>4398.4469297279138</c:v>
                </c:pt>
                <c:pt idx="95">
                  <c:v>20388.400107363304</c:v>
                </c:pt>
                <c:pt idx="96">
                  <c:v>23696.773987949222</c:v>
                </c:pt>
                <c:pt idx="97">
                  <c:v>38525.689279136153</c:v>
                </c:pt>
                <c:pt idx="98">
                  <c:v>5868.5644179345036</c:v>
                </c:pt>
                <c:pt idx="99">
                  <c:v>32426.760812111395</c:v>
                </c:pt>
                <c:pt idx="100">
                  <c:v>5876.4843821721333</c:v>
                </c:pt>
                <c:pt idx="101">
                  <c:v>1511.7315361618348</c:v>
                </c:pt>
                <c:pt idx="102">
                  <c:v>4957.0851994088298</c:v>
                </c:pt>
                <c:pt idx="103">
                  <c:v>27608.759005403026</c:v>
                </c:pt>
                <c:pt idx="104">
                  <c:v>13808.004254324936</c:v>
                </c:pt>
                <c:pt idx="105">
                  <c:v>38223.03313366379</c:v>
                </c:pt>
                <c:pt idx="106">
                  <c:v>-2668.799817106712</c:v>
                </c:pt>
                <c:pt idx="107">
                  <c:v>6052.7395095190914</c:v>
                </c:pt>
                <c:pt idx="108">
                  <c:v>5876.5850330472313</c:v>
                </c:pt>
                <c:pt idx="109">
                  <c:v>30121.824437093073</c:v>
                </c:pt>
                <c:pt idx="110">
                  <c:v>2148.5311734640636</c:v>
                </c:pt>
                <c:pt idx="111">
                  <c:v>-6847.3627708563763</c:v>
                </c:pt>
                <c:pt idx="112">
                  <c:v>29423.857184888962</c:v>
                </c:pt>
                <c:pt idx="113">
                  <c:v>21823.244376492981</c:v>
                </c:pt>
                <c:pt idx="114">
                  <c:v>18083.417876125928</c:v>
                </c:pt>
                <c:pt idx="115">
                  <c:v>26316.781937133019</c:v>
                </c:pt>
                <c:pt idx="116">
                  <c:v>27553.519535974308</c:v>
                </c:pt>
                <c:pt idx="117">
                  <c:v>13652.891757834172</c:v>
                </c:pt>
                <c:pt idx="118">
                  <c:v>14030.303960457393</c:v>
                </c:pt>
                <c:pt idx="119">
                  <c:v>26463.606923419778</c:v>
                </c:pt>
                <c:pt idx="120">
                  <c:v>3492.5046484781378</c:v>
                </c:pt>
                <c:pt idx="121">
                  <c:v>3349.1160065880395</c:v>
                </c:pt>
                <c:pt idx="122">
                  <c:v>31851.701336550777</c:v>
                </c:pt>
                <c:pt idx="123">
                  <c:v>32982.505811328614</c:v>
                </c:pt>
                <c:pt idx="124">
                  <c:v>1593.7243108842085</c:v>
                </c:pt>
                <c:pt idx="125">
                  <c:v>14844.810871478348</c:v>
                </c:pt>
                <c:pt idx="126">
                  <c:v>37766.637649455341</c:v>
                </c:pt>
                <c:pt idx="127">
                  <c:v>6109.3611557513868</c:v>
                </c:pt>
                <c:pt idx="128">
                  <c:v>9616.0249977116364</c:v>
                </c:pt>
                <c:pt idx="129">
                  <c:v>36690.025863377705</c:v>
                </c:pt>
                <c:pt idx="130">
                  <c:v>7227.465445852893</c:v>
                </c:pt>
                <c:pt idx="131">
                  <c:v>25597.369903068782</c:v>
                </c:pt>
                <c:pt idx="132">
                  <c:v>24820.907768072877</c:v>
                </c:pt>
                <c:pt idx="133">
                  <c:v>-910.78813328143951</c:v>
                </c:pt>
                <c:pt idx="134">
                  <c:v>23800.653253566856</c:v>
                </c:pt>
                <c:pt idx="135">
                  <c:v>5862.5640315160636</c:v>
                </c:pt>
                <c:pt idx="136">
                  <c:v>15586.602430233528</c:v>
                </c:pt>
                <c:pt idx="137">
                  <c:v>17508.57885859397</c:v>
                </c:pt>
                <c:pt idx="138">
                  <c:v>26610.060759641972</c:v>
                </c:pt>
                <c:pt idx="139">
                  <c:v>11900.644298950912</c:v>
                </c:pt>
                <c:pt idx="140">
                  <c:v>-2156.5511412062697</c:v>
                </c:pt>
                <c:pt idx="141">
                  <c:v>9067.0347572433602</c:v>
                </c:pt>
                <c:pt idx="142">
                  <c:v>2203.9635129527633</c:v>
                </c:pt>
                <c:pt idx="143">
                  <c:v>7598.0533463599204</c:v>
                </c:pt>
                <c:pt idx="144">
                  <c:v>7430.4609934679065</c:v>
                </c:pt>
                <c:pt idx="145">
                  <c:v>-6120.209426217094</c:v>
                </c:pt>
                <c:pt idx="146">
                  <c:v>18766.920335454455</c:v>
                </c:pt>
                <c:pt idx="147">
                  <c:v>-2828.3139737347556</c:v>
                </c:pt>
                <c:pt idx="148">
                  <c:v>12453.590572115136</c:v>
                </c:pt>
                <c:pt idx="149">
                  <c:v>6659.2927075893531</c:v>
                </c:pt>
                <c:pt idx="150">
                  <c:v>26752.335579528219</c:v>
                </c:pt>
                <c:pt idx="151">
                  <c:v>20210.735972374496</c:v>
                </c:pt>
                <c:pt idx="152">
                  <c:v>12932.072769127299</c:v>
                </c:pt>
                <c:pt idx="153">
                  <c:v>13431.960647106294</c:v>
                </c:pt>
                <c:pt idx="154">
                  <c:v>3854.0939999168768</c:v>
                </c:pt>
                <c:pt idx="155">
                  <c:v>-2474.9206982743817</c:v>
                </c:pt>
                <c:pt idx="156">
                  <c:v>23123.156749785518</c:v>
                </c:pt>
                <c:pt idx="157">
                  <c:v>40541.345915687794</c:v>
                </c:pt>
                <c:pt idx="158">
                  <c:v>27825.06359243983</c:v>
                </c:pt>
                <c:pt idx="159">
                  <c:v>8456.7452345522906</c:v>
                </c:pt>
                <c:pt idx="160">
                  <c:v>-7757.3277668583214</c:v>
                </c:pt>
                <c:pt idx="161">
                  <c:v>43863.221974192595</c:v>
                </c:pt>
                <c:pt idx="162">
                  <c:v>-1387.3267988438238</c:v>
                </c:pt>
                <c:pt idx="163">
                  <c:v>34399.246058146848</c:v>
                </c:pt>
                <c:pt idx="164">
                  <c:v>-2662.918855193082</c:v>
                </c:pt>
                <c:pt idx="165">
                  <c:v>20603.117475763273</c:v>
                </c:pt>
                <c:pt idx="166">
                  <c:v>29066.437291316433</c:v>
                </c:pt>
                <c:pt idx="167">
                  <c:v>46224.560849478992</c:v>
                </c:pt>
                <c:pt idx="168">
                  <c:v>4961.3597562248033</c:v>
                </c:pt>
                <c:pt idx="169">
                  <c:v>23969.344748117641</c:v>
                </c:pt>
                <c:pt idx="170">
                  <c:v>-10698.042990700093</c:v>
                </c:pt>
                <c:pt idx="171">
                  <c:v>5439.5896945419954</c:v>
                </c:pt>
                <c:pt idx="172">
                  <c:v>-3729.9995119232335</c:v>
                </c:pt>
                <c:pt idx="173">
                  <c:v>28409.725083689184</c:v>
                </c:pt>
                <c:pt idx="174">
                  <c:v>40543.433544413667</c:v>
                </c:pt>
                <c:pt idx="175">
                  <c:v>10624.312255813438</c:v>
                </c:pt>
                <c:pt idx="176">
                  <c:v>33864.621058768462</c:v>
                </c:pt>
                <c:pt idx="177">
                  <c:v>8564.2952936531801</c:v>
                </c:pt>
                <c:pt idx="178">
                  <c:v>1541.3925871284628</c:v>
                </c:pt>
                <c:pt idx="179">
                  <c:v>9493.6245936277301</c:v>
                </c:pt>
                <c:pt idx="180">
                  <c:v>5071.7454403379961</c:v>
                </c:pt>
                <c:pt idx="181">
                  <c:v>3881.4100017238488</c:v>
                </c:pt>
                <c:pt idx="182">
                  <c:v>-1449.8880990284051</c:v>
                </c:pt>
                <c:pt idx="183">
                  <c:v>8016.8240762448622</c:v>
                </c:pt>
                <c:pt idx="184">
                  <c:v>29859.930570873112</c:v>
                </c:pt>
                <c:pt idx="185">
                  <c:v>7473.0549778684872</c:v>
                </c:pt>
                <c:pt idx="186">
                  <c:v>26459.29421963443</c:v>
                </c:pt>
                <c:pt idx="187">
                  <c:v>12959.28227243416</c:v>
                </c:pt>
                <c:pt idx="188">
                  <c:v>11559.389787857101</c:v>
                </c:pt>
                <c:pt idx="189">
                  <c:v>32638.713185970591</c:v>
                </c:pt>
                <c:pt idx="190">
                  <c:v>1675.5373627864246</c:v>
                </c:pt>
                <c:pt idx="191">
                  <c:v>17830.743201817008</c:v>
                </c:pt>
                <c:pt idx="192">
                  <c:v>1375.1353937989079</c:v>
                </c:pt>
                <c:pt idx="193">
                  <c:v>6917.6647815911419</c:v>
                </c:pt>
                <c:pt idx="194">
                  <c:v>10291.03755410781</c:v>
                </c:pt>
                <c:pt idx="195">
                  <c:v>34255.750258433516</c:v>
                </c:pt>
                <c:pt idx="196">
                  <c:v>7711.2529539614115</c:v>
                </c:pt>
                <c:pt idx="197">
                  <c:v>2000.1504129174173</c:v>
                </c:pt>
                <c:pt idx="198">
                  <c:v>7833.550295726327</c:v>
                </c:pt>
                <c:pt idx="199">
                  <c:v>15828.14409895573</c:v>
                </c:pt>
                <c:pt idx="200">
                  <c:v>-2294.9130861482954</c:v>
                </c:pt>
                <c:pt idx="201">
                  <c:v>895.301515610965</c:v>
                </c:pt>
                <c:pt idx="202">
                  <c:v>28018.292371500025</c:v>
                </c:pt>
                <c:pt idx="203">
                  <c:v>25716.363775951853</c:v>
                </c:pt>
                <c:pt idx="204">
                  <c:v>10813.772680866707</c:v>
                </c:pt>
                <c:pt idx="205">
                  <c:v>6275.5611869536151</c:v>
                </c:pt>
                <c:pt idx="206">
                  <c:v>17972.637708933838</c:v>
                </c:pt>
                <c:pt idx="207">
                  <c:v>29831.404582743537</c:v>
                </c:pt>
                <c:pt idx="208">
                  <c:v>6648.0906048221805</c:v>
                </c:pt>
                <c:pt idx="209">
                  <c:v>32143.301998357281</c:v>
                </c:pt>
                <c:pt idx="210">
                  <c:v>12365.620318475114</c:v>
                </c:pt>
                <c:pt idx="211">
                  <c:v>-357.64159266440402</c:v>
                </c:pt>
                <c:pt idx="212">
                  <c:v>29202.760969075891</c:v>
                </c:pt>
                <c:pt idx="213">
                  <c:v>4736.8319583400371</c:v>
                </c:pt>
                <c:pt idx="214">
                  <c:v>4744.8087758480979</c:v>
                </c:pt>
                <c:pt idx="215">
                  <c:v>7009.516989427837</c:v>
                </c:pt>
                <c:pt idx="216">
                  <c:v>16595.889276201269</c:v>
                </c:pt>
                <c:pt idx="217">
                  <c:v>32778.394609506984</c:v>
                </c:pt>
                <c:pt idx="218">
                  <c:v>-1650.3144162715362</c:v>
                </c:pt>
                <c:pt idx="219">
                  <c:v>5625.9893416545456</c:v>
                </c:pt>
                <c:pt idx="220">
                  <c:v>11811.634921683042</c:v>
                </c:pt>
                <c:pt idx="221">
                  <c:v>26613.978617691588</c:v>
                </c:pt>
                <c:pt idx="222">
                  <c:v>42917.463328443053</c:v>
                </c:pt>
                <c:pt idx="223">
                  <c:v>17907.53320387848</c:v>
                </c:pt>
                <c:pt idx="224">
                  <c:v>26682.282322583182</c:v>
                </c:pt>
                <c:pt idx="225">
                  <c:v>10501.276846962995</c:v>
                </c:pt>
                <c:pt idx="226">
                  <c:v>13978.948233764131</c:v>
                </c:pt>
                <c:pt idx="227">
                  <c:v>26673.325148292886</c:v>
                </c:pt>
                <c:pt idx="228">
                  <c:v>18109.998868543298</c:v>
                </c:pt>
                <c:pt idx="229">
                  <c:v>35012.368125724592</c:v>
                </c:pt>
                <c:pt idx="230">
                  <c:v>7071.8641962328038</c:v>
                </c:pt>
                <c:pt idx="231">
                  <c:v>31993.534231207148</c:v>
                </c:pt>
                <c:pt idx="232">
                  <c:v>28873.764488986071</c:v>
                </c:pt>
                <c:pt idx="233">
                  <c:v>25674.425721839765</c:v>
                </c:pt>
                <c:pt idx="234">
                  <c:v>34479.9388006558</c:v>
                </c:pt>
                <c:pt idx="235">
                  <c:v>9494.2775731421934</c:v>
                </c:pt>
                <c:pt idx="236">
                  <c:v>3533.1662660773691</c:v>
                </c:pt>
                <c:pt idx="237">
                  <c:v>30856.373789413155</c:v>
                </c:pt>
                <c:pt idx="238">
                  <c:v>3596.6089602841166</c:v>
                </c:pt>
                <c:pt idx="239">
                  <c:v>1842.932658430429</c:v>
                </c:pt>
                <c:pt idx="240">
                  <c:v>29873.054954953346</c:v>
                </c:pt>
                <c:pt idx="241">
                  <c:v>10020.056553948209</c:v>
                </c:pt>
                <c:pt idx="242">
                  <c:v>19300.669348438201</c:v>
                </c:pt>
                <c:pt idx="243">
                  <c:v>4749.4980404680828</c:v>
                </c:pt>
                <c:pt idx="244">
                  <c:v>20096.001590579202</c:v>
                </c:pt>
                <c:pt idx="245">
                  <c:v>34980.088602262345</c:v>
                </c:pt>
                <c:pt idx="246">
                  <c:v>25438.256707408931</c:v>
                </c:pt>
                <c:pt idx="247">
                  <c:v>14426.214278024916</c:v>
                </c:pt>
                <c:pt idx="248">
                  <c:v>22100.465552404909</c:v>
                </c:pt>
                <c:pt idx="249">
                  <c:v>9980.9702847855697</c:v>
                </c:pt>
                <c:pt idx="250">
                  <c:v>5597.7246015161836</c:v>
                </c:pt>
                <c:pt idx="251">
                  <c:v>6351.656516997522</c:v>
                </c:pt>
                <c:pt idx="252">
                  <c:v>-5517.6909934762807</c:v>
                </c:pt>
                <c:pt idx="253">
                  <c:v>7733.522224452121</c:v>
                </c:pt>
                <c:pt idx="254">
                  <c:v>31890.452320954755</c:v>
                </c:pt>
                <c:pt idx="255">
                  <c:v>34421.424433056658</c:v>
                </c:pt>
                <c:pt idx="256">
                  <c:v>-3307.7870462283972</c:v>
                </c:pt>
                <c:pt idx="257">
                  <c:v>7222.7582447490749</c:v>
                </c:pt>
                <c:pt idx="258">
                  <c:v>11890.762415284786</c:v>
                </c:pt>
                <c:pt idx="259">
                  <c:v>23941.089819429566</c:v>
                </c:pt>
                <c:pt idx="260">
                  <c:v>22909.317043379844</c:v>
                </c:pt>
                <c:pt idx="261">
                  <c:v>34027.004565181735</c:v>
                </c:pt>
                <c:pt idx="262">
                  <c:v>39354.673865405872</c:v>
                </c:pt>
                <c:pt idx="263">
                  <c:v>8395.827202865592</c:v>
                </c:pt>
                <c:pt idx="264">
                  <c:v>15169.345999765035</c:v>
                </c:pt>
                <c:pt idx="265">
                  <c:v>-651.71227517569787</c:v>
                </c:pt>
                <c:pt idx="266">
                  <c:v>12179.52650013032</c:v>
                </c:pt>
                <c:pt idx="267">
                  <c:v>769.85906708585389</c:v>
                </c:pt>
                <c:pt idx="268">
                  <c:v>3487.1821335676505</c:v>
                </c:pt>
                <c:pt idx="269">
                  <c:v>26637.321317146878</c:v>
                </c:pt>
                <c:pt idx="270">
                  <c:v>29243.845276314521</c:v>
                </c:pt>
                <c:pt idx="271">
                  <c:v>25904.497759250429</c:v>
                </c:pt>
                <c:pt idx="272">
                  <c:v>21209.107273038004</c:v>
                </c:pt>
                <c:pt idx="273">
                  <c:v>12702.027871761678</c:v>
                </c:pt>
                <c:pt idx="274">
                  <c:v>-8511.7164620656731</c:v>
                </c:pt>
                <c:pt idx="275">
                  <c:v>10500.922709883893</c:v>
                </c:pt>
                <c:pt idx="276">
                  <c:v>36945.254031459728</c:v>
                </c:pt>
                <c:pt idx="277">
                  <c:v>19518.145117333283</c:v>
                </c:pt>
                <c:pt idx="278">
                  <c:v>25637.809810710649</c:v>
                </c:pt>
                <c:pt idx="279">
                  <c:v>17534.270185447789</c:v>
                </c:pt>
                <c:pt idx="280">
                  <c:v>-4471.8325482011824</c:v>
                </c:pt>
                <c:pt idx="281">
                  <c:v>28145.113269433135</c:v>
                </c:pt>
                <c:pt idx="282">
                  <c:v>-5258.7821373156003</c:v>
                </c:pt>
                <c:pt idx="283">
                  <c:v>11527.280380168362</c:v>
                </c:pt>
                <c:pt idx="284">
                  <c:v>24098.794974262975</c:v>
                </c:pt>
                <c:pt idx="285">
                  <c:v>39109.972518520968</c:v>
                </c:pt>
                <c:pt idx="286">
                  <c:v>21162.251879181589</c:v>
                </c:pt>
                <c:pt idx="287">
                  <c:v>22694.500606053211</c:v>
                </c:pt>
                <c:pt idx="288">
                  <c:v>-2067.4707450108799</c:v>
                </c:pt>
                <c:pt idx="289">
                  <c:v>3125.0081384076257</c:v>
                </c:pt>
                <c:pt idx="290">
                  <c:v>2774.1396303920774</c:v>
                </c:pt>
                <c:pt idx="291">
                  <c:v>5845.3090751459276</c:v>
                </c:pt>
                <c:pt idx="292">
                  <c:v>12911.263631082889</c:v>
                </c:pt>
                <c:pt idx="293">
                  <c:v>23240.399096015211</c:v>
                </c:pt>
                <c:pt idx="294">
                  <c:v>1098.0448758932434</c:v>
                </c:pt>
                <c:pt idx="295">
                  <c:v>31655.48757021784</c:v>
                </c:pt>
                <c:pt idx="296">
                  <c:v>20877.864589681161</c:v>
                </c:pt>
                <c:pt idx="297">
                  <c:v>-801.88792773386376</c:v>
                </c:pt>
                <c:pt idx="298">
                  <c:v>29134.421282886782</c:v>
                </c:pt>
                <c:pt idx="299">
                  <c:v>8406.2967645947574</c:v>
                </c:pt>
                <c:pt idx="300">
                  <c:v>21599.258170408953</c:v>
                </c:pt>
                <c:pt idx="301">
                  <c:v>11660.259806794529</c:v>
                </c:pt>
                <c:pt idx="302">
                  <c:v>20639.313409919112</c:v>
                </c:pt>
                <c:pt idx="303">
                  <c:v>35620.72569367876</c:v>
                </c:pt>
                <c:pt idx="304">
                  <c:v>20194.182681387705</c:v>
                </c:pt>
                <c:pt idx="305">
                  <c:v>39522.691169100377</c:v>
                </c:pt>
                <c:pt idx="306">
                  <c:v>3481.8191235374579</c:v>
                </c:pt>
                <c:pt idx="307">
                  <c:v>36636.974287459765</c:v>
                </c:pt>
                <c:pt idx="308">
                  <c:v>-631.79907280390398</c:v>
                </c:pt>
                <c:pt idx="309">
                  <c:v>22351.989103398078</c:v>
                </c:pt>
                <c:pt idx="310">
                  <c:v>24912.701820310853</c:v>
                </c:pt>
                <c:pt idx="311">
                  <c:v>3990.7243697554404</c:v>
                </c:pt>
                <c:pt idx="312">
                  <c:v>5220.4429991729157</c:v>
                </c:pt>
                <c:pt idx="313">
                  <c:v>13512.128775847104</c:v>
                </c:pt>
                <c:pt idx="314">
                  <c:v>32447.123601540585</c:v>
                </c:pt>
                <c:pt idx="315">
                  <c:v>26489.744502451165</c:v>
                </c:pt>
                <c:pt idx="316">
                  <c:v>4886.5957787753869</c:v>
                </c:pt>
                <c:pt idx="317">
                  <c:v>27705.477620944832</c:v>
                </c:pt>
                <c:pt idx="318">
                  <c:v>30598.469140453417</c:v>
                </c:pt>
                <c:pt idx="319">
                  <c:v>-985.51605685611139</c:v>
                </c:pt>
                <c:pt idx="320">
                  <c:v>34230.145786907611</c:v>
                </c:pt>
                <c:pt idx="321">
                  <c:v>30879.378765913007</c:v>
                </c:pt>
                <c:pt idx="322">
                  <c:v>38702.823925663608</c:v>
                </c:pt>
                <c:pt idx="323">
                  <c:v>25325.908532690402</c:v>
                </c:pt>
                <c:pt idx="324">
                  <c:v>15763.585554100089</c:v>
                </c:pt>
                <c:pt idx="325">
                  <c:v>41591.034147621896</c:v>
                </c:pt>
                <c:pt idx="326">
                  <c:v>24016.228309857965</c:v>
                </c:pt>
                <c:pt idx="327">
                  <c:v>15038.385108457973</c:v>
                </c:pt>
                <c:pt idx="328">
                  <c:v>9783.442423498258</c:v>
                </c:pt>
                <c:pt idx="329">
                  <c:v>6447.0039048954895</c:v>
                </c:pt>
                <c:pt idx="330">
                  <c:v>12555.35450929917</c:v>
                </c:pt>
                <c:pt idx="331">
                  <c:v>18833.000372124105</c:v>
                </c:pt>
                <c:pt idx="332">
                  <c:v>26438.676822197434</c:v>
                </c:pt>
                <c:pt idx="333">
                  <c:v>2409.8153172958446</c:v>
                </c:pt>
                <c:pt idx="334">
                  <c:v>2714.5692980220265</c:v>
                </c:pt>
                <c:pt idx="335">
                  <c:v>22247.899898094824</c:v>
                </c:pt>
                <c:pt idx="336">
                  <c:v>-4331.2894528800025</c:v>
                </c:pt>
                <c:pt idx="337">
                  <c:v>26697.580671411502</c:v>
                </c:pt>
                <c:pt idx="338">
                  <c:v>8921.5973363274315</c:v>
                </c:pt>
                <c:pt idx="339">
                  <c:v>5421.8107681148867</c:v>
                </c:pt>
                <c:pt idx="340">
                  <c:v>16156.702838334622</c:v>
                </c:pt>
                <c:pt idx="341">
                  <c:v>-755.03886951356253</c:v>
                </c:pt>
                <c:pt idx="342">
                  <c:v>17614.364355889811</c:v>
                </c:pt>
                <c:pt idx="343">
                  <c:v>-4768.2975222912573</c:v>
                </c:pt>
                <c:pt idx="344">
                  <c:v>20987.581243406657</c:v>
                </c:pt>
                <c:pt idx="345">
                  <c:v>9147.7703875599072</c:v>
                </c:pt>
                <c:pt idx="346">
                  <c:v>9988.7538911066804</c:v>
                </c:pt>
                <c:pt idx="347">
                  <c:v>16623.014310309027</c:v>
                </c:pt>
                <c:pt idx="348">
                  <c:v>35512.959019506823</c:v>
                </c:pt>
                <c:pt idx="349">
                  <c:v>20907.232397695723</c:v>
                </c:pt>
                <c:pt idx="350">
                  <c:v>27870.500031317744</c:v>
                </c:pt>
                <c:pt idx="351">
                  <c:v>34509.931241136626</c:v>
                </c:pt>
                <c:pt idx="352">
                  <c:v>456.63993708238922</c:v>
                </c:pt>
                <c:pt idx="353">
                  <c:v>14949.263510104152</c:v>
                </c:pt>
                <c:pt idx="354">
                  <c:v>28144.752631466654</c:v>
                </c:pt>
                <c:pt idx="355">
                  <c:v>23247.539890781787</c:v>
                </c:pt>
                <c:pt idx="356">
                  <c:v>18980.629780727515</c:v>
                </c:pt>
                <c:pt idx="357">
                  <c:v>13821.050835139151</c:v>
                </c:pt>
                <c:pt idx="358">
                  <c:v>30671.965344814435</c:v>
                </c:pt>
                <c:pt idx="359">
                  <c:v>24205.88178807947</c:v>
                </c:pt>
                <c:pt idx="360">
                  <c:v>36063.185895888993</c:v>
                </c:pt>
                <c:pt idx="361">
                  <c:v>28023.162891213684</c:v>
                </c:pt>
                <c:pt idx="362">
                  <c:v>4033.4703662410648</c:v>
                </c:pt>
                <c:pt idx="363">
                  <c:v>19398.568421378128</c:v>
                </c:pt>
                <c:pt idx="364">
                  <c:v>24318.304322464974</c:v>
                </c:pt>
                <c:pt idx="365">
                  <c:v>22612.506072466396</c:v>
                </c:pt>
                <c:pt idx="366">
                  <c:v>25087.955282790714</c:v>
                </c:pt>
                <c:pt idx="367">
                  <c:v>1532.1556453316334</c:v>
                </c:pt>
                <c:pt idx="368">
                  <c:v>7073.7112281920381</c:v>
                </c:pt>
                <c:pt idx="369">
                  <c:v>3452.0542747341715</c:v>
                </c:pt>
                <c:pt idx="370">
                  <c:v>37806.791420273352</c:v>
                </c:pt>
                <c:pt idx="371">
                  <c:v>4055.3324057059981</c:v>
                </c:pt>
                <c:pt idx="372">
                  <c:v>6986.582912794307</c:v>
                </c:pt>
                <c:pt idx="373">
                  <c:v>1476.3065905117437</c:v>
                </c:pt>
                <c:pt idx="374">
                  <c:v>15890.388655061455</c:v>
                </c:pt>
                <c:pt idx="375">
                  <c:v>5691.7041039019532</c:v>
                </c:pt>
                <c:pt idx="376">
                  <c:v>4808.701662051848</c:v>
                </c:pt>
                <c:pt idx="377">
                  <c:v>1115.3408747807225</c:v>
                </c:pt>
                <c:pt idx="378">
                  <c:v>3067.1956852476324</c:v>
                </c:pt>
                <c:pt idx="379">
                  <c:v>7718.7500001336666</c:v>
                </c:pt>
                <c:pt idx="380">
                  <c:v>34238.849428331217</c:v>
                </c:pt>
                <c:pt idx="381">
                  <c:v>29733.451911882108</c:v>
                </c:pt>
                <c:pt idx="382">
                  <c:v>22689.068814389721</c:v>
                </c:pt>
                <c:pt idx="383">
                  <c:v>20342.773490046773</c:v>
                </c:pt>
                <c:pt idx="384">
                  <c:v>15450.288939861028</c:v>
                </c:pt>
                <c:pt idx="385">
                  <c:v>26469.139103356079</c:v>
                </c:pt>
                <c:pt idx="386">
                  <c:v>21193.318451733969</c:v>
                </c:pt>
                <c:pt idx="387">
                  <c:v>7494.1163913922464</c:v>
                </c:pt>
                <c:pt idx="388">
                  <c:v>19703.721302563386</c:v>
                </c:pt>
                <c:pt idx="389">
                  <c:v>42227.204702683848</c:v>
                </c:pt>
                <c:pt idx="390">
                  <c:v>33584.496215747131</c:v>
                </c:pt>
                <c:pt idx="391">
                  <c:v>28123.804046757603</c:v>
                </c:pt>
                <c:pt idx="392">
                  <c:v>9281.107290775908</c:v>
                </c:pt>
                <c:pt idx="393">
                  <c:v>24535.274075904552</c:v>
                </c:pt>
                <c:pt idx="394">
                  <c:v>9716.1431018537714</c:v>
                </c:pt>
                <c:pt idx="395">
                  <c:v>15228.146724791248</c:v>
                </c:pt>
                <c:pt idx="396">
                  <c:v>26649.228577448543</c:v>
                </c:pt>
                <c:pt idx="397">
                  <c:v>4809.4841391875816</c:v>
                </c:pt>
                <c:pt idx="398">
                  <c:v>12794.230128682728</c:v>
                </c:pt>
                <c:pt idx="399">
                  <c:v>29391.051143930945</c:v>
                </c:pt>
                <c:pt idx="400">
                  <c:v>33336.114403365995</c:v>
                </c:pt>
                <c:pt idx="401">
                  <c:v>33057.622589582781</c:v>
                </c:pt>
                <c:pt idx="402">
                  <c:v>17942.60705218705</c:v>
                </c:pt>
                <c:pt idx="403">
                  <c:v>16620.380833833253</c:v>
                </c:pt>
                <c:pt idx="404">
                  <c:v>23105.172163835876</c:v>
                </c:pt>
                <c:pt idx="405">
                  <c:v>3490.7674569678202</c:v>
                </c:pt>
                <c:pt idx="406">
                  <c:v>11433.666429391951</c:v>
                </c:pt>
                <c:pt idx="407">
                  <c:v>22646.005425587002</c:v>
                </c:pt>
                <c:pt idx="408">
                  <c:v>26871.641988710438</c:v>
                </c:pt>
                <c:pt idx="409">
                  <c:v>-732.88171231199885</c:v>
                </c:pt>
                <c:pt idx="410">
                  <c:v>5657.4454218240571</c:v>
                </c:pt>
                <c:pt idx="411">
                  <c:v>24165.650232482429</c:v>
                </c:pt>
                <c:pt idx="412">
                  <c:v>41375.040274559055</c:v>
                </c:pt>
                <c:pt idx="413">
                  <c:v>678.75636778884291</c:v>
                </c:pt>
                <c:pt idx="414">
                  <c:v>21275.261861144154</c:v>
                </c:pt>
                <c:pt idx="415">
                  <c:v>3009.3491763323036</c:v>
                </c:pt>
                <c:pt idx="416">
                  <c:v>-2708.3585653876871</c:v>
                </c:pt>
                <c:pt idx="417">
                  <c:v>8794.1398747120875</c:v>
                </c:pt>
                <c:pt idx="418">
                  <c:v>35605.226918720327</c:v>
                </c:pt>
                <c:pt idx="419">
                  <c:v>25556.426229093198</c:v>
                </c:pt>
                <c:pt idx="420">
                  <c:v>32397.375755642573</c:v>
                </c:pt>
                <c:pt idx="421">
                  <c:v>13704.316516035575</c:v>
                </c:pt>
                <c:pt idx="422">
                  <c:v>21548.590066260276</c:v>
                </c:pt>
                <c:pt idx="423">
                  <c:v>11831.3007118803</c:v>
                </c:pt>
                <c:pt idx="424">
                  <c:v>1509.9524000127676</c:v>
                </c:pt>
                <c:pt idx="425">
                  <c:v>1156.0382525340865</c:v>
                </c:pt>
                <c:pt idx="426">
                  <c:v>15805.041766365524</c:v>
                </c:pt>
                <c:pt idx="427">
                  <c:v>5478.5848646529703</c:v>
                </c:pt>
                <c:pt idx="428">
                  <c:v>5313.3429790706032</c:v>
                </c:pt>
                <c:pt idx="429">
                  <c:v>22533.28017151661</c:v>
                </c:pt>
                <c:pt idx="430">
                  <c:v>24427.312899694371</c:v>
                </c:pt>
                <c:pt idx="431">
                  <c:v>15163.232983463819</c:v>
                </c:pt>
                <c:pt idx="432">
                  <c:v>18000.482495063072</c:v>
                </c:pt>
                <c:pt idx="433">
                  <c:v>32343.873987093528</c:v>
                </c:pt>
                <c:pt idx="434">
                  <c:v>11139.671834619159</c:v>
                </c:pt>
                <c:pt idx="435">
                  <c:v>24840.640806628024</c:v>
                </c:pt>
                <c:pt idx="436">
                  <c:v>12792.132266934037</c:v>
                </c:pt>
                <c:pt idx="437">
                  <c:v>2420.5047991526917</c:v>
                </c:pt>
                <c:pt idx="438">
                  <c:v>15800.839254067454</c:v>
                </c:pt>
                <c:pt idx="439">
                  <c:v>16863.388563010914</c:v>
                </c:pt>
                <c:pt idx="440">
                  <c:v>24995.567522495039</c:v>
                </c:pt>
                <c:pt idx="441">
                  <c:v>-4392.3876440973581</c:v>
                </c:pt>
                <c:pt idx="442">
                  <c:v>12989.050905792017</c:v>
                </c:pt>
                <c:pt idx="443">
                  <c:v>32451.611288986525</c:v>
                </c:pt>
                <c:pt idx="444">
                  <c:v>17965.713912332405</c:v>
                </c:pt>
                <c:pt idx="445">
                  <c:v>21438.600781010406</c:v>
                </c:pt>
                <c:pt idx="446">
                  <c:v>1488.9390621111852</c:v>
                </c:pt>
                <c:pt idx="447">
                  <c:v>1453.6993087897426</c:v>
                </c:pt>
                <c:pt idx="448">
                  <c:v>18562.698023288962</c:v>
                </c:pt>
                <c:pt idx="449">
                  <c:v>1036.7274921927456</c:v>
                </c:pt>
                <c:pt idx="450">
                  <c:v>25220.160598171067</c:v>
                </c:pt>
                <c:pt idx="451">
                  <c:v>15405.847388724043</c:v>
                </c:pt>
                <c:pt idx="452">
                  <c:v>13485.922741054525</c:v>
                </c:pt>
                <c:pt idx="453">
                  <c:v>5795.1418632545247</c:v>
                </c:pt>
                <c:pt idx="454">
                  <c:v>5999.3862068984236</c:v>
                </c:pt>
                <c:pt idx="455">
                  <c:v>18822.09203787582</c:v>
                </c:pt>
                <c:pt idx="456">
                  <c:v>9303.9907155052133</c:v>
                </c:pt>
                <c:pt idx="457">
                  <c:v>8048.3891142109278</c:v>
                </c:pt>
                <c:pt idx="458">
                  <c:v>-450.64901166777418</c:v>
                </c:pt>
                <c:pt idx="459">
                  <c:v>6783.4354262017587</c:v>
                </c:pt>
                <c:pt idx="460">
                  <c:v>24110.769290054453</c:v>
                </c:pt>
                <c:pt idx="461">
                  <c:v>8413.1053979733006</c:v>
                </c:pt>
                <c:pt idx="462">
                  <c:v>220.81961913083069</c:v>
                </c:pt>
                <c:pt idx="463">
                  <c:v>32076.487706168027</c:v>
                </c:pt>
                <c:pt idx="464">
                  <c:v>13646.407628509784</c:v>
                </c:pt>
                <c:pt idx="465">
                  <c:v>454.01907136978843</c:v>
                </c:pt>
                <c:pt idx="466">
                  <c:v>11167.665224461443</c:v>
                </c:pt>
                <c:pt idx="467">
                  <c:v>8940.9384586065717</c:v>
                </c:pt>
                <c:pt idx="468">
                  <c:v>27311.867867033179</c:v>
                </c:pt>
                <c:pt idx="469">
                  <c:v>-3863.8946647457669</c:v>
                </c:pt>
                <c:pt idx="470">
                  <c:v>23091.666810775092</c:v>
                </c:pt>
                <c:pt idx="471">
                  <c:v>2805.1285718688741</c:v>
                </c:pt>
                <c:pt idx="472">
                  <c:v>13301.451548693633</c:v>
                </c:pt>
                <c:pt idx="473">
                  <c:v>41390.252914596305</c:v>
                </c:pt>
                <c:pt idx="474">
                  <c:v>29408.869438555077</c:v>
                </c:pt>
                <c:pt idx="475">
                  <c:v>29608.104291720487</c:v>
                </c:pt>
                <c:pt idx="476">
                  <c:v>31377.778110623763</c:v>
                </c:pt>
                <c:pt idx="477">
                  <c:v>-4031.5703075673628</c:v>
                </c:pt>
                <c:pt idx="478">
                  <c:v>13746.912631541578</c:v>
                </c:pt>
                <c:pt idx="479">
                  <c:v>26088.881535583238</c:v>
                </c:pt>
                <c:pt idx="480">
                  <c:v>6031.3030251947966</c:v>
                </c:pt>
                <c:pt idx="481">
                  <c:v>30395.085551219199</c:v>
                </c:pt>
                <c:pt idx="482">
                  <c:v>9722.2343044765039</c:v>
                </c:pt>
                <c:pt idx="483">
                  <c:v>-2044.3825830772257</c:v>
                </c:pt>
                <c:pt idx="484">
                  <c:v>-3391.6478822034951</c:v>
                </c:pt>
                <c:pt idx="485">
                  <c:v>28698.963983195375</c:v>
                </c:pt>
                <c:pt idx="486">
                  <c:v>13174.687074238798</c:v>
                </c:pt>
                <c:pt idx="487">
                  <c:v>10192.867605213083</c:v>
                </c:pt>
                <c:pt idx="488">
                  <c:v>-1831.4192551382184</c:v>
                </c:pt>
                <c:pt idx="489">
                  <c:v>-4679.5609149375705</c:v>
                </c:pt>
                <c:pt idx="490">
                  <c:v>5505.1049907900233</c:v>
                </c:pt>
                <c:pt idx="491">
                  <c:v>23203.079996000011</c:v>
                </c:pt>
                <c:pt idx="492">
                  <c:v>-4287.5931815460499</c:v>
                </c:pt>
                <c:pt idx="493">
                  <c:v>-3452.6590309094863</c:v>
                </c:pt>
                <c:pt idx="494">
                  <c:v>15934.397808821846</c:v>
                </c:pt>
                <c:pt idx="495">
                  <c:v>39734.253872414949</c:v>
                </c:pt>
                <c:pt idx="496">
                  <c:v>16794.542704248215</c:v>
                </c:pt>
                <c:pt idx="497">
                  <c:v>3150.1121275050828</c:v>
                </c:pt>
                <c:pt idx="498">
                  <c:v>4.0206344598373107</c:v>
                </c:pt>
                <c:pt idx="499">
                  <c:v>5505.4551981204204</c:v>
                </c:pt>
                <c:pt idx="500">
                  <c:v>13336.959940946988</c:v>
                </c:pt>
                <c:pt idx="501">
                  <c:v>2318.1429635441455</c:v>
                </c:pt>
                <c:pt idx="502">
                  <c:v>20258.233368985821</c:v>
                </c:pt>
                <c:pt idx="503">
                  <c:v>11470.984587937994</c:v>
                </c:pt>
                <c:pt idx="504">
                  <c:v>4186.5719385534321</c:v>
                </c:pt>
                <c:pt idx="505">
                  <c:v>13053.78758891192</c:v>
                </c:pt>
                <c:pt idx="506">
                  <c:v>26053.628107450175</c:v>
                </c:pt>
                <c:pt idx="507">
                  <c:v>18621.923757869656</c:v>
                </c:pt>
                <c:pt idx="508">
                  <c:v>-3398.1213470409384</c:v>
                </c:pt>
                <c:pt idx="509">
                  <c:v>28027.265661187026</c:v>
                </c:pt>
                <c:pt idx="510">
                  <c:v>4198.9502536888722</c:v>
                </c:pt>
                <c:pt idx="511">
                  <c:v>28434.49787577759</c:v>
                </c:pt>
                <c:pt idx="512">
                  <c:v>-2413.5564867286339</c:v>
                </c:pt>
                <c:pt idx="513">
                  <c:v>22487.610472674995</c:v>
                </c:pt>
                <c:pt idx="514">
                  <c:v>-1505.5742479155233</c:v>
                </c:pt>
                <c:pt idx="515">
                  <c:v>23373.407636208569</c:v>
                </c:pt>
                <c:pt idx="516">
                  <c:v>-694.16799961245852</c:v>
                </c:pt>
                <c:pt idx="517">
                  <c:v>-3518.8678592572833</c:v>
                </c:pt>
                <c:pt idx="518">
                  <c:v>29191.932891213484</c:v>
                </c:pt>
                <c:pt idx="519">
                  <c:v>-721.39436601048146</c:v>
                </c:pt>
                <c:pt idx="520">
                  <c:v>22616.196016388578</c:v>
                </c:pt>
                <c:pt idx="521">
                  <c:v>20202.670126407353</c:v>
                </c:pt>
                <c:pt idx="522">
                  <c:v>-6104.1556030835491</c:v>
                </c:pt>
                <c:pt idx="523">
                  <c:v>29277.675674779453</c:v>
                </c:pt>
                <c:pt idx="524">
                  <c:v>17984.473587005516</c:v>
                </c:pt>
                <c:pt idx="525">
                  <c:v>25685.728632646922</c:v>
                </c:pt>
                <c:pt idx="526">
                  <c:v>27323.140301727588</c:v>
                </c:pt>
                <c:pt idx="527">
                  <c:v>19956.671490495057</c:v>
                </c:pt>
                <c:pt idx="528">
                  <c:v>20666.091369474379</c:v>
                </c:pt>
                <c:pt idx="529">
                  <c:v>983.01135709463415</c:v>
                </c:pt>
                <c:pt idx="530">
                  <c:v>6317.2442311286759</c:v>
                </c:pt>
                <c:pt idx="531">
                  <c:v>4916.6089436800012</c:v>
                </c:pt>
                <c:pt idx="532">
                  <c:v>1728.2988486656068</c:v>
                </c:pt>
                <c:pt idx="533">
                  <c:v>23958.96171243666</c:v>
                </c:pt>
                <c:pt idx="534">
                  <c:v>12905.968657220328</c:v>
                </c:pt>
                <c:pt idx="535">
                  <c:v>-5148.7081652593261</c:v>
                </c:pt>
                <c:pt idx="536">
                  <c:v>12032.585672698337</c:v>
                </c:pt>
                <c:pt idx="537">
                  <c:v>3874.8710006179117</c:v>
                </c:pt>
                <c:pt idx="538">
                  <c:v>14697.05682630917</c:v>
                </c:pt>
                <c:pt idx="539">
                  <c:v>19294.948286137213</c:v>
                </c:pt>
                <c:pt idx="540">
                  <c:v>3283.9390172254316</c:v>
                </c:pt>
                <c:pt idx="541">
                  <c:v>3545.9139040860173</c:v>
                </c:pt>
                <c:pt idx="542">
                  <c:v>23694.109708433101</c:v>
                </c:pt>
                <c:pt idx="543">
                  <c:v>8715.7600415045199</c:v>
                </c:pt>
                <c:pt idx="544">
                  <c:v>3574.7830793512003</c:v>
                </c:pt>
                <c:pt idx="545">
                  <c:v>-8524.7685741918249</c:v>
                </c:pt>
                <c:pt idx="546">
                  <c:v>20090.417091222465</c:v>
                </c:pt>
                <c:pt idx="547">
                  <c:v>832.02357746443158</c:v>
                </c:pt>
                <c:pt idx="548">
                  <c:v>4064.7895056205125</c:v>
                </c:pt>
                <c:pt idx="549">
                  <c:v>28888.575116528609</c:v>
                </c:pt>
                <c:pt idx="550">
                  <c:v>5643.5770304734542</c:v>
                </c:pt>
                <c:pt idx="551">
                  <c:v>24793.124075883625</c:v>
                </c:pt>
                <c:pt idx="552">
                  <c:v>21683.273750883738</c:v>
                </c:pt>
                <c:pt idx="553">
                  <c:v>19357.535681996815</c:v>
                </c:pt>
                <c:pt idx="554">
                  <c:v>-3882.1978255874747</c:v>
                </c:pt>
                <c:pt idx="555">
                  <c:v>10204.311924569694</c:v>
                </c:pt>
                <c:pt idx="556">
                  <c:v>9278.6992145469158</c:v>
                </c:pt>
                <c:pt idx="557">
                  <c:v>5901.7978559765143</c:v>
                </c:pt>
                <c:pt idx="558">
                  <c:v>-4018.6096329268003</c:v>
                </c:pt>
                <c:pt idx="559">
                  <c:v>7294.4205872155617</c:v>
                </c:pt>
                <c:pt idx="560">
                  <c:v>3757.5346706557284</c:v>
                </c:pt>
                <c:pt idx="561">
                  <c:v>28802.185902641308</c:v>
                </c:pt>
                <c:pt idx="562">
                  <c:v>-873.91517822097376</c:v>
                </c:pt>
                <c:pt idx="563">
                  <c:v>13701.60685036307</c:v>
                </c:pt>
                <c:pt idx="564">
                  <c:v>-6709.100161667895</c:v>
                </c:pt>
                <c:pt idx="565">
                  <c:v>5537.4145097151741</c:v>
                </c:pt>
                <c:pt idx="566">
                  <c:v>1728.220135183883</c:v>
                </c:pt>
                <c:pt idx="567">
                  <c:v>17417.723341315152</c:v>
                </c:pt>
                <c:pt idx="568">
                  <c:v>42280.923549160056</c:v>
                </c:pt>
                <c:pt idx="569">
                  <c:v>21955.589053707037</c:v>
                </c:pt>
                <c:pt idx="570">
                  <c:v>97.926797618652927</c:v>
                </c:pt>
                <c:pt idx="571">
                  <c:v>13021.00922030973</c:v>
                </c:pt>
                <c:pt idx="572">
                  <c:v>11096.395514501135</c:v>
                </c:pt>
                <c:pt idx="573">
                  <c:v>23764.213428263734</c:v>
                </c:pt>
                <c:pt idx="574">
                  <c:v>10982.037861997094</c:v>
                </c:pt>
                <c:pt idx="575">
                  <c:v>921.56136825368594</c:v>
                </c:pt>
                <c:pt idx="576">
                  <c:v>26044.729498452489</c:v>
                </c:pt>
                <c:pt idx="577">
                  <c:v>-5232.7144551375895</c:v>
                </c:pt>
                <c:pt idx="578">
                  <c:v>24840.375909914917</c:v>
                </c:pt>
                <c:pt idx="579">
                  <c:v>20991.77000356128</c:v>
                </c:pt>
                <c:pt idx="580">
                  <c:v>9344.9646826891803</c:v>
                </c:pt>
                <c:pt idx="581">
                  <c:v>25893.923264607849</c:v>
                </c:pt>
                <c:pt idx="582">
                  <c:v>5271.0492385584766</c:v>
                </c:pt>
                <c:pt idx="583">
                  <c:v>1511.2236635225381</c:v>
                </c:pt>
                <c:pt idx="584">
                  <c:v>28861.081563461034</c:v>
                </c:pt>
                <c:pt idx="585">
                  <c:v>34322.9203725798</c:v>
                </c:pt>
                <c:pt idx="586">
                  <c:v>31131.555435753493</c:v>
                </c:pt>
                <c:pt idx="587">
                  <c:v>29217.468796959631</c:v>
                </c:pt>
                <c:pt idx="588">
                  <c:v>15526.504619526251</c:v>
                </c:pt>
                <c:pt idx="589">
                  <c:v>25351.444653897386</c:v>
                </c:pt>
                <c:pt idx="590">
                  <c:v>37423.320245452283</c:v>
                </c:pt>
                <c:pt idx="591">
                  <c:v>9447.6460355443451</c:v>
                </c:pt>
                <c:pt idx="592">
                  <c:v>14735.469121935283</c:v>
                </c:pt>
                <c:pt idx="593">
                  <c:v>16360.332418872855</c:v>
                </c:pt>
                <c:pt idx="594">
                  <c:v>14033.833630691272</c:v>
                </c:pt>
                <c:pt idx="595">
                  <c:v>30120.059971745344</c:v>
                </c:pt>
                <c:pt idx="596">
                  <c:v>19778.288638616945</c:v>
                </c:pt>
                <c:pt idx="597">
                  <c:v>17653.382543473308</c:v>
                </c:pt>
                <c:pt idx="598">
                  <c:v>17123.157220554647</c:v>
                </c:pt>
                <c:pt idx="599">
                  <c:v>30849.934731654685</c:v>
                </c:pt>
                <c:pt idx="600">
                  <c:v>20240.020199991366</c:v>
                </c:pt>
                <c:pt idx="601">
                  <c:v>19946.386845662251</c:v>
                </c:pt>
                <c:pt idx="602">
                  <c:v>1171.3254036866601</c:v>
                </c:pt>
                <c:pt idx="603">
                  <c:v>21184.801959089618</c:v>
                </c:pt>
                <c:pt idx="604">
                  <c:v>9803.4010629305412</c:v>
                </c:pt>
                <c:pt idx="605">
                  <c:v>12727.194832593148</c:v>
                </c:pt>
                <c:pt idx="606">
                  <c:v>5272.6002809285674</c:v>
                </c:pt>
                <c:pt idx="607">
                  <c:v>12571.669122532396</c:v>
                </c:pt>
                <c:pt idx="608">
                  <c:v>12733.875650086462</c:v>
                </c:pt>
                <c:pt idx="609">
                  <c:v>26228.291184017246</c:v>
                </c:pt>
                <c:pt idx="610">
                  <c:v>-2567.3606264043265</c:v>
                </c:pt>
                <c:pt idx="611">
                  <c:v>31448.255218768503</c:v>
                </c:pt>
                <c:pt idx="612">
                  <c:v>33086.040006845447</c:v>
                </c:pt>
                <c:pt idx="613">
                  <c:v>28455.423834427293</c:v>
                </c:pt>
                <c:pt idx="614">
                  <c:v>20299.405248358617</c:v>
                </c:pt>
                <c:pt idx="615">
                  <c:v>7475.2909873107019</c:v>
                </c:pt>
                <c:pt idx="616">
                  <c:v>31544.490041928155</c:v>
                </c:pt>
                <c:pt idx="617">
                  <c:v>6426.7960011913565</c:v>
                </c:pt>
                <c:pt idx="618">
                  <c:v>217.48827274553332</c:v>
                </c:pt>
                <c:pt idx="619">
                  <c:v>20799.688507217459</c:v>
                </c:pt>
                <c:pt idx="620">
                  <c:v>15212.649473046982</c:v>
                </c:pt>
                <c:pt idx="621">
                  <c:v>5711.3768240964419</c:v>
                </c:pt>
                <c:pt idx="622">
                  <c:v>4178.8905590729773</c:v>
                </c:pt>
                <c:pt idx="623">
                  <c:v>24657.715044236225</c:v>
                </c:pt>
                <c:pt idx="624">
                  <c:v>27708.26855593493</c:v>
                </c:pt>
                <c:pt idx="625">
                  <c:v>11302.417183276437</c:v>
                </c:pt>
                <c:pt idx="626">
                  <c:v>18256.631102112511</c:v>
                </c:pt>
                <c:pt idx="627">
                  <c:v>6433.1526387882695</c:v>
                </c:pt>
                <c:pt idx="628">
                  <c:v>19059.894487014946</c:v>
                </c:pt>
                <c:pt idx="629">
                  <c:v>38666.176656350719</c:v>
                </c:pt>
                <c:pt idx="630">
                  <c:v>20261.028318759756</c:v>
                </c:pt>
                <c:pt idx="631">
                  <c:v>24757.994125209392</c:v>
                </c:pt>
                <c:pt idx="632">
                  <c:v>4338.4069662619295</c:v>
                </c:pt>
                <c:pt idx="633">
                  <c:v>9518.4288551902027</c:v>
                </c:pt>
                <c:pt idx="634">
                  <c:v>11042.833704359902</c:v>
                </c:pt>
                <c:pt idx="635">
                  <c:v>1655.6124475220859</c:v>
                </c:pt>
                <c:pt idx="636">
                  <c:v>32107.15662905516</c:v>
                </c:pt>
                <c:pt idx="637">
                  <c:v>29585.436778901454</c:v>
                </c:pt>
                <c:pt idx="638">
                  <c:v>870.53572090124726</c:v>
                </c:pt>
                <c:pt idx="639">
                  <c:v>21361.024405801494</c:v>
                </c:pt>
                <c:pt idx="640">
                  <c:v>7266.168016848409</c:v>
                </c:pt>
                <c:pt idx="641">
                  <c:v>6086.8996969436776</c:v>
                </c:pt>
                <c:pt idx="642">
                  <c:v>35293.198442624896</c:v>
                </c:pt>
                <c:pt idx="643">
                  <c:v>3999.1759902748199</c:v>
                </c:pt>
                <c:pt idx="644">
                  <c:v>14371.831666767837</c:v>
                </c:pt>
                <c:pt idx="645">
                  <c:v>25118.212620971324</c:v>
                </c:pt>
                <c:pt idx="646">
                  <c:v>13678.319771231098</c:v>
                </c:pt>
                <c:pt idx="647">
                  <c:v>-4626.3903633150585</c:v>
                </c:pt>
                <c:pt idx="648">
                  <c:v>37392.897604525584</c:v>
                </c:pt>
                <c:pt idx="649">
                  <c:v>-3958.7078309046701</c:v>
                </c:pt>
                <c:pt idx="650">
                  <c:v>34186.484674431777</c:v>
                </c:pt>
                <c:pt idx="651">
                  <c:v>-2351.9709427122798</c:v>
                </c:pt>
                <c:pt idx="652">
                  <c:v>16302.891819144239</c:v>
                </c:pt>
                <c:pt idx="653">
                  <c:v>30676.394621289139</c:v>
                </c:pt>
                <c:pt idx="654">
                  <c:v>20702.315165835698</c:v>
                </c:pt>
                <c:pt idx="655">
                  <c:v>9074.7580823585995</c:v>
                </c:pt>
                <c:pt idx="656">
                  <c:v>23798.599267338199</c:v>
                </c:pt>
                <c:pt idx="657">
                  <c:v>31134.427676271327</c:v>
                </c:pt>
                <c:pt idx="658">
                  <c:v>8515.3719989041929</c:v>
                </c:pt>
                <c:pt idx="659">
                  <c:v>9509.2851907892218</c:v>
                </c:pt>
                <c:pt idx="660">
                  <c:v>24335.169945176149</c:v>
                </c:pt>
                <c:pt idx="661">
                  <c:v>35572.195687666157</c:v>
                </c:pt>
                <c:pt idx="662">
                  <c:v>7076.3597953633289</c:v>
                </c:pt>
                <c:pt idx="663">
                  <c:v>-8157.1208393504603</c:v>
                </c:pt>
                <c:pt idx="664">
                  <c:v>32062.117662675617</c:v>
                </c:pt>
                <c:pt idx="665">
                  <c:v>13537.960818639298</c:v>
                </c:pt>
                <c:pt idx="666">
                  <c:v>5249.7537129683587</c:v>
                </c:pt>
                <c:pt idx="667">
                  <c:v>22216.860813429947</c:v>
                </c:pt>
                <c:pt idx="668">
                  <c:v>31196.183337405044</c:v>
                </c:pt>
                <c:pt idx="669">
                  <c:v>29652.087552823425</c:v>
                </c:pt>
                <c:pt idx="670">
                  <c:v>14759.583473052528</c:v>
                </c:pt>
                <c:pt idx="671">
                  <c:v>4457.9556524796244</c:v>
                </c:pt>
                <c:pt idx="672">
                  <c:v>17477.377492799445</c:v>
                </c:pt>
                <c:pt idx="673">
                  <c:v>506.1636966510232</c:v>
                </c:pt>
                <c:pt idx="674">
                  <c:v>20857.703209871954</c:v>
                </c:pt>
                <c:pt idx="675">
                  <c:v>4052.4570236447107</c:v>
                </c:pt>
                <c:pt idx="676">
                  <c:v>1118.4566183257521</c:v>
                </c:pt>
                <c:pt idx="677">
                  <c:v>36307.239361410073</c:v>
                </c:pt>
                <c:pt idx="678">
                  <c:v>31502.879311760989</c:v>
                </c:pt>
                <c:pt idx="679">
                  <c:v>35565.307869890836</c:v>
                </c:pt>
                <c:pt idx="680">
                  <c:v>6304.144695645351</c:v>
                </c:pt>
                <c:pt idx="681">
                  <c:v>1614.4635026922988</c:v>
                </c:pt>
                <c:pt idx="682">
                  <c:v>23324.564480971123</c:v>
                </c:pt>
                <c:pt idx="683">
                  <c:v>39059.637613340827</c:v>
                </c:pt>
                <c:pt idx="684">
                  <c:v>30567.703369628187</c:v>
                </c:pt>
                <c:pt idx="685">
                  <c:v>10519.19371423146</c:v>
                </c:pt>
                <c:pt idx="686">
                  <c:v>17149.572925368466</c:v>
                </c:pt>
                <c:pt idx="687">
                  <c:v>33045.811447976113</c:v>
                </c:pt>
                <c:pt idx="688">
                  <c:v>30697.696724600642</c:v>
                </c:pt>
                <c:pt idx="689">
                  <c:v>28909.918869717785</c:v>
                </c:pt>
                <c:pt idx="690">
                  <c:v>37050.685191046447</c:v>
                </c:pt>
                <c:pt idx="691">
                  <c:v>1013.708327761211</c:v>
                </c:pt>
                <c:pt idx="692">
                  <c:v>11731.657895111341</c:v>
                </c:pt>
                <c:pt idx="693">
                  <c:v>23160.912114961611</c:v>
                </c:pt>
                <c:pt idx="694">
                  <c:v>5676.5385391516975</c:v>
                </c:pt>
                <c:pt idx="695">
                  <c:v>21902.188109260358</c:v>
                </c:pt>
                <c:pt idx="696">
                  <c:v>27841.52581807179</c:v>
                </c:pt>
                <c:pt idx="697">
                  <c:v>18898.781344295523</c:v>
                </c:pt>
                <c:pt idx="698">
                  <c:v>24137.607879984174</c:v>
                </c:pt>
                <c:pt idx="699">
                  <c:v>12650.660211591457</c:v>
                </c:pt>
                <c:pt idx="700">
                  <c:v>42280.85946247181</c:v>
                </c:pt>
                <c:pt idx="701">
                  <c:v>3924.0316741313582</c:v>
                </c:pt>
                <c:pt idx="702">
                  <c:v>5347.3895367465375</c:v>
                </c:pt>
                <c:pt idx="703">
                  <c:v>29640.293397296911</c:v>
                </c:pt>
                <c:pt idx="704">
                  <c:v>20440.596135106898</c:v>
                </c:pt>
                <c:pt idx="705">
                  <c:v>26184.633471388268</c:v>
                </c:pt>
                <c:pt idx="706">
                  <c:v>24246.502997547384</c:v>
                </c:pt>
                <c:pt idx="707">
                  <c:v>29524.498701277327</c:v>
                </c:pt>
                <c:pt idx="708">
                  <c:v>19160.687858756315</c:v>
                </c:pt>
                <c:pt idx="709">
                  <c:v>19562.140640943217</c:v>
                </c:pt>
                <c:pt idx="710">
                  <c:v>10332.342139053922</c:v>
                </c:pt>
                <c:pt idx="711">
                  <c:v>18661.417176547882</c:v>
                </c:pt>
                <c:pt idx="712">
                  <c:v>29122.892014810001</c:v>
                </c:pt>
                <c:pt idx="713">
                  <c:v>2709.7295107165919</c:v>
                </c:pt>
                <c:pt idx="714">
                  <c:v>31932.431143863876</c:v>
                </c:pt>
                <c:pt idx="715">
                  <c:v>3233.9659720197851</c:v>
                </c:pt>
                <c:pt idx="716">
                  <c:v>11112.35720251465</c:v>
                </c:pt>
                <c:pt idx="717">
                  <c:v>-1630.6215348307342</c:v>
                </c:pt>
                <c:pt idx="718">
                  <c:v>18412.551189302285</c:v>
                </c:pt>
                <c:pt idx="719">
                  <c:v>254.9118732210336</c:v>
                </c:pt>
                <c:pt idx="720">
                  <c:v>28688.705470651625</c:v>
                </c:pt>
                <c:pt idx="721">
                  <c:v>19011.178055606939</c:v>
                </c:pt>
                <c:pt idx="722">
                  <c:v>1482.6867061152479</c:v>
                </c:pt>
                <c:pt idx="723">
                  <c:v>490.94323595432434</c:v>
                </c:pt>
                <c:pt idx="724">
                  <c:v>27172.857613968685</c:v>
                </c:pt>
                <c:pt idx="725">
                  <c:v>6560.0768488516678</c:v>
                </c:pt>
                <c:pt idx="726">
                  <c:v>2913.0666271391528</c:v>
                </c:pt>
                <c:pt idx="727">
                  <c:v>16445.474353719859</c:v>
                </c:pt>
                <c:pt idx="728">
                  <c:v>15943.131588169119</c:v>
                </c:pt>
                <c:pt idx="729">
                  <c:v>11043.827082750195</c:v>
                </c:pt>
                <c:pt idx="730">
                  <c:v>20861.705229562594</c:v>
                </c:pt>
                <c:pt idx="731">
                  <c:v>25705.301771907936</c:v>
                </c:pt>
                <c:pt idx="732">
                  <c:v>1799.4011029054964</c:v>
                </c:pt>
                <c:pt idx="733">
                  <c:v>30933.995440679446</c:v>
                </c:pt>
                <c:pt idx="734">
                  <c:v>16551.65072670759</c:v>
                </c:pt>
                <c:pt idx="735">
                  <c:v>-5277.2883286826982</c:v>
                </c:pt>
                <c:pt idx="736">
                  <c:v>22832.890213318551</c:v>
                </c:pt>
                <c:pt idx="737">
                  <c:v>19233.94181290163</c:v>
                </c:pt>
                <c:pt idx="738">
                  <c:v>10150.886731181508</c:v>
                </c:pt>
                <c:pt idx="739">
                  <c:v>19011.20160469976</c:v>
                </c:pt>
                <c:pt idx="740">
                  <c:v>2118.7891108179574</c:v>
                </c:pt>
                <c:pt idx="741">
                  <c:v>30061.832021113922</c:v>
                </c:pt>
                <c:pt idx="742">
                  <c:v>14965.66279071075</c:v>
                </c:pt>
                <c:pt idx="743">
                  <c:v>11639.604292137559</c:v>
                </c:pt>
                <c:pt idx="744">
                  <c:v>15883.829055393893</c:v>
                </c:pt>
                <c:pt idx="745">
                  <c:v>27814.938953872472</c:v>
                </c:pt>
                <c:pt idx="746">
                  <c:v>32171.141188171052</c:v>
                </c:pt>
                <c:pt idx="747">
                  <c:v>18826.264937928416</c:v>
                </c:pt>
                <c:pt idx="748">
                  <c:v>39127.58604772621</c:v>
                </c:pt>
                <c:pt idx="749">
                  <c:v>15489.558453530277</c:v>
                </c:pt>
                <c:pt idx="750">
                  <c:v>22909.270996067415</c:v>
                </c:pt>
                <c:pt idx="751">
                  <c:v>35919.778162162169</c:v>
                </c:pt>
                <c:pt idx="752">
                  <c:v>23768.411944994052</c:v>
                </c:pt>
                <c:pt idx="753">
                  <c:v>14326.581886418149</c:v>
                </c:pt>
                <c:pt idx="754">
                  <c:v>9072.8119326963315</c:v>
                </c:pt>
                <c:pt idx="755">
                  <c:v>10182.201064476401</c:v>
                </c:pt>
                <c:pt idx="756">
                  <c:v>16655.486437139298</c:v>
                </c:pt>
                <c:pt idx="757">
                  <c:v>6706.1696844211983</c:v>
                </c:pt>
                <c:pt idx="758">
                  <c:v>2916.8620972154567</c:v>
                </c:pt>
                <c:pt idx="759">
                  <c:v>13292.547153903728</c:v>
                </c:pt>
                <c:pt idx="760">
                  <c:v>15673.213290857024</c:v>
                </c:pt>
                <c:pt idx="761">
                  <c:v>9205.6574817441178</c:v>
                </c:pt>
                <c:pt idx="762">
                  <c:v>12513.844242104635</c:v>
                </c:pt>
                <c:pt idx="763">
                  <c:v>22320.063400623014</c:v>
                </c:pt>
                <c:pt idx="764">
                  <c:v>15346.270167082243</c:v>
                </c:pt>
                <c:pt idx="765">
                  <c:v>29109.493971405056</c:v>
                </c:pt>
                <c:pt idx="766">
                  <c:v>3165.1340739213047</c:v>
                </c:pt>
                <c:pt idx="767">
                  <c:v>29371.450910638832</c:v>
                </c:pt>
                <c:pt idx="768">
                  <c:v>3499.1424612949377</c:v>
                </c:pt>
                <c:pt idx="769">
                  <c:v>25310.70062481147</c:v>
                </c:pt>
                <c:pt idx="770">
                  <c:v>10261.17703792324</c:v>
                </c:pt>
                <c:pt idx="771">
                  <c:v>25139.114561146627</c:v>
                </c:pt>
                <c:pt idx="772">
                  <c:v>25249.990811618572</c:v>
                </c:pt>
                <c:pt idx="773">
                  <c:v>37457.875122560712</c:v>
                </c:pt>
                <c:pt idx="774">
                  <c:v>39788.122247731553</c:v>
                </c:pt>
                <c:pt idx="775">
                  <c:v>34350.648378479513</c:v>
                </c:pt>
                <c:pt idx="776">
                  <c:v>3235.4704971930478</c:v>
                </c:pt>
                <c:pt idx="777">
                  <c:v>26682.23950523782</c:v>
                </c:pt>
                <c:pt idx="778">
                  <c:v>5278.2516317879708</c:v>
                </c:pt>
                <c:pt idx="779">
                  <c:v>29270.223120574588</c:v>
                </c:pt>
                <c:pt idx="780">
                  <c:v>10563.179028458504</c:v>
                </c:pt>
                <c:pt idx="781">
                  <c:v>6997.4835046405387</c:v>
                </c:pt>
                <c:pt idx="782">
                  <c:v>29184.022579590393</c:v>
                </c:pt>
                <c:pt idx="783">
                  <c:v>11137.695020078012</c:v>
                </c:pt>
                <c:pt idx="784">
                  <c:v>28663.007884439165</c:v>
                </c:pt>
                <c:pt idx="785">
                  <c:v>7067.9569426886519</c:v>
                </c:pt>
                <c:pt idx="786">
                  <c:v>5061.4667410875445</c:v>
                </c:pt>
                <c:pt idx="787">
                  <c:v>10225.923341467515</c:v>
                </c:pt>
                <c:pt idx="788">
                  <c:v>-1374.8570515502543</c:v>
                </c:pt>
                <c:pt idx="789">
                  <c:v>-4787.2616875864805</c:v>
                </c:pt>
                <c:pt idx="790">
                  <c:v>18324.929833512935</c:v>
                </c:pt>
                <c:pt idx="791">
                  <c:v>21684.914498626091</c:v>
                </c:pt>
                <c:pt idx="792">
                  <c:v>7147.2447335578254</c:v>
                </c:pt>
                <c:pt idx="793">
                  <c:v>13325.4151623119</c:v>
                </c:pt>
                <c:pt idx="794">
                  <c:v>40770.448912844215</c:v>
                </c:pt>
                <c:pt idx="795">
                  <c:v>-1930.5142158273266</c:v>
                </c:pt>
                <c:pt idx="796">
                  <c:v>-1043.6448557808726</c:v>
                </c:pt>
                <c:pt idx="797">
                  <c:v>23436.59374686165</c:v>
                </c:pt>
                <c:pt idx="798">
                  <c:v>6143.1663840161382</c:v>
                </c:pt>
                <c:pt idx="799">
                  <c:v>27337.926373389426</c:v>
                </c:pt>
                <c:pt idx="800">
                  <c:v>4459.1945214062871</c:v>
                </c:pt>
                <c:pt idx="801">
                  <c:v>8437.9857663238927</c:v>
                </c:pt>
                <c:pt idx="802">
                  <c:v>43772.625387000735</c:v>
                </c:pt>
                <c:pt idx="803">
                  <c:v>18641.24975157663</c:v>
                </c:pt>
                <c:pt idx="804">
                  <c:v>20498.722418210677</c:v>
                </c:pt>
                <c:pt idx="805">
                  <c:v>31503.381235945333</c:v>
                </c:pt>
                <c:pt idx="806">
                  <c:v>18593.971189274489</c:v>
                </c:pt>
                <c:pt idx="807">
                  <c:v>20369.143460397074</c:v>
                </c:pt>
                <c:pt idx="808">
                  <c:v>15699.047297667097</c:v>
                </c:pt>
                <c:pt idx="809">
                  <c:v>35104.003514947028</c:v>
                </c:pt>
                <c:pt idx="810">
                  <c:v>11243.467518665104</c:v>
                </c:pt>
                <c:pt idx="811">
                  <c:v>25778.684682592004</c:v>
                </c:pt>
                <c:pt idx="812">
                  <c:v>2616.6729323722066</c:v>
                </c:pt>
                <c:pt idx="813">
                  <c:v>3918.4951119242396</c:v>
                </c:pt>
                <c:pt idx="814">
                  <c:v>29900.560469506756</c:v>
                </c:pt>
                <c:pt idx="815">
                  <c:v>-3776.0319924506766</c:v>
                </c:pt>
                <c:pt idx="816">
                  <c:v>6430.1044740149191</c:v>
                </c:pt>
                <c:pt idx="817">
                  <c:v>3245.6091011750032</c:v>
                </c:pt>
                <c:pt idx="818">
                  <c:v>35054.600246952075</c:v>
                </c:pt>
                <c:pt idx="819">
                  <c:v>2134.2058471237178</c:v>
                </c:pt>
                <c:pt idx="820">
                  <c:v>39362.704720759568</c:v>
                </c:pt>
                <c:pt idx="821">
                  <c:v>453.39488915929905</c:v>
                </c:pt>
                <c:pt idx="822">
                  <c:v>2305.4131671378891</c:v>
                </c:pt>
                <c:pt idx="823">
                  <c:v>139.47309956400932</c:v>
                </c:pt>
                <c:pt idx="824">
                  <c:v>6212.5941959515585</c:v>
                </c:pt>
                <c:pt idx="825">
                  <c:v>-4481.3429418611922</c:v>
                </c:pt>
                <c:pt idx="826">
                  <c:v>27382.88497234153</c:v>
                </c:pt>
                <c:pt idx="827">
                  <c:v>6810.0762581871568</c:v>
                </c:pt>
                <c:pt idx="828">
                  <c:v>-1682.134106323585</c:v>
                </c:pt>
                <c:pt idx="829">
                  <c:v>-439.85868219541589</c:v>
                </c:pt>
                <c:pt idx="830">
                  <c:v>15156.035077450946</c:v>
                </c:pt>
                <c:pt idx="831">
                  <c:v>18299.955357517625</c:v>
                </c:pt>
                <c:pt idx="832">
                  <c:v>20734.198334940997</c:v>
                </c:pt>
                <c:pt idx="833">
                  <c:v>5954.8765866538852</c:v>
                </c:pt>
                <c:pt idx="834">
                  <c:v>26881.487841789691</c:v>
                </c:pt>
                <c:pt idx="835">
                  <c:v>18976.987669355876</c:v>
                </c:pt>
                <c:pt idx="836">
                  <c:v>3370.4962457623187</c:v>
                </c:pt>
                <c:pt idx="837">
                  <c:v>34563.771368641246</c:v>
                </c:pt>
                <c:pt idx="838">
                  <c:v>17265.943254564754</c:v>
                </c:pt>
                <c:pt idx="839">
                  <c:v>6284.4572911800387</c:v>
                </c:pt>
                <c:pt idx="840">
                  <c:v>6368.7719153245635</c:v>
                </c:pt>
                <c:pt idx="841">
                  <c:v>4969.7749709897107</c:v>
                </c:pt>
                <c:pt idx="842">
                  <c:v>16892.336617473502</c:v>
                </c:pt>
                <c:pt idx="843">
                  <c:v>14449.452435827559</c:v>
                </c:pt>
                <c:pt idx="844">
                  <c:v>2308.5333815472877</c:v>
                </c:pt>
                <c:pt idx="845">
                  <c:v>28091.897939510724</c:v>
                </c:pt>
                <c:pt idx="846">
                  <c:v>19589.72345719779</c:v>
                </c:pt>
                <c:pt idx="847">
                  <c:v>16161.902600468649</c:v>
                </c:pt>
                <c:pt idx="848">
                  <c:v>6118.8572419916563</c:v>
                </c:pt>
                <c:pt idx="849">
                  <c:v>43219.409089963425</c:v>
                </c:pt>
                <c:pt idx="850">
                  <c:v>15509.970786304511</c:v>
                </c:pt>
                <c:pt idx="851">
                  <c:v>17187.77405311925</c:v>
                </c:pt>
                <c:pt idx="852">
                  <c:v>23032.815623141789</c:v>
                </c:pt>
                <c:pt idx="853">
                  <c:v>-269.42946106197996</c:v>
                </c:pt>
                <c:pt idx="854">
                  <c:v>-2688.8537526133441</c:v>
                </c:pt>
                <c:pt idx="855">
                  <c:v>8766.1583079649645</c:v>
                </c:pt>
                <c:pt idx="856">
                  <c:v>11404.787592030818</c:v>
                </c:pt>
                <c:pt idx="857">
                  <c:v>33317.758944408146</c:v>
                </c:pt>
                <c:pt idx="858">
                  <c:v>33473.931206808062</c:v>
                </c:pt>
                <c:pt idx="859">
                  <c:v>10986.807104934611</c:v>
                </c:pt>
                <c:pt idx="860">
                  <c:v>6799.7022077861111</c:v>
                </c:pt>
                <c:pt idx="861">
                  <c:v>4465.1171930550154</c:v>
                </c:pt>
                <c:pt idx="862">
                  <c:v>7880.0248248494281</c:v>
                </c:pt>
                <c:pt idx="863">
                  <c:v>10835.647882891353</c:v>
                </c:pt>
                <c:pt idx="864">
                  <c:v>1482.8314031320369</c:v>
                </c:pt>
                <c:pt idx="865">
                  <c:v>29698.21576976301</c:v>
                </c:pt>
                <c:pt idx="866">
                  <c:v>12019.556805590739</c:v>
                </c:pt>
                <c:pt idx="867">
                  <c:v>25948.160569545231</c:v>
                </c:pt>
                <c:pt idx="868">
                  <c:v>17320.397817394718</c:v>
                </c:pt>
                <c:pt idx="869">
                  <c:v>-3839.5375752647087</c:v>
                </c:pt>
                <c:pt idx="870">
                  <c:v>1074.3997268293278</c:v>
                </c:pt>
                <c:pt idx="871">
                  <c:v>28434.057589081774</c:v>
                </c:pt>
                <c:pt idx="872">
                  <c:v>21413.430368233436</c:v>
                </c:pt>
                <c:pt idx="873">
                  <c:v>8812.0605641446055</c:v>
                </c:pt>
                <c:pt idx="874">
                  <c:v>4366.1096174881022</c:v>
                </c:pt>
                <c:pt idx="875">
                  <c:v>28432.063110649782</c:v>
                </c:pt>
                <c:pt idx="876">
                  <c:v>24905.057461503962</c:v>
                </c:pt>
                <c:pt idx="877">
                  <c:v>-887.32294490815548</c:v>
                </c:pt>
                <c:pt idx="878">
                  <c:v>3665.6807606059774</c:v>
                </c:pt>
                <c:pt idx="879">
                  <c:v>187.76338202198895</c:v>
                </c:pt>
                <c:pt idx="880">
                  <c:v>29236.021584158378</c:v>
                </c:pt>
                <c:pt idx="881">
                  <c:v>23768.924397579249</c:v>
                </c:pt>
                <c:pt idx="882">
                  <c:v>16527.071056019657</c:v>
                </c:pt>
                <c:pt idx="883">
                  <c:v>5489.8671316658256</c:v>
                </c:pt>
                <c:pt idx="884">
                  <c:v>9010.6663290327997</c:v>
                </c:pt>
                <c:pt idx="885">
                  <c:v>31604.344314333735</c:v>
                </c:pt>
                <c:pt idx="886">
                  <c:v>26535.77789767757</c:v>
                </c:pt>
                <c:pt idx="887">
                  <c:v>18929.301231403504</c:v>
                </c:pt>
                <c:pt idx="888">
                  <c:v>27705.47750466903</c:v>
                </c:pt>
                <c:pt idx="889">
                  <c:v>35922.67844702724</c:v>
                </c:pt>
                <c:pt idx="890">
                  <c:v>20787.6944814585</c:v>
                </c:pt>
                <c:pt idx="891">
                  <c:v>-1455.4326212858687</c:v>
                </c:pt>
                <c:pt idx="892">
                  <c:v>848.16913049068171</c:v>
                </c:pt>
                <c:pt idx="893">
                  <c:v>7466.9716976073942</c:v>
                </c:pt>
                <c:pt idx="894">
                  <c:v>22709.08018923051</c:v>
                </c:pt>
                <c:pt idx="895">
                  <c:v>38887.930296031409</c:v>
                </c:pt>
                <c:pt idx="896">
                  <c:v>31451.998064849347</c:v>
                </c:pt>
                <c:pt idx="897">
                  <c:v>20012.112169546264</c:v>
                </c:pt>
                <c:pt idx="898">
                  <c:v>9544.1432335470454</c:v>
                </c:pt>
                <c:pt idx="899">
                  <c:v>4370.3620020915369</c:v>
                </c:pt>
                <c:pt idx="900">
                  <c:v>7190.95954272167</c:v>
                </c:pt>
                <c:pt idx="901">
                  <c:v>38666.530382945872</c:v>
                </c:pt>
                <c:pt idx="902">
                  <c:v>5901.5099061573164</c:v>
                </c:pt>
                <c:pt idx="903">
                  <c:v>6646.9419058369131</c:v>
                </c:pt>
                <c:pt idx="904">
                  <c:v>-4447.8415898578278</c:v>
                </c:pt>
                <c:pt idx="905">
                  <c:v>23424.232798045854</c:v>
                </c:pt>
                <c:pt idx="906">
                  <c:v>33597.410796948745</c:v>
                </c:pt>
                <c:pt idx="907">
                  <c:v>10472.809536421035</c:v>
                </c:pt>
                <c:pt idx="908">
                  <c:v>5638.7625471200081</c:v>
                </c:pt>
                <c:pt idx="909">
                  <c:v>19242.691601251357</c:v>
                </c:pt>
                <c:pt idx="910">
                  <c:v>19454.026355891929</c:v>
                </c:pt>
                <c:pt idx="911">
                  <c:v>4966.3086093992424</c:v>
                </c:pt>
                <c:pt idx="912">
                  <c:v>-662.93695683229089</c:v>
                </c:pt>
                <c:pt idx="913">
                  <c:v>20321.855749234364</c:v>
                </c:pt>
                <c:pt idx="914">
                  <c:v>2307.9289488577379</c:v>
                </c:pt>
                <c:pt idx="915">
                  <c:v>4591.6703506027916</c:v>
                </c:pt>
                <c:pt idx="916">
                  <c:v>-3161.6072725348458</c:v>
                </c:pt>
                <c:pt idx="917">
                  <c:v>4592.6811207767314</c:v>
                </c:pt>
                <c:pt idx="918">
                  <c:v>429.96482368383658</c:v>
                </c:pt>
                <c:pt idx="919">
                  <c:v>41444.838541738478</c:v>
                </c:pt>
                <c:pt idx="920">
                  <c:v>28831.868555180652</c:v>
                </c:pt>
                <c:pt idx="921">
                  <c:v>-3731.8889997988808</c:v>
                </c:pt>
                <c:pt idx="922">
                  <c:v>23405.760073510071</c:v>
                </c:pt>
                <c:pt idx="923">
                  <c:v>965.9535628513695</c:v>
                </c:pt>
                <c:pt idx="924">
                  <c:v>649.30159907240159</c:v>
                </c:pt>
                <c:pt idx="925">
                  <c:v>31973.006151383328</c:v>
                </c:pt>
                <c:pt idx="926">
                  <c:v>13727.925615720658</c:v>
                </c:pt>
                <c:pt idx="927">
                  <c:v>37793.669107245994</c:v>
                </c:pt>
                <c:pt idx="928">
                  <c:v>8184.7049590281604</c:v>
                </c:pt>
                <c:pt idx="929">
                  <c:v>35762.299470375619</c:v>
                </c:pt>
                <c:pt idx="930">
                  <c:v>26401.970502705983</c:v>
                </c:pt>
                <c:pt idx="931">
                  <c:v>2010.8945278762039</c:v>
                </c:pt>
                <c:pt idx="932">
                  <c:v>12960.526866817043</c:v>
                </c:pt>
                <c:pt idx="933">
                  <c:v>12111.550998411229</c:v>
                </c:pt>
                <c:pt idx="934">
                  <c:v>19496.528082676221</c:v>
                </c:pt>
                <c:pt idx="935">
                  <c:v>8103.5243397074701</c:v>
                </c:pt>
                <c:pt idx="936">
                  <c:v>-2071.0491441950726</c:v>
                </c:pt>
                <c:pt idx="937">
                  <c:v>3539.0835707152546</c:v>
                </c:pt>
                <c:pt idx="938">
                  <c:v>25765.293394037319</c:v>
                </c:pt>
                <c:pt idx="939">
                  <c:v>4934.1866046188043</c:v>
                </c:pt>
                <c:pt idx="940">
                  <c:v>24486.068073484668</c:v>
                </c:pt>
                <c:pt idx="941">
                  <c:v>6606.7421359475447</c:v>
                </c:pt>
                <c:pt idx="942">
                  <c:v>31588.857028975261</c:v>
                </c:pt>
                <c:pt idx="943">
                  <c:v>29974.839185975281</c:v>
                </c:pt>
                <c:pt idx="944">
                  <c:v>25883.918390011273</c:v>
                </c:pt>
                <c:pt idx="945">
                  <c:v>20894.945388763233</c:v>
                </c:pt>
                <c:pt idx="946">
                  <c:v>23917.580718459667</c:v>
                </c:pt>
                <c:pt idx="947">
                  <c:v>33445.828943529545</c:v>
                </c:pt>
                <c:pt idx="948">
                  <c:v>13119.74705849119</c:v>
                </c:pt>
                <c:pt idx="949">
                  <c:v>-3891.1842591580644</c:v>
                </c:pt>
                <c:pt idx="950">
                  <c:v>9914.1681640350325</c:v>
                </c:pt>
                <c:pt idx="951">
                  <c:v>28706.777060408775</c:v>
                </c:pt>
                <c:pt idx="952">
                  <c:v>24381.731282267465</c:v>
                </c:pt>
                <c:pt idx="953">
                  <c:v>-2195.4889332112834</c:v>
                </c:pt>
                <c:pt idx="954">
                  <c:v>14781.654262983713</c:v>
                </c:pt>
                <c:pt idx="955">
                  <c:v>18660.266479428115</c:v>
                </c:pt>
                <c:pt idx="956">
                  <c:v>702.1530974457055</c:v>
                </c:pt>
                <c:pt idx="957">
                  <c:v>28867.809060526401</c:v>
                </c:pt>
                <c:pt idx="958">
                  <c:v>40570.327186059265</c:v>
                </c:pt>
                <c:pt idx="959">
                  <c:v>6529.0520246659253</c:v>
                </c:pt>
                <c:pt idx="960">
                  <c:v>9303.8674505087292</c:v>
                </c:pt>
                <c:pt idx="961">
                  <c:v>2194.6575035262213</c:v>
                </c:pt>
                <c:pt idx="962">
                  <c:v>13302.72224863583</c:v>
                </c:pt>
                <c:pt idx="963">
                  <c:v>25658.901304677172</c:v>
                </c:pt>
                <c:pt idx="964">
                  <c:v>18625.32896101991</c:v>
                </c:pt>
                <c:pt idx="965">
                  <c:v>-126.08679521589147</c:v>
                </c:pt>
                <c:pt idx="966">
                  <c:v>26720.047438108959</c:v>
                </c:pt>
                <c:pt idx="967">
                  <c:v>5750.0399801110179</c:v>
                </c:pt>
                <c:pt idx="968">
                  <c:v>23466.447637318019</c:v>
                </c:pt>
                <c:pt idx="969">
                  <c:v>43097.3607300316</c:v>
                </c:pt>
                <c:pt idx="970">
                  <c:v>-1732.1902757883872</c:v>
                </c:pt>
                <c:pt idx="971">
                  <c:v>8224.8997074001745</c:v>
                </c:pt>
                <c:pt idx="972">
                  <c:v>23735.044149992937</c:v>
                </c:pt>
                <c:pt idx="973">
                  <c:v>34120.829360957519</c:v>
                </c:pt>
                <c:pt idx="974">
                  <c:v>35145.454946396392</c:v>
                </c:pt>
                <c:pt idx="975">
                  <c:v>28639.933750504159</c:v>
                </c:pt>
                <c:pt idx="976">
                  <c:v>7048.3609106006406</c:v>
                </c:pt>
                <c:pt idx="977">
                  <c:v>-5368.8562787903902</c:v>
                </c:pt>
                <c:pt idx="978">
                  <c:v>28846.802418828462</c:v>
                </c:pt>
                <c:pt idx="979">
                  <c:v>-2970.9649427229124</c:v>
                </c:pt>
                <c:pt idx="980">
                  <c:v>4780.4235604461355</c:v>
                </c:pt>
                <c:pt idx="981">
                  <c:v>20975.788595475184</c:v>
                </c:pt>
                <c:pt idx="982">
                  <c:v>16742.986653613534</c:v>
                </c:pt>
                <c:pt idx="983">
                  <c:v>22071.305293150072</c:v>
                </c:pt>
                <c:pt idx="984">
                  <c:v>32783.387365836068</c:v>
                </c:pt>
                <c:pt idx="985">
                  <c:v>6939.1165396289507</c:v>
                </c:pt>
                <c:pt idx="986">
                  <c:v>5304.3129229843726</c:v>
                </c:pt>
                <c:pt idx="987">
                  <c:v>33004.355150777556</c:v>
                </c:pt>
                <c:pt idx="988">
                  <c:v>7561.0252434815266</c:v>
                </c:pt>
                <c:pt idx="989">
                  <c:v>27628.883226035865</c:v>
                </c:pt>
                <c:pt idx="990">
                  <c:v>36307.367942859157</c:v>
                </c:pt>
                <c:pt idx="991">
                  <c:v>-30.509354352630908</c:v>
                </c:pt>
                <c:pt idx="992">
                  <c:v>4087.689526317019</c:v>
                </c:pt>
                <c:pt idx="993">
                  <c:v>3429.1554202620537</c:v>
                </c:pt>
                <c:pt idx="994">
                  <c:v>7708.7654065178358</c:v>
                </c:pt>
                <c:pt idx="995">
                  <c:v>30709.415902727058</c:v>
                </c:pt>
                <c:pt idx="996">
                  <c:v>8497.4995924568211</c:v>
                </c:pt>
                <c:pt idx="997">
                  <c:v>9226.6421000692826</c:v>
                </c:pt>
                <c:pt idx="998">
                  <c:v>8936.1524322476434</c:v>
                </c:pt>
                <c:pt idx="999">
                  <c:v>1564.0137467255699</c:v>
                </c:pt>
              </c:numCache>
            </c:numRef>
          </c:yVal>
          <c:smooth val="0"/>
          <c:extLst xmlns:c16r2="http://schemas.microsoft.com/office/drawing/2015/06/chart">
            <c:ext xmlns:c16="http://schemas.microsoft.com/office/drawing/2014/chart" uri="{C3380CC4-5D6E-409C-BE32-E72D297353CC}">
              <c16:uniqueId val="{00000000-3711-409B-926B-3C3C3A00112C}"/>
            </c:ext>
          </c:extLst>
        </c:ser>
        <c:dLbls>
          <c:showLegendKey val="0"/>
          <c:showVal val="0"/>
          <c:showCatName val="0"/>
          <c:showSerName val="0"/>
          <c:showPercent val="0"/>
          <c:showBubbleSize val="0"/>
        </c:dLbls>
        <c:axId val="606995696"/>
        <c:axId val="606997264"/>
      </c:scatterChart>
      <c:scatterChart>
        <c:scatterStyle val="lineMarker"/>
        <c:varyColors val="0"/>
        <c:ser>
          <c:idx val="1"/>
          <c:order val="1"/>
          <c:tx>
            <c:v>Threshold 30.000</c:v>
          </c:tx>
          <c:spPr>
            <a:ln>
              <a:solidFill>
                <a:srgbClr val="C00000"/>
              </a:solidFill>
            </a:ln>
          </c:spPr>
          <c:marker>
            <c:symbol val="none"/>
          </c:marker>
          <c:xVal>
            <c:numRef>
              <c:f>'CE-plane'!$AP$12:$AP$13</c:f>
              <c:numCache>
                <c:formatCode>General</c:formatCode>
                <c:ptCount val="2"/>
                <c:pt idx="0">
                  <c:v>0</c:v>
                </c:pt>
                <c:pt idx="1">
                  <c:v>0.6</c:v>
                </c:pt>
              </c:numCache>
            </c:numRef>
          </c:xVal>
          <c:yVal>
            <c:numRef>
              <c:f>'CE-plane'!$AQ$12:$AQ$13</c:f>
              <c:numCache>
                <c:formatCode>General</c:formatCode>
                <c:ptCount val="2"/>
                <c:pt idx="0">
                  <c:v>0</c:v>
                </c:pt>
                <c:pt idx="1">
                  <c:v>18000</c:v>
                </c:pt>
              </c:numCache>
            </c:numRef>
          </c:yVal>
          <c:smooth val="0"/>
          <c:extLst xmlns:c16r2="http://schemas.microsoft.com/office/drawing/2015/06/chart">
            <c:ext xmlns:c16="http://schemas.microsoft.com/office/drawing/2014/chart" uri="{C3380CC4-5D6E-409C-BE32-E72D297353CC}">
              <c16:uniqueId val="{00000001-3711-409B-926B-3C3C3A00112C}"/>
            </c:ext>
          </c:extLst>
        </c:ser>
        <c:ser>
          <c:idx val="2"/>
          <c:order val="2"/>
          <c:tx>
            <c:v>Threshold 50.000</c:v>
          </c:tx>
          <c:spPr>
            <a:ln>
              <a:solidFill>
                <a:srgbClr val="FFC000"/>
              </a:solidFill>
            </a:ln>
          </c:spPr>
          <c:marker>
            <c:symbol val="none"/>
          </c:marker>
          <c:xVal>
            <c:numRef>
              <c:f>'CE-plane'!$AT$12:$AT$13</c:f>
              <c:numCache>
                <c:formatCode>General</c:formatCode>
                <c:ptCount val="2"/>
                <c:pt idx="0">
                  <c:v>0</c:v>
                </c:pt>
                <c:pt idx="1">
                  <c:v>0.6</c:v>
                </c:pt>
              </c:numCache>
            </c:numRef>
          </c:xVal>
          <c:yVal>
            <c:numRef>
              <c:f>'CE-plane'!$AU$12:$AU$13</c:f>
              <c:numCache>
                <c:formatCode>General</c:formatCode>
                <c:ptCount val="2"/>
                <c:pt idx="0">
                  <c:v>0</c:v>
                </c:pt>
                <c:pt idx="1">
                  <c:v>30000</c:v>
                </c:pt>
              </c:numCache>
            </c:numRef>
          </c:yVal>
          <c:smooth val="0"/>
          <c:extLst xmlns:c16r2="http://schemas.microsoft.com/office/drawing/2015/06/chart">
            <c:ext xmlns:c16="http://schemas.microsoft.com/office/drawing/2014/chart" uri="{C3380CC4-5D6E-409C-BE32-E72D297353CC}">
              <c16:uniqueId val="{00000002-3711-409B-926B-3C3C3A00112C}"/>
            </c:ext>
          </c:extLst>
        </c:ser>
        <c:dLbls>
          <c:showLegendKey val="0"/>
          <c:showVal val="0"/>
          <c:showCatName val="0"/>
          <c:showSerName val="0"/>
          <c:showPercent val="0"/>
          <c:showBubbleSize val="0"/>
        </c:dLbls>
        <c:axId val="606998048"/>
        <c:axId val="607001184"/>
      </c:scatterChart>
      <c:valAx>
        <c:axId val="606995696"/>
        <c:scaling>
          <c:orientation val="minMax"/>
          <c:max val="0.60000000000000009"/>
        </c:scaling>
        <c:delete val="0"/>
        <c:axPos val="b"/>
        <c:title>
          <c:tx>
            <c:rich>
              <a:bodyPr/>
              <a:lstStyle/>
              <a:p>
                <a:pPr>
                  <a:defRPr sz="1200" b="1" i="0" u="none" strike="noStrike" baseline="0">
                    <a:solidFill>
                      <a:srgbClr val="000000"/>
                    </a:solidFill>
                    <a:latin typeface="Times New Roman"/>
                    <a:ea typeface="Times New Roman"/>
                    <a:cs typeface="Times New Roman"/>
                  </a:defRPr>
                </a:pPr>
                <a:r>
                  <a:rPr lang="en-GB"/>
                  <a:t>Difference in QALYs</a:t>
                </a:r>
              </a:p>
            </c:rich>
          </c:tx>
          <c:layout>
            <c:manualLayout>
              <c:xMode val="edge"/>
              <c:yMode val="edge"/>
              <c:x val="0.41772404099400923"/>
              <c:y val="0.8802157068250428"/>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a:ea typeface="Times New Roman"/>
                <a:cs typeface="Times New Roman"/>
              </a:defRPr>
            </a:pPr>
            <a:endParaRPr lang="en-US"/>
          </a:p>
        </c:txPr>
        <c:crossAx val="606997264"/>
        <c:crosses val="autoZero"/>
        <c:crossBetween val="midCat"/>
      </c:valAx>
      <c:valAx>
        <c:axId val="606997264"/>
        <c:scaling>
          <c:orientation val="minMax"/>
        </c:scaling>
        <c:delete val="0"/>
        <c:axPos val="l"/>
        <c:title>
          <c:tx>
            <c:rich>
              <a:bodyPr/>
              <a:lstStyle/>
              <a:p>
                <a:pPr>
                  <a:defRPr sz="1200" b="1" i="0" u="none" strike="noStrike" baseline="0">
                    <a:solidFill>
                      <a:srgbClr val="000000"/>
                    </a:solidFill>
                    <a:latin typeface="Times New Roman"/>
                    <a:ea typeface="Times New Roman"/>
                    <a:cs typeface="Times New Roman"/>
                  </a:defRPr>
                </a:pPr>
                <a:r>
                  <a:rPr lang="en-GB"/>
                  <a:t>Difference in costs</a:t>
                </a:r>
              </a:p>
            </c:rich>
          </c:tx>
          <c:layout>
            <c:manualLayout>
              <c:xMode val="edge"/>
              <c:yMode val="edge"/>
              <c:x val="3.8357146431219492E-2"/>
              <c:y val="0.23300171096360398"/>
            </c:manualLayout>
          </c:layout>
          <c:overlay val="0"/>
          <c:spPr>
            <a:noFill/>
            <a:ln w="25400">
              <a:noFill/>
            </a:ln>
          </c:spPr>
        </c:title>
        <c:numFmt formatCode="#,##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a:ea typeface="Times New Roman"/>
                <a:cs typeface="Times New Roman"/>
              </a:defRPr>
            </a:pPr>
            <a:endParaRPr lang="en-US"/>
          </a:p>
        </c:txPr>
        <c:crossAx val="606995696"/>
        <c:crosses val="autoZero"/>
        <c:crossBetween val="midCat"/>
        <c:majorUnit val="5000"/>
      </c:valAx>
      <c:valAx>
        <c:axId val="606998048"/>
        <c:scaling>
          <c:orientation val="minMax"/>
        </c:scaling>
        <c:delete val="1"/>
        <c:axPos val="b"/>
        <c:numFmt formatCode="General" sourceLinked="1"/>
        <c:majorTickMark val="out"/>
        <c:minorTickMark val="none"/>
        <c:tickLblPos val="nextTo"/>
        <c:crossAx val="607001184"/>
        <c:crosses val="autoZero"/>
        <c:crossBetween val="midCat"/>
      </c:valAx>
      <c:valAx>
        <c:axId val="607001184"/>
        <c:scaling>
          <c:orientation val="minMax"/>
        </c:scaling>
        <c:delete val="1"/>
        <c:axPos val="r"/>
        <c:numFmt formatCode="General" sourceLinked="1"/>
        <c:majorTickMark val="out"/>
        <c:minorTickMark val="none"/>
        <c:tickLblPos val="nextTo"/>
        <c:crossAx val="606998048"/>
        <c:crosses val="max"/>
        <c:crossBetween val="midCat"/>
      </c:valAx>
      <c:spPr>
        <a:solidFill>
          <a:srgbClr val="FFFFFF"/>
        </a:solidFill>
        <a:ln w="25400">
          <a:noFill/>
        </a:ln>
      </c:spPr>
    </c:plotArea>
    <c:legend>
      <c:legendPos val="r"/>
      <c:layout>
        <c:manualLayout>
          <c:xMode val="edge"/>
          <c:yMode val="edge"/>
          <c:x val="0.26204815385945041"/>
          <c:y val="0.11025986939345893"/>
          <c:w val="0.61521090626236719"/>
          <c:h val="5.9765123216253255E-2"/>
        </c:manualLayout>
      </c:layout>
      <c:overlay val="0"/>
      <c:txPr>
        <a:bodyPr/>
        <a:lstStyle/>
        <a:p>
          <a:pPr>
            <a:defRPr sz="825"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083723245257453"/>
          <c:y val="2.6455033289680806E-2"/>
          <c:w val="0.65974935975290794"/>
          <c:h val="0.74791941854734401"/>
        </c:manualLayout>
      </c:layout>
      <c:scatterChart>
        <c:scatterStyle val="lineMarker"/>
        <c:varyColors val="0"/>
        <c:ser>
          <c:idx val="0"/>
          <c:order val="0"/>
          <c:tx>
            <c:v>Regorafenib</c:v>
          </c:tx>
          <c:spPr>
            <a:ln w="28575">
              <a:solidFill>
                <a:schemeClr val="accent6"/>
              </a:solidFill>
              <a:prstDash val="solid"/>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Simulation!$AE$18:$AE$58</c:f>
              <c:numCache>
                <c:formatCode>0.00</c:formatCode>
                <c:ptCount val="41"/>
                <c:pt idx="0">
                  <c:v>9.4E-2</c:v>
                </c:pt>
                <c:pt idx="1">
                  <c:v>0.14000000000000001</c:v>
                </c:pt>
                <c:pt idx="2">
                  <c:v>0.186</c:v>
                </c:pt>
                <c:pt idx="3">
                  <c:v>0.24</c:v>
                </c:pt>
                <c:pt idx="4">
                  <c:v>0.28799999999999998</c:v>
                </c:pt>
                <c:pt idx="5">
                  <c:v>0.33400000000000002</c:v>
                </c:pt>
                <c:pt idx="6">
                  <c:v>0.38100000000000001</c:v>
                </c:pt>
                <c:pt idx="7">
                  <c:v>0.42199999999999999</c:v>
                </c:pt>
                <c:pt idx="8">
                  <c:v>0.46300000000000002</c:v>
                </c:pt>
                <c:pt idx="9">
                  <c:v>0.48799999999999999</c:v>
                </c:pt>
                <c:pt idx="10">
                  <c:v>0.51500000000000001</c:v>
                </c:pt>
                <c:pt idx="11">
                  <c:v>0.54700000000000004</c:v>
                </c:pt>
                <c:pt idx="12">
                  <c:v>0.59599999999999997</c:v>
                </c:pt>
                <c:pt idx="13">
                  <c:v>0.629</c:v>
                </c:pt>
                <c:pt idx="14">
                  <c:v>0.65700000000000003</c:v>
                </c:pt>
                <c:pt idx="15">
                  <c:v>0.69099999999999995</c:v>
                </c:pt>
                <c:pt idx="16">
                  <c:v>0.72399999999999998</c:v>
                </c:pt>
                <c:pt idx="17">
                  <c:v>0.751</c:v>
                </c:pt>
                <c:pt idx="18">
                  <c:v>0.78500000000000003</c:v>
                </c:pt>
                <c:pt idx="19">
                  <c:v>0.81299999999999994</c:v>
                </c:pt>
                <c:pt idx="20">
                  <c:v>0.84499999999999997</c:v>
                </c:pt>
                <c:pt idx="21">
                  <c:v>0.86599999999999999</c:v>
                </c:pt>
                <c:pt idx="22">
                  <c:v>0.89100000000000001</c:v>
                </c:pt>
                <c:pt idx="23">
                  <c:v>0.91700000000000004</c:v>
                </c:pt>
                <c:pt idx="24">
                  <c:v>0.93400000000000005</c:v>
                </c:pt>
                <c:pt idx="25">
                  <c:v>0.95099999999999996</c:v>
                </c:pt>
                <c:pt idx="26">
                  <c:v>0.96099999999999997</c:v>
                </c:pt>
                <c:pt idx="27">
                  <c:v>0.97199999999999998</c:v>
                </c:pt>
                <c:pt idx="28">
                  <c:v>0.97699999999999998</c:v>
                </c:pt>
                <c:pt idx="29">
                  <c:v>0.98499999999999999</c:v>
                </c:pt>
                <c:pt idx="30">
                  <c:v>0.99</c:v>
                </c:pt>
                <c:pt idx="31">
                  <c:v>0.99099999999999999</c:v>
                </c:pt>
                <c:pt idx="32">
                  <c:v>0.995</c:v>
                </c:pt>
                <c:pt idx="33">
                  <c:v>0.997</c:v>
                </c:pt>
                <c:pt idx="34">
                  <c:v>0.998</c:v>
                </c:pt>
                <c:pt idx="35">
                  <c:v>0.998</c:v>
                </c:pt>
                <c:pt idx="36">
                  <c:v>0.999</c:v>
                </c:pt>
                <c:pt idx="37">
                  <c:v>0.999</c:v>
                </c:pt>
                <c:pt idx="38">
                  <c:v>0.999</c:v>
                </c:pt>
                <c:pt idx="39">
                  <c:v>0.999</c:v>
                </c:pt>
                <c:pt idx="40">
                  <c:v>0.999</c:v>
                </c:pt>
              </c:numCache>
            </c:numRef>
          </c:yVal>
          <c:smooth val="0"/>
          <c:extLst xmlns:c16r2="http://schemas.microsoft.com/office/drawing/2015/06/chart">
            <c:ext xmlns:c16="http://schemas.microsoft.com/office/drawing/2014/chart" uri="{C3380CC4-5D6E-409C-BE32-E72D297353CC}">
              <c16:uniqueId val="{00000000-2BA6-4E13-9596-14B4A59CA448}"/>
            </c:ext>
          </c:extLst>
        </c:ser>
        <c:ser>
          <c:idx val="1"/>
          <c:order val="1"/>
          <c:tx>
            <c:v>BSC</c:v>
          </c:tx>
          <c:spPr>
            <a:ln>
              <a:solidFill>
                <a:srgbClr val="C00000"/>
              </a:solidFill>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Simulation!$AF$18:$AF$58</c:f>
              <c:numCache>
                <c:formatCode>0.00</c:formatCode>
                <c:ptCount val="41"/>
                <c:pt idx="0">
                  <c:v>0.90600000000000003</c:v>
                </c:pt>
                <c:pt idx="1">
                  <c:v>0.86</c:v>
                </c:pt>
                <c:pt idx="2">
                  <c:v>0.81399999999999995</c:v>
                </c:pt>
                <c:pt idx="3">
                  <c:v>0.76</c:v>
                </c:pt>
                <c:pt idx="4">
                  <c:v>0.71199999999999997</c:v>
                </c:pt>
                <c:pt idx="5">
                  <c:v>0.66600000000000004</c:v>
                </c:pt>
                <c:pt idx="6">
                  <c:v>0.61899999999999999</c:v>
                </c:pt>
                <c:pt idx="7">
                  <c:v>0.57799999999999996</c:v>
                </c:pt>
                <c:pt idx="8">
                  <c:v>0.53700000000000003</c:v>
                </c:pt>
                <c:pt idx="9">
                  <c:v>0.51200000000000001</c:v>
                </c:pt>
                <c:pt idx="10">
                  <c:v>0.48499999999999999</c:v>
                </c:pt>
                <c:pt idx="11">
                  <c:v>0.45300000000000001</c:v>
                </c:pt>
                <c:pt idx="12">
                  <c:v>0.40400000000000003</c:v>
                </c:pt>
                <c:pt idx="13">
                  <c:v>0.371</c:v>
                </c:pt>
                <c:pt idx="14">
                  <c:v>0.34300000000000003</c:v>
                </c:pt>
                <c:pt idx="15">
                  <c:v>0.309</c:v>
                </c:pt>
                <c:pt idx="16">
                  <c:v>0.27600000000000002</c:v>
                </c:pt>
                <c:pt idx="17">
                  <c:v>0.249</c:v>
                </c:pt>
                <c:pt idx="18">
                  <c:v>0.215</c:v>
                </c:pt>
                <c:pt idx="19">
                  <c:v>0.187</c:v>
                </c:pt>
                <c:pt idx="20">
                  <c:v>0.155</c:v>
                </c:pt>
                <c:pt idx="21">
                  <c:v>0.13400000000000001</c:v>
                </c:pt>
                <c:pt idx="22">
                  <c:v>0.109</c:v>
                </c:pt>
                <c:pt idx="23">
                  <c:v>8.3000000000000004E-2</c:v>
                </c:pt>
                <c:pt idx="24">
                  <c:v>6.6000000000000003E-2</c:v>
                </c:pt>
                <c:pt idx="25">
                  <c:v>4.9000000000000002E-2</c:v>
                </c:pt>
                <c:pt idx="26">
                  <c:v>3.9E-2</c:v>
                </c:pt>
                <c:pt idx="27">
                  <c:v>2.8000000000000001E-2</c:v>
                </c:pt>
                <c:pt idx="28">
                  <c:v>2.3E-2</c:v>
                </c:pt>
                <c:pt idx="29">
                  <c:v>1.4999999999999999E-2</c:v>
                </c:pt>
                <c:pt idx="30">
                  <c:v>0.01</c:v>
                </c:pt>
                <c:pt idx="31">
                  <c:v>8.9999999999999993E-3</c:v>
                </c:pt>
                <c:pt idx="32">
                  <c:v>5.0000000000000001E-3</c:v>
                </c:pt>
                <c:pt idx="33">
                  <c:v>3.0000000000000001E-3</c:v>
                </c:pt>
                <c:pt idx="34">
                  <c:v>2E-3</c:v>
                </c:pt>
                <c:pt idx="35">
                  <c:v>2E-3</c:v>
                </c:pt>
                <c:pt idx="36">
                  <c:v>1E-3</c:v>
                </c:pt>
                <c:pt idx="37">
                  <c:v>1E-3</c:v>
                </c:pt>
                <c:pt idx="38">
                  <c:v>1E-3</c:v>
                </c:pt>
                <c:pt idx="39">
                  <c:v>1E-3</c:v>
                </c:pt>
                <c:pt idx="40">
                  <c:v>1E-3</c:v>
                </c:pt>
              </c:numCache>
            </c:numRef>
          </c:yVal>
          <c:smooth val="0"/>
          <c:extLst xmlns:c16r2="http://schemas.microsoft.com/office/drawing/2015/06/chart">
            <c:ext xmlns:c16="http://schemas.microsoft.com/office/drawing/2014/chart" uri="{C3380CC4-5D6E-409C-BE32-E72D297353CC}">
              <c16:uniqueId val="{00000001-2BA6-4E13-9596-14B4A59CA448}"/>
            </c:ext>
          </c:extLst>
        </c:ser>
        <c:dLbls>
          <c:showLegendKey val="0"/>
          <c:showVal val="0"/>
          <c:showCatName val="0"/>
          <c:showSerName val="0"/>
          <c:showPercent val="0"/>
          <c:showBubbleSize val="0"/>
        </c:dLbls>
        <c:axId val="606998440"/>
        <c:axId val="606998832"/>
      </c:scatterChart>
      <c:valAx>
        <c:axId val="606998440"/>
        <c:scaling>
          <c:orientation val="minMax"/>
          <c:max val="200000"/>
          <c:min val="0"/>
        </c:scaling>
        <c:delete val="0"/>
        <c:axPos val="b"/>
        <c:title>
          <c:tx>
            <c:rich>
              <a:bodyPr/>
              <a:lstStyle/>
              <a:p>
                <a:pPr>
                  <a:defRPr sz="1200" b="1" i="0" u="none" strike="noStrike" baseline="0">
                    <a:solidFill>
                      <a:srgbClr val="000000"/>
                    </a:solidFill>
                    <a:latin typeface="Times New Roman"/>
                    <a:ea typeface="Times New Roman"/>
                    <a:cs typeface="Times New Roman"/>
                  </a:defRPr>
                </a:pPr>
                <a:r>
                  <a:rPr lang="en-GB"/>
                  <a:t>Threshold ICER</a:t>
                </a:r>
              </a:p>
            </c:rich>
          </c:tx>
          <c:layout>
            <c:manualLayout>
              <c:xMode val="edge"/>
              <c:yMode val="edge"/>
              <c:x val="0.42679842172046373"/>
              <c:y val="0.84153175853018369"/>
            </c:manualLayout>
          </c:layout>
          <c:overlay val="0"/>
          <c:spPr>
            <a:noFill/>
            <a:ln w="25400">
              <a:noFill/>
            </a:ln>
          </c:spPr>
        </c:title>
        <c:numFmt formatCode="General" sourceLinked="1"/>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a:ea typeface="Times New Roman"/>
                <a:cs typeface="Times New Roman"/>
              </a:defRPr>
            </a:pPr>
            <a:endParaRPr lang="en-US"/>
          </a:p>
        </c:txPr>
        <c:crossAx val="606998832"/>
        <c:crosses val="autoZero"/>
        <c:crossBetween val="midCat"/>
      </c:valAx>
      <c:valAx>
        <c:axId val="606998832"/>
        <c:scaling>
          <c:orientation val="minMax"/>
          <c:max val="1"/>
          <c:min val="0"/>
        </c:scaling>
        <c:delete val="0"/>
        <c:axPos val="l"/>
        <c:majorGridlines>
          <c:spPr>
            <a:ln w="3175">
              <a:solidFill>
                <a:srgbClr val="808080"/>
              </a:solidFill>
              <a:prstDash val="solid"/>
            </a:ln>
          </c:spPr>
        </c:majorGridlines>
        <c:title>
          <c:tx>
            <c:rich>
              <a:bodyPr/>
              <a:lstStyle/>
              <a:p>
                <a:pPr>
                  <a:defRPr sz="1200" b="1" i="0" u="none" strike="noStrike" baseline="0">
                    <a:solidFill>
                      <a:srgbClr val="000000"/>
                    </a:solidFill>
                    <a:latin typeface="Times New Roman"/>
                    <a:ea typeface="Times New Roman"/>
                    <a:cs typeface="Times New Roman"/>
                  </a:defRPr>
                </a:pPr>
                <a:r>
                  <a:rPr lang="en-GB"/>
                  <a:t>Probability Regorafenib is CE compared to BSC</a:t>
                </a:r>
              </a:p>
            </c:rich>
          </c:tx>
          <c:layout>
            <c:manualLayout>
              <c:xMode val="edge"/>
              <c:yMode val="edge"/>
              <c:x val="1.50626618692531E-2"/>
              <c:y val="4.7982152230971124E-2"/>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a:ea typeface="Times New Roman"/>
                <a:cs typeface="Times New Roman"/>
              </a:defRPr>
            </a:pPr>
            <a:endParaRPr lang="en-US"/>
          </a:p>
        </c:txPr>
        <c:crossAx val="606998440"/>
        <c:crosses val="autoZero"/>
        <c:crossBetween val="midCat"/>
      </c:valAx>
      <c:spPr>
        <a:solidFill>
          <a:srgbClr val="FFFFFF"/>
        </a:solidFill>
        <a:ln w="25400">
          <a:noFill/>
        </a:ln>
      </c:spPr>
    </c:plotArea>
    <c:legend>
      <c:legendPos val="r"/>
      <c:layout>
        <c:manualLayout>
          <c:xMode val="edge"/>
          <c:yMode val="edge"/>
          <c:x val="0.82646503624133083"/>
          <c:y val="0.32941242344706911"/>
          <c:w val="0.17018216266013098"/>
          <c:h val="0.26640559930008745"/>
        </c:manualLayout>
      </c:layout>
      <c:overlay val="0"/>
      <c:txPr>
        <a:bodyPr/>
        <a:lstStyle/>
        <a:p>
          <a:pPr>
            <a:defRPr sz="900"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Calibri"/>
                <a:ea typeface="Calibri"/>
                <a:cs typeface="Calibri"/>
              </a:defRPr>
            </a:pPr>
            <a:r>
              <a:rPr lang="en-GB">
                <a:latin typeface="Times New Roman" panose="02020603050405020304" pitchFamily="18" charset="0"/>
                <a:cs typeface="Times New Roman" panose="02020603050405020304" pitchFamily="18" charset="0"/>
              </a:rPr>
              <a:t>CE-plane Regorafenib vs BSC</a:t>
            </a:r>
          </a:p>
        </c:rich>
      </c:tx>
      <c:layout>
        <c:manualLayout>
          <c:xMode val="edge"/>
          <c:yMode val="edge"/>
          <c:x val="0.33334845280262299"/>
          <c:y val="3.915325801666098E-3"/>
        </c:manualLayout>
      </c:layout>
      <c:overlay val="0"/>
      <c:spPr>
        <a:noFill/>
        <a:ln w="25400">
          <a:noFill/>
        </a:ln>
      </c:spPr>
    </c:title>
    <c:autoTitleDeleted val="0"/>
    <c:plotArea>
      <c:layout>
        <c:manualLayout>
          <c:layoutTarget val="inner"/>
          <c:xMode val="edge"/>
          <c:yMode val="edge"/>
          <c:x val="0.18672831043443619"/>
          <c:y val="0.18689863091437894"/>
          <c:w val="0.7475761260739896"/>
          <c:h val="0.69935163509966658"/>
        </c:manualLayout>
      </c:layout>
      <c:scatterChart>
        <c:scatterStyle val="lineMarker"/>
        <c:varyColors val="0"/>
        <c:ser>
          <c:idx val="0"/>
          <c:order val="0"/>
          <c:tx>
            <c:v>Estimates</c:v>
          </c:tx>
          <c:spPr>
            <a:ln w="28575">
              <a:noFill/>
            </a:ln>
          </c:spPr>
          <c:marker>
            <c:spPr>
              <a:solidFill>
                <a:srgbClr val="549E39"/>
              </a:solidFill>
              <a:ln>
                <a:solidFill>
                  <a:srgbClr val="339966"/>
                </a:solidFill>
                <a:prstDash val="solid"/>
              </a:ln>
            </c:spPr>
          </c:marker>
          <c:xVal>
            <c:numRef>
              <c:f>Simulation!$AJ$18:$AJ$1017</c:f>
              <c:numCache>
                <c:formatCode>0.00</c:formatCode>
                <c:ptCount val="1000"/>
                <c:pt idx="0">
                  <c:v>0.33236079610367497</c:v>
                </c:pt>
                <c:pt idx="1">
                  <c:v>0.27660555278855037</c:v>
                </c:pt>
                <c:pt idx="2">
                  <c:v>0.32766861147932702</c:v>
                </c:pt>
                <c:pt idx="3">
                  <c:v>0.33089341468941835</c:v>
                </c:pt>
                <c:pt idx="4">
                  <c:v>0.29578671866987938</c:v>
                </c:pt>
                <c:pt idx="5">
                  <c:v>0.327141293542769</c:v>
                </c:pt>
                <c:pt idx="6">
                  <c:v>0.36614753740119677</c:v>
                </c:pt>
                <c:pt idx="7">
                  <c:v>0.29239599154679696</c:v>
                </c:pt>
                <c:pt idx="8">
                  <c:v>0.34386428719982343</c:v>
                </c:pt>
                <c:pt idx="9">
                  <c:v>0.33363761714798168</c:v>
                </c:pt>
                <c:pt idx="10">
                  <c:v>0.31127542642760997</c:v>
                </c:pt>
                <c:pt idx="11">
                  <c:v>0.27261009235416966</c:v>
                </c:pt>
                <c:pt idx="12">
                  <c:v>0.26426473812366302</c:v>
                </c:pt>
                <c:pt idx="13">
                  <c:v>0.39347008094586566</c:v>
                </c:pt>
                <c:pt idx="14">
                  <c:v>0.36784814008605538</c:v>
                </c:pt>
                <c:pt idx="15">
                  <c:v>0.34695538943292381</c:v>
                </c:pt>
                <c:pt idx="16">
                  <c:v>0.3448621356460625</c:v>
                </c:pt>
                <c:pt idx="17">
                  <c:v>0.27516362190516042</c:v>
                </c:pt>
                <c:pt idx="18">
                  <c:v>0.2836349222138661</c:v>
                </c:pt>
                <c:pt idx="19">
                  <c:v>0.40093822993688577</c:v>
                </c:pt>
                <c:pt idx="20">
                  <c:v>0.28405675958468946</c:v>
                </c:pt>
                <c:pt idx="21">
                  <c:v>0.39242002036039991</c:v>
                </c:pt>
                <c:pt idx="22">
                  <c:v>0.36491978249474932</c:v>
                </c:pt>
                <c:pt idx="23">
                  <c:v>0.17808265599200213</c:v>
                </c:pt>
                <c:pt idx="24">
                  <c:v>0.2851983809066051</c:v>
                </c:pt>
                <c:pt idx="25">
                  <c:v>0.35758042794711387</c:v>
                </c:pt>
                <c:pt idx="26">
                  <c:v>0.25306609399978197</c:v>
                </c:pt>
                <c:pt idx="27">
                  <c:v>0.20630353188988515</c:v>
                </c:pt>
                <c:pt idx="28">
                  <c:v>0.32802890138080076</c:v>
                </c:pt>
                <c:pt idx="29">
                  <c:v>0.43506365604347419</c:v>
                </c:pt>
                <c:pt idx="30">
                  <c:v>0.34875216940665144</c:v>
                </c:pt>
                <c:pt idx="31">
                  <c:v>0.35776116469953789</c:v>
                </c:pt>
                <c:pt idx="32">
                  <c:v>0.30714330678264568</c:v>
                </c:pt>
                <c:pt idx="33">
                  <c:v>0.46889747283504413</c:v>
                </c:pt>
                <c:pt idx="34">
                  <c:v>0.33460467562043683</c:v>
                </c:pt>
                <c:pt idx="35">
                  <c:v>0.50870382109775547</c:v>
                </c:pt>
                <c:pt idx="36">
                  <c:v>0.38785108535411805</c:v>
                </c:pt>
                <c:pt idx="37">
                  <c:v>0.33730219484832358</c:v>
                </c:pt>
                <c:pt idx="38">
                  <c:v>0.24297061112830343</c:v>
                </c:pt>
                <c:pt idx="39">
                  <c:v>0.33777110739556382</c:v>
                </c:pt>
                <c:pt idx="40">
                  <c:v>0.34275864278041968</c:v>
                </c:pt>
                <c:pt idx="41">
                  <c:v>0.37231657501233695</c:v>
                </c:pt>
                <c:pt idx="42">
                  <c:v>0.28606630985192827</c:v>
                </c:pt>
                <c:pt idx="43">
                  <c:v>0.29981873888243693</c:v>
                </c:pt>
                <c:pt idx="44">
                  <c:v>0.31270217439833936</c:v>
                </c:pt>
                <c:pt idx="45">
                  <c:v>0.36657030073823582</c:v>
                </c:pt>
                <c:pt idx="46">
                  <c:v>0.32382545425249532</c:v>
                </c:pt>
                <c:pt idx="47">
                  <c:v>0.28151924128405192</c:v>
                </c:pt>
                <c:pt idx="48">
                  <c:v>0.47353453460704231</c:v>
                </c:pt>
                <c:pt idx="49">
                  <c:v>0.41176469256141623</c:v>
                </c:pt>
                <c:pt idx="50">
                  <c:v>0.35094911378425098</c:v>
                </c:pt>
                <c:pt idx="51">
                  <c:v>0.38521127951171996</c:v>
                </c:pt>
                <c:pt idx="52">
                  <c:v>0.22234230716415415</c:v>
                </c:pt>
                <c:pt idx="53">
                  <c:v>0.29614938298932525</c:v>
                </c:pt>
                <c:pt idx="54">
                  <c:v>0.23713836912401476</c:v>
                </c:pt>
                <c:pt idx="55">
                  <c:v>0.3140880031311083</c:v>
                </c:pt>
                <c:pt idx="56">
                  <c:v>0.35146864767125241</c:v>
                </c:pt>
                <c:pt idx="57">
                  <c:v>0.28794442429878142</c:v>
                </c:pt>
                <c:pt idx="58">
                  <c:v>0.31553473353174544</c:v>
                </c:pt>
                <c:pt idx="59">
                  <c:v>0.36832066266218144</c:v>
                </c:pt>
                <c:pt idx="60">
                  <c:v>0.23706902684881703</c:v>
                </c:pt>
                <c:pt idx="61">
                  <c:v>0.24271280283618313</c:v>
                </c:pt>
                <c:pt idx="62">
                  <c:v>0.2736775584194181</c:v>
                </c:pt>
                <c:pt idx="63">
                  <c:v>0.34987473342905751</c:v>
                </c:pt>
                <c:pt idx="64">
                  <c:v>0.23659486568106791</c:v>
                </c:pt>
                <c:pt idx="65">
                  <c:v>0.33843360479180584</c:v>
                </c:pt>
                <c:pt idx="66">
                  <c:v>0.37317368235422843</c:v>
                </c:pt>
                <c:pt idx="67">
                  <c:v>0.3263633357254121</c:v>
                </c:pt>
                <c:pt idx="68">
                  <c:v>0.31518252753999398</c:v>
                </c:pt>
                <c:pt idx="69">
                  <c:v>0.27567755355737922</c:v>
                </c:pt>
                <c:pt idx="70">
                  <c:v>0.2951158767502543</c:v>
                </c:pt>
                <c:pt idx="71">
                  <c:v>0.40168221467967846</c:v>
                </c:pt>
                <c:pt idx="72">
                  <c:v>0.36769932589859056</c:v>
                </c:pt>
                <c:pt idx="73">
                  <c:v>0.19548491685409786</c:v>
                </c:pt>
                <c:pt idx="74">
                  <c:v>0.19691398427998519</c:v>
                </c:pt>
                <c:pt idx="75">
                  <c:v>0.35758690582231822</c:v>
                </c:pt>
                <c:pt idx="76">
                  <c:v>0.37584041081015973</c:v>
                </c:pt>
                <c:pt idx="77">
                  <c:v>0.38277421890518515</c:v>
                </c:pt>
                <c:pt idx="78">
                  <c:v>0.35736986128279635</c:v>
                </c:pt>
                <c:pt idx="79">
                  <c:v>0.50068111938949345</c:v>
                </c:pt>
                <c:pt idx="80">
                  <c:v>0.36848587328257865</c:v>
                </c:pt>
                <c:pt idx="81">
                  <c:v>0.3888824251437133</c:v>
                </c:pt>
                <c:pt idx="82">
                  <c:v>0.32433430957438614</c:v>
                </c:pt>
                <c:pt idx="83">
                  <c:v>0.23230389159816822</c:v>
                </c:pt>
                <c:pt idx="84">
                  <c:v>0.27053592646792268</c:v>
                </c:pt>
                <c:pt idx="85">
                  <c:v>0.2525606220770058</c:v>
                </c:pt>
                <c:pt idx="86">
                  <c:v>0.32886685586745401</c:v>
                </c:pt>
                <c:pt idx="87">
                  <c:v>0.27316936467781594</c:v>
                </c:pt>
                <c:pt idx="88">
                  <c:v>0.21873741344802666</c:v>
                </c:pt>
                <c:pt idx="89">
                  <c:v>0.32263237747502027</c:v>
                </c:pt>
                <c:pt idx="90">
                  <c:v>0.15162562251445955</c:v>
                </c:pt>
                <c:pt idx="91">
                  <c:v>0.41003994333669391</c:v>
                </c:pt>
                <c:pt idx="92">
                  <c:v>0.2916207016848501</c:v>
                </c:pt>
                <c:pt idx="93">
                  <c:v>0.27137189937564088</c:v>
                </c:pt>
                <c:pt idx="94">
                  <c:v>0.28389219665891363</c:v>
                </c:pt>
                <c:pt idx="95">
                  <c:v>0.28779603381224994</c:v>
                </c:pt>
                <c:pt idx="96">
                  <c:v>0.18932576766073972</c:v>
                </c:pt>
                <c:pt idx="97">
                  <c:v>0.27917985721295435</c:v>
                </c:pt>
                <c:pt idx="98">
                  <c:v>0.18187808170090347</c:v>
                </c:pt>
                <c:pt idx="99">
                  <c:v>9.5377977447510864E-2</c:v>
                </c:pt>
                <c:pt idx="100">
                  <c:v>0.22037147724167006</c:v>
                </c:pt>
                <c:pt idx="101">
                  <c:v>0.30949006872451879</c:v>
                </c:pt>
                <c:pt idx="102">
                  <c:v>0.33220713648743871</c:v>
                </c:pt>
                <c:pt idx="103">
                  <c:v>0.26332018502655663</c:v>
                </c:pt>
                <c:pt idx="104">
                  <c:v>0.37125348978430761</c:v>
                </c:pt>
                <c:pt idx="105">
                  <c:v>0.25655188123652872</c:v>
                </c:pt>
                <c:pt idx="106">
                  <c:v>0.35656420842723247</c:v>
                </c:pt>
                <c:pt idx="107">
                  <c:v>0.26935553803340151</c:v>
                </c:pt>
                <c:pt idx="108">
                  <c:v>0.26294273787087763</c:v>
                </c:pt>
                <c:pt idx="109">
                  <c:v>0.34413736674521289</c:v>
                </c:pt>
                <c:pt idx="110">
                  <c:v>0.29025552381911701</c:v>
                </c:pt>
                <c:pt idx="111">
                  <c:v>0.20091699751600056</c:v>
                </c:pt>
                <c:pt idx="112">
                  <c:v>0.30843560794687708</c:v>
                </c:pt>
                <c:pt idx="113">
                  <c:v>0.32294598175426026</c:v>
                </c:pt>
                <c:pt idx="114">
                  <c:v>0.31948681384076061</c:v>
                </c:pt>
                <c:pt idx="115">
                  <c:v>0.36068364141794607</c:v>
                </c:pt>
                <c:pt idx="116">
                  <c:v>0.36423532309817219</c:v>
                </c:pt>
                <c:pt idx="117">
                  <c:v>0.37391484229036875</c:v>
                </c:pt>
                <c:pt idx="118">
                  <c:v>0.24348729856301798</c:v>
                </c:pt>
                <c:pt idx="119">
                  <c:v>0.2619915263186593</c:v>
                </c:pt>
                <c:pt idx="120">
                  <c:v>0.28102030312526816</c:v>
                </c:pt>
                <c:pt idx="121">
                  <c:v>0.30506913390556423</c:v>
                </c:pt>
                <c:pt idx="122">
                  <c:v>0.22483152994140332</c:v>
                </c:pt>
                <c:pt idx="123">
                  <c:v>0.25959875526084608</c:v>
                </c:pt>
                <c:pt idx="124">
                  <c:v>0.30502078342220063</c:v>
                </c:pt>
                <c:pt idx="125">
                  <c:v>0.31736813684685661</c:v>
                </c:pt>
                <c:pt idx="126">
                  <c:v>0.37929419991865276</c:v>
                </c:pt>
                <c:pt idx="127">
                  <c:v>0.30125912331961702</c:v>
                </c:pt>
                <c:pt idx="128">
                  <c:v>0.25404275346842298</c:v>
                </c:pt>
                <c:pt idx="129">
                  <c:v>0.31191752616534918</c:v>
                </c:pt>
                <c:pt idx="130">
                  <c:v>0.25981573375160927</c:v>
                </c:pt>
                <c:pt idx="131">
                  <c:v>0.44913318193489904</c:v>
                </c:pt>
                <c:pt idx="132">
                  <c:v>0.31223368675786867</c:v>
                </c:pt>
                <c:pt idx="133">
                  <c:v>0.33111190425836368</c:v>
                </c:pt>
                <c:pt idx="134">
                  <c:v>0.24562135846377153</c:v>
                </c:pt>
                <c:pt idx="135">
                  <c:v>0.20360867671017002</c:v>
                </c:pt>
                <c:pt idx="136">
                  <c:v>0.31412279764413875</c:v>
                </c:pt>
                <c:pt idx="137">
                  <c:v>0.2466385062431431</c:v>
                </c:pt>
                <c:pt idx="138">
                  <c:v>0.45830251545213097</c:v>
                </c:pt>
                <c:pt idx="139">
                  <c:v>0.31754870987706585</c:v>
                </c:pt>
                <c:pt idx="140">
                  <c:v>0.30408883108493245</c:v>
                </c:pt>
                <c:pt idx="141">
                  <c:v>0.30424275639105824</c:v>
                </c:pt>
                <c:pt idx="142">
                  <c:v>0.2334840816185576</c:v>
                </c:pt>
                <c:pt idx="143">
                  <c:v>0.33815808640847267</c:v>
                </c:pt>
                <c:pt idx="144">
                  <c:v>0.23567479702038141</c:v>
                </c:pt>
                <c:pt idx="145">
                  <c:v>0.30333038548545832</c:v>
                </c:pt>
                <c:pt idx="146">
                  <c:v>0.34225861068709562</c:v>
                </c:pt>
                <c:pt idx="147">
                  <c:v>0.27325853323897997</c:v>
                </c:pt>
                <c:pt idx="148">
                  <c:v>0.16115430472318693</c:v>
                </c:pt>
                <c:pt idx="149">
                  <c:v>0.45333697800890749</c:v>
                </c:pt>
                <c:pt idx="150">
                  <c:v>0.31535668565730568</c:v>
                </c:pt>
                <c:pt idx="151">
                  <c:v>0.36916897127188919</c:v>
                </c:pt>
                <c:pt idx="152">
                  <c:v>0.27227713430346412</c:v>
                </c:pt>
                <c:pt idx="153">
                  <c:v>0.24535813765183156</c:v>
                </c:pt>
                <c:pt idx="154">
                  <c:v>0.30134957946383112</c:v>
                </c:pt>
                <c:pt idx="155">
                  <c:v>0.38834784650482657</c:v>
                </c:pt>
                <c:pt idx="156">
                  <c:v>0.22066867721564243</c:v>
                </c:pt>
                <c:pt idx="157">
                  <c:v>0.36146545532287444</c:v>
                </c:pt>
                <c:pt idx="158">
                  <c:v>0.35291854425529334</c:v>
                </c:pt>
                <c:pt idx="159">
                  <c:v>0.31632746966653025</c:v>
                </c:pt>
                <c:pt idx="160">
                  <c:v>0.35550704944023337</c:v>
                </c:pt>
                <c:pt idx="161">
                  <c:v>0.21108765151528275</c:v>
                </c:pt>
                <c:pt idx="162">
                  <c:v>0.20748564935572822</c:v>
                </c:pt>
                <c:pt idx="163">
                  <c:v>0.19863193568333948</c:v>
                </c:pt>
                <c:pt idx="164">
                  <c:v>0.41990453148820195</c:v>
                </c:pt>
                <c:pt idx="165">
                  <c:v>0.30431944805425237</c:v>
                </c:pt>
                <c:pt idx="166">
                  <c:v>0.249532893482588</c:v>
                </c:pt>
                <c:pt idx="167">
                  <c:v>0.31686248049948074</c:v>
                </c:pt>
                <c:pt idx="168">
                  <c:v>0.33476087278668887</c:v>
                </c:pt>
                <c:pt idx="169">
                  <c:v>0.24083916080334145</c:v>
                </c:pt>
                <c:pt idx="170">
                  <c:v>0.35242241795987927</c:v>
                </c:pt>
                <c:pt idx="171">
                  <c:v>0.35495320045323875</c:v>
                </c:pt>
                <c:pt idx="172">
                  <c:v>0.37107131031051344</c:v>
                </c:pt>
                <c:pt idx="173">
                  <c:v>0.37338825328319836</c:v>
                </c:pt>
                <c:pt idx="174">
                  <c:v>0.35774329976883634</c:v>
                </c:pt>
                <c:pt idx="175">
                  <c:v>0.3598372899559632</c:v>
                </c:pt>
                <c:pt idx="176">
                  <c:v>0.33168140792884104</c:v>
                </c:pt>
                <c:pt idx="177">
                  <c:v>0.36879270554266641</c:v>
                </c:pt>
                <c:pt idx="178">
                  <c:v>0.29425956634543027</c:v>
                </c:pt>
                <c:pt idx="179">
                  <c:v>0.32992947719766974</c:v>
                </c:pt>
                <c:pt idx="180">
                  <c:v>0.3798013853495974</c:v>
                </c:pt>
                <c:pt idx="181">
                  <c:v>0.36004739283768972</c:v>
                </c:pt>
                <c:pt idx="182">
                  <c:v>0.36444396257781153</c:v>
                </c:pt>
                <c:pt idx="183">
                  <c:v>0.27578774974433717</c:v>
                </c:pt>
                <c:pt idx="184">
                  <c:v>0.39089888810663531</c:v>
                </c:pt>
                <c:pt idx="185">
                  <c:v>0.41497235868123039</c:v>
                </c:pt>
                <c:pt idx="186">
                  <c:v>0.37929529552640251</c:v>
                </c:pt>
                <c:pt idx="187">
                  <c:v>0.26079987777729452</c:v>
                </c:pt>
                <c:pt idx="188">
                  <c:v>0.37372043695008572</c:v>
                </c:pt>
                <c:pt idx="189">
                  <c:v>0.27302988914386839</c:v>
                </c:pt>
                <c:pt idx="190">
                  <c:v>0.39771630859468843</c:v>
                </c:pt>
                <c:pt idx="191">
                  <c:v>0.36367255317792002</c:v>
                </c:pt>
                <c:pt idx="192">
                  <c:v>0.40424951020534139</c:v>
                </c:pt>
                <c:pt idx="193">
                  <c:v>0.2991808002013544</c:v>
                </c:pt>
                <c:pt idx="194">
                  <c:v>0.29822070717079485</c:v>
                </c:pt>
                <c:pt idx="195">
                  <c:v>0.29602573091968087</c:v>
                </c:pt>
                <c:pt idx="196">
                  <c:v>0.21343365740218412</c:v>
                </c:pt>
                <c:pt idx="197">
                  <c:v>0.32607188577804103</c:v>
                </c:pt>
                <c:pt idx="198">
                  <c:v>0.24073953255488867</c:v>
                </c:pt>
                <c:pt idx="199">
                  <c:v>0.30836413106454741</c:v>
                </c:pt>
                <c:pt idx="200">
                  <c:v>0.30243066206614511</c:v>
                </c:pt>
                <c:pt idx="201">
                  <c:v>0.36381890271711859</c:v>
                </c:pt>
                <c:pt idx="202">
                  <c:v>0.36480242686676279</c:v>
                </c:pt>
                <c:pt idx="203">
                  <c:v>0.27278265045907457</c:v>
                </c:pt>
                <c:pt idx="204">
                  <c:v>0.26354259057883311</c:v>
                </c:pt>
                <c:pt idx="205">
                  <c:v>0.39744127222103576</c:v>
                </c:pt>
                <c:pt idx="206">
                  <c:v>0.25497859398761868</c:v>
                </c:pt>
                <c:pt idx="207">
                  <c:v>0.40487947426504634</c:v>
                </c:pt>
                <c:pt idx="208">
                  <c:v>0.21184642625399319</c:v>
                </c:pt>
                <c:pt idx="209">
                  <c:v>0.36161542822377724</c:v>
                </c:pt>
                <c:pt idx="210">
                  <c:v>0.20189882356555355</c:v>
                </c:pt>
                <c:pt idx="211">
                  <c:v>0.27654388741761016</c:v>
                </c:pt>
                <c:pt idx="212">
                  <c:v>0.26406224130335787</c:v>
                </c:pt>
                <c:pt idx="213">
                  <c:v>0.34108138323251025</c:v>
                </c:pt>
                <c:pt idx="214">
                  <c:v>0.21768063875260935</c:v>
                </c:pt>
                <c:pt idx="215">
                  <c:v>0.33730018614804957</c:v>
                </c:pt>
                <c:pt idx="216">
                  <c:v>0.24698846135854058</c:v>
                </c:pt>
                <c:pt idx="217">
                  <c:v>0.24575632552176929</c:v>
                </c:pt>
                <c:pt idx="218">
                  <c:v>0.31985020026908784</c:v>
                </c:pt>
                <c:pt idx="219">
                  <c:v>0.29099171908321575</c:v>
                </c:pt>
                <c:pt idx="220">
                  <c:v>0.27819631156424496</c:v>
                </c:pt>
                <c:pt idx="221">
                  <c:v>0.27670635431630242</c:v>
                </c:pt>
                <c:pt idx="222">
                  <c:v>0.33210211941578627</c:v>
                </c:pt>
                <c:pt idx="223">
                  <c:v>0.34216216064133798</c:v>
                </c:pt>
                <c:pt idx="224">
                  <c:v>0.29602483178129313</c:v>
                </c:pt>
                <c:pt idx="225">
                  <c:v>0.33773822127697484</c:v>
                </c:pt>
                <c:pt idx="226">
                  <c:v>0.28105568048644192</c:v>
                </c:pt>
                <c:pt idx="227">
                  <c:v>0.37463766002612719</c:v>
                </c:pt>
                <c:pt idx="228">
                  <c:v>0.35262108659916969</c:v>
                </c:pt>
                <c:pt idx="229">
                  <c:v>0.30425937704140227</c:v>
                </c:pt>
                <c:pt idx="230">
                  <c:v>0.26668321760770797</c:v>
                </c:pt>
                <c:pt idx="231">
                  <c:v>0.16861339413823595</c:v>
                </c:pt>
                <c:pt idx="232">
                  <c:v>0.40743422921980255</c:v>
                </c:pt>
                <c:pt idx="233">
                  <c:v>0.39868157370310131</c:v>
                </c:pt>
                <c:pt idx="234">
                  <c:v>0.36837784282231123</c:v>
                </c:pt>
                <c:pt idx="235">
                  <c:v>0.24986762601188328</c:v>
                </c:pt>
                <c:pt idx="236">
                  <c:v>0.30025031525415113</c:v>
                </c:pt>
                <c:pt idx="237">
                  <c:v>0.45686161926379432</c:v>
                </c:pt>
                <c:pt idx="238">
                  <c:v>0.2710394603622498</c:v>
                </c:pt>
                <c:pt idx="239">
                  <c:v>0.22493833330448898</c:v>
                </c:pt>
                <c:pt idx="240">
                  <c:v>0.30546421866514561</c:v>
                </c:pt>
                <c:pt idx="241">
                  <c:v>0.29025988369056199</c:v>
                </c:pt>
                <c:pt idx="242">
                  <c:v>0.33573442930560427</c:v>
                </c:pt>
                <c:pt idx="243">
                  <c:v>0.30487861836411023</c:v>
                </c:pt>
                <c:pt idx="244">
                  <c:v>0.46337431093782921</c:v>
                </c:pt>
                <c:pt idx="245">
                  <c:v>0.24487114115219755</c:v>
                </c:pt>
                <c:pt idx="246">
                  <c:v>0.28910414034451715</c:v>
                </c:pt>
                <c:pt idx="247">
                  <c:v>0.29259069057485276</c:v>
                </c:pt>
                <c:pt idx="248">
                  <c:v>0.35534718084981731</c:v>
                </c:pt>
                <c:pt idx="249">
                  <c:v>0.28610701947408512</c:v>
                </c:pt>
                <c:pt idx="250">
                  <c:v>0.36899408571218284</c:v>
                </c:pt>
                <c:pt idx="251">
                  <c:v>0.31435076632705794</c:v>
                </c:pt>
                <c:pt idx="252">
                  <c:v>0.43883624153411582</c:v>
                </c:pt>
                <c:pt idx="253">
                  <c:v>0.24182878069003044</c:v>
                </c:pt>
                <c:pt idx="254">
                  <c:v>0.27000618725043346</c:v>
                </c:pt>
                <c:pt idx="255">
                  <c:v>0.30657678266341926</c:v>
                </c:pt>
                <c:pt idx="256">
                  <c:v>0.27401571813669956</c:v>
                </c:pt>
                <c:pt idx="257">
                  <c:v>0.35438822301164186</c:v>
                </c:pt>
                <c:pt idx="258">
                  <c:v>0.29581124473558129</c:v>
                </c:pt>
                <c:pt idx="259">
                  <c:v>0.20746922325619366</c:v>
                </c:pt>
                <c:pt idx="260">
                  <c:v>0.26174862734355719</c:v>
                </c:pt>
                <c:pt idx="261">
                  <c:v>0.32802012694634952</c:v>
                </c:pt>
                <c:pt idx="262">
                  <c:v>0.25611411169268528</c:v>
                </c:pt>
                <c:pt idx="263">
                  <c:v>0.32154154502559884</c:v>
                </c:pt>
                <c:pt idx="264">
                  <c:v>0.31503363537760609</c:v>
                </c:pt>
                <c:pt idx="265">
                  <c:v>0.3611245785270415</c:v>
                </c:pt>
                <c:pt idx="266">
                  <c:v>0.25209381808394471</c:v>
                </c:pt>
                <c:pt idx="267">
                  <c:v>0.19824970266134445</c:v>
                </c:pt>
                <c:pt idx="268">
                  <c:v>0.35199532344806894</c:v>
                </c:pt>
                <c:pt idx="269">
                  <c:v>0.22937975050652937</c:v>
                </c:pt>
                <c:pt idx="270">
                  <c:v>0.4045030759946654</c:v>
                </c:pt>
                <c:pt idx="271">
                  <c:v>0.29138954067229761</c:v>
                </c:pt>
                <c:pt idx="272">
                  <c:v>0.26904838138482523</c:v>
                </c:pt>
                <c:pt idx="273">
                  <c:v>0.3714464882331735</c:v>
                </c:pt>
                <c:pt idx="274">
                  <c:v>0.31646367021238875</c:v>
                </c:pt>
                <c:pt idx="275">
                  <c:v>0.25680353507009923</c:v>
                </c:pt>
                <c:pt idx="276">
                  <c:v>0.31525682240547948</c:v>
                </c:pt>
                <c:pt idx="277">
                  <c:v>0.49117946813205537</c:v>
                </c:pt>
                <c:pt idx="278">
                  <c:v>0.29372361969851168</c:v>
                </c:pt>
                <c:pt idx="279">
                  <c:v>0.34361420823690014</c:v>
                </c:pt>
                <c:pt idx="280">
                  <c:v>0.34982374414768924</c:v>
                </c:pt>
                <c:pt idx="281">
                  <c:v>0.32719324342781175</c:v>
                </c:pt>
                <c:pt idx="282">
                  <c:v>0.2186214361797798</c:v>
                </c:pt>
                <c:pt idx="283">
                  <c:v>0.25489946072607628</c:v>
                </c:pt>
                <c:pt idx="284">
                  <c:v>0.38047174037381892</c:v>
                </c:pt>
                <c:pt idx="285">
                  <c:v>0.36602856959009689</c:v>
                </c:pt>
                <c:pt idx="286">
                  <c:v>0.22175388160655418</c:v>
                </c:pt>
                <c:pt idx="287">
                  <c:v>0.40111230299163514</c:v>
                </c:pt>
                <c:pt idx="288">
                  <c:v>0.34497458245644852</c:v>
                </c:pt>
                <c:pt idx="289">
                  <c:v>0.31941053014550203</c:v>
                </c:pt>
                <c:pt idx="290">
                  <c:v>0.3430615823067984</c:v>
                </c:pt>
                <c:pt idx="291">
                  <c:v>0.29101268029738825</c:v>
                </c:pt>
                <c:pt idx="292">
                  <c:v>0.39682553866240378</c:v>
                </c:pt>
                <c:pt idx="293">
                  <c:v>0.28895691240195798</c:v>
                </c:pt>
                <c:pt idx="294">
                  <c:v>0.34701171449562251</c:v>
                </c:pt>
                <c:pt idx="295">
                  <c:v>0.39589355851632724</c:v>
                </c:pt>
                <c:pt idx="296">
                  <c:v>0.29095865684334177</c:v>
                </c:pt>
                <c:pt idx="297">
                  <c:v>0.33754957391260576</c:v>
                </c:pt>
                <c:pt idx="298">
                  <c:v>0.27268359094646999</c:v>
                </c:pt>
                <c:pt idx="299">
                  <c:v>0.17930287035380377</c:v>
                </c:pt>
                <c:pt idx="300">
                  <c:v>0.36099717625505279</c:v>
                </c:pt>
                <c:pt idx="301">
                  <c:v>0.32565576710140143</c:v>
                </c:pt>
                <c:pt idx="302">
                  <c:v>0.30583212746964972</c:v>
                </c:pt>
                <c:pt idx="303">
                  <c:v>0.20064882874403411</c:v>
                </c:pt>
                <c:pt idx="304">
                  <c:v>0.28039771858798879</c:v>
                </c:pt>
                <c:pt idx="305">
                  <c:v>0.36162449363451388</c:v>
                </c:pt>
                <c:pt idx="306">
                  <c:v>0.2748305941213115</c:v>
                </c:pt>
                <c:pt idx="307">
                  <c:v>0.23861565802740237</c:v>
                </c:pt>
                <c:pt idx="308">
                  <c:v>0.28290438227560866</c:v>
                </c:pt>
                <c:pt idx="309">
                  <c:v>0.25654868179909163</c:v>
                </c:pt>
                <c:pt idx="310">
                  <c:v>0.3133901362069228</c:v>
                </c:pt>
                <c:pt idx="311">
                  <c:v>0.23128914183988436</c:v>
                </c:pt>
                <c:pt idx="312">
                  <c:v>0.29615581860161344</c:v>
                </c:pt>
                <c:pt idx="313">
                  <c:v>0.2077831109337489</c:v>
                </c:pt>
                <c:pt idx="314">
                  <c:v>0.35742917480214431</c:v>
                </c:pt>
                <c:pt idx="315">
                  <c:v>0.38124147324539504</c:v>
                </c:pt>
                <c:pt idx="316">
                  <c:v>0.22807742162698197</c:v>
                </c:pt>
                <c:pt idx="317">
                  <c:v>0.34095729774499473</c:v>
                </c:pt>
                <c:pt idx="318">
                  <c:v>0.44479702236779239</c:v>
                </c:pt>
                <c:pt idx="319">
                  <c:v>0.26939348784002148</c:v>
                </c:pt>
                <c:pt idx="320">
                  <c:v>0.27072989103131095</c:v>
                </c:pt>
                <c:pt idx="321">
                  <c:v>0.37701404084020218</c:v>
                </c:pt>
                <c:pt idx="322">
                  <c:v>0.3313349051423814</c:v>
                </c:pt>
                <c:pt idx="323">
                  <c:v>0.14546034040180278</c:v>
                </c:pt>
                <c:pt idx="324">
                  <c:v>0.25679070928780956</c:v>
                </c:pt>
                <c:pt idx="325">
                  <c:v>0.33526993554414142</c:v>
                </c:pt>
                <c:pt idx="326">
                  <c:v>0.24976989693237395</c:v>
                </c:pt>
                <c:pt idx="327">
                  <c:v>0.2655591522237627</c:v>
                </c:pt>
                <c:pt idx="328">
                  <c:v>0.33211431000533598</c:v>
                </c:pt>
                <c:pt idx="329">
                  <c:v>0.27980487682541832</c:v>
                </c:pt>
                <c:pt idx="330">
                  <c:v>0.34130509151879607</c:v>
                </c:pt>
                <c:pt idx="331">
                  <c:v>0.2828625196593425</c:v>
                </c:pt>
                <c:pt idx="332">
                  <c:v>0.35877443913570251</c:v>
                </c:pt>
                <c:pt idx="333">
                  <c:v>0.38653966299800646</c:v>
                </c:pt>
                <c:pt idx="334">
                  <c:v>0.47693205187164511</c:v>
                </c:pt>
                <c:pt idx="335">
                  <c:v>0.37383031153621982</c:v>
                </c:pt>
                <c:pt idx="336">
                  <c:v>0.27875640585533756</c:v>
                </c:pt>
                <c:pt idx="337">
                  <c:v>0.33537380309789766</c:v>
                </c:pt>
                <c:pt idx="338">
                  <c:v>0.38172084134292772</c:v>
                </c:pt>
                <c:pt idx="339">
                  <c:v>0.30866741087895577</c:v>
                </c:pt>
                <c:pt idx="340">
                  <c:v>0.39591448058387102</c:v>
                </c:pt>
                <c:pt idx="341">
                  <c:v>0.32801697427081133</c:v>
                </c:pt>
                <c:pt idx="342">
                  <c:v>0.23027578318754116</c:v>
                </c:pt>
                <c:pt idx="343">
                  <c:v>0.33014429168709958</c:v>
                </c:pt>
                <c:pt idx="344">
                  <c:v>0.26874985328769152</c:v>
                </c:pt>
                <c:pt idx="345">
                  <c:v>0.32814490053896495</c:v>
                </c:pt>
                <c:pt idx="346">
                  <c:v>0.25259146134871446</c:v>
                </c:pt>
                <c:pt idx="347">
                  <c:v>0.36842723810354283</c:v>
                </c:pt>
                <c:pt idx="348">
                  <c:v>0.31201837213674188</c:v>
                </c:pt>
                <c:pt idx="349">
                  <c:v>0.3329341689776566</c:v>
                </c:pt>
                <c:pt idx="350">
                  <c:v>0.30184278042973678</c:v>
                </c:pt>
                <c:pt idx="351">
                  <c:v>0.45936642023778063</c:v>
                </c:pt>
                <c:pt idx="352">
                  <c:v>0.43307915698883059</c:v>
                </c:pt>
                <c:pt idx="353">
                  <c:v>0.20196832607142434</c:v>
                </c:pt>
                <c:pt idx="354">
                  <c:v>0.21664858229625272</c:v>
                </c:pt>
                <c:pt idx="355">
                  <c:v>0.29096307800731103</c:v>
                </c:pt>
                <c:pt idx="356">
                  <c:v>0.32271084388927007</c:v>
                </c:pt>
                <c:pt idx="357">
                  <c:v>0.44275892294190078</c:v>
                </c:pt>
                <c:pt idx="358">
                  <c:v>0.40695610201188337</c:v>
                </c:pt>
                <c:pt idx="359">
                  <c:v>0.42626320155433017</c:v>
                </c:pt>
                <c:pt idx="360">
                  <c:v>0.34491779560554725</c:v>
                </c:pt>
                <c:pt idx="361">
                  <c:v>0.33916405986506326</c:v>
                </c:pt>
                <c:pt idx="362">
                  <c:v>0.25622987635248995</c:v>
                </c:pt>
                <c:pt idx="363">
                  <c:v>0.34603668725865944</c:v>
                </c:pt>
                <c:pt idx="364">
                  <c:v>0.3537395603809278</c:v>
                </c:pt>
                <c:pt idx="365">
                  <c:v>0.35990188216139618</c:v>
                </c:pt>
                <c:pt idx="366">
                  <c:v>0.44201392833277309</c:v>
                </c:pt>
                <c:pt idx="367">
                  <c:v>0.40442116433438369</c:v>
                </c:pt>
                <c:pt idx="368">
                  <c:v>0.22757051146878426</c:v>
                </c:pt>
                <c:pt idx="369">
                  <c:v>0.13238375958475346</c:v>
                </c:pt>
                <c:pt idx="370">
                  <c:v>0.27727919029164527</c:v>
                </c:pt>
                <c:pt idx="371">
                  <c:v>0.3236176110156469</c:v>
                </c:pt>
                <c:pt idx="372">
                  <c:v>0.27221057447601971</c:v>
                </c:pt>
                <c:pt idx="373">
                  <c:v>0.21423181336974428</c:v>
                </c:pt>
                <c:pt idx="374">
                  <c:v>0.27692498816723332</c:v>
                </c:pt>
                <c:pt idx="375">
                  <c:v>0.33330930163355188</c:v>
                </c:pt>
                <c:pt idx="376">
                  <c:v>0.27098737548058671</c:v>
                </c:pt>
                <c:pt idx="377">
                  <c:v>0.40074513331923234</c:v>
                </c:pt>
                <c:pt idx="378">
                  <c:v>0.30515870820002178</c:v>
                </c:pt>
                <c:pt idx="379">
                  <c:v>0.42394008322054721</c:v>
                </c:pt>
                <c:pt idx="380">
                  <c:v>0.27299304172878691</c:v>
                </c:pt>
                <c:pt idx="381">
                  <c:v>0.1634311958581669</c:v>
                </c:pt>
                <c:pt idx="382">
                  <c:v>0.29452827035272477</c:v>
                </c:pt>
                <c:pt idx="383">
                  <c:v>0.19181235621838955</c:v>
                </c:pt>
                <c:pt idx="384">
                  <c:v>0.27357493457193161</c:v>
                </c:pt>
                <c:pt idx="385">
                  <c:v>0.41527756260061255</c:v>
                </c:pt>
                <c:pt idx="386">
                  <c:v>0.2788510719812497</c:v>
                </c:pt>
                <c:pt idx="387">
                  <c:v>0.35667950767651391</c:v>
                </c:pt>
                <c:pt idx="388">
                  <c:v>0.16759816216725498</c:v>
                </c:pt>
                <c:pt idx="389">
                  <c:v>0.3205945990131216</c:v>
                </c:pt>
                <c:pt idx="390">
                  <c:v>0.22186096295128754</c:v>
                </c:pt>
                <c:pt idx="391">
                  <c:v>0.34929505608916878</c:v>
                </c:pt>
                <c:pt idx="392">
                  <c:v>0.29041177052211553</c:v>
                </c:pt>
                <c:pt idx="393">
                  <c:v>0.36551135789445077</c:v>
                </c:pt>
                <c:pt idx="394">
                  <c:v>0.41200151430021947</c:v>
                </c:pt>
                <c:pt idx="395">
                  <c:v>0.29664407889192168</c:v>
                </c:pt>
                <c:pt idx="396">
                  <c:v>0.42014411785153816</c:v>
                </c:pt>
                <c:pt idx="397">
                  <c:v>0.13914936660442834</c:v>
                </c:pt>
                <c:pt idx="398">
                  <c:v>0.32440184952551598</c:v>
                </c:pt>
                <c:pt idx="399">
                  <c:v>0.29294436003821445</c:v>
                </c:pt>
                <c:pt idx="400">
                  <c:v>0.41351745972898668</c:v>
                </c:pt>
                <c:pt idx="401">
                  <c:v>0.36452085751573182</c:v>
                </c:pt>
                <c:pt idx="402">
                  <c:v>0.35615056758961161</c:v>
                </c:pt>
                <c:pt idx="403">
                  <c:v>0.29921277354479714</c:v>
                </c:pt>
                <c:pt idx="404">
                  <c:v>0.38300542283502514</c:v>
                </c:pt>
                <c:pt idx="405">
                  <c:v>0.29999690419419345</c:v>
                </c:pt>
                <c:pt idx="406">
                  <c:v>0.35177726176347224</c:v>
                </c:pt>
                <c:pt idx="407">
                  <c:v>0.3520213601346569</c:v>
                </c:pt>
                <c:pt idx="408">
                  <c:v>0.22465114166643363</c:v>
                </c:pt>
                <c:pt idx="409">
                  <c:v>0.1974739704171723</c:v>
                </c:pt>
                <c:pt idx="410">
                  <c:v>0.22847048921486124</c:v>
                </c:pt>
                <c:pt idx="411">
                  <c:v>0.3824769662179045</c:v>
                </c:pt>
                <c:pt idx="412">
                  <c:v>0.38039337509945526</c:v>
                </c:pt>
                <c:pt idx="413">
                  <c:v>0.25455138484292206</c:v>
                </c:pt>
                <c:pt idx="414">
                  <c:v>0.32365861305140498</c:v>
                </c:pt>
                <c:pt idx="415">
                  <c:v>0.27970648591044722</c:v>
                </c:pt>
                <c:pt idx="416">
                  <c:v>0.18965950853845359</c:v>
                </c:pt>
                <c:pt idx="417">
                  <c:v>0.29716336643283914</c:v>
                </c:pt>
                <c:pt idx="418">
                  <c:v>0.344495586178588</c:v>
                </c:pt>
                <c:pt idx="419">
                  <c:v>0.22996434529489995</c:v>
                </c:pt>
                <c:pt idx="420">
                  <c:v>0.35187323844607432</c:v>
                </c:pt>
                <c:pt idx="421">
                  <c:v>0.37919009175004403</c:v>
                </c:pt>
                <c:pt idx="422">
                  <c:v>0.21922998238585623</c:v>
                </c:pt>
                <c:pt idx="423">
                  <c:v>0.30725008139952781</c:v>
                </c:pt>
                <c:pt idx="424">
                  <c:v>0.3934986899496844</c:v>
                </c:pt>
                <c:pt idx="425">
                  <c:v>0.21390885666820436</c:v>
                </c:pt>
                <c:pt idx="426">
                  <c:v>0.35742900272537048</c:v>
                </c:pt>
                <c:pt idx="427">
                  <c:v>0.34316447701012331</c:v>
                </c:pt>
                <c:pt idx="428">
                  <c:v>0.34713606385048013</c:v>
                </c:pt>
                <c:pt idx="429">
                  <c:v>0.19831776123359068</c:v>
                </c:pt>
                <c:pt idx="430">
                  <c:v>0.31897133231207386</c:v>
                </c:pt>
                <c:pt idx="431">
                  <c:v>0.25744830327388413</c:v>
                </c:pt>
                <c:pt idx="432">
                  <c:v>0.27427905459690649</c:v>
                </c:pt>
                <c:pt idx="433">
                  <c:v>0.36107689099352169</c:v>
                </c:pt>
                <c:pt idx="434">
                  <c:v>0.364301852065683</c:v>
                </c:pt>
                <c:pt idx="435">
                  <c:v>0.29152743196229935</c:v>
                </c:pt>
                <c:pt idx="436">
                  <c:v>0.23450751011237991</c:v>
                </c:pt>
                <c:pt idx="437">
                  <c:v>0.3419256084914134</c:v>
                </c:pt>
                <c:pt idx="438">
                  <c:v>0.30837021552234056</c:v>
                </c:pt>
                <c:pt idx="439">
                  <c:v>0.30304823248539137</c:v>
                </c:pt>
                <c:pt idx="440">
                  <c:v>0.25138424243742252</c:v>
                </c:pt>
                <c:pt idx="441">
                  <c:v>0.25679653138121838</c:v>
                </c:pt>
                <c:pt idx="442">
                  <c:v>0.25162170059175804</c:v>
                </c:pt>
                <c:pt idx="443">
                  <c:v>0.20082773478960103</c:v>
                </c:pt>
                <c:pt idx="444">
                  <c:v>0.36453349505580646</c:v>
                </c:pt>
                <c:pt idx="445">
                  <c:v>0.34451817075286006</c:v>
                </c:pt>
                <c:pt idx="446">
                  <c:v>0.33307349373271478</c:v>
                </c:pt>
                <c:pt idx="447">
                  <c:v>0.24268684260689588</c:v>
                </c:pt>
                <c:pt idx="448">
                  <c:v>0.28895426626094733</c:v>
                </c:pt>
                <c:pt idx="449">
                  <c:v>0.2146925226087355</c:v>
                </c:pt>
                <c:pt idx="450">
                  <c:v>0.25605980942291873</c:v>
                </c:pt>
                <c:pt idx="451">
                  <c:v>0.30467606696442218</c:v>
                </c:pt>
                <c:pt idx="452">
                  <c:v>0.41802756213579573</c:v>
                </c:pt>
                <c:pt idx="453">
                  <c:v>0.37190729843749359</c:v>
                </c:pt>
                <c:pt idx="454">
                  <c:v>0.34910767537145149</c:v>
                </c:pt>
                <c:pt idx="455">
                  <c:v>0.38428210392463569</c:v>
                </c:pt>
                <c:pt idx="456">
                  <c:v>0.22427633187481799</c:v>
                </c:pt>
                <c:pt idx="457">
                  <c:v>0.31675301103368392</c:v>
                </c:pt>
                <c:pt idx="458">
                  <c:v>0.35149796135258382</c:v>
                </c:pt>
                <c:pt idx="459">
                  <c:v>0.29647950971084502</c:v>
                </c:pt>
                <c:pt idx="460">
                  <c:v>0.40663559244820169</c:v>
                </c:pt>
                <c:pt idx="461">
                  <c:v>0.19634642013138637</c:v>
                </c:pt>
                <c:pt idx="462">
                  <c:v>0.32726518550268302</c:v>
                </c:pt>
                <c:pt idx="463">
                  <c:v>0.21119004245788064</c:v>
                </c:pt>
                <c:pt idx="464">
                  <c:v>0.29429215289864818</c:v>
                </c:pt>
                <c:pt idx="465">
                  <c:v>0.33205625792006555</c:v>
                </c:pt>
                <c:pt idx="466">
                  <c:v>0.32220999897920388</c:v>
                </c:pt>
                <c:pt idx="467">
                  <c:v>0.23831027253536896</c:v>
                </c:pt>
                <c:pt idx="468">
                  <c:v>0.23671945159608632</c:v>
                </c:pt>
                <c:pt idx="469">
                  <c:v>0.27146748942206655</c:v>
                </c:pt>
                <c:pt idx="470">
                  <c:v>0.3518460575971587</c:v>
                </c:pt>
                <c:pt idx="471">
                  <c:v>0.3409504003522722</c:v>
                </c:pt>
                <c:pt idx="472">
                  <c:v>0.47651196337191337</c:v>
                </c:pt>
                <c:pt idx="473">
                  <c:v>0.23787521399920519</c:v>
                </c:pt>
                <c:pt idx="474">
                  <c:v>0.39044521046878744</c:v>
                </c:pt>
                <c:pt idx="475">
                  <c:v>0.19576771234773793</c:v>
                </c:pt>
                <c:pt idx="476">
                  <c:v>0.25846846460063344</c:v>
                </c:pt>
                <c:pt idx="477">
                  <c:v>0.33984578016526068</c:v>
                </c:pt>
                <c:pt idx="478">
                  <c:v>0.28826355261768599</c:v>
                </c:pt>
                <c:pt idx="479">
                  <c:v>0.25457195707616909</c:v>
                </c:pt>
                <c:pt idx="480">
                  <c:v>0.24812879477920557</c:v>
                </c:pt>
                <c:pt idx="481">
                  <c:v>0.21974976740632512</c:v>
                </c:pt>
                <c:pt idx="482">
                  <c:v>0.36838739475528481</c:v>
                </c:pt>
                <c:pt idx="483">
                  <c:v>0.33650654469946384</c:v>
                </c:pt>
                <c:pt idx="484">
                  <c:v>0.36892930871251228</c:v>
                </c:pt>
                <c:pt idx="485">
                  <c:v>0.27676233839706388</c:v>
                </c:pt>
                <c:pt idx="486">
                  <c:v>0.2181256144108672</c:v>
                </c:pt>
                <c:pt idx="487">
                  <c:v>0.2131761772384283</c:v>
                </c:pt>
                <c:pt idx="488">
                  <c:v>0.22828009921905512</c:v>
                </c:pt>
                <c:pt idx="489">
                  <c:v>0.34891942280414157</c:v>
                </c:pt>
                <c:pt idx="490">
                  <c:v>0.32414866041668688</c:v>
                </c:pt>
                <c:pt idx="491">
                  <c:v>0.28864414311913367</c:v>
                </c:pt>
                <c:pt idx="492">
                  <c:v>0.24438625592235885</c:v>
                </c:pt>
                <c:pt idx="493">
                  <c:v>0.4468184114080036</c:v>
                </c:pt>
                <c:pt idx="494">
                  <c:v>0.29571820433646767</c:v>
                </c:pt>
                <c:pt idx="495">
                  <c:v>0.30866839272399738</c:v>
                </c:pt>
                <c:pt idx="496">
                  <c:v>0.35618945870544816</c:v>
                </c:pt>
                <c:pt idx="497">
                  <c:v>0.29878250581070165</c:v>
                </c:pt>
                <c:pt idx="498">
                  <c:v>0.40616076218722219</c:v>
                </c:pt>
                <c:pt idx="499">
                  <c:v>0.32097706549660998</c:v>
                </c:pt>
                <c:pt idx="500">
                  <c:v>0.3889981324553683</c:v>
                </c:pt>
                <c:pt idx="501">
                  <c:v>0.20503241034871045</c:v>
                </c:pt>
                <c:pt idx="502">
                  <c:v>0.30619927095216481</c:v>
                </c:pt>
                <c:pt idx="503">
                  <c:v>0.33064330560618749</c:v>
                </c:pt>
                <c:pt idx="504">
                  <c:v>0.32200008675890501</c:v>
                </c:pt>
                <c:pt idx="505">
                  <c:v>0.24741747636497968</c:v>
                </c:pt>
                <c:pt idx="506">
                  <c:v>0.32475513250421872</c:v>
                </c:pt>
                <c:pt idx="507">
                  <c:v>0.34279107184577173</c:v>
                </c:pt>
                <c:pt idx="508">
                  <c:v>0.28861064030642103</c:v>
                </c:pt>
                <c:pt idx="509">
                  <c:v>0.32067707826197189</c:v>
                </c:pt>
                <c:pt idx="510">
                  <c:v>0.26788418246366308</c:v>
                </c:pt>
                <c:pt idx="511">
                  <c:v>0.25764223634943062</c:v>
                </c:pt>
                <c:pt idx="512">
                  <c:v>0.26289522616934879</c:v>
                </c:pt>
                <c:pt idx="513">
                  <c:v>0.33495835478672298</c:v>
                </c:pt>
                <c:pt idx="514">
                  <c:v>0.29154399222836491</c:v>
                </c:pt>
                <c:pt idx="515">
                  <c:v>0.43708642748763438</c:v>
                </c:pt>
                <c:pt idx="516">
                  <c:v>0.22940647855270324</c:v>
                </c:pt>
                <c:pt idx="517">
                  <c:v>0.30608126808975888</c:v>
                </c:pt>
                <c:pt idx="518">
                  <c:v>0.28120506004888668</c:v>
                </c:pt>
                <c:pt idx="519">
                  <c:v>0.32245055325894889</c:v>
                </c:pt>
                <c:pt idx="520">
                  <c:v>0.27194218092891864</c:v>
                </c:pt>
                <c:pt idx="521">
                  <c:v>0.23981686826792448</c:v>
                </c:pt>
                <c:pt idx="522">
                  <c:v>0.44356927678840152</c:v>
                </c:pt>
                <c:pt idx="523">
                  <c:v>0.38922453508943222</c:v>
                </c:pt>
                <c:pt idx="524">
                  <c:v>0.33796054287093824</c:v>
                </c:pt>
                <c:pt idx="525">
                  <c:v>0.37312726478380864</c:v>
                </c:pt>
                <c:pt idx="526">
                  <c:v>0.3944818590686614</c:v>
                </c:pt>
                <c:pt idx="527">
                  <c:v>0.30810033278837068</c:v>
                </c:pt>
                <c:pt idx="528">
                  <c:v>0.24861972859445902</c:v>
                </c:pt>
                <c:pt idx="529">
                  <c:v>0.25632460859206285</c:v>
                </c:pt>
                <c:pt idx="530">
                  <c:v>0.3157676988555056</c:v>
                </c:pt>
                <c:pt idx="531">
                  <c:v>0.30070311302336539</c:v>
                </c:pt>
                <c:pt idx="532">
                  <c:v>0.25036324326761716</c:v>
                </c:pt>
                <c:pt idx="533">
                  <c:v>0.26493567729774026</c:v>
                </c:pt>
                <c:pt idx="534">
                  <c:v>0.30681203322488537</c:v>
                </c:pt>
                <c:pt idx="535">
                  <c:v>0.16974409963454751</c:v>
                </c:pt>
                <c:pt idx="536">
                  <c:v>0.28007060630118086</c:v>
                </c:pt>
                <c:pt idx="537">
                  <c:v>0.32533063579932198</c:v>
                </c:pt>
                <c:pt idx="538">
                  <c:v>0.30886418153399509</c:v>
                </c:pt>
                <c:pt idx="539">
                  <c:v>0.45369441495478158</c:v>
                </c:pt>
                <c:pt idx="540">
                  <c:v>0.24091975074438876</c:v>
                </c:pt>
                <c:pt idx="541">
                  <c:v>0.25666516592755717</c:v>
                </c:pt>
                <c:pt idx="542">
                  <c:v>0.33529826336582536</c:v>
                </c:pt>
                <c:pt idx="543">
                  <c:v>0.38542203985119983</c:v>
                </c:pt>
                <c:pt idx="544">
                  <c:v>0.26529792641592165</c:v>
                </c:pt>
                <c:pt idx="545">
                  <c:v>0.2525174788823159</c:v>
                </c:pt>
                <c:pt idx="546">
                  <c:v>0.35757096911317277</c:v>
                </c:pt>
                <c:pt idx="547">
                  <c:v>0.35923206947666175</c:v>
                </c:pt>
                <c:pt idx="548">
                  <c:v>0.35072185869360839</c:v>
                </c:pt>
                <c:pt idx="549">
                  <c:v>0.27551672446760944</c:v>
                </c:pt>
                <c:pt idx="550">
                  <c:v>0.31155102958924841</c:v>
                </c:pt>
                <c:pt idx="551">
                  <c:v>0.35484324696032599</c:v>
                </c:pt>
                <c:pt idx="552">
                  <c:v>0.35068047716781525</c:v>
                </c:pt>
                <c:pt idx="553">
                  <c:v>0.25754617191052176</c:v>
                </c:pt>
                <c:pt idx="554">
                  <c:v>0.42279363035715811</c:v>
                </c:pt>
                <c:pt idx="555">
                  <c:v>0.33728796047659859</c:v>
                </c:pt>
                <c:pt idx="556">
                  <c:v>0.28479798568907244</c:v>
                </c:pt>
                <c:pt idx="557">
                  <c:v>0.33791874845828229</c:v>
                </c:pt>
                <c:pt idx="558">
                  <c:v>0.37105382677938092</c:v>
                </c:pt>
                <c:pt idx="559">
                  <c:v>0.34608940913211483</c:v>
                </c:pt>
                <c:pt idx="560">
                  <c:v>0.31199673291721719</c:v>
                </c:pt>
                <c:pt idx="561">
                  <c:v>0.35912613104808178</c:v>
                </c:pt>
                <c:pt idx="562">
                  <c:v>0.30034518792293141</c:v>
                </c:pt>
                <c:pt idx="563">
                  <c:v>0.35180038377617029</c:v>
                </c:pt>
                <c:pt idx="564">
                  <c:v>0.37345544249078788</c:v>
                </c:pt>
                <c:pt idx="565">
                  <c:v>0.18259195648555337</c:v>
                </c:pt>
                <c:pt idx="566">
                  <c:v>0.29027934375027908</c:v>
                </c:pt>
                <c:pt idx="567">
                  <c:v>0.41480016832276767</c:v>
                </c:pt>
                <c:pt idx="568">
                  <c:v>0.27249321048162167</c:v>
                </c:pt>
                <c:pt idx="569">
                  <c:v>0.37265149012892762</c:v>
                </c:pt>
                <c:pt idx="570">
                  <c:v>0.27696579167176882</c:v>
                </c:pt>
                <c:pt idx="571">
                  <c:v>0.20842320543784298</c:v>
                </c:pt>
                <c:pt idx="572">
                  <c:v>0.26771430359965931</c:v>
                </c:pt>
                <c:pt idx="573">
                  <c:v>0.13046367329811392</c:v>
                </c:pt>
                <c:pt idx="574">
                  <c:v>0.31971918895704066</c:v>
                </c:pt>
                <c:pt idx="575">
                  <c:v>0.27997898490527451</c:v>
                </c:pt>
                <c:pt idx="576">
                  <c:v>0.45756007821283695</c:v>
                </c:pt>
                <c:pt idx="577">
                  <c:v>0.21980863788975602</c:v>
                </c:pt>
                <c:pt idx="578">
                  <c:v>0.23003380611282753</c:v>
                </c:pt>
                <c:pt idx="579">
                  <c:v>0.3191343900768524</c:v>
                </c:pt>
                <c:pt idx="580">
                  <c:v>0.3153555663253983</c:v>
                </c:pt>
                <c:pt idx="581">
                  <c:v>0.17002738989807276</c:v>
                </c:pt>
                <c:pt idx="582">
                  <c:v>0.35156588014139933</c:v>
                </c:pt>
                <c:pt idx="583">
                  <c:v>0.28777182628095943</c:v>
                </c:pt>
                <c:pt idx="584">
                  <c:v>0.23854479922101968</c:v>
                </c:pt>
                <c:pt idx="585">
                  <c:v>0.29958798589917768</c:v>
                </c:pt>
                <c:pt idx="586">
                  <c:v>0.27923136667731541</c:v>
                </c:pt>
                <c:pt idx="587">
                  <c:v>0.35898219916678353</c:v>
                </c:pt>
                <c:pt idx="588">
                  <c:v>0.45907925390962045</c:v>
                </c:pt>
                <c:pt idx="589">
                  <c:v>0.35379549806532384</c:v>
                </c:pt>
                <c:pt idx="590">
                  <c:v>0.35295522859038286</c:v>
                </c:pt>
                <c:pt idx="591">
                  <c:v>0.28056051420792061</c:v>
                </c:pt>
                <c:pt idx="592">
                  <c:v>0.37208405719852256</c:v>
                </c:pt>
                <c:pt idx="593">
                  <c:v>0.32157389519729196</c:v>
                </c:pt>
                <c:pt idx="594">
                  <c:v>0.27673581591811813</c:v>
                </c:pt>
                <c:pt idx="595">
                  <c:v>0.24917843559138309</c:v>
                </c:pt>
                <c:pt idx="596">
                  <c:v>0.39975720130686176</c:v>
                </c:pt>
                <c:pt idx="597">
                  <c:v>0.28945716981895508</c:v>
                </c:pt>
                <c:pt idx="598">
                  <c:v>0.31980577115834019</c:v>
                </c:pt>
                <c:pt idx="599">
                  <c:v>0.27211152933428639</c:v>
                </c:pt>
                <c:pt idx="600">
                  <c:v>0.25736189200767934</c:v>
                </c:pt>
                <c:pt idx="601">
                  <c:v>0.42296089101649048</c:v>
                </c:pt>
                <c:pt idx="602">
                  <c:v>0.33905871405459198</c:v>
                </c:pt>
                <c:pt idx="603">
                  <c:v>0.17075688198126582</c:v>
                </c:pt>
                <c:pt idx="604">
                  <c:v>0.30977156987677634</c:v>
                </c:pt>
                <c:pt idx="605">
                  <c:v>0.40176943262903209</c:v>
                </c:pt>
                <c:pt idx="606">
                  <c:v>0.3797360225490708</c:v>
                </c:pt>
                <c:pt idx="607">
                  <c:v>0.30533982746466348</c:v>
                </c:pt>
                <c:pt idx="608">
                  <c:v>0.40118280903634795</c:v>
                </c:pt>
                <c:pt idx="609">
                  <c:v>0.25434771177876303</c:v>
                </c:pt>
                <c:pt idx="610">
                  <c:v>0.40403718781521269</c:v>
                </c:pt>
                <c:pt idx="611">
                  <c:v>0.31081238164412772</c:v>
                </c:pt>
                <c:pt idx="612">
                  <c:v>0.24670736141487914</c:v>
                </c:pt>
                <c:pt idx="613">
                  <c:v>0.37342417388745186</c:v>
                </c:pt>
                <c:pt idx="614">
                  <c:v>0.29821246843924576</c:v>
                </c:pt>
                <c:pt idx="615">
                  <c:v>0.27907700422598425</c:v>
                </c:pt>
                <c:pt idx="616">
                  <c:v>0.30415668658233619</c:v>
                </c:pt>
                <c:pt idx="617">
                  <c:v>0.40097416987127621</c:v>
                </c:pt>
                <c:pt idx="618">
                  <c:v>0.39634591043698686</c:v>
                </c:pt>
                <c:pt idx="619">
                  <c:v>0.32844872823585514</c:v>
                </c:pt>
                <c:pt idx="620">
                  <c:v>0.21603036057416736</c:v>
                </c:pt>
                <c:pt idx="621">
                  <c:v>0.29477370684288884</c:v>
                </c:pt>
                <c:pt idx="622">
                  <c:v>0.23727877188569058</c:v>
                </c:pt>
                <c:pt idx="623">
                  <c:v>0.39139053470311747</c:v>
                </c:pt>
                <c:pt idx="624">
                  <c:v>0.38426381534621101</c:v>
                </c:pt>
                <c:pt idx="625">
                  <c:v>0.25749625250672303</c:v>
                </c:pt>
                <c:pt idx="626">
                  <c:v>0.3171023638031284</c:v>
                </c:pt>
                <c:pt idx="627">
                  <c:v>0.37909895674041305</c:v>
                </c:pt>
                <c:pt idx="628">
                  <c:v>0.28435734144507829</c:v>
                </c:pt>
                <c:pt idx="629">
                  <c:v>0.40725159787968679</c:v>
                </c:pt>
                <c:pt idx="630">
                  <c:v>0.29240678934771824</c:v>
                </c:pt>
                <c:pt idx="631">
                  <c:v>0.26680120975517907</c:v>
                </c:pt>
                <c:pt idx="632">
                  <c:v>0.39789887549138225</c:v>
                </c:pt>
                <c:pt idx="633">
                  <c:v>0.23891355771713829</c:v>
                </c:pt>
                <c:pt idx="634">
                  <c:v>0.28045167954107386</c:v>
                </c:pt>
                <c:pt idx="635">
                  <c:v>0.30022342710417882</c:v>
                </c:pt>
                <c:pt idx="636">
                  <c:v>0.30810610664576643</c:v>
                </c:pt>
                <c:pt idx="637">
                  <c:v>0.49129769245836985</c:v>
                </c:pt>
                <c:pt idx="638">
                  <c:v>0.3050627800071769</c:v>
                </c:pt>
                <c:pt idx="639">
                  <c:v>0.22213905444740567</c:v>
                </c:pt>
                <c:pt idx="640">
                  <c:v>0.40151855439903272</c:v>
                </c:pt>
                <c:pt idx="641">
                  <c:v>0.42117347279933293</c:v>
                </c:pt>
                <c:pt idx="642">
                  <c:v>0.23481517709526212</c:v>
                </c:pt>
                <c:pt idx="643">
                  <c:v>0.38136509161250109</c:v>
                </c:pt>
                <c:pt idx="644">
                  <c:v>0.32258811063166148</c:v>
                </c:pt>
                <c:pt idx="645">
                  <c:v>0.26877671608073317</c:v>
                </c:pt>
                <c:pt idx="646">
                  <c:v>0.27097659287114628</c:v>
                </c:pt>
                <c:pt idx="647">
                  <c:v>0.2642419832397801</c:v>
                </c:pt>
                <c:pt idx="648">
                  <c:v>0.26701410972214989</c:v>
                </c:pt>
                <c:pt idx="649">
                  <c:v>0.2557692384972442</c:v>
                </c:pt>
                <c:pt idx="650">
                  <c:v>0.31022555426045995</c:v>
                </c:pt>
                <c:pt idx="651">
                  <c:v>0.39429839697181845</c:v>
                </c:pt>
                <c:pt idx="652">
                  <c:v>0.32355601834953718</c:v>
                </c:pt>
                <c:pt idx="653">
                  <c:v>0.29948288910964727</c:v>
                </c:pt>
                <c:pt idx="654">
                  <c:v>0.40291797843849086</c:v>
                </c:pt>
                <c:pt idx="655">
                  <c:v>0.34274246463255209</c:v>
                </c:pt>
                <c:pt idx="656">
                  <c:v>0.38389619077646042</c:v>
                </c:pt>
                <c:pt idx="657">
                  <c:v>0.41164246116079073</c:v>
                </c:pt>
                <c:pt idx="658">
                  <c:v>0.32811953342732747</c:v>
                </c:pt>
                <c:pt idx="659">
                  <c:v>0.27401141530098549</c:v>
                </c:pt>
                <c:pt idx="660">
                  <c:v>0.34329096791988822</c:v>
                </c:pt>
                <c:pt idx="661">
                  <c:v>0.30845504561888315</c:v>
                </c:pt>
                <c:pt idx="662">
                  <c:v>0.38839858372678138</c:v>
                </c:pt>
                <c:pt idx="663">
                  <c:v>0.28226793939405204</c:v>
                </c:pt>
                <c:pt idx="664">
                  <c:v>0.32654877407495797</c:v>
                </c:pt>
                <c:pt idx="665">
                  <c:v>0.32886776900938763</c:v>
                </c:pt>
                <c:pt idx="666">
                  <c:v>0.24656024064042104</c:v>
                </c:pt>
                <c:pt idx="667">
                  <c:v>0.27773759436410839</c:v>
                </c:pt>
                <c:pt idx="668">
                  <c:v>0.31333867469925825</c:v>
                </c:pt>
                <c:pt idx="669">
                  <c:v>0.43529041159724746</c:v>
                </c:pt>
                <c:pt idx="670">
                  <c:v>0.2294501640471529</c:v>
                </c:pt>
                <c:pt idx="671">
                  <c:v>0.28995137021602779</c:v>
                </c:pt>
                <c:pt idx="672">
                  <c:v>0.36398016519538656</c:v>
                </c:pt>
                <c:pt idx="673">
                  <c:v>0.28106863963751816</c:v>
                </c:pt>
                <c:pt idx="674">
                  <c:v>0.37580670614658995</c:v>
                </c:pt>
                <c:pt idx="675">
                  <c:v>0.21661710407880463</c:v>
                </c:pt>
                <c:pt idx="676">
                  <c:v>0.35964548173798516</c:v>
                </c:pt>
                <c:pt idx="677">
                  <c:v>0.33584138094533056</c:v>
                </c:pt>
                <c:pt idx="678">
                  <c:v>0.38739430025573185</c:v>
                </c:pt>
                <c:pt idx="679">
                  <c:v>0.36312090623748783</c:v>
                </c:pt>
                <c:pt idx="680">
                  <c:v>0.40153331643537993</c:v>
                </c:pt>
                <c:pt idx="681">
                  <c:v>0.25986111142891632</c:v>
                </c:pt>
                <c:pt idx="682">
                  <c:v>0.29806169287220807</c:v>
                </c:pt>
                <c:pt idx="683">
                  <c:v>0.29003548886486685</c:v>
                </c:pt>
                <c:pt idx="684">
                  <c:v>0.49325684114723689</c:v>
                </c:pt>
                <c:pt idx="685">
                  <c:v>0.38357088677840234</c:v>
                </c:pt>
                <c:pt idx="686">
                  <c:v>0.34218804492195376</c:v>
                </c:pt>
                <c:pt idx="687">
                  <c:v>0.27810139001707135</c:v>
                </c:pt>
                <c:pt idx="688">
                  <c:v>0.28455899531911844</c:v>
                </c:pt>
                <c:pt idx="689">
                  <c:v>0.29755050857752097</c:v>
                </c:pt>
                <c:pt idx="690">
                  <c:v>0.32605412488084984</c:v>
                </c:pt>
                <c:pt idx="691">
                  <c:v>0.32404759794166493</c:v>
                </c:pt>
                <c:pt idx="692">
                  <c:v>0.41059786027114298</c:v>
                </c:pt>
                <c:pt idx="693">
                  <c:v>0.24870173324285483</c:v>
                </c:pt>
                <c:pt idx="694">
                  <c:v>0.31415132774081878</c:v>
                </c:pt>
                <c:pt idx="695">
                  <c:v>0.33968427646242849</c:v>
                </c:pt>
                <c:pt idx="696">
                  <c:v>0.36760497339916942</c:v>
                </c:pt>
                <c:pt idx="697">
                  <c:v>0.21790142605960272</c:v>
                </c:pt>
                <c:pt idx="698">
                  <c:v>0.27668135303168062</c:v>
                </c:pt>
                <c:pt idx="699">
                  <c:v>0.47539748890632438</c:v>
                </c:pt>
                <c:pt idx="700">
                  <c:v>0.40574520180492268</c:v>
                </c:pt>
                <c:pt idx="701">
                  <c:v>0.32698655183017278</c:v>
                </c:pt>
                <c:pt idx="702">
                  <c:v>0.32561957210276227</c:v>
                </c:pt>
                <c:pt idx="703">
                  <c:v>0.39520650967559146</c:v>
                </c:pt>
                <c:pt idx="704">
                  <c:v>0.18987306856896424</c:v>
                </c:pt>
                <c:pt idx="705">
                  <c:v>0.34842854581847438</c:v>
                </c:pt>
                <c:pt idx="706">
                  <c:v>0.29859144481742395</c:v>
                </c:pt>
                <c:pt idx="707">
                  <c:v>0.29764930824668301</c:v>
                </c:pt>
                <c:pt idx="708">
                  <c:v>0.33628714742970722</c:v>
                </c:pt>
                <c:pt idx="709">
                  <c:v>0.25588766215117542</c:v>
                </c:pt>
                <c:pt idx="710">
                  <c:v>0.4040124766874692</c:v>
                </c:pt>
                <c:pt idx="711">
                  <c:v>0.31132861959551794</c:v>
                </c:pt>
                <c:pt idx="712">
                  <c:v>0.30466963640841827</c:v>
                </c:pt>
                <c:pt idx="713">
                  <c:v>0.30250742729328728</c:v>
                </c:pt>
                <c:pt idx="714">
                  <c:v>0.45498331931648062</c:v>
                </c:pt>
                <c:pt idx="715">
                  <c:v>0.28528571537387404</c:v>
                </c:pt>
                <c:pt idx="716">
                  <c:v>0.34467678532155421</c:v>
                </c:pt>
                <c:pt idx="717">
                  <c:v>0.33039200126017321</c:v>
                </c:pt>
                <c:pt idx="718">
                  <c:v>0.41473206566734677</c:v>
                </c:pt>
                <c:pt idx="719">
                  <c:v>0.33614714808257939</c:v>
                </c:pt>
                <c:pt idx="720">
                  <c:v>0.36613137730192102</c:v>
                </c:pt>
                <c:pt idx="721">
                  <c:v>0.38547032734518594</c:v>
                </c:pt>
                <c:pt idx="722">
                  <c:v>0.29711409451045001</c:v>
                </c:pt>
                <c:pt idx="723">
                  <c:v>0.28992053416399866</c:v>
                </c:pt>
                <c:pt idx="724">
                  <c:v>0.30749784220738074</c:v>
                </c:pt>
                <c:pt idx="725">
                  <c:v>0.38932236294666978</c:v>
                </c:pt>
                <c:pt idx="726">
                  <c:v>0.27023108749069769</c:v>
                </c:pt>
                <c:pt idx="727">
                  <c:v>0.32773898803331736</c:v>
                </c:pt>
                <c:pt idx="728">
                  <c:v>0.37112675502286341</c:v>
                </c:pt>
                <c:pt idx="729">
                  <c:v>0.28573372816374476</c:v>
                </c:pt>
                <c:pt idx="730">
                  <c:v>0.35219138655430382</c:v>
                </c:pt>
                <c:pt idx="731">
                  <c:v>0.40069516153106699</c:v>
                </c:pt>
                <c:pt idx="732">
                  <c:v>0.20996675381472985</c:v>
                </c:pt>
                <c:pt idx="733">
                  <c:v>0.23781822542101572</c:v>
                </c:pt>
                <c:pt idx="734">
                  <c:v>0.36336266675860507</c:v>
                </c:pt>
                <c:pt idx="735">
                  <c:v>0.27832380196206574</c:v>
                </c:pt>
                <c:pt idx="736">
                  <c:v>0.40351069956207708</c:v>
                </c:pt>
                <c:pt idx="737">
                  <c:v>0.35938475172698525</c:v>
                </c:pt>
                <c:pt idx="738">
                  <c:v>0.27489475417262532</c:v>
                </c:pt>
                <c:pt idx="739">
                  <c:v>0.29935968341124541</c:v>
                </c:pt>
                <c:pt idx="740">
                  <c:v>0.4283821704736972</c:v>
                </c:pt>
                <c:pt idx="741">
                  <c:v>0.33157804390289214</c:v>
                </c:pt>
                <c:pt idx="742">
                  <c:v>0.25221045673149267</c:v>
                </c:pt>
                <c:pt idx="743">
                  <c:v>0.36601499905504475</c:v>
                </c:pt>
                <c:pt idx="744">
                  <c:v>0.38707900051032695</c:v>
                </c:pt>
                <c:pt idx="745">
                  <c:v>0.3191188915009685</c:v>
                </c:pt>
                <c:pt idx="746">
                  <c:v>0.32411887150993735</c:v>
                </c:pt>
                <c:pt idx="747">
                  <c:v>0.40572844155681265</c:v>
                </c:pt>
                <c:pt idx="748">
                  <c:v>0.36428811053169996</c:v>
                </c:pt>
                <c:pt idx="749">
                  <c:v>0.18680350938793355</c:v>
                </c:pt>
                <c:pt idx="750">
                  <c:v>0.32917338635979276</c:v>
                </c:pt>
                <c:pt idx="751">
                  <c:v>0.40053663734345235</c:v>
                </c:pt>
                <c:pt idx="752">
                  <c:v>0.29177196552196782</c:v>
                </c:pt>
                <c:pt idx="753">
                  <c:v>0.35595926956697588</c:v>
                </c:pt>
                <c:pt idx="754">
                  <c:v>0.29606153309733718</c:v>
                </c:pt>
                <c:pt idx="755">
                  <c:v>0.44708917505548595</c:v>
                </c:pt>
                <c:pt idx="756">
                  <c:v>0.17138836516450806</c:v>
                </c:pt>
                <c:pt idx="757">
                  <c:v>0.36230218518535118</c:v>
                </c:pt>
                <c:pt idx="758">
                  <c:v>0.24279227980882501</c:v>
                </c:pt>
                <c:pt idx="759">
                  <c:v>0.36275163632718188</c:v>
                </c:pt>
                <c:pt idx="760">
                  <c:v>0.29789664698578078</c:v>
                </c:pt>
                <c:pt idx="761">
                  <c:v>0.32098955612647773</c:v>
                </c:pt>
                <c:pt idx="762">
                  <c:v>0.34279135906766989</c:v>
                </c:pt>
                <c:pt idx="763">
                  <c:v>0.18991317087564086</c:v>
                </c:pt>
                <c:pt idx="764">
                  <c:v>0.22731114320912249</c:v>
                </c:pt>
                <c:pt idx="765">
                  <c:v>0.31460453933180765</c:v>
                </c:pt>
                <c:pt idx="766">
                  <c:v>0.26688075739508854</c:v>
                </c:pt>
                <c:pt idx="767">
                  <c:v>0.31803129374809291</c:v>
                </c:pt>
                <c:pt idx="768">
                  <c:v>0.29392115463968604</c:v>
                </c:pt>
                <c:pt idx="769">
                  <c:v>0.2978053516369209</c:v>
                </c:pt>
                <c:pt idx="770">
                  <c:v>0.29331699930632316</c:v>
                </c:pt>
                <c:pt idx="771">
                  <c:v>0.38048038486532809</c:v>
                </c:pt>
                <c:pt idx="772">
                  <c:v>0.3777134329130315</c:v>
                </c:pt>
                <c:pt idx="773">
                  <c:v>0.30794634478286886</c:v>
                </c:pt>
                <c:pt idx="774">
                  <c:v>0.35761348224162071</c:v>
                </c:pt>
                <c:pt idx="775">
                  <c:v>0.32860187789945128</c:v>
                </c:pt>
                <c:pt idx="776">
                  <c:v>0.25228161892742984</c:v>
                </c:pt>
                <c:pt idx="777">
                  <c:v>0.18818403675557371</c:v>
                </c:pt>
                <c:pt idx="778">
                  <c:v>0.34006748511505058</c:v>
                </c:pt>
                <c:pt idx="779">
                  <c:v>0.20195395181547704</c:v>
                </c:pt>
                <c:pt idx="780">
                  <c:v>0.30184103625239678</c:v>
                </c:pt>
                <c:pt idx="781">
                  <c:v>0.37561890646235374</c:v>
                </c:pt>
                <c:pt idx="782">
                  <c:v>0.31175902365044106</c:v>
                </c:pt>
                <c:pt idx="783">
                  <c:v>0.29552112240265527</c:v>
                </c:pt>
                <c:pt idx="784">
                  <c:v>0.24400429430458204</c:v>
                </c:pt>
                <c:pt idx="785">
                  <c:v>0.27408523068226776</c:v>
                </c:pt>
                <c:pt idx="786">
                  <c:v>0.29956403566094902</c:v>
                </c:pt>
                <c:pt idx="787">
                  <c:v>0.16144628386776927</c:v>
                </c:pt>
                <c:pt idx="788">
                  <c:v>0.17664134690207944</c:v>
                </c:pt>
                <c:pt idx="789">
                  <c:v>0.359580316717802</c:v>
                </c:pt>
                <c:pt idx="790">
                  <c:v>0.2157641388815732</c:v>
                </c:pt>
                <c:pt idx="791">
                  <c:v>0.51595212882523089</c:v>
                </c:pt>
                <c:pt idx="792">
                  <c:v>0.28584766124957628</c:v>
                </c:pt>
                <c:pt idx="793">
                  <c:v>0.25032127286871231</c:v>
                </c:pt>
                <c:pt idx="794">
                  <c:v>0.33800328183737927</c:v>
                </c:pt>
                <c:pt idx="795">
                  <c:v>0.30434977933677931</c:v>
                </c:pt>
                <c:pt idx="796">
                  <c:v>0.34697419358587012</c:v>
                </c:pt>
                <c:pt idx="797">
                  <c:v>0.32478428308868723</c:v>
                </c:pt>
                <c:pt idx="798">
                  <c:v>0.28457382231824158</c:v>
                </c:pt>
                <c:pt idx="799">
                  <c:v>0.30709719559754767</c:v>
                </c:pt>
                <c:pt idx="800">
                  <c:v>0.20565051035324511</c:v>
                </c:pt>
                <c:pt idx="801">
                  <c:v>0.33611436515529625</c:v>
                </c:pt>
                <c:pt idx="802">
                  <c:v>0.36496066818068373</c:v>
                </c:pt>
                <c:pt idx="803">
                  <c:v>0.27873180013733567</c:v>
                </c:pt>
                <c:pt idx="804">
                  <c:v>0.4191084817803763</c:v>
                </c:pt>
                <c:pt idx="805">
                  <c:v>0.45987208144753067</c:v>
                </c:pt>
                <c:pt idx="806">
                  <c:v>0.4789624521630319</c:v>
                </c:pt>
                <c:pt idx="807">
                  <c:v>0.38132022837373425</c:v>
                </c:pt>
                <c:pt idx="808">
                  <c:v>0.35593615888113872</c:v>
                </c:pt>
                <c:pt idx="809">
                  <c:v>0.26485614741103747</c:v>
                </c:pt>
                <c:pt idx="810">
                  <c:v>0.368839241215419</c:v>
                </c:pt>
                <c:pt idx="811">
                  <c:v>0.33071717153640434</c:v>
                </c:pt>
                <c:pt idx="812">
                  <c:v>0.2931069394723218</c:v>
                </c:pt>
                <c:pt idx="813">
                  <c:v>0.2915895415500489</c:v>
                </c:pt>
                <c:pt idx="814">
                  <c:v>0.27697052220501273</c:v>
                </c:pt>
                <c:pt idx="815">
                  <c:v>0.33704737827430031</c:v>
                </c:pt>
                <c:pt idx="816">
                  <c:v>0.34438136203727709</c:v>
                </c:pt>
                <c:pt idx="817">
                  <c:v>0.3134205252792569</c:v>
                </c:pt>
                <c:pt idx="818">
                  <c:v>0.4396978164020976</c:v>
                </c:pt>
                <c:pt idx="819">
                  <c:v>0.24955017872475194</c:v>
                </c:pt>
                <c:pt idx="820">
                  <c:v>0.29222019349449235</c:v>
                </c:pt>
                <c:pt idx="821">
                  <c:v>0.24214449207284516</c:v>
                </c:pt>
                <c:pt idx="822">
                  <c:v>0.28940676090231354</c:v>
                </c:pt>
                <c:pt idx="823">
                  <c:v>0.42864722878635453</c:v>
                </c:pt>
                <c:pt idx="824">
                  <c:v>0.26440080394900434</c:v>
                </c:pt>
                <c:pt idx="825">
                  <c:v>0.26172243808596363</c:v>
                </c:pt>
                <c:pt idx="826">
                  <c:v>0.3157803049681327</c:v>
                </c:pt>
                <c:pt idx="827">
                  <c:v>0.14029274060105312</c:v>
                </c:pt>
                <c:pt idx="828">
                  <c:v>0.2836320047814096</c:v>
                </c:pt>
                <c:pt idx="829">
                  <c:v>0.26653194838970373</c:v>
                </c:pt>
                <c:pt idx="830">
                  <c:v>0.32944451019628007</c:v>
                </c:pt>
                <c:pt idx="831">
                  <c:v>0.35268592249399722</c:v>
                </c:pt>
                <c:pt idx="832">
                  <c:v>0.32709200705365427</c:v>
                </c:pt>
                <c:pt idx="833">
                  <c:v>0.12618386089340572</c:v>
                </c:pt>
                <c:pt idx="834">
                  <c:v>0.4203187145977576</c:v>
                </c:pt>
                <c:pt idx="835">
                  <c:v>0.31312398074998504</c:v>
                </c:pt>
                <c:pt idx="836">
                  <c:v>0.26833279551469613</c:v>
                </c:pt>
                <c:pt idx="837">
                  <c:v>0.3724653098898798</c:v>
                </c:pt>
                <c:pt idx="838">
                  <c:v>0.35286216431398332</c:v>
                </c:pt>
                <c:pt idx="839">
                  <c:v>0.26805688057152155</c:v>
                </c:pt>
                <c:pt idx="840">
                  <c:v>0.34106333023722857</c:v>
                </c:pt>
                <c:pt idx="841">
                  <c:v>0.28767444507396434</c:v>
                </c:pt>
                <c:pt idx="842">
                  <c:v>0.25669728381814028</c:v>
                </c:pt>
                <c:pt idx="843">
                  <c:v>0.33275572172558743</c:v>
                </c:pt>
                <c:pt idx="844">
                  <c:v>0.28101520506579636</c:v>
                </c:pt>
                <c:pt idx="845">
                  <c:v>0.31709088326688761</c:v>
                </c:pt>
                <c:pt idx="846">
                  <c:v>0.28256215898188697</c:v>
                </c:pt>
                <c:pt idx="847">
                  <c:v>0.42881297958410747</c:v>
                </c:pt>
                <c:pt idx="848">
                  <c:v>0.37216094314114612</c:v>
                </c:pt>
                <c:pt idx="849">
                  <c:v>0.17729875675508044</c:v>
                </c:pt>
                <c:pt idx="850">
                  <c:v>0.30560702760034086</c:v>
                </c:pt>
                <c:pt idx="851">
                  <c:v>0.24456684650190608</c:v>
                </c:pt>
                <c:pt idx="852">
                  <c:v>0.32581293466064321</c:v>
                </c:pt>
                <c:pt idx="853">
                  <c:v>0.32640347054240926</c:v>
                </c:pt>
                <c:pt idx="854">
                  <c:v>0.33963531547354131</c:v>
                </c:pt>
                <c:pt idx="855">
                  <c:v>0.17288606764063819</c:v>
                </c:pt>
                <c:pt idx="856">
                  <c:v>0.38881951764842315</c:v>
                </c:pt>
                <c:pt idx="857">
                  <c:v>0.30699092204529288</c:v>
                </c:pt>
                <c:pt idx="858">
                  <c:v>0.41009694832741783</c:v>
                </c:pt>
                <c:pt idx="859">
                  <c:v>0.22952969045342986</c:v>
                </c:pt>
                <c:pt idx="860">
                  <c:v>0.27087894816890179</c:v>
                </c:pt>
                <c:pt idx="861">
                  <c:v>0.41339087228144489</c:v>
                </c:pt>
                <c:pt idx="862">
                  <c:v>0.35433025583558675</c:v>
                </c:pt>
                <c:pt idx="863">
                  <c:v>0.3060462544358642</c:v>
                </c:pt>
                <c:pt idx="864">
                  <c:v>0.29437452557077026</c:v>
                </c:pt>
                <c:pt idx="865">
                  <c:v>0.29705103362912866</c:v>
                </c:pt>
                <c:pt idx="866">
                  <c:v>0.32402068291603148</c:v>
                </c:pt>
                <c:pt idx="867">
                  <c:v>0.28289210560584099</c:v>
                </c:pt>
                <c:pt idx="868">
                  <c:v>0.24587529417250786</c:v>
                </c:pt>
                <c:pt idx="869">
                  <c:v>0.27367299159157721</c:v>
                </c:pt>
                <c:pt idx="870">
                  <c:v>0.23207957473499174</c:v>
                </c:pt>
                <c:pt idx="871">
                  <c:v>0.34860194609689099</c:v>
                </c:pt>
                <c:pt idx="872">
                  <c:v>0.39180224056601576</c:v>
                </c:pt>
                <c:pt idx="873">
                  <c:v>0.25920193866940233</c:v>
                </c:pt>
                <c:pt idx="874">
                  <c:v>0.37680721487448121</c:v>
                </c:pt>
                <c:pt idx="875">
                  <c:v>0.37449714649888655</c:v>
                </c:pt>
                <c:pt idx="876">
                  <c:v>0.2825893046951905</c:v>
                </c:pt>
                <c:pt idx="877">
                  <c:v>0.44912072937875946</c:v>
                </c:pt>
                <c:pt idx="878">
                  <c:v>0.31850233362480918</c:v>
                </c:pt>
                <c:pt idx="879">
                  <c:v>0.25641473524538261</c:v>
                </c:pt>
                <c:pt idx="880">
                  <c:v>0.27642544141101077</c:v>
                </c:pt>
                <c:pt idx="881">
                  <c:v>0.33926403140574113</c:v>
                </c:pt>
                <c:pt idx="882">
                  <c:v>0.34911266041105826</c:v>
                </c:pt>
                <c:pt idx="883">
                  <c:v>0.36406396453760703</c:v>
                </c:pt>
                <c:pt idx="884">
                  <c:v>0.12670207710130854</c:v>
                </c:pt>
                <c:pt idx="885">
                  <c:v>0.37614185305874104</c:v>
                </c:pt>
                <c:pt idx="886">
                  <c:v>0.33276616919020197</c:v>
                </c:pt>
                <c:pt idx="887">
                  <c:v>0.2472182650989817</c:v>
                </c:pt>
                <c:pt idx="888">
                  <c:v>0.41362460514431898</c:v>
                </c:pt>
                <c:pt idx="889">
                  <c:v>0.36064089570503177</c:v>
                </c:pt>
                <c:pt idx="890">
                  <c:v>0.32044755000436775</c:v>
                </c:pt>
                <c:pt idx="891">
                  <c:v>0.22965225599453598</c:v>
                </c:pt>
                <c:pt idx="892">
                  <c:v>0.21552001855946445</c:v>
                </c:pt>
                <c:pt idx="893">
                  <c:v>0.3719702320787095</c:v>
                </c:pt>
                <c:pt idx="894">
                  <c:v>0.4453871984115586</c:v>
                </c:pt>
                <c:pt idx="895">
                  <c:v>0.42088911779470983</c:v>
                </c:pt>
                <c:pt idx="896">
                  <c:v>0.34651774097957955</c:v>
                </c:pt>
                <c:pt idx="897">
                  <c:v>0.40047897715293923</c:v>
                </c:pt>
                <c:pt idx="898">
                  <c:v>0.31081401243110551</c:v>
                </c:pt>
                <c:pt idx="899">
                  <c:v>0.41370141248027359</c:v>
                </c:pt>
                <c:pt idx="900">
                  <c:v>0.32291311386820254</c:v>
                </c:pt>
                <c:pt idx="901">
                  <c:v>0.26782176385460799</c:v>
                </c:pt>
                <c:pt idx="902">
                  <c:v>0.33551541329840162</c:v>
                </c:pt>
                <c:pt idx="903">
                  <c:v>0.23947401418012293</c:v>
                </c:pt>
                <c:pt idx="904">
                  <c:v>0.40246584174047506</c:v>
                </c:pt>
                <c:pt idx="905">
                  <c:v>0.30487622880937149</c:v>
                </c:pt>
                <c:pt idx="906">
                  <c:v>0.26689501097747326</c:v>
                </c:pt>
                <c:pt idx="907">
                  <c:v>0.3267944016314821</c:v>
                </c:pt>
                <c:pt idx="908">
                  <c:v>0.36586152744179345</c:v>
                </c:pt>
                <c:pt idx="909">
                  <c:v>0.40210374935016313</c:v>
                </c:pt>
                <c:pt idx="910">
                  <c:v>0.31967694289921333</c:v>
                </c:pt>
                <c:pt idx="911">
                  <c:v>0.4083899773047206</c:v>
                </c:pt>
                <c:pt idx="912">
                  <c:v>0.29193256804654244</c:v>
                </c:pt>
                <c:pt idx="913">
                  <c:v>0.29011464938988907</c:v>
                </c:pt>
                <c:pt idx="914">
                  <c:v>0.31908938828704891</c:v>
                </c:pt>
                <c:pt idx="915">
                  <c:v>0.22799264115228446</c:v>
                </c:pt>
                <c:pt idx="916">
                  <c:v>0.1286871463213437</c:v>
                </c:pt>
                <c:pt idx="917">
                  <c:v>0.32320653612584593</c:v>
                </c:pt>
                <c:pt idx="918">
                  <c:v>0.21641571274388416</c:v>
                </c:pt>
                <c:pt idx="919">
                  <c:v>0.31412485354840247</c:v>
                </c:pt>
                <c:pt idx="920">
                  <c:v>0.24482127835321887</c:v>
                </c:pt>
                <c:pt idx="921">
                  <c:v>0.31967900686284889</c:v>
                </c:pt>
                <c:pt idx="922">
                  <c:v>0.2935187953228634</c:v>
                </c:pt>
                <c:pt idx="923">
                  <c:v>0.34845393392260637</c:v>
                </c:pt>
                <c:pt idx="924">
                  <c:v>0.40124475005812321</c:v>
                </c:pt>
                <c:pt idx="925">
                  <c:v>0.32644870380386803</c:v>
                </c:pt>
                <c:pt idx="926">
                  <c:v>0.31653201552890997</c:v>
                </c:pt>
                <c:pt idx="927">
                  <c:v>0.26558877669284475</c:v>
                </c:pt>
                <c:pt idx="928">
                  <c:v>0.32182087983028884</c:v>
                </c:pt>
                <c:pt idx="929">
                  <c:v>0.18115507382243656</c:v>
                </c:pt>
                <c:pt idx="930">
                  <c:v>0.30528528593468485</c:v>
                </c:pt>
                <c:pt idx="931">
                  <c:v>0.41533632797858755</c:v>
                </c:pt>
                <c:pt idx="932">
                  <c:v>0.25620358785396613</c:v>
                </c:pt>
                <c:pt idx="933">
                  <c:v>0.39784750335444019</c:v>
                </c:pt>
                <c:pt idx="934">
                  <c:v>0.41460427533329858</c:v>
                </c:pt>
                <c:pt idx="935">
                  <c:v>0.2933007391453355</c:v>
                </c:pt>
                <c:pt idx="936">
                  <c:v>0.349006635489304</c:v>
                </c:pt>
                <c:pt idx="937">
                  <c:v>0.32961978587652807</c:v>
                </c:pt>
                <c:pt idx="938">
                  <c:v>0.37699136556705237</c:v>
                </c:pt>
                <c:pt idx="939">
                  <c:v>0.2489496814190959</c:v>
                </c:pt>
                <c:pt idx="940">
                  <c:v>0.39848570503854386</c:v>
                </c:pt>
                <c:pt idx="941">
                  <c:v>0.35721634275085057</c:v>
                </c:pt>
                <c:pt idx="942">
                  <c:v>0.31074988689195171</c:v>
                </c:pt>
                <c:pt idx="943">
                  <c:v>0.40572023912865718</c:v>
                </c:pt>
                <c:pt idx="944">
                  <c:v>0.27775083809264789</c:v>
                </c:pt>
                <c:pt idx="945">
                  <c:v>0.24931232525006586</c:v>
                </c:pt>
                <c:pt idx="946">
                  <c:v>0.24383914444163024</c:v>
                </c:pt>
                <c:pt idx="947">
                  <c:v>0.24321517775893686</c:v>
                </c:pt>
                <c:pt idx="948">
                  <c:v>0.32224947870509979</c:v>
                </c:pt>
                <c:pt idx="949">
                  <c:v>0.32142076531024522</c:v>
                </c:pt>
                <c:pt idx="950">
                  <c:v>0.29872795895702098</c:v>
                </c:pt>
                <c:pt idx="951">
                  <c:v>0.28809178574482941</c:v>
                </c:pt>
                <c:pt idx="952">
                  <c:v>0.25569681219805185</c:v>
                </c:pt>
                <c:pt idx="953">
                  <c:v>0.24340001180698467</c:v>
                </c:pt>
                <c:pt idx="954">
                  <c:v>0.40804544014325328</c:v>
                </c:pt>
                <c:pt idx="955">
                  <c:v>0.32309095056300297</c:v>
                </c:pt>
                <c:pt idx="956">
                  <c:v>0.18731885644950119</c:v>
                </c:pt>
                <c:pt idx="957">
                  <c:v>0.37721032854634828</c:v>
                </c:pt>
                <c:pt idx="958">
                  <c:v>0.31173767993782164</c:v>
                </c:pt>
                <c:pt idx="959">
                  <c:v>0.34422792742117958</c:v>
                </c:pt>
                <c:pt idx="960">
                  <c:v>0.36429476889317214</c:v>
                </c:pt>
                <c:pt idx="961">
                  <c:v>0.32634422832981347</c:v>
                </c:pt>
                <c:pt idx="962">
                  <c:v>0.31124800517192097</c:v>
                </c:pt>
                <c:pt idx="963">
                  <c:v>0.27850767110291563</c:v>
                </c:pt>
                <c:pt idx="964">
                  <c:v>0.1203742111681233</c:v>
                </c:pt>
                <c:pt idx="965">
                  <c:v>0.38159689797475682</c:v>
                </c:pt>
                <c:pt idx="966">
                  <c:v>0.31819270953285195</c:v>
                </c:pt>
                <c:pt idx="967">
                  <c:v>0.32648904927398315</c:v>
                </c:pt>
                <c:pt idx="968">
                  <c:v>0.32182965997766511</c:v>
                </c:pt>
                <c:pt idx="969">
                  <c:v>0.24379757768979415</c:v>
                </c:pt>
                <c:pt idx="970">
                  <c:v>0.36653809003679116</c:v>
                </c:pt>
                <c:pt idx="971">
                  <c:v>0.32400975788801734</c:v>
                </c:pt>
                <c:pt idx="972">
                  <c:v>0.27437752122844616</c:v>
                </c:pt>
                <c:pt idx="973">
                  <c:v>0.26844687939127343</c:v>
                </c:pt>
                <c:pt idx="974">
                  <c:v>0.31979278344970985</c:v>
                </c:pt>
                <c:pt idx="975">
                  <c:v>0.34403852059718565</c:v>
                </c:pt>
                <c:pt idx="976">
                  <c:v>0.28733388791645775</c:v>
                </c:pt>
                <c:pt idx="977">
                  <c:v>0.27304156547338621</c:v>
                </c:pt>
                <c:pt idx="978">
                  <c:v>0.40804878817316526</c:v>
                </c:pt>
                <c:pt idx="979">
                  <c:v>0.41724412042892534</c:v>
                </c:pt>
                <c:pt idx="980">
                  <c:v>0.22595496438574969</c:v>
                </c:pt>
                <c:pt idx="981">
                  <c:v>0.36618918369947173</c:v>
                </c:pt>
                <c:pt idx="982">
                  <c:v>0.25785194874506745</c:v>
                </c:pt>
                <c:pt idx="983">
                  <c:v>0.28879280084372083</c:v>
                </c:pt>
                <c:pt idx="984">
                  <c:v>0.31200368138428236</c:v>
                </c:pt>
                <c:pt idx="985">
                  <c:v>0.34336857874082383</c:v>
                </c:pt>
                <c:pt idx="986">
                  <c:v>0.34897391193344385</c:v>
                </c:pt>
                <c:pt idx="987">
                  <c:v>0.31714478324341222</c:v>
                </c:pt>
                <c:pt idx="988">
                  <c:v>0.40693365458147335</c:v>
                </c:pt>
                <c:pt idx="989">
                  <c:v>0.22919699112955516</c:v>
                </c:pt>
                <c:pt idx="990">
                  <c:v>0.28859188985995277</c:v>
                </c:pt>
                <c:pt idx="991">
                  <c:v>0.34843583205680062</c:v>
                </c:pt>
                <c:pt idx="992">
                  <c:v>0.4461861080747126</c:v>
                </c:pt>
                <c:pt idx="993">
                  <c:v>0.31678090277455651</c:v>
                </c:pt>
                <c:pt idx="994">
                  <c:v>0.35596954340684261</c:v>
                </c:pt>
                <c:pt idx="995">
                  <c:v>0.37218578766448918</c:v>
                </c:pt>
                <c:pt idx="996">
                  <c:v>0.25085684670602948</c:v>
                </c:pt>
                <c:pt idx="997">
                  <c:v>0.2460445283689533</c:v>
                </c:pt>
                <c:pt idx="998">
                  <c:v>0.25627936164135678</c:v>
                </c:pt>
                <c:pt idx="999">
                  <c:v>0.23336908045377902</c:v>
                </c:pt>
              </c:numCache>
            </c:numRef>
          </c:xVal>
          <c:yVal>
            <c:numRef>
              <c:f>Simulation!$AK$18:$AK$1017</c:f>
              <c:numCache>
                <c:formatCode>0.00</c:formatCode>
                <c:ptCount val="1000"/>
                <c:pt idx="0">
                  <c:v>9736.5812727883531</c:v>
                </c:pt>
                <c:pt idx="1">
                  <c:v>1096.2125949693946</c:v>
                </c:pt>
                <c:pt idx="2">
                  <c:v>3120.4482958392582</c:v>
                </c:pt>
                <c:pt idx="3">
                  <c:v>47928.540581570545</c:v>
                </c:pt>
                <c:pt idx="4">
                  <c:v>33299.225106033649</c:v>
                </c:pt>
                <c:pt idx="5">
                  <c:v>3430.4851934642065</c:v>
                </c:pt>
                <c:pt idx="6">
                  <c:v>3996.3009755709427</c:v>
                </c:pt>
                <c:pt idx="7">
                  <c:v>31538.636455666376</c:v>
                </c:pt>
                <c:pt idx="8">
                  <c:v>27426.004650943185</c:v>
                </c:pt>
                <c:pt idx="9">
                  <c:v>28405.575867815009</c:v>
                </c:pt>
                <c:pt idx="10">
                  <c:v>4161.1686180601937</c:v>
                </c:pt>
                <c:pt idx="11">
                  <c:v>48307.490285768174</c:v>
                </c:pt>
                <c:pt idx="12">
                  <c:v>48628.725806760689</c:v>
                </c:pt>
                <c:pt idx="13">
                  <c:v>10170.377518795995</c:v>
                </c:pt>
                <c:pt idx="14">
                  <c:v>810.90247659856323</c:v>
                </c:pt>
                <c:pt idx="15">
                  <c:v>4516.4760659139247</c:v>
                </c:pt>
                <c:pt idx="16">
                  <c:v>4411.548849523173</c:v>
                </c:pt>
                <c:pt idx="17">
                  <c:v>11972.942332078615</c:v>
                </c:pt>
                <c:pt idx="18">
                  <c:v>14478.034840079879</c:v>
                </c:pt>
                <c:pt idx="19">
                  <c:v>15307.751916580994</c:v>
                </c:pt>
                <c:pt idx="20">
                  <c:v>41705.815350885532</c:v>
                </c:pt>
                <c:pt idx="21">
                  <c:v>31297.650781074615</c:v>
                </c:pt>
                <c:pt idx="22">
                  <c:v>47676.048793052149</c:v>
                </c:pt>
                <c:pt idx="23">
                  <c:v>37193.501194324228</c:v>
                </c:pt>
                <c:pt idx="24">
                  <c:v>43128.229755369219</c:v>
                </c:pt>
                <c:pt idx="25">
                  <c:v>15776.623342901288</c:v>
                </c:pt>
                <c:pt idx="26">
                  <c:v>26959.909515516258</c:v>
                </c:pt>
                <c:pt idx="27">
                  <c:v>30574.355793740589</c:v>
                </c:pt>
                <c:pt idx="28">
                  <c:v>10819.985631302967</c:v>
                </c:pt>
                <c:pt idx="29">
                  <c:v>6164.6914474454716</c:v>
                </c:pt>
                <c:pt idx="30">
                  <c:v>13245.708312871095</c:v>
                </c:pt>
                <c:pt idx="31">
                  <c:v>41636.774405639168</c:v>
                </c:pt>
                <c:pt idx="32">
                  <c:v>44327.516984823786</c:v>
                </c:pt>
                <c:pt idx="33">
                  <c:v>11881.980471973915</c:v>
                </c:pt>
                <c:pt idx="34">
                  <c:v>37793.974504354359</c:v>
                </c:pt>
                <c:pt idx="35">
                  <c:v>6747.8580127232999</c:v>
                </c:pt>
                <c:pt idx="36">
                  <c:v>40846.964553260506</c:v>
                </c:pt>
                <c:pt idx="37">
                  <c:v>574.47251459757899</c:v>
                </c:pt>
                <c:pt idx="38">
                  <c:v>45733.754902870409</c:v>
                </c:pt>
                <c:pt idx="39">
                  <c:v>24784.547111352771</c:v>
                </c:pt>
                <c:pt idx="40">
                  <c:v>5774.2264062827016</c:v>
                </c:pt>
                <c:pt idx="41">
                  <c:v>50144.177798474549</c:v>
                </c:pt>
                <c:pt idx="42">
                  <c:v>50463.404109851952</c:v>
                </c:pt>
                <c:pt idx="43">
                  <c:v>9150.8459029466285</c:v>
                </c:pt>
                <c:pt idx="44">
                  <c:v>3912.260985139761</c:v>
                </c:pt>
                <c:pt idx="45">
                  <c:v>8459.4683497320038</c:v>
                </c:pt>
                <c:pt idx="46">
                  <c:v>42295.438681324973</c:v>
                </c:pt>
                <c:pt idx="47">
                  <c:v>7826.0021462313671</c:v>
                </c:pt>
                <c:pt idx="48">
                  <c:v>31478.992836238958</c:v>
                </c:pt>
                <c:pt idx="49">
                  <c:v>5569.5620316968852</c:v>
                </c:pt>
                <c:pt idx="50">
                  <c:v>32125.091297081002</c:v>
                </c:pt>
                <c:pt idx="51">
                  <c:v>366.38749882128832</c:v>
                </c:pt>
                <c:pt idx="52">
                  <c:v>17522.558831241349</c:v>
                </c:pt>
                <c:pt idx="53">
                  <c:v>29689.036007726947</c:v>
                </c:pt>
                <c:pt idx="54">
                  <c:v>39348.835153313375</c:v>
                </c:pt>
                <c:pt idx="55">
                  <c:v>29268.986149082299</c:v>
                </c:pt>
                <c:pt idx="56">
                  <c:v>31175.642455868106</c:v>
                </c:pt>
                <c:pt idx="57">
                  <c:v>8853.9785134666854</c:v>
                </c:pt>
                <c:pt idx="58">
                  <c:v>33301.929525823245</c:v>
                </c:pt>
                <c:pt idx="59">
                  <c:v>25158.530282142765</c:v>
                </c:pt>
                <c:pt idx="60">
                  <c:v>34116.964819242145</c:v>
                </c:pt>
                <c:pt idx="61">
                  <c:v>41126.306458078019</c:v>
                </c:pt>
                <c:pt idx="62">
                  <c:v>36431.345206394864</c:v>
                </c:pt>
                <c:pt idx="63">
                  <c:v>16466.935405616812</c:v>
                </c:pt>
                <c:pt idx="64">
                  <c:v>20582.033604999517</c:v>
                </c:pt>
                <c:pt idx="65">
                  <c:v>52946.707830499989</c:v>
                </c:pt>
                <c:pt idx="66">
                  <c:v>31745.349129144171</c:v>
                </c:pt>
                <c:pt idx="67">
                  <c:v>47538.894193947053</c:v>
                </c:pt>
                <c:pt idx="68">
                  <c:v>7204.6285847130675</c:v>
                </c:pt>
                <c:pt idx="69">
                  <c:v>28624.899064247369</c:v>
                </c:pt>
                <c:pt idx="70">
                  <c:v>12937.991528512328</c:v>
                </c:pt>
                <c:pt idx="71">
                  <c:v>60141.718173074383</c:v>
                </c:pt>
                <c:pt idx="72">
                  <c:v>23487.253554827563</c:v>
                </c:pt>
                <c:pt idx="73">
                  <c:v>28998.514973547382</c:v>
                </c:pt>
                <c:pt idx="74">
                  <c:v>24049.772641943764</c:v>
                </c:pt>
                <c:pt idx="75">
                  <c:v>53821.90890870821</c:v>
                </c:pt>
                <c:pt idx="76">
                  <c:v>5898.3100341376121</c:v>
                </c:pt>
                <c:pt idx="77">
                  <c:v>20168.376401438789</c:v>
                </c:pt>
                <c:pt idx="78">
                  <c:v>9692.7954024402206</c:v>
                </c:pt>
                <c:pt idx="79">
                  <c:v>35870.924025855529</c:v>
                </c:pt>
                <c:pt idx="80">
                  <c:v>47783.999179492159</c:v>
                </c:pt>
                <c:pt idx="81">
                  <c:v>11074.083467197914</c:v>
                </c:pt>
                <c:pt idx="82">
                  <c:v>36810.412619153765</c:v>
                </c:pt>
                <c:pt idx="83">
                  <c:v>18923.018759573526</c:v>
                </c:pt>
                <c:pt idx="84">
                  <c:v>-5251.8827517185091</c:v>
                </c:pt>
                <c:pt idx="85">
                  <c:v>11495.321693765913</c:v>
                </c:pt>
                <c:pt idx="86">
                  <c:v>13039.737960558952</c:v>
                </c:pt>
                <c:pt idx="87">
                  <c:v>28804.08690909802</c:v>
                </c:pt>
                <c:pt idx="88">
                  <c:v>6851.6172498559026</c:v>
                </c:pt>
                <c:pt idx="89">
                  <c:v>38467.831410922117</c:v>
                </c:pt>
                <c:pt idx="90">
                  <c:v>19514.343619517582</c:v>
                </c:pt>
                <c:pt idx="91">
                  <c:v>48693.646247886907</c:v>
                </c:pt>
                <c:pt idx="92">
                  <c:v>-173.07032641242768</c:v>
                </c:pt>
                <c:pt idx="93">
                  <c:v>43091.858876254351</c:v>
                </c:pt>
                <c:pt idx="94">
                  <c:v>40314.600471226455</c:v>
                </c:pt>
                <c:pt idx="95">
                  <c:v>15224.445791744627</c:v>
                </c:pt>
                <c:pt idx="96">
                  <c:v>4370.6065515098599</c:v>
                </c:pt>
                <c:pt idx="97">
                  <c:v>12981.788360658575</c:v>
                </c:pt>
                <c:pt idx="98">
                  <c:v>18683.299955125593</c:v>
                </c:pt>
                <c:pt idx="99">
                  <c:v>13842.286921237792</c:v>
                </c:pt>
                <c:pt idx="100">
                  <c:v>-3638.7098952627566</c:v>
                </c:pt>
                <c:pt idx="101">
                  <c:v>27397.636011420986</c:v>
                </c:pt>
                <c:pt idx="102">
                  <c:v>4905.5893648252641</c:v>
                </c:pt>
                <c:pt idx="103">
                  <c:v>29080.598403099641</c:v>
                </c:pt>
                <c:pt idx="104">
                  <c:v>56890.563915668587</c:v>
                </c:pt>
                <c:pt idx="105">
                  <c:v>4620.468719779612</c:v>
                </c:pt>
                <c:pt idx="106">
                  <c:v>10337.877342723819</c:v>
                </c:pt>
                <c:pt idx="107">
                  <c:v>30309.89507512745</c:v>
                </c:pt>
                <c:pt idx="108">
                  <c:v>31223.699334341654</c:v>
                </c:pt>
                <c:pt idx="109">
                  <c:v>24658.556181603373</c:v>
                </c:pt>
                <c:pt idx="110">
                  <c:v>21751.233844670234</c:v>
                </c:pt>
                <c:pt idx="111">
                  <c:v>14284.586256567076</c:v>
                </c:pt>
                <c:pt idx="112">
                  <c:v>35561.061033442245</c:v>
                </c:pt>
                <c:pt idx="113">
                  <c:v>11677.953195858663</c:v>
                </c:pt>
                <c:pt idx="114">
                  <c:v>15323.861066146095</c:v>
                </c:pt>
                <c:pt idx="115">
                  <c:v>21256.390429449559</c:v>
                </c:pt>
                <c:pt idx="116">
                  <c:v>12806.205905050843</c:v>
                </c:pt>
                <c:pt idx="117">
                  <c:v>12535.843965043039</c:v>
                </c:pt>
                <c:pt idx="118">
                  <c:v>15852.247837295959</c:v>
                </c:pt>
                <c:pt idx="119">
                  <c:v>-1024.7468718610544</c:v>
                </c:pt>
                <c:pt idx="120">
                  <c:v>35270.123526036201</c:v>
                </c:pt>
                <c:pt idx="121">
                  <c:v>51304.621945527135</c:v>
                </c:pt>
                <c:pt idx="122">
                  <c:v>-6688.003581903813</c:v>
                </c:pt>
                <c:pt idx="123">
                  <c:v>34299.143504483945</c:v>
                </c:pt>
                <c:pt idx="124">
                  <c:v>9565.7111087574194</c:v>
                </c:pt>
                <c:pt idx="125">
                  <c:v>33071.32123894387</c:v>
                </c:pt>
                <c:pt idx="126">
                  <c:v>15390.097066452006</c:v>
                </c:pt>
                <c:pt idx="127">
                  <c:v>5259.0109041997275</c:v>
                </c:pt>
                <c:pt idx="128">
                  <c:v>18242.642313583394</c:v>
                </c:pt>
                <c:pt idx="129">
                  <c:v>26703.178229410714</c:v>
                </c:pt>
                <c:pt idx="130">
                  <c:v>41465.015424515863</c:v>
                </c:pt>
                <c:pt idx="131">
                  <c:v>24595.024063733508</c:v>
                </c:pt>
                <c:pt idx="132">
                  <c:v>11429.264452629544</c:v>
                </c:pt>
                <c:pt idx="133">
                  <c:v>47765.644696017851</c:v>
                </c:pt>
                <c:pt idx="134">
                  <c:v>19441.302593994162</c:v>
                </c:pt>
                <c:pt idx="135">
                  <c:v>26925.316240012271</c:v>
                </c:pt>
                <c:pt idx="136">
                  <c:v>44075.898165137158</c:v>
                </c:pt>
                <c:pt idx="137">
                  <c:v>37106.586860645824</c:v>
                </c:pt>
                <c:pt idx="138">
                  <c:v>10876.742195577233</c:v>
                </c:pt>
                <c:pt idx="139">
                  <c:v>34300.357751655225</c:v>
                </c:pt>
                <c:pt idx="140">
                  <c:v>19702.8303283405</c:v>
                </c:pt>
                <c:pt idx="141">
                  <c:v>13760.251237864624</c:v>
                </c:pt>
                <c:pt idx="142">
                  <c:v>25612.225006125736</c:v>
                </c:pt>
                <c:pt idx="143">
                  <c:v>31794.059926474831</c:v>
                </c:pt>
                <c:pt idx="144">
                  <c:v>13271.514125006317</c:v>
                </c:pt>
                <c:pt idx="145">
                  <c:v>41239.153532983488</c:v>
                </c:pt>
                <c:pt idx="146">
                  <c:v>56402.531306918427</c:v>
                </c:pt>
                <c:pt idx="147">
                  <c:v>-4746.0405446648547</c:v>
                </c:pt>
                <c:pt idx="148">
                  <c:v>12714.319106829265</c:v>
                </c:pt>
                <c:pt idx="149">
                  <c:v>53548.134703489297</c:v>
                </c:pt>
                <c:pt idx="150">
                  <c:v>50937.336920625421</c:v>
                </c:pt>
                <c:pt idx="151">
                  <c:v>53319.29915582003</c:v>
                </c:pt>
                <c:pt idx="152">
                  <c:v>41176.243281557996</c:v>
                </c:pt>
                <c:pt idx="153">
                  <c:v>17898.802387861295</c:v>
                </c:pt>
                <c:pt idx="154">
                  <c:v>8337.5471591056012</c:v>
                </c:pt>
                <c:pt idx="155">
                  <c:v>53134.88947975637</c:v>
                </c:pt>
                <c:pt idx="156">
                  <c:v>43379.181216672208</c:v>
                </c:pt>
                <c:pt idx="157">
                  <c:v>47022.229998468101</c:v>
                </c:pt>
                <c:pt idx="158">
                  <c:v>52818.017109201501</c:v>
                </c:pt>
                <c:pt idx="159">
                  <c:v>21555.468927887916</c:v>
                </c:pt>
                <c:pt idx="160">
                  <c:v>42716.15904295678</c:v>
                </c:pt>
                <c:pt idx="161">
                  <c:v>-5081.1359021290446</c:v>
                </c:pt>
                <c:pt idx="162">
                  <c:v>13196.070951204925</c:v>
                </c:pt>
                <c:pt idx="163">
                  <c:v>-4480.9117862428466</c:v>
                </c:pt>
                <c:pt idx="164">
                  <c:v>12011.066099599302</c:v>
                </c:pt>
                <c:pt idx="165">
                  <c:v>47611.034639719262</c:v>
                </c:pt>
                <c:pt idx="166">
                  <c:v>20877.840569659398</c:v>
                </c:pt>
                <c:pt idx="167">
                  <c:v>15845.873681180961</c:v>
                </c:pt>
                <c:pt idx="168">
                  <c:v>40228.191880584316</c:v>
                </c:pt>
                <c:pt idx="169">
                  <c:v>32411.063230417742</c:v>
                </c:pt>
                <c:pt idx="170">
                  <c:v>46237.084848869825</c:v>
                </c:pt>
                <c:pt idx="171">
                  <c:v>47087.958930181027</c:v>
                </c:pt>
                <c:pt idx="172">
                  <c:v>55133.26464071744</c:v>
                </c:pt>
                <c:pt idx="173">
                  <c:v>7591.5368200682606</c:v>
                </c:pt>
                <c:pt idx="174">
                  <c:v>54163.821634348824</c:v>
                </c:pt>
                <c:pt idx="175">
                  <c:v>4605.3331124620381</c:v>
                </c:pt>
                <c:pt idx="176">
                  <c:v>53242.846504100526</c:v>
                </c:pt>
                <c:pt idx="177">
                  <c:v>14937.722128406145</c:v>
                </c:pt>
                <c:pt idx="178">
                  <c:v>8455.1925509045104</c:v>
                </c:pt>
                <c:pt idx="179">
                  <c:v>28383.474119101047</c:v>
                </c:pt>
                <c:pt idx="180">
                  <c:v>10750.08618878161</c:v>
                </c:pt>
                <c:pt idx="181">
                  <c:v>42612.313855258464</c:v>
                </c:pt>
                <c:pt idx="182">
                  <c:v>21467.264671255478</c:v>
                </c:pt>
                <c:pt idx="183">
                  <c:v>-1018.7618207369269</c:v>
                </c:pt>
                <c:pt idx="184">
                  <c:v>3019.22144370772</c:v>
                </c:pt>
                <c:pt idx="185">
                  <c:v>15442.96234560011</c:v>
                </c:pt>
                <c:pt idx="186">
                  <c:v>43106.783635402979</c:v>
                </c:pt>
                <c:pt idx="187">
                  <c:v>53934.853239935161</c:v>
                </c:pt>
                <c:pt idx="188">
                  <c:v>18016.666319004333</c:v>
                </c:pt>
                <c:pt idx="189">
                  <c:v>486.30249353018735</c:v>
                </c:pt>
                <c:pt idx="190">
                  <c:v>8357.1792448588567</c:v>
                </c:pt>
                <c:pt idx="191">
                  <c:v>927.92905246150622</c:v>
                </c:pt>
                <c:pt idx="192">
                  <c:v>21865.754375261651</c:v>
                </c:pt>
                <c:pt idx="193">
                  <c:v>32554.342658352907</c:v>
                </c:pt>
                <c:pt idx="194">
                  <c:v>9977.2444678817774</c:v>
                </c:pt>
                <c:pt idx="195">
                  <c:v>15096.032958710777</c:v>
                </c:pt>
                <c:pt idx="196">
                  <c:v>32328.604977801828</c:v>
                </c:pt>
                <c:pt idx="197">
                  <c:v>41857.018438804458</c:v>
                </c:pt>
                <c:pt idx="198">
                  <c:v>49973.111840562728</c:v>
                </c:pt>
                <c:pt idx="199">
                  <c:v>45019.027796657385</c:v>
                </c:pt>
                <c:pt idx="200">
                  <c:v>39199.911172530483</c:v>
                </c:pt>
                <c:pt idx="201">
                  <c:v>12147.451543004503</c:v>
                </c:pt>
                <c:pt idx="202">
                  <c:v>4380.0783881152711</c:v>
                </c:pt>
                <c:pt idx="203">
                  <c:v>47546.058803679633</c:v>
                </c:pt>
                <c:pt idx="204">
                  <c:v>24457.617360698394</c:v>
                </c:pt>
                <c:pt idx="205">
                  <c:v>26954.208581231385</c:v>
                </c:pt>
                <c:pt idx="206">
                  <c:v>21888.392735596073</c:v>
                </c:pt>
                <c:pt idx="207">
                  <c:v>58444.460478884313</c:v>
                </c:pt>
                <c:pt idx="208">
                  <c:v>53232.556791542942</c:v>
                </c:pt>
                <c:pt idx="209">
                  <c:v>55250.010948795585</c:v>
                </c:pt>
                <c:pt idx="210">
                  <c:v>45876.624453362572</c:v>
                </c:pt>
                <c:pt idx="211">
                  <c:v>25242.073951400766</c:v>
                </c:pt>
                <c:pt idx="212">
                  <c:v>21321.559335622929</c:v>
                </c:pt>
                <c:pt idx="213">
                  <c:v>29321.949211209929</c:v>
                </c:pt>
                <c:pt idx="214">
                  <c:v>10121.072921034436</c:v>
                </c:pt>
                <c:pt idx="215">
                  <c:v>11517.044631468481</c:v>
                </c:pt>
                <c:pt idx="216">
                  <c:v>8657.6986872225025</c:v>
                </c:pt>
                <c:pt idx="217">
                  <c:v>49621.067965643218</c:v>
                </c:pt>
                <c:pt idx="218">
                  <c:v>17011.335746632052</c:v>
                </c:pt>
                <c:pt idx="219">
                  <c:v>54983.266643924951</c:v>
                </c:pt>
                <c:pt idx="220">
                  <c:v>40466.474403076078</c:v>
                </c:pt>
                <c:pt idx="221">
                  <c:v>30448.659289591615</c:v>
                </c:pt>
                <c:pt idx="222">
                  <c:v>28224.085009324499</c:v>
                </c:pt>
                <c:pt idx="223">
                  <c:v>55153.085188203841</c:v>
                </c:pt>
                <c:pt idx="224">
                  <c:v>47311.264277050795</c:v>
                </c:pt>
                <c:pt idx="225">
                  <c:v>44231.295868562505</c:v>
                </c:pt>
                <c:pt idx="226">
                  <c:v>10803.330848796562</c:v>
                </c:pt>
                <c:pt idx="227">
                  <c:v>54708.747528418186</c:v>
                </c:pt>
                <c:pt idx="228">
                  <c:v>16254.495848225644</c:v>
                </c:pt>
                <c:pt idx="229">
                  <c:v>30215.068478764922</c:v>
                </c:pt>
                <c:pt idx="230">
                  <c:v>45705.530098859424</c:v>
                </c:pt>
                <c:pt idx="231">
                  <c:v>5831.3934620461368</c:v>
                </c:pt>
                <c:pt idx="232">
                  <c:v>4112.9977683820834</c:v>
                </c:pt>
                <c:pt idx="233">
                  <c:v>35661.428928057074</c:v>
                </c:pt>
                <c:pt idx="234">
                  <c:v>14856.216949033726</c:v>
                </c:pt>
                <c:pt idx="235">
                  <c:v>45365.372888861661</c:v>
                </c:pt>
                <c:pt idx="236">
                  <c:v>42022.12521378589</c:v>
                </c:pt>
                <c:pt idx="237">
                  <c:v>57186.211988872194</c:v>
                </c:pt>
                <c:pt idx="238">
                  <c:v>20937.61328588417</c:v>
                </c:pt>
                <c:pt idx="239">
                  <c:v>33184.158083607254</c:v>
                </c:pt>
                <c:pt idx="240">
                  <c:v>5822.5508512864872</c:v>
                </c:pt>
                <c:pt idx="241">
                  <c:v>50841.862039386455</c:v>
                </c:pt>
                <c:pt idx="242">
                  <c:v>43935.368688582828</c:v>
                </c:pt>
                <c:pt idx="243">
                  <c:v>23044.796583637166</c:v>
                </c:pt>
                <c:pt idx="244">
                  <c:v>1259.2949494670975</c:v>
                </c:pt>
                <c:pt idx="245">
                  <c:v>9163.3371744386823</c:v>
                </c:pt>
                <c:pt idx="246">
                  <c:v>37940.558650874642</c:v>
                </c:pt>
                <c:pt idx="247">
                  <c:v>-1381.7896692343566</c:v>
                </c:pt>
                <c:pt idx="248">
                  <c:v>20388.157849525771</c:v>
                </c:pt>
                <c:pt idx="249">
                  <c:v>30442.665877778138</c:v>
                </c:pt>
                <c:pt idx="250">
                  <c:v>48281.74533092331</c:v>
                </c:pt>
                <c:pt idx="251">
                  <c:v>22258.547640606772</c:v>
                </c:pt>
                <c:pt idx="252">
                  <c:v>33572.985007587798</c:v>
                </c:pt>
                <c:pt idx="253">
                  <c:v>50388.310399713853</c:v>
                </c:pt>
                <c:pt idx="254">
                  <c:v>5406.500332916472</c:v>
                </c:pt>
                <c:pt idx="255">
                  <c:v>-73.083616377851286</c:v>
                </c:pt>
                <c:pt idx="256">
                  <c:v>23531.202118654579</c:v>
                </c:pt>
                <c:pt idx="257">
                  <c:v>14347.587906785244</c:v>
                </c:pt>
                <c:pt idx="258">
                  <c:v>17340.136721851955</c:v>
                </c:pt>
                <c:pt idx="259">
                  <c:v>4909.5834059038862</c:v>
                </c:pt>
                <c:pt idx="260">
                  <c:v>31296.658604316726</c:v>
                </c:pt>
                <c:pt idx="261">
                  <c:v>12025.635665108541</c:v>
                </c:pt>
                <c:pt idx="262">
                  <c:v>11737.215504380685</c:v>
                </c:pt>
                <c:pt idx="263">
                  <c:v>13060.142933225627</c:v>
                </c:pt>
                <c:pt idx="264">
                  <c:v>23281.732859795429</c:v>
                </c:pt>
                <c:pt idx="265">
                  <c:v>2169.9958930183311</c:v>
                </c:pt>
                <c:pt idx="266">
                  <c:v>15052.801762987754</c:v>
                </c:pt>
                <c:pt idx="267">
                  <c:v>27116.362035613165</c:v>
                </c:pt>
                <c:pt idx="268">
                  <c:v>30043.776150460173</c:v>
                </c:pt>
                <c:pt idx="269">
                  <c:v>49028.199495546462</c:v>
                </c:pt>
                <c:pt idx="270">
                  <c:v>42683.848373069603</c:v>
                </c:pt>
                <c:pt idx="271">
                  <c:v>3067.2123661239093</c:v>
                </c:pt>
                <c:pt idx="272">
                  <c:v>5599.0947371578513</c:v>
                </c:pt>
                <c:pt idx="273">
                  <c:v>5105.4834606951008</c:v>
                </c:pt>
                <c:pt idx="274">
                  <c:v>42143.783932322578</c:v>
                </c:pt>
                <c:pt idx="275">
                  <c:v>48276.175214483534</c:v>
                </c:pt>
                <c:pt idx="276">
                  <c:v>36161.037599373027</c:v>
                </c:pt>
                <c:pt idx="277">
                  <c:v>20486.185024439732</c:v>
                </c:pt>
                <c:pt idx="278">
                  <c:v>34380.565310990009</c:v>
                </c:pt>
                <c:pt idx="279">
                  <c:v>-934.36168338332573</c:v>
                </c:pt>
                <c:pt idx="280">
                  <c:v>58117.16378853115</c:v>
                </c:pt>
                <c:pt idx="281">
                  <c:v>52307.532842605506</c:v>
                </c:pt>
                <c:pt idx="282">
                  <c:v>29173.450201804695</c:v>
                </c:pt>
                <c:pt idx="283">
                  <c:v>11798.843152656082</c:v>
                </c:pt>
                <c:pt idx="284">
                  <c:v>19967.026497050167</c:v>
                </c:pt>
                <c:pt idx="285">
                  <c:v>37707.895711650803</c:v>
                </c:pt>
                <c:pt idx="286">
                  <c:v>345.31296467623179</c:v>
                </c:pt>
                <c:pt idx="287">
                  <c:v>55449.810419688569</c:v>
                </c:pt>
                <c:pt idx="288">
                  <c:v>22357.391892708409</c:v>
                </c:pt>
                <c:pt idx="289">
                  <c:v>13922.131466074632</c:v>
                </c:pt>
                <c:pt idx="290">
                  <c:v>15214.353367733453</c:v>
                </c:pt>
                <c:pt idx="291">
                  <c:v>21823.855415954</c:v>
                </c:pt>
                <c:pt idx="292">
                  <c:v>-832.3655072968395</c:v>
                </c:pt>
                <c:pt idx="293">
                  <c:v>32023.315536019411</c:v>
                </c:pt>
                <c:pt idx="294">
                  <c:v>17853.136936856958</c:v>
                </c:pt>
                <c:pt idx="295">
                  <c:v>28716.541824787197</c:v>
                </c:pt>
                <c:pt idx="296">
                  <c:v>28732.08081010418</c:v>
                </c:pt>
                <c:pt idx="297">
                  <c:v>6306.1546882711446</c:v>
                </c:pt>
                <c:pt idx="298">
                  <c:v>11109.750746950558</c:v>
                </c:pt>
                <c:pt idx="299">
                  <c:v>34611.714033718308</c:v>
                </c:pt>
                <c:pt idx="300">
                  <c:v>47486.466665608983</c:v>
                </c:pt>
                <c:pt idx="301">
                  <c:v>45845.521123591636</c:v>
                </c:pt>
                <c:pt idx="302">
                  <c:v>20789.624489506608</c:v>
                </c:pt>
                <c:pt idx="303">
                  <c:v>23427.038462901652</c:v>
                </c:pt>
                <c:pt idx="304">
                  <c:v>20624.133393051517</c:v>
                </c:pt>
                <c:pt idx="305">
                  <c:v>56016.738767572315</c:v>
                </c:pt>
                <c:pt idx="306">
                  <c:v>37204.538173230583</c:v>
                </c:pt>
                <c:pt idx="307">
                  <c:v>10224.191433697764</c:v>
                </c:pt>
                <c:pt idx="308">
                  <c:v>16526.331135544879</c:v>
                </c:pt>
                <c:pt idx="309">
                  <c:v>29357.923667420102</c:v>
                </c:pt>
                <c:pt idx="310">
                  <c:v>8491.9379571123463</c:v>
                </c:pt>
                <c:pt idx="311">
                  <c:v>34635.10703308956</c:v>
                </c:pt>
                <c:pt idx="312">
                  <c:v>51733.461033769519</c:v>
                </c:pt>
                <c:pt idx="313">
                  <c:v>1532.0341007803327</c:v>
                </c:pt>
                <c:pt idx="314">
                  <c:v>39846.760502481586</c:v>
                </c:pt>
                <c:pt idx="315">
                  <c:v>13012.37870195918</c:v>
                </c:pt>
                <c:pt idx="316">
                  <c:v>378.82774672482628</c:v>
                </c:pt>
                <c:pt idx="317">
                  <c:v>29078.453471231929</c:v>
                </c:pt>
                <c:pt idx="318">
                  <c:v>39366.709214109927</c:v>
                </c:pt>
                <c:pt idx="319">
                  <c:v>10837.878640805837</c:v>
                </c:pt>
                <c:pt idx="320">
                  <c:v>4857.827594528906</c:v>
                </c:pt>
                <c:pt idx="321">
                  <c:v>21531.218994700568</c:v>
                </c:pt>
                <c:pt idx="322">
                  <c:v>17461.667869688401</c:v>
                </c:pt>
                <c:pt idx="323">
                  <c:v>2593.7587910040384</c:v>
                </c:pt>
                <c:pt idx="324">
                  <c:v>-1039.8670501100823</c:v>
                </c:pt>
                <c:pt idx="325">
                  <c:v>46474.757280568869</c:v>
                </c:pt>
                <c:pt idx="326">
                  <c:v>25699.979011345018</c:v>
                </c:pt>
                <c:pt idx="327">
                  <c:v>48331.003091557803</c:v>
                </c:pt>
                <c:pt idx="328">
                  <c:v>9635.4333124327495</c:v>
                </c:pt>
                <c:pt idx="329">
                  <c:v>37420.730253803929</c:v>
                </c:pt>
                <c:pt idx="330">
                  <c:v>13200.39920052229</c:v>
                </c:pt>
                <c:pt idx="331">
                  <c:v>38850.062770385128</c:v>
                </c:pt>
                <c:pt idx="332">
                  <c:v>7734.0504341544256</c:v>
                </c:pt>
                <c:pt idx="333">
                  <c:v>32630.124346215231</c:v>
                </c:pt>
                <c:pt idx="334">
                  <c:v>45303.00317026487</c:v>
                </c:pt>
                <c:pt idx="335">
                  <c:v>3375.4503894821646</c:v>
                </c:pt>
                <c:pt idx="336">
                  <c:v>54054.971481894332</c:v>
                </c:pt>
                <c:pt idx="337">
                  <c:v>49657.922822418535</c:v>
                </c:pt>
                <c:pt idx="338">
                  <c:v>35755.093053835299</c:v>
                </c:pt>
                <c:pt idx="339">
                  <c:v>17758.445959646022</c:v>
                </c:pt>
                <c:pt idx="340">
                  <c:v>49690.169274810745</c:v>
                </c:pt>
                <c:pt idx="341">
                  <c:v>18674.398683816569</c:v>
                </c:pt>
                <c:pt idx="342">
                  <c:v>27137.917186651321</c:v>
                </c:pt>
                <c:pt idx="343">
                  <c:v>2062.4141258038908</c:v>
                </c:pt>
                <c:pt idx="344">
                  <c:v>32106.13870885699</c:v>
                </c:pt>
                <c:pt idx="345">
                  <c:v>10273.31454453394</c:v>
                </c:pt>
                <c:pt idx="346">
                  <c:v>54226.07812851802</c:v>
                </c:pt>
                <c:pt idx="347">
                  <c:v>51175.915241549155</c:v>
                </c:pt>
                <c:pt idx="348">
                  <c:v>47581.378168729767</c:v>
                </c:pt>
                <c:pt idx="349">
                  <c:v>21658.242947636732</c:v>
                </c:pt>
                <c:pt idx="350">
                  <c:v>12272.081913965434</c:v>
                </c:pt>
                <c:pt idx="351">
                  <c:v>33530.91581287107</c:v>
                </c:pt>
                <c:pt idx="352">
                  <c:v>60637.560906403924</c:v>
                </c:pt>
                <c:pt idx="353">
                  <c:v>22215.128700200312</c:v>
                </c:pt>
                <c:pt idx="354">
                  <c:v>28761.079324252023</c:v>
                </c:pt>
                <c:pt idx="355">
                  <c:v>11065.321776438363</c:v>
                </c:pt>
                <c:pt idx="356">
                  <c:v>40588.569838585201</c:v>
                </c:pt>
                <c:pt idx="357">
                  <c:v>35051.130578639219</c:v>
                </c:pt>
                <c:pt idx="358">
                  <c:v>40299.565972510303</c:v>
                </c:pt>
                <c:pt idx="359">
                  <c:v>15165.060821317285</c:v>
                </c:pt>
                <c:pt idx="360">
                  <c:v>27648.664751446853</c:v>
                </c:pt>
                <c:pt idx="361">
                  <c:v>13478.395314808637</c:v>
                </c:pt>
                <c:pt idx="362">
                  <c:v>28733.704926363851</c:v>
                </c:pt>
                <c:pt idx="363">
                  <c:v>42386.583327178989</c:v>
                </c:pt>
                <c:pt idx="364">
                  <c:v>56012.701824237265</c:v>
                </c:pt>
                <c:pt idx="365">
                  <c:v>5315.614639448595</c:v>
                </c:pt>
                <c:pt idx="366">
                  <c:v>28004.293534866334</c:v>
                </c:pt>
                <c:pt idx="367">
                  <c:v>54127.056852137946</c:v>
                </c:pt>
                <c:pt idx="368">
                  <c:v>6395.7786788978483</c:v>
                </c:pt>
                <c:pt idx="369">
                  <c:v>43146.966354343633</c:v>
                </c:pt>
                <c:pt idx="370">
                  <c:v>35372.641114469472</c:v>
                </c:pt>
                <c:pt idx="371">
                  <c:v>15010.113170102286</c:v>
                </c:pt>
                <c:pt idx="372">
                  <c:v>9039.3727430377876</c:v>
                </c:pt>
                <c:pt idx="373">
                  <c:v>-6735.2318978480653</c:v>
                </c:pt>
                <c:pt idx="374">
                  <c:v>11746.33945697833</c:v>
                </c:pt>
                <c:pt idx="375">
                  <c:v>45216.485479675517</c:v>
                </c:pt>
                <c:pt idx="376">
                  <c:v>7710.9527261971161</c:v>
                </c:pt>
                <c:pt idx="377">
                  <c:v>6224.9037886936094</c:v>
                </c:pt>
                <c:pt idx="378">
                  <c:v>23978.338919422262</c:v>
                </c:pt>
                <c:pt idx="379">
                  <c:v>12844.511240806083</c:v>
                </c:pt>
                <c:pt idx="380">
                  <c:v>25368.149677134017</c:v>
                </c:pt>
                <c:pt idx="381">
                  <c:v>8856.7180336296187</c:v>
                </c:pt>
                <c:pt idx="382">
                  <c:v>20206.508240716637</c:v>
                </c:pt>
                <c:pt idx="383">
                  <c:v>4296.8647074293076</c:v>
                </c:pt>
                <c:pt idx="384">
                  <c:v>22865.044987513655</c:v>
                </c:pt>
                <c:pt idx="385">
                  <c:v>22614.848671164913</c:v>
                </c:pt>
                <c:pt idx="386">
                  <c:v>-333.34323087234588</c:v>
                </c:pt>
                <c:pt idx="387">
                  <c:v>2247.2975413634122</c:v>
                </c:pt>
                <c:pt idx="388">
                  <c:v>6391.1198687714605</c:v>
                </c:pt>
                <c:pt idx="389">
                  <c:v>44688.681137827909</c:v>
                </c:pt>
                <c:pt idx="390">
                  <c:v>7566.5865691832041</c:v>
                </c:pt>
                <c:pt idx="391">
                  <c:v>13929.577057442759</c:v>
                </c:pt>
                <c:pt idx="392">
                  <c:v>7513.9678704161015</c:v>
                </c:pt>
                <c:pt idx="393">
                  <c:v>55636.82661076606</c:v>
                </c:pt>
                <c:pt idx="394">
                  <c:v>53014.813421399522</c:v>
                </c:pt>
                <c:pt idx="395">
                  <c:v>30206.563219381653</c:v>
                </c:pt>
                <c:pt idx="396">
                  <c:v>10573.148168327694</c:v>
                </c:pt>
                <c:pt idx="397">
                  <c:v>31056.04863165713</c:v>
                </c:pt>
                <c:pt idx="398">
                  <c:v>10774.007775069455</c:v>
                </c:pt>
                <c:pt idx="399">
                  <c:v>44732.750772442916</c:v>
                </c:pt>
                <c:pt idx="400">
                  <c:v>40202.691240553962</c:v>
                </c:pt>
                <c:pt idx="401">
                  <c:v>37308.536586208225</c:v>
                </c:pt>
                <c:pt idx="402">
                  <c:v>30152.264184464591</c:v>
                </c:pt>
                <c:pt idx="403">
                  <c:v>47267.048249130647</c:v>
                </c:pt>
                <c:pt idx="404">
                  <c:v>13597.744580255647</c:v>
                </c:pt>
                <c:pt idx="405">
                  <c:v>7869.4529660655535</c:v>
                </c:pt>
                <c:pt idx="406">
                  <c:v>17710.466968452343</c:v>
                </c:pt>
                <c:pt idx="407">
                  <c:v>38366.661953508279</c:v>
                </c:pt>
                <c:pt idx="408">
                  <c:v>47257.703592779413</c:v>
                </c:pt>
                <c:pt idx="409">
                  <c:v>2896.7521330688396</c:v>
                </c:pt>
                <c:pt idx="410">
                  <c:v>52166.832182706145</c:v>
                </c:pt>
                <c:pt idx="411">
                  <c:v>50148.390288462659</c:v>
                </c:pt>
                <c:pt idx="412">
                  <c:v>8811.0023167714207</c:v>
                </c:pt>
                <c:pt idx="413">
                  <c:v>52463.674614629039</c:v>
                </c:pt>
                <c:pt idx="414">
                  <c:v>25243.248375587456</c:v>
                </c:pt>
                <c:pt idx="415">
                  <c:v>42956.79890402584</c:v>
                </c:pt>
                <c:pt idx="416">
                  <c:v>38599.307743454803</c:v>
                </c:pt>
                <c:pt idx="417">
                  <c:v>13610.570015634996</c:v>
                </c:pt>
                <c:pt idx="418">
                  <c:v>35680.506599682849</c:v>
                </c:pt>
                <c:pt idx="419">
                  <c:v>8283.8163584030954</c:v>
                </c:pt>
                <c:pt idx="420">
                  <c:v>6366.7468006394047</c:v>
                </c:pt>
                <c:pt idx="421">
                  <c:v>42818.409222637791</c:v>
                </c:pt>
                <c:pt idx="422">
                  <c:v>12418.707942800349</c:v>
                </c:pt>
                <c:pt idx="423">
                  <c:v>2204.6586468412679</c:v>
                </c:pt>
                <c:pt idx="424">
                  <c:v>31613.549051115675</c:v>
                </c:pt>
                <c:pt idx="425">
                  <c:v>43514.895973547675</c:v>
                </c:pt>
                <c:pt idx="426">
                  <c:v>21158.851192042563</c:v>
                </c:pt>
                <c:pt idx="427">
                  <c:v>53350.799348539571</c:v>
                </c:pt>
                <c:pt idx="428">
                  <c:v>3608.6211119873733</c:v>
                </c:pt>
                <c:pt idx="429">
                  <c:v>15912.544905472634</c:v>
                </c:pt>
                <c:pt idx="430">
                  <c:v>26489.450824735733</c:v>
                </c:pt>
                <c:pt idx="431">
                  <c:v>30956.354263180237</c:v>
                </c:pt>
                <c:pt idx="432">
                  <c:v>4147.9974743572639</c:v>
                </c:pt>
                <c:pt idx="433">
                  <c:v>20983.057133791306</c:v>
                </c:pt>
                <c:pt idx="434">
                  <c:v>2390.3117004228516</c:v>
                </c:pt>
                <c:pt idx="435">
                  <c:v>26693.184308631258</c:v>
                </c:pt>
                <c:pt idx="436">
                  <c:v>43517.962751813335</c:v>
                </c:pt>
                <c:pt idx="437">
                  <c:v>50062.317609145008</c:v>
                </c:pt>
                <c:pt idx="438">
                  <c:v>47886.860626115114</c:v>
                </c:pt>
                <c:pt idx="439">
                  <c:v>46260.189855138204</c:v>
                </c:pt>
                <c:pt idx="440">
                  <c:v>37819.96335263404</c:v>
                </c:pt>
                <c:pt idx="441">
                  <c:v>33893.825298208947</c:v>
                </c:pt>
                <c:pt idx="442">
                  <c:v>41983.047281676409</c:v>
                </c:pt>
                <c:pt idx="443">
                  <c:v>10318.36282990353</c:v>
                </c:pt>
                <c:pt idx="444">
                  <c:v>3583.6183319332122</c:v>
                </c:pt>
                <c:pt idx="445">
                  <c:v>33819.302727776012</c:v>
                </c:pt>
                <c:pt idx="446">
                  <c:v>29557.374175643101</c:v>
                </c:pt>
                <c:pt idx="447">
                  <c:v>46244.068907681525</c:v>
                </c:pt>
                <c:pt idx="448">
                  <c:v>8222.3916884209611</c:v>
                </c:pt>
                <c:pt idx="449">
                  <c:v>4808.4480483658554</c:v>
                </c:pt>
                <c:pt idx="450">
                  <c:v>33075.491907089599</c:v>
                </c:pt>
                <c:pt idx="451">
                  <c:v>9310.380093941254</c:v>
                </c:pt>
                <c:pt idx="452">
                  <c:v>31233.627838770855</c:v>
                </c:pt>
                <c:pt idx="453">
                  <c:v>2366.2527479766832</c:v>
                </c:pt>
                <c:pt idx="454">
                  <c:v>19901.045848646121</c:v>
                </c:pt>
                <c:pt idx="455">
                  <c:v>2186.0660062517563</c:v>
                </c:pt>
                <c:pt idx="456">
                  <c:v>25449.662549592249</c:v>
                </c:pt>
                <c:pt idx="457">
                  <c:v>37527.000618326805</c:v>
                </c:pt>
                <c:pt idx="458">
                  <c:v>37879.541009113993</c:v>
                </c:pt>
                <c:pt idx="459">
                  <c:v>30746.923657565745</c:v>
                </c:pt>
                <c:pt idx="460">
                  <c:v>59624.422127027035</c:v>
                </c:pt>
                <c:pt idx="461">
                  <c:v>24363.790139279146</c:v>
                </c:pt>
                <c:pt idx="462">
                  <c:v>-274.53320515939413</c:v>
                </c:pt>
                <c:pt idx="463">
                  <c:v>23687.681298270822</c:v>
                </c:pt>
                <c:pt idx="464">
                  <c:v>3923.9127333648685</c:v>
                </c:pt>
                <c:pt idx="465">
                  <c:v>33630.561226929116</c:v>
                </c:pt>
                <c:pt idx="466">
                  <c:v>24742.712181138289</c:v>
                </c:pt>
                <c:pt idx="467">
                  <c:v>6687.7988285143947</c:v>
                </c:pt>
                <c:pt idx="468">
                  <c:v>31514.340692969814</c:v>
                </c:pt>
                <c:pt idx="469">
                  <c:v>36231.626324566343</c:v>
                </c:pt>
                <c:pt idx="470">
                  <c:v>51095.961423935471</c:v>
                </c:pt>
                <c:pt idx="471">
                  <c:v>15511.55528712763</c:v>
                </c:pt>
                <c:pt idx="472">
                  <c:v>60313.330677756931</c:v>
                </c:pt>
                <c:pt idx="473">
                  <c:v>50239.402476167801</c:v>
                </c:pt>
                <c:pt idx="474">
                  <c:v>16783.83707439301</c:v>
                </c:pt>
                <c:pt idx="475">
                  <c:v>29409.834437149959</c:v>
                </c:pt>
                <c:pt idx="476">
                  <c:v>50402.343695364267</c:v>
                </c:pt>
                <c:pt idx="477">
                  <c:v>28629.490646822011</c:v>
                </c:pt>
                <c:pt idx="478">
                  <c:v>44501.451009242533</c:v>
                </c:pt>
                <c:pt idx="479">
                  <c:v>43384.485605955291</c:v>
                </c:pt>
                <c:pt idx="480">
                  <c:v>8619.3136575216049</c:v>
                </c:pt>
                <c:pt idx="481">
                  <c:v>43464.334447512738</c:v>
                </c:pt>
                <c:pt idx="482">
                  <c:v>15389.656441123534</c:v>
                </c:pt>
                <c:pt idx="483">
                  <c:v>4145.1945147556689</c:v>
                </c:pt>
                <c:pt idx="484">
                  <c:v>7898.5512787627595</c:v>
                </c:pt>
                <c:pt idx="485">
                  <c:v>49318.387038325956</c:v>
                </c:pt>
                <c:pt idx="486">
                  <c:v>41484.977209978068</c:v>
                </c:pt>
                <c:pt idx="487">
                  <c:v>10739.456585608237</c:v>
                </c:pt>
                <c:pt idx="488">
                  <c:v>12494.354131387583</c:v>
                </c:pt>
                <c:pt idx="489">
                  <c:v>6158.1547426976958</c:v>
                </c:pt>
                <c:pt idx="490">
                  <c:v>16171.185604196238</c:v>
                </c:pt>
                <c:pt idx="491">
                  <c:v>15370.968827435077</c:v>
                </c:pt>
                <c:pt idx="492">
                  <c:v>-3872.2430919801263</c:v>
                </c:pt>
                <c:pt idx="493">
                  <c:v>48108.931118557986</c:v>
                </c:pt>
                <c:pt idx="494">
                  <c:v>118.73514151299605</c:v>
                </c:pt>
                <c:pt idx="495">
                  <c:v>2363.8475211362165</c:v>
                </c:pt>
                <c:pt idx="496">
                  <c:v>6961.235569410499</c:v>
                </c:pt>
                <c:pt idx="497">
                  <c:v>8079.2000935826945</c:v>
                </c:pt>
                <c:pt idx="498">
                  <c:v>5977.34230323054</c:v>
                </c:pt>
                <c:pt idx="499">
                  <c:v>37401.01520260713</c:v>
                </c:pt>
                <c:pt idx="500">
                  <c:v>5504.0949085765824</c:v>
                </c:pt>
                <c:pt idx="501">
                  <c:v>12720.441549674139</c:v>
                </c:pt>
                <c:pt idx="502">
                  <c:v>-463.54528125382058</c:v>
                </c:pt>
                <c:pt idx="503">
                  <c:v>23521.435516916135</c:v>
                </c:pt>
                <c:pt idx="504">
                  <c:v>12439.877257724758</c:v>
                </c:pt>
                <c:pt idx="505">
                  <c:v>4661.4506219994</c:v>
                </c:pt>
                <c:pt idx="506">
                  <c:v>28362.943493098915</c:v>
                </c:pt>
                <c:pt idx="507">
                  <c:v>26974.881084448516</c:v>
                </c:pt>
                <c:pt idx="508">
                  <c:v>17813.074272887945</c:v>
                </c:pt>
                <c:pt idx="509">
                  <c:v>11577.473431782801</c:v>
                </c:pt>
                <c:pt idx="510">
                  <c:v>39150.012102011809</c:v>
                </c:pt>
                <c:pt idx="511">
                  <c:v>27823.651685558478</c:v>
                </c:pt>
                <c:pt idx="512">
                  <c:v>23031.173701950695</c:v>
                </c:pt>
                <c:pt idx="513">
                  <c:v>58833.577288747721</c:v>
                </c:pt>
                <c:pt idx="514">
                  <c:v>18612.595971674633</c:v>
                </c:pt>
                <c:pt idx="515">
                  <c:v>10177.895243755192</c:v>
                </c:pt>
                <c:pt idx="516">
                  <c:v>26855.258394035143</c:v>
                </c:pt>
                <c:pt idx="517">
                  <c:v>56364.172468434052</c:v>
                </c:pt>
                <c:pt idx="518">
                  <c:v>47382.121651886744</c:v>
                </c:pt>
                <c:pt idx="519">
                  <c:v>5285.5765619388549</c:v>
                </c:pt>
                <c:pt idx="520">
                  <c:v>19739.596890856592</c:v>
                </c:pt>
                <c:pt idx="521">
                  <c:v>48580.205335467683</c:v>
                </c:pt>
                <c:pt idx="522">
                  <c:v>39980.205133635711</c:v>
                </c:pt>
                <c:pt idx="523">
                  <c:v>14973.198376066168</c:v>
                </c:pt>
                <c:pt idx="524">
                  <c:v>11630.384501847511</c:v>
                </c:pt>
                <c:pt idx="525">
                  <c:v>40194.55182129654</c:v>
                </c:pt>
                <c:pt idx="526">
                  <c:v>8917.7939042076396</c:v>
                </c:pt>
                <c:pt idx="527">
                  <c:v>775.87984539101672</c:v>
                </c:pt>
                <c:pt idx="528">
                  <c:v>27493.679484859629</c:v>
                </c:pt>
                <c:pt idx="529">
                  <c:v>48808.39200258546</c:v>
                </c:pt>
                <c:pt idx="530">
                  <c:v>501.18583956209841</c:v>
                </c:pt>
                <c:pt idx="531">
                  <c:v>17655.008501902725</c:v>
                </c:pt>
                <c:pt idx="532">
                  <c:v>3761.7367277830708</c:v>
                </c:pt>
                <c:pt idx="533">
                  <c:v>33187.169157572091</c:v>
                </c:pt>
                <c:pt idx="534">
                  <c:v>38527.158506149994</c:v>
                </c:pt>
                <c:pt idx="535">
                  <c:v>34917.008866953096</c:v>
                </c:pt>
                <c:pt idx="536">
                  <c:v>18004.874966388394</c:v>
                </c:pt>
                <c:pt idx="537">
                  <c:v>-2613.2890188833335</c:v>
                </c:pt>
                <c:pt idx="538">
                  <c:v>52905.109229198184</c:v>
                </c:pt>
                <c:pt idx="539">
                  <c:v>48484.194672956219</c:v>
                </c:pt>
                <c:pt idx="540">
                  <c:v>15798.481089610646</c:v>
                </c:pt>
                <c:pt idx="541">
                  <c:v>12199.943305286281</c:v>
                </c:pt>
                <c:pt idx="542">
                  <c:v>9578.9667978437974</c:v>
                </c:pt>
                <c:pt idx="543">
                  <c:v>39143.753166818206</c:v>
                </c:pt>
                <c:pt idx="544">
                  <c:v>32753.529259579256</c:v>
                </c:pt>
                <c:pt idx="545">
                  <c:v>3923.7327497866099</c:v>
                </c:pt>
                <c:pt idx="546">
                  <c:v>12828.287705116465</c:v>
                </c:pt>
                <c:pt idx="547">
                  <c:v>59309.997447070746</c:v>
                </c:pt>
                <c:pt idx="548">
                  <c:v>28196.002867737054</c:v>
                </c:pt>
                <c:pt idx="549">
                  <c:v>9031.9160572293331</c:v>
                </c:pt>
                <c:pt idx="550">
                  <c:v>44452.06009625455</c:v>
                </c:pt>
                <c:pt idx="551">
                  <c:v>40551.518684945047</c:v>
                </c:pt>
                <c:pt idx="552">
                  <c:v>5907.2134781426503</c:v>
                </c:pt>
                <c:pt idx="553">
                  <c:v>205.58333024670719</c:v>
                </c:pt>
                <c:pt idx="554">
                  <c:v>20325.699635350371</c:v>
                </c:pt>
                <c:pt idx="555">
                  <c:v>15040.951974767955</c:v>
                </c:pt>
                <c:pt idx="556">
                  <c:v>19386.521174485133</c:v>
                </c:pt>
                <c:pt idx="557">
                  <c:v>37577.820177972884</c:v>
                </c:pt>
                <c:pt idx="558">
                  <c:v>53638.212669795605</c:v>
                </c:pt>
                <c:pt idx="559">
                  <c:v>33888.91912461062</c:v>
                </c:pt>
                <c:pt idx="560">
                  <c:v>33758.01632595987</c:v>
                </c:pt>
                <c:pt idx="561">
                  <c:v>437.24181471079646</c:v>
                </c:pt>
                <c:pt idx="562">
                  <c:v>25606.687921561257</c:v>
                </c:pt>
                <c:pt idx="563">
                  <c:v>54952.75726624822</c:v>
                </c:pt>
                <c:pt idx="564">
                  <c:v>53065.316189476245</c:v>
                </c:pt>
                <c:pt idx="565">
                  <c:v>15643.33036702688</c:v>
                </c:pt>
                <c:pt idx="566">
                  <c:v>11280.207151603234</c:v>
                </c:pt>
                <c:pt idx="567">
                  <c:v>46912.512938319604</c:v>
                </c:pt>
                <c:pt idx="568">
                  <c:v>35695.200620556672</c:v>
                </c:pt>
                <c:pt idx="569">
                  <c:v>32780.410073719999</c:v>
                </c:pt>
                <c:pt idx="570">
                  <c:v>3863.9240053808935</c:v>
                </c:pt>
                <c:pt idx="571">
                  <c:v>37891.109197966529</c:v>
                </c:pt>
                <c:pt idx="572">
                  <c:v>12560.196700451317</c:v>
                </c:pt>
                <c:pt idx="573">
                  <c:v>4281.0234177513667</c:v>
                </c:pt>
                <c:pt idx="574">
                  <c:v>38186.887324727955</c:v>
                </c:pt>
                <c:pt idx="575">
                  <c:v>29040.642072455466</c:v>
                </c:pt>
                <c:pt idx="576">
                  <c:v>31006.982708845499</c:v>
                </c:pt>
                <c:pt idx="577">
                  <c:v>17376.851737746576</c:v>
                </c:pt>
                <c:pt idx="578">
                  <c:v>39712.817353569699</c:v>
                </c:pt>
                <c:pt idx="579">
                  <c:v>8570.5750405109684</c:v>
                </c:pt>
                <c:pt idx="580">
                  <c:v>2808.6268819513862</c:v>
                </c:pt>
                <c:pt idx="581">
                  <c:v>9437.3071457393926</c:v>
                </c:pt>
                <c:pt idx="582">
                  <c:v>23064.145780685783</c:v>
                </c:pt>
                <c:pt idx="583">
                  <c:v>25632.077927550403</c:v>
                </c:pt>
                <c:pt idx="584">
                  <c:v>36575.812916206298</c:v>
                </c:pt>
                <c:pt idx="585">
                  <c:v>12081.293046238367</c:v>
                </c:pt>
                <c:pt idx="586">
                  <c:v>19553.399384133987</c:v>
                </c:pt>
                <c:pt idx="587">
                  <c:v>2059.2648092206182</c:v>
                </c:pt>
                <c:pt idx="588">
                  <c:v>24394.276961520249</c:v>
                </c:pt>
                <c:pt idx="589">
                  <c:v>27060.694775413031</c:v>
                </c:pt>
                <c:pt idx="590">
                  <c:v>-1818.3330208536172</c:v>
                </c:pt>
                <c:pt idx="591">
                  <c:v>-3360.9143593024128</c:v>
                </c:pt>
                <c:pt idx="592">
                  <c:v>2781.4829392372885</c:v>
                </c:pt>
                <c:pt idx="593">
                  <c:v>4711.4135736571152</c:v>
                </c:pt>
                <c:pt idx="594">
                  <c:v>29011.202969967511</c:v>
                </c:pt>
                <c:pt idx="595">
                  <c:v>29141.877459308689</c:v>
                </c:pt>
                <c:pt idx="596">
                  <c:v>8110.841732069166</c:v>
                </c:pt>
                <c:pt idx="597">
                  <c:v>9386.3944430339507</c:v>
                </c:pt>
                <c:pt idx="598">
                  <c:v>11966.183391640865</c:v>
                </c:pt>
                <c:pt idx="599">
                  <c:v>4061.7145875566675</c:v>
                </c:pt>
                <c:pt idx="600">
                  <c:v>8067.6284052843221</c:v>
                </c:pt>
                <c:pt idx="601">
                  <c:v>27251.702878463682</c:v>
                </c:pt>
                <c:pt idx="602">
                  <c:v>39806.118588019643</c:v>
                </c:pt>
                <c:pt idx="603">
                  <c:v>15632.767567136027</c:v>
                </c:pt>
                <c:pt idx="604">
                  <c:v>1991.676707990413</c:v>
                </c:pt>
                <c:pt idx="605">
                  <c:v>3736.3036248148492</c:v>
                </c:pt>
                <c:pt idx="606">
                  <c:v>17633.058539663634</c:v>
                </c:pt>
                <c:pt idx="607">
                  <c:v>16380.433434795275</c:v>
                </c:pt>
                <c:pt idx="608">
                  <c:v>19834.888466696535</c:v>
                </c:pt>
                <c:pt idx="609">
                  <c:v>-2176.4649446522089</c:v>
                </c:pt>
                <c:pt idx="610">
                  <c:v>4924.7975825758731</c:v>
                </c:pt>
                <c:pt idx="611">
                  <c:v>16642.347566216624</c:v>
                </c:pt>
                <c:pt idx="612">
                  <c:v>28365.984122880473</c:v>
                </c:pt>
                <c:pt idx="613">
                  <c:v>22797.1571861968</c:v>
                </c:pt>
                <c:pt idx="614">
                  <c:v>45915.049327989444</c:v>
                </c:pt>
                <c:pt idx="615">
                  <c:v>38805.24644153245</c:v>
                </c:pt>
                <c:pt idx="616">
                  <c:v>33029.917089552415</c:v>
                </c:pt>
                <c:pt idx="617">
                  <c:v>31881.665456053248</c:v>
                </c:pt>
                <c:pt idx="618">
                  <c:v>59371.848936240989</c:v>
                </c:pt>
                <c:pt idx="619">
                  <c:v>7600.529631917354</c:v>
                </c:pt>
                <c:pt idx="620">
                  <c:v>28662.425863450768</c:v>
                </c:pt>
                <c:pt idx="621">
                  <c:v>3204.089054671058</c:v>
                </c:pt>
                <c:pt idx="622">
                  <c:v>13034.483388660301</c:v>
                </c:pt>
                <c:pt idx="623">
                  <c:v>15947.963585090067</c:v>
                </c:pt>
                <c:pt idx="624">
                  <c:v>8.5874780336271215</c:v>
                </c:pt>
                <c:pt idx="625">
                  <c:v>24965.96609856348</c:v>
                </c:pt>
                <c:pt idx="626">
                  <c:v>14010.404025399952</c:v>
                </c:pt>
                <c:pt idx="627">
                  <c:v>16196.254925489669</c:v>
                </c:pt>
                <c:pt idx="628">
                  <c:v>22169.972830046296</c:v>
                </c:pt>
                <c:pt idx="629">
                  <c:v>9261.3937996420755</c:v>
                </c:pt>
                <c:pt idx="630">
                  <c:v>8254.1001145741793</c:v>
                </c:pt>
                <c:pt idx="631">
                  <c:v>3685.6938210926201</c:v>
                </c:pt>
                <c:pt idx="632">
                  <c:v>9899.0320437060109</c:v>
                </c:pt>
                <c:pt idx="633">
                  <c:v>11068.535425274407</c:v>
                </c:pt>
                <c:pt idx="634">
                  <c:v>4576.577019098364</c:v>
                </c:pt>
                <c:pt idx="635">
                  <c:v>5789.8633755503361</c:v>
                </c:pt>
                <c:pt idx="636">
                  <c:v>44717.105975561994</c:v>
                </c:pt>
                <c:pt idx="637">
                  <c:v>31377.795505944796</c:v>
                </c:pt>
                <c:pt idx="638">
                  <c:v>10502.24943606956</c:v>
                </c:pt>
                <c:pt idx="639">
                  <c:v>18610.937345704078</c:v>
                </c:pt>
                <c:pt idx="640">
                  <c:v>18830.119456555778</c:v>
                </c:pt>
                <c:pt idx="641">
                  <c:v>15424.080697094272</c:v>
                </c:pt>
                <c:pt idx="642">
                  <c:v>9276.3547721215109</c:v>
                </c:pt>
                <c:pt idx="643">
                  <c:v>40945.73932056941</c:v>
                </c:pt>
                <c:pt idx="644">
                  <c:v>4798.1457183100138</c:v>
                </c:pt>
                <c:pt idx="645">
                  <c:v>46880.12915166944</c:v>
                </c:pt>
                <c:pt idx="646">
                  <c:v>21695.522707720596</c:v>
                </c:pt>
                <c:pt idx="647">
                  <c:v>42741.183507785827</c:v>
                </c:pt>
                <c:pt idx="648">
                  <c:v>-2415.666305738032</c:v>
                </c:pt>
                <c:pt idx="649">
                  <c:v>-110.51280015068551</c:v>
                </c:pt>
                <c:pt idx="650">
                  <c:v>40160.242672148699</c:v>
                </c:pt>
                <c:pt idx="651">
                  <c:v>32150.802645298336</c:v>
                </c:pt>
                <c:pt idx="652">
                  <c:v>8904.6298673539386</c:v>
                </c:pt>
                <c:pt idx="653">
                  <c:v>45324.50030351874</c:v>
                </c:pt>
                <c:pt idx="654">
                  <c:v>29055.555184599307</c:v>
                </c:pt>
                <c:pt idx="655">
                  <c:v>33676.018206485212</c:v>
                </c:pt>
                <c:pt idx="656">
                  <c:v>7853.3588387194868</c:v>
                </c:pt>
                <c:pt idx="657">
                  <c:v>28259.103048892739</c:v>
                </c:pt>
                <c:pt idx="658">
                  <c:v>17738.213442025197</c:v>
                </c:pt>
                <c:pt idx="659">
                  <c:v>32452.039528106874</c:v>
                </c:pt>
                <c:pt idx="660">
                  <c:v>47820.324160534612</c:v>
                </c:pt>
                <c:pt idx="661">
                  <c:v>17847.819459615825</c:v>
                </c:pt>
                <c:pt idx="662">
                  <c:v>21949.469398359295</c:v>
                </c:pt>
                <c:pt idx="663">
                  <c:v>14767.272445074133</c:v>
                </c:pt>
                <c:pt idx="664">
                  <c:v>49925.444031471983</c:v>
                </c:pt>
                <c:pt idx="665">
                  <c:v>27364.597606404815</c:v>
                </c:pt>
                <c:pt idx="666">
                  <c:v>47235.739396144359</c:v>
                </c:pt>
                <c:pt idx="667">
                  <c:v>15226.052692178211</c:v>
                </c:pt>
                <c:pt idx="668">
                  <c:v>33469.860836293956</c:v>
                </c:pt>
                <c:pt idx="669">
                  <c:v>22155.509183960097</c:v>
                </c:pt>
                <c:pt idx="670">
                  <c:v>20719.767324560897</c:v>
                </c:pt>
                <c:pt idx="671">
                  <c:v>20602.371704306141</c:v>
                </c:pt>
                <c:pt idx="672">
                  <c:v>30651.313432368126</c:v>
                </c:pt>
                <c:pt idx="673">
                  <c:v>31450.946613648757</c:v>
                </c:pt>
                <c:pt idx="674">
                  <c:v>27767.068942659644</c:v>
                </c:pt>
                <c:pt idx="675">
                  <c:v>15445.845909552358</c:v>
                </c:pt>
                <c:pt idx="676">
                  <c:v>1216.1598389022911</c:v>
                </c:pt>
                <c:pt idx="677">
                  <c:v>33692.486516469973</c:v>
                </c:pt>
                <c:pt idx="678">
                  <c:v>34844.574328857299</c:v>
                </c:pt>
                <c:pt idx="679">
                  <c:v>32619.246453319171</c:v>
                </c:pt>
                <c:pt idx="680">
                  <c:v>26008.859759313149</c:v>
                </c:pt>
                <c:pt idx="681">
                  <c:v>21593.000149983778</c:v>
                </c:pt>
                <c:pt idx="682">
                  <c:v>22920.984751549473</c:v>
                </c:pt>
                <c:pt idx="683">
                  <c:v>33280.471319612014</c:v>
                </c:pt>
                <c:pt idx="684">
                  <c:v>3391.5722426775537</c:v>
                </c:pt>
                <c:pt idx="685">
                  <c:v>28260.454093596305</c:v>
                </c:pt>
                <c:pt idx="686">
                  <c:v>26948.306835634259</c:v>
                </c:pt>
                <c:pt idx="687">
                  <c:v>35432.122051432467</c:v>
                </c:pt>
                <c:pt idx="688">
                  <c:v>6192.8061101694548</c:v>
                </c:pt>
                <c:pt idx="689">
                  <c:v>52941.84596343623</c:v>
                </c:pt>
                <c:pt idx="690">
                  <c:v>51133.484288368243</c:v>
                </c:pt>
                <c:pt idx="691">
                  <c:v>44236.289712702826</c:v>
                </c:pt>
                <c:pt idx="692">
                  <c:v>54441.432159074262</c:v>
                </c:pt>
                <c:pt idx="693">
                  <c:v>32098.228537795425</c:v>
                </c:pt>
                <c:pt idx="694">
                  <c:v>1993.2021770540705</c:v>
                </c:pt>
                <c:pt idx="695">
                  <c:v>4093.2109283866776</c:v>
                </c:pt>
                <c:pt idx="696">
                  <c:v>49020.077874970419</c:v>
                </c:pt>
                <c:pt idx="697">
                  <c:v>34276.125078517056</c:v>
                </c:pt>
                <c:pt idx="698">
                  <c:v>-1004.0533736372636</c:v>
                </c:pt>
                <c:pt idx="699">
                  <c:v>44738.452371839325</c:v>
                </c:pt>
                <c:pt idx="700">
                  <c:v>39420.513423136399</c:v>
                </c:pt>
                <c:pt idx="701">
                  <c:v>45922.915605836955</c:v>
                </c:pt>
                <c:pt idx="702">
                  <c:v>2380.1815023255731</c:v>
                </c:pt>
                <c:pt idx="703">
                  <c:v>7491.9394131904373</c:v>
                </c:pt>
                <c:pt idx="704">
                  <c:v>1864.3161184084165</c:v>
                </c:pt>
                <c:pt idx="705">
                  <c:v>40017.557323197965</c:v>
                </c:pt>
                <c:pt idx="706">
                  <c:v>7945.109861927529</c:v>
                </c:pt>
                <c:pt idx="707">
                  <c:v>41886.10471324464</c:v>
                </c:pt>
                <c:pt idx="708">
                  <c:v>51787.954821552499</c:v>
                </c:pt>
                <c:pt idx="709">
                  <c:v>25594.065844887591</c:v>
                </c:pt>
                <c:pt idx="710">
                  <c:v>14164.303211687125</c:v>
                </c:pt>
                <c:pt idx="711">
                  <c:v>24089.1831271171</c:v>
                </c:pt>
                <c:pt idx="712">
                  <c:v>19910.245794056045</c:v>
                </c:pt>
                <c:pt idx="713">
                  <c:v>-567.38829917956537</c:v>
                </c:pt>
                <c:pt idx="714">
                  <c:v>5341.0127060774757</c:v>
                </c:pt>
                <c:pt idx="715">
                  <c:v>50559.732699532135</c:v>
                </c:pt>
                <c:pt idx="716">
                  <c:v>54343.76375741441</c:v>
                </c:pt>
                <c:pt idx="717">
                  <c:v>38100.606497464862</c:v>
                </c:pt>
                <c:pt idx="718">
                  <c:v>18549.563811329583</c:v>
                </c:pt>
                <c:pt idx="719">
                  <c:v>6191.2440464377469</c:v>
                </c:pt>
                <c:pt idx="720">
                  <c:v>40028.620094085243</c:v>
                </c:pt>
                <c:pt idx="721">
                  <c:v>8633.3915484628087</c:v>
                </c:pt>
                <c:pt idx="722">
                  <c:v>11236.898865686282</c:v>
                </c:pt>
                <c:pt idx="723">
                  <c:v>-262.05673642412148</c:v>
                </c:pt>
                <c:pt idx="724">
                  <c:v>32651.105735184712</c:v>
                </c:pt>
                <c:pt idx="725">
                  <c:v>23358.53717820868</c:v>
                </c:pt>
                <c:pt idx="726">
                  <c:v>34334.326420835183</c:v>
                </c:pt>
                <c:pt idx="727">
                  <c:v>25352.529852266765</c:v>
                </c:pt>
                <c:pt idx="728">
                  <c:v>22095.89711270175</c:v>
                </c:pt>
                <c:pt idx="729">
                  <c:v>42434.286090056004</c:v>
                </c:pt>
                <c:pt idx="730">
                  <c:v>25628.503456747465</c:v>
                </c:pt>
                <c:pt idx="731">
                  <c:v>58059.906407021481</c:v>
                </c:pt>
                <c:pt idx="732">
                  <c:v>6283.0313800972654</c:v>
                </c:pt>
                <c:pt idx="733">
                  <c:v>34160.870234824368</c:v>
                </c:pt>
                <c:pt idx="734">
                  <c:v>8796.8596294596573</c:v>
                </c:pt>
                <c:pt idx="735">
                  <c:v>23548.019537095057</c:v>
                </c:pt>
                <c:pt idx="736">
                  <c:v>14670.755299888329</c:v>
                </c:pt>
                <c:pt idx="737">
                  <c:v>41602.460982631783</c:v>
                </c:pt>
                <c:pt idx="738">
                  <c:v>32263.075059764895</c:v>
                </c:pt>
                <c:pt idx="739">
                  <c:v>38274.677227331165</c:v>
                </c:pt>
                <c:pt idx="740">
                  <c:v>27262.255390478065</c:v>
                </c:pt>
                <c:pt idx="741">
                  <c:v>4656.7731458949347</c:v>
                </c:pt>
                <c:pt idx="742">
                  <c:v>-6566.3947136012321</c:v>
                </c:pt>
                <c:pt idx="743">
                  <c:v>34110.273414433876</c:v>
                </c:pt>
                <c:pt idx="744">
                  <c:v>40880.972557943438</c:v>
                </c:pt>
                <c:pt idx="745">
                  <c:v>25101.221052623496</c:v>
                </c:pt>
                <c:pt idx="746">
                  <c:v>15706.797832845215</c:v>
                </c:pt>
                <c:pt idx="747">
                  <c:v>50643.413846037918</c:v>
                </c:pt>
                <c:pt idx="748">
                  <c:v>5718.7014587829453</c:v>
                </c:pt>
                <c:pt idx="749">
                  <c:v>19575.446038526763</c:v>
                </c:pt>
                <c:pt idx="750">
                  <c:v>11948.313407438913</c:v>
                </c:pt>
                <c:pt idx="751">
                  <c:v>61396.431104562362</c:v>
                </c:pt>
                <c:pt idx="752">
                  <c:v>43569.941447257224</c:v>
                </c:pt>
                <c:pt idx="753">
                  <c:v>-1276.8172660197051</c:v>
                </c:pt>
                <c:pt idx="754">
                  <c:v>59216.537903097706</c:v>
                </c:pt>
                <c:pt idx="755">
                  <c:v>29817.500556751867</c:v>
                </c:pt>
                <c:pt idx="756">
                  <c:v>17827.436710771151</c:v>
                </c:pt>
                <c:pt idx="757">
                  <c:v>22546.469989539823</c:v>
                </c:pt>
                <c:pt idx="758">
                  <c:v>44199.842306330102</c:v>
                </c:pt>
                <c:pt idx="759">
                  <c:v>23156.888972336532</c:v>
                </c:pt>
                <c:pt idx="760">
                  <c:v>30832.689344419112</c:v>
                </c:pt>
                <c:pt idx="761">
                  <c:v>13441.088538565604</c:v>
                </c:pt>
                <c:pt idx="762">
                  <c:v>13780.38434385178</c:v>
                </c:pt>
                <c:pt idx="763">
                  <c:v>49791.210905298198</c:v>
                </c:pt>
                <c:pt idx="764">
                  <c:v>21665.887947118219</c:v>
                </c:pt>
                <c:pt idx="765">
                  <c:v>33725.238573918701</c:v>
                </c:pt>
                <c:pt idx="766">
                  <c:v>22499.599764356142</c:v>
                </c:pt>
                <c:pt idx="767">
                  <c:v>25144.321121460423</c:v>
                </c:pt>
                <c:pt idx="768">
                  <c:v>44575.809412208007</c:v>
                </c:pt>
                <c:pt idx="769">
                  <c:v>32024.493485842526</c:v>
                </c:pt>
                <c:pt idx="770">
                  <c:v>10402.18400102287</c:v>
                </c:pt>
                <c:pt idx="771">
                  <c:v>29228.150057540828</c:v>
                </c:pt>
                <c:pt idx="772">
                  <c:v>12935.161943783503</c:v>
                </c:pt>
                <c:pt idx="773">
                  <c:v>43345.281629542966</c:v>
                </c:pt>
                <c:pt idx="774">
                  <c:v>22288.956139488258</c:v>
                </c:pt>
                <c:pt idx="775">
                  <c:v>35245.800960511297</c:v>
                </c:pt>
                <c:pt idx="776">
                  <c:v>3552.3249254330367</c:v>
                </c:pt>
                <c:pt idx="777">
                  <c:v>-3937.8305780859628</c:v>
                </c:pt>
                <c:pt idx="778">
                  <c:v>9561.5674144295917</c:v>
                </c:pt>
                <c:pt idx="779">
                  <c:v>8886.7469232297262</c:v>
                </c:pt>
                <c:pt idx="780">
                  <c:v>10089.834292128835</c:v>
                </c:pt>
                <c:pt idx="781">
                  <c:v>30719.112371645082</c:v>
                </c:pt>
                <c:pt idx="782">
                  <c:v>12852.919111384232</c:v>
                </c:pt>
                <c:pt idx="783">
                  <c:v>52482.122665481016</c:v>
                </c:pt>
                <c:pt idx="784">
                  <c:v>450.42326534282256</c:v>
                </c:pt>
                <c:pt idx="785">
                  <c:v>5127.228475109092</c:v>
                </c:pt>
                <c:pt idx="786">
                  <c:v>35266.56252466618</c:v>
                </c:pt>
                <c:pt idx="787">
                  <c:v>13735.312592661492</c:v>
                </c:pt>
                <c:pt idx="788">
                  <c:v>46338.222438141238</c:v>
                </c:pt>
                <c:pt idx="789">
                  <c:v>5868.7530305908003</c:v>
                </c:pt>
                <c:pt idx="790">
                  <c:v>48219.838496541357</c:v>
                </c:pt>
                <c:pt idx="791">
                  <c:v>27361.100489915509</c:v>
                </c:pt>
                <c:pt idx="792">
                  <c:v>26484.010814591398</c:v>
                </c:pt>
                <c:pt idx="793">
                  <c:v>-2245.8612912023345</c:v>
                </c:pt>
                <c:pt idx="794">
                  <c:v>11565.945258985907</c:v>
                </c:pt>
                <c:pt idx="795">
                  <c:v>7513.3918182696689</c:v>
                </c:pt>
                <c:pt idx="796">
                  <c:v>54471.832066587485</c:v>
                </c:pt>
                <c:pt idx="797">
                  <c:v>686.99647660547271</c:v>
                </c:pt>
                <c:pt idx="798">
                  <c:v>46054.694027630103</c:v>
                </c:pt>
                <c:pt idx="799">
                  <c:v>7139.480617212761</c:v>
                </c:pt>
                <c:pt idx="800">
                  <c:v>34523.133769233216</c:v>
                </c:pt>
                <c:pt idx="801">
                  <c:v>14719.614255063108</c:v>
                </c:pt>
                <c:pt idx="802">
                  <c:v>18416.276966446858</c:v>
                </c:pt>
                <c:pt idx="803">
                  <c:v>18418.662371132803</c:v>
                </c:pt>
                <c:pt idx="804">
                  <c:v>1663.9757293176699</c:v>
                </c:pt>
                <c:pt idx="805">
                  <c:v>24623.570473071974</c:v>
                </c:pt>
                <c:pt idx="806">
                  <c:v>8277.2984098431007</c:v>
                </c:pt>
                <c:pt idx="807">
                  <c:v>42427.204454161605</c:v>
                </c:pt>
                <c:pt idx="808">
                  <c:v>5441.4433039076648</c:v>
                </c:pt>
                <c:pt idx="809">
                  <c:v>-2636.0606126734383</c:v>
                </c:pt>
                <c:pt idx="810">
                  <c:v>46262.261352562607</c:v>
                </c:pt>
                <c:pt idx="811">
                  <c:v>39396.764006075537</c:v>
                </c:pt>
                <c:pt idx="812">
                  <c:v>9625.0758983511223</c:v>
                </c:pt>
                <c:pt idx="813">
                  <c:v>30138.479110406512</c:v>
                </c:pt>
                <c:pt idx="814">
                  <c:v>46262.762208159853</c:v>
                </c:pt>
                <c:pt idx="815">
                  <c:v>39061.22906094847</c:v>
                </c:pt>
                <c:pt idx="816">
                  <c:v>53562.60812487526</c:v>
                </c:pt>
                <c:pt idx="817">
                  <c:v>40085.576744372651</c:v>
                </c:pt>
                <c:pt idx="818">
                  <c:v>33909.305201994968</c:v>
                </c:pt>
                <c:pt idx="819">
                  <c:v>16090.551865303816</c:v>
                </c:pt>
                <c:pt idx="820">
                  <c:v>6114.2485732005989</c:v>
                </c:pt>
                <c:pt idx="821">
                  <c:v>27819.792339207801</c:v>
                </c:pt>
                <c:pt idx="822">
                  <c:v>5615.455246920792</c:v>
                </c:pt>
                <c:pt idx="823">
                  <c:v>54612.878534061878</c:v>
                </c:pt>
                <c:pt idx="824">
                  <c:v>38584.413370747279</c:v>
                </c:pt>
                <c:pt idx="825">
                  <c:v>28179.366023457143</c:v>
                </c:pt>
                <c:pt idx="826">
                  <c:v>52571.160581296921</c:v>
                </c:pt>
                <c:pt idx="827">
                  <c:v>33540.766168428076</c:v>
                </c:pt>
                <c:pt idx="828">
                  <c:v>7552.4618060952635</c:v>
                </c:pt>
                <c:pt idx="829">
                  <c:v>-6317.7568026391964</c:v>
                </c:pt>
                <c:pt idx="830">
                  <c:v>41994.111642554832</c:v>
                </c:pt>
                <c:pt idx="831">
                  <c:v>11482.054715668524</c:v>
                </c:pt>
                <c:pt idx="832">
                  <c:v>33637.255736520041</c:v>
                </c:pt>
                <c:pt idx="833">
                  <c:v>23667.198519963862</c:v>
                </c:pt>
                <c:pt idx="834">
                  <c:v>62560.593401034952</c:v>
                </c:pt>
                <c:pt idx="835">
                  <c:v>4155.6868948398151</c:v>
                </c:pt>
                <c:pt idx="836">
                  <c:v>40236.589154569039</c:v>
                </c:pt>
                <c:pt idx="837">
                  <c:v>624.12974642054178</c:v>
                </c:pt>
                <c:pt idx="838">
                  <c:v>47068.490201027555</c:v>
                </c:pt>
                <c:pt idx="839">
                  <c:v>37423.50026298692</c:v>
                </c:pt>
                <c:pt idx="840">
                  <c:v>23242.635800047785</c:v>
                </c:pt>
                <c:pt idx="841">
                  <c:v>13927.372999759016</c:v>
                </c:pt>
                <c:pt idx="842">
                  <c:v>30946.271369224523</c:v>
                </c:pt>
                <c:pt idx="843">
                  <c:v>53571.938612647769</c:v>
                </c:pt>
                <c:pt idx="844">
                  <c:v>5195.7813599103902</c:v>
                </c:pt>
                <c:pt idx="845">
                  <c:v>20809.88874947674</c:v>
                </c:pt>
                <c:pt idx="846">
                  <c:v>27002.620021905044</c:v>
                </c:pt>
                <c:pt idx="847">
                  <c:v>60535.751631491359</c:v>
                </c:pt>
                <c:pt idx="848">
                  <c:v>44840.421166873464</c:v>
                </c:pt>
                <c:pt idx="849">
                  <c:v>17761.626183404504</c:v>
                </c:pt>
                <c:pt idx="850">
                  <c:v>8951.577845546668</c:v>
                </c:pt>
                <c:pt idx="851">
                  <c:v>42614.139611806517</c:v>
                </c:pt>
                <c:pt idx="852">
                  <c:v>24999.850024651809</c:v>
                </c:pt>
                <c:pt idx="853">
                  <c:v>123.68468134470095</c:v>
                </c:pt>
                <c:pt idx="854">
                  <c:v>4945.656937503154</c:v>
                </c:pt>
                <c:pt idx="855">
                  <c:v>21752.283689110194</c:v>
                </c:pt>
                <c:pt idx="856">
                  <c:v>58040.8876201526</c:v>
                </c:pt>
                <c:pt idx="857">
                  <c:v>17433.556537342192</c:v>
                </c:pt>
                <c:pt idx="858">
                  <c:v>25453.67562501051</c:v>
                </c:pt>
                <c:pt idx="859">
                  <c:v>15475.197894551144</c:v>
                </c:pt>
                <c:pt idx="860">
                  <c:v>44478.033820610399</c:v>
                </c:pt>
                <c:pt idx="861">
                  <c:v>4497.6255738315158</c:v>
                </c:pt>
                <c:pt idx="862">
                  <c:v>26623.405918458331</c:v>
                </c:pt>
                <c:pt idx="863">
                  <c:v>45985.999336911831</c:v>
                </c:pt>
                <c:pt idx="864">
                  <c:v>48116.631096852987</c:v>
                </c:pt>
                <c:pt idx="865">
                  <c:v>15363.508603207756</c:v>
                </c:pt>
                <c:pt idx="866">
                  <c:v>4881.542276489301</c:v>
                </c:pt>
                <c:pt idx="867">
                  <c:v>21660.862864679919</c:v>
                </c:pt>
                <c:pt idx="868">
                  <c:v>49976.690235641836</c:v>
                </c:pt>
                <c:pt idx="869">
                  <c:v>10283.815791060097</c:v>
                </c:pt>
                <c:pt idx="870">
                  <c:v>14357.447411527079</c:v>
                </c:pt>
                <c:pt idx="871">
                  <c:v>42093.343662506231</c:v>
                </c:pt>
                <c:pt idx="872">
                  <c:v>15918.563847514819</c:v>
                </c:pt>
                <c:pt idx="873">
                  <c:v>13892.892876407437</c:v>
                </c:pt>
                <c:pt idx="874">
                  <c:v>45540.315337848624</c:v>
                </c:pt>
                <c:pt idx="875">
                  <c:v>3968.2580440278871</c:v>
                </c:pt>
                <c:pt idx="876">
                  <c:v>11698.951130689795</c:v>
                </c:pt>
                <c:pt idx="877">
                  <c:v>56677.742372708555</c:v>
                </c:pt>
                <c:pt idx="878">
                  <c:v>25992.499055283002</c:v>
                </c:pt>
                <c:pt idx="879">
                  <c:v>9042.9171030455109</c:v>
                </c:pt>
                <c:pt idx="880">
                  <c:v>46580.184788298982</c:v>
                </c:pt>
                <c:pt idx="881">
                  <c:v>782.10237929120558</c:v>
                </c:pt>
                <c:pt idx="882">
                  <c:v>17764.503946004421</c:v>
                </c:pt>
                <c:pt idx="883">
                  <c:v>3253.7777890047291</c:v>
                </c:pt>
                <c:pt idx="884">
                  <c:v>14060.01825191786</c:v>
                </c:pt>
                <c:pt idx="885">
                  <c:v>21806.564668942658</c:v>
                </c:pt>
                <c:pt idx="886">
                  <c:v>2018.9668184875009</c:v>
                </c:pt>
                <c:pt idx="887">
                  <c:v>11250.782874807883</c:v>
                </c:pt>
                <c:pt idx="888">
                  <c:v>28773.95327050551</c:v>
                </c:pt>
                <c:pt idx="889">
                  <c:v>49089.218222754811</c:v>
                </c:pt>
                <c:pt idx="890">
                  <c:v>7470.1599862918156</c:v>
                </c:pt>
                <c:pt idx="891">
                  <c:v>42685.34232918347</c:v>
                </c:pt>
                <c:pt idx="892">
                  <c:v>28863.007655396679</c:v>
                </c:pt>
                <c:pt idx="893">
                  <c:v>6663.5519233357118</c:v>
                </c:pt>
                <c:pt idx="894">
                  <c:v>33204.157107432184</c:v>
                </c:pt>
                <c:pt idx="895">
                  <c:v>41352.467259865007</c:v>
                </c:pt>
                <c:pt idx="896">
                  <c:v>1528.5683463977148</c:v>
                </c:pt>
                <c:pt idx="897">
                  <c:v>38329.601057889318</c:v>
                </c:pt>
                <c:pt idx="898">
                  <c:v>13022.25893954674</c:v>
                </c:pt>
                <c:pt idx="899">
                  <c:v>27686.384958893061</c:v>
                </c:pt>
                <c:pt idx="900">
                  <c:v>11797.571437250139</c:v>
                </c:pt>
                <c:pt idx="901">
                  <c:v>-846.06284331079951</c:v>
                </c:pt>
                <c:pt idx="902">
                  <c:v>20808.470992339971</c:v>
                </c:pt>
                <c:pt idx="903">
                  <c:v>36853.869403237819</c:v>
                </c:pt>
                <c:pt idx="904">
                  <c:v>54592.993207805688</c:v>
                </c:pt>
                <c:pt idx="905">
                  <c:v>23350.422214000344</c:v>
                </c:pt>
                <c:pt idx="906">
                  <c:v>45087.052650452577</c:v>
                </c:pt>
                <c:pt idx="907">
                  <c:v>1188.5853011429535</c:v>
                </c:pt>
                <c:pt idx="908">
                  <c:v>5080.2046663176843</c:v>
                </c:pt>
                <c:pt idx="909">
                  <c:v>30844.284381064819</c:v>
                </c:pt>
                <c:pt idx="910">
                  <c:v>4889.7515746327808</c:v>
                </c:pt>
                <c:pt idx="911">
                  <c:v>28836.756371680603</c:v>
                </c:pt>
                <c:pt idx="912">
                  <c:v>51559.904864894415</c:v>
                </c:pt>
                <c:pt idx="913">
                  <c:v>4770.0682315665872</c:v>
                </c:pt>
                <c:pt idx="914">
                  <c:v>30985.356167067861</c:v>
                </c:pt>
                <c:pt idx="915">
                  <c:v>4879.7115832994605</c:v>
                </c:pt>
                <c:pt idx="916">
                  <c:v>16048.519987863692</c:v>
                </c:pt>
                <c:pt idx="917">
                  <c:v>34640.425986971051</c:v>
                </c:pt>
                <c:pt idx="918">
                  <c:v>30581.354211141603</c:v>
                </c:pt>
                <c:pt idx="919">
                  <c:v>43423.835133234068</c:v>
                </c:pt>
                <c:pt idx="920">
                  <c:v>8094.0330923471811</c:v>
                </c:pt>
                <c:pt idx="921">
                  <c:v>16268.376601453856</c:v>
                </c:pt>
                <c:pt idx="922">
                  <c:v>27911.336657152529</c:v>
                </c:pt>
                <c:pt idx="923">
                  <c:v>4394.7500861345543</c:v>
                </c:pt>
                <c:pt idx="924">
                  <c:v>44296.642009352428</c:v>
                </c:pt>
                <c:pt idx="925">
                  <c:v>-852.72271214825741</c:v>
                </c:pt>
                <c:pt idx="926">
                  <c:v>26479.407933190691</c:v>
                </c:pt>
                <c:pt idx="927">
                  <c:v>49115.913994603026</c:v>
                </c:pt>
                <c:pt idx="928">
                  <c:v>52110.569210389178</c:v>
                </c:pt>
                <c:pt idx="929">
                  <c:v>1845.2012792204841</c:v>
                </c:pt>
                <c:pt idx="930">
                  <c:v>45359.563150222675</c:v>
                </c:pt>
                <c:pt idx="931">
                  <c:v>42675.756552642866</c:v>
                </c:pt>
                <c:pt idx="932">
                  <c:v>32498.44161950703</c:v>
                </c:pt>
                <c:pt idx="933">
                  <c:v>5935.2770034204077</c:v>
                </c:pt>
                <c:pt idx="934">
                  <c:v>53879.754371790244</c:v>
                </c:pt>
                <c:pt idx="935">
                  <c:v>33706.34597591187</c:v>
                </c:pt>
                <c:pt idx="936">
                  <c:v>55694.492792433906</c:v>
                </c:pt>
                <c:pt idx="937">
                  <c:v>17369.024608406427</c:v>
                </c:pt>
                <c:pt idx="938">
                  <c:v>4366.1201319516294</c:v>
                </c:pt>
                <c:pt idx="939">
                  <c:v>44442.903367730672</c:v>
                </c:pt>
                <c:pt idx="940">
                  <c:v>-493.05951693735187</c:v>
                </c:pt>
                <c:pt idx="941">
                  <c:v>1051.7066910024769</c:v>
                </c:pt>
                <c:pt idx="942">
                  <c:v>5711.5093063381173</c:v>
                </c:pt>
                <c:pt idx="943">
                  <c:v>42711.329565453023</c:v>
                </c:pt>
                <c:pt idx="944">
                  <c:v>37403.960758010071</c:v>
                </c:pt>
                <c:pt idx="945">
                  <c:v>22434.039127453769</c:v>
                </c:pt>
                <c:pt idx="946">
                  <c:v>30271.242080899887</c:v>
                </c:pt>
                <c:pt idx="947">
                  <c:v>6785.9548312686129</c:v>
                </c:pt>
                <c:pt idx="948">
                  <c:v>1965.5184068213784</c:v>
                </c:pt>
                <c:pt idx="949">
                  <c:v>52351.581698982205</c:v>
                </c:pt>
                <c:pt idx="950">
                  <c:v>5954.1882821383006</c:v>
                </c:pt>
                <c:pt idx="951">
                  <c:v>4135.2884904989332</c:v>
                </c:pt>
                <c:pt idx="952">
                  <c:v>5704.4774585766572</c:v>
                </c:pt>
                <c:pt idx="953">
                  <c:v>23019.036710848886</c:v>
                </c:pt>
                <c:pt idx="954">
                  <c:v>6788.5869801579756</c:v>
                </c:pt>
                <c:pt idx="955">
                  <c:v>44816.185252835632</c:v>
                </c:pt>
                <c:pt idx="956">
                  <c:v>5470.4866470519228</c:v>
                </c:pt>
                <c:pt idx="957">
                  <c:v>14961.166140529436</c:v>
                </c:pt>
                <c:pt idx="958">
                  <c:v>5017.4168870480462</c:v>
                </c:pt>
                <c:pt idx="959">
                  <c:v>4815.4857967326898</c:v>
                </c:pt>
                <c:pt idx="960">
                  <c:v>58266.387578752532</c:v>
                </c:pt>
                <c:pt idx="961">
                  <c:v>-5922.1139785572232</c:v>
                </c:pt>
                <c:pt idx="962">
                  <c:v>16805.762226825093</c:v>
                </c:pt>
                <c:pt idx="963">
                  <c:v>48892.264200760001</c:v>
                </c:pt>
                <c:pt idx="964">
                  <c:v>1522.759804825535</c:v>
                </c:pt>
                <c:pt idx="965">
                  <c:v>4575.5260836210691</c:v>
                </c:pt>
                <c:pt idx="966">
                  <c:v>53123.901184563023</c:v>
                </c:pt>
                <c:pt idx="967">
                  <c:v>25822.379912725282</c:v>
                </c:pt>
                <c:pt idx="968">
                  <c:v>15373.157243201342</c:v>
                </c:pt>
                <c:pt idx="969">
                  <c:v>23983.063479224118</c:v>
                </c:pt>
                <c:pt idx="970">
                  <c:v>-4544.8264877134534</c:v>
                </c:pt>
                <c:pt idx="971">
                  <c:v>3925.4999165367226</c:v>
                </c:pt>
                <c:pt idx="972">
                  <c:v>12069.682167928295</c:v>
                </c:pt>
                <c:pt idx="973">
                  <c:v>23029.275592478829</c:v>
                </c:pt>
                <c:pt idx="974">
                  <c:v>43431.071918338428</c:v>
                </c:pt>
                <c:pt idx="975">
                  <c:v>7740.7984854415554</c:v>
                </c:pt>
                <c:pt idx="976">
                  <c:v>6874.6726784456841</c:v>
                </c:pt>
                <c:pt idx="977">
                  <c:v>11841.636468163531</c:v>
                </c:pt>
                <c:pt idx="978">
                  <c:v>44205.254706240317</c:v>
                </c:pt>
                <c:pt idx="979">
                  <c:v>11856.642320045272</c:v>
                </c:pt>
                <c:pt idx="980">
                  <c:v>26504.673486192514</c:v>
                </c:pt>
                <c:pt idx="981">
                  <c:v>28567.657209860015</c:v>
                </c:pt>
                <c:pt idx="982">
                  <c:v>31088.687275100787</c:v>
                </c:pt>
                <c:pt idx="983">
                  <c:v>5976.9481220841553</c:v>
                </c:pt>
                <c:pt idx="984">
                  <c:v>22148.3451478278</c:v>
                </c:pt>
                <c:pt idx="985">
                  <c:v>3864.3419044352995</c:v>
                </c:pt>
                <c:pt idx="986">
                  <c:v>7150.1409064022409</c:v>
                </c:pt>
                <c:pt idx="987">
                  <c:v>2970.3230430136246</c:v>
                </c:pt>
                <c:pt idx="988">
                  <c:v>4962.6793080867792</c:v>
                </c:pt>
                <c:pt idx="989">
                  <c:v>4404.9778984843724</c:v>
                </c:pt>
                <c:pt idx="990">
                  <c:v>-1930.4938680339837</c:v>
                </c:pt>
                <c:pt idx="991">
                  <c:v>9272.6516936122134</c:v>
                </c:pt>
                <c:pt idx="992">
                  <c:v>4530.1742425989105</c:v>
                </c:pt>
                <c:pt idx="993">
                  <c:v>24504.802137990362</c:v>
                </c:pt>
                <c:pt idx="994">
                  <c:v>58417.089508272307</c:v>
                </c:pt>
                <c:pt idx="995">
                  <c:v>57835.590700310393</c:v>
                </c:pt>
                <c:pt idx="996">
                  <c:v>31834.376065121221</c:v>
                </c:pt>
                <c:pt idx="997">
                  <c:v>2905.8096295632822</c:v>
                </c:pt>
                <c:pt idx="998">
                  <c:v>42623.119932823131</c:v>
                </c:pt>
                <c:pt idx="999">
                  <c:v>6174.7437209606724</c:v>
                </c:pt>
              </c:numCache>
            </c:numRef>
          </c:yVal>
          <c:smooth val="0"/>
          <c:extLst xmlns:c16r2="http://schemas.microsoft.com/office/drawing/2015/06/chart">
            <c:ext xmlns:c16="http://schemas.microsoft.com/office/drawing/2014/chart" uri="{C3380CC4-5D6E-409C-BE32-E72D297353CC}">
              <c16:uniqueId val="{00000000-7EBF-445C-B0E2-5486FD374108}"/>
            </c:ext>
          </c:extLst>
        </c:ser>
        <c:dLbls>
          <c:showLegendKey val="0"/>
          <c:showVal val="0"/>
          <c:showCatName val="0"/>
          <c:showSerName val="0"/>
          <c:showPercent val="0"/>
          <c:showBubbleSize val="0"/>
        </c:dLbls>
        <c:axId val="336957512"/>
        <c:axId val="336958296"/>
      </c:scatterChart>
      <c:scatterChart>
        <c:scatterStyle val="lineMarker"/>
        <c:varyColors val="0"/>
        <c:ser>
          <c:idx val="1"/>
          <c:order val="1"/>
          <c:tx>
            <c:v>Threshold 30.000</c:v>
          </c:tx>
          <c:spPr>
            <a:ln>
              <a:solidFill>
                <a:srgbClr val="C00000"/>
              </a:solidFill>
            </a:ln>
          </c:spPr>
          <c:marker>
            <c:symbol val="none"/>
          </c:marker>
          <c:xVal>
            <c:numRef>
              <c:f>'CE-plane'!$AP$12:$AP$13</c:f>
              <c:numCache>
                <c:formatCode>General</c:formatCode>
                <c:ptCount val="2"/>
                <c:pt idx="0">
                  <c:v>0</c:v>
                </c:pt>
                <c:pt idx="1">
                  <c:v>0.6</c:v>
                </c:pt>
              </c:numCache>
            </c:numRef>
          </c:xVal>
          <c:yVal>
            <c:numRef>
              <c:f>'CE-plane'!$AQ$12:$AQ$13</c:f>
              <c:numCache>
                <c:formatCode>General</c:formatCode>
                <c:ptCount val="2"/>
                <c:pt idx="0">
                  <c:v>0</c:v>
                </c:pt>
                <c:pt idx="1">
                  <c:v>18000</c:v>
                </c:pt>
              </c:numCache>
            </c:numRef>
          </c:yVal>
          <c:smooth val="0"/>
          <c:extLst xmlns:c16r2="http://schemas.microsoft.com/office/drawing/2015/06/chart">
            <c:ext xmlns:c16="http://schemas.microsoft.com/office/drawing/2014/chart" uri="{C3380CC4-5D6E-409C-BE32-E72D297353CC}">
              <c16:uniqueId val="{00000001-7EBF-445C-B0E2-5486FD374108}"/>
            </c:ext>
          </c:extLst>
        </c:ser>
        <c:ser>
          <c:idx val="2"/>
          <c:order val="2"/>
          <c:tx>
            <c:v>Threshold 50.000</c:v>
          </c:tx>
          <c:spPr>
            <a:ln>
              <a:solidFill>
                <a:srgbClr val="FFC000"/>
              </a:solidFill>
            </a:ln>
          </c:spPr>
          <c:marker>
            <c:symbol val="none"/>
          </c:marker>
          <c:xVal>
            <c:numRef>
              <c:f>'CE-plane'!$AT$12:$AT$13</c:f>
              <c:numCache>
                <c:formatCode>General</c:formatCode>
                <c:ptCount val="2"/>
                <c:pt idx="0">
                  <c:v>0</c:v>
                </c:pt>
                <c:pt idx="1">
                  <c:v>0.6</c:v>
                </c:pt>
              </c:numCache>
            </c:numRef>
          </c:xVal>
          <c:yVal>
            <c:numRef>
              <c:f>'CE-plane'!$AU$12:$AU$13</c:f>
              <c:numCache>
                <c:formatCode>General</c:formatCode>
                <c:ptCount val="2"/>
                <c:pt idx="0">
                  <c:v>0</c:v>
                </c:pt>
                <c:pt idx="1">
                  <c:v>30000</c:v>
                </c:pt>
              </c:numCache>
            </c:numRef>
          </c:yVal>
          <c:smooth val="0"/>
          <c:extLst xmlns:c16r2="http://schemas.microsoft.com/office/drawing/2015/06/chart">
            <c:ext xmlns:c16="http://schemas.microsoft.com/office/drawing/2014/chart" uri="{C3380CC4-5D6E-409C-BE32-E72D297353CC}">
              <c16:uniqueId val="{00000002-7EBF-445C-B0E2-5486FD374108}"/>
            </c:ext>
          </c:extLst>
        </c:ser>
        <c:dLbls>
          <c:showLegendKey val="0"/>
          <c:showVal val="0"/>
          <c:showCatName val="0"/>
          <c:showSerName val="0"/>
          <c:showPercent val="0"/>
          <c:showBubbleSize val="0"/>
        </c:dLbls>
        <c:axId val="455626288"/>
        <c:axId val="455626680"/>
      </c:scatterChart>
      <c:valAx>
        <c:axId val="336957512"/>
        <c:scaling>
          <c:orientation val="minMax"/>
          <c:max val="0.60000000000000009"/>
        </c:scaling>
        <c:delete val="0"/>
        <c:axPos val="b"/>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Difference in QALYs</a:t>
                </a:r>
              </a:p>
            </c:rich>
          </c:tx>
          <c:layout>
            <c:manualLayout>
              <c:xMode val="edge"/>
              <c:yMode val="edge"/>
              <c:x val="0.41556659786458733"/>
              <c:y val="0.90724267574661277"/>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8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336958296"/>
        <c:crosses val="autoZero"/>
        <c:crossBetween val="midCat"/>
      </c:valAx>
      <c:valAx>
        <c:axId val="336958296"/>
        <c:scaling>
          <c:orientation val="minMax"/>
        </c:scaling>
        <c:delete val="0"/>
        <c:axPos val="l"/>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Difference in costs</a:t>
                </a:r>
              </a:p>
            </c:rich>
          </c:tx>
          <c:layout>
            <c:manualLayout>
              <c:xMode val="edge"/>
              <c:yMode val="edge"/>
              <c:x val="3.8357244179429026E-2"/>
              <c:y val="0.23300163566510709"/>
            </c:manualLayout>
          </c:layout>
          <c:overlay val="0"/>
          <c:spPr>
            <a:noFill/>
            <a:ln w="25400">
              <a:noFill/>
            </a:ln>
          </c:spPr>
        </c:title>
        <c:numFmt formatCode="#,##0" sourceLinked="0"/>
        <c:majorTickMark val="out"/>
        <c:minorTickMark val="none"/>
        <c:tickLblPos val="nextTo"/>
        <c:spPr>
          <a:ln w="3175">
            <a:solidFill>
              <a:srgbClr val="808080"/>
            </a:solidFill>
            <a:prstDash val="solid"/>
          </a:ln>
        </c:spPr>
        <c:txPr>
          <a:bodyPr rot="0" vert="horz"/>
          <a:lstStyle/>
          <a:p>
            <a:pPr>
              <a:defRPr sz="8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336957512"/>
        <c:crosses val="autoZero"/>
        <c:crossBetween val="midCat"/>
        <c:majorUnit val="5000"/>
      </c:valAx>
      <c:valAx>
        <c:axId val="455626288"/>
        <c:scaling>
          <c:orientation val="minMax"/>
        </c:scaling>
        <c:delete val="1"/>
        <c:axPos val="b"/>
        <c:numFmt formatCode="General" sourceLinked="1"/>
        <c:majorTickMark val="out"/>
        <c:minorTickMark val="none"/>
        <c:tickLblPos val="nextTo"/>
        <c:crossAx val="455626680"/>
        <c:crosses val="autoZero"/>
        <c:crossBetween val="midCat"/>
      </c:valAx>
      <c:valAx>
        <c:axId val="455626680"/>
        <c:scaling>
          <c:orientation val="minMax"/>
        </c:scaling>
        <c:delete val="1"/>
        <c:axPos val="r"/>
        <c:numFmt formatCode="General" sourceLinked="1"/>
        <c:majorTickMark val="out"/>
        <c:minorTickMark val="none"/>
        <c:tickLblPos val="nextTo"/>
        <c:crossAx val="455626288"/>
        <c:crosses val="max"/>
        <c:crossBetween val="midCat"/>
      </c:valAx>
      <c:spPr>
        <a:solidFill>
          <a:srgbClr val="FFFFFF"/>
        </a:solidFill>
        <a:ln w="25400">
          <a:noFill/>
        </a:ln>
      </c:spPr>
    </c:plotArea>
    <c:legend>
      <c:legendPos val="r"/>
      <c:layout>
        <c:manualLayout>
          <c:xMode val="edge"/>
          <c:yMode val="edge"/>
          <c:x val="0.26204809350287522"/>
          <c:y val="0.11025980448096162"/>
          <c:w val="0.61521086563208716"/>
          <c:h val="5.9764920689261675E-2"/>
        </c:manualLayout>
      </c:layout>
      <c:overlay val="0"/>
      <c:txPr>
        <a:bodyPr/>
        <a:lstStyle/>
        <a:p>
          <a:pPr>
            <a:defRPr sz="8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32971324289488"/>
          <c:y val="5.993680066307501E-2"/>
          <c:w val="0.62975445503522598"/>
          <c:h val="0.75333930819623152"/>
        </c:manualLayout>
      </c:layout>
      <c:scatterChart>
        <c:scatterStyle val="lineMarker"/>
        <c:varyColors val="0"/>
        <c:ser>
          <c:idx val="0"/>
          <c:order val="0"/>
          <c:tx>
            <c:v>Regorafenib</c:v>
          </c:tx>
          <c:spPr>
            <a:ln w="28575">
              <a:solidFill>
                <a:schemeClr val="accent6"/>
              </a:solidFill>
              <a:prstDash val="solid"/>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Simulation!$AE$18:$AE$58</c:f>
              <c:numCache>
                <c:formatCode>0.00</c:formatCode>
                <c:ptCount val="41"/>
                <c:pt idx="0">
                  <c:v>0.04</c:v>
                </c:pt>
                <c:pt idx="1">
                  <c:v>6.5000000000000002E-2</c:v>
                </c:pt>
                <c:pt idx="2">
                  <c:v>9.0999999999999998E-2</c:v>
                </c:pt>
                <c:pt idx="3">
                  <c:v>0.14199999999999999</c:v>
                </c:pt>
                <c:pt idx="4">
                  <c:v>0.18</c:v>
                </c:pt>
                <c:pt idx="5">
                  <c:v>0.214</c:v>
                </c:pt>
                <c:pt idx="6">
                  <c:v>0.249</c:v>
                </c:pt>
                <c:pt idx="7">
                  <c:v>0.27900000000000003</c:v>
                </c:pt>
                <c:pt idx="8">
                  <c:v>0.315</c:v>
                </c:pt>
                <c:pt idx="9">
                  <c:v>0.34899999999999998</c:v>
                </c:pt>
                <c:pt idx="10">
                  <c:v>0.374</c:v>
                </c:pt>
                <c:pt idx="11">
                  <c:v>0.40899999999999997</c:v>
                </c:pt>
                <c:pt idx="12">
                  <c:v>0.43099999999999999</c:v>
                </c:pt>
                <c:pt idx="13">
                  <c:v>0.45200000000000001</c:v>
                </c:pt>
                <c:pt idx="14">
                  <c:v>0.47299999999999998</c:v>
                </c:pt>
                <c:pt idx="15">
                  <c:v>0.499</c:v>
                </c:pt>
                <c:pt idx="16">
                  <c:v>0.53200000000000003</c:v>
                </c:pt>
                <c:pt idx="17">
                  <c:v>0.55600000000000005</c:v>
                </c:pt>
                <c:pt idx="18">
                  <c:v>0.58199999999999996</c:v>
                </c:pt>
                <c:pt idx="19">
                  <c:v>0.59799999999999998</c:v>
                </c:pt>
                <c:pt idx="20">
                  <c:v>0.61399999999999999</c:v>
                </c:pt>
                <c:pt idx="21">
                  <c:v>0.63700000000000001</c:v>
                </c:pt>
                <c:pt idx="22">
                  <c:v>0.66800000000000004</c:v>
                </c:pt>
                <c:pt idx="23">
                  <c:v>0.69599999999999995</c:v>
                </c:pt>
                <c:pt idx="24">
                  <c:v>0.72199999999999998</c:v>
                </c:pt>
                <c:pt idx="25">
                  <c:v>0.73699999999999999</c:v>
                </c:pt>
                <c:pt idx="26">
                  <c:v>0.76500000000000001</c:v>
                </c:pt>
                <c:pt idx="27">
                  <c:v>0.79600000000000004</c:v>
                </c:pt>
                <c:pt idx="28">
                  <c:v>0.81599999999999995</c:v>
                </c:pt>
                <c:pt idx="29">
                  <c:v>0.83599999999999997</c:v>
                </c:pt>
                <c:pt idx="30">
                  <c:v>0.86299999999999999</c:v>
                </c:pt>
                <c:pt idx="31">
                  <c:v>0.88900000000000001</c:v>
                </c:pt>
                <c:pt idx="32">
                  <c:v>0.90800000000000003</c:v>
                </c:pt>
                <c:pt idx="33">
                  <c:v>0.92</c:v>
                </c:pt>
                <c:pt idx="34">
                  <c:v>0.93400000000000005</c:v>
                </c:pt>
                <c:pt idx="35">
                  <c:v>0.94199999999999995</c:v>
                </c:pt>
                <c:pt idx="36">
                  <c:v>0.95299999999999996</c:v>
                </c:pt>
                <c:pt idx="37">
                  <c:v>0.96</c:v>
                </c:pt>
                <c:pt idx="38">
                  <c:v>0.96599999999999997</c:v>
                </c:pt>
                <c:pt idx="39">
                  <c:v>0.97199999999999998</c:v>
                </c:pt>
                <c:pt idx="40">
                  <c:v>0.97499999999999998</c:v>
                </c:pt>
              </c:numCache>
            </c:numRef>
          </c:yVal>
          <c:smooth val="0"/>
          <c:extLst xmlns:c16r2="http://schemas.microsoft.com/office/drawing/2015/06/chart">
            <c:ext xmlns:c16="http://schemas.microsoft.com/office/drawing/2014/chart" uri="{C3380CC4-5D6E-409C-BE32-E72D297353CC}">
              <c16:uniqueId val="{00000000-8F33-48DA-81D9-25165CAEB1FE}"/>
            </c:ext>
          </c:extLst>
        </c:ser>
        <c:ser>
          <c:idx val="1"/>
          <c:order val="1"/>
          <c:tx>
            <c:v>BSC</c:v>
          </c:tx>
          <c:spPr>
            <a:ln>
              <a:solidFill>
                <a:srgbClr val="C00000"/>
              </a:solidFill>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Simulation!$AF$18:$AF$58</c:f>
              <c:numCache>
                <c:formatCode>0.00</c:formatCode>
                <c:ptCount val="41"/>
                <c:pt idx="0">
                  <c:v>0.96</c:v>
                </c:pt>
                <c:pt idx="1">
                  <c:v>0.93500000000000005</c:v>
                </c:pt>
                <c:pt idx="2">
                  <c:v>0.90900000000000003</c:v>
                </c:pt>
                <c:pt idx="3">
                  <c:v>0.85799999999999998</c:v>
                </c:pt>
                <c:pt idx="4">
                  <c:v>0.82</c:v>
                </c:pt>
                <c:pt idx="5">
                  <c:v>0.78600000000000003</c:v>
                </c:pt>
                <c:pt idx="6">
                  <c:v>0.751</c:v>
                </c:pt>
                <c:pt idx="7">
                  <c:v>0.72099999999999997</c:v>
                </c:pt>
                <c:pt idx="8">
                  <c:v>0.68500000000000005</c:v>
                </c:pt>
                <c:pt idx="9">
                  <c:v>0.65100000000000002</c:v>
                </c:pt>
                <c:pt idx="10">
                  <c:v>0.626</c:v>
                </c:pt>
                <c:pt idx="11">
                  <c:v>0.59099999999999997</c:v>
                </c:pt>
                <c:pt idx="12">
                  <c:v>0.56899999999999995</c:v>
                </c:pt>
                <c:pt idx="13">
                  <c:v>0.54800000000000004</c:v>
                </c:pt>
                <c:pt idx="14">
                  <c:v>0.52700000000000002</c:v>
                </c:pt>
                <c:pt idx="15">
                  <c:v>0.501</c:v>
                </c:pt>
                <c:pt idx="16">
                  <c:v>0.46800000000000003</c:v>
                </c:pt>
                <c:pt idx="17">
                  <c:v>0.44400000000000001</c:v>
                </c:pt>
                <c:pt idx="18">
                  <c:v>0.41799999999999998</c:v>
                </c:pt>
                <c:pt idx="19">
                  <c:v>0.40200000000000002</c:v>
                </c:pt>
                <c:pt idx="20">
                  <c:v>0.38600000000000001</c:v>
                </c:pt>
                <c:pt idx="21">
                  <c:v>0.36299999999999999</c:v>
                </c:pt>
                <c:pt idx="22">
                  <c:v>0.33200000000000002</c:v>
                </c:pt>
                <c:pt idx="23">
                  <c:v>0.30399999999999999</c:v>
                </c:pt>
                <c:pt idx="24">
                  <c:v>0.27800000000000002</c:v>
                </c:pt>
                <c:pt idx="25">
                  <c:v>0.26300000000000001</c:v>
                </c:pt>
                <c:pt idx="26">
                  <c:v>0.23499999999999999</c:v>
                </c:pt>
                <c:pt idx="27">
                  <c:v>0.20399999999999999</c:v>
                </c:pt>
                <c:pt idx="28">
                  <c:v>0.184</c:v>
                </c:pt>
                <c:pt idx="29">
                  <c:v>0.16400000000000001</c:v>
                </c:pt>
                <c:pt idx="30">
                  <c:v>0.13700000000000001</c:v>
                </c:pt>
                <c:pt idx="31">
                  <c:v>0.111</c:v>
                </c:pt>
                <c:pt idx="32">
                  <c:v>9.1999999999999998E-2</c:v>
                </c:pt>
                <c:pt idx="33">
                  <c:v>0.08</c:v>
                </c:pt>
                <c:pt idx="34">
                  <c:v>6.6000000000000003E-2</c:v>
                </c:pt>
                <c:pt idx="35">
                  <c:v>5.8000000000000003E-2</c:v>
                </c:pt>
                <c:pt idx="36">
                  <c:v>4.7E-2</c:v>
                </c:pt>
                <c:pt idx="37">
                  <c:v>0.04</c:v>
                </c:pt>
                <c:pt idx="38">
                  <c:v>3.4000000000000002E-2</c:v>
                </c:pt>
                <c:pt idx="39">
                  <c:v>2.8000000000000001E-2</c:v>
                </c:pt>
                <c:pt idx="40">
                  <c:v>2.5000000000000001E-2</c:v>
                </c:pt>
              </c:numCache>
            </c:numRef>
          </c:yVal>
          <c:smooth val="0"/>
          <c:extLst xmlns:c16r2="http://schemas.microsoft.com/office/drawing/2015/06/chart">
            <c:ext xmlns:c16="http://schemas.microsoft.com/office/drawing/2014/chart" uri="{C3380CC4-5D6E-409C-BE32-E72D297353CC}">
              <c16:uniqueId val="{00000001-8F33-48DA-81D9-25165CAEB1FE}"/>
            </c:ext>
          </c:extLst>
        </c:ser>
        <c:dLbls>
          <c:showLegendKey val="0"/>
          <c:showVal val="0"/>
          <c:showCatName val="0"/>
          <c:showSerName val="0"/>
          <c:showPercent val="0"/>
          <c:showBubbleSize val="0"/>
        </c:dLbls>
        <c:axId val="455228864"/>
        <c:axId val="609412176"/>
      </c:scatterChart>
      <c:valAx>
        <c:axId val="455228864"/>
        <c:scaling>
          <c:orientation val="minMax"/>
          <c:max val="200000"/>
          <c:min val="0"/>
        </c:scaling>
        <c:delete val="0"/>
        <c:axPos val="b"/>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Threshold ICER</a:t>
                </a:r>
              </a:p>
            </c:rich>
          </c:tx>
          <c:layout>
            <c:manualLayout>
              <c:xMode val="edge"/>
              <c:yMode val="edge"/>
              <c:x val="0.42679838451927826"/>
              <c:y val="0.8931747440020702"/>
            </c:manualLayout>
          </c:layout>
          <c:overlay val="0"/>
          <c:spPr>
            <a:noFill/>
            <a:ln w="25400">
              <a:noFill/>
            </a:ln>
          </c:spPr>
        </c:title>
        <c:numFmt formatCode="General" sourceLinked="1"/>
        <c:majorTickMark val="out"/>
        <c:minorTickMark val="none"/>
        <c:tickLblPos val="nextTo"/>
        <c:spPr>
          <a:ln w="3175">
            <a:solidFill>
              <a:srgbClr val="808080"/>
            </a:solidFill>
            <a:prstDash val="solid"/>
          </a:ln>
        </c:spPr>
        <c:txPr>
          <a:bodyPr rot="0" vert="horz"/>
          <a:lstStyle/>
          <a:p>
            <a:pPr>
              <a:defRPr sz="8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09412176"/>
        <c:crosses val="autoZero"/>
        <c:crossBetween val="midCat"/>
        <c:majorUnit val="50000"/>
      </c:valAx>
      <c:valAx>
        <c:axId val="609412176"/>
        <c:scaling>
          <c:orientation val="minMax"/>
          <c:max val="1"/>
          <c:min val="0"/>
        </c:scaling>
        <c:delete val="0"/>
        <c:axPos val="l"/>
        <c:majorGridlines>
          <c:spPr>
            <a:ln w="3175">
              <a:solidFill>
                <a:srgbClr val="808080"/>
              </a:solidFill>
              <a:prstDash val="solid"/>
            </a:ln>
          </c:spPr>
        </c:majorGridlines>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Probability Regorafenib is CE compared to BSC</a:t>
                </a:r>
              </a:p>
            </c:rich>
          </c:tx>
          <c:layout>
            <c:manualLayout>
              <c:xMode val="edge"/>
              <c:yMode val="edge"/>
              <c:x val="1.7522689181924549E-2"/>
              <c:y val="0.10040256557334307"/>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8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455228864"/>
        <c:crosses val="autoZero"/>
        <c:crossBetween val="midCat"/>
      </c:valAx>
      <c:spPr>
        <a:solidFill>
          <a:srgbClr val="FFFFFF"/>
        </a:solidFill>
        <a:ln w="25400">
          <a:noFill/>
        </a:ln>
      </c:spPr>
    </c:plotArea>
    <c:legend>
      <c:legendPos val="r"/>
      <c:layout>
        <c:manualLayout>
          <c:xMode val="edge"/>
          <c:yMode val="edge"/>
          <c:x val="0.83570832243755511"/>
          <c:y val="0.32941222135965398"/>
          <c:w val="0.16093887710530652"/>
          <c:h val="0.146405678163469"/>
        </c:manualLayout>
      </c:layout>
      <c:overlay val="0"/>
      <c:txPr>
        <a:bodyPr/>
        <a:lstStyle/>
        <a:p>
          <a:pPr>
            <a:defRPr sz="8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GB" sz="1200" b="1"/>
              <a:t>Base case</a:t>
            </a:r>
          </a:p>
        </c:rich>
      </c:tx>
      <c:layout/>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62113265253608"/>
          <c:y val="0.17534915314394642"/>
          <c:w val="0.52389180059117224"/>
          <c:h val="0.71870472559599663"/>
        </c:manualLayout>
      </c:layout>
      <c:barChart>
        <c:barDir val="col"/>
        <c:grouping val="stacked"/>
        <c:varyColors val="0"/>
        <c:ser>
          <c:idx val="0"/>
          <c:order val="0"/>
          <c:tx>
            <c:strRef>
              <c:f>Sheet1!$A$3</c:f>
              <c:strCache>
                <c:ptCount val="1"/>
                <c:pt idx="0">
                  <c:v>Payer Strategy Burdens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Sheet1!$B$2:$C$2</c:f>
              <c:strCache>
                <c:ptCount val="2"/>
                <c:pt idx="0">
                  <c:v>Regorafenib</c:v>
                </c:pt>
                <c:pt idx="1">
                  <c:v>BSC</c:v>
                </c:pt>
              </c:strCache>
            </c:strRef>
          </c:cat>
          <c:val>
            <c:numRef>
              <c:f>Sheet1!$B$3:$C$3</c:f>
              <c:numCache>
                <c:formatCode>General</c:formatCode>
                <c:ptCount val="2"/>
                <c:pt idx="0">
                  <c:v>8251</c:v>
                </c:pt>
                <c:pt idx="1">
                  <c:v>0</c:v>
                </c:pt>
              </c:numCache>
            </c:numRef>
          </c:val>
          <c:extLst xmlns:c16r2="http://schemas.microsoft.com/office/drawing/2015/06/chart">
            <c:ext xmlns:c16="http://schemas.microsoft.com/office/drawing/2014/chart" uri="{C3380CC4-5D6E-409C-BE32-E72D297353CC}">
              <c16:uniqueId val="{00000000-9B37-44F1-94BF-390AD11FFB47}"/>
            </c:ext>
          </c:extLst>
        </c:ser>
        <c:ser>
          <c:idx val="1"/>
          <c:order val="1"/>
          <c:tx>
            <c:strRef>
              <c:f>Sheet1!$A$4</c:f>
              <c:strCache>
                <c:ptCount val="1"/>
                <c:pt idx="0">
                  <c:v>Payer Uncertainty Burdens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Sheet1!$B$2:$C$2</c:f>
              <c:strCache>
                <c:ptCount val="2"/>
                <c:pt idx="0">
                  <c:v>Regorafenib</c:v>
                </c:pt>
                <c:pt idx="1">
                  <c:v>BSC</c:v>
                </c:pt>
              </c:strCache>
            </c:strRef>
          </c:cat>
          <c:val>
            <c:numRef>
              <c:f>Sheet1!$B$4:$C$4</c:f>
              <c:numCache>
                <c:formatCode>General</c:formatCode>
                <c:ptCount val="2"/>
                <c:pt idx="0">
                  <c:v>3482</c:v>
                </c:pt>
                <c:pt idx="1">
                  <c:v>3482</c:v>
                </c:pt>
              </c:numCache>
            </c:numRef>
          </c:val>
          <c:extLst xmlns:c16r2="http://schemas.microsoft.com/office/drawing/2015/06/chart">
            <c:ext xmlns:c16="http://schemas.microsoft.com/office/drawing/2014/chart" uri="{C3380CC4-5D6E-409C-BE32-E72D297353CC}">
              <c16:uniqueId val="{00000001-9B37-44F1-94BF-390AD11FFB47}"/>
            </c:ext>
          </c:extLst>
        </c:ser>
        <c:dLbls>
          <c:showLegendKey val="0"/>
          <c:showVal val="0"/>
          <c:showCatName val="0"/>
          <c:showSerName val="0"/>
          <c:showPercent val="0"/>
          <c:showBubbleSize val="0"/>
        </c:dLbls>
        <c:gapWidth val="150"/>
        <c:overlap val="100"/>
        <c:axId val="609410608"/>
        <c:axId val="609411784"/>
      </c:barChart>
      <c:catAx>
        <c:axId val="60941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411784"/>
        <c:crosses val="autoZero"/>
        <c:auto val="1"/>
        <c:lblAlgn val="ctr"/>
        <c:lblOffset val="100"/>
        <c:noMultiLvlLbl val="0"/>
      </c:catAx>
      <c:valAx>
        <c:axId val="609411784"/>
        <c:scaling>
          <c:orientation val="minMax"/>
          <c:max val="12000"/>
        </c:scaling>
        <c:delete val="0"/>
        <c:axPos val="l"/>
        <c:majorGridlines>
          <c:spPr>
            <a:ln w="9525" cap="flat" cmpd="sng" algn="ctr">
              <a:solidFill>
                <a:schemeClr val="tx1">
                  <a:lumMod val="15000"/>
                  <a:lumOff val="85000"/>
                </a:schemeClr>
              </a:solidFill>
              <a:round/>
            </a:ln>
            <a:effectLst/>
          </c:spPr>
        </c:majorGridlines>
        <c:numFmt formatCode="[$£-809]#,##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410608"/>
        <c:crosses val="autoZero"/>
        <c:crossBetween val="between"/>
      </c:valAx>
      <c:spPr>
        <a:noFill/>
        <a:ln>
          <a:noFill/>
        </a:ln>
        <a:effectLst/>
      </c:spPr>
    </c:plotArea>
    <c:legend>
      <c:legendPos val="r"/>
      <c:layout>
        <c:manualLayout>
          <c:xMode val="edge"/>
          <c:yMode val="edge"/>
          <c:x val="0.71780064893463125"/>
          <c:y val="0.20980283116577145"/>
          <c:w val="0.26070535474404277"/>
          <c:h val="0.42939924176144639"/>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GB" sz="1100"/>
              <a:t>Combination of SDS with MGS</a:t>
            </a:r>
          </a:p>
        </c:rich>
      </c:tx>
      <c:layout>
        <c:manualLayout>
          <c:xMode val="edge"/>
          <c:yMode val="edge"/>
          <c:x val="0.15335538057742781"/>
          <c:y val="1.8691588785046728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62113265253608"/>
          <c:y val="0.17534915314394642"/>
          <c:w val="0.52389180059117224"/>
          <c:h val="0.71870472559599663"/>
        </c:manualLayout>
      </c:layout>
      <c:barChart>
        <c:barDir val="col"/>
        <c:grouping val="stacked"/>
        <c:varyColors val="0"/>
        <c:ser>
          <c:idx val="0"/>
          <c:order val="0"/>
          <c:tx>
            <c:strRef>
              <c:f>Sheet1!$A$35</c:f>
              <c:strCache>
                <c:ptCount val="1"/>
                <c:pt idx="0">
                  <c:v>Payer Strategy Burdens</c:v>
                </c:pt>
              </c:strCache>
            </c:strRef>
          </c:tx>
          <c:spPr>
            <a:solidFill>
              <a:schemeClr val="accent1"/>
            </a:solidFill>
            <a:ln>
              <a:noFill/>
            </a:ln>
            <a:effectLst/>
          </c:spPr>
          <c:invertIfNegative val="0"/>
          <c:cat>
            <c:strRef>
              <c:f>Sheet1!$B$34:$C$34</c:f>
              <c:strCache>
                <c:ptCount val="2"/>
                <c:pt idx="0">
                  <c:v>Regorafenib</c:v>
                </c:pt>
                <c:pt idx="1">
                  <c:v>BSC</c:v>
                </c:pt>
              </c:strCache>
            </c:strRef>
          </c:cat>
          <c:val>
            <c:numRef>
              <c:f>Sheet1!$B$35:$C$35</c:f>
              <c:numCache>
                <c:formatCode>General</c:formatCode>
                <c:ptCount val="2"/>
                <c:pt idx="0">
                  <c:v>230</c:v>
                </c:pt>
                <c:pt idx="1">
                  <c:v>0</c:v>
                </c:pt>
              </c:numCache>
            </c:numRef>
          </c:val>
          <c:extLst xmlns:c16r2="http://schemas.microsoft.com/office/drawing/2015/06/chart">
            <c:ext xmlns:c16="http://schemas.microsoft.com/office/drawing/2014/chart" uri="{C3380CC4-5D6E-409C-BE32-E72D297353CC}">
              <c16:uniqueId val="{00000000-4CE9-4E6F-9E75-C77C719BC629}"/>
            </c:ext>
          </c:extLst>
        </c:ser>
        <c:ser>
          <c:idx val="1"/>
          <c:order val="1"/>
          <c:tx>
            <c:strRef>
              <c:f>Sheet1!$A$36</c:f>
              <c:strCache>
                <c:ptCount val="1"/>
                <c:pt idx="0">
                  <c:v>Payer Uncertainty Burdens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Sheet1!$B$34:$C$34</c:f>
              <c:strCache>
                <c:ptCount val="2"/>
                <c:pt idx="0">
                  <c:v>Regorafenib</c:v>
                </c:pt>
                <c:pt idx="1">
                  <c:v>BSC</c:v>
                </c:pt>
              </c:strCache>
            </c:strRef>
          </c:cat>
          <c:val>
            <c:numRef>
              <c:f>Sheet1!$B$36:$C$36</c:f>
              <c:numCache>
                <c:formatCode>General</c:formatCode>
                <c:ptCount val="2"/>
                <c:pt idx="0">
                  <c:v>5228</c:v>
                </c:pt>
                <c:pt idx="1">
                  <c:v>5228</c:v>
                </c:pt>
              </c:numCache>
            </c:numRef>
          </c:val>
          <c:extLst xmlns:c16r2="http://schemas.microsoft.com/office/drawing/2015/06/chart">
            <c:ext xmlns:c16="http://schemas.microsoft.com/office/drawing/2014/chart" uri="{C3380CC4-5D6E-409C-BE32-E72D297353CC}">
              <c16:uniqueId val="{00000001-4CE9-4E6F-9E75-C77C719BC629}"/>
            </c:ext>
          </c:extLst>
        </c:ser>
        <c:dLbls>
          <c:showLegendKey val="0"/>
          <c:showVal val="0"/>
          <c:showCatName val="0"/>
          <c:showSerName val="0"/>
          <c:showPercent val="0"/>
          <c:showBubbleSize val="0"/>
        </c:dLbls>
        <c:gapWidth val="150"/>
        <c:overlap val="100"/>
        <c:axId val="609413744"/>
        <c:axId val="609414920"/>
      </c:barChart>
      <c:catAx>
        <c:axId val="60941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414920"/>
        <c:crosses val="autoZero"/>
        <c:auto val="1"/>
        <c:lblAlgn val="ctr"/>
        <c:lblOffset val="100"/>
        <c:noMultiLvlLbl val="0"/>
      </c:catAx>
      <c:valAx>
        <c:axId val="609414920"/>
        <c:scaling>
          <c:orientation val="minMax"/>
          <c:max val="12000"/>
        </c:scaling>
        <c:delete val="0"/>
        <c:axPos val="l"/>
        <c:majorGridlines>
          <c:spPr>
            <a:ln w="9525" cap="flat" cmpd="sng" algn="ctr">
              <a:solidFill>
                <a:schemeClr val="tx1">
                  <a:lumMod val="15000"/>
                  <a:lumOff val="85000"/>
                </a:schemeClr>
              </a:solidFill>
              <a:round/>
            </a:ln>
            <a:effectLst/>
          </c:spPr>
        </c:majorGridlines>
        <c:numFmt formatCode="[$£-809]#,##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413744"/>
        <c:crosses val="autoZero"/>
        <c:crossBetween val="between"/>
      </c:valAx>
      <c:spPr>
        <a:noFill/>
        <a:ln>
          <a:noFill/>
        </a:ln>
        <a:effectLst/>
      </c:spPr>
    </c:plotArea>
    <c:legend>
      <c:legendPos val="r"/>
      <c:layout>
        <c:manualLayout>
          <c:xMode val="edge"/>
          <c:yMode val="edge"/>
          <c:x val="0.75454597587066319"/>
          <c:y val="0.20980283116577145"/>
          <c:w val="0.22395999148755055"/>
          <c:h val="0.42939924176144639"/>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CE plane Regorafenib vs BSC</a:t>
            </a:r>
          </a:p>
        </c:rich>
      </c:tx>
      <c:layout>
        <c:manualLayout>
          <c:xMode val="edge"/>
          <c:yMode val="edge"/>
          <c:x val="0.32471846359010953"/>
          <c:y val="1.5807923338441753E-3"/>
        </c:manualLayout>
      </c:layout>
      <c:overlay val="0"/>
      <c:spPr>
        <a:noFill/>
        <a:ln w="25400">
          <a:noFill/>
        </a:ln>
      </c:spPr>
    </c:title>
    <c:autoTitleDeleted val="0"/>
    <c:plotArea>
      <c:layout>
        <c:manualLayout>
          <c:layoutTarget val="inner"/>
          <c:xMode val="edge"/>
          <c:yMode val="edge"/>
          <c:x val="0.18672831043443619"/>
          <c:y val="0.20491648212238903"/>
          <c:w val="0.7475761260739896"/>
          <c:h val="0.67202205429019368"/>
        </c:manualLayout>
      </c:layout>
      <c:scatterChart>
        <c:scatterStyle val="lineMarker"/>
        <c:varyColors val="0"/>
        <c:ser>
          <c:idx val="0"/>
          <c:order val="0"/>
          <c:tx>
            <c:v>Estimates</c:v>
          </c:tx>
          <c:spPr>
            <a:ln w="28575">
              <a:noFill/>
            </a:ln>
          </c:spPr>
          <c:marker>
            <c:spPr>
              <a:solidFill>
                <a:srgbClr val="549E39"/>
              </a:solidFill>
              <a:ln>
                <a:solidFill>
                  <a:srgbClr val="339966"/>
                </a:solidFill>
                <a:prstDash val="solid"/>
              </a:ln>
            </c:spPr>
          </c:marker>
          <c:xVal>
            <c:numRef>
              <c:f>Simulation!$AJ$18:$AJ$1017</c:f>
              <c:numCache>
                <c:formatCode>0.00</c:formatCode>
                <c:ptCount val="1000"/>
                <c:pt idx="0">
                  <c:v>0.31129880924914599</c:v>
                </c:pt>
                <c:pt idx="1">
                  <c:v>0.29180749344141543</c:v>
                </c:pt>
                <c:pt idx="2">
                  <c:v>0.28462731697999133</c:v>
                </c:pt>
                <c:pt idx="3">
                  <c:v>0.27249972727209471</c:v>
                </c:pt>
                <c:pt idx="4">
                  <c:v>0.27854267608403394</c:v>
                </c:pt>
                <c:pt idx="5">
                  <c:v>0.39968306565291434</c:v>
                </c:pt>
                <c:pt idx="6">
                  <c:v>0.26245301328307535</c:v>
                </c:pt>
                <c:pt idx="7">
                  <c:v>0.37404846125610647</c:v>
                </c:pt>
                <c:pt idx="8">
                  <c:v>0.34863156598055622</c:v>
                </c:pt>
                <c:pt idx="9">
                  <c:v>0.27613721407900382</c:v>
                </c:pt>
                <c:pt idx="10">
                  <c:v>0.25548632208706901</c:v>
                </c:pt>
                <c:pt idx="11">
                  <c:v>0.22014471282743264</c:v>
                </c:pt>
                <c:pt idx="12">
                  <c:v>0.32775004908817307</c:v>
                </c:pt>
                <c:pt idx="13">
                  <c:v>0.25442459275875839</c:v>
                </c:pt>
                <c:pt idx="14">
                  <c:v>0.29340569344126877</c:v>
                </c:pt>
                <c:pt idx="15">
                  <c:v>0.20660932171676738</c:v>
                </c:pt>
                <c:pt idx="16">
                  <c:v>0.37274249942208248</c:v>
                </c:pt>
                <c:pt idx="17">
                  <c:v>0.38155494827897607</c:v>
                </c:pt>
                <c:pt idx="18">
                  <c:v>0.30152719363340741</c:v>
                </c:pt>
                <c:pt idx="19">
                  <c:v>0.18283698639125578</c:v>
                </c:pt>
                <c:pt idx="20">
                  <c:v>0.18059821218062933</c:v>
                </c:pt>
                <c:pt idx="21">
                  <c:v>0.25143367275982254</c:v>
                </c:pt>
                <c:pt idx="22">
                  <c:v>0.31294921886627491</c:v>
                </c:pt>
                <c:pt idx="23">
                  <c:v>0.20509029653511412</c:v>
                </c:pt>
                <c:pt idx="24">
                  <c:v>0.26838194955585837</c:v>
                </c:pt>
                <c:pt idx="25">
                  <c:v>0.23568572047410219</c:v>
                </c:pt>
                <c:pt idx="26">
                  <c:v>0.4455839519241227</c:v>
                </c:pt>
                <c:pt idx="27">
                  <c:v>0.31394214580987267</c:v>
                </c:pt>
                <c:pt idx="28">
                  <c:v>0.33755749639871357</c:v>
                </c:pt>
                <c:pt idx="29">
                  <c:v>0.36259711926609961</c:v>
                </c:pt>
                <c:pt idx="30">
                  <c:v>0.23939291614277314</c:v>
                </c:pt>
                <c:pt idx="31">
                  <c:v>0.31429497167158316</c:v>
                </c:pt>
                <c:pt idx="32">
                  <c:v>0.3892660365688041</c:v>
                </c:pt>
                <c:pt idx="33">
                  <c:v>0.38806114090657262</c:v>
                </c:pt>
                <c:pt idx="34">
                  <c:v>0.30104967197864074</c:v>
                </c:pt>
                <c:pt idx="35">
                  <c:v>0.32491078740112223</c:v>
                </c:pt>
                <c:pt idx="36">
                  <c:v>0.35677314388882442</c:v>
                </c:pt>
                <c:pt idx="37">
                  <c:v>0.31424342079222922</c:v>
                </c:pt>
                <c:pt idx="38">
                  <c:v>0.29702994764401236</c:v>
                </c:pt>
                <c:pt idx="39">
                  <c:v>0.34124201578901614</c:v>
                </c:pt>
                <c:pt idx="40">
                  <c:v>0.36764479813333262</c:v>
                </c:pt>
                <c:pt idx="41">
                  <c:v>0.3158316888144197</c:v>
                </c:pt>
                <c:pt idx="42">
                  <c:v>0.2074104526154853</c:v>
                </c:pt>
                <c:pt idx="43">
                  <c:v>0.26636698430001737</c:v>
                </c:pt>
                <c:pt idx="44">
                  <c:v>0.38693189275489803</c:v>
                </c:pt>
                <c:pt idx="45">
                  <c:v>0.38985035781694011</c:v>
                </c:pt>
                <c:pt idx="46">
                  <c:v>0.34241112212068292</c:v>
                </c:pt>
                <c:pt idx="47">
                  <c:v>0.38881181106710139</c:v>
                </c:pt>
                <c:pt idx="48">
                  <c:v>0.35005749457637136</c:v>
                </c:pt>
                <c:pt idx="49">
                  <c:v>0.20104581620577811</c:v>
                </c:pt>
                <c:pt idx="50">
                  <c:v>0.25857273723139518</c:v>
                </c:pt>
                <c:pt idx="51">
                  <c:v>0.41627280615713347</c:v>
                </c:pt>
                <c:pt idx="52">
                  <c:v>0.35265559432828097</c:v>
                </c:pt>
                <c:pt idx="53">
                  <c:v>0.32368199037658996</c:v>
                </c:pt>
                <c:pt idx="54">
                  <c:v>0.26813201181483592</c:v>
                </c:pt>
                <c:pt idx="55">
                  <c:v>0.32520826860237284</c:v>
                </c:pt>
                <c:pt idx="56">
                  <c:v>0.32293299221936556</c:v>
                </c:pt>
                <c:pt idx="57">
                  <c:v>0.34098631478512642</c:v>
                </c:pt>
                <c:pt idx="58">
                  <c:v>0.28949289806562595</c:v>
                </c:pt>
                <c:pt idx="59">
                  <c:v>0.41971552672683943</c:v>
                </c:pt>
                <c:pt idx="60">
                  <c:v>0.26435959575212442</c:v>
                </c:pt>
                <c:pt idx="61">
                  <c:v>0.35929974398964692</c:v>
                </c:pt>
                <c:pt idx="62">
                  <c:v>0.3334243191722398</c:v>
                </c:pt>
                <c:pt idx="63">
                  <c:v>0.36258586951371763</c:v>
                </c:pt>
                <c:pt idx="64">
                  <c:v>0.17633918781317803</c:v>
                </c:pt>
                <c:pt idx="65">
                  <c:v>0.36866164044264227</c:v>
                </c:pt>
                <c:pt idx="66">
                  <c:v>0.24482892438667225</c:v>
                </c:pt>
                <c:pt idx="67">
                  <c:v>0.33485842427222023</c:v>
                </c:pt>
                <c:pt idx="68">
                  <c:v>0.33602454954934702</c:v>
                </c:pt>
                <c:pt idx="69">
                  <c:v>0.39853490173233308</c:v>
                </c:pt>
                <c:pt idx="70">
                  <c:v>0.28842109300918151</c:v>
                </c:pt>
                <c:pt idx="71">
                  <c:v>0.23497814815526408</c:v>
                </c:pt>
                <c:pt idx="72">
                  <c:v>0.37424979517821244</c:v>
                </c:pt>
                <c:pt idx="73">
                  <c:v>0.38299128441514596</c:v>
                </c:pt>
                <c:pt idx="74">
                  <c:v>0.38384640786215529</c:v>
                </c:pt>
                <c:pt idx="75">
                  <c:v>0.27726052985019711</c:v>
                </c:pt>
                <c:pt idx="76">
                  <c:v>0.26182217239771877</c:v>
                </c:pt>
                <c:pt idx="77">
                  <c:v>0.34246965147385011</c:v>
                </c:pt>
                <c:pt idx="78">
                  <c:v>0.30121120965122394</c:v>
                </c:pt>
                <c:pt idx="79">
                  <c:v>0.32731327769924823</c:v>
                </c:pt>
                <c:pt idx="80">
                  <c:v>0.2824595117350498</c:v>
                </c:pt>
                <c:pt idx="81">
                  <c:v>0.2920138682857718</c:v>
                </c:pt>
                <c:pt idx="82">
                  <c:v>0.31255000041813386</c:v>
                </c:pt>
                <c:pt idx="83">
                  <c:v>0.4084895062301358</c:v>
                </c:pt>
                <c:pt idx="84">
                  <c:v>0.31118221351805775</c:v>
                </c:pt>
                <c:pt idx="85">
                  <c:v>0.31937126919568404</c:v>
                </c:pt>
                <c:pt idx="86">
                  <c:v>0.27160519019833029</c:v>
                </c:pt>
                <c:pt idx="87">
                  <c:v>0.36779016681934795</c:v>
                </c:pt>
                <c:pt idx="88">
                  <c:v>0.36828608046613609</c:v>
                </c:pt>
                <c:pt idx="89">
                  <c:v>0.33522831477665094</c:v>
                </c:pt>
                <c:pt idx="90">
                  <c:v>0.3932741243844492</c:v>
                </c:pt>
                <c:pt idx="91">
                  <c:v>0.28882536862300601</c:v>
                </c:pt>
                <c:pt idx="92">
                  <c:v>0.33871253863553052</c:v>
                </c:pt>
                <c:pt idx="93">
                  <c:v>0.35743181747157748</c:v>
                </c:pt>
                <c:pt idx="94">
                  <c:v>0.3472740914141369</c:v>
                </c:pt>
                <c:pt idx="95">
                  <c:v>0.31731937723454262</c:v>
                </c:pt>
                <c:pt idx="96">
                  <c:v>0.34033122209482058</c:v>
                </c:pt>
                <c:pt idx="97">
                  <c:v>0.27585919898840205</c:v>
                </c:pt>
                <c:pt idx="98">
                  <c:v>0.35237525224634081</c:v>
                </c:pt>
                <c:pt idx="99">
                  <c:v>0.32227876975016145</c:v>
                </c:pt>
                <c:pt idx="100">
                  <c:v>0.27267663977255507</c:v>
                </c:pt>
                <c:pt idx="101">
                  <c:v>0.23843573447671096</c:v>
                </c:pt>
                <c:pt idx="102">
                  <c:v>0.24895677334294863</c:v>
                </c:pt>
                <c:pt idx="103">
                  <c:v>0.30482504629029761</c:v>
                </c:pt>
                <c:pt idx="104">
                  <c:v>0.2382482994763121</c:v>
                </c:pt>
                <c:pt idx="105">
                  <c:v>0.38368422524116164</c:v>
                </c:pt>
                <c:pt idx="106">
                  <c:v>0.32621581052187376</c:v>
                </c:pt>
                <c:pt idx="107">
                  <c:v>0.24135076549884726</c:v>
                </c:pt>
                <c:pt idx="108">
                  <c:v>0.36918733756823474</c:v>
                </c:pt>
                <c:pt idx="109">
                  <c:v>0.30552285707909255</c:v>
                </c:pt>
                <c:pt idx="110">
                  <c:v>0.27566558696774601</c:v>
                </c:pt>
                <c:pt idx="111">
                  <c:v>0.35395162714537121</c:v>
                </c:pt>
                <c:pt idx="112">
                  <c:v>0.40747687982899328</c:v>
                </c:pt>
                <c:pt idx="113">
                  <c:v>0.26581930685921373</c:v>
                </c:pt>
                <c:pt idx="114">
                  <c:v>0.38059379414695016</c:v>
                </c:pt>
                <c:pt idx="115">
                  <c:v>0.25912593231536651</c:v>
                </c:pt>
                <c:pt idx="116">
                  <c:v>0.27182231354351138</c:v>
                </c:pt>
                <c:pt idx="117">
                  <c:v>0.2656251559472862</c:v>
                </c:pt>
                <c:pt idx="118">
                  <c:v>0.28771373777540354</c:v>
                </c:pt>
                <c:pt idx="119">
                  <c:v>0.30318730690230655</c:v>
                </c:pt>
                <c:pt idx="120">
                  <c:v>0.38550861624179389</c:v>
                </c:pt>
                <c:pt idx="121">
                  <c:v>0.33185766361164726</c:v>
                </c:pt>
                <c:pt idx="122">
                  <c:v>0.26454331348022908</c:v>
                </c:pt>
                <c:pt idx="123">
                  <c:v>0.33621440687059334</c:v>
                </c:pt>
                <c:pt idx="124">
                  <c:v>0.3335101691816178</c:v>
                </c:pt>
                <c:pt idx="125">
                  <c:v>0.33875598641822591</c:v>
                </c:pt>
                <c:pt idx="126">
                  <c:v>0.35113624349096062</c:v>
                </c:pt>
                <c:pt idx="127">
                  <c:v>0.2810728752056233</c:v>
                </c:pt>
                <c:pt idx="128">
                  <c:v>0.3120364878102847</c:v>
                </c:pt>
                <c:pt idx="129">
                  <c:v>0.32043536374094062</c:v>
                </c:pt>
                <c:pt idx="130">
                  <c:v>0.3664968211073093</c:v>
                </c:pt>
                <c:pt idx="131">
                  <c:v>0.3685619189033813</c:v>
                </c:pt>
                <c:pt idx="132">
                  <c:v>0.28586595612265875</c:v>
                </c:pt>
                <c:pt idx="133">
                  <c:v>0.36650898804496912</c:v>
                </c:pt>
                <c:pt idx="134">
                  <c:v>0.42322354932028705</c:v>
                </c:pt>
                <c:pt idx="135">
                  <c:v>0.31457186130579273</c:v>
                </c:pt>
                <c:pt idx="136">
                  <c:v>0.3221645029210789</c:v>
                </c:pt>
                <c:pt idx="137">
                  <c:v>0.23569756323734015</c:v>
                </c:pt>
                <c:pt idx="138">
                  <c:v>0.4245816439712794</c:v>
                </c:pt>
                <c:pt idx="139">
                  <c:v>0.34362088033408544</c:v>
                </c:pt>
                <c:pt idx="140">
                  <c:v>0.30630117275803848</c:v>
                </c:pt>
                <c:pt idx="141">
                  <c:v>0.32591653230307516</c:v>
                </c:pt>
                <c:pt idx="142">
                  <c:v>0.32549256397614934</c:v>
                </c:pt>
                <c:pt idx="143">
                  <c:v>0.26763520687642783</c:v>
                </c:pt>
                <c:pt idx="144">
                  <c:v>0.30917288622463712</c:v>
                </c:pt>
                <c:pt idx="145">
                  <c:v>0.28067857239242966</c:v>
                </c:pt>
                <c:pt idx="146">
                  <c:v>0.368017902212605</c:v>
                </c:pt>
                <c:pt idx="147">
                  <c:v>0.3670506039671122</c:v>
                </c:pt>
                <c:pt idx="148">
                  <c:v>0.21551290156445913</c:v>
                </c:pt>
                <c:pt idx="149">
                  <c:v>0.37974766006165583</c:v>
                </c:pt>
                <c:pt idx="150">
                  <c:v>0.29726695185728957</c:v>
                </c:pt>
                <c:pt idx="151">
                  <c:v>0.38120234331885616</c:v>
                </c:pt>
                <c:pt idx="152">
                  <c:v>0.19946704621708744</c:v>
                </c:pt>
                <c:pt idx="153">
                  <c:v>0.38266780402598455</c:v>
                </c:pt>
                <c:pt idx="154">
                  <c:v>0.29881397626519401</c:v>
                </c:pt>
                <c:pt idx="155">
                  <c:v>0.47127197192415404</c:v>
                </c:pt>
                <c:pt idx="156">
                  <c:v>0.23131907784417438</c:v>
                </c:pt>
                <c:pt idx="157">
                  <c:v>0.34554120937640431</c:v>
                </c:pt>
                <c:pt idx="158">
                  <c:v>0.31859961597259268</c:v>
                </c:pt>
                <c:pt idx="159">
                  <c:v>0.33109536481736368</c:v>
                </c:pt>
                <c:pt idx="160">
                  <c:v>0.44127549314648018</c:v>
                </c:pt>
                <c:pt idx="161">
                  <c:v>0.27291645775228612</c:v>
                </c:pt>
                <c:pt idx="162">
                  <c:v>0.30800154866701779</c:v>
                </c:pt>
                <c:pt idx="163">
                  <c:v>0.32957611923008445</c:v>
                </c:pt>
                <c:pt idx="164">
                  <c:v>0.37410013411656273</c:v>
                </c:pt>
                <c:pt idx="165">
                  <c:v>0.45422978846190798</c:v>
                </c:pt>
                <c:pt idx="166">
                  <c:v>0.26546016423552976</c:v>
                </c:pt>
                <c:pt idx="167">
                  <c:v>0.30147649311959945</c:v>
                </c:pt>
                <c:pt idx="168">
                  <c:v>0.27491146293678725</c:v>
                </c:pt>
                <c:pt idx="169">
                  <c:v>0.31468209252924983</c:v>
                </c:pt>
                <c:pt idx="170">
                  <c:v>0.41277475631992544</c:v>
                </c:pt>
                <c:pt idx="171">
                  <c:v>0.2470526065601002</c:v>
                </c:pt>
                <c:pt idx="172">
                  <c:v>0.30511277960073502</c:v>
                </c:pt>
                <c:pt idx="173">
                  <c:v>0.29877435089340043</c:v>
                </c:pt>
                <c:pt idx="174">
                  <c:v>0.27143280174239959</c:v>
                </c:pt>
                <c:pt idx="175">
                  <c:v>0.26111898722437632</c:v>
                </c:pt>
                <c:pt idx="176">
                  <c:v>0.37310803683103888</c:v>
                </c:pt>
                <c:pt idx="177">
                  <c:v>0.42908459940118771</c:v>
                </c:pt>
                <c:pt idx="178">
                  <c:v>0.33769337924567933</c:v>
                </c:pt>
                <c:pt idx="179">
                  <c:v>0.3339140878782505</c:v>
                </c:pt>
                <c:pt idx="180">
                  <c:v>0.29926064911908334</c:v>
                </c:pt>
                <c:pt idx="181">
                  <c:v>0.26862993701900961</c:v>
                </c:pt>
                <c:pt idx="182">
                  <c:v>0.25704176520064592</c:v>
                </c:pt>
                <c:pt idx="183">
                  <c:v>0.38027940651889314</c:v>
                </c:pt>
                <c:pt idx="184">
                  <c:v>0.35902580884276991</c:v>
                </c:pt>
                <c:pt idx="185">
                  <c:v>0.35855466605919528</c:v>
                </c:pt>
                <c:pt idx="186">
                  <c:v>0.25233084073229117</c:v>
                </c:pt>
                <c:pt idx="187">
                  <c:v>0.16449466597965534</c:v>
                </c:pt>
                <c:pt idx="188">
                  <c:v>0.37796980538258806</c:v>
                </c:pt>
                <c:pt idx="189">
                  <c:v>0.29940627222483029</c:v>
                </c:pt>
                <c:pt idx="190">
                  <c:v>0.26550158087928022</c:v>
                </c:pt>
                <c:pt idx="191">
                  <c:v>0.33242032083489959</c:v>
                </c:pt>
                <c:pt idx="192">
                  <c:v>0.31583630073279023</c:v>
                </c:pt>
                <c:pt idx="193">
                  <c:v>0.27914931864305292</c:v>
                </c:pt>
                <c:pt idx="194">
                  <c:v>0.34521707691145487</c:v>
                </c:pt>
                <c:pt idx="195">
                  <c:v>0.36248387487724165</c:v>
                </c:pt>
                <c:pt idx="196">
                  <c:v>0.42757490595359526</c:v>
                </c:pt>
                <c:pt idx="197">
                  <c:v>0.33408604992168711</c:v>
                </c:pt>
                <c:pt idx="198">
                  <c:v>0.37005492431055376</c:v>
                </c:pt>
                <c:pt idx="199">
                  <c:v>0.35467676076355448</c:v>
                </c:pt>
                <c:pt idx="200">
                  <c:v>0.26117519179356863</c:v>
                </c:pt>
                <c:pt idx="201">
                  <c:v>0.37003058761085483</c:v>
                </c:pt>
                <c:pt idx="202">
                  <c:v>0.27989474545681681</c:v>
                </c:pt>
                <c:pt idx="203">
                  <c:v>0.19679160693460218</c:v>
                </c:pt>
                <c:pt idx="204">
                  <c:v>0.32925664628789197</c:v>
                </c:pt>
                <c:pt idx="205">
                  <c:v>0.48566067880110819</c:v>
                </c:pt>
                <c:pt idx="206">
                  <c:v>0.31002319978414372</c:v>
                </c:pt>
                <c:pt idx="207">
                  <c:v>0.31562487438121567</c:v>
                </c:pt>
                <c:pt idx="208">
                  <c:v>0.21737809358201721</c:v>
                </c:pt>
                <c:pt idx="209">
                  <c:v>0.34064345568014187</c:v>
                </c:pt>
                <c:pt idx="210">
                  <c:v>0.3738212723251928</c:v>
                </c:pt>
                <c:pt idx="211">
                  <c:v>0.23563756503078725</c:v>
                </c:pt>
                <c:pt idx="212">
                  <c:v>0.35142548533646878</c:v>
                </c:pt>
                <c:pt idx="213">
                  <c:v>0.34205504145707266</c:v>
                </c:pt>
                <c:pt idx="214">
                  <c:v>0.2534986786259481</c:v>
                </c:pt>
                <c:pt idx="215">
                  <c:v>0.22803433751909008</c:v>
                </c:pt>
                <c:pt idx="216">
                  <c:v>0.3808041534268648</c:v>
                </c:pt>
                <c:pt idx="217">
                  <c:v>0.23124267508037222</c:v>
                </c:pt>
                <c:pt idx="218">
                  <c:v>0.21891548884276213</c:v>
                </c:pt>
                <c:pt idx="219">
                  <c:v>0.25279660979760898</c:v>
                </c:pt>
                <c:pt idx="220">
                  <c:v>0.22304175860781927</c:v>
                </c:pt>
                <c:pt idx="221">
                  <c:v>0.4448357553188107</c:v>
                </c:pt>
                <c:pt idx="222">
                  <c:v>0.21475523489677395</c:v>
                </c:pt>
                <c:pt idx="223">
                  <c:v>0.25069251652403335</c:v>
                </c:pt>
                <c:pt idx="224">
                  <c:v>0.33191313284716539</c:v>
                </c:pt>
                <c:pt idx="225">
                  <c:v>0.33936447872013098</c:v>
                </c:pt>
                <c:pt idx="226">
                  <c:v>0.24644815102535556</c:v>
                </c:pt>
                <c:pt idx="227">
                  <c:v>0.35927761311108386</c:v>
                </c:pt>
                <c:pt idx="228">
                  <c:v>0.33793664062315321</c:v>
                </c:pt>
                <c:pt idx="229">
                  <c:v>0.3367969137111021</c:v>
                </c:pt>
                <c:pt idx="230">
                  <c:v>0.27799468657643323</c:v>
                </c:pt>
                <c:pt idx="231">
                  <c:v>0.21463087193622832</c:v>
                </c:pt>
                <c:pt idx="232">
                  <c:v>0.34397982340978139</c:v>
                </c:pt>
                <c:pt idx="233">
                  <c:v>0.36153803487085168</c:v>
                </c:pt>
                <c:pt idx="234">
                  <c:v>0.2673030509914146</c:v>
                </c:pt>
                <c:pt idx="235">
                  <c:v>0.35304524063275511</c:v>
                </c:pt>
                <c:pt idx="236">
                  <c:v>0.27783455161936277</c:v>
                </c:pt>
                <c:pt idx="237">
                  <c:v>0.27388477700726277</c:v>
                </c:pt>
                <c:pt idx="238">
                  <c:v>0.38432427770705824</c:v>
                </c:pt>
                <c:pt idx="239">
                  <c:v>0.19789124055596607</c:v>
                </c:pt>
                <c:pt idx="240">
                  <c:v>0.20609651907589854</c:v>
                </c:pt>
                <c:pt idx="241">
                  <c:v>0.12890305404472679</c:v>
                </c:pt>
                <c:pt idx="242">
                  <c:v>0.28071524380696544</c:v>
                </c:pt>
                <c:pt idx="243">
                  <c:v>0.26876634880183448</c:v>
                </c:pt>
                <c:pt idx="244">
                  <c:v>0.36683478184789275</c:v>
                </c:pt>
                <c:pt idx="245">
                  <c:v>0.18518497427675606</c:v>
                </c:pt>
                <c:pt idx="246">
                  <c:v>0.29942638292445023</c:v>
                </c:pt>
                <c:pt idx="247">
                  <c:v>0.37964028063615296</c:v>
                </c:pt>
                <c:pt idx="248">
                  <c:v>0.24575836333864409</c:v>
                </c:pt>
                <c:pt idx="249">
                  <c:v>0.31204033902354222</c:v>
                </c:pt>
                <c:pt idx="250">
                  <c:v>0.35590510006709219</c:v>
                </c:pt>
                <c:pt idx="251">
                  <c:v>0.26497404786673362</c:v>
                </c:pt>
                <c:pt idx="252">
                  <c:v>0.25423467303919223</c:v>
                </c:pt>
                <c:pt idx="253">
                  <c:v>0.28012403735539881</c:v>
                </c:pt>
                <c:pt idx="254">
                  <c:v>0.25895720974758929</c:v>
                </c:pt>
                <c:pt idx="255">
                  <c:v>0.36991559131702345</c:v>
                </c:pt>
                <c:pt idx="256">
                  <c:v>0.37280562946228357</c:v>
                </c:pt>
                <c:pt idx="257">
                  <c:v>0.31260370018876005</c:v>
                </c:pt>
                <c:pt idx="258">
                  <c:v>0.36573614788984621</c:v>
                </c:pt>
                <c:pt idx="259">
                  <c:v>0.22916288262663809</c:v>
                </c:pt>
                <c:pt idx="260">
                  <c:v>0.2740574084558226</c:v>
                </c:pt>
                <c:pt idx="261">
                  <c:v>0.28571794888790236</c:v>
                </c:pt>
                <c:pt idx="262">
                  <c:v>0.32107984286844693</c:v>
                </c:pt>
                <c:pt idx="263">
                  <c:v>0.26142752355096899</c:v>
                </c:pt>
                <c:pt idx="264">
                  <c:v>0.27029584003012141</c:v>
                </c:pt>
                <c:pt idx="265">
                  <c:v>0.29590180343674533</c:v>
                </c:pt>
                <c:pt idx="266">
                  <c:v>0.39475288358421456</c:v>
                </c:pt>
                <c:pt idx="267">
                  <c:v>0.41403986131971404</c:v>
                </c:pt>
                <c:pt idx="268">
                  <c:v>0.30481544286687245</c:v>
                </c:pt>
                <c:pt idx="269">
                  <c:v>0.37506049846804601</c:v>
                </c:pt>
                <c:pt idx="270">
                  <c:v>0.35982853452978036</c:v>
                </c:pt>
                <c:pt idx="271">
                  <c:v>0.35254988817728294</c:v>
                </c:pt>
                <c:pt idx="272">
                  <c:v>0.30197610900784522</c:v>
                </c:pt>
                <c:pt idx="273">
                  <c:v>0.31060958670100269</c:v>
                </c:pt>
                <c:pt idx="274">
                  <c:v>0.38318196805787008</c:v>
                </c:pt>
                <c:pt idx="275">
                  <c:v>0.29394288620037679</c:v>
                </c:pt>
                <c:pt idx="276">
                  <c:v>0.33546058025884873</c:v>
                </c:pt>
                <c:pt idx="277">
                  <c:v>0.29088933258031724</c:v>
                </c:pt>
                <c:pt idx="278">
                  <c:v>0.34035497410810489</c:v>
                </c:pt>
                <c:pt idx="279">
                  <c:v>0.18985905142424597</c:v>
                </c:pt>
                <c:pt idx="280">
                  <c:v>0.40575721070849047</c:v>
                </c:pt>
                <c:pt idx="281">
                  <c:v>0.40080714272574369</c:v>
                </c:pt>
                <c:pt idx="282">
                  <c:v>0.37310561360015215</c:v>
                </c:pt>
                <c:pt idx="283">
                  <c:v>0.38858896739336524</c:v>
                </c:pt>
                <c:pt idx="284">
                  <c:v>0.36800898214230449</c:v>
                </c:pt>
                <c:pt idx="285">
                  <c:v>0.33137727408256312</c:v>
                </c:pt>
                <c:pt idx="286">
                  <c:v>0.21548300839218903</c:v>
                </c:pt>
                <c:pt idx="287">
                  <c:v>0.36910936132937189</c:v>
                </c:pt>
                <c:pt idx="288">
                  <c:v>0.19493155846332588</c:v>
                </c:pt>
                <c:pt idx="289">
                  <c:v>0.30670614572074628</c:v>
                </c:pt>
                <c:pt idx="290">
                  <c:v>0.31189433729576566</c:v>
                </c:pt>
                <c:pt idx="291">
                  <c:v>0.3454620646200719</c:v>
                </c:pt>
                <c:pt idx="292">
                  <c:v>0.24226807634579395</c:v>
                </c:pt>
                <c:pt idx="293">
                  <c:v>0.27027978401461872</c:v>
                </c:pt>
                <c:pt idx="294">
                  <c:v>0.24413640946938031</c:v>
                </c:pt>
                <c:pt idx="295">
                  <c:v>0.31320672889551693</c:v>
                </c:pt>
                <c:pt idx="296">
                  <c:v>0.32174671811439692</c:v>
                </c:pt>
                <c:pt idx="297">
                  <c:v>0.35677285041954232</c:v>
                </c:pt>
                <c:pt idx="298">
                  <c:v>0.31442708914110462</c:v>
                </c:pt>
                <c:pt idx="299">
                  <c:v>0.2463194563224943</c:v>
                </c:pt>
                <c:pt idx="300">
                  <c:v>0.38873584300291086</c:v>
                </c:pt>
                <c:pt idx="301">
                  <c:v>0.32233900860035258</c:v>
                </c:pt>
                <c:pt idx="302">
                  <c:v>0.36469959238622718</c:v>
                </c:pt>
                <c:pt idx="303">
                  <c:v>0.37203131943083745</c:v>
                </c:pt>
                <c:pt idx="304">
                  <c:v>0.3016788012179995</c:v>
                </c:pt>
                <c:pt idx="305">
                  <c:v>0.27955915846546053</c:v>
                </c:pt>
                <c:pt idx="306">
                  <c:v>0.41543633924644763</c:v>
                </c:pt>
                <c:pt idx="307">
                  <c:v>0.19852228270694361</c:v>
                </c:pt>
                <c:pt idx="308">
                  <c:v>0.30901568983464078</c:v>
                </c:pt>
                <c:pt idx="309">
                  <c:v>0.28733774950414359</c:v>
                </c:pt>
                <c:pt idx="310">
                  <c:v>0.42662067901462886</c:v>
                </c:pt>
                <c:pt idx="311">
                  <c:v>0.34222061349829036</c:v>
                </c:pt>
                <c:pt idx="312">
                  <c:v>0.45072137644539689</c:v>
                </c:pt>
                <c:pt idx="313">
                  <c:v>0.31817535195877145</c:v>
                </c:pt>
                <c:pt idx="314">
                  <c:v>0.22105670019723533</c:v>
                </c:pt>
                <c:pt idx="315">
                  <c:v>0.37656035114424646</c:v>
                </c:pt>
                <c:pt idx="316">
                  <c:v>0.24114059133641497</c:v>
                </c:pt>
                <c:pt idx="317">
                  <c:v>0.37273161850332148</c:v>
                </c:pt>
                <c:pt idx="318">
                  <c:v>0.39904821142345237</c:v>
                </c:pt>
                <c:pt idx="319">
                  <c:v>0.22963592538727851</c:v>
                </c:pt>
                <c:pt idx="320">
                  <c:v>0.18433981736274918</c:v>
                </c:pt>
                <c:pt idx="321">
                  <c:v>0.29912355986513273</c:v>
                </c:pt>
                <c:pt idx="322">
                  <c:v>0.3231003717175448</c:v>
                </c:pt>
                <c:pt idx="323">
                  <c:v>0.25845656853878263</c:v>
                </c:pt>
                <c:pt idx="324">
                  <c:v>0.30563678337754674</c:v>
                </c:pt>
                <c:pt idx="325">
                  <c:v>0.31577890801188757</c:v>
                </c:pt>
                <c:pt idx="326">
                  <c:v>0.40345719085956233</c:v>
                </c:pt>
                <c:pt idx="327">
                  <c:v>0.30168793181919251</c:v>
                </c:pt>
                <c:pt idx="328">
                  <c:v>0.2721493196372522</c:v>
                </c:pt>
                <c:pt idx="329">
                  <c:v>0.26662256097998016</c:v>
                </c:pt>
                <c:pt idx="330">
                  <c:v>0.37745771291471597</c:v>
                </c:pt>
                <c:pt idx="331">
                  <c:v>0.37115940748633913</c:v>
                </c:pt>
                <c:pt idx="332">
                  <c:v>0.25743636472215092</c:v>
                </c:pt>
                <c:pt idx="333">
                  <c:v>0.346143780560492</c:v>
                </c:pt>
                <c:pt idx="334">
                  <c:v>0.30292960134910796</c:v>
                </c:pt>
                <c:pt idx="335">
                  <c:v>0.31672014547507066</c:v>
                </c:pt>
                <c:pt idx="336">
                  <c:v>0.33813177599505184</c:v>
                </c:pt>
                <c:pt idx="337">
                  <c:v>0.32321584041164564</c:v>
                </c:pt>
                <c:pt idx="338">
                  <c:v>0.18210240870538308</c:v>
                </c:pt>
                <c:pt idx="339">
                  <c:v>0.27704486542200868</c:v>
                </c:pt>
                <c:pt idx="340">
                  <c:v>0.34343608392023828</c:v>
                </c:pt>
                <c:pt idx="341">
                  <c:v>0.21546757249074544</c:v>
                </c:pt>
                <c:pt idx="342">
                  <c:v>0.30433273212168788</c:v>
                </c:pt>
                <c:pt idx="343">
                  <c:v>0.35819715300806454</c:v>
                </c:pt>
                <c:pt idx="344">
                  <c:v>0.25649043236113556</c:v>
                </c:pt>
                <c:pt idx="345">
                  <c:v>0.32368856802957413</c:v>
                </c:pt>
                <c:pt idx="346">
                  <c:v>0.34197226340186559</c:v>
                </c:pt>
                <c:pt idx="347">
                  <c:v>0.31136650614324912</c:v>
                </c:pt>
                <c:pt idx="348">
                  <c:v>0.40420008464301405</c:v>
                </c:pt>
                <c:pt idx="349">
                  <c:v>0.31078295957079272</c:v>
                </c:pt>
                <c:pt idx="350">
                  <c:v>0.30789544942405489</c:v>
                </c:pt>
                <c:pt idx="351">
                  <c:v>0.37393779955355122</c:v>
                </c:pt>
                <c:pt idx="352">
                  <c:v>0.358562465011669</c:v>
                </c:pt>
                <c:pt idx="353">
                  <c:v>0.37155860058343748</c:v>
                </c:pt>
                <c:pt idx="354">
                  <c:v>0.24661265509315766</c:v>
                </c:pt>
                <c:pt idx="355">
                  <c:v>0.37324327963640469</c:v>
                </c:pt>
                <c:pt idx="356">
                  <c:v>0.24914403038308319</c:v>
                </c:pt>
                <c:pt idx="357">
                  <c:v>0.38832380739831496</c:v>
                </c:pt>
                <c:pt idx="358">
                  <c:v>0.36247952989800769</c:v>
                </c:pt>
                <c:pt idx="359">
                  <c:v>0.27240359706118866</c:v>
                </c:pt>
                <c:pt idx="360">
                  <c:v>0.38251647605595496</c:v>
                </c:pt>
                <c:pt idx="361">
                  <c:v>0.3406486817070985</c:v>
                </c:pt>
                <c:pt idx="362">
                  <c:v>0.3617996205573859</c:v>
                </c:pt>
                <c:pt idx="363">
                  <c:v>0.24510941320086965</c:v>
                </c:pt>
                <c:pt idx="364">
                  <c:v>0.27164993798095538</c:v>
                </c:pt>
                <c:pt idx="365">
                  <c:v>0.26375062602570654</c:v>
                </c:pt>
                <c:pt idx="366">
                  <c:v>0.3018659814025566</c:v>
                </c:pt>
                <c:pt idx="367">
                  <c:v>0.30292521355675239</c:v>
                </c:pt>
                <c:pt idx="368">
                  <c:v>0.3144593260970826</c:v>
                </c:pt>
                <c:pt idx="369">
                  <c:v>0.21032226525018927</c:v>
                </c:pt>
                <c:pt idx="370">
                  <c:v>0.20565503983543243</c:v>
                </c:pt>
                <c:pt idx="371">
                  <c:v>0.33342719362842987</c:v>
                </c:pt>
                <c:pt idx="372">
                  <c:v>0.20787785472764697</c:v>
                </c:pt>
                <c:pt idx="373">
                  <c:v>0.35346044025153822</c:v>
                </c:pt>
                <c:pt idx="374">
                  <c:v>0.35973239673783808</c:v>
                </c:pt>
                <c:pt idx="375">
                  <c:v>0.22331883129362651</c:v>
                </c:pt>
                <c:pt idx="376">
                  <c:v>0.20944605205679545</c:v>
                </c:pt>
                <c:pt idx="377">
                  <c:v>0.25082052827747325</c:v>
                </c:pt>
                <c:pt idx="378">
                  <c:v>0.34995327370043117</c:v>
                </c:pt>
                <c:pt idx="379">
                  <c:v>0.32777299275045257</c:v>
                </c:pt>
                <c:pt idx="380">
                  <c:v>0.29552443132670514</c:v>
                </c:pt>
                <c:pt idx="381">
                  <c:v>0.2709996695728526</c:v>
                </c:pt>
                <c:pt idx="382">
                  <c:v>0.27694370469873286</c:v>
                </c:pt>
                <c:pt idx="383">
                  <c:v>0.25132824986260138</c:v>
                </c:pt>
                <c:pt idx="384">
                  <c:v>0.33465060750667408</c:v>
                </c:pt>
                <c:pt idx="385">
                  <c:v>0.20637440885611402</c:v>
                </c:pt>
                <c:pt idx="386">
                  <c:v>0.28147206578346506</c:v>
                </c:pt>
                <c:pt idx="387">
                  <c:v>0.47685592110244113</c:v>
                </c:pt>
                <c:pt idx="388">
                  <c:v>0.32279721428842312</c:v>
                </c:pt>
                <c:pt idx="389">
                  <c:v>0.39593339675543848</c:v>
                </c:pt>
                <c:pt idx="390">
                  <c:v>0.27553651009904134</c:v>
                </c:pt>
                <c:pt idx="391">
                  <c:v>0.21094244080420155</c:v>
                </c:pt>
                <c:pt idx="392">
                  <c:v>0.23322603900737038</c:v>
                </c:pt>
                <c:pt idx="393">
                  <c:v>0.2632153237564625</c:v>
                </c:pt>
                <c:pt idx="394">
                  <c:v>0.30326838309564164</c:v>
                </c:pt>
                <c:pt idx="395">
                  <c:v>0.42995465921045839</c:v>
                </c:pt>
                <c:pt idx="396">
                  <c:v>0.13751147926271079</c:v>
                </c:pt>
                <c:pt idx="397">
                  <c:v>0.41846103285238423</c:v>
                </c:pt>
                <c:pt idx="398">
                  <c:v>0.36315567691127704</c:v>
                </c:pt>
                <c:pt idx="399">
                  <c:v>0.32971295416093016</c:v>
                </c:pt>
                <c:pt idx="400">
                  <c:v>0.32508469933769468</c:v>
                </c:pt>
                <c:pt idx="401">
                  <c:v>0.34223840525170335</c:v>
                </c:pt>
                <c:pt idx="402">
                  <c:v>0.33816043570888787</c:v>
                </c:pt>
                <c:pt idx="403">
                  <c:v>0.27494984121123012</c:v>
                </c:pt>
                <c:pt idx="404">
                  <c:v>0.27872955814388189</c:v>
                </c:pt>
                <c:pt idx="405">
                  <c:v>0.36809857355160081</c:v>
                </c:pt>
                <c:pt idx="406">
                  <c:v>0.25859816249453482</c:v>
                </c:pt>
                <c:pt idx="407">
                  <c:v>0.28623919091719729</c:v>
                </c:pt>
                <c:pt idx="408">
                  <c:v>0.29567261422921909</c:v>
                </c:pt>
                <c:pt idx="409">
                  <c:v>0.25255195727996793</c:v>
                </c:pt>
                <c:pt idx="410">
                  <c:v>0.41215366856610636</c:v>
                </c:pt>
                <c:pt idx="411">
                  <c:v>0.21137838687235511</c:v>
                </c:pt>
                <c:pt idx="412">
                  <c:v>0.29202131218086247</c:v>
                </c:pt>
                <c:pt idx="413">
                  <c:v>0.32307483894857725</c:v>
                </c:pt>
                <c:pt idx="414">
                  <c:v>0.32686241302033314</c:v>
                </c:pt>
                <c:pt idx="415">
                  <c:v>0.23791298701096131</c:v>
                </c:pt>
                <c:pt idx="416">
                  <c:v>0.2118084086376355</c:v>
                </c:pt>
                <c:pt idx="417">
                  <c:v>0.36424933322467345</c:v>
                </c:pt>
                <c:pt idx="418">
                  <c:v>0.14861740959344028</c:v>
                </c:pt>
                <c:pt idx="419">
                  <c:v>0.26628716941333286</c:v>
                </c:pt>
                <c:pt idx="420">
                  <c:v>0.28534674096154189</c:v>
                </c:pt>
                <c:pt idx="421">
                  <c:v>0.30562796767691891</c:v>
                </c:pt>
                <c:pt idx="422">
                  <c:v>0.34093097749523782</c:v>
                </c:pt>
                <c:pt idx="423">
                  <c:v>0.29026457984305287</c:v>
                </c:pt>
                <c:pt idx="424">
                  <c:v>0.39646675508816409</c:v>
                </c:pt>
                <c:pt idx="425">
                  <c:v>0.38292891505753701</c:v>
                </c:pt>
                <c:pt idx="426">
                  <c:v>0.31999705911722442</c:v>
                </c:pt>
                <c:pt idx="427">
                  <c:v>0.27372036761241625</c:v>
                </c:pt>
                <c:pt idx="428">
                  <c:v>0.3017440730165637</c:v>
                </c:pt>
                <c:pt idx="429">
                  <c:v>0.25435859354437551</c:v>
                </c:pt>
                <c:pt idx="430">
                  <c:v>0.32740510160520198</c:v>
                </c:pt>
                <c:pt idx="431">
                  <c:v>0.29893752846720323</c:v>
                </c:pt>
                <c:pt idx="432">
                  <c:v>0.27654075694997304</c:v>
                </c:pt>
                <c:pt idx="433">
                  <c:v>0.25955107393783994</c:v>
                </c:pt>
                <c:pt idx="434">
                  <c:v>0.27487302580280581</c:v>
                </c:pt>
                <c:pt idx="435">
                  <c:v>0.29106001818518445</c:v>
                </c:pt>
                <c:pt idx="436">
                  <c:v>0.29020810982032863</c:v>
                </c:pt>
                <c:pt idx="437">
                  <c:v>0.21188776123487507</c:v>
                </c:pt>
                <c:pt idx="438">
                  <c:v>0.38588552345562865</c:v>
                </c:pt>
                <c:pt idx="439">
                  <c:v>0.25953001671314213</c:v>
                </c:pt>
                <c:pt idx="440">
                  <c:v>0.32028681823702476</c:v>
                </c:pt>
                <c:pt idx="441">
                  <c:v>0.36334709371474061</c:v>
                </c:pt>
                <c:pt idx="442">
                  <c:v>0.43419383252749044</c:v>
                </c:pt>
                <c:pt idx="443">
                  <c:v>0.31761090372877743</c:v>
                </c:pt>
                <c:pt idx="444">
                  <c:v>0.2803749846357475</c:v>
                </c:pt>
                <c:pt idx="445">
                  <c:v>0.20259706963195634</c:v>
                </c:pt>
                <c:pt idx="446">
                  <c:v>0.39793290442608142</c:v>
                </c:pt>
                <c:pt idx="447">
                  <c:v>0.24655031041319453</c:v>
                </c:pt>
                <c:pt idx="448">
                  <c:v>0.18213083792868201</c:v>
                </c:pt>
                <c:pt idx="449">
                  <c:v>0.2724425825273521</c:v>
                </c:pt>
                <c:pt idx="450">
                  <c:v>0.23146052390822014</c:v>
                </c:pt>
                <c:pt idx="451">
                  <c:v>0.36505619988535831</c:v>
                </c:pt>
                <c:pt idx="452">
                  <c:v>0.34557798264629969</c:v>
                </c:pt>
                <c:pt idx="453">
                  <c:v>0.39437827625884336</c:v>
                </c:pt>
                <c:pt idx="454">
                  <c:v>0.39387219342557833</c:v>
                </c:pt>
                <c:pt idx="455">
                  <c:v>0.26842390455139464</c:v>
                </c:pt>
                <c:pt idx="456">
                  <c:v>0.31046756765722794</c:v>
                </c:pt>
                <c:pt idx="457">
                  <c:v>0.28734200196562987</c:v>
                </c:pt>
                <c:pt idx="458">
                  <c:v>0.33927168674711095</c:v>
                </c:pt>
                <c:pt idx="459">
                  <c:v>0.3001323566178109</c:v>
                </c:pt>
                <c:pt idx="460">
                  <c:v>0.34403148796606087</c:v>
                </c:pt>
                <c:pt idx="461">
                  <c:v>0.33933527011154874</c:v>
                </c:pt>
                <c:pt idx="462">
                  <c:v>0.2131155285501638</c:v>
                </c:pt>
                <c:pt idx="463">
                  <c:v>0.33502375208333979</c:v>
                </c:pt>
                <c:pt idx="464">
                  <c:v>0.26671846553913126</c:v>
                </c:pt>
                <c:pt idx="465">
                  <c:v>0.25626755435435455</c:v>
                </c:pt>
                <c:pt idx="466">
                  <c:v>0.38065484137481587</c:v>
                </c:pt>
                <c:pt idx="467">
                  <c:v>0.39159981619493878</c:v>
                </c:pt>
                <c:pt idx="468">
                  <c:v>0.46077529702040287</c:v>
                </c:pt>
                <c:pt idx="469">
                  <c:v>0.23859457726970124</c:v>
                </c:pt>
                <c:pt idx="470">
                  <c:v>0.38521097394025683</c:v>
                </c:pt>
                <c:pt idx="471">
                  <c:v>0.33522057937973226</c:v>
                </c:pt>
                <c:pt idx="472">
                  <c:v>0.24348778335684329</c:v>
                </c:pt>
                <c:pt idx="473">
                  <c:v>0.23375898682312435</c:v>
                </c:pt>
                <c:pt idx="474">
                  <c:v>0.31485844524725504</c:v>
                </c:pt>
                <c:pt idx="475">
                  <c:v>0.28215431641380395</c:v>
                </c:pt>
                <c:pt idx="476">
                  <c:v>0.34930428026889737</c:v>
                </c:pt>
                <c:pt idx="477">
                  <c:v>0.21479850038454207</c:v>
                </c:pt>
                <c:pt idx="478">
                  <c:v>0.35694669998470285</c:v>
                </c:pt>
                <c:pt idx="479">
                  <c:v>0.21514874164827125</c:v>
                </c:pt>
                <c:pt idx="480">
                  <c:v>0.44533162934942927</c:v>
                </c:pt>
                <c:pt idx="481">
                  <c:v>0.40848823154892622</c:v>
                </c:pt>
                <c:pt idx="482">
                  <c:v>0.34247367126420947</c:v>
                </c:pt>
                <c:pt idx="483">
                  <c:v>0.33832026438099694</c:v>
                </c:pt>
                <c:pt idx="484">
                  <c:v>0.38021159485425682</c:v>
                </c:pt>
                <c:pt idx="485">
                  <c:v>0.18691493155718797</c:v>
                </c:pt>
                <c:pt idx="486">
                  <c:v>0.22035449720199785</c:v>
                </c:pt>
                <c:pt idx="487">
                  <c:v>0.39122370041489696</c:v>
                </c:pt>
                <c:pt idx="488">
                  <c:v>0.32882780040224868</c:v>
                </c:pt>
                <c:pt idx="489">
                  <c:v>0.32017379534416068</c:v>
                </c:pt>
                <c:pt idx="490">
                  <c:v>0.37130745567136347</c:v>
                </c:pt>
                <c:pt idx="491">
                  <c:v>0.3800553966492608</c:v>
                </c:pt>
                <c:pt idx="492">
                  <c:v>0.35498694103088968</c:v>
                </c:pt>
                <c:pt idx="493">
                  <c:v>0.32374500833093778</c:v>
                </c:pt>
                <c:pt idx="494">
                  <c:v>0.37782471813380891</c:v>
                </c:pt>
                <c:pt idx="495">
                  <c:v>0.37261649759697701</c:v>
                </c:pt>
                <c:pt idx="496">
                  <c:v>0.28708985690639643</c:v>
                </c:pt>
                <c:pt idx="497">
                  <c:v>0.33066141287498618</c:v>
                </c:pt>
                <c:pt idx="498">
                  <c:v>0.36661576947692298</c:v>
                </c:pt>
                <c:pt idx="499">
                  <c:v>0.35402524819315473</c:v>
                </c:pt>
                <c:pt idx="500">
                  <c:v>0.34993270019953182</c:v>
                </c:pt>
                <c:pt idx="501">
                  <c:v>0.48592846376081533</c:v>
                </c:pt>
                <c:pt idx="502">
                  <c:v>0.27704740971847652</c:v>
                </c:pt>
                <c:pt idx="503">
                  <c:v>0.2923257361007372</c:v>
                </c:pt>
                <c:pt idx="504">
                  <c:v>0.23023247559665427</c:v>
                </c:pt>
                <c:pt idx="505">
                  <c:v>0.37342270964293645</c:v>
                </c:pt>
                <c:pt idx="506">
                  <c:v>0.25930940839008532</c:v>
                </c:pt>
                <c:pt idx="507">
                  <c:v>0.33750848603768713</c:v>
                </c:pt>
                <c:pt idx="508">
                  <c:v>0.46281095231481806</c:v>
                </c:pt>
                <c:pt idx="509">
                  <c:v>0.31439675254452382</c:v>
                </c:pt>
                <c:pt idx="510">
                  <c:v>0.40151626852817734</c:v>
                </c:pt>
                <c:pt idx="511">
                  <c:v>0.29033487101058408</c:v>
                </c:pt>
                <c:pt idx="512">
                  <c:v>0.37241473059910435</c:v>
                </c:pt>
                <c:pt idx="513">
                  <c:v>0.29357961951104994</c:v>
                </c:pt>
                <c:pt idx="514">
                  <c:v>0.35498236559137064</c:v>
                </c:pt>
                <c:pt idx="515">
                  <c:v>0.37183981984673808</c:v>
                </c:pt>
                <c:pt idx="516">
                  <c:v>0.25704061661532074</c:v>
                </c:pt>
                <c:pt idx="517">
                  <c:v>0.26728859189437204</c:v>
                </c:pt>
                <c:pt idx="518">
                  <c:v>0.36114928578328254</c:v>
                </c:pt>
                <c:pt idx="519">
                  <c:v>0.27929446059831364</c:v>
                </c:pt>
                <c:pt idx="520">
                  <c:v>0.37602517199656649</c:v>
                </c:pt>
                <c:pt idx="521">
                  <c:v>0.40000968457556862</c:v>
                </c:pt>
                <c:pt idx="522">
                  <c:v>0.23680347495144771</c:v>
                </c:pt>
                <c:pt idx="523">
                  <c:v>0.26351137239398637</c:v>
                </c:pt>
                <c:pt idx="524">
                  <c:v>0.35116266848325939</c:v>
                </c:pt>
                <c:pt idx="525">
                  <c:v>0.22970464970091753</c:v>
                </c:pt>
                <c:pt idx="526">
                  <c:v>0.31517491920842355</c:v>
                </c:pt>
                <c:pt idx="527">
                  <c:v>0.37235250775829087</c:v>
                </c:pt>
                <c:pt idx="528">
                  <c:v>0.32099834638333913</c:v>
                </c:pt>
                <c:pt idx="529">
                  <c:v>0.2953479664393821</c:v>
                </c:pt>
                <c:pt idx="530">
                  <c:v>0.26583953023270757</c:v>
                </c:pt>
                <c:pt idx="531">
                  <c:v>0.27554590539479806</c:v>
                </c:pt>
                <c:pt idx="532">
                  <c:v>0.26587697803344368</c:v>
                </c:pt>
                <c:pt idx="533">
                  <c:v>0.34103912366696965</c:v>
                </c:pt>
                <c:pt idx="534">
                  <c:v>0.26079239207115634</c:v>
                </c:pt>
                <c:pt idx="535">
                  <c:v>0.39148501643711309</c:v>
                </c:pt>
                <c:pt idx="536">
                  <c:v>0.40328720194871781</c:v>
                </c:pt>
                <c:pt idx="537">
                  <c:v>0.34876248628676909</c:v>
                </c:pt>
                <c:pt idx="538">
                  <c:v>0.32731978946273932</c:v>
                </c:pt>
                <c:pt idx="539">
                  <c:v>0.38153535785303239</c:v>
                </c:pt>
                <c:pt idx="540">
                  <c:v>0.45380246545438052</c:v>
                </c:pt>
                <c:pt idx="541">
                  <c:v>0.27875573695427247</c:v>
                </c:pt>
                <c:pt idx="542">
                  <c:v>0.39421691761023692</c:v>
                </c:pt>
                <c:pt idx="543">
                  <c:v>0.42067478084594168</c:v>
                </c:pt>
                <c:pt idx="544">
                  <c:v>0.41311728191954888</c:v>
                </c:pt>
                <c:pt idx="545">
                  <c:v>0.39404098793134334</c:v>
                </c:pt>
                <c:pt idx="546">
                  <c:v>0.22103132284626248</c:v>
                </c:pt>
                <c:pt idx="547">
                  <c:v>0.30015168736001741</c:v>
                </c:pt>
                <c:pt idx="548">
                  <c:v>0.20564805339038883</c:v>
                </c:pt>
                <c:pt idx="549">
                  <c:v>0.24616518333749993</c:v>
                </c:pt>
                <c:pt idx="550">
                  <c:v>0.31633772486543366</c:v>
                </c:pt>
                <c:pt idx="551">
                  <c:v>0.4023736761111889</c:v>
                </c:pt>
                <c:pt idx="552">
                  <c:v>0.48896872489101062</c:v>
                </c:pt>
                <c:pt idx="553">
                  <c:v>0.1279480935281806</c:v>
                </c:pt>
                <c:pt idx="554">
                  <c:v>0.40689974541877449</c:v>
                </c:pt>
                <c:pt idx="555">
                  <c:v>0.41850721933148216</c:v>
                </c:pt>
                <c:pt idx="556">
                  <c:v>0.29031704450337359</c:v>
                </c:pt>
                <c:pt idx="557">
                  <c:v>0.30860069929499934</c:v>
                </c:pt>
                <c:pt idx="558">
                  <c:v>0.34658629658974294</c:v>
                </c:pt>
                <c:pt idx="559">
                  <c:v>0.40515902173821461</c:v>
                </c:pt>
                <c:pt idx="560">
                  <c:v>0.28364114620136982</c:v>
                </c:pt>
                <c:pt idx="561">
                  <c:v>0.22919379215238422</c:v>
                </c:pt>
                <c:pt idx="562">
                  <c:v>0.34422095857774482</c:v>
                </c:pt>
                <c:pt idx="563">
                  <c:v>0.16168603664522496</c:v>
                </c:pt>
                <c:pt idx="564">
                  <c:v>0.28628181373511097</c:v>
                </c:pt>
                <c:pt idx="565">
                  <c:v>0.20308922832840315</c:v>
                </c:pt>
                <c:pt idx="566">
                  <c:v>0.2924827623340257</c:v>
                </c:pt>
                <c:pt idx="567">
                  <c:v>0.26177684197980378</c:v>
                </c:pt>
                <c:pt idx="568">
                  <c:v>0.27368027122310801</c:v>
                </c:pt>
                <c:pt idx="569">
                  <c:v>0.32152193855408506</c:v>
                </c:pt>
                <c:pt idx="570">
                  <c:v>0.3358218891089505</c:v>
                </c:pt>
                <c:pt idx="571">
                  <c:v>0.25952055591977441</c:v>
                </c:pt>
                <c:pt idx="572">
                  <c:v>0.30907417335588749</c:v>
                </c:pt>
                <c:pt idx="573">
                  <c:v>0.34559752915490649</c:v>
                </c:pt>
                <c:pt idx="574">
                  <c:v>0.40701370316817365</c:v>
                </c:pt>
                <c:pt idx="575">
                  <c:v>0.30450160401017756</c:v>
                </c:pt>
                <c:pt idx="576">
                  <c:v>0.2267130469588774</c:v>
                </c:pt>
                <c:pt idx="577">
                  <c:v>0.38090980905258076</c:v>
                </c:pt>
                <c:pt idx="578">
                  <c:v>0.31156601848463095</c:v>
                </c:pt>
                <c:pt idx="579">
                  <c:v>0.17769803965638464</c:v>
                </c:pt>
                <c:pt idx="580">
                  <c:v>0.29897750543182455</c:v>
                </c:pt>
                <c:pt idx="581">
                  <c:v>0.34202987597679202</c:v>
                </c:pt>
                <c:pt idx="582">
                  <c:v>0.31453804039932975</c:v>
                </c:pt>
                <c:pt idx="583">
                  <c:v>0.22626906959121074</c:v>
                </c:pt>
                <c:pt idx="584">
                  <c:v>0.36445934771890753</c:v>
                </c:pt>
                <c:pt idx="585">
                  <c:v>0.27932461279569232</c:v>
                </c:pt>
                <c:pt idx="586">
                  <c:v>0.34541764071568881</c:v>
                </c:pt>
                <c:pt idx="587">
                  <c:v>0.28026445481169149</c:v>
                </c:pt>
                <c:pt idx="588">
                  <c:v>0.36979598888958132</c:v>
                </c:pt>
                <c:pt idx="589">
                  <c:v>0.30056787432578813</c:v>
                </c:pt>
                <c:pt idx="590">
                  <c:v>0.412587997549</c:v>
                </c:pt>
                <c:pt idx="591">
                  <c:v>0.34422657502047593</c:v>
                </c:pt>
                <c:pt idx="592">
                  <c:v>0.24927192301130818</c:v>
                </c:pt>
                <c:pt idx="593">
                  <c:v>0.4117215178066751</c:v>
                </c:pt>
                <c:pt idx="594">
                  <c:v>0.24111805120424679</c:v>
                </c:pt>
                <c:pt idx="595">
                  <c:v>0.33109027245286304</c:v>
                </c:pt>
                <c:pt idx="596">
                  <c:v>0.32587944248742096</c:v>
                </c:pt>
                <c:pt idx="597">
                  <c:v>0.40206231261626668</c:v>
                </c:pt>
                <c:pt idx="598">
                  <c:v>0.26702598480212092</c:v>
                </c:pt>
                <c:pt idx="599">
                  <c:v>0.32451202804261836</c:v>
                </c:pt>
                <c:pt idx="600">
                  <c:v>0.1922454403863616</c:v>
                </c:pt>
                <c:pt idx="601">
                  <c:v>0.3085355701013387</c:v>
                </c:pt>
                <c:pt idx="602">
                  <c:v>0.38998784762265415</c:v>
                </c:pt>
                <c:pt idx="603">
                  <c:v>0.23498362143000917</c:v>
                </c:pt>
                <c:pt idx="604">
                  <c:v>0.30151711862329766</c:v>
                </c:pt>
                <c:pt idx="605">
                  <c:v>0.29939361752107452</c:v>
                </c:pt>
                <c:pt idx="606">
                  <c:v>0.28278174289930957</c:v>
                </c:pt>
                <c:pt idx="607">
                  <c:v>0.29961716470267941</c:v>
                </c:pt>
                <c:pt idx="608">
                  <c:v>0.40416256736732126</c:v>
                </c:pt>
                <c:pt idx="609">
                  <c:v>0.32262397479339056</c:v>
                </c:pt>
                <c:pt idx="610">
                  <c:v>0.22436021827216579</c:v>
                </c:pt>
                <c:pt idx="611">
                  <c:v>0.41847001836896347</c:v>
                </c:pt>
                <c:pt idx="612">
                  <c:v>0.23788244268377434</c:v>
                </c:pt>
                <c:pt idx="613">
                  <c:v>0.37512290703871864</c:v>
                </c:pt>
                <c:pt idx="614">
                  <c:v>0.23381297257487554</c:v>
                </c:pt>
                <c:pt idx="615">
                  <c:v>0.43900681497254668</c:v>
                </c:pt>
                <c:pt idx="616">
                  <c:v>0.2959770574749746</c:v>
                </c:pt>
                <c:pt idx="617">
                  <c:v>0.29370642127527136</c:v>
                </c:pt>
                <c:pt idx="618">
                  <c:v>0.40521252219583592</c:v>
                </c:pt>
                <c:pt idx="619">
                  <c:v>0.31439974978635743</c:v>
                </c:pt>
                <c:pt idx="620">
                  <c:v>0.29371732290437069</c:v>
                </c:pt>
                <c:pt idx="621">
                  <c:v>0.17210881383532817</c:v>
                </c:pt>
                <c:pt idx="622">
                  <c:v>0.33449967937758274</c:v>
                </c:pt>
                <c:pt idx="623">
                  <c:v>0.29421866552660292</c:v>
                </c:pt>
                <c:pt idx="624">
                  <c:v>0.32951346370157242</c:v>
                </c:pt>
                <c:pt idx="625">
                  <c:v>0.3041726389183862</c:v>
                </c:pt>
                <c:pt idx="626">
                  <c:v>0.27465741710600267</c:v>
                </c:pt>
                <c:pt idx="627">
                  <c:v>0.37406601519072624</c:v>
                </c:pt>
                <c:pt idx="628">
                  <c:v>0.29637803596566958</c:v>
                </c:pt>
                <c:pt idx="629">
                  <c:v>0.30572431516623899</c:v>
                </c:pt>
                <c:pt idx="630">
                  <c:v>0.2633473259828194</c:v>
                </c:pt>
                <c:pt idx="631">
                  <c:v>0.2779246310642135</c:v>
                </c:pt>
                <c:pt idx="632">
                  <c:v>0.34527360449567635</c:v>
                </c:pt>
                <c:pt idx="633">
                  <c:v>0.33752248823324027</c:v>
                </c:pt>
                <c:pt idx="634">
                  <c:v>0.25845375136145499</c:v>
                </c:pt>
                <c:pt idx="635">
                  <c:v>0.28659104648325562</c:v>
                </c:pt>
                <c:pt idx="636">
                  <c:v>0.30542016332002886</c:v>
                </c:pt>
                <c:pt idx="637">
                  <c:v>0.3318317553000063</c:v>
                </c:pt>
                <c:pt idx="638">
                  <c:v>0.35890171170200125</c:v>
                </c:pt>
                <c:pt idx="639">
                  <c:v>0.31946423192530449</c:v>
                </c:pt>
                <c:pt idx="640">
                  <c:v>0.34855196797547838</c:v>
                </c:pt>
                <c:pt idx="641">
                  <c:v>0.2508583384566464</c:v>
                </c:pt>
                <c:pt idx="642">
                  <c:v>0.31311998280966291</c:v>
                </c:pt>
                <c:pt idx="643">
                  <c:v>0.24117820814192248</c:v>
                </c:pt>
                <c:pt idx="644">
                  <c:v>0.23523813825140527</c:v>
                </c:pt>
                <c:pt idx="645">
                  <c:v>0.29440725735493722</c:v>
                </c:pt>
                <c:pt idx="646">
                  <c:v>0.29434418720360789</c:v>
                </c:pt>
                <c:pt idx="647">
                  <c:v>0.23459686631138443</c:v>
                </c:pt>
                <c:pt idx="648">
                  <c:v>0.21116726579400036</c:v>
                </c:pt>
                <c:pt idx="649">
                  <c:v>0.2882953436533684</c:v>
                </c:pt>
                <c:pt idx="650">
                  <c:v>0.2943477882083757</c:v>
                </c:pt>
                <c:pt idx="651">
                  <c:v>0.27102977423291796</c:v>
                </c:pt>
                <c:pt idx="652">
                  <c:v>0.31356479662289527</c:v>
                </c:pt>
                <c:pt idx="653">
                  <c:v>0.21974129759696504</c:v>
                </c:pt>
                <c:pt idx="654">
                  <c:v>0.3219915639111981</c:v>
                </c:pt>
                <c:pt idx="655">
                  <c:v>0.28090714263144223</c:v>
                </c:pt>
                <c:pt idx="656">
                  <c:v>0.33260274345714835</c:v>
                </c:pt>
                <c:pt idx="657">
                  <c:v>0.36261684542686945</c:v>
                </c:pt>
                <c:pt idx="658">
                  <c:v>0.33362252962327044</c:v>
                </c:pt>
                <c:pt idx="659">
                  <c:v>0.40753442623653702</c:v>
                </c:pt>
                <c:pt idx="660">
                  <c:v>0.30033664720078168</c:v>
                </c:pt>
                <c:pt idx="661">
                  <c:v>0.23093109154497071</c:v>
                </c:pt>
                <c:pt idx="662">
                  <c:v>0.35046013943631671</c:v>
                </c:pt>
                <c:pt idx="663">
                  <c:v>0.26326628831935406</c:v>
                </c:pt>
                <c:pt idx="664">
                  <c:v>0.28331595211927574</c:v>
                </c:pt>
                <c:pt idx="665">
                  <c:v>0.29721948818743349</c:v>
                </c:pt>
                <c:pt idx="666">
                  <c:v>0.35855953013852582</c:v>
                </c:pt>
                <c:pt idx="667">
                  <c:v>0.28640023394445724</c:v>
                </c:pt>
                <c:pt idx="668">
                  <c:v>0.24415476928751034</c:v>
                </c:pt>
                <c:pt idx="669">
                  <c:v>0.24284143226343791</c:v>
                </c:pt>
                <c:pt idx="670">
                  <c:v>0.2325751836982981</c:v>
                </c:pt>
                <c:pt idx="671">
                  <c:v>0.32965200424169205</c:v>
                </c:pt>
                <c:pt idx="672">
                  <c:v>0.43588009549913975</c:v>
                </c:pt>
                <c:pt idx="673">
                  <c:v>0.35072278878894436</c:v>
                </c:pt>
                <c:pt idx="674">
                  <c:v>0.26795077191590089</c:v>
                </c:pt>
                <c:pt idx="675">
                  <c:v>0.38553754972573229</c:v>
                </c:pt>
                <c:pt idx="676">
                  <c:v>0.31181885171615642</c:v>
                </c:pt>
                <c:pt idx="677">
                  <c:v>0.34436188957659042</c:v>
                </c:pt>
                <c:pt idx="678">
                  <c:v>0.36994950634062651</c:v>
                </c:pt>
                <c:pt idx="679">
                  <c:v>0.30193002040831129</c:v>
                </c:pt>
                <c:pt idx="680">
                  <c:v>0.28180229958337111</c:v>
                </c:pt>
                <c:pt idx="681">
                  <c:v>0.16705485160480693</c:v>
                </c:pt>
                <c:pt idx="682">
                  <c:v>0.33862679817757158</c:v>
                </c:pt>
                <c:pt idx="683">
                  <c:v>0.42104400005331766</c:v>
                </c:pt>
                <c:pt idx="684">
                  <c:v>0.36448630846975749</c:v>
                </c:pt>
                <c:pt idx="685">
                  <c:v>0.20680771217812299</c:v>
                </c:pt>
                <c:pt idx="686">
                  <c:v>0.18331906838730283</c:v>
                </c:pt>
                <c:pt idx="687">
                  <c:v>0.27681181060069415</c:v>
                </c:pt>
                <c:pt idx="688">
                  <c:v>0.37287298542132263</c:v>
                </c:pt>
                <c:pt idx="689">
                  <c:v>0.24011290333889967</c:v>
                </c:pt>
                <c:pt idx="690">
                  <c:v>0.24020955158679935</c:v>
                </c:pt>
                <c:pt idx="691">
                  <c:v>0.30721115959844791</c:v>
                </c:pt>
                <c:pt idx="692">
                  <c:v>0.43371611354843675</c:v>
                </c:pt>
                <c:pt idx="693">
                  <c:v>0.33037259983330425</c:v>
                </c:pt>
                <c:pt idx="694">
                  <c:v>0.4057253353300545</c:v>
                </c:pt>
                <c:pt idx="695">
                  <c:v>0.27711845446290939</c:v>
                </c:pt>
                <c:pt idx="696">
                  <c:v>0.37912932335395821</c:v>
                </c:pt>
                <c:pt idx="697">
                  <c:v>0.25219338821796067</c:v>
                </c:pt>
                <c:pt idx="698">
                  <c:v>0.40184424182536527</c:v>
                </c:pt>
                <c:pt idx="699">
                  <c:v>0.35182085706366906</c:v>
                </c:pt>
                <c:pt idx="700">
                  <c:v>0.34383600532566072</c:v>
                </c:pt>
                <c:pt idx="701">
                  <c:v>0.30440669467702941</c:v>
                </c:pt>
                <c:pt idx="702">
                  <c:v>0.31631443442583684</c:v>
                </c:pt>
                <c:pt idx="703">
                  <c:v>0.24825298382068295</c:v>
                </c:pt>
                <c:pt idx="704">
                  <c:v>0.27689439095610413</c:v>
                </c:pt>
                <c:pt idx="705">
                  <c:v>0.3166742835167724</c:v>
                </c:pt>
                <c:pt idx="706">
                  <c:v>0.28710553425085794</c:v>
                </c:pt>
                <c:pt idx="707">
                  <c:v>0.31044429689953024</c:v>
                </c:pt>
                <c:pt idx="708">
                  <c:v>0.27010927345898139</c:v>
                </c:pt>
                <c:pt idx="709">
                  <c:v>0.22955418915866932</c:v>
                </c:pt>
                <c:pt idx="710">
                  <c:v>0.22129469824528136</c:v>
                </c:pt>
                <c:pt idx="711">
                  <c:v>0.28737152186237336</c:v>
                </c:pt>
                <c:pt idx="712">
                  <c:v>0.23596072495068909</c:v>
                </c:pt>
                <c:pt idx="713">
                  <c:v>0.29601650121838885</c:v>
                </c:pt>
                <c:pt idx="714">
                  <c:v>0.36268687415650191</c:v>
                </c:pt>
                <c:pt idx="715">
                  <c:v>0.15350847151532365</c:v>
                </c:pt>
                <c:pt idx="716">
                  <c:v>0.33936649283784792</c:v>
                </c:pt>
                <c:pt idx="717">
                  <c:v>0.26228108938590189</c:v>
                </c:pt>
                <c:pt idx="718">
                  <c:v>0.36551799440846489</c:v>
                </c:pt>
                <c:pt idx="719">
                  <c:v>0.24423203657935533</c:v>
                </c:pt>
                <c:pt idx="720">
                  <c:v>0.30568126056361944</c:v>
                </c:pt>
                <c:pt idx="721">
                  <c:v>0.30322558476983696</c:v>
                </c:pt>
                <c:pt idx="722">
                  <c:v>0.27596040653350862</c:v>
                </c:pt>
                <c:pt idx="723">
                  <c:v>0.22897510858193382</c:v>
                </c:pt>
                <c:pt idx="724">
                  <c:v>0.30470688435042192</c:v>
                </c:pt>
                <c:pt idx="725">
                  <c:v>0.40632774499941515</c:v>
                </c:pt>
                <c:pt idx="726">
                  <c:v>0.32066616327291286</c:v>
                </c:pt>
                <c:pt idx="727">
                  <c:v>0.25550368155440473</c:v>
                </c:pt>
                <c:pt idx="728">
                  <c:v>0.37432008127981209</c:v>
                </c:pt>
                <c:pt idx="729">
                  <c:v>0.32093505546462353</c:v>
                </c:pt>
                <c:pt idx="730">
                  <c:v>0.296210058376562</c:v>
                </c:pt>
                <c:pt idx="731">
                  <c:v>0.23685258479562077</c:v>
                </c:pt>
                <c:pt idx="732">
                  <c:v>0.358705905084999</c:v>
                </c:pt>
                <c:pt idx="733">
                  <c:v>0.36535367399539709</c:v>
                </c:pt>
                <c:pt idx="734">
                  <c:v>0.26583296796972034</c:v>
                </c:pt>
                <c:pt idx="735">
                  <c:v>0.35107092319134803</c:v>
                </c:pt>
                <c:pt idx="736">
                  <c:v>0.32173913184003478</c:v>
                </c:pt>
                <c:pt idx="737">
                  <c:v>0.23923244761342499</c:v>
                </c:pt>
                <c:pt idx="738">
                  <c:v>0.52009563198305264</c:v>
                </c:pt>
                <c:pt idx="739">
                  <c:v>0.2811805711317712</c:v>
                </c:pt>
                <c:pt idx="740">
                  <c:v>0.35443591597199819</c:v>
                </c:pt>
                <c:pt idx="741">
                  <c:v>0.34514420587334849</c:v>
                </c:pt>
                <c:pt idx="742">
                  <c:v>0.32896739175289036</c:v>
                </c:pt>
                <c:pt idx="743">
                  <c:v>0.36821627074628882</c:v>
                </c:pt>
                <c:pt idx="744">
                  <c:v>0.35741117313301263</c:v>
                </c:pt>
                <c:pt idx="745">
                  <c:v>0.33691195615099767</c:v>
                </c:pt>
                <c:pt idx="746">
                  <c:v>0.23209756205150978</c:v>
                </c:pt>
                <c:pt idx="747">
                  <c:v>0.35448583977896542</c:v>
                </c:pt>
                <c:pt idx="748">
                  <c:v>0.29375107017738433</c:v>
                </c:pt>
                <c:pt idx="749">
                  <c:v>0.30683450594768924</c:v>
                </c:pt>
                <c:pt idx="750">
                  <c:v>0.25001646938826427</c:v>
                </c:pt>
                <c:pt idx="751">
                  <c:v>0.38398258400428742</c:v>
                </c:pt>
                <c:pt idx="752">
                  <c:v>0.35084905302809721</c:v>
                </c:pt>
                <c:pt idx="753">
                  <c:v>0.36731154096415397</c:v>
                </c:pt>
                <c:pt idx="754">
                  <c:v>0.30606660165862554</c:v>
                </c:pt>
                <c:pt idx="755">
                  <c:v>0.36563422198131734</c:v>
                </c:pt>
                <c:pt idx="756">
                  <c:v>0.23862967792602929</c:v>
                </c:pt>
                <c:pt idx="757">
                  <c:v>0.41438280402297389</c:v>
                </c:pt>
                <c:pt idx="758">
                  <c:v>0.35678547962450213</c:v>
                </c:pt>
                <c:pt idx="759">
                  <c:v>0.29278252618263234</c:v>
                </c:pt>
                <c:pt idx="760">
                  <c:v>0.37954886262525978</c:v>
                </c:pt>
                <c:pt idx="761">
                  <c:v>0.23247841081476628</c:v>
                </c:pt>
                <c:pt idx="762">
                  <c:v>0.19288738227785562</c:v>
                </c:pt>
                <c:pt idx="763">
                  <c:v>0.30280584764056084</c:v>
                </c:pt>
                <c:pt idx="764">
                  <c:v>0.37563577532790526</c:v>
                </c:pt>
                <c:pt idx="765">
                  <c:v>0.22720851517974006</c:v>
                </c:pt>
                <c:pt idx="766">
                  <c:v>0.33503606044211465</c:v>
                </c:pt>
                <c:pt idx="767">
                  <c:v>0.40016149240650656</c:v>
                </c:pt>
                <c:pt idx="768">
                  <c:v>0.3024685614165239</c:v>
                </c:pt>
                <c:pt idx="769">
                  <c:v>0.33478543560451335</c:v>
                </c:pt>
                <c:pt idx="770">
                  <c:v>0.35254480919543374</c:v>
                </c:pt>
                <c:pt idx="771">
                  <c:v>0.38817930100275022</c:v>
                </c:pt>
                <c:pt idx="772">
                  <c:v>0.4861279151496426</c:v>
                </c:pt>
                <c:pt idx="773">
                  <c:v>0.38239941401813704</c:v>
                </c:pt>
                <c:pt idx="774">
                  <c:v>0.40569893126612799</c:v>
                </c:pt>
                <c:pt idx="775">
                  <c:v>0.27658050247721733</c:v>
                </c:pt>
                <c:pt idx="776">
                  <c:v>0.25589083738411289</c:v>
                </c:pt>
                <c:pt idx="777">
                  <c:v>0.31561729701584895</c:v>
                </c:pt>
                <c:pt idx="778">
                  <c:v>0.21138065686667773</c:v>
                </c:pt>
                <c:pt idx="779">
                  <c:v>0.27711100056073312</c:v>
                </c:pt>
                <c:pt idx="780">
                  <c:v>0.33032492724273144</c:v>
                </c:pt>
                <c:pt idx="781">
                  <c:v>0.28964544522554447</c:v>
                </c:pt>
                <c:pt idx="782">
                  <c:v>0.24418332635826434</c:v>
                </c:pt>
                <c:pt idx="783">
                  <c:v>0.23326935928479076</c:v>
                </c:pt>
                <c:pt idx="784">
                  <c:v>0.28372092158105855</c:v>
                </c:pt>
                <c:pt idx="785">
                  <c:v>0.2792222513730328</c:v>
                </c:pt>
                <c:pt idx="786">
                  <c:v>0.25809735775785259</c:v>
                </c:pt>
                <c:pt idx="787">
                  <c:v>0.24724627138970334</c:v>
                </c:pt>
                <c:pt idx="788">
                  <c:v>0.2885067629660043</c:v>
                </c:pt>
                <c:pt idx="789">
                  <c:v>0.38480868870665097</c:v>
                </c:pt>
                <c:pt idx="790">
                  <c:v>0.22916535681086148</c:v>
                </c:pt>
                <c:pt idx="791">
                  <c:v>0.3028215822110536</c:v>
                </c:pt>
                <c:pt idx="792">
                  <c:v>0.35925757473913378</c:v>
                </c:pt>
                <c:pt idx="793">
                  <c:v>0.35997808576390977</c:v>
                </c:pt>
                <c:pt idx="794">
                  <c:v>0.31426998642590298</c:v>
                </c:pt>
                <c:pt idx="795">
                  <c:v>0.31585852855532637</c:v>
                </c:pt>
                <c:pt idx="796">
                  <c:v>0.2801650123243653</c:v>
                </c:pt>
                <c:pt idx="797">
                  <c:v>0.2785278079938146</c:v>
                </c:pt>
                <c:pt idx="798">
                  <c:v>0.27116308789675403</c:v>
                </c:pt>
                <c:pt idx="799">
                  <c:v>0.32617896996905316</c:v>
                </c:pt>
                <c:pt idx="800">
                  <c:v>0.25205305227218378</c:v>
                </c:pt>
                <c:pt idx="801">
                  <c:v>0.24559024028967524</c:v>
                </c:pt>
                <c:pt idx="802">
                  <c:v>0.33228262508650408</c:v>
                </c:pt>
                <c:pt idx="803">
                  <c:v>0.41450674447951441</c:v>
                </c:pt>
                <c:pt idx="804">
                  <c:v>0.32415786236812827</c:v>
                </c:pt>
                <c:pt idx="805">
                  <c:v>0.34216770697657162</c:v>
                </c:pt>
                <c:pt idx="806">
                  <c:v>0.2742992444929423</c:v>
                </c:pt>
                <c:pt idx="807">
                  <c:v>0.34037572803077154</c:v>
                </c:pt>
                <c:pt idx="808">
                  <c:v>0.35269984306470237</c:v>
                </c:pt>
                <c:pt idx="809">
                  <c:v>0.39457305153626698</c:v>
                </c:pt>
                <c:pt idx="810">
                  <c:v>0.40596543900635329</c:v>
                </c:pt>
                <c:pt idx="811">
                  <c:v>0.41729630540850915</c:v>
                </c:pt>
                <c:pt idx="812">
                  <c:v>0.22826994212724183</c:v>
                </c:pt>
                <c:pt idx="813">
                  <c:v>0.42030384199960025</c:v>
                </c:pt>
                <c:pt idx="814">
                  <c:v>0.36976222324386077</c:v>
                </c:pt>
                <c:pt idx="815">
                  <c:v>0.29383331500935816</c:v>
                </c:pt>
                <c:pt idx="816">
                  <c:v>0.13376033960884826</c:v>
                </c:pt>
                <c:pt idx="817">
                  <c:v>0.23070717542783037</c:v>
                </c:pt>
                <c:pt idx="818">
                  <c:v>0.36196631465968121</c:v>
                </c:pt>
                <c:pt idx="819">
                  <c:v>0.35090881863171886</c:v>
                </c:pt>
                <c:pt idx="820">
                  <c:v>0.25949557337072637</c:v>
                </c:pt>
                <c:pt idx="821">
                  <c:v>0.33296807270639805</c:v>
                </c:pt>
                <c:pt idx="822">
                  <c:v>0.33013682297043712</c:v>
                </c:pt>
                <c:pt idx="823">
                  <c:v>0.30969301811956362</c:v>
                </c:pt>
                <c:pt idx="824">
                  <c:v>0.47511270901950298</c:v>
                </c:pt>
                <c:pt idx="825">
                  <c:v>0.29056946563228958</c:v>
                </c:pt>
                <c:pt idx="826">
                  <c:v>0.36092220143611797</c:v>
                </c:pt>
                <c:pt idx="827">
                  <c:v>0.34156668455489836</c:v>
                </c:pt>
                <c:pt idx="828">
                  <c:v>0.30123054310877695</c:v>
                </c:pt>
                <c:pt idx="829">
                  <c:v>0.43169177405514036</c:v>
                </c:pt>
                <c:pt idx="830">
                  <c:v>0.41651289236850242</c:v>
                </c:pt>
                <c:pt idx="831">
                  <c:v>0.16251307374395518</c:v>
                </c:pt>
                <c:pt idx="832">
                  <c:v>0.28783727991878949</c:v>
                </c:pt>
                <c:pt idx="833">
                  <c:v>0.27093293267803731</c:v>
                </c:pt>
                <c:pt idx="834">
                  <c:v>0.37774568899477423</c:v>
                </c:pt>
                <c:pt idx="835">
                  <c:v>0.32573978677044646</c:v>
                </c:pt>
                <c:pt idx="836">
                  <c:v>0.31530302784731401</c:v>
                </c:pt>
                <c:pt idx="837">
                  <c:v>0.25479662576393436</c:v>
                </c:pt>
                <c:pt idx="838">
                  <c:v>0.36594826556445215</c:v>
                </c:pt>
                <c:pt idx="839">
                  <c:v>0.38713878510516775</c:v>
                </c:pt>
                <c:pt idx="840">
                  <c:v>0.33350616723897009</c:v>
                </c:pt>
                <c:pt idx="841">
                  <c:v>0.28475582681652922</c:v>
                </c:pt>
                <c:pt idx="842">
                  <c:v>0.26101099520942783</c:v>
                </c:pt>
                <c:pt idx="843">
                  <c:v>0.22924276206258021</c:v>
                </c:pt>
                <c:pt idx="844">
                  <c:v>0.28621883368534962</c:v>
                </c:pt>
                <c:pt idx="845">
                  <c:v>0.30222551652212204</c:v>
                </c:pt>
                <c:pt idx="846">
                  <c:v>0.27326711333711118</c:v>
                </c:pt>
                <c:pt idx="847">
                  <c:v>0.3356530468510478</c:v>
                </c:pt>
                <c:pt idx="848">
                  <c:v>0.23014752818557838</c:v>
                </c:pt>
                <c:pt idx="849">
                  <c:v>0.26282394221840277</c:v>
                </c:pt>
                <c:pt idx="850">
                  <c:v>0.38864249589563404</c:v>
                </c:pt>
                <c:pt idx="851">
                  <c:v>0.39269554371110127</c:v>
                </c:pt>
                <c:pt idx="852">
                  <c:v>0.30215809826015672</c:v>
                </c:pt>
                <c:pt idx="853">
                  <c:v>0.37936304338797011</c:v>
                </c:pt>
                <c:pt idx="854">
                  <c:v>0.24844817031981425</c:v>
                </c:pt>
                <c:pt idx="855">
                  <c:v>0.29359512891045281</c:v>
                </c:pt>
                <c:pt idx="856">
                  <c:v>0.32537124057191569</c:v>
                </c:pt>
                <c:pt idx="857">
                  <c:v>0.24225723627983642</c:v>
                </c:pt>
                <c:pt idx="858">
                  <c:v>0.29932215538623419</c:v>
                </c:pt>
                <c:pt idx="859">
                  <c:v>0.39021727832376674</c:v>
                </c:pt>
                <c:pt idx="860">
                  <c:v>0.24104407744497691</c:v>
                </c:pt>
                <c:pt idx="861">
                  <c:v>0.4170291064376348</c:v>
                </c:pt>
                <c:pt idx="862">
                  <c:v>0.20000702844653939</c:v>
                </c:pt>
                <c:pt idx="863">
                  <c:v>0.24686316572251787</c:v>
                </c:pt>
                <c:pt idx="864">
                  <c:v>0.28951352512616824</c:v>
                </c:pt>
                <c:pt idx="865">
                  <c:v>0.35040959165825525</c:v>
                </c:pt>
                <c:pt idx="866">
                  <c:v>0.33845132191658001</c:v>
                </c:pt>
                <c:pt idx="867">
                  <c:v>0.32379370947831487</c:v>
                </c:pt>
                <c:pt idx="868">
                  <c:v>0.21932471580838198</c:v>
                </c:pt>
                <c:pt idx="869">
                  <c:v>0.26283809274836034</c:v>
                </c:pt>
                <c:pt idx="870">
                  <c:v>0.26666565489718608</c:v>
                </c:pt>
                <c:pt idx="871">
                  <c:v>0.37428065590015469</c:v>
                </c:pt>
                <c:pt idx="872">
                  <c:v>0.3206714324876947</c:v>
                </c:pt>
                <c:pt idx="873">
                  <c:v>0.33903936908371546</c:v>
                </c:pt>
                <c:pt idx="874">
                  <c:v>0.41123719991762653</c:v>
                </c:pt>
                <c:pt idx="875">
                  <c:v>0.33781918930957444</c:v>
                </c:pt>
                <c:pt idx="876">
                  <c:v>0.36187276925571543</c:v>
                </c:pt>
                <c:pt idx="877">
                  <c:v>0.27583154336130067</c:v>
                </c:pt>
                <c:pt idx="878">
                  <c:v>0.41227698339243912</c:v>
                </c:pt>
                <c:pt idx="879">
                  <c:v>0.38603273907692881</c:v>
                </c:pt>
                <c:pt idx="880">
                  <c:v>0.34291867301007262</c:v>
                </c:pt>
                <c:pt idx="881">
                  <c:v>0.38272452509365495</c:v>
                </c:pt>
                <c:pt idx="882">
                  <c:v>0.29547969323576018</c:v>
                </c:pt>
                <c:pt idx="883">
                  <c:v>0.35442032724552708</c:v>
                </c:pt>
                <c:pt idx="884">
                  <c:v>0.3037991397326506</c:v>
                </c:pt>
                <c:pt idx="885">
                  <c:v>0.28850575712227755</c:v>
                </c:pt>
                <c:pt idx="886">
                  <c:v>0.36224518774351089</c:v>
                </c:pt>
                <c:pt idx="887">
                  <c:v>0.25639512253148145</c:v>
                </c:pt>
                <c:pt idx="888">
                  <c:v>0.38859394176056228</c:v>
                </c:pt>
                <c:pt idx="889">
                  <c:v>0.42556659800165042</c:v>
                </c:pt>
                <c:pt idx="890">
                  <c:v>0.28406599810298871</c:v>
                </c:pt>
                <c:pt idx="891">
                  <c:v>0.36436618839551593</c:v>
                </c:pt>
                <c:pt idx="892">
                  <c:v>0.32541988216644191</c:v>
                </c:pt>
                <c:pt idx="893">
                  <c:v>0.23076564708470226</c:v>
                </c:pt>
                <c:pt idx="894">
                  <c:v>0.33740001323443491</c:v>
                </c:pt>
                <c:pt idx="895">
                  <c:v>0.34038040895744159</c:v>
                </c:pt>
                <c:pt idx="896">
                  <c:v>0.31734768420500326</c:v>
                </c:pt>
                <c:pt idx="897">
                  <c:v>0.29546225621431177</c:v>
                </c:pt>
                <c:pt idx="898">
                  <c:v>0.27659018351849662</c:v>
                </c:pt>
                <c:pt idx="899">
                  <c:v>0.32120379523792808</c:v>
                </c:pt>
                <c:pt idx="900">
                  <c:v>0.25990035849130644</c:v>
                </c:pt>
                <c:pt idx="901">
                  <c:v>0.28053067802597398</c:v>
                </c:pt>
                <c:pt idx="902">
                  <c:v>0.29211420480777772</c:v>
                </c:pt>
                <c:pt idx="903">
                  <c:v>0.34850861648665621</c:v>
                </c:pt>
                <c:pt idx="904">
                  <c:v>0.3077912072036264</c:v>
                </c:pt>
                <c:pt idx="905">
                  <c:v>0.34229783221252952</c:v>
                </c:pt>
                <c:pt idx="906">
                  <c:v>0.28017491705441222</c:v>
                </c:pt>
                <c:pt idx="907">
                  <c:v>0.27467804835041021</c:v>
                </c:pt>
                <c:pt idx="908">
                  <c:v>0.38391703996687487</c:v>
                </c:pt>
                <c:pt idx="909">
                  <c:v>0.29049370068446345</c:v>
                </c:pt>
                <c:pt idx="910">
                  <c:v>0.19871933674888442</c:v>
                </c:pt>
                <c:pt idx="911">
                  <c:v>0.31733853617213348</c:v>
                </c:pt>
                <c:pt idx="912">
                  <c:v>0.24880061835232592</c:v>
                </c:pt>
                <c:pt idx="913">
                  <c:v>0.18964454541327724</c:v>
                </c:pt>
                <c:pt idx="914">
                  <c:v>0.33511491634971746</c:v>
                </c:pt>
                <c:pt idx="915">
                  <c:v>0.29164331082401973</c:v>
                </c:pt>
                <c:pt idx="916">
                  <c:v>0.24943745442178256</c:v>
                </c:pt>
                <c:pt idx="917">
                  <c:v>0.32823770404050612</c:v>
                </c:pt>
                <c:pt idx="918">
                  <c:v>0.33289377219326288</c:v>
                </c:pt>
                <c:pt idx="919">
                  <c:v>0.45103371267474945</c:v>
                </c:pt>
                <c:pt idx="920">
                  <c:v>0.29083155348507206</c:v>
                </c:pt>
                <c:pt idx="921">
                  <c:v>0.31545629692396493</c:v>
                </c:pt>
                <c:pt idx="922">
                  <c:v>0.24157410896167364</c:v>
                </c:pt>
                <c:pt idx="923">
                  <c:v>0.24610074488202527</c:v>
                </c:pt>
                <c:pt idx="924">
                  <c:v>0.39772492076827182</c:v>
                </c:pt>
                <c:pt idx="925">
                  <c:v>0.38619758218126243</c:v>
                </c:pt>
                <c:pt idx="926">
                  <c:v>0.32295594079688228</c:v>
                </c:pt>
                <c:pt idx="927">
                  <c:v>0.29561021716999103</c:v>
                </c:pt>
                <c:pt idx="928">
                  <c:v>0.3805803739095297</c:v>
                </c:pt>
                <c:pt idx="929">
                  <c:v>0.37042731725321165</c:v>
                </c:pt>
                <c:pt idx="930">
                  <c:v>0.3571649440402157</c:v>
                </c:pt>
                <c:pt idx="931">
                  <c:v>0.22448954433002133</c:v>
                </c:pt>
                <c:pt idx="932">
                  <c:v>0.41295248131855</c:v>
                </c:pt>
                <c:pt idx="933">
                  <c:v>0.3798358742465564</c:v>
                </c:pt>
                <c:pt idx="934">
                  <c:v>0.19209268608168839</c:v>
                </c:pt>
                <c:pt idx="935">
                  <c:v>0.41953467092538255</c:v>
                </c:pt>
                <c:pt idx="936">
                  <c:v>0.23572668355848092</c:v>
                </c:pt>
                <c:pt idx="937">
                  <c:v>0.31602257677891321</c:v>
                </c:pt>
                <c:pt idx="938">
                  <c:v>0.38688926287093572</c:v>
                </c:pt>
                <c:pt idx="939">
                  <c:v>0.32942998168473714</c:v>
                </c:pt>
                <c:pt idx="940">
                  <c:v>0.34641767889410136</c:v>
                </c:pt>
                <c:pt idx="941">
                  <c:v>0.39128334135665344</c:v>
                </c:pt>
                <c:pt idx="942">
                  <c:v>0.31000428820070647</c:v>
                </c:pt>
                <c:pt idx="943">
                  <c:v>0.29984021037107889</c:v>
                </c:pt>
                <c:pt idx="944">
                  <c:v>0.27743460363581596</c:v>
                </c:pt>
                <c:pt idx="945">
                  <c:v>0.35479381845534874</c:v>
                </c:pt>
                <c:pt idx="946">
                  <c:v>0.32488436447520341</c:v>
                </c:pt>
                <c:pt idx="947">
                  <c:v>0.29766939435598938</c:v>
                </c:pt>
                <c:pt idx="948">
                  <c:v>0.32097228968873637</c:v>
                </c:pt>
                <c:pt idx="949">
                  <c:v>0.29730700029944779</c:v>
                </c:pt>
                <c:pt idx="950">
                  <c:v>0.17798993962462051</c:v>
                </c:pt>
                <c:pt idx="951">
                  <c:v>0.38256068467418158</c:v>
                </c:pt>
                <c:pt idx="952">
                  <c:v>0.38894552532256399</c:v>
                </c:pt>
                <c:pt idx="953">
                  <c:v>0.34344693216418054</c:v>
                </c:pt>
                <c:pt idx="954">
                  <c:v>0.22352191992634229</c:v>
                </c:pt>
                <c:pt idx="955">
                  <c:v>0.23923106971566033</c:v>
                </c:pt>
                <c:pt idx="956">
                  <c:v>0.25800616478204286</c:v>
                </c:pt>
                <c:pt idx="957">
                  <c:v>0.21078611990185747</c:v>
                </c:pt>
                <c:pt idx="958">
                  <c:v>0.37364324582330055</c:v>
                </c:pt>
                <c:pt idx="959">
                  <c:v>0.38082518255910291</c:v>
                </c:pt>
                <c:pt idx="960">
                  <c:v>0.366513273594262</c:v>
                </c:pt>
                <c:pt idx="961">
                  <c:v>0.29519279614040206</c:v>
                </c:pt>
                <c:pt idx="962">
                  <c:v>0.19796679295671671</c:v>
                </c:pt>
                <c:pt idx="963">
                  <c:v>0.18093260607156614</c:v>
                </c:pt>
                <c:pt idx="964">
                  <c:v>0.25475435850284012</c:v>
                </c:pt>
                <c:pt idx="965">
                  <c:v>0.31814429049509385</c:v>
                </c:pt>
                <c:pt idx="966">
                  <c:v>0.3764542584944055</c:v>
                </c:pt>
                <c:pt idx="967">
                  <c:v>0.31624303889856686</c:v>
                </c:pt>
                <c:pt idx="968">
                  <c:v>0.23519463824747178</c:v>
                </c:pt>
                <c:pt idx="969">
                  <c:v>0.38571539910906205</c:v>
                </c:pt>
                <c:pt idx="970">
                  <c:v>0.33213101737452222</c:v>
                </c:pt>
                <c:pt idx="971">
                  <c:v>0.32664394783274919</c:v>
                </c:pt>
                <c:pt idx="972">
                  <c:v>0.32608231871161475</c:v>
                </c:pt>
                <c:pt idx="973">
                  <c:v>0.24197169022975606</c:v>
                </c:pt>
                <c:pt idx="974">
                  <c:v>0.24543116125802011</c:v>
                </c:pt>
                <c:pt idx="975">
                  <c:v>0.32230217680792028</c:v>
                </c:pt>
                <c:pt idx="976">
                  <c:v>0.34279479751614905</c:v>
                </c:pt>
                <c:pt idx="977">
                  <c:v>0.3033484671503347</c:v>
                </c:pt>
                <c:pt idx="978">
                  <c:v>0.37097145644581275</c:v>
                </c:pt>
                <c:pt idx="979">
                  <c:v>0.31797382001932362</c:v>
                </c:pt>
                <c:pt idx="980">
                  <c:v>0.27545580345364473</c:v>
                </c:pt>
                <c:pt idx="981">
                  <c:v>0.22481797701208439</c:v>
                </c:pt>
                <c:pt idx="982">
                  <c:v>0.25045627309604634</c:v>
                </c:pt>
                <c:pt idx="983">
                  <c:v>0.36093483137823335</c:v>
                </c:pt>
                <c:pt idx="984">
                  <c:v>0.34296597484174829</c:v>
                </c:pt>
                <c:pt idx="985">
                  <c:v>0.28903266042006204</c:v>
                </c:pt>
                <c:pt idx="986">
                  <c:v>0.260283087758159</c:v>
                </c:pt>
                <c:pt idx="987">
                  <c:v>0.22111164377832104</c:v>
                </c:pt>
                <c:pt idx="988">
                  <c:v>0.2874262170772931</c:v>
                </c:pt>
                <c:pt idx="989">
                  <c:v>0.27044483956407706</c:v>
                </c:pt>
                <c:pt idx="990">
                  <c:v>0.16235912164063648</c:v>
                </c:pt>
                <c:pt idx="991">
                  <c:v>0.22326908564013481</c:v>
                </c:pt>
                <c:pt idx="992">
                  <c:v>0.30467501852051282</c:v>
                </c:pt>
                <c:pt idx="993">
                  <c:v>0.39887536234942822</c:v>
                </c:pt>
                <c:pt idx="994">
                  <c:v>0.37159781081539589</c:v>
                </c:pt>
                <c:pt idx="995">
                  <c:v>0.24495286025772434</c:v>
                </c:pt>
                <c:pt idx="996">
                  <c:v>0.39783377127245523</c:v>
                </c:pt>
                <c:pt idx="997">
                  <c:v>0.25016397039069516</c:v>
                </c:pt>
                <c:pt idx="998">
                  <c:v>0.39525490418740516</c:v>
                </c:pt>
                <c:pt idx="999">
                  <c:v>0.25375923740557838</c:v>
                </c:pt>
              </c:numCache>
            </c:numRef>
          </c:xVal>
          <c:yVal>
            <c:numRef>
              <c:f>Simulation!$AK$18:$AK$1017</c:f>
              <c:numCache>
                <c:formatCode>0.00</c:formatCode>
                <c:ptCount val="1000"/>
                <c:pt idx="0">
                  <c:v>37272.264206617474</c:v>
                </c:pt>
                <c:pt idx="1">
                  <c:v>4168.4738662346208</c:v>
                </c:pt>
                <c:pt idx="2">
                  <c:v>35325.667357714294</c:v>
                </c:pt>
                <c:pt idx="3">
                  <c:v>9075.8362865388699</c:v>
                </c:pt>
                <c:pt idx="4">
                  <c:v>-2723.3429318807575</c:v>
                </c:pt>
                <c:pt idx="5">
                  <c:v>6279.6141533509181</c:v>
                </c:pt>
                <c:pt idx="6">
                  <c:v>12680.551128157822</c:v>
                </c:pt>
                <c:pt idx="7">
                  <c:v>17217.255464006073</c:v>
                </c:pt>
                <c:pt idx="8">
                  <c:v>2323.5183946714897</c:v>
                </c:pt>
                <c:pt idx="9">
                  <c:v>15601.878551218211</c:v>
                </c:pt>
                <c:pt idx="10">
                  <c:v>8004.8830976739191</c:v>
                </c:pt>
                <c:pt idx="11">
                  <c:v>6297.0017467233592</c:v>
                </c:pt>
                <c:pt idx="12">
                  <c:v>18672.049233408507</c:v>
                </c:pt>
                <c:pt idx="13">
                  <c:v>34867.01463872617</c:v>
                </c:pt>
                <c:pt idx="14">
                  <c:v>4585.5696593425891</c:v>
                </c:pt>
                <c:pt idx="15">
                  <c:v>-3764.1691039679863</c:v>
                </c:pt>
                <c:pt idx="16">
                  <c:v>31905.356889319268</c:v>
                </c:pt>
                <c:pt idx="17">
                  <c:v>4906.7943665170751</c:v>
                </c:pt>
                <c:pt idx="18">
                  <c:v>1197.9912837418269</c:v>
                </c:pt>
                <c:pt idx="19">
                  <c:v>16352.622248173633</c:v>
                </c:pt>
                <c:pt idx="20">
                  <c:v>9827.8654400765699</c:v>
                </c:pt>
                <c:pt idx="21">
                  <c:v>-0.48149177219238481</c:v>
                </c:pt>
                <c:pt idx="22">
                  <c:v>7610.2587570926698</c:v>
                </c:pt>
                <c:pt idx="23">
                  <c:v>31949.291050402619</c:v>
                </c:pt>
                <c:pt idx="24">
                  <c:v>-3317.6432229073362</c:v>
                </c:pt>
                <c:pt idx="25">
                  <c:v>7120.172099612686</c:v>
                </c:pt>
                <c:pt idx="26">
                  <c:v>4634.309880211058</c:v>
                </c:pt>
                <c:pt idx="27">
                  <c:v>21652.561650733805</c:v>
                </c:pt>
                <c:pt idx="28">
                  <c:v>1822.3225452948172</c:v>
                </c:pt>
                <c:pt idx="29">
                  <c:v>4957.2564762201091</c:v>
                </c:pt>
                <c:pt idx="30">
                  <c:v>-3657.7593911871445</c:v>
                </c:pt>
                <c:pt idx="31">
                  <c:v>14224.058157851672</c:v>
                </c:pt>
                <c:pt idx="32">
                  <c:v>17620.698986556738</c:v>
                </c:pt>
                <c:pt idx="33">
                  <c:v>17872.378548564237</c:v>
                </c:pt>
                <c:pt idx="34">
                  <c:v>14821.023971986029</c:v>
                </c:pt>
                <c:pt idx="35">
                  <c:v>7520.5108781286835</c:v>
                </c:pt>
                <c:pt idx="36">
                  <c:v>27464.944534761318</c:v>
                </c:pt>
                <c:pt idx="37">
                  <c:v>6326.885003536423</c:v>
                </c:pt>
                <c:pt idx="38">
                  <c:v>29049.952902429151</c:v>
                </c:pt>
                <c:pt idx="39">
                  <c:v>26610.496284826855</c:v>
                </c:pt>
                <c:pt idx="40">
                  <c:v>34183.327589759923</c:v>
                </c:pt>
                <c:pt idx="41">
                  <c:v>28023.81547457437</c:v>
                </c:pt>
                <c:pt idx="42">
                  <c:v>22619.84222552173</c:v>
                </c:pt>
                <c:pt idx="43">
                  <c:v>22259.417812979809</c:v>
                </c:pt>
                <c:pt idx="44">
                  <c:v>13196.298462067556</c:v>
                </c:pt>
                <c:pt idx="45">
                  <c:v>17983.290961612347</c:v>
                </c:pt>
                <c:pt idx="46">
                  <c:v>4692.7488156216932</c:v>
                </c:pt>
                <c:pt idx="47">
                  <c:v>22816.266342729228</c:v>
                </c:pt>
                <c:pt idx="48">
                  <c:v>1134.0166206788235</c:v>
                </c:pt>
                <c:pt idx="49">
                  <c:v>22505.214500565799</c:v>
                </c:pt>
                <c:pt idx="50">
                  <c:v>1982.7364771506727</c:v>
                </c:pt>
                <c:pt idx="51">
                  <c:v>10063.140199938854</c:v>
                </c:pt>
                <c:pt idx="52">
                  <c:v>22722.642518153083</c:v>
                </c:pt>
                <c:pt idx="53">
                  <c:v>29949.262149052032</c:v>
                </c:pt>
                <c:pt idx="54">
                  <c:v>19881.665534540145</c:v>
                </c:pt>
                <c:pt idx="55">
                  <c:v>34791.053945838088</c:v>
                </c:pt>
                <c:pt idx="56">
                  <c:v>8356.4472759188684</c:v>
                </c:pt>
                <c:pt idx="57">
                  <c:v>-4218.4351801805242</c:v>
                </c:pt>
                <c:pt idx="58">
                  <c:v>3722.6452047439489</c:v>
                </c:pt>
                <c:pt idx="59">
                  <c:v>2744.3567860464445</c:v>
                </c:pt>
                <c:pt idx="60">
                  <c:v>6528.5609963573552</c:v>
                </c:pt>
                <c:pt idx="61">
                  <c:v>28918.451977641645</c:v>
                </c:pt>
                <c:pt idx="62">
                  <c:v>35653.062252662981</c:v>
                </c:pt>
                <c:pt idx="63">
                  <c:v>30299.479244773353</c:v>
                </c:pt>
                <c:pt idx="64">
                  <c:v>29019.009196942636</c:v>
                </c:pt>
                <c:pt idx="65">
                  <c:v>1315.0013721189571</c:v>
                </c:pt>
                <c:pt idx="66">
                  <c:v>-5863.2745440166655</c:v>
                </c:pt>
                <c:pt idx="67">
                  <c:v>31846.641599601651</c:v>
                </c:pt>
                <c:pt idx="68">
                  <c:v>37392.786499421556</c:v>
                </c:pt>
                <c:pt idx="69">
                  <c:v>1659.3026154487015</c:v>
                </c:pt>
                <c:pt idx="70">
                  <c:v>6336.5009070421111</c:v>
                </c:pt>
                <c:pt idx="71">
                  <c:v>5711.6363502214372</c:v>
                </c:pt>
                <c:pt idx="72">
                  <c:v>9141.1964420995282</c:v>
                </c:pt>
                <c:pt idx="73">
                  <c:v>-1067.5715639983464</c:v>
                </c:pt>
                <c:pt idx="74">
                  <c:v>13891.91541232332</c:v>
                </c:pt>
                <c:pt idx="75">
                  <c:v>2278.2109310166197</c:v>
                </c:pt>
                <c:pt idx="76">
                  <c:v>14508.906156086879</c:v>
                </c:pt>
                <c:pt idx="77">
                  <c:v>-5837.8135048400654</c:v>
                </c:pt>
                <c:pt idx="78">
                  <c:v>12560.597280158563</c:v>
                </c:pt>
                <c:pt idx="79">
                  <c:v>-6530.7440607835815</c:v>
                </c:pt>
                <c:pt idx="80">
                  <c:v>11454.431965167791</c:v>
                </c:pt>
                <c:pt idx="81">
                  <c:v>28397.449788806531</c:v>
                </c:pt>
                <c:pt idx="82">
                  <c:v>28402.384139555845</c:v>
                </c:pt>
                <c:pt idx="83">
                  <c:v>3138.3652114810538</c:v>
                </c:pt>
                <c:pt idx="84">
                  <c:v>7583.9232803689811</c:v>
                </c:pt>
                <c:pt idx="85">
                  <c:v>40980.065051056758</c:v>
                </c:pt>
                <c:pt idx="86">
                  <c:v>29968.458865032586</c:v>
                </c:pt>
                <c:pt idx="87">
                  <c:v>21354.159809643854</c:v>
                </c:pt>
                <c:pt idx="88">
                  <c:v>885.82861038593182</c:v>
                </c:pt>
                <c:pt idx="89">
                  <c:v>23794.127744670292</c:v>
                </c:pt>
                <c:pt idx="90">
                  <c:v>31338.044619099059</c:v>
                </c:pt>
                <c:pt idx="91">
                  <c:v>3319.1632173998078</c:v>
                </c:pt>
                <c:pt idx="92">
                  <c:v>23846.493189743771</c:v>
                </c:pt>
                <c:pt idx="93">
                  <c:v>20373.861367262605</c:v>
                </c:pt>
                <c:pt idx="94">
                  <c:v>6431.7075223794418</c:v>
                </c:pt>
                <c:pt idx="95">
                  <c:v>1709.2614749369241</c:v>
                </c:pt>
                <c:pt idx="96">
                  <c:v>2792.4275804679964</c:v>
                </c:pt>
                <c:pt idx="97">
                  <c:v>8218.9580815163572</c:v>
                </c:pt>
                <c:pt idx="98">
                  <c:v>4555.3818593723554</c:v>
                </c:pt>
                <c:pt idx="99">
                  <c:v>8639.2671320239824</c:v>
                </c:pt>
                <c:pt idx="100">
                  <c:v>39417.906413280114</c:v>
                </c:pt>
                <c:pt idx="101">
                  <c:v>5827.5995381794964</c:v>
                </c:pt>
                <c:pt idx="102">
                  <c:v>7399.8819648186545</c:v>
                </c:pt>
                <c:pt idx="103">
                  <c:v>18497.203429382818</c:v>
                </c:pt>
                <c:pt idx="104">
                  <c:v>25275.878435636154</c:v>
                </c:pt>
                <c:pt idx="105">
                  <c:v>36476.590995347709</c:v>
                </c:pt>
                <c:pt idx="106">
                  <c:v>2460.452755914499</c:v>
                </c:pt>
                <c:pt idx="107">
                  <c:v>18435.425255689297</c:v>
                </c:pt>
                <c:pt idx="108">
                  <c:v>40728.455475244555</c:v>
                </c:pt>
                <c:pt idx="109">
                  <c:v>26376.555584136357</c:v>
                </c:pt>
                <c:pt idx="110">
                  <c:v>21344.945223600924</c:v>
                </c:pt>
                <c:pt idx="111">
                  <c:v>29740.501131949037</c:v>
                </c:pt>
                <c:pt idx="112">
                  <c:v>30656.573801392395</c:v>
                </c:pt>
                <c:pt idx="113">
                  <c:v>31639.751151612021</c:v>
                </c:pt>
                <c:pt idx="114">
                  <c:v>-1647.1300955375846</c:v>
                </c:pt>
                <c:pt idx="115">
                  <c:v>14820.258403751268</c:v>
                </c:pt>
                <c:pt idx="116">
                  <c:v>4029.3762850924431</c:v>
                </c:pt>
                <c:pt idx="117">
                  <c:v>8395.7223388505809</c:v>
                </c:pt>
                <c:pt idx="118">
                  <c:v>19114.283577280108</c:v>
                </c:pt>
                <c:pt idx="119">
                  <c:v>39521.046070797347</c:v>
                </c:pt>
                <c:pt idx="120">
                  <c:v>47697.543910596141</c:v>
                </c:pt>
                <c:pt idx="121">
                  <c:v>13620.998911305927</c:v>
                </c:pt>
                <c:pt idx="122">
                  <c:v>6271.5676037017474</c:v>
                </c:pt>
                <c:pt idx="123">
                  <c:v>7170.9759474925377</c:v>
                </c:pt>
                <c:pt idx="124">
                  <c:v>10836.444698928331</c:v>
                </c:pt>
                <c:pt idx="125">
                  <c:v>27579.996081800127</c:v>
                </c:pt>
                <c:pt idx="126">
                  <c:v>18960.0524767139</c:v>
                </c:pt>
                <c:pt idx="127">
                  <c:v>37950.558527245041</c:v>
                </c:pt>
                <c:pt idx="128">
                  <c:v>32793.360665504122</c:v>
                </c:pt>
                <c:pt idx="129">
                  <c:v>35945.110372866664</c:v>
                </c:pt>
                <c:pt idx="130">
                  <c:v>22298.032042654391</c:v>
                </c:pt>
                <c:pt idx="131">
                  <c:v>31362.3530357415</c:v>
                </c:pt>
                <c:pt idx="132">
                  <c:v>35641.605412658711</c:v>
                </c:pt>
                <c:pt idx="133">
                  <c:v>3618.4176553734214</c:v>
                </c:pt>
                <c:pt idx="134">
                  <c:v>2098.3445784620599</c:v>
                </c:pt>
                <c:pt idx="135">
                  <c:v>34149.90659899317</c:v>
                </c:pt>
                <c:pt idx="136">
                  <c:v>800.68590279086857</c:v>
                </c:pt>
                <c:pt idx="137">
                  <c:v>32254.799325921867</c:v>
                </c:pt>
                <c:pt idx="138">
                  <c:v>8321.3772893123532</c:v>
                </c:pt>
                <c:pt idx="139">
                  <c:v>5719.1096540920407</c:v>
                </c:pt>
                <c:pt idx="140">
                  <c:v>1703.3239114124917</c:v>
                </c:pt>
                <c:pt idx="141">
                  <c:v>40411.112538115813</c:v>
                </c:pt>
                <c:pt idx="142">
                  <c:v>7743.2187705246979</c:v>
                </c:pt>
                <c:pt idx="143">
                  <c:v>-1277.9372984696492</c:v>
                </c:pt>
                <c:pt idx="144">
                  <c:v>18393.682875724047</c:v>
                </c:pt>
                <c:pt idx="145">
                  <c:v>4735.2369634873321</c:v>
                </c:pt>
                <c:pt idx="146">
                  <c:v>9175.4761240682274</c:v>
                </c:pt>
                <c:pt idx="147">
                  <c:v>-75.913998160744086</c:v>
                </c:pt>
                <c:pt idx="148">
                  <c:v>25038.247675320676</c:v>
                </c:pt>
                <c:pt idx="149">
                  <c:v>11266.367044797731</c:v>
                </c:pt>
                <c:pt idx="150">
                  <c:v>35932.740952258959</c:v>
                </c:pt>
                <c:pt idx="151">
                  <c:v>14853.623253718903</c:v>
                </c:pt>
                <c:pt idx="152">
                  <c:v>-3746.1914654559587</c:v>
                </c:pt>
                <c:pt idx="153">
                  <c:v>6064.0534887821959</c:v>
                </c:pt>
                <c:pt idx="154">
                  <c:v>4779.7296591190207</c:v>
                </c:pt>
                <c:pt idx="155">
                  <c:v>1794.9552249102271</c:v>
                </c:pt>
                <c:pt idx="156">
                  <c:v>19388.652424550441</c:v>
                </c:pt>
                <c:pt idx="157">
                  <c:v>6161.1502864070426</c:v>
                </c:pt>
                <c:pt idx="158">
                  <c:v>6608.0993368798736</c:v>
                </c:pt>
                <c:pt idx="159">
                  <c:v>34095.780096012852</c:v>
                </c:pt>
                <c:pt idx="160">
                  <c:v>15074.927998537649</c:v>
                </c:pt>
                <c:pt idx="161">
                  <c:v>13168.320516104406</c:v>
                </c:pt>
                <c:pt idx="162">
                  <c:v>37778.808730662764</c:v>
                </c:pt>
                <c:pt idx="163">
                  <c:v>-1099.764166408866</c:v>
                </c:pt>
                <c:pt idx="164">
                  <c:v>29864.297005866552</c:v>
                </c:pt>
                <c:pt idx="165">
                  <c:v>24220.099914528146</c:v>
                </c:pt>
                <c:pt idx="166">
                  <c:v>8859.0676222713955</c:v>
                </c:pt>
                <c:pt idx="167">
                  <c:v>20380.993846820103</c:v>
                </c:pt>
                <c:pt idx="168">
                  <c:v>12505.441190652833</c:v>
                </c:pt>
                <c:pt idx="169">
                  <c:v>9764.4886826760667</c:v>
                </c:pt>
                <c:pt idx="170">
                  <c:v>41030.293416975946</c:v>
                </c:pt>
                <c:pt idx="171">
                  <c:v>-1851.7494684180747</c:v>
                </c:pt>
                <c:pt idx="172">
                  <c:v>5470.1105022217962</c:v>
                </c:pt>
                <c:pt idx="173">
                  <c:v>37594.610765135905</c:v>
                </c:pt>
                <c:pt idx="174">
                  <c:v>-2081.126541969581</c:v>
                </c:pt>
                <c:pt idx="175">
                  <c:v>13055.759619008528</c:v>
                </c:pt>
                <c:pt idx="176">
                  <c:v>3667.5656141856634</c:v>
                </c:pt>
                <c:pt idx="177">
                  <c:v>39104.009899533979</c:v>
                </c:pt>
                <c:pt idx="178">
                  <c:v>-509.27652946981107</c:v>
                </c:pt>
                <c:pt idx="179">
                  <c:v>30314.122160108833</c:v>
                </c:pt>
                <c:pt idx="180">
                  <c:v>21935.653314109895</c:v>
                </c:pt>
                <c:pt idx="181">
                  <c:v>-2223.7348173340688</c:v>
                </c:pt>
                <c:pt idx="182">
                  <c:v>4009.9943396052477</c:v>
                </c:pt>
                <c:pt idx="183">
                  <c:v>37286.04436881328</c:v>
                </c:pt>
                <c:pt idx="184">
                  <c:v>27488.663968908026</c:v>
                </c:pt>
                <c:pt idx="185">
                  <c:v>5509.4206423127398</c:v>
                </c:pt>
                <c:pt idx="186">
                  <c:v>13445.031350655128</c:v>
                </c:pt>
                <c:pt idx="187">
                  <c:v>-2904.3973523568056</c:v>
                </c:pt>
                <c:pt idx="188">
                  <c:v>8660.3429975859108</c:v>
                </c:pt>
                <c:pt idx="189">
                  <c:v>4794.258601599704</c:v>
                </c:pt>
                <c:pt idx="190">
                  <c:v>6520.6728593967091</c:v>
                </c:pt>
                <c:pt idx="191">
                  <c:v>27660.927432882298</c:v>
                </c:pt>
                <c:pt idx="192">
                  <c:v>38256.391443149412</c:v>
                </c:pt>
                <c:pt idx="193">
                  <c:v>27816.730362794115</c:v>
                </c:pt>
                <c:pt idx="194">
                  <c:v>7957.7141462343388</c:v>
                </c:pt>
                <c:pt idx="195">
                  <c:v>35340.157150504216</c:v>
                </c:pt>
                <c:pt idx="196">
                  <c:v>6844.8120347932418</c:v>
                </c:pt>
                <c:pt idx="197">
                  <c:v>6219.3291704855474</c:v>
                </c:pt>
                <c:pt idx="198">
                  <c:v>9191.1825046286867</c:v>
                </c:pt>
                <c:pt idx="199">
                  <c:v>31249.111693888735</c:v>
                </c:pt>
                <c:pt idx="200">
                  <c:v>18881.649892003807</c:v>
                </c:pt>
                <c:pt idx="201">
                  <c:v>37741.779443380008</c:v>
                </c:pt>
                <c:pt idx="202">
                  <c:v>22099.977225935749</c:v>
                </c:pt>
                <c:pt idx="203">
                  <c:v>-3537.6688293905936</c:v>
                </c:pt>
                <c:pt idx="204">
                  <c:v>35610.169560795701</c:v>
                </c:pt>
                <c:pt idx="205">
                  <c:v>-409.45327636366346</c:v>
                </c:pt>
                <c:pt idx="206">
                  <c:v>5265.8342761837193</c:v>
                </c:pt>
                <c:pt idx="207">
                  <c:v>9608.3112875363659</c:v>
                </c:pt>
                <c:pt idx="208">
                  <c:v>11333.24832314032</c:v>
                </c:pt>
                <c:pt idx="209">
                  <c:v>39844.579957702139</c:v>
                </c:pt>
                <c:pt idx="210">
                  <c:v>3947.2510410742907</c:v>
                </c:pt>
                <c:pt idx="211">
                  <c:v>-3129.6696069980862</c:v>
                </c:pt>
                <c:pt idx="212">
                  <c:v>32259.054522009224</c:v>
                </c:pt>
                <c:pt idx="213">
                  <c:v>2966.9720443031365</c:v>
                </c:pt>
                <c:pt idx="214">
                  <c:v>1429.2842253821218</c:v>
                </c:pt>
                <c:pt idx="215">
                  <c:v>5876.2152541180549</c:v>
                </c:pt>
                <c:pt idx="216">
                  <c:v>8119.2673881573173</c:v>
                </c:pt>
                <c:pt idx="217">
                  <c:v>15731.484083422543</c:v>
                </c:pt>
                <c:pt idx="218">
                  <c:v>-3265.0344418052591</c:v>
                </c:pt>
                <c:pt idx="219">
                  <c:v>5317.053155280355</c:v>
                </c:pt>
                <c:pt idx="220">
                  <c:v>24994.938320508605</c:v>
                </c:pt>
                <c:pt idx="221">
                  <c:v>11020.392245611671</c:v>
                </c:pt>
                <c:pt idx="222">
                  <c:v>4312.1628342821823</c:v>
                </c:pt>
                <c:pt idx="223">
                  <c:v>33730.333605308944</c:v>
                </c:pt>
                <c:pt idx="224">
                  <c:v>7426.5778610936723</c:v>
                </c:pt>
                <c:pt idx="225">
                  <c:v>3462.9689074337475</c:v>
                </c:pt>
                <c:pt idx="226">
                  <c:v>17155.951015452007</c:v>
                </c:pt>
                <c:pt idx="227">
                  <c:v>-779.3010899451765</c:v>
                </c:pt>
                <c:pt idx="228">
                  <c:v>24424.505422771304</c:v>
                </c:pt>
                <c:pt idx="229">
                  <c:v>22934.465174323286</c:v>
                </c:pt>
                <c:pt idx="230">
                  <c:v>33594.721866867694</c:v>
                </c:pt>
                <c:pt idx="231">
                  <c:v>16906.195278375872</c:v>
                </c:pt>
                <c:pt idx="232">
                  <c:v>13323.512728106118</c:v>
                </c:pt>
                <c:pt idx="233">
                  <c:v>25712.657341340306</c:v>
                </c:pt>
                <c:pt idx="234">
                  <c:v>14207.658257202012</c:v>
                </c:pt>
                <c:pt idx="235">
                  <c:v>8091.1844484047833</c:v>
                </c:pt>
                <c:pt idx="236">
                  <c:v>33908.909413930072</c:v>
                </c:pt>
                <c:pt idx="237">
                  <c:v>-900.32826267189375</c:v>
                </c:pt>
                <c:pt idx="238">
                  <c:v>-237.50576394501695</c:v>
                </c:pt>
                <c:pt idx="239">
                  <c:v>24810.203659562594</c:v>
                </c:pt>
                <c:pt idx="240">
                  <c:v>4229.6433500791973</c:v>
                </c:pt>
                <c:pt idx="241">
                  <c:v>8984.3473807153059</c:v>
                </c:pt>
                <c:pt idx="242">
                  <c:v>3207.2198401218666</c:v>
                </c:pt>
                <c:pt idx="243">
                  <c:v>-4421.5509429451704</c:v>
                </c:pt>
                <c:pt idx="244">
                  <c:v>1870.2430612754288</c:v>
                </c:pt>
                <c:pt idx="245">
                  <c:v>23743.455857050227</c:v>
                </c:pt>
                <c:pt idx="246">
                  <c:v>6230.0107157280872</c:v>
                </c:pt>
                <c:pt idx="247">
                  <c:v>42015.029084153059</c:v>
                </c:pt>
                <c:pt idx="248">
                  <c:v>-1529.0780565619825</c:v>
                </c:pt>
                <c:pt idx="249">
                  <c:v>7488.8508111159499</c:v>
                </c:pt>
                <c:pt idx="250">
                  <c:v>38330.049944008075</c:v>
                </c:pt>
                <c:pt idx="251">
                  <c:v>-2139.8728619934409</c:v>
                </c:pt>
                <c:pt idx="252">
                  <c:v>25010.428027238107</c:v>
                </c:pt>
                <c:pt idx="253">
                  <c:v>21326.116239345236</c:v>
                </c:pt>
                <c:pt idx="254">
                  <c:v>2184.1168196764702</c:v>
                </c:pt>
                <c:pt idx="255">
                  <c:v>7786.2925087703225</c:v>
                </c:pt>
                <c:pt idx="256">
                  <c:v>26223.147082034015</c:v>
                </c:pt>
                <c:pt idx="257">
                  <c:v>1346.1695210155412</c:v>
                </c:pt>
                <c:pt idx="258">
                  <c:v>-1496.6792143001367</c:v>
                </c:pt>
                <c:pt idx="259">
                  <c:v>28736.025184903199</c:v>
                </c:pt>
                <c:pt idx="260">
                  <c:v>33939.455205818114</c:v>
                </c:pt>
                <c:pt idx="261">
                  <c:v>26208.917262543058</c:v>
                </c:pt>
                <c:pt idx="262">
                  <c:v>21989.939396381116</c:v>
                </c:pt>
                <c:pt idx="263">
                  <c:v>32667.574340311789</c:v>
                </c:pt>
                <c:pt idx="264">
                  <c:v>34150.573201435225</c:v>
                </c:pt>
                <c:pt idx="265">
                  <c:v>15132.280397049519</c:v>
                </c:pt>
                <c:pt idx="266">
                  <c:v>2228.7879644700697</c:v>
                </c:pt>
                <c:pt idx="267">
                  <c:v>37679.800884498385</c:v>
                </c:pt>
                <c:pt idx="268">
                  <c:v>13951.309645883852</c:v>
                </c:pt>
                <c:pt idx="269">
                  <c:v>3557.8559914749203</c:v>
                </c:pt>
                <c:pt idx="270">
                  <c:v>14217.582228801068</c:v>
                </c:pt>
                <c:pt idx="271">
                  <c:v>11306.866632988858</c:v>
                </c:pt>
                <c:pt idx="272">
                  <c:v>37623.835588208014</c:v>
                </c:pt>
                <c:pt idx="273">
                  <c:v>7805.8166961075949</c:v>
                </c:pt>
                <c:pt idx="274">
                  <c:v>36946.617115732108</c:v>
                </c:pt>
                <c:pt idx="275">
                  <c:v>19807.884841113559</c:v>
                </c:pt>
                <c:pt idx="276">
                  <c:v>14587.969958652939</c:v>
                </c:pt>
                <c:pt idx="277">
                  <c:v>4546.272432244532</c:v>
                </c:pt>
                <c:pt idx="278">
                  <c:v>9762.4115398543872</c:v>
                </c:pt>
                <c:pt idx="279">
                  <c:v>-1312.5416156492647</c:v>
                </c:pt>
                <c:pt idx="280">
                  <c:v>19126.520099159439</c:v>
                </c:pt>
                <c:pt idx="281">
                  <c:v>12359.730593344957</c:v>
                </c:pt>
                <c:pt idx="282">
                  <c:v>9777.2897063852288</c:v>
                </c:pt>
                <c:pt idx="283">
                  <c:v>12479.939836728197</c:v>
                </c:pt>
                <c:pt idx="284">
                  <c:v>9123.5719822739193</c:v>
                </c:pt>
                <c:pt idx="285">
                  <c:v>4137.0639197895216</c:v>
                </c:pt>
                <c:pt idx="286">
                  <c:v>31571.620028317993</c:v>
                </c:pt>
                <c:pt idx="287">
                  <c:v>40016.153205317125</c:v>
                </c:pt>
                <c:pt idx="288">
                  <c:v>12900.957344846072</c:v>
                </c:pt>
                <c:pt idx="289">
                  <c:v>35865.518176995633</c:v>
                </c:pt>
                <c:pt idx="290">
                  <c:v>18096.11143898193</c:v>
                </c:pt>
                <c:pt idx="291">
                  <c:v>12954.570794994561</c:v>
                </c:pt>
                <c:pt idx="292">
                  <c:v>15416.956513613772</c:v>
                </c:pt>
                <c:pt idx="293">
                  <c:v>-65.433192317621433</c:v>
                </c:pt>
                <c:pt idx="294">
                  <c:v>7027.2251348244099</c:v>
                </c:pt>
                <c:pt idx="295">
                  <c:v>22174.989704058149</c:v>
                </c:pt>
                <c:pt idx="296">
                  <c:v>35999.339389656248</c:v>
                </c:pt>
                <c:pt idx="297">
                  <c:v>2550.7344836581069</c:v>
                </c:pt>
                <c:pt idx="298">
                  <c:v>1068.2240018720149</c:v>
                </c:pt>
                <c:pt idx="299">
                  <c:v>33456.319977839012</c:v>
                </c:pt>
                <c:pt idx="300">
                  <c:v>39691.658863528239</c:v>
                </c:pt>
                <c:pt idx="301">
                  <c:v>13306.335449434599</c:v>
                </c:pt>
                <c:pt idx="302">
                  <c:v>28642.14871267014</c:v>
                </c:pt>
                <c:pt idx="303">
                  <c:v>11580.61009350602</c:v>
                </c:pt>
                <c:pt idx="304">
                  <c:v>16117.832859340939</c:v>
                </c:pt>
                <c:pt idx="305">
                  <c:v>14638.820997154769</c:v>
                </c:pt>
                <c:pt idx="306">
                  <c:v>28995.979787567809</c:v>
                </c:pt>
                <c:pt idx="307">
                  <c:v>25886.801178136262</c:v>
                </c:pt>
                <c:pt idx="308">
                  <c:v>1160.690780579007</c:v>
                </c:pt>
                <c:pt idx="309">
                  <c:v>29302.966916240843</c:v>
                </c:pt>
                <c:pt idx="310">
                  <c:v>33472.367688586703</c:v>
                </c:pt>
                <c:pt idx="311">
                  <c:v>12565.190159398178</c:v>
                </c:pt>
                <c:pt idx="312">
                  <c:v>17016.880325236147</c:v>
                </c:pt>
                <c:pt idx="313">
                  <c:v>32046.82799308002</c:v>
                </c:pt>
                <c:pt idx="314">
                  <c:v>1955.1495489179069</c:v>
                </c:pt>
                <c:pt idx="315">
                  <c:v>10060.609958164099</c:v>
                </c:pt>
                <c:pt idx="316">
                  <c:v>8057.4050024611497</c:v>
                </c:pt>
                <c:pt idx="317">
                  <c:v>3205.6265181191084</c:v>
                </c:pt>
                <c:pt idx="318">
                  <c:v>2258.7728504222032</c:v>
                </c:pt>
                <c:pt idx="319">
                  <c:v>-1119.5736778843675</c:v>
                </c:pt>
                <c:pt idx="320">
                  <c:v>17210.279640390632</c:v>
                </c:pt>
                <c:pt idx="321">
                  <c:v>-3795.7249168871567</c:v>
                </c:pt>
                <c:pt idx="322">
                  <c:v>3896.3519473818997</c:v>
                </c:pt>
                <c:pt idx="323">
                  <c:v>9409.4648393711577</c:v>
                </c:pt>
                <c:pt idx="324">
                  <c:v>-1459.7230215268173</c:v>
                </c:pt>
                <c:pt idx="325">
                  <c:v>8526.5491485363527</c:v>
                </c:pt>
                <c:pt idx="326">
                  <c:v>40635.966678631186</c:v>
                </c:pt>
                <c:pt idx="327">
                  <c:v>33667.220801028911</c:v>
                </c:pt>
                <c:pt idx="328">
                  <c:v>2030.9091206524499</c:v>
                </c:pt>
                <c:pt idx="329">
                  <c:v>464.40509862301769</c:v>
                </c:pt>
                <c:pt idx="330">
                  <c:v>-2704.4533611869083</c:v>
                </c:pt>
                <c:pt idx="331">
                  <c:v>19035.232145750535</c:v>
                </c:pt>
                <c:pt idx="332">
                  <c:v>9570.9872823518417</c:v>
                </c:pt>
                <c:pt idx="333">
                  <c:v>8852.1809855027204</c:v>
                </c:pt>
                <c:pt idx="334">
                  <c:v>14254.867944712554</c:v>
                </c:pt>
                <c:pt idx="335">
                  <c:v>26816.425434217232</c:v>
                </c:pt>
                <c:pt idx="336">
                  <c:v>10554.472379340597</c:v>
                </c:pt>
                <c:pt idx="337">
                  <c:v>8513.5596610023349</c:v>
                </c:pt>
                <c:pt idx="338">
                  <c:v>10568.738883375911</c:v>
                </c:pt>
                <c:pt idx="339">
                  <c:v>21010.258573214716</c:v>
                </c:pt>
                <c:pt idx="340">
                  <c:v>36701.676105642015</c:v>
                </c:pt>
                <c:pt idx="341">
                  <c:v>14900.819247180891</c:v>
                </c:pt>
                <c:pt idx="342">
                  <c:v>35460.101163507527</c:v>
                </c:pt>
                <c:pt idx="343">
                  <c:v>25980.047382657762</c:v>
                </c:pt>
                <c:pt idx="344">
                  <c:v>-914.0281683576286</c:v>
                </c:pt>
                <c:pt idx="345">
                  <c:v>8509.3073242148603</c:v>
                </c:pt>
                <c:pt idx="346">
                  <c:v>21019.199430235225</c:v>
                </c:pt>
                <c:pt idx="347">
                  <c:v>29357.781098941643</c:v>
                </c:pt>
                <c:pt idx="348">
                  <c:v>8719.9733531235543</c:v>
                </c:pt>
                <c:pt idx="349">
                  <c:v>14032.030808881304</c:v>
                </c:pt>
                <c:pt idx="350">
                  <c:v>12149.228133737714</c:v>
                </c:pt>
                <c:pt idx="351">
                  <c:v>7377.8326503987173</c:v>
                </c:pt>
                <c:pt idx="352">
                  <c:v>40881.65167353717</c:v>
                </c:pt>
                <c:pt idx="353">
                  <c:v>22033.354093481503</c:v>
                </c:pt>
                <c:pt idx="354">
                  <c:v>30560.822550251349</c:v>
                </c:pt>
                <c:pt idx="355">
                  <c:v>16680.540864950442</c:v>
                </c:pt>
                <c:pt idx="356">
                  <c:v>31653.137876639314</c:v>
                </c:pt>
                <c:pt idx="357">
                  <c:v>32656.596384581357</c:v>
                </c:pt>
                <c:pt idx="358">
                  <c:v>18961.026212900131</c:v>
                </c:pt>
                <c:pt idx="359">
                  <c:v>18694.922343487764</c:v>
                </c:pt>
                <c:pt idx="360">
                  <c:v>5795.9895195830686</c:v>
                </c:pt>
                <c:pt idx="361">
                  <c:v>12580.485246965905</c:v>
                </c:pt>
                <c:pt idx="362">
                  <c:v>40609.743120845422</c:v>
                </c:pt>
                <c:pt idx="363">
                  <c:v>14380.989738728393</c:v>
                </c:pt>
                <c:pt idx="364">
                  <c:v>2592.0632724717834</c:v>
                </c:pt>
                <c:pt idx="365">
                  <c:v>4740.4270299008349</c:v>
                </c:pt>
                <c:pt idx="366">
                  <c:v>-2590.346612201829</c:v>
                </c:pt>
                <c:pt idx="367">
                  <c:v>6628.1886850575684</c:v>
                </c:pt>
                <c:pt idx="368">
                  <c:v>29422.526944178542</c:v>
                </c:pt>
                <c:pt idx="369">
                  <c:v>20014.040418867426</c:v>
                </c:pt>
                <c:pt idx="370">
                  <c:v>24853.507731800422</c:v>
                </c:pt>
                <c:pt idx="371">
                  <c:v>6580.5126176462581</c:v>
                </c:pt>
                <c:pt idx="372">
                  <c:v>9926.6819550316177</c:v>
                </c:pt>
                <c:pt idx="373">
                  <c:v>17838.996261151799</c:v>
                </c:pt>
                <c:pt idx="374">
                  <c:v>40720.575972603416</c:v>
                </c:pt>
                <c:pt idx="375">
                  <c:v>30999.50731286989</c:v>
                </c:pt>
                <c:pt idx="376">
                  <c:v>21210.949856416431</c:v>
                </c:pt>
                <c:pt idx="377">
                  <c:v>-4654.7334994455487</c:v>
                </c:pt>
                <c:pt idx="378">
                  <c:v>34958.317040442889</c:v>
                </c:pt>
                <c:pt idx="379">
                  <c:v>23929.302025428929</c:v>
                </c:pt>
                <c:pt idx="380">
                  <c:v>3929.5646789282509</c:v>
                </c:pt>
                <c:pt idx="381">
                  <c:v>3618.9727009595917</c:v>
                </c:pt>
                <c:pt idx="382">
                  <c:v>9194.5341786670542</c:v>
                </c:pt>
                <c:pt idx="383">
                  <c:v>18897.240744273509</c:v>
                </c:pt>
                <c:pt idx="384">
                  <c:v>22138.289177335399</c:v>
                </c:pt>
                <c:pt idx="385">
                  <c:v>14086.836913919276</c:v>
                </c:pt>
                <c:pt idx="386">
                  <c:v>10175.460136663933</c:v>
                </c:pt>
                <c:pt idx="387">
                  <c:v>3476.7058436289753</c:v>
                </c:pt>
                <c:pt idx="388">
                  <c:v>22548.103506591244</c:v>
                </c:pt>
                <c:pt idx="389">
                  <c:v>35229.644703260303</c:v>
                </c:pt>
                <c:pt idx="390">
                  <c:v>35945.20572896293</c:v>
                </c:pt>
                <c:pt idx="391">
                  <c:v>17250.943119750988</c:v>
                </c:pt>
                <c:pt idx="392">
                  <c:v>-3658.5784756434223</c:v>
                </c:pt>
                <c:pt idx="393">
                  <c:v>-2877.6021203899581</c:v>
                </c:pt>
                <c:pt idx="394">
                  <c:v>8616.6576120981154</c:v>
                </c:pt>
                <c:pt idx="395">
                  <c:v>4055.3711321290393</c:v>
                </c:pt>
                <c:pt idx="396">
                  <c:v>12782.432413542225</c:v>
                </c:pt>
                <c:pt idx="397">
                  <c:v>25681.926962833681</c:v>
                </c:pt>
                <c:pt idx="398">
                  <c:v>20108.47091774211</c:v>
                </c:pt>
                <c:pt idx="399">
                  <c:v>35326.268278240168</c:v>
                </c:pt>
                <c:pt idx="400">
                  <c:v>6343.0069325568147</c:v>
                </c:pt>
                <c:pt idx="401">
                  <c:v>384.42506101959225</c:v>
                </c:pt>
                <c:pt idx="402">
                  <c:v>8912.1492658803618</c:v>
                </c:pt>
                <c:pt idx="403">
                  <c:v>36461.111930529252</c:v>
                </c:pt>
                <c:pt idx="404">
                  <c:v>20030.776347466639</c:v>
                </c:pt>
                <c:pt idx="405">
                  <c:v>11609.667257494162</c:v>
                </c:pt>
                <c:pt idx="406">
                  <c:v>26982.934645693549</c:v>
                </c:pt>
                <c:pt idx="407">
                  <c:v>27170.91549593088</c:v>
                </c:pt>
                <c:pt idx="408">
                  <c:v>9145.6464387300948</c:v>
                </c:pt>
                <c:pt idx="409">
                  <c:v>4112.7587755138302</c:v>
                </c:pt>
                <c:pt idx="410">
                  <c:v>1805.0118708053342</c:v>
                </c:pt>
                <c:pt idx="411">
                  <c:v>-2536.7665895271712</c:v>
                </c:pt>
                <c:pt idx="412">
                  <c:v>5305.7420347400803</c:v>
                </c:pt>
                <c:pt idx="413">
                  <c:v>4521.2297821262546</c:v>
                </c:pt>
                <c:pt idx="414">
                  <c:v>11337.071816761196</c:v>
                </c:pt>
                <c:pt idx="415">
                  <c:v>8104.9821471310315</c:v>
                </c:pt>
                <c:pt idx="416">
                  <c:v>1700.3483352795774</c:v>
                </c:pt>
                <c:pt idx="417">
                  <c:v>40585.106617227997</c:v>
                </c:pt>
                <c:pt idx="418">
                  <c:v>3816.2152610255944</c:v>
                </c:pt>
                <c:pt idx="419">
                  <c:v>28512.701843472139</c:v>
                </c:pt>
                <c:pt idx="420">
                  <c:v>34079.040300475084</c:v>
                </c:pt>
                <c:pt idx="421">
                  <c:v>15486.054553160062</c:v>
                </c:pt>
                <c:pt idx="422">
                  <c:v>36973.79928693598</c:v>
                </c:pt>
                <c:pt idx="423">
                  <c:v>37088.404718231795</c:v>
                </c:pt>
                <c:pt idx="424">
                  <c:v>32468.298170805225</c:v>
                </c:pt>
                <c:pt idx="425">
                  <c:v>26178.234491462663</c:v>
                </c:pt>
                <c:pt idx="426">
                  <c:v>26177.07324871522</c:v>
                </c:pt>
                <c:pt idx="427">
                  <c:v>6456.9963695281876</c:v>
                </c:pt>
                <c:pt idx="428">
                  <c:v>6868.6758227819555</c:v>
                </c:pt>
                <c:pt idx="429">
                  <c:v>27107.280749124144</c:v>
                </c:pt>
                <c:pt idx="430">
                  <c:v>33664.376239569305</c:v>
                </c:pt>
                <c:pt idx="431">
                  <c:v>38601.655714104221</c:v>
                </c:pt>
                <c:pt idx="432">
                  <c:v>6170.863373139131</c:v>
                </c:pt>
                <c:pt idx="433">
                  <c:v>-5495.1901266784771</c:v>
                </c:pt>
                <c:pt idx="434">
                  <c:v>15380.575736714753</c:v>
                </c:pt>
                <c:pt idx="435">
                  <c:v>31798.7941831688</c:v>
                </c:pt>
                <c:pt idx="436">
                  <c:v>32680.746927557182</c:v>
                </c:pt>
                <c:pt idx="437">
                  <c:v>4700.3334310371356</c:v>
                </c:pt>
                <c:pt idx="438">
                  <c:v>35700.746461652452</c:v>
                </c:pt>
                <c:pt idx="439">
                  <c:v>-8390.3215214800657</c:v>
                </c:pt>
                <c:pt idx="440">
                  <c:v>286.82091890523225</c:v>
                </c:pt>
                <c:pt idx="441">
                  <c:v>22891.571405299135</c:v>
                </c:pt>
                <c:pt idx="442">
                  <c:v>44666.11697963527</c:v>
                </c:pt>
                <c:pt idx="443">
                  <c:v>28208.810711519262</c:v>
                </c:pt>
                <c:pt idx="444">
                  <c:v>15450.249951984471</c:v>
                </c:pt>
                <c:pt idx="445">
                  <c:v>20049.960904725747</c:v>
                </c:pt>
                <c:pt idx="446">
                  <c:v>29832.286795029315</c:v>
                </c:pt>
                <c:pt idx="447">
                  <c:v>23676.114591626705</c:v>
                </c:pt>
                <c:pt idx="448">
                  <c:v>2010.0057405637781</c:v>
                </c:pt>
                <c:pt idx="449">
                  <c:v>2271.1101342654947</c:v>
                </c:pt>
                <c:pt idx="450">
                  <c:v>9833.0124586408383</c:v>
                </c:pt>
                <c:pt idx="451">
                  <c:v>11638.125992702091</c:v>
                </c:pt>
                <c:pt idx="452">
                  <c:v>36084.037717276631</c:v>
                </c:pt>
                <c:pt idx="453">
                  <c:v>32511.95425461635</c:v>
                </c:pt>
                <c:pt idx="454">
                  <c:v>29541.634372656168</c:v>
                </c:pt>
                <c:pt idx="455">
                  <c:v>5157.3951300124318</c:v>
                </c:pt>
                <c:pt idx="456">
                  <c:v>8087.6998657238728</c:v>
                </c:pt>
                <c:pt idx="457">
                  <c:v>30598.898552809562</c:v>
                </c:pt>
                <c:pt idx="458">
                  <c:v>13356.978729022547</c:v>
                </c:pt>
                <c:pt idx="459">
                  <c:v>7730.2406727897142</c:v>
                </c:pt>
                <c:pt idx="460">
                  <c:v>33554.478743501386</c:v>
                </c:pt>
                <c:pt idx="461">
                  <c:v>22199.790847088811</c:v>
                </c:pt>
                <c:pt idx="462">
                  <c:v>16400.26526215336</c:v>
                </c:pt>
                <c:pt idx="463">
                  <c:v>9762.5688992834184</c:v>
                </c:pt>
                <c:pt idx="464">
                  <c:v>10212.435246734756</c:v>
                </c:pt>
                <c:pt idx="465">
                  <c:v>30962.3886977615</c:v>
                </c:pt>
                <c:pt idx="466">
                  <c:v>6169.3664686997436</c:v>
                </c:pt>
                <c:pt idx="467">
                  <c:v>6244.5652830696272</c:v>
                </c:pt>
                <c:pt idx="468">
                  <c:v>16681.603905259472</c:v>
                </c:pt>
                <c:pt idx="469">
                  <c:v>-862.18505967856618</c:v>
                </c:pt>
                <c:pt idx="470">
                  <c:v>393.31495546689257</c:v>
                </c:pt>
                <c:pt idx="471">
                  <c:v>34200.668337301737</c:v>
                </c:pt>
                <c:pt idx="472">
                  <c:v>28801.291256112825</c:v>
                </c:pt>
                <c:pt idx="473">
                  <c:v>20538.824033999837</c:v>
                </c:pt>
                <c:pt idx="474">
                  <c:v>32634.900956713303</c:v>
                </c:pt>
                <c:pt idx="475">
                  <c:v>29708.573862174188</c:v>
                </c:pt>
                <c:pt idx="476">
                  <c:v>4595.2753045591307</c:v>
                </c:pt>
                <c:pt idx="477">
                  <c:v>21381.807739580217</c:v>
                </c:pt>
                <c:pt idx="478">
                  <c:v>20965.081666959202</c:v>
                </c:pt>
                <c:pt idx="479">
                  <c:v>-630.65250908300368</c:v>
                </c:pt>
                <c:pt idx="480">
                  <c:v>4295.5908537617634</c:v>
                </c:pt>
                <c:pt idx="481">
                  <c:v>8948.5497697016544</c:v>
                </c:pt>
                <c:pt idx="482">
                  <c:v>22508.815985191242</c:v>
                </c:pt>
                <c:pt idx="483">
                  <c:v>11164.531674537287</c:v>
                </c:pt>
                <c:pt idx="484">
                  <c:v>5018.1088161979969</c:v>
                </c:pt>
                <c:pt idx="485">
                  <c:v>20036.137323912186</c:v>
                </c:pt>
                <c:pt idx="486">
                  <c:v>6152.3044527431666</c:v>
                </c:pt>
                <c:pt idx="487">
                  <c:v>20044.864999919879</c:v>
                </c:pt>
                <c:pt idx="488">
                  <c:v>25394.975230550281</c:v>
                </c:pt>
                <c:pt idx="489">
                  <c:v>-667.55698685860989</c:v>
                </c:pt>
                <c:pt idx="490">
                  <c:v>38136.432535585409</c:v>
                </c:pt>
                <c:pt idx="491">
                  <c:v>10075.393222297011</c:v>
                </c:pt>
                <c:pt idx="492">
                  <c:v>32763.488293930546</c:v>
                </c:pt>
                <c:pt idx="493">
                  <c:v>15747.654513300313</c:v>
                </c:pt>
                <c:pt idx="494">
                  <c:v>41189.100167883145</c:v>
                </c:pt>
                <c:pt idx="495">
                  <c:v>11075.743945409566</c:v>
                </c:pt>
                <c:pt idx="496">
                  <c:v>6993.6394736124312</c:v>
                </c:pt>
                <c:pt idx="497">
                  <c:v>8712.608239359306</c:v>
                </c:pt>
                <c:pt idx="498">
                  <c:v>-4051.6407734948589</c:v>
                </c:pt>
                <c:pt idx="499">
                  <c:v>19262.112845341726</c:v>
                </c:pt>
                <c:pt idx="500">
                  <c:v>-592.59389935263971</c:v>
                </c:pt>
                <c:pt idx="501">
                  <c:v>30671.868444845295</c:v>
                </c:pt>
                <c:pt idx="502">
                  <c:v>3644.3065501651436</c:v>
                </c:pt>
                <c:pt idx="503">
                  <c:v>-2937.7484127240641</c:v>
                </c:pt>
                <c:pt idx="504">
                  <c:v>22537.788706826028</c:v>
                </c:pt>
                <c:pt idx="505">
                  <c:v>3651.1173041105612</c:v>
                </c:pt>
                <c:pt idx="506">
                  <c:v>32070.17062006089</c:v>
                </c:pt>
                <c:pt idx="507">
                  <c:v>28859.349774881208</c:v>
                </c:pt>
                <c:pt idx="508">
                  <c:v>18421.015855485362</c:v>
                </c:pt>
                <c:pt idx="509">
                  <c:v>3556.0044258989219</c:v>
                </c:pt>
                <c:pt idx="510">
                  <c:v>29554.450334409146</c:v>
                </c:pt>
                <c:pt idx="511">
                  <c:v>40573.787916491259</c:v>
                </c:pt>
                <c:pt idx="512">
                  <c:v>31530.395495421268</c:v>
                </c:pt>
                <c:pt idx="513">
                  <c:v>3862.6507904256978</c:v>
                </c:pt>
                <c:pt idx="514">
                  <c:v>21050.59457578971</c:v>
                </c:pt>
                <c:pt idx="515">
                  <c:v>30726.594444952421</c:v>
                </c:pt>
                <c:pt idx="516">
                  <c:v>18682.195581676315</c:v>
                </c:pt>
                <c:pt idx="517">
                  <c:v>15878.732597453039</c:v>
                </c:pt>
                <c:pt idx="518">
                  <c:v>26265.157221901223</c:v>
                </c:pt>
                <c:pt idx="519">
                  <c:v>-6209.6684194912996</c:v>
                </c:pt>
                <c:pt idx="520">
                  <c:v>7174.3751649587648</c:v>
                </c:pt>
                <c:pt idx="521">
                  <c:v>8873.9864357422848</c:v>
                </c:pt>
                <c:pt idx="522">
                  <c:v>2337.907915054875</c:v>
                </c:pt>
                <c:pt idx="523">
                  <c:v>21335.929438308791</c:v>
                </c:pt>
                <c:pt idx="524">
                  <c:v>14762.801934532301</c:v>
                </c:pt>
                <c:pt idx="525">
                  <c:v>13472.604866311623</c:v>
                </c:pt>
                <c:pt idx="526">
                  <c:v>26104.473757086522</c:v>
                </c:pt>
                <c:pt idx="527">
                  <c:v>13427.483197101592</c:v>
                </c:pt>
                <c:pt idx="528">
                  <c:v>22614.758311760655</c:v>
                </c:pt>
                <c:pt idx="529">
                  <c:v>32664.074384032909</c:v>
                </c:pt>
                <c:pt idx="530">
                  <c:v>770.83380888350803</c:v>
                </c:pt>
                <c:pt idx="531">
                  <c:v>18756.078010867317</c:v>
                </c:pt>
                <c:pt idx="532">
                  <c:v>4927.0037471211326</c:v>
                </c:pt>
                <c:pt idx="533">
                  <c:v>28626.872118113577</c:v>
                </c:pt>
                <c:pt idx="534">
                  <c:v>-2336.7030512573401</c:v>
                </c:pt>
                <c:pt idx="535">
                  <c:v>1399.5953668152179</c:v>
                </c:pt>
                <c:pt idx="536">
                  <c:v>21207.437479290213</c:v>
                </c:pt>
                <c:pt idx="537">
                  <c:v>4058.0508212972709</c:v>
                </c:pt>
                <c:pt idx="538">
                  <c:v>15399.515247353786</c:v>
                </c:pt>
                <c:pt idx="539">
                  <c:v>4468.0106165830948</c:v>
                </c:pt>
                <c:pt idx="540">
                  <c:v>26158.022631903958</c:v>
                </c:pt>
                <c:pt idx="541">
                  <c:v>14180.399238146845</c:v>
                </c:pt>
                <c:pt idx="542">
                  <c:v>28529.347813526416</c:v>
                </c:pt>
                <c:pt idx="543">
                  <c:v>12189.945967888079</c:v>
                </c:pt>
                <c:pt idx="544">
                  <c:v>20203.899443737027</c:v>
                </c:pt>
                <c:pt idx="545">
                  <c:v>22727.859859670105</c:v>
                </c:pt>
                <c:pt idx="546">
                  <c:v>-2680.5179378557114</c:v>
                </c:pt>
                <c:pt idx="547">
                  <c:v>32811.377650359405</c:v>
                </c:pt>
                <c:pt idx="548">
                  <c:v>26098.098094880013</c:v>
                </c:pt>
                <c:pt idx="549">
                  <c:v>9688.9205018533248</c:v>
                </c:pt>
                <c:pt idx="550">
                  <c:v>-189.05373624779895</c:v>
                </c:pt>
                <c:pt idx="551">
                  <c:v>11020.956909794877</c:v>
                </c:pt>
                <c:pt idx="552">
                  <c:v>30063.863711634072</c:v>
                </c:pt>
                <c:pt idx="553">
                  <c:v>31479.201984905692</c:v>
                </c:pt>
                <c:pt idx="554">
                  <c:v>39441.776498538849</c:v>
                </c:pt>
                <c:pt idx="555">
                  <c:v>20082.336919881909</c:v>
                </c:pt>
                <c:pt idx="556">
                  <c:v>34975.194555415532</c:v>
                </c:pt>
                <c:pt idx="557">
                  <c:v>7946.6670851235722</c:v>
                </c:pt>
                <c:pt idx="558">
                  <c:v>11371.421441756764</c:v>
                </c:pt>
                <c:pt idx="559">
                  <c:v>20278.848011787544</c:v>
                </c:pt>
                <c:pt idx="560">
                  <c:v>28965.83392740451</c:v>
                </c:pt>
                <c:pt idx="561">
                  <c:v>7178.743612073933</c:v>
                </c:pt>
                <c:pt idx="562">
                  <c:v>18443.528044829225</c:v>
                </c:pt>
                <c:pt idx="563">
                  <c:v>124.10944689402822</c:v>
                </c:pt>
                <c:pt idx="564">
                  <c:v>11947.7493980824</c:v>
                </c:pt>
                <c:pt idx="565">
                  <c:v>1011.0133707496425</c:v>
                </c:pt>
                <c:pt idx="566">
                  <c:v>29503.247866229991</c:v>
                </c:pt>
                <c:pt idx="567">
                  <c:v>12678.44620201291</c:v>
                </c:pt>
                <c:pt idx="568">
                  <c:v>30796.306125336567</c:v>
                </c:pt>
                <c:pt idx="569">
                  <c:v>4474.1575725584407</c:v>
                </c:pt>
                <c:pt idx="570">
                  <c:v>35747.817211352449</c:v>
                </c:pt>
                <c:pt idx="571">
                  <c:v>24501.511610530913</c:v>
                </c:pt>
                <c:pt idx="572">
                  <c:v>-5842.9989776215989</c:v>
                </c:pt>
                <c:pt idx="573">
                  <c:v>17789.183880594173</c:v>
                </c:pt>
                <c:pt idx="574">
                  <c:v>11850.397175891128</c:v>
                </c:pt>
                <c:pt idx="575">
                  <c:v>-242.50675174994467</c:v>
                </c:pt>
                <c:pt idx="576">
                  <c:v>24613.098961481326</c:v>
                </c:pt>
                <c:pt idx="577">
                  <c:v>8053.9252730675798</c:v>
                </c:pt>
                <c:pt idx="578">
                  <c:v>2195.7079503954919</c:v>
                </c:pt>
                <c:pt idx="579">
                  <c:v>15256.497359261775</c:v>
                </c:pt>
                <c:pt idx="580">
                  <c:v>21317.685189377691</c:v>
                </c:pt>
                <c:pt idx="581">
                  <c:v>6093.8370111568001</c:v>
                </c:pt>
                <c:pt idx="582">
                  <c:v>9068.7337262132532</c:v>
                </c:pt>
                <c:pt idx="583">
                  <c:v>27246.182992326685</c:v>
                </c:pt>
                <c:pt idx="584">
                  <c:v>6668.6945579394524</c:v>
                </c:pt>
                <c:pt idx="585">
                  <c:v>37716.34631674744</c:v>
                </c:pt>
                <c:pt idx="586">
                  <c:v>40394.687828959468</c:v>
                </c:pt>
                <c:pt idx="587">
                  <c:v>-6160.6212191346822</c:v>
                </c:pt>
                <c:pt idx="588">
                  <c:v>14139.601964980342</c:v>
                </c:pt>
                <c:pt idx="589">
                  <c:v>4879.5834187535838</c:v>
                </c:pt>
                <c:pt idx="590">
                  <c:v>31166.647210638559</c:v>
                </c:pt>
                <c:pt idx="591">
                  <c:v>12063.310447284697</c:v>
                </c:pt>
                <c:pt idx="592">
                  <c:v>4770.3281486711567</c:v>
                </c:pt>
                <c:pt idx="593">
                  <c:v>4482.1965435536877</c:v>
                </c:pt>
                <c:pt idx="594">
                  <c:v>5085.0752911615455</c:v>
                </c:pt>
                <c:pt idx="595">
                  <c:v>3135.8035244066486</c:v>
                </c:pt>
                <c:pt idx="596">
                  <c:v>21341.960506601787</c:v>
                </c:pt>
                <c:pt idx="597">
                  <c:v>32686.804306062349</c:v>
                </c:pt>
                <c:pt idx="598">
                  <c:v>20760.55740136755</c:v>
                </c:pt>
                <c:pt idx="599">
                  <c:v>28318.069713216963</c:v>
                </c:pt>
                <c:pt idx="600">
                  <c:v>18487.461930478952</c:v>
                </c:pt>
                <c:pt idx="601">
                  <c:v>38486.230299624323</c:v>
                </c:pt>
                <c:pt idx="602">
                  <c:v>7371.990851701019</c:v>
                </c:pt>
                <c:pt idx="603">
                  <c:v>1517.5022567373708</c:v>
                </c:pt>
                <c:pt idx="604">
                  <c:v>13217.148818120648</c:v>
                </c:pt>
                <c:pt idx="605">
                  <c:v>7933.9218753985733</c:v>
                </c:pt>
                <c:pt idx="606">
                  <c:v>9930.909805872423</c:v>
                </c:pt>
                <c:pt idx="607">
                  <c:v>10072.665498450824</c:v>
                </c:pt>
                <c:pt idx="608">
                  <c:v>32212.459325565866</c:v>
                </c:pt>
                <c:pt idx="609">
                  <c:v>11266.521052541437</c:v>
                </c:pt>
                <c:pt idx="610">
                  <c:v>31843.185209215124</c:v>
                </c:pt>
                <c:pt idx="611">
                  <c:v>22439.857709897024</c:v>
                </c:pt>
                <c:pt idx="612">
                  <c:v>2195.1547130479339</c:v>
                </c:pt>
                <c:pt idx="613">
                  <c:v>3651.4642936778</c:v>
                </c:pt>
                <c:pt idx="614">
                  <c:v>17598.391148844017</c:v>
                </c:pt>
                <c:pt idx="615">
                  <c:v>36972.789721317109</c:v>
                </c:pt>
                <c:pt idx="616">
                  <c:v>5151.0359320357056</c:v>
                </c:pt>
                <c:pt idx="617">
                  <c:v>-1366.8906249072388</c:v>
                </c:pt>
                <c:pt idx="618">
                  <c:v>29776.292520199193</c:v>
                </c:pt>
                <c:pt idx="619">
                  <c:v>17847.369978221643</c:v>
                </c:pt>
                <c:pt idx="620">
                  <c:v>23439.506104203396</c:v>
                </c:pt>
                <c:pt idx="621">
                  <c:v>28697.555926791181</c:v>
                </c:pt>
                <c:pt idx="622">
                  <c:v>34602.90971022124</c:v>
                </c:pt>
                <c:pt idx="623">
                  <c:v>-2515.8065219509626</c:v>
                </c:pt>
                <c:pt idx="624">
                  <c:v>28426.740840495404</c:v>
                </c:pt>
                <c:pt idx="625">
                  <c:v>5546.6127725387414</c:v>
                </c:pt>
                <c:pt idx="626">
                  <c:v>-4791.7613980443057</c:v>
                </c:pt>
                <c:pt idx="627">
                  <c:v>5054.6185095095861</c:v>
                </c:pt>
                <c:pt idx="628">
                  <c:v>23231.19699421903</c:v>
                </c:pt>
                <c:pt idx="629">
                  <c:v>14927.555316176644</c:v>
                </c:pt>
                <c:pt idx="630">
                  <c:v>30525.432188420124</c:v>
                </c:pt>
                <c:pt idx="631">
                  <c:v>11844.71765518278</c:v>
                </c:pt>
                <c:pt idx="632">
                  <c:v>35346.752525002965</c:v>
                </c:pt>
                <c:pt idx="633">
                  <c:v>36661.001559497599</c:v>
                </c:pt>
                <c:pt idx="634">
                  <c:v>26306.269424883176</c:v>
                </c:pt>
                <c:pt idx="635">
                  <c:v>8766.7481833714082</c:v>
                </c:pt>
                <c:pt idx="636">
                  <c:v>12141.753183035024</c:v>
                </c:pt>
                <c:pt idx="637">
                  <c:v>7079.4878270831177</c:v>
                </c:pt>
                <c:pt idx="638">
                  <c:v>23563.349598756689</c:v>
                </c:pt>
                <c:pt idx="639">
                  <c:v>36472.144292159879</c:v>
                </c:pt>
                <c:pt idx="640">
                  <c:v>27071.071305772806</c:v>
                </c:pt>
                <c:pt idx="641">
                  <c:v>23799.814465849886</c:v>
                </c:pt>
                <c:pt idx="642">
                  <c:v>10541.777130940598</c:v>
                </c:pt>
                <c:pt idx="643">
                  <c:v>31052.244929348872</c:v>
                </c:pt>
                <c:pt idx="644">
                  <c:v>29559.539384424221</c:v>
                </c:pt>
                <c:pt idx="645">
                  <c:v>8625.9258066874718</c:v>
                </c:pt>
                <c:pt idx="646">
                  <c:v>38392.474569679063</c:v>
                </c:pt>
                <c:pt idx="647">
                  <c:v>16866.598985297554</c:v>
                </c:pt>
                <c:pt idx="648">
                  <c:v>14578.443855412417</c:v>
                </c:pt>
                <c:pt idx="649">
                  <c:v>8573.3728843488352</c:v>
                </c:pt>
                <c:pt idx="650">
                  <c:v>5562.611218349819</c:v>
                </c:pt>
                <c:pt idx="651">
                  <c:v>14705.267185894234</c:v>
                </c:pt>
                <c:pt idx="652">
                  <c:v>37487.622418411818</c:v>
                </c:pt>
                <c:pt idx="653">
                  <c:v>24203.375616931939</c:v>
                </c:pt>
                <c:pt idx="654">
                  <c:v>-7783.8388219800072</c:v>
                </c:pt>
                <c:pt idx="655">
                  <c:v>-4479.1772108351761</c:v>
                </c:pt>
                <c:pt idx="656">
                  <c:v>21817.460698814259</c:v>
                </c:pt>
                <c:pt idx="657">
                  <c:v>11010.747739412796</c:v>
                </c:pt>
                <c:pt idx="658">
                  <c:v>24119.918080495634</c:v>
                </c:pt>
                <c:pt idx="659">
                  <c:v>6283.9084565368976</c:v>
                </c:pt>
                <c:pt idx="660">
                  <c:v>11826.429265461429</c:v>
                </c:pt>
                <c:pt idx="661">
                  <c:v>3319.9840969168836</c:v>
                </c:pt>
                <c:pt idx="662">
                  <c:v>15321.416293656242</c:v>
                </c:pt>
                <c:pt idx="663">
                  <c:v>27501.982569170374</c:v>
                </c:pt>
                <c:pt idx="664">
                  <c:v>-101.34624150639866</c:v>
                </c:pt>
                <c:pt idx="665">
                  <c:v>15671.686094106444</c:v>
                </c:pt>
                <c:pt idx="666">
                  <c:v>8421.6087104691469</c:v>
                </c:pt>
                <c:pt idx="667">
                  <c:v>8358.261143989359</c:v>
                </c:pt>
                <c:pt idx="668">
                  <c:v>6242.8614615078168</c:v>
                </c:pt>
                <c:pt idx="669">
                  <c:v>-4390.5255956945075</c:v>
                </c:pt>
                <c:pt idx="670">
                  <c:v>7342.673168356625</c:v>
                </c:pt>
                <c:pt idx="671">
                  <c:v>31297.873065334472</c:v>
                </c:pt>
                <c:pt idx="672">
                  <c:v>11293.917417567016</c:v>
                </c:pt>
                <c:pt idx="673">
                  <c:v>6205.9903522788409</c:v>
                </c:pt>
                <c:pt idx="674">
                  <c:v>5964.0063755036499</c:v>
                </c:pt>
                <c:pt idx="675">
                  <c:v>41880.668898436707</c:v>
                </c:pt>
                <c:pt idx="676">
                  <c:v>13907.127267089112</c:v>
                </c:pt>
                <c:pt idx="677">
                  <c:v>39505.973860588056</c:v>
                </c:pt>
                <c:pt idx="678">
                  <c:v>10078.266239246437</c:v>
                </c:pt>
                <c:pt idx="679">
                  <c:v>37467.470533144828</c:v>
                </c:pt>
                <c:pt idx="680">
                  <c:v>19905.765415682155</c:v>
                </c:pt>
                <c:pt idx="681">
                  <c:v>16015.338097789649</c:v>
                </c:pt>
                <c:pt idx="682">
                  <c:v>34391.714844595073</c:v>
                </c:pt>
                <c:pt idx="683">
                  <c:v>33258.616851838931</c:v>
                </c:pt>
                <c:pt idx="684">
                  <c:v>32542.712029239548</c:v>
                </c:pt>
                <c:pt idx="685">
                  <c:v>21743.826682578714</c:v>
                </c:pt>
                <c:pt idx="686">
                  <c:v>3481.8061871775208</c:v>
                </c:pt>
                <c:pt idx="687">
                  <c:v>10078.751389883739</c:v>
                </c:pt>
                <c:pt idx="688">
                  <c:v>4993.9865435470711</c:v>
                </c:pt>
                <c:pt idx="689">
                  <c:v>24575.479188354551</c:v>
                </c:pt>
                <c:pt idx="690">
                  <c:v>30293.556691539688</c:v>
                </c:pt>
                <c:pt idx="691">
                  <c:v>32700.276882696238</c:v>
                </c:pt>
                <c:pt idx="692">
                  <c:v>30610.23481138637</c:v>
                </c:pt>
                <c:pt idx="693">
                  <c:v>25043.889968186988</c:v>
                </c:pt>
                <c:pt idx="694">
                  <c:v>42922.048878072397</c:v>
                </c:pt>
                <c:pt idx="695">
                  <c:v>4476.8663512790445</c:v>
                </c:pt>
                <c:pt idx="696">
                  <c:v>5107.8381677389079</c:v>
                </c:pt>
                <c:pt idx="697">
                  <c:v>15555.085174024036</c:v>
                </c:pt>
                <c:pt idx="698">
                  <c:v>7765.1383957327525</c:v>
                </c:pt>
                <c:pt idx="699">
                  <c:v>19731.685367744452</c:v>
                </c:pt>
                <c:pt idx="700">
                  <c:v>12433.704686846453</c:v>
                </c:pt>
                <c:pt idx="701">
                  <c:v>18879.184920503521</c:v>
                </c:pt>
                <c:pt idx="702">
                  <c:v>37584.610078029582</c:v>
                </c:pt>
                <c:pt idx="703">
                  <c:v>3560.0496953049624</c:v>
                </c:pt>
                <c:pt idx="704">
                  <c:v>1649.7489206352948</c:v>
                </c:pt>
                <c:pt idx="705">
                  <c:v>21198.75322609015</c:v>
                </c:pt>
                <c:pt idx="706">
                  <c:v>32424.368722907686</c:v>
                </c:pt>
                <c:pt idx="707">
                  <c:v>24381.110926472455</c:v>
                </c:pt>
                <c:pt idx="708">
                  <c:v>25236.180536569318</c:v>
                </c:pt>
                <c:pt idx="709">
                  <c:v>-6481.6717598914838</c:v>
                </c:pt>
                <c:pt idx="710">
                  <c:v>12322.440975091387</c:v>
                </c:pt>
                <c:pt idx="711">
                  <c:v>26640.128247155124</c:v>
                </c:pt>
                <c:pt idx="712">
                  <c:v>3554.4786225465214</c:v>
                </c:pt>
                <c:pt idx="713">
                  <c:v>3428.5407106562343</c:v>
                </c:pt>
                <c:pt idx="714">
                  <c:v>5154.7407047169618</c:v>
                </c:pt>
                <c:pt idx="715">
                  <c:v>15718.280171518774</c:v>
                </c:pt>
                <c:pt idx="716">
                  <c:v>37960.568798035063</c:v>
                </c:pt>
                <c:pt idx="717">
                  <c:v>24405.710526582108</c:v>
                </c:pt>
                <c:pt idx="718">
                  <c:v>29875.504115447391</c:v>
                </c:pt>
                <c:pt idx="719">
                  <c:v>5405.8285232790331</c:v>
                </c:pt>
                <c:pt idx="720">
                  <c:v>5214.6817267392762</c:v>
                </c:pt>
                <c:pt idx="721">
                  <c:v>5602.3648072909855</c:v>
                </c:pt>
                <c:pt idx="722">
                  <c:v>2038.2643871194741</c:v>
                </c:pt>
                <c:pt idx="723">
                  <c:v>26545.958779514993</c:v>
                </c:pt>
                <c:pt idx="724">
                  <c:v>21975.530762922248</c:v>
                </c:pt>
                <c:pt idx="725">
                  <c:v>32422.396433043017</c:v>
                </c:pt>
                <c:pt idx="726">
                  <c:v>13207.269618909992</c:v>
                </c:pt>
                <c:pt idx="727">
                  <c:v>1710.457413513388</c:v>
                </c:pt>
                <c:pt idx="728">
                  <c:v>11892.650580131318</c:v>
                </c:pt>
                <c:pt idx="729">
                  <c:v>40036.281917982022</c:v>
                </c:pt>
                <c:pt idx="730">
                  <c:v>5725.9943408833788</c:v>
                </c:pt>
                <c:pt idx="731">
                  <c:v>-738.24528979285969</c:v>
                </c:pt>
                <c:pt idx="732">
                  <c:v>6689.5364418161334</c:v>
                </c:pt>
                <c:pt idx="733">
                  <c:v>18740.697844027578</c:v>
                </c:pt>
                <c:pt idx="734">
                  <c:v>17016.032644187064</c:v>
                </c:pt>
                <c:pt idx="735">
                  <c:v>5969.9177799934405</c:v>
                </c:pt>
                <c:pt idx="736">
                  <c:v>38307.180520929527</c:v>
                </c:pt>
                <c:pt idx="737">
                  <c:v>12212.33241244985</c:v>
                </c:pt>
                <c:pt idx="738">
                  <c:v>17541.207376655824</c:v>
                </c:pt>
                <c:pt idx="739">
                  <c:v>14550.756939360483</c:v>
                </c:pt>
                <c:pt idx="740">
                  <c:v>28250.381413682939</c:v>
                </c:pt>
                <c:pt idx="741">
                  <c:v>12356.307994396167</c:v>
                </c:pt>
                <c:pt idx="742">
                  <c:v>15679.901566032204</c:v>
                </c:pt>
                <c:pt idx="743">
                  <c:v>16516.940376220664</c:v>
                </c:pt>
                <c:pt idx="744">
                  <c:v>4256.5781903119278</c:v>
                </c:pt>
                <c:pt idx="745">
                  <c:v>25408.549792317197</c:v>
                </c:pt>
                <c:pt idx="746">
                  <c:v>3326.1670958418581</c:v>
                </c:pt>
                <c:pt idx="747">
                  <c:v>8733.3507707782701</c:v>
                </c:pt>
                <c:pt idx="748">
                  <c:v>34022.185120639173</c:v>
                </c:pt>
                <c:pt idx="749">
                  <c:v>32936.575314692833</c:v>
                </c:pt>
                <c:pt idx="750">
                  <c:v>14392.340847741332</c:v>
                </c:pt>
                <c:pt idx="751">
                  <c:v>3857.6232027829537</c:v>
                </c:pt>
                <c:pt idx="752">
                  <c:v>22300.717440007527</c:v>
                </c:pt>
                <c:pt idx="753">
                  <c:v>42130.171335342588</c:v>
                </c:pt>
                <c:pt idx="754">
                  <c:v>21961.622709559095</c:v>
                </c:pt>
                <c:pt idx="755">
                  <c:v>7100.3151918686126</c:v>
                </c:pt>
                <c:pt idx="756">
                  <c:v>24073.841220845028</c:v>
                </c:pt>
                <c:pt idx="757">
                  <c:v>13016.436976356541</c:v>
                </c:pt>
                <c:pt idx="758">
                  <c:v>36867.18706440166</c:v>
                </c:pt>
                <c:pt idx="759">
                  <c:v>3305.4267641582555</c:v>
                </c:pt>
                <c:pt idx="760">
                  <c:v>16661.358399027951</c:v>
                </c:pt>
                <c:pt idx="761">
                  <c:v>24701.376685272098</c:v>
                </c:pt>
                <c:pt idx="762">
                  <c:v>23556.276399677721</c:v>
                </c:pt>
                <c:pt idx="763">
                  <c:v>-3186.6064777935208</c:v>
                </c:pt>
                <c:pt idx="764">
                  <c:v>6727.3299738666028</c:v>
                </c:pt>
                <c:pt idx="765">
                  <c:v>1414.118316146134</c:v>
                </c:pt>
                <c:pt idx="766">
                  <c:v>15405.266245964784</c:v>
                </c:pt>
                <c:pt idx="767">
                  <c:v>1688.5414732379177</c:v>
                </c:pt>
                <c:pt idx="768">
                  <c:v>40602.544584024145</c:v>
                </c:pt>
                <c:pt idx="769">
                  <c:v>36211.985948417052</c:v>
                </c:pt>
                <c:pt idx="770">
                  <c:v>17793.628400541642</c:v>
                </c:pt>
                <c:pt idx="771">
                  <c:v>30704.581638062053</c:v>
                </c:pt>
                <c:pt idx="772">
                  <c:v>23156.65552695806</c:v>
                </c:pt>
                <c:pt idx="773">
                  <c:v>10055.095543758905</c:v>
                </c:pt>
                <c:pt idx="774">
                  <c:v>24468.365684562708</c:v>
                </c:pt>
                <c:pt idx="775">
                  <c:v>13041.155929225104</c:v>
                </c:pt>
                <c:pt idx="776">
                  <c:v>27099.432677136912</c:v>
                </c:pt>
                <c:pt idx="777">
                  <c:v>20888.133183821094</c:v>
                </c:pt>
                <c:pt idx="778">
                  <c:v>19061.17147297574</c:v>
                </c:pt>
                <c:pt idx="779">
                  <c:v>2075.614915238617</c:v>
                </c:pt>
                <c:pt idx="780">
                  <c:v>-1598.7948592324865</c:v>
                </c:pt>
                <c:pt idx="781">
                  <c:v>26150.699049172417</c:v>
                </c:pt>
                <c:pt idx="782">
                  <c:v>528.81291216278987</c:v>
                </c:pt>
                <c:pt idx="783">
                  <c:v>27857.119867636775</c:v>
                </c:pt>
                <c:pt idx="784">
                  <c:v>26809.326219254039</c:v>
                </c:pt>
                <c:pt idx="785">
                  <c:v>7789.7511289748836</c:v>
                </c:pt>
                <c:pt idx="786">
                  <c:v>-1878.5594259527206</c:v>
                </c:pt>
                <c:pt idx="787">
                  <c:v>22580.696544962644</c:v>
                </c:pt>
                <c:pt idx="788">
                  <c:v>-582.41836670475459</c:v>
                </c:pt>
                <c:pt idx="789">
                  <c:v>4936.2409880848681</c:v>
                </c:pt>
                <c:pt idx="790">
                  <c:v>27812.031400749485</c:v>
                </c:pt>
                <c:pt idx="791">
                  <c:v>31487.843686097523</c:v>
                </c:pt>
                <c:pt idx="792">
                  <c:v>15569.672125744808</c:v>
                </c:pt>
                <c:pt idx="793">
                  <c:v>38477.464587268318</c:v>
                </c:pt>
                <c:pt idx="794">
                  <c:v>12612.731703218276</c:v>
                </c:pt>
                <c:pt idx="795">
                  <c:v>8837.1140462051662</c:v>
                </c:pt>
                <c:pt idx="796">
                  <c:v>-2376.6028785097878</c:v>
                </c:pt>
                <c:pt idx="797">
                  <c:v>9897.687282171275</c:v>
                </c:pt>
                <c:pt idx="798">
                  <c:v>10628.239647755338</c:v>
                </c:pt>
                <c:pt idx="799">
                  <c:v>5856.8727315690485</c:v>
                </c:pt>
                <c:pt idx="800">
                  <c:v>19731.687243926459</c:v>
                </c:pt>
                <c:pt idx="801">
                  <c:v>3938.5331943832316</c:v>
                </c:pt>
                <c:pt idx="802">
                  <c:v>-3892.2592560454614</c:v>
                </c:pt>
                <c:pt idx="803">
                  <c:v>7290.499139550433</c:v>
                </c:pt>
                <c:pt idx="804">
                  <c:v>-150.66980015013542</c:v>
                </c:pt>
                <c:pt idx="805">
                  <c:v>30179.624479013735</c:v>
                </c:pt>
                <c:pt idx="806">
                  <c:v>574.76073959166024</c:v>
                </c:pt>
                <c:pt idx="807">
                  <c:v>21203.824045043988</c:v>
                </c:pt>
                <c:pt idx="808">
                  <c:v>10986.940365042916</c:v>
                </c:pt>
                <c:pt idx="809">
                  <c:v>-247.16919425414744</c:v>
                </c:pt>
                <c:pt idx="810">
                  <c:v>7717.6086379369335</c:v>
                </c:pt>
                <c:pt idx="811">
                  <c:v>22187.922314724368</c:v>
                </c:pt>
                <c:pt idx="812">
                  <c:v>27575.096869630186</c:v>
                </c:pt>
                <c:pt idx="813">
                  <c:v>38571.148208777959</c:v>
                </c:pt>
                <c:pt idx="814">
                  <c:v>17790.670466441428</c:v>
                </c:pt>
                <c:pt idx="815">
                  <c:v>2393.1982492202114</c:v>
                </c:pt>
                <c:pt idx="816">
                  <c:v>7746.3429623800657</c:v>
                </c:pt>
                <c:pt idx="817">
                  <c:v>7431.1638683182464</c:v>
                </c:pt>
                <c:pt idx="818">
                  <c:v>3862.8007012366434</c:v>
                </c:pt>
                <c:pt idx="819">
                  <c:v>17727.871756087578</c:v>
                </c:pt>
                <c:pt idx="820">
                  <c:v>7303.8975697629685</c:v>
                </c:pt>
                <c:pt idx="821">
                  <c:v>21743.725397434082</c:v>
                </c:pt>
                <c:pt idx="822">
                  <c:v>41497.502008943498</c:v>
                </c:pt>
                <c:pt idx="823">
                  <c:v>29129.022093143929</c:v>
                </c:pt>
                <c:pt idx="824">
                  <c:v>24980.647224007949</c:v>
                </c:pt>
                <c:pt idx="825">
                  <c:v>5187.6429360958282</c:v>
                </c:pt>
                <c:pt idx="826">
                  <c:v>21397.167644857796</c:v>
                </c:pt>
                <c:pt idx="827">
                  <c:v>33663.052671725476</c:v>
                </c:pt>
                <c:pt idx="828">
                  <c:v>6199.4278964109544</c:v>
                </c:pt>
                <c:pt idx="829">
                  <c:v>35928.009163075651</c:v>
                </c:pt>
                <c:pt idx="830">
                  <c:v>6686.0247569115818</c:v>
                </c:pt>
                <c:pt idx="831">
                  <c:v>10440.501982127549</c:v>
                </c:pt>
                <c:pt idx="832">
                  <c:v>23234.06051900873</c:v>
                </c:pt>
                <c:pt idx="833">
                  <c:v>3118.4032872869975</c:v>
                </c:pt>
                <c:pt idx="834">
                  <c:v>10754.254444515143</c:v>
                </c:pt>
                <c:pt idx="835">
                  <c:v>34935.739086383182</c:v>
                </c:pt>
                <c:pt idx="836">
                  <c:v>11966.22929582221</c:v>
                </c:pt>
                <c:pt idx="837">
                  <c:v>24652.85747819232</c:v>
                </c:pt>
                <c:pt idx="838">
                  <c:v>-4081.5116869146186</c:v>
                </c:pt>
                <c:pt idx="839">
                  <c:v>1400.0172063998289</c:v>
                </c:pt>
                <c:pt idx="840">
                  <c:v>8231.3042152118651</c:v>
                </c:pt>
                <c:pt idx="841">
                  <c:v>19055.27636342508</c:v>
                </c:pt>
                <c:pt idx="842">
                  <c:v>18938.396587931071</c:v>
                </c:pt>
                <c:pt idx="843">
                  <c:v>-1665.5393833300586</c:v>
                </c:pt>
                <c:pt idx="844">
                  <c:v>20582.750358656522</c:v>
                </c:pt>
                <c:pt idx="845">
                  <c:v>35726.962650454174</c:v>
                </c:pt>
                <c:pt idx="846">
                  <c:v>2641.2144006845992</c:v>
                </c:pt>
                <c:pt idx="847">
                  <c:v>32122.31956285327</c:v>
                </c:pt>
                <c:pt idx="848">
                  <c:v>16876.321620627004</c:v>
                </c:pt>
                <c:pt idx="849">
                  <c:v>-9186.4731589683506</c:v>
                </c:pt>
                <c:pt idx="850">
                  <c:v>17860.30156636933</c:v>
                </c:pt>
                <c:pt idx="851">
                  <c:v>12192.444980588592</c:v>
                </c:pt>
                <c:pt idx="852">
                  <c:v>1496.3653723932439</c:v>
                </c:pt>
                <c:pt idx="853">
                  <c:v>7907.2057158816096</c:v>
                </c:pt>
                <c:pt idx="854">
                  <c:v>6727.4162558748612</c:v>
                </c:pt>
                <c:pt idx="855">
                  <c:v>13776.839074682084</c:v>
                </c:pt>
                <c:pt idx="856">
                  <c:v>35857.321436009624</c:v>
                </c:pt>
                <c:pt idx="857">
                  <c:v>21402.875337992664</c:v>
                </c:pt>
                <c:pt idx="858">
                  <c:v>1594.1992792133024</c:v>
                </c:pt>
                <c:pt idx="859">
                  <c:v>32626.102557248174</c:v>
                </c:pt>
                <c:pt idx="860">
                  <c:v>8335.6429304716949</c:v>
                </c:pt>
                <c:pt idx="861">
                  <c:v>14862.614489170694</c:v>
                </c:pt>
                <c:pt idx="862">
                  <c:v>-6140.6894701213823</c:v>
                </c:pt>
                <c:pt idx="863">
                  <c:v>7418.096196735165</c:v>
                </c:pt>
                <c:pt idx="864">
                  <c:v>805.45172932702189</c:v>
                </c:pt>
                <c:pt idx="865">
                  <c:v>31298.707893761868</c:v>
                </c:pt>
                <c:pt idx="866">
                  <c:v>4641.3104631493406</c:v>
                </c:pt>
                <c:pt idx="867">
                  <c:v>2077.7103352059275</c:v>
                </c:pt>
                <c:pt idx="868">
                  <c:v>-6578.2166453674545</c:v>
                </c:pt>
                <c:pt idx="869">
                  <c:v>98.510379977386037</c:v>
                </c:pt>
                <c:pt idx="870">
                  <c:v>1551.0171293271924</c:v>
                </c:pt>
                <c:pt idx="871">
                  <c:v>33229.697578930354</c:v>
                </c:pt>
                <c:pt idx="872">
                  <c:v>32808.402811430191</c:v>
                </c:pt>
                <c:pt idx="873">
                  <c:v>16659.412115978812</c:v>
                </c:pt>
                <c:pt idx="874">
                  <c:v>37511.144745804762</c:v>
                </c:pt>
                <c:pt idx="875">
                  <c:v>1080.028145299857</c:v>
                </c:pt>
                <c:pt idx="876">
                  <c:v>239.83217764829169</c:v>
                </c:pt>
                <c:pt idx="877">
                  <c:v>5033.0965650348007</c:v>
                </c:pt>
                <c:pt idx="878">
                  <c:v>28892.235785375709</c:v>
                </c:pt>
                <c:pt idx="879">
                  <c:v>39557.668717108223</c:v>
                </c:pt>
                <c:pt idx="880">
                  <c:v>42378.476987313712</c:v>
                </c:pt>
                <c:pt idx="881">
                  <c:v>13398.522259720292</c:v>
                </c:pt>
                <c:pt idx="882">
                  <c:v>40839.119797332845</c:v>
                </c:pt>
                <c:pt idx="883">
                  <c:v>35790.92656093523</c:v>
                </c:pt>
                <c:pt idx="884">
                  <c:v>14960.587441982341</c:v>
                </c:pt>
                <c:pt idx="885">
                  <c:v>1095.7722980799808</c:v>
                </c:pt>
                <c:pt idx="886">
                  <c:v>526.52951915982339</c:v>
                </c:pt>
                <c:pt idx="887">
                  <c:v>9095.8394693183036</c:v>
                </c:pt>
                <c:pt idx="888">
                  <c:v>1165.2241911598248</c:v>
                </c:pt>
                <c:pt idx="889">
                  <c:v>30385.237481850625</c:v>
                </c:pt>
                <c:pt idx="890">
                  <c:v>21379.446913592063</c:v>
                </c:pt>
                <c:pt idx="891">
                  <c:v>37105.779205947212</c:v>
                </c:pt>
                <c:pt idx="892">
                  <c:v>1247.8220553045758</c:v>
                </c:pt>
                <c:pt idx="893">
                  <c:v>4104.0611873126873</c:v>
                </c:pt>
                <c:pt idx="894">
                  <c:v>4653.6171733488372</c:v>
                </c:pt>
                <c:pt idx="895">
                  <c:v>29209.24680319176</c:v>
                </c:pt>
                <c:pt idx="896">
                  <c:v>8267.9632723831419</c:v>
                </c:pt>
                <c:pt idx="897">
                  <c:v>10023.91062655309</c:v>
                </c:pt>
                <c:pt idx="898">
                  <c:v>19.209070891505689</c:v>
                </c:pt>
                <c:pt idx="899">
                  <c:v>561.93125463233446</c:v>
                </c:pt>
                <c:pt idx="900">
                  <c:v>23132.383842957657</c:v>
                </c:pt>
                <c:pt idx="901">
                  <c:v>-339.24553268003365</c:v>
                </c:pt>
                <c:pt idx="902">
                  <c:v>501.41656415102989</c:v>
                </c:pt>
                <c:pt idx="903">
                  <c:v>10739.15022958026</c:v>
                </c:pt>
                <c:pt idx="904">
                  <c:v>18634.522538674119</c:v>
                </c:pt>
                <c:pt idx="905">
                  <c:v>14859.731012231994</c:v>
                </c:pt>
                <c:pt idx="906">
                  <c:v>29336.615333139314</c:v>
                </c:pt>
                <c:pt idx="907">
                  <c:v>4926.7312693246058</c:v>
                </c:pt>
                <c:pt idx="908">
                  <c:v>-1507.4076300292545</c:v>
                </c:pt>
                <c:pt idx="909">
                  <c:v>27453.570793798259</c:v>
                </c:pt>
                <c:pt idx="910">
                  <c:v>16629.826100092669</c:v>
                </c:pt>
                <c:pt idx="911">
                  <c:v>9323.5509427577053</c:v>
                </c:pt>
                <c:pt idx="912">
                  <c:v>27443.054283908095</c:v>
                </c:pt>
                <c:pt idx="913">
                  <c:v>11970.397565054507</c:v>
                </c:pt>
                <c:pt idx="914">
                  <c:v>14772.22548688397</c:v>
                </c:pt>
                <c:pt idx="915">
                  <c:v>26886.927232074002</c:v>
                </c:pt>
                <c:pt idx="916">
                  <c:v>-1433.4586539533266</c:v>
                </c:pt>
                <c:pt idx="917">
                  <c:v>25556.899894794802</c:v>
                </c:pt>
                <c:pt idx="918">
                  <c:v>37487.981538881962</c:v>
                </c:pt>
                <c:pt idx="919">
                  <c:v>218.9329019099132</c:v>
                </c:pt>
                <c:pt idx="920">
                  <c:v>5940.8756022117304</c:v>
                </c:pt>
                <c:pt idx="921">
                  <c:v>3951.3192758842233</c:v>
                </c:pt>
                <c:pt idx="922">
                  <c:v>27972.430084654847</c:v>
                </c:pt>
                <c:pt idx="923">
                  <c:v>29170.347578465062</c:v>
                </c:pt>
                <c:pt idx="924">
                  <c:v>45202.781503609272</c:v>
                </c:pt>
                <c:pt idx="925">
                  <c:v>-1512.5892691645458</c:v>
                </c:pt>
                <c:pt idx="926">
                  <c:v>12041.06230948634</c:v>
                </c:pt>
                <c:pt idx="927">
                  <c:v>3434.5092128538236</c:v>
                </c:pt>
                <c:pt idx="928">
                  <c:v>19230.168649895666</c:v>
                </c:pt>
                <c:pt idx="929">
                  <c:v>14759.988595887056</c:v>
                </c:pt>
                <c:pt idx="930">
                  <c:v>19807.106908151927</c:v>
                </c:pt>
                <c:pt idx="931">
                  <c:v>13424.32875707675</c:v>
                </c:pt>
                <c:pt idx="932">
                  <c:v>8676.1172577944417</c:v>
                </c:pt>
                <c:pt idx="933">
                  <c:v>6075.6220517758993</c:v>
                </c:pt>
                <c:pt idx="934">
                  <c:v>16845.960865395013</c:v>
                </c:pt>
                <c:pt idx="935">
                  <c:v>7048.6615129100937</c:v>
                </c:pt>
                <c:pt idx="936">
                  <c:v>5371.6495742464067</c:v>
                </c:pt>
                <c:pt idx="937">
                  <c:v>11066.685323993705</c:v>
                </c:pt>
                <c:pt idx="938">
                  <c:v>6724.8642225209333</c:v>
                </c:pt>
                <c:pt idx="939">
                  <c:v>18065.234687204043</c:v>
                </c:pt>
                <c:pt idx="940">
                  <c:v>13612.725402049135</c:v>
                </c:pt>
                <c:pt idx="941">
                  <c:v>21471.833884153155</c:v>
                </c:pt>
                <c:pt idx="942">
                  <c:v>6710.9855287638675</c:v>
                </c:pt>
                <c:pt idx="943">
                  <c:v>9516.7651240563864</c:v>
                </c:pt>
                <c:pt idx="944">
                  <c:v>8691.9373546546958</c:v>
                </c:pt>
                <c:pt idx="945">
                  <c:v>35214.705741181817</c:v>
                </c:pt>
                <c:pt idx="946">
                  <c:v>30272.039938008806</c:v>
                </c:pt>
                <c:pt idx="947">
                  <c:v>30460.028562561067</c:v>
                </c:pt>
                <c:pt idx="948">
                  <c:v>33857.028814515637</c:v>
                </c:pt>
                <c:pt idx="949">
                  <c:v>8165.4190630105877</c:v>
                </c:pt>
                <c:pt idx="950">
                  <c:v>3700.2353322187009</c:v>
                </c:pt>
                <c:pt idx="951">
                  <c:v>-566.2897044389174</c:v>
                </c:pt>
                <c:pt idx="952">
                  <c:v>7755.0098427363446</c:v>
                </c:pt>
                <c:pt idx="953">
                  <c:v>24689.434098406618</c:v>
                </c:pt>
                <c:pt idx="954">
                  <c:v>10088.685104649143</c:v>
                </c:pt>
                <c:pt idx="955">
                  <c:v>-7793.367218698535</c:v>
                </c:pt>
                <c:pt idx="956">
                  <c:v>14072.794603969262</c:v>
                </c:pt>
                <c:pt idx="957">
                  <c:v>-1933.117761552141</c:v>
                </c:pt>
                <c:pt idx="958">
                  <c:v>5929.9409288866809</c:v>
                </c:pt>
                <c:pt idx="959">
                  <c:v>31975.261681325177</c:v>
                </c:pt>
                <c:pt idx="960">
                  <c:v>7423.3520116457294</c:v>
                </c:pt>
                <c:pt idx="961">
                  <c:v>2952.1194523326012</c:v>
                </c:pt>
                <c:pt idx="962">
                  <c:v>215.78426402910191</c:v>
                </c:pt>
                <c:pt idx="963">
                  <c:v>2326.9780159897382</c:v>
                </c:pt>
                <c:pt idx="964">
                  <c:v>18021.411101653415</c:v>
                </c:pt>
                <c:pt idx="965">
                  <c:v>3126.7512268776954</c:v>
                </c:pt>
                <c:pt idx="966">
                  <c:v>34881.535068303143</c:v>
                </c:pt>
                <c:pt idx="967">
                  <c:v>18164.171562614763</c:v>
                </c:pt>
                <c:pt idx="968">
                  <c:v>16251.890464126118</c:v>
                </c:pt>
                <c:pt idx="969">
                  <c:v>19435.917137041324</c:v>
                </c:pt>
                <c:pt idx="970">
                  <c:v>18147.322836325468</c:v>
                </c:pt>
                <c:pt idx="971">
                  <c:v>-635.22795201999907</c:v>
                </c:pt>
                <c:pt idx="972">
                  <c:v>30935.703384582179</c:v>
                </c:pt>
                <c:pt idx="973">
                  <c:v>8847.4951258580004</c:v>
                </c:pt>
                <c:pt idx="974">
                  <c:v>1143.1412805741129</c:v>
                </c:pt>
                <c:pt idx="975">
                  <c:v>2539.0356889859468</c:v>
                </c:pt>
                <c:pt idx="976">
                  <c:v>2167.1288068220638</c:v>
                </c:pt>
                <c:pt idx="977">
                  <c:v>672.57742129690087</c:v>
                </c:pt>
                <c:pt idx="978">
                  <c:v>34499.079071199507</c:v>
                </c:pt>
                <c:pt idx="979">
                  <c:v>-3231.6598121666721</c:v>
                </c:pt>
                <c:pt idx="980">
                  <c:v>39580.26486282266</c:v>
                </c:pt>
                <c:pt idx="981">
                  <c:v>31155.336442628417</c:v>
                </c:pt>
                <c:pt idx="982">
                  <c:v>5296.0153406870959</c:v>
                </c:pt>
                <c:pt idx="983">
                  <c:v>26289.150840970033</c:v>
                </c:pt>
                <c:pt idx="984">
                  <c:v>40370.082722092833</c:v>
                </c:pt>
                <c:pt idx="985">
                  <c:v>19127.222355775299</c:v>
                </c:pt>
                <c:pt idx="986">
                  <c:v>5215.5004506780569</c:v>
                </c:pt>
                <c:pt idx="987">
                  <c:v>28897.601868953454</c:v>
                </c:pt>
                <c:pt idx="988">
                  <c:v>31604.089021957527</c:v>
                </c:pt>
                <c:pt idx="989">
                  <c:v>32527.585314653872</c:v>
                </c:pt>
                <c:pt idx="990">
                  <c:v>1514.3376319596355</c:v>
                </c:pt>
                <c:pt idx="991">
                  <c:v>2097.4718976818222</c:v>
                </c:pt>
                <c:pt idx="992">
                  <c:v>28773.063894129024</c:v>
                </c:pt>
                <c:pt idx="993">
                  <c:v>26769.986830028865</c:v>
                </c:pt>
                <c:pt idx="994">
                  <c:v>15243.948567342879</c:v>
                </c:pt>
                <c:pt idx="995">
                  <c:v>9131.0683315220049</c:v>
                </c:pt>
                <c:pt idx="996">
                  <c:v>36355.635012935731</c:v>
                </c:pt>
                <c:pt idx="997">
                  <c:v>19580.943423133809</c:v>
                </c:pt>
                <c:pt idx="998">
                  <c:v>32716.300314440163</c:v>
                </c:pt>
                <c:pt idx="999">
                  <c:v>37325.350854757678</c:v>
                </c:pt>
              </c:numCache>
            </c:numRef>
          </c:yVal>
          <c:smooth val="0"/>
          <c:extLst xmlns:c16r2="http://schemas.microsoft.com/office/drawing/2015/06/chart">
            <c:ext xmlns:c16="http://schemas.microsoft.com/office/drawing/2014/chart" uri="{C3380CC4-5D6E-409C-BE32-E72D297353CC}">
              <c16:uniqueId val="{00000000-ECBA-4063-A6FB-9A135E0A9306}"/>
            </c:ext>
          </c:extLst>
        </c:ser>
        <c:dLbls>
          <c:showLegendKey val="0"/>
          <c:showVal val="0"/>
          <c:showCatName val="0"/>
          <c:showSerName val="0"/>
          <c:showPercent val="0"/>
          <c:showBubbleSize val="0"/>
        </c:dLbls>
        <c:axId val="609412960"/>
        <c:axId val="609415312"/>
      </c:scatterChart>
      <c:scatterChart>
        <c:scatterStyle val="lineMarker"/>
        <c:varyColors val="0"/>
        <c:ser>
          <c:idx val="1"/>
          <c:order val="1"/>
          <c:tx>
            <c:v>Threshold 30.000</c:v>
          </c:tx>
          <c:spPr>
            <a:ln>
              <a:solidFill>
                <a:srgbClr val="C00000"/>
              </a:solidFill>
            </a:ln>
          </c:spPr>
          <c:marker>
            <c:symbol val="none"/>
          </c:marker>
          <c:xVal>
            <c:numRef>
              <c:f>'CE-plane'!$AP$12:$AP$13</c:f>
              <c:numCache>
                <c:formatCode>General</c:formatCode>
                <c:ptCount val="2"/>
                <c:pt idx="0">
                  <c:v>0</c:v>
                </c:pt>
                <c:pt idx="1">
                  <c:v>0.6</c:v>
                </c:pt>
              </c:numCache>
            </c:numRef>
          </c:xVal>
          <c:yVal>
            <c:numRef>
              <c:f>'CE-plane'!$AQ$12:$AQ$13</c:f>
              <c:numCache>
                <c:formatCode>General</c:formatCode>
                <c:ptCount val="2"/>
                <c:pt idx="0">
                  <c:v>0</c:v>
                </c:pt>
                <c:pt idx="1">
                  <c:v>18000</c:v>
                </c:pt>
              </c:numCache>
            </c:numRef>
          </c:yVal>
          <c:smooth val="0"/>
          <c:extLst xmlns:c16r2="http://schemas.microsoft.com/office/drawing/2015/06/chart">
            <c:ext xmlns:c16="http://schemas.microsoft.com/office/drawing/2014/chart" uri="{C3380CC4-5D6E-409C-BE32-E72D297353CC}">
              <c16:uniqueId val="{00000001-ECBA-4063-A6FB-9A135E0A9306}"/>
            </c:ext>
          </c:extLst>
        </c:ser>
        <c:ser>
          <c:idx val="2"/>
          <c:order val="2"/>
          <c:tx>
            <c:v>Threshold 50.000</c:v>
          </c:tx>
          <c:spPr>
            <a:ln>
              <a:solidFill>
                <a:srgbClr val="FFC000"/>
              </a:solidFill>
            </a:ln>
          </c:spPr>
          <c:marker>
            <c:symbol val="none"/>
          </c:marker>
          <c:xVal>
            <c:numRef>
              <c:f>'CE-plane'!$AT$12:$AT$13</c:f>
              <c:numCache>
                <c:formatCode>General</c:formatCode>
                <c:ptCount val="2"/>
                <c:pt idx="0">
                  <c:v>0</c:v>
                </c:pt>
                <c:pt idx="1">
                  <c:v>0.6</c:v>
                </c:pt>
              </c:numCache>
            </c:numRef>
          </c:xVal>
          <c:yVal>
            <c:numRef>
              <c:f>'CE-plane'!$AU$12:$AU$13</c:f>
              <c:numCache>
                <c:formatCode>General</c:formatCode>
                <c:ptCount val="2"/>
                <c:pt idx="0">
                  <c:v>0</c:v>
                </c:pt>
                <c:pt idx="1">
                  <c:v>30000</c:v>
                </c:pt>
              </c:numCache>
            </c:numRef>
          </c:yVal>
          <c:smooth val="0"/>
          <c:extLst xmlns:c16r2="http://schemas.microsoft.com/office/drawing/2015/06/chart">
            <c:ext xmlns:c16="http://schemas.microsoft.com/office/drawing/2014/chart" uri="{C3380CC4-5D6E-409C-BE32-E72D297353CC}">
              <c16:uniqueId val="{00000002-ECBA-4063-A6FB-9A135E0A9306}"/>
            </c:ext>
          </c:extLst>
        </c:ser>
        <c:dLbls>
          <c:showLegendKey val="0"/>
          <c:showVal val="0"/>
          <c:showCatName val="0"/>
          <c:showSerName val="0"/>
          <c:showPercent val="0"/>
          <c:showBubbleSize val="0"/>
        </c:dLbls>
        <c:axId val="609416488"/>
        <c:axId val="609415704"/>
      </c:scatterChart>
      <c:valAx>
        <c:axId val="609412960"/>
        <c:scaling>
          <c:orientation val="minMax"/>
          <c:max val="0.60000000000000009"/>
        </c:scaling>
        <c:delete val="0"/>
        <c:axPos val="b"/>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Difference in QALYs</a:t>
                </a:r>
              </a:p>
            </c:rich>
          </c:tx>
          <c:layout>
            <c:manualLayout>
              <c:xMode val="edge"/>
              <c:yMode val="edge"/>
              <c:x val="0.41772409516771564"/>
              <c:y val="0.92048406700840257"/>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a:ea typeface="Times New Roman"/>
                <a:cs typeface="Times New Roman"/>
              </a:defRPr>
            </a:pPr>
            <a:endParaRPr lang="en-US"/>
          </a:p>
        </c:txPr>
        <c:crossAx val="609415312"/>
        <c:crosses val="autoZero"/>
        <c:crossBetween val="midCat"/>
      </c:valAx>
      <c:valAx>
        <c:axId val="609415312"/>
        <c:scaling>
          <c:orientation val="minMax"/>
        </c:scaling>
        <c:delete val="0"/>
        <c:axPos val="l"/>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Difference in costs</a:t>
                </a:r>
              </a:p>
            </c:rich>
          </c:tx>
          <c:layout>
            <c:manualLayout>
              <c:xMode val="edge"/>
              <c:yMode val="edge"/>
              <c:x val="3.8357244179429026E-2"/>
              <c:y val="0.23300146206556396"/>
            </c:manualLayout>
          </c:layout>
          <c:overlay val="0"/>
          <c:spPr>
            <a:noFill/>
            <a:ln w="25400">
              <a:noFill/>
            </a:ln>
          </c:spPr>
        </c:title>
        <c:numFmt formatCode="#,##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09412960"/>
        <c:crosses val="autoZero"/>
        <c:crossBetween val="midCat"/>
        <c:majorUnit val="5000"/>
      </c:valAx>
      <c:valAx>
        <c:axId val="609416488"/>
        <c:scaling>
          <c:orientation val="minMax"/>
        </c:scaling>
        <c:delete val="1"/>
        <c:axPos val="b"/>
        <c:numFmt formatCode="General" sourceLinked="1"/>
        <c:majorTickMark val="out"/>
        <c:minorTickMark val="none"/>
        <c:tickLblPos val="nextTo"/>
        <c:crossAx val="609415704"/>
        <c:crosses val="autoZero"/>
        <c:crossBetween val="midCat"/>
      </c:valAx>
      <c:valAx>
        <c:axId val="609415704"/>
        <c:scaling>
          <c:orientation val="minMax"/>
        </c:scaling>
        <c:delete val="1"/>
        <c:axPos val="r"/>
        <c:numFmt formatCode="General" sourceLinked="1"/>
        <c:majorTickMark val="out"/>
        <c:minorTickMark val="none"/>
        <c:tickLblPos val="nextTo"/>
        <c:crossAx val="609416488"/>
        <c:crosses val="max"/>
        <c:crossBetween val="midCat"/>
      </c:valAx>
      <c:spPr>
        <a:noFill/>
        <a:ln w="25400">
          <a:noFill/>
        </a:ln>
      </c:spPr>
    </c:plotArea>
    <c:legend>
      <c:legendPos val="r"/>
      <c:layout>
        <c:manualLayout>
          <c:xMode val="edge"/>
          <c:yMode val="edge"/>
          <c:x val="0.26204809350287522"/>
          <c:y val="0.11025982490443727"/>
          <c:w val="0.61521086563208716"/>
          <c:h val="5.9765012594902148E-2"/>
        </c:manualLayout>
      </c:layout>
      <c:overlay val="0"/>
      <c:txPr>
        <a:bodyPr/>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083718317498136"/>
          <c:y val="5.9319063990240659E-2"/>
          <c:w val="0.67853425148424718"/>
          <c:h val="0.78547817086244498"/>
        </c:manualLayout>
      </c:layout>
      <c:scatterChart>
        <c:scatterStyle val="lineMarker"/>
        <c:varyColors val="0"/>
        <c:ser>
          <c:idx val="0"/>
          <c:order val="0"/>
          <c:tx>
            <c:v>Regorafenib</c:v>
          </c:tx>
          <c:spPr>
            <a:ln w="28575">
              <a:solidFill>
                <a:schemeClr val="accent6"/>
              </a:solidFill>
              <a:prstDash val="solid"/>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Simulation!$AE$18:$AE$58</c:f>
              <c:numCache>
                <c:formatCode>0.00</c:formatCode>
                <c:ptCount val="41"/>
                <c:pt idx="0">
                  <c:v>8.8999999999999996E-2</c:v>
                </c:pt>
                <c:pt idx="1">
                  <c:v>0.129</c:v>
                </c:pt>
                <c:pt idx="2">
                  <c:v>0.18</c:v>
                </c:pt>
                <c:pt idx="3">
                  <c:v>0.22700000000000001</c:v>
                </c:pt>
                <c:pt idx="4">
                  <c:v>0.29099999999999998</c:v>
                </c:pt>
                <c:pt idx="5">
                  <c:v>0.34799999999999998</c:v>
                </c:pt>
                <c:pt idx="6">
                  <c:v>0.39500000000000002</c:v>
                </c:pt>
                <c:pt idx="7">
                  <c:v>0.438</c:v>
                </c:pt>
                <c:pt idx="8">
                  <c:v>0.47599999999999998</c:v>
                </c:pt>
                <c:pt idx="9">
                  <c:v>0.497</c:v>
                </c:pt>
                <c:pt idx="10">
                  <c:v>0.52800000000000002</c:v>
                </c:pt>
                <c:pt idx="11">
                  <c:v>0.56399999999999995</c:v>
                </c:pt>
                <c:pt idx="12">
                  <c:v>0.59399999999999997</c:v>
                </c:pt>
                <c:pt idx="13">
                  <c:v>0.61199999999999999</c:v>
                </c:pt>
                <c:pt idx="14">
                  <c:v>0.64300000000000002</c:v>
                </c:pt>
                <c:pt idx="15">
                  <c:v>0.67700000000000005</c:v>
                </c:pt>
                <c:pt idx="16">
                  <c:v>0.71299999999999997</c:v>
                </c:pt>
                <c:pt idx="17">
                  <c:v>0.74</c:v>
                </c:pt>
                <c:pt idx="18">
                  <c:v>0.76100000000000001</c:v>
                </c:pt>
                <c:pt idx="19">
                  <c:v>0.79700000000000004</c:v>
                </c:pt>
                <c:pt idx="20">
                  <c:v>0.82099999999999995</c:v>
                </c:pt>
                <c:pt idx="21">
                  <c:v>0.85299999999999998</c:v>
                </c:pt>
                <c:pt idx="22">
                  <c:v>0.88800000000000001</c:v>
                </c:pt>
                <c:pt idx="23">
                  <c:v>0.91400000000000003</c:v>
                </c:pt>
                <c:pt idx="24">
                  <c:v>0.93400000000000005</c:v>
                </c:pt>
                <c:pt idx="25">
                  <c:v>0.96</c:v>
                </c:pt>
                <c:pt idx="26">
                  <c:v>0.97399999999999998</c:v>
                </c:pt>
                <c:pt idx="27">
                  <c:v>0.98199999999999998</c:v>
                </c:pt>
                <c:pt idx="28">
                  <c:v>0.99099999999999999</c:v>
                </c:pt>
                <c:pt idx="29">
                  <c:v>0.99399999999999999</c:v>
                </c:pt>
                <c:pt idx="30">
                  <c:v>0.996</c:v>
                </c:pt>
                <c:pt idx="31">
                  <c:v>0.996</c:v>
                </c:pt>
                <c:pt idx="32">
                  <c:v>0.997</c:v>
                </c:pt>
                <c:pt idx="33">
                  <c:v>0.998</c:v>
                </c:pt>
                <c:pt idx="34">
                  <c:v>0.999</c:v>
                </c:pt>
                <c:pt idx="35">
                  <c:v>0.999</c:v>
                </c:pt>
                <c:pt idx="36">
                  <c:v>0.999</c:v>
                </c:pt>
                <c:pt idx="37">
                  <c:v>0.999</c:v>
                </c:pt>
                <c:pt idx="38">
                  <c:v>0.999</c:v>
                </c:pt>
                <c:pt idx="39">
                  <c:v>0.999</c:v>
                </c:pt>
                <c:pt idx="40">
                  <c:v>0.999</c:v>
                </c:pt>
              </c:numCache>
            </c:numRef>
          </c:yVal>
          <c:smooth val="0"/>
          <c:extLst xmlns:c16r2="http://schemas.microsoft.com/office/drawing/2015/06/chart">
            <c:ext xmlns:c16="http://schemas.microsoft.com/office/drawing/2014/chart" uri="{C3380CC4-5D6E-409C-BE32-E72D297353CC}">
              <c16:uniqueId val="{00000000-97D7-4A36-BD4F-D2D83E45AB5F}"/>
            </c:ext>
          </c:extLst>
        </c:ser>
        <c:ser>
          <c:idx val="1"/>
          <c:order val="1"/>
          <c:tx>
            <c:v>BSC</c:v>
          </c:tx>
          <c:spPr>
            <a:ln>
              <a:solidFill>
                <a:srgbClr val="C00000"/>
              </a:solidFill>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Simulation!$AF$18:$AF$58</c:f>
              <c:numCache>
                <c:formatCode>0.00</c:formatCode>
                <c:ptCount val="41"/>
                <c:pt idx="0">
                  <c:v>0.91100000000000003</c:v>
                </c:pt>
                <c:pt idx="1">
                  <c:v>0.871</c:v>
                </c:pt>
                <c:pt idx="2">
                  <c:v>0.82</c:v>
                </c:pt>
                <c:pt idx="3">
                  <c:v>0.77300000000000002</c:v>
                </c:pt>
                <c:pt idx="4">
                  <c:v>0.70899999999999996</c:v>
                </c:pt>
                <c:pt idx="5">
                  <c:v>0.65200000000000002</c:v>
                </c:pt>
                <c:pt idx="6">
                  <c:v>0.60499999999999998</c:v>
                </c:pt>
                <c:pt idx="7">
                  <c:v>0.56200000000000006</c:v>
                </c:pt>
                <c:pt idx="8">
                  <c:v>0.52400000000000002</c:v>
                </c:pt>
                <c:pt idx="9">
                  <c:v>0.503</c:v>
                </c:pt>
                <c:pt idx="10">
                  <c:v>0.47199999999999998</c:v>
                </c:pt>
                <c:pt idx="11">
                  <c:v>0.436</c:v>
                </c:pt>
                <c:pt idx="12">
                  <c:v>0.40600000000000003</c:v>
                </c:pt>
                <c:pt idx="13">
                  <c:v>0.38800000000000001</c:v>
                </c:pt>
                <c:pt idx="14">
                  <c:v>0.35699999999999998</c:v>
                </c:pt>
                <c:pt idx="15">
                  <c:v>0.32300000000000001</c:v>
                </c:pt>
                <c:pt idx="16">
                  <c:v>0.28699999999999998</c:v>
                </c:pt>
                <c:pt idx="17">
                  <c:v>0.26</c:v>
                </c:pt>
                <c:pt idx="18">
                  <c:v>0.23899999999999999</c:v>
                </c:pt>
                <c:pt idx="19">
                  <c:v>0.20300000000000001</c:v>
                </c:pt>
                <c:pt idx="20">
                  <c:v>0.17899999999999999</c:v>
                </c:pt>
                <c:pt idx="21">
                  <c:v>0.14699999999999999</c:v>
                </c:pt>
                <c:pt idx="22">
                  <c:v>0.112</c:v>
                </c:pt>
                <c:pt idx="23">
                  <c:v>8.5999999999999993E-2</c:v>
                </c:pt>
                <c:pt idx="24">
                  <c:v>6.6000000000000003E-2</c:v>
                </c:pt>
                <c:pt idx="25">
                  <c:v>0.04</c:v>
                </c:pt>
                <c:pt idx="26">
                  <c:v>2.5999999999999999E-2</c:v>
                </c:pt>
                <c:pt idx="27">
                  <c:v>1.7999999999999999E-2</c:v>
                </c:pt>
                <c:pt idx="28">
                  <c:v>8.9999999999999993E-3</c:v>
                </c:pt>
                <c:pt idx="29">
                  <c:v>6.0000000000000001E-3</c:v>
                </c:pt>
                <c:pt idx="30">
                  <c:v>4.0000000000000001E-3</c:v>
                </c:pt>
                <c:pt idx="31">
                  <c:v>4.0000000000000001E-3</c:v>
                </c:pt>
                <c:pt idx="32">
                  <c:v>3.0000000000000001E-3</c:v>
                </c:pt>
                <c:pt idx="33">
                  <c:v>2E-3</c:v>
                </c:pt>
                <c:pt idx="34">
                  <c:v>1E-3</c:v>
                </c:pt>
                <c:pt idx="35">
                  <c:v>1E-3</c:v>
                </c:pt>
                <c:pt idx="36">
                  <c:v>1E-3</c:v>
                </c:pt>
                <c:pt idx="37">
                  <c:v>1E-3</c:v>
                </c:pt>
                <c:pt idx="38">
                  <c:v>1E-3</c:v>
                </c:pt>
                <c:pt idx="39">
                  <c:v>1E-3</c:v>
                </c:pt>
                <c:pt idx="40">
                  <c:v>1E-3</c:v>
                </c:pt>
              </c:numCache>
            </c:numRef>
          </c:yVal>
          <c:smooth val="0"/>
          <c:extLst xmlns:c16r2="http://schemas.microsoft.com/office/drawing/2015/06/chart">
            <c:ext xmlns:c16="http://schemas.microsoft.com/office/drawing/2014/chart" uri="{C3380CC4-5D6E-409C-BE32-E72D297353CC}">
              <c16:uniqueId val="{00000001-97D7-4A36-BD4F-D2D83E45AB5F}"/>
            </c:ext>
          </c:extLst>
        </c:ser>
        <c:dLbls>
          <c:showLegendKey val="0"/>
          <c:showVal val="0"/>
          <c:showCatName val="0"/>
          <c:showSerName val="0"/>
          <c:showPercent val="0"/>
          <c:showBubbleSize val="0"/>
        </c:dLbls>
        <c:axId val="609414136"/>
        <c:axId val="609417272"/>
      </c:scatterChart>
      <c:valAx>
        <c:axId val="609414136"/>
        <c:scaling>
          <c:orientation val="minMax"/>
          <c:max val="200000"/>
          <c:min val="0"/>
        </c:scaling>
        <c:delete val="0"/>
        <c:axPos val="b"/>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Threshold ICER</a:t>
                </a:r>
              </a:p>
            </c:rich>
          </c:tx>
          <c:layout>
            <c:manualLayout>
              <c:xMode val="edge"/>
              <c:yMode val="edge"/>
              <c:x val="0.41941831071854024"/>
              <c:y val="0.90256441536357246"/>
            </c:manualLayout>
          </c:layout>
          <c:overlay val="0"/>
          <c:spPr>
            <a:noFill/>
            <a:ln w="25400">
              <a:noFill/>
            </a:ln>
          </c:spPr>
        </c:title>
        <c:numFmt formatCode="General" sourceLinked="1"/>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a:ea typeface="Times New Roman"/>
                <a:cs typeface="Times New Roman"/>
              </a:defRPr>
            </a:pPr>
            <a:endParaRPr lang="en-US"/>
          </a:p>
        </c:txPr>
        <c:crossAx val="609417272"/>
        <c:crosses val="autoZero"/>
        <c:crossBetween val="midCat"/>
      </c:valAx>
      <c:valAx>
        <c:axId val="609417272"/>
        <c:scaling>
          <c:orientation val="minMax"/>
          <c:max val="1"/>
          <c:min val="0"/>
        </c:scaling>
        <c:delete val="0"/>
        <c:axPos val="l"/>
        <c:majorGridlines>
          <c:spPr>
            <a:ln w="3175">
              <a:solidFill>
                <a:srgbClr val="808080"/>
              </a:solidFill>
              <a:prstDash val="solid"/>
            </a:ln>
          </c:spPr>
        </c:majorGridlines>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Probability Regorafenib is CE compared to BSC</a:t>
                </a:r>
              </a:p>
            </c:rich>
          </c:tx>
          <c:layout>
            <c:manualLayout>
              <c:xMode val="edge"/>
              <c:yMode val="edge"/>
              <c:x val="1.5062711257033831E-2"/>
              <c:y val="4.7981960001478689E-2"/>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09414136"/>
        <c:crosses val="autoZero"/>
        <c:crossBetween val="midCat"/>
      </c:valAx>
      <c:spPr>
        <a:solidFill>
          <a:srgbClr val="FFFFFF"/>
        </a:solidFill>
        <a:ln w="25400">
          <a:noFill/>
        </a:ln>
      </c:spPr>
    </c:plotArea>
    <c:legend>
      <c:legendPos val="r"/>
      <c:layout>
        <c:manualLayout>
          <c:xMode val="edge"/>
          <c:yMode val="edge"/>
          <c:x val="0.83570832243755511"/>
          <c:y val="0.32941222135965398"/>
          <c:w val="0.16093887710530652"/>
          <c:h val="0.146405678163469"/>
        </c:manualLayout>
      </c:layout>
      <c:overlay val="0"/>
      <c:txPr>
        <a:bodyPr/>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u="none" strike="noStrike" baseline="0">
                <a:solidFill>
                  <a:srgbClr val="000000"/>
                </a:solidFill>
                <a:latin typeface="Calibri"/>
                <a:ea typeface="Calibri"/>
                <a:cs typeface="Calibri"/>
              </a:defRPr>
            </a:pPr>
            <a:r>
              <a:rPr lang="en-GB">
                <a:latin typeface="Times New Roman" panose="02020603050405020304" pitchFamily="18" charset="0"/>
                <a:cs typeface="Times New Roman" panose="02020603050405020304" pitchFamily="18" charset="0"/>
              </a:rPr>
              <a:t>CE plane Rego vs BSC</a:t>
            </a:r>
          </a:p>
        </c:rich>
      </c:tx>
      <c:layout>
        <c:manualLayout>
          <c:xMode val="edge"/>
          <c:yMode val="edge"/>
          <c:x val="0.39807337189647413"/>
          <c:y val="3.2900833048042914E-2"/>
        </c:manualLayout>
      </c:layout>
      <c:overlay val="0"/>
      <c:spPr>
        <a:noFill/>
        <a:ln w="25400">
          <a:noFill/>
        </a:ln>
      </c:spPr>
    </c:title>
    <c:autoTitleDeleted val="0"/>
    <c:plotArea>
      <c:layout>
        <c:manualLayout>
          <c:layoutTarget val="inner"/>
          <c:xMode val="edge"/>
          <c:yMode val="edge"/>
          <c:x val="0.18672831043443619"/>
          <c:y val="0.20491648212238903"/>
          <c:w val="0.7475761260739896"/>
          <c:h val="0.62727938639873215"/>
        </c:manualLayout>
      </c:layout>
      <c:scatterChart>
        <c:scatterStyle val="lineMarker"/>
        <c:varyColors val="0"/>
        <c:ser>
          <c:idx val="0"/>
          <c:order val="0"/>
          <c:tx>
            <c:v>Estimates</c:v>
          </c:tx>
          <c:spPr>
            <a:ln w="28575">
              <a:noFill/>
            </a:ln>
          </c:spPr>
          <c:marker>
            <c:spPr>
              <a:solidFill>
                <a:srgbClr val="549E39"/>
              </a:solidFill>
              <a:ln>
                <a:solidFill>
                  <a:srgbClr val="339966"/>
                </a:solidFill>
                <a:prstDash val="solid"/>
              </a:ln>
            </c:spPr>
          </c:marker>
          <c:xVal>
            <c:numRef>
              <c:f>Simulation!$AJ$18:$AJ$1017</c:f>
              <c:numCache>
                <c:formatCode>0.00</c:formatCode>
                <c:ptCount val="1000"/>
                <c:pt idx="0">
                  <c:v>0.32629403366423237</c:v>
                </c:pt>
                <c:pt idx="1">
                  <c:v>0.28543731286814311</c:v>
                </c:pt>
                <c:pt idx="2">
                  <c:v>0.22109166151835324</c:v>
                </c:pt>
                <c:pt idx="3">
                  <c:v>0.3586431723082113</c:v>
                </c:pt>
                <c:pt idx="4">
                  <c:v>0.35363350728416032</c:v>
                </c:pt>
                <c:pt idx="5">
                  <c:v>0.29493021297859401</c:v>
                </c:pt>
                <c:pt idx="6">
                  <c:v>0.31093706269406796</c:v>
                </c:pt>
                <c:pt idx="7">
                  <c:v>0.33495925852261732</c:v>
                </c:pt>
                <c:pt idx="8">
                  <c:v>0.32116569525382577</c:v>
                </c:pt>
                <c:pt idx="9">
                  <c:v>0.29332971460720858</c:v>
                </c:pt>
                <c:pt idx="10">
                  <c:v>0.26747524707603598</c:v>
                </c:pt>
                <c:pt idx="11">
                  <c:v>0.24325775392641868</c:v>
                </c:pt>
                <c:pt idx="12">
                  <c:v>0.35725111575542901</c:v>
                </c:pt>
                <c:pt idx="13">
                  <c:v>0.35270932153819201</c:v>
                </c:pt>
                <c:pt idx="14">
                  <c:v>0.32248337573341368</c:v>
                </c:pt>
                <c:pt idx="15">
                  <c:v>0.23039316397942167</c:v>
                </c:pt>
                <c:pt idx="16">
                  <c:v>0.28519821754715935</c:v>
                </c:pt>
                <c:pt idx="17">
                  <c:v>0.34579008462512439</c:v>
                </c:pt>
                <c:pt idx="18">
                  <c:v>0.30622106182285291</c:v>
                </c:pt>
                <c:pt idx="19">
                  <c:v>0.23925380692039067</c:v>
                </c:pt>
                <c:pt idx="20">
                  <c:v>0.31310379665729826</c:v>
                </c:pt>
                <c:pt idx="21">
                  <c:v>0.42054197572903806</c:v>
                </c:pt>
                <c:pt idx="22">
                  <c:v>0.28187576178552065</c:v>
                </c:pt>
                <c:pt idx="23">
                  <c:v>0.40237303220896048</c:v>
                </c:pt>
                <c:pt idx="24">
                  <c:v>0.35963191182398679</c:v>
                </c:pt>
                <c:pt idx="25">
                  <c:v>0.30931575904413411</c:v>
                </c:pt>
                <c:pt idx="26">
                  <c:v>0.29482548192095293</c:v>
                </c:pt>
                <c:pt idx="27">
                  <c:v>0.39632513045867457</c:v>
                </c:pt>
                <c:pt idx="28">
                  <c:v>0.29008075324806248</c:v>
                </c:pt>
                <c:pt idx="29">
                  <c:v>0.2874726456533806</c:v>
                </c:pt>
                <c:pt idx="30">
                  <c:v>0.23717493101910803</c:v>
                </c:pt>
                <c:pt idx="31">
                  <c:v>0.3535457801239692</c:v>
                </c:pt>
                <c:pt idx="32">
                  <c:v>0.42373426598735775</c:v>
                </c:pt>
                <c:pt idx="33">
                  <c:v>0.26855017736250542</c:v>
                </c:pt>
                <c:pt idx="34">
                  <c:v>0.3183466353919332</c:v>
                </c:pt>
                <c:pt idx="35">
                  <c:v>0.36756450026743404</c:v>
                </c:pt>
                <c:pt idx="36">
                  <c:v>0.3263766246365688</c:v>
                </c:pt>
                <c:pt idx="37">
                  <c:v>0.33566829210140847</c:v>
                </c:pt>
                <c:pt idx="38">
                  <c:v>0.3674640028866123</c:v>
                </c:pt>
                <c:pt idx="39">
                  <c:v>0.27046846105948841</c:v>
                </c:pt>
                <c:pt idx="40">
                  <c:v>0.28789566319538806</c:v>
                </c:pt>
                <c:pt idx="41">
                  <c:v>0.33976687743483402</c:v>
                </c:pt>
                <c:pt idx="42">
                  <c:v>0.3394546378778347</c:v>
                </c:pt>
                <c:pt idx="43">
                  <c:v>0.33341284192777498</c:v>
                </c:pt>
                <c:pt idx="44">
                  <c:v>0.32038042708607306</c:v>
                </c:pt>
                <c:pt idx="45">
                  <c:v>0.26228944811596711</c:v>
                </c:pt>
                <c:pt idx="46">
                  <c:v>0.27203173788337309</c:v>
                </c:pt>
                <c:pt idx="47">
                  <c:v>0.29297506660521644</c:v>
                </c:pt>
                <c:pt idx="48">
                  <c:v>0.19973894319353191</c:v>
                </c:pt>
                <c:pt idx="49">
                  <c:v>0.355597287204514</c:v>
                </c:pt>
                <c:pt idx="50">
                  <c:v>0.36191453846470956</c:v>
                </c:pt>
                <c:pt idx="51">
                  <c:v>0.31071478751700732</c:v>
                </c:pt>
                <c:pt idx="52">
                  <c:v>0.20555446887229112</c:v>
                </c:pt>
                <c:pt idx="53">
                  <c:v>0.22000294046882862</c:v>
                </c:pt>
                <c:pt idx="54">
                  <c:v>0.34989826796750867</c:v>
                </c:pt>
                <c:pt idx="55">
                  <c:v>0.3077479363449569</c:v>
                </c:pt>
                <c:pt idx="56">
                  <c:v>0.28214417836405647</c:v>
                </c:pt>
                <c:pt idx="57">
                  <c:v>0.4434413085243879</c:v>
                </c:pt>
                <c:pt idx="58">
                  <c:v>0.27640129001621594</c:v>
                </c:pt>
                <c:pt idx="59">
                  <c:v>0.46672229991104641</c:v>
                </c:pt>
                <c:pt idx="60">
                  <c:v>0.38847172193215074</c:v>
                </c:pt>
                <c:pt idx="61">
                  <c:v>0.37969002914455352</c:v>
                </c:pt>
                <c:pt idx="62">
                  <c:v>0.20325217053162448</c:v>
                </c:pt>
                <c:pt idx="63">
                  <c:v>0.32686714902428449</c:v>
                </c:pt>
                <c:pt idx="64">
                  <c:v>0.36078651841816234</c:v>
                </c:pt>
                <c:pt idx="65">
                  <c:v>0.33117466106223814</c:v>
                </c:pt>
                <c:pt idx="66">
                  <c:v>0.27588062572681826</c:v>
                </c:pt>
                <c:pt idx="67">
                  <c:v>0.27605169699684773</c:v>
                </c:pt>
                <c:pt idx="68">
                  <c:v>0.46283227334804955</c:v>
                </c:pt>
                <c:pt idx="69">
                  <c:v>0.25980693644489083</c:v>
                </c:pt>
                <c:pt idx="70">
                  <c:v>0.35829418576597161</c:v>
                </c:pt>
                <c:pt idx="71">
                  <c:v>0.26071629382029238</c:v>
                </c:pt>
                <c:pt idx="72">
                  <c:v>0.48079823470903904</c:v>
                </c:pt>
                <c:pt idx="73">
                  <c:v>0.20564537566909602</c:v>
                </c:pt>
                <c:pt idx="74">
                  <c:v>0.28705390568412481</c:v>
                </c:pt>
                <c:pt idx="75">
                  <c:v>0.24720050102580915</c:v>
                </c:pt>
                <c:pt idx="76">
                  <c:v>0.23779121015482174</c:v>
                </c:pt>
                <c:pt idx="77">
                  <c:v>0.29321573919501376</c:v>
                </c:pt>
                <c:pt idx="78">
                  <c:v>0.26994633489867481</c:v>
                </c:pt>
                <c:pt idx="79">
                  <c:v>0.18909803333074471</c:v>
                </c:pt>
                <c:pt idx="80">
                  <c:v>0.26049408275030972</c:v>
                </c:pt>
                <c:pt idx="81">
                  <c:v>0.27158761041715818</c:v>
                </c:pt>
                <c:pt idx="82">
                  <c:v>0.25698927642695235</c:v>
                </c:pt>
                <c:pt idx="83">
                  <c:v>0.32450236924783049</c:v>
                </c:pt>
                <c:pt idx="84">
                  <c:v>0.22038374344979883</c:v>
                </c:pt>
                <c:pt idx="85">
                  <c:v>0.17576110280005297</c:v>
                </c:pt>
                <c:pt idx="86">
                  <c:v>0.39122652886375864</c:v>
                </c:pt>
                <c:pt idx="87">
                  <c:v>0.40243315109355227</c:v>
                </c:pt>
                <c:pt idx="88">
                  <c:v>0.33628140760896641</c:v>
                </c:pt>
                <c:pt idx="89">
                  <c:v>0.32296925958454414</c:v>
                </c:pt>
                <c:pt idx="90">
                  <c:v>0.33726002421062085</c:v>
                </c:pt>
                <c:pt idx="91">
                  <c:v>0.26553289022697213</c:v>
                </c:pt>
                <c:pt idx="92">
                  <c:v>0.30406510137940235</c:v>
                </c:pt>
                <c:pt idx="93">
                  <c:v>0.39691615049329299</c:v>
                </c:pt>
                <c:pt idx="94">
                  <c:v>0.41338447071997697</c:v>
                </c:pt>
                <c:pt idx="95">
                  <c:v>0.23602756129887004</c:v>
                </c:pt>
                <c:pt idx="96">
                  <c:v>0.16188369404474978</c:v>
                </c:pt>
                <c:pt idx="97">
                  <c:v>0.28014606719564927</c:v>
                </c:pt>
                <c:pt idx="98">
                  <c:v>0.36855112059033901</c:v>
                </c:pt>
                <c:pt idx="99">
                  <c:v>0.32709805232212752</c:v>
                </c:pt>
                <c:pt idx="100">
                  <c:v>0.30479127650367754</c:v>
                </c:pt>
                <c:pt idx="101">
                  <c:v>0.34518905460137794</c:v>
                </c:pt>
                <c:pt idx="102">
                  <c:v>0.36778063281847462</c:v>
                </c:pt>
                <c:pt idx="103">
                  <c:v>0.33674271852831128</c:v>
                </c:pt>
                <c:pt idx="104">
                  <c:v>0.29225645853776094</c:v>
                </c:pt>
                <c:pt idx="105">
                  <c:v>0.15616248321755999</c:v>
                </c:pt>
                <c:pt idx="106">
                  <c:v>0.34374832842370462</c:v>
                </c:pt>
                <c:pt idx="107">
                  <c:v>0.23883718194307479</c:v>
                </c:pt>
                <c:pt idx="108">
                  <c:v>0.39944762655324784</c:v>
                </c:pt>
                <c:pt idx="109">
                  <c:v>0.34238462833731387</c:v>
                </c:pt>
                <c:pt idx="110">
                  <c:v>0.30123470472809255</c:v>
                </c:pt>
                <c:pt idx="111">
                  <c:v>0.19832604549796173</c:v>
                </c:pt>
                <c:pt idx="112">
                  <c:v>0.37587597537605566</c:v>
                </c:pt>
                <c:pt idx="113">
                  <c:v>0.42005152322230588</c:v>
                </c:pt>
                <c:pt idx="114">
                  <c:v>0.36465116131442665</c:v>
                </c:pt>
                <c:pt idx="115">
                  <c:v>0.23101382156605188</c:v>
                </c:pt>
                <c:pt idx="116">
                  <c:v>0.37961217985839713</c:v>
                </c:pt>
                <c:pt idx="117">
                  <c:v>0.36566547659371873</c:v>
                </c:pt>
                <c:pt idx="118">
                  <c:v>0.32469009257642012</c:v>
                </c:pt>
                <c:pt idx="119">
                  <c:v>0.31078995670786447</c:v>
                </c:pt>
                <c:pt idx="120">
                  <c:v>0.32922544040584101</c:v>
                </c:pt>
                <c:pt idx="121">
                  <c:v>0.23068269740750791</c:v>
                </c:pt>
                <c:pt idx="122">
                  <c:v>0.30746773990592724</c:v>
                </c:pt>
                <c:pt idx="123">
                  <c:v>0.3027486451293242</c:v>
                </c:pt>
                <c:pt idx="124">
                  <c:v>0.35101106598709086</c:v>
                </c:pt>
                <c:pt idx="125">
                  <c:v>0.32033630065037833</c:v>
                </c:pt>
                <c:pt idx="126">
                  <c:v>0.29493235893089986</c:v>
                </c:pt>
                <c:pt idx="127">
                  <c:v>0.30141620812762804</c:v>
                </c:pt>
                <c:pt idx="128">
                  <c:v>0.32459987871175089</c:v>
                </c:pt>
                <c:pt idx="129">
                  <c:v>0.26685305230042444</c:v>
                </c:pt>
                <c:pt idx="130">
                  <c:v>0.24127358332363502</c:v>
                </c:pt>
                <c:pt idx="131">
                  <c:v>0.32754304409552371</c:v>
                </c:pt>
                <c:pt idx="132">
                  <c:v>0.23818493962442588</c:v>
                </c:pt>
                <c:pt idx="133">
                  <c:v>0.27096280552158891</c:v>
                </c:pt>
                <c:pt idx="134">
                  <c:v>0.26101220713148954</c:v>
                </c:pt>
                <c:pt idx="135">
                  <c:v>0.3566201295925574</c:v>
                </c:pt>
                <c:pt idx="136">
                  <c:v>0.37814599168551111</c:v>
                </c:pt>
                <c:pt idx="137">
                  <c:v>0.22782255010510344</c:v>
                </c:pt>
                <c:pt idx="138">
                  <c:v>0.28650172371344629</c:v>
                </c:pt>
                <c:pt idx="139">
                  <c:v>0.25587143404644175</c:v>
                </c:pt>
                <c:pt idx="140">
                  <c:v>0.33355569989541534</c:v>
                </c:pt>
                <c:pt idx="141">
                  <c:v>0.28177314194847525</c:v>
                </c:pt>
                <c:pt idx="142">
                  <c:v>0.24576125683616845</c:v>
                </c:pt>
                <c:pt idx="143">
                  <c:v>0.34478540971205562</c:v>
                </c:pt>
                <c:pt idx="144">
                  <c:v>0.3043064665185472</c:v>
                </c:pt>
                <c:pt idx="145">
                  <c:v>0.43575398014341238</c:v>
                </c:pt>
                <c:pt idx="146">
                  <c:v>0.295478511928842</c:v>
                </c:pt>
                <c:pt idx="147">
                  <c:v>0.23876285744018311</c:v>
                </c:pt>
                <c:pt idx="148">
                  <c:v>0.31443071956920288</c:v>
                </c:pt>
                <c:pt idx="149">
                  <c:v>0.22376520548928669</c:v>
                </c:pt>
                <c:pt idx="150">
                  <c:v>0.24147386817903727</c:v>
                </c:pt>
                <c:pt idx="151">
                  <c:v>0.36372198385687593</c:v>
                </c:pt>
                <c:pt idx="152">
                  <c:v>0.2806003187620103</c:v>
                </c:pt>
                <c:pt idx="153">
                  <c:v>0.31876293918020993</c:v>
                </c:pt>
                <c:pt idx="154">
                  <c:v>0.43645174349266724</c:v>
                </c:pt>
                <c:pt idx="155">
                  <c:v>0.42951900384875796</c:v>
                </c:pt>
                <c:pt idx="156">
                  <c:v>0.34912101147471652</c:v>
                </c:pt>
                <c:pt idx="157">
                  <c:v>0.25907733322893645</c:v>
                </c:pt>
                <c:pt idx="158">
                  <c:v>0.2192916381708846</c:v>
                </c:pt>
                <c:pt idx="159">
                  <c:v>0.29543752131928602</c:v>
                </c:pt>
                <c:pt idx="160">
                  <c:v>0.25706921818651385</c:v>
                </c:pt>
                <c:pt idx="161">
                  <c:v>0.2682429262263677</c:v>
                </c:pt>
                <c:pt idx="162">
                  <c:v>0.38062251125702362</c:v>
                </c:pt>
                <c:pt idx="163">
                  <c:v>0.3415095100345813</c:v>
                </c:pt>
                <c:pt idx="164">
                  <c:v>0.23852584215027095</c:v>
                </c:pt>
                <c:pt idx="165">
                  <c:v>0.21920817082609556</c:v>
                </c:pt>
                <c:pt idx="166">
                  <c:v>0.23683035930923113</c:v>
                </c:pt>
                <c:pt idx="167">
                  <c:v>0.33541299180591899</c:v>
                </c:pt>
                <c:pt idx="168">
                  <c:v>0.2989486662388755</c:v>
                </c:pt>
                <c:pt idx="169">
                  <c:v>0.26376863027766362</c:v>
                </c:pt>
                <c:pt idx="170">
                  <c:v>0.21777521316025472</c:v>
                </c:pt>
                <c:pt idx="171">
                  <c:v>0.34612800715784131</c:v>
                </c:pt>
                <c:pt idx="172">
                  <c:v>0.36198465513840039</c:v>
                </c:pt>
                <c:pt idx="173">
                  <c:v>0.28510753159546554</c:v>
                </c:pt>
                <c:pt idx="174">
                  <c:v>0.21699206584861908</c:v>
                </c:pt>
                <c:pt idx="175">
                  <c:v>0.2838499192907763</c:v>
                </c:pt>
                <c:pt idx="176">
                  <c:v>0.34663356634953357</c:v>
                </c:pt>
                <c:pt idx="177">
                  <c:v>0.33138190802299672</c:v>
                </c:pt>
                <c:pt idx="178">
                  <c:v>0.36999932984685258</c:v>
                </c:pt>
                <c:pt idx="179">
                  <c:v>0.4051200871750964</c:v>
                </c:pt>
                <c:pt idx="180">
                  <c:v>0.33247175437756293</c:v>
                </c:pt>
                <c:pt idx="181">
                  <c:v>0.366405497787052</c:v>
                </c:pt>
                <c:pt idx="182">
                  <c:v>0.39818661322811122</c:v>
                </c:pt>
                <c:pt idx="183">
                  <c:v>0.27671653847513045</c:v>
                </c:pt>
                <c:pt idx="184">
                  <c:v>0.2567258712184517</c:v>
                </c:pt>
                <c:pt idx="185">
                  <c:v>0.30144751972357164</c:v>
                </c:pt>
                <c:pt idx="186">
                  <c:v>0.37050614630261136</c:v>
                </c:pt>
                <c:pt idx="187">
                  <c:v>0.36203348537920532</c:v>
                </c:pt>
                <c:pt idx="188">
                  <c:v>0.23713447001032562</c:v>
                </c:pt>
                <c:pt idx="189">
                  <c:v>0.33477176762349636</c:v>
                </c:pt>
                <c:pt idx="190">
                  <c:v>0.33455809845306839</c:v>
                </c:pt>
                <c:pt idx="191">
                  <c:v>0.29264049698174044</c:v>
                </c:pt>
                <c:pt idx="192">
                  <c:v>0.26835646321351769</c:v>
                </c:pt>
                <c:pt idx="193">
                  <c:v>0.33412210615040716</c:v>
                </c:pt>
                <c:pt idx="194">
                  <c:v>0.31264565561135516</c:v>
                </c:pt>
                <c:pt idx="195">
                  <c:v>0.39294662164260652</c:v>
                </c:pt>
                <c:pt idx="196">
                  <c:v>0.31358718547383779</c:v>
                </c:pt>
                <c:pt idx="197">
                  <c:v>0.24128679944314479</c:v>
                </c:pt>
                <c:pt idx="198">
                  <c:v>0.32777446174484803</c:v>
                </c:pt>
                <c:pt idx="199">
                  <c:v>0.32589031481876229</c:v>
                </c:pt>
                <c:pt idx="200">
                  <c:v>0.43982632528529453</c:v>
                </c:pt>
                <c:pt idx="201">
                  <c:v>0.35524877164531754</c:v>
                </c:pt>
                <c:pt idx="202">
                  <c:v>0.38406046903428093</c:v>
                </c:pt>
                <c:pt idx="203">
                  <c:v>0.5060996785766716</c:v>
                </c:pt>
                <c:pt idx="204">
                  <c:v>0.18320993062489466</c:v>
                </c:pt>
                <c:pt idx="205">
                  <c:v>0.36745548419610186</c:v>
                </c:pt>
                <c:pt idx="206">
                  <c:v>0.46636256696719147</c:v>
                </c:pt>
                <c:pt idx="207">
                  <c:v>0.32107845118507095</c:v>
                </c:pt>
                <c:pt idx="208">
                  <c:v>0.30914485013339987</c:v>
                </c:pt>
                <c:pt idx="209">
                  <c:v>0.36622911629460475</c:v>
                </c:pt>
                <c:pt idx="210">
                  <c:v>0.24656615566712003</c:v>
                </c:pt>
                <c:pt idx="211">
                  <c:v>0.40435736126963351</c:v>
                </c:pt>
                <c:pt idx="212">
                  <c:v>0.32050351440706581</c:v>
                </c:pt>
                <c:pt idx="213">
                  <c:v>0.32648415059643809</c:v>
                </c:pt>
                <c:pt idx="214">
                  <c:v>0.37638088213800791</c:v>
                </c:pt>
                <c:pt idx="215">
                  <c:v>0.39291376497678654</c:v>
                </c:pt>
                <c:pt idx="216">
                  <c:v>0.22034667386302487</c:v>
                </c:pt>
                <c:pt idx="217">
                  <c:v>0.3113221638171092</c:v>
                </c:pt>
                <c:pt idx="218">
                  <c:v>0.31657448804128274</c:v>
                </c:pt>
                <c:pt idx="219">
                  <c:v>0.218715346842561</c:v>
                </c:pt>
                <c:pt idx="220">
                  <c:v>0.30106560784659897</c:v>
                </c:pt>
                <c:pt idx="221">
                  <c:v>0.45739691171116303</c:v>
                </c:pt>
                <c:pt idx="222">
                  <c:v>0.38253068690204373</c:v>
                </c:pt>
                <c:pt idx="223">
                  <c:v>0.37264083449971908</c:v>
                </c:pt>
                <c:pt idx="224">
                  <c:v>0.28088637552616091</c:v>
                </c:pt>
                <c:pt idx="225">
                  <c:v>0.2827878657071764</c:v>
                </c:pt>
                <c:pt idx="226">
                  <c:v>0.25175255553904397</c:v>
                </c:pt>
                <c:pt idx="227">
                  <c:v>0.2798181243525808</c:v>
                </c:pt>
                <c:pt idx="228">
                  <c:v>0.40857970944921485</c:v>
                </c:pt>
                <c:pt idx="229">
                  <c:v>0.36691536774020161</c:v>
                </c:pt>
                <c:pt idx="230">
                  <c:v>0.3217436292205017</c:v>
                </c:pt>
                <c:pt idx="231">
                  <c:v>0.28312941628135291</c:v>
                </c:pt>
                <c:pt idx="232">
                  <c:v>0.35162067503548167</c:v>
                </c:pt>
                <c:pt idx="233">
                  <c:v>0.3451153399446264</c:v>
                </c:pt>
                <c:pt idx="234">
                  <c:v>0.21804289984153646</c:v>
                </c:pt>
                <c:pt idx="235">
                  <c:v>0.25103194589192501</c:v>
                </c:pt>
                <c:pt idx="236">
                  <c:v>0.30419032081393382</c:v>
                </c:pt>
                <c:pt idx="237">
                  <c:v>0.25030614137187779</c:v>
                </c:pt>
                <c:pt idx="238">
                  <c:v>0.29357293762346826</c:v>
                </c:pt>
                <c:pt idx="239">
                  <c:v>0.42213113717813189</c:v>
                </c:pt>
                <c:pt idx="240">
                  <c:v>0.36988642997102417</c:v>
                </c:pt>
                <c:pt idx="241">
                  <c:v>0.3531864023252258</c:v>
                </c:pt>
                <c:pt idx="242">
                  <c:v>0.38450365553361876</c:v>
                </c:pt>
                <c:pt idx="243">
                  <c:v>0.18265023082909859</c:v>
                </c:pt>
                <c:pt idx="244">
                  <c:v>0.34382709471314377</c:v>
                </c:pt>
                <c:pt idx="245">
                  <c:v>0.28036023542048494</c:v>
                </c:pt>
                <c:pt idx="246">
                  <c:v>0.25362402917273275</c:v>
                </c:pt>
                <c:pt idx="247">
                  <c:v>0.23634646729351438</c:v>
                </c:pt>
                <c:pt idx="248">
                  <c:v>0.29198516864572466</c:v>
                </c:pt>
                <c:pt idx="249">
                  <c:v>0.28423107802796999</c:v>
                </c:pt>
                <c:pt idx="250">
                  <c:v>0.3085478549889572</c:v>
                </c:pt>
                <c:pt idx="251">
                  <c:v>0.31942098201398539</c:v>
                </c:pt>
                <c:pt idx="252">
                  <c:v>0.28384836630797128</c:v>
                </c:pt>
                <c:pt idx="253">
                  <c:v>0.39059612721319836</c:v>
                </c:pt>
                <c:pt idx="254">
                  <c:v>0.34902908029735302</c:v>
                </c:pt>
                <c:pt idx="255">
                  <c:v>0.37922625440633739</c:v>
                </c:pt>
                <c:pt idx="256">
                  <c:v>0.17273037686433201</c:v>
                </c:pt>
                <c:pt idx="257">
                  <c:v>0.36485097821668666</c:v>
                </c:pt>
                <c:pt idx="258">
                  <c:v>0.42348944708552017</c:v>
                </c:pt>
                <c:pt idx="259">
                  <c:v>0.39772540502129849</c:v>
                </c:pt>
                <c:pt idx="260">
                  <c:v>0.39667237668681343</c:v>
                </c:pt>
                <c:pt idx="261">
                  <c:v>0.31258336298224032</c:v>
                </c:pt>
                <c:pt idx="262">
                  <c:v>0.38011083488372976</c:v>
                </c:pt>
                <c:pt idx="263">
                  <c:v>0.30220586578709685</c:v>
                </c:pt>
                <c:pt idx="264">
                  <c:v>0.26080395641268572</c:v>
                </c:pt>
                <c:pt idx="265">
                  <c:v>0.28347739941492534</c:v>
                </c:pt>
                <c:pt idx="266">
                  <c:v>0.3291030138054456</c:v>
                </c:pt>
                <c:pt idx="267">
                  <c:v>0.17624348928251621</c:v>
                </c:pt>
                <c:pt idx="268">
                  <c:v>0.31097286977933869</c:v>
                </c:pt>
                <c:pt idx="269">
                  <c:v>0.3003735532791334</c:v>
                </c:pt>
                <c:pt idx="270">
                  <c:v>0.28147470830121102</c:v>
                </c:pt>
                <c:pt idx="271">
                  <c:v>0.39444882365241807</c:v>
                </c:pt>
                <c:pt idx="272">
                  <c:v>0.34087444253188237</c:v>
                </c:pt>
                <c:pt idx="273">
                  <c:v>0.28537186834891548</c:v>
                </c:pt>
                <c:pt idx="274">
                  <c:v>0.42440338522874532</c:v>
                </c:pt>
                <c:pt idx="275">
                  <c:v>0.34269110701622529</c:v>
                </c:pt>
                <c:pt idx="276">
                  <c:v>0.27809164743982129</c:v>
                </c:pt>
                <c:pt idx="277">
                  <c:v>0.33372950255368816</c:v>
                </c:pt>
                <c:pt idx="278">
                  <c:v>0.35354886340987945</c:v>
                </c:pt>
                <c:pt idx="279">
                  <c:v>0.34440147973390922</c:v>
                </c:pt>
                <c:pt idx="280">
                  <c:v>0.21418649225450304</c:v>
                </c:pt>
                <c:pt idx="281">
                  <c:v>0.24471431993030157</c:v>
                </c:pt>
                <c:pt idx="282">
                  <c:v>0.37392770727966196</c:v>
                </c:pt>
                <c:pt idx="283">
                  <c:v>0.28244342806647471</c:v>
                </c:pt>
                <c:pt idx="284">
                  <c:v>0.21875703276099479</c:v>
                </c:pt>
                <c:pt idx="285">
                  <c:v>0.39212440391723824</c:v>
                </c:pt>
                <c:pt idx="286">
                  <c:v>0.26234130371292541</c:v>
                </c:pt>
                <c:pt idx="287">
                  <c:v>0.31059659334577716</c:v>
                </c:pt>
                <c:pt idx="288">
                  <c:v>0.35485856545642502</c:v>
                </c:pt>
                <c:pt idx="289">
                  <c:v>0.30965478117419976</c:v>
                </c:pt>
                <c:pt idx="290">
                  <c:v>0.31105639792272943</c:v>
                </c:pt>
                <c:pt idx="291">
                  <c:v>0.18099025915159417</c:v>
                </c:pt>
                <c:pt idx="292">
                  <c:v>0.27372830194299813</c:v>
                </c:pt>
                <c:pt idx="293">
                  <c:v>0.25459838461041551</c:v>
                </c:pt>
                <c:pt idx="294">
                  <c:v>0.29552313093185301</c:v>
                </c:pt>
                <c:pt idx="295">
                  <c:v>0.33322761991809979</c:v>
                </c:pt>
                <c:pt idx="296">
                  <c:v>0.29773972789516934</c:v>
                </c:pt>
                <c:pt idx="297">
                  <c:v>0.21225660557560855</c:v>
                </c:pt>
                <c:pt idx="298">
                  <c:v>0.33607848161602383</c:v>
                </c:pt>
                <c:pt idx="299">
                  <c:v>0.30521983897360827</c:v>
                </c:pt>
                <c:pt idx="300">
                  <c:v>0.36413218963826999</c:v>
                </c:pt>
                <c:pt idx="301">
                  <c:v>0.31234583929292836</c:v>
                </c:pt>
                <c:pt idx="302">
                  <c:v>0.31522873407445384</c:v>
                </c:pt>
                <c:pt idx="303">
                  <c:v>0.20400793025044117</c:v>
                </c:pt>
                <c:pt idx="304">
                  <c:v>0.40679040148369128</c:v>
                </c:pt>
                <c:pt idx="305">
                  <c:v>0.28356207773475051</c:v>
                </c:pt>
                <c:pt idx="306">
                  <c:v>0.33167041720521451</c:v>
                </c:pt>
                <c:pt idx="307">
                  <c:v>0.32806173707008013</c:v>
                </c:pt>
                <c:pt idx="308">
                  <c:v>0.28839577355963297</c:v>
                </c:pt>
                <c:pt idx="309">
                  <c:v>0.4618172964383308</c:v>
                </c:pt>
                <c:pt idx="310">
                  <c:v>0.28737495039289651</c:v>
                </c:pt>
                <c:pt idx="311">
                  <c:v>0.38868902018007823</c:v>
                </c:pt>
                <c:pt idx="312">
                  <c:v>0.30418109301938234</c:v>
                </c:pt>
                <c:pt idx="313">
                  <c:v>0.31524872407294635</c:v>
                </c:pt>
                <c:pt idx="314">
                  <c:v>0.20926337011346052</c:v>
                </c:pt>
                <c:pt idx="315">
                  <c:v>0.40773334102012315</c:v>
                </c:pt>
                <c:pt idx="316">
                  <c:v>0.30797398604062454</c:v>
                </c:pt>
                <c:pt idx="317">
                  <c:v>0.30429416619356242</c:v>
                </c:pt>
                <c:pt idx="318">
                  <c:v>0.31249257999116942</c:v>
                </c:pt>
                <c:pt idx="319">
                  <c:v>0.38007227850159331</c:v>
                </c:pt>
                <c:pt idx="320">
                  <c:v>0.27826202568291836</c:v>
                </c:pt>
                <c:pt idx="321">
                  <c:v>0.3119463211654272</c:v>
                </c:pt>
                <c:pt idx="322">
                  <c:v>0.33787565715943424</c:v>
                </c:pt>
                <c:pt idx="323">
                  <c:v>0.24623313196063823</c:v>
                </c:pt>
                <c:pt idx="324">
                  <c:v>0.30908968025515371</c:v>
                </c:pt>
                <c:pt idx="325">
                  <c:v>0.35103317318544891</c:v>
                </c:pt>
                <c:pt idx="326">
                  <c:v>0.27798141259185039</c:v>
                </c:pt>
                <c:pt idx="327">
                  <c:v>0.33874451077288903</c:v>
                </c:pt>
                <c:pt idx="328">
                  <c:v>0.29651994187214581</c:v>
                </c:pt>
                <c:pt idx="329">
                  <c:v>0.30254284914249929</c:v>
                </c:pt>
                <c:pt idx="330">
                  <c:v>0.24016115564076446</c:v>
                </c:pt>
                <c:pt idx="331">
                  <c:v>0.44024871122874742</c:v>
                </c:pt>
                <c:pt idx="332">
                  <c:v>0.52052965101420035</c:v>
                </c:pt>
                <c:pt idx="333">
                  <c:v>0.33191485198448833</c:v>
                </c:pt>
                <c:pt idx="334">
                  <c:v>0.32310617390079333</c:v>
                </c:pt>
                <c:pt idx="335">
                  <c:v>0.31308782679140779</c:v>
                </c:pt>
                <c:pt idx="336">
                  <c:v>0.37537585224243075</c:v>
                </c:pt>
                <c:pt idx="337">
                  <c:v>0.35875213581817178</c:v>
                </c:pt>
                <c:pt idx="338">
                  <c:v>0.35251352542870351</c:v>
                </c:pt>
                <c:pt idx="339">
                  <c:v>0.32119978573656771</c:v>
                </c:pt>
                <c:pt idx="340">
                  <c:v>0.28976065546665619</c:v>
                </c:pt>
                <c:pt idx="341">
                  <c:v>0.38567895321755563</c:v>
                </c:pt>
                <c:pt idx="342">
                  <c:v>0.38695032308587185</c:v>
                </c:pt>
                <c:pt idx="343">
                  <c:v>0.30349567952163981</c:v>
                </c:pt>
                <c:pt idx="344">
                  <c:v>0.26361281660587199</c:v>
                </c:pt>
                <c:pt idx="345">
                  <c:v>0.31066641719596444</c:v>
                </c:pt>
                <c:pt idx="346">
                  <c:v>0.38632628799494306</c:v>
                </c:pt>
                <c:pt idx="347">
                  <c:v>0.18351208295493149</c:v>
                </c:pt>
                <c:pt idx="348">
                  <c:v>0.34589056322186029</c:v>
                </c:pt>
                <c:pt idx="349">
                  <c:v>0.25917326935634144</c:v>
                </c:pt>
                <c:pt idx="350">
                  <c:v>0.25382972890188016</c:v>
                </c:pt>
                <c:pt idx="351">
                  <c:v>0.31101838212158761</c:v>
                </c:pt>
                <c:pt idx="352">
                  <c:v>0.25312877119235933</c:v>
                </c:pt>
                <c:pt idx="353">
                  <c:v>0.20669803689561572</c:v>
                </c:pt>
                <c:pt idx="354">
                  <c:v>0.26979673134039839</c:v>
                </c:pt>
                <c:pt idx="355">
                  <c:v>0.22424745141104552</c:v>
                </c:pt>
                <c:pt idx="356">
                  <c:v>0.3068081938527728</c:v>
                </c:pt>
                <c:pt idx="357">
                  <c:v>0.36837568488114925</c:v>
                </c:pt>
                <c:pt idx="358">
                  <c:v>0.23142675278598912</c:v>
                </c:pt>
                <c:pt idx="359">
                  <c:v>0.37652110931546323</c:v>
                </c:pt>
                <c:pt idx="360">
                  <c:v>0.37845212702403608</c:v>
                </c:pt>
                <c:pt idx="361">
                  <c:v>0.27409346942965651</c:v>
                </c:pt>
                <c:pt idx="362">
                  <c:v>0.34352086323778164</c:v>
                </c:pt>
                <c:pt idx="363">
                  <c:v>0.34564771117827986</c:v>
                </c:pt>
                <c:pt idx="364">
                  <c:v>0.30474251390689544</c:v>
                </c:pt>
                <c:pt idx="365">
                  <c:v>0.33168300797623806</c:v>
                </c:pt>
                <c:pt idx="366">
                  <c:v>0.27497094828508706</c:v>
                </c:pt>
                <c:pt idx="367">
                  <c:v>0.29732158836902811</c:v>
                </c:pt>
                <c:pt idx="368">
                  <c:v>0.27458811344860257</c:v>
                </c:pt>
                <c:pt idx="369">
                  <c:v>0.23156621008824751</c:v>
                </c:pt>
                <c:pt idx="370">
                  <c:v>0.3044086124923896</c:v>
                </c:pt>
                <c:pt idx="371">
                  <c:v>0.27534172777072341</c:v>
                </c:pt>
                <c:pt idx="372">
                  <c:v>0.34728015728954675</c:v>
                </c:pt>
                <c:pt idx="373">
                  <c:v>0.25163843334074365</c:v>
                </c:pt>
                <c:pt idx="374">
                  <c:v>0.36369682998238573</c:v>
                </c:pt>
                <c:pt idx="375">
                  <c:v>0.27100654691086357</c:v>
                </c:pt>
                <c:pt idx="376">
                  <c:v>0.29732653424352895</c:v>
                </c:pt>
                <c:pt idx="377">
                  <c:v>0.39998670413992898</c:v>
                </c:pt>
                <c:pt idx="378">
                  <c:v>0.295298347731487</c:v>
                </c:pt>
                <c:pt idx="379">
                  <c:v>0.30995023429395752</c:v>
                </c:pt>
                <c:pt idx="380">
                  <c:v>0.30220133627068202</c:v>
                </c:pt>
                <c:pt idx="381">
                  <c:v>0.35506746073862683</c:v>
                </c:pt>
                <c:pt idx="382">
                  <c:v>0.30706992347806172</c:v>
                </c:pt>
                <c:pt idx="383">
                  <c:v>0.43300756703218601</c:v>
                </c:pt>
                <c:pt idx="384">
                  <c:v>0.40707137050168685</c:v>
                </c:pt>
                <c:pt idx="385">
                  <c:v>0.29639693612603724</c:v>
                </c:pt>
                <c:pt idx="386">
                  <c:v>0.27404398123918017</c:v>
                </c:pt>
                <c:pt idx="387">
                  <c:v>0.32718346753454919</c:v>
                </c:pt>
                <c:pt idx="388">
                  <c:v>0.19216677078984301</c:v>
                </c:pt>
                <c:pt idx="389">
                  <c:v>0.37338756663836326</c:v>
                </c:pt>
                <c:pt idx="390">
                  <c:v>0.26782134595625096</c:v>
                </c:pt>
                <c:pt idx="391">
                  <c:v>0.33278198149780913</c:v>
                </c:pt>
                <c:pt idx="392">
                  <c:v>0.19863685275121978</c:v>
                </c:pt>
                <c:pt idx="393">
                  <c:v>0.43102073470661229</c:v>
                </c:pt>
                <c:pt idx="394">
                  <c:v>0.29644859707815419</c:v>
                </c:pt>
                <c:pt idx="395">
                  <c:v>0.33894872320316116</c:v>
                </c:pt>
                <c:pt idx="396">
                  <c:v>0.24651747905613364</c:v>
                </c:pt>
                <c:pt idx="397">
                  <c:v>0.33123404312413685</c:v>
                </c:pt>
                <c:pt idx="398">
                  <c:v>0.29420967472166792</c:v>
                </c:pt>
                <c:pt idx="399">
                  <c:v>0.36647896852959894</c:v>
                </c:pt>
                <c:pt idx="400">
                  <c:v>0.47379082730894984</c:v>
                </c:pt>
                <c:pt idx="401">
                  <c:v>0.40349922245302994</c:v>
                </c:pt>
                <c:pt idx="402">
                  <c:v>0.25345902656397679</c:v>
                </c:pt>
                <c:pt idx="403">
                  <c:v>0.29814110817640949</c:v>
                </c:pt>
                <c:pt idx="404">
                  <c:v>0.23842415062628164</c:v>
                </c:pt>
                <c:pt idx="405">
                  <c:v>0.27435723356281139</c:v>
                </c:pt>
                <c:pt idx="406">
                  <c:v>0.3038346848790775</c:v>
                </c:pt>
                <c:pt idx="407">
                  <c:v>0.286428487060848</c:v>
                </c:pt>
                <c:pt idx="408">
                  <c:v>0.254186850819067</c:v>
                </c:pt>
                <c:pt idx="409">
                  <c:v>0.32449091180513767</c:v>
                </c:pt>
                <c:pt idx="410">
                  <c:v>0.23503001418908509</c:v>
                </c:pt>
                <c:pt idx="411">
                  <c:v>0.34763823645290992</c:v>
                </c:pt>
                <c:pt idx="412">
                  <c:v>0.28233201555137921</c:v>
                </c:pt>
                <c:pt idx="413">
                  <c:v>0.33975507409250094</c:v>
                </c:pt>
                <c:pt idx="414">
                  <c:v>0.30905428467741602</c:v>
                </c:pt>
                <c:pt idx="415">
                  <c:v>0.26888908888979002</c:v>
                </c:pt>
                <c:pt idx="416">
                  <c:v>0.35450113652900117</c:v>
                </c:pt>
                <c:pt idx="417">
                  <c:v>0.23441935733451957</c:v>
                </c:pt>
                <c:pt idx="418">
                  <c:v>0.36557305985323385</c:v>
                </c:pt>
                <c:pt idx="419">
                  <c:v>0.30080025036799118</c:v>
                </c:pt>
                <c:pt idx="420">
                  <c:v>0.27994446651510152</c:v>
                </c:pt>
                <c:pt idx="421">
                  <c:v>0.20781636930334035</c:v>
                </c:pt>
                <c:pt idx="422">
                  <c:v>0.49334619437082305</c:v>
                </c:pt>
                <c:pt idx="423">
                  <c:v>0.30756191371157726</c:v>
                </c:pt>
                <c:pt idx="424">
                  <c:v>0.35896290049524049</c:v>
                </c:pt>
                <c:pt idx="425">
                  <c:v>0.31416272480040741</c:v>
                </c:pt>
                <c:pt idx="426">
                  <c:v>0.3902245859845147</c:v>
                </c:pt>
                <c:pt idx="427">
                  <c:v>0.34475676558719315</c:v>
                </c:pt>
                <c:pt idx="428">
                  <c:v>0.29450516736131938</c:v>
                </c:pt>
                <c:pt idx="429">
                  <c:v>0.34191353703534744</c:v>
                </c:pt>
                <c:pt idx="430">
                  <c:v>0.40262986188219763</c:v>
                </c:pt>
                <c:pt idx="431">
                  <c:v>0.23928179346816458</c:v>
                </c:pt>
                <c:pt idx="432">
                  <c:v>0.27661372010175078</c:v>
                </c:pt>
                <c:pt idx="433">
                  <c:v>0.33871757397139091</c:v>
                </c:pt>
                <c:pt idx="434">
                  <c:v>0.33525977132884488</c:v>
                </c:pt>
                <c:pt idx="435">
                  <c:v>0.2646170404881113</c:v>
                </c:pt>
                <c:pt idx="436">
                  <c:v>0.32561614894447821</c:v>
                </c:pt>
                <c:pt idx="437">
                  <c:v>0.30254755177956394</c:v>
                </c:pt>
                <c:pt idx="438">
                  <c:v>0.30214645975830023</c:v>
                </c:pt>
                <c:pt idx="439">
                  <c:v>0.40722578536110798</c:v>
                </c:pt>
                <c:pt idx="440">
                  <c:v>0.33014145155690366</c:v>
                </c:pt>
                <c:pt idx="441">
                  <c:v>0.31822118787878828</c:v>
                </c:pt>
                <c:pt idx="442">
                  <c:v>0.2357518259770095</c:v>
                </c:pt>
                <c:pt idx="443">
                  <c:v>0.29856978646546573</c:v>
                </c:pt>
                <c:pt idx="444">
                  <c:v>0.48281045273059009</c:v>
                </c:pt>
                <c:pt idx="445">
                  <c:v>0.13905334607428921</c:v>
                </c:pt>
                <c:pt idx="446">
                  <c:v>0.2957562881639425</c:v>
                </c:pt>
                <c:pt idx="447">
                  <c:v>0.27949999238415502</c:v>
                </c:pt>
                <c:pt idx="448">
                  <c:v>0.41694922429781911</c:v>
                </c:pt>
                <c:pt idx="449">
                  <c:v>0.45933243700603121</c:v>
                </c:pt>
                <c:pt idx="450">
                  <c:v>0.36349289534413043</c:v>
                </c:pt>
                <c:pt idx="451">
                  <c:v>0.28070913518192342</c:v>
                </c:pt>
                <c:pt idx="452">
                  <c:v>0.27990603006678805</c:v>
                </c:pt>
                <c:pt idx="453">
                  <c:v>0.34964212387322824</c:v>
                </c:pt>
                <c:pt idx="454">
                  <c:v>0.34834300583830291</c:v>
                </c:pt>
                <c:pt idx="455">
                  <c:v>0.33291495802155713</c:v>
                </c:pt>
                <c:pt idx="456">
                  <c:v>0.3796423745356704</c:v>
                </c:pt>
                <c:pt idx="457">
                  <c:v>0.27549313324515001</c:v>
                </c:pt>
                <c:pt idx="458">
                  <c:v>0.28712393655646229</c:v>
                </c:pt>
                <c:pt idx="459">
                  <c:v>0.26322581701393044</c:v>
                </c:pt>
                <c:pt idx="460">
                  <c:v>0.24009523868086646</c:v>
                </c:pt>
                <c:pt idx="461">
                  <c:v>0.18967995456269171</c:v>
                </c:pt>
                <c:pt idx="462">
                  <c:v>0.28547445319221454</c:v>
                </c:pt>
                <c:pt idx="463">
                  <c:v>0.30096172109531871</c:v>
                </c:pt>
                <c:pt idx="464">
                  <c:v>0.2458139566607157</c:v>
                </c:pt>
                <c:pt idx="465">
                  <c:v>0.21731578282470421</c:v>
                </c:pt>
                <c:pt idx="466">
                  <c:v>0.26793962263120052</c:v>
                </c:pt>
                <c:pt idx="467">
                  <c:v>0.24131720950098257</c:v>
                </c:pt>
                <c:pt idx="468">
                  <c:v>0.30776678073802866</c:v>
                </c:pt>
                <c:pt idx="469">
                  <c:v>0.31796331056582061</c:v>
                </c:pt>
                <c:pt idx="470">
                  <c:v>0.29221152704684805</c:v>
                </c:pt>
                <c:pt idx="471">
                  <c:v>0.22360653850073564</c:v>
                </c:pt>
                <c:pt idx="472">
                  <c:v>0.31682410949540574</c:v>
                </c:pt>
                <c:pt idx="473">
                  <c:v>0.20776227711472539</c:v>
                </c:pt>
                <c:pt idx="474">
                  <c:v>0.33682322940205689</c:v>
                </c:pt>
                <c:pt idx="475">
                  <c:v>0.27478458099224246</c:v>
                </c:pt>
                <c:pt idx="476">
                  <c:v>0.31722553438311185</c:v>
                </c:pt>
                <c:pt idx="477">
                  <c:v>0.25071809966532299</c:v>
                </c:pt>
                <c:pt idx="478">
                  <c:v>0.27058850059494854</c:v>
                </c:pt>
                <c:pt idx="479">
                  <c:v>0.28831349229322845</c:v>
                </c:pt>
                <c:pt idx="480">
                  <c:v>0.16006483661868387</c:v>
                </c:pt>
                <c:pt idx="481">
                  <c:v>0.31530559021113824</c:v>
                </c:pt>
                <c:pt idx="482">
                  <c:v>0.30568524411173714</c:v>
                </c:pt>
                <c:pt idx="483">
                  <c:v>0.34488834285039827</c:v>
                </c:pt>
                <c:pt idx="484">
                  <c:v>0.3456123000965543</c:v>
                </c:pt>
                <c:pt idx="485">
                  <c:v>0.16933374683674052</c:v>
                </c:pt>
                <c:pt idx="486">
                  <c:v>0.30968470733154219</c:v>
                </c:pt>
                <c:pt idx="487">
                  <c:v>0.22548328439454079</c:v>
                </c:pt>
                <c:pt idx="488">
                  <c:v>0.37891374344623463</c:v>
                </c:pt>
                <c:pt idx="489">
                  <c:v>0.45376147537879974</c:v>
                </c:pt>
                <c:pt idx="490">
                  <c:v>0.29952103961035015</c:v>
                </c:pt>
                <c:pt idx="491">
                  <c:v>0.28383205305541992</c:v>
                </c:pt>
                <c:pt idx="492">
                  <c:v>0.33529217513853615</c:v>
                </c:pt>
                <c:pt idx="493">
                  <c:v>0.38445906017286435</c:v>
                </c:pt>
                <c:pt idx="494">
                  <c:v>0.10555419407482003</c:v>
                </c:pt>
                <c:pt idx="495">
                  <c:v>0.31909232218622174</c:v>
                </c:pt>
                <c:pt idx="496">
                  <c:v>0.44323548271545454</c:v>
                </c:pt>
                <c:pt idx="497">
                  <c:v>0.28281198080261083</c:v>
                </c:pt>
                <c:pt idx="498">
                  <c:v>0.3522148883539935</c:v>
                </c:pt>
                <c:pt idx="499">
                  <c:v>0.1907188835470317</c:v>
                </c:pt>
                <c:pt idx="500">
                  <c:v>0.28024843560475976</c:v>
                </c:pt>
                <c:pt idx="501">
                  <c:v>0.29306297391551961</c:v>
                </c:pt>
                <c:pt idx="502">
                  <c:v>0.38842132405765128</c:v>
                </c:pt>
                <c:pt idx="503">
                  <c:v>0.36958364202590233</c:v>
                </c:pt>
                <c:pt idx="504">
                  <c:v>0.28584793416962473</c:v>
                </c:pt>
                <c:pt idx="505">
                  <c:v>0.35189166495987223</c:v>
                </c:pt>
                <c:pt idx="506">
                  <c:v>0.25003533387088017</c:v>
                </c:pt>
                <c:pt idx="507">
                  <c:v>0.31208217482841227</c:v>
                </c:pt>
                <c:pt idx="508">
                  <c:v>0.31232328060067815</c:v>
                </c:pt>
                <c:pt idx="509">
                  <c:v>0.39889546296226819</c:v>
                </c:pt>
                <c:pt idx="510">
                  <c:v>0.22690147672108918</c:v>
                </c:pt>
                <c:pt idx="511">
                  <c:v>0.17110414946069752</c:v>
                </c:pt>
                <c:pt idx="512">
                  <c:v>0.29129355364630827</c:v>
                </c:pt>
                <c:pt idx="513">
                  <c:v>0.26523594403066619</c:v>
                </c:pt>
                <c:pt idx="514">
                  <c:v>0.2953359779061534</c:v>
                </c:pt>
                <c:pt idx="515">
                  <c:v>0.31695911942948995</c:v>
                </c:pt>
                <c:pt idx="516">
                  <c:v>0.29462321427654581</c:v>
                </c:pt>
                <c:pt idx="517">
                  <c:v>0.28064679809348203</c:v>
                </c:pt>
                <c:pt idx="518">
                  <c:v>0.19284575057725617</c:v>
                </c:pt>
                <c:pt idx="519">
                  <c:v>0.32090676335600887</c:v>
                </c:pt>
                <c:pt idx="520">
                  <c:v>0.31270236529139828</c:v>
                </c:pt>
                <c:pt idx="521">
                  <c:v>0.28146343186067391</c:v>
                </c:pt>
                <c:pt idx="522">
                  <c:v>0.43714725252961717</c:v>
                </c:pt>
                <c:pt idx="523">
                  <c:v>0.3088164054202498</c:v>
                </c:pt>
                <c:pt idx="524">
                  <c:v>0.35191871613942849</c:v>
                </c:pt>
                <c:pt idx="525">
                  <c:v>0.31443470932941819</c:v>
                </c:pt>
                <c:pt idx="526">
                  <c:v>0.29430593483464718</c:v>
                </c:pt>
                <c:pt idx="527">
                  <c:v>0.24099371018756321</c:v>
                </c:pt>
                <c:pt idx="528">
                  <c:v>0.44657391019672077</c:v>
                </c:pt>
                <c:pt idx="529">
                  <c:v>0.36797876584586975</c:v>
                </c:pt>
                <c:pt idx="530">
                  <c:v>0.33702835935382713</c:v>
                </c:pt>
                <c:pt idx="531">
                  <c:v>0.37174525551297588</c:v>
                </c:pt>
                <c:pt idx="532">
                  <c:v>0.33913014466029368</c:v>
                </c:pt>
                <c:pt idx="533">
                  <c:v>0.37653665697078154</c:v>
                </c:pt>
                <c:pt idx="534">
                  <c:v>0.29525579146907577</c:v>
                </c:pt>
                <c:pt idx="535">
                  <c:v>0.3249433529499024</c:v>
                </c:pt>
                <c:pt idx="536">
                  <c:v>0.27108668013654025</c:v>
                </c:pt>
                <c:pt idx="537">
                  <c:v>0.30474188118507639</c:v>
                </c:pt>
                <c:pt idx="538">
                  <c:v>0.41255063530854663</c:v>
                </c:pt>
                <c:pt idx="539">
                  <c:v>0.25984485694817583</c:v>
                </c:pt>
                <c:pt idx="540">
                  <c:v>0.27853766430427673</c:v>
                </c:pt>
                <c:pt idx="541">
                  <c:v>0.32658975701021586</c:v>
                </c:pt>
                <c:pt idx="542">
                  <c:v>0.38483031526654521</c:v>
                </c:pt>
                <c:pt idx="543">
                  <c:v>0.23943500168727117</c:v>
                </c:pt>
                <c:pt idx="544">
                  <c:v>0.29095210338399968</c:v>
                </c:pt>
                <c:pt idx="545">
                  <c:v>0.35537166334599524</c:v>
                </c:pt>
                <c:pt idx="546">
                  <c:v>0.2971700069668205</c:v>
                </c:pt>
                <c:pt idx="547">
                  <c:v>0.35847830638346934</c:v>
                </c:pt>
                <c:pt idx="548">
                  <c:v>0.32318426347788221</c:v>
                </c:pt>
                <c:pt idx="549">
                  <c:v>0.30967969433053766</c:v>
                </c:pt>
                <c:pt idx="550">
                  <c:v>0.28986422059845662</c:v>
                </c:pt>
                <c:pt idx="551">
                  <c:v>0.2481983059976558</c:v>
                </c:pt>
                <c:pt idx="552">
                  <c:v>0.40483319718733402</c:v>
                </c:pt>
                <c:pt idx="553">
                  <c:v>0.27218095927418284</c:v>
                </c:pt>
                <c:pt idx="554">
                  <c:v>0.38062462364732796</c:v>
                </c:pt>
                <c:pt idx="555">
                  <c:v>0.35894060786179494</c:v>
                </c:pt>
                <c:pt idx="556">
                  <c:v>0.30430574453124248</c:v>
                </c:pt>
                <c:pt idx="557">
                  <c:v>0.31123513943099534</c:v>
                </c:pt>
                <c:pt idx="558">
                  <c:v>0.28716224316480821</c:v>
                </c:pt>
                <c:pt idx="559">
                  <c:v>0.2861852603681434</c:v>
                </c:pt>
                <c:pt idx="560">
                  <c:v>0.31180358348386894</c:v>
                </c:pt>
                <c:pt idx="561">
                  <c:v>0.35040050306712167</c:v>
                </c:pt>
                <c:pt idx="562">
                  <c:v>0.32390793489641634</c:v>
                </c:pt>
                <c:pt idx="563">
                  <c:v>0.39763358789036163</c:v>
                </c:pt>
                <c:pt idx="564">
                  <c:v>0.36299867979800549</c:v>
                </c:pt>
                <c:pt idx="565">
                  <c:v>0.19583311760385314</c:v>
                </c:pt>
                <c:pt idx="566">
                  <c:v>0.29380384547805172</c:v>
                </c:pt>
                <c:pt idx="567">
                  <c:v>0.22479552186085561</c:v>
                </c:pt>
                <c:pt idx="568">
                  <c:v>0.39654833019054225</c:v>
                </c:pt>
                <c:pt idx="569">
                  <c:v>0.29274747759852404</c:v>
                </c:pt>
                <c:pt idx="570">
                  <c:v>0.1986685416785543</c:v>
                </c:pt>
                <c:pt idx="571">
                  <c:v>0.37124938017567843</c:v>
                </c:pt>
                <c:pt idx="572">
                  <c:v>0.27786859262236674</c:v>
                </c:pt>
                <c:pt idx="573">
                  <c:v>0.31903624445950829</c:v>
                </c:pt>
                <c:pt idx="574">
                  <c:v>0.23424343931694835</c:v>
                </c:pt>
                <c:pt idx="575">
                  <c:v>0.26806847022033364</c:v>
                </c:pt>
                <c:pt idx="576">
                  <c:v>0.3219814055582001</c:v>
                </c:pt>
                <c:pt idx="577">
                  <c:v>0.35697294215610387</c:v>
                </c:pt>
                <c:pt idx="578">
                  <c:v>0.28166724046478531</c:v>
                </c:pt>
                <c:pt idx="579">
                  <c:v>0.29514751828648</c:v>
                </c:pt>
                <c:pt idx="580">
                  <c:v>0.30823567733280077</c:v>
                </c:pt>
                <c:pt idx="581">
                  <c:v>0.30137510865808537</c:v>
                </c:pt>
                <c:pt idx="582">
                  <c:v>0.42888326922003528</c:v>
                </c:pt>
                <c:pt idx="583">
                  <c:v>0.15469762443270563</c:v>
                </c:pt>
                <c:pt idx="584">
                  <c:v>0.2291014815279212</c:v>
                </c:pt>
                <c:pt idx="585">
                  <c:v>0.31635303859084851</c:v>
                </c:pt>
                <c:pt idx="586">
                  <c:v>0.37768025291263874</c:v>
                </c:pt>
                <c:pt idx="587">
                  <c:v>0.38123134069223885</c:v>
                </c:pt>
                <c:pt idx="588">
                  <c:v>0.33667598925391951</c:v>
                </c:pt>
                <c:pt idx="589">
                  <c:v>0.26473170265973978</c:v>
                </c:pt>
                <c:pt idx="590">
                  <c:v>0.40088249773076767</c:v>
                </c:pt>
                <c:pt idx="591">
                  <c:v>0.19391586599753419</c:v>
                </c:pt>
                <c:pt idx="592">
                  <c:v>0.30597174556310502</c:v>
                </c:pt>
                <c:pt idx="593">
                  <c:v>0.38182349477745703</c:v>
                </c:pt>
                <c:pt idx="594">
                  <c:v>0.32841382451548662</c:v>
                </c:pt>
                <c:pt idx="595">
                  <c:v>0.38568150716521554</c:v>
                </c:pt>
                <c:pt idx="596">
                  <c:v>0.34175360500198304</c:v>
                </c:pt>
                <c:pt idx="597">
                  <c:v>0.27051807502111891</c:v>
                </c:pt>
                <c:pt idx="598">
                  <c:v>0.35589628109059557</c:v>
                </c:pt>
                <c:pt idx="599">
                  <c:v>0.42412448846228712</c:v>
                </c:pt>
                <c:pt idx="600">
                  <c:v>0.36986834981405303</c:v>
                </c:pt>
                <c:pt idx="601">
                  <c:v>0.38824387647937308</c:v>
                </c:pt>
                <c:pt idx="602">
                  <c:v>0.25730739189986285</c:v>
                </c:pt>
                <c:pt idx="603">
                  <c:v>0.38727803214100875</c:v>
                </c:pt>
                <c:pt idx="604">
                  <c:v>0.32660172473332438</c:v>
                </c:pt>
                <c:pt idx="605">
                  <c:v>0.33205876720499805</c:v>
                </c:pt>
                <c:pt idx="606">
                  <c:v>0.2883323270212248</c:v>
                </c:pt>
                <c:pt idx="607">
                  <c:v>0.3347916489536078</c:v>
                </c:pt>
                <c:pt idx="608">
                  <c:v>0.45179746819038358</c:v>
                </c:pt>
                <c:pt idx="609">
                  <c:v>0.30200516715478087</c:v>
                </c:pt>
                <c:pt idx="610">
                  <c:v>0.18297017387010706</c:v>
                </c:pt>
                <c:pt idx="611">
                  <c:v>0.25392817436353865</c:v>
                </c:pt>
                <c:pt idx="612">
                  <c:v>0.19527551146671462</c:v>
                </c:pt>
                <c:pt idx="613">
                  <c:v>0.17379745900358079</c:v>
                </c:pt>
                <c:pt idx="614">
                  <c:v>0.26143951394625498</c:v>
                </c:pt>
                <c:pt idx="615">
                  <c:v>0.39257868185890721</c:v>
                </c:pt>
                <c:pt idx="616">
                  <c:v>0.28435267101526462</c:v>
                </c:pt>
                <c:pt idx="617">
                  <c:v>0.29215238421706147</c:v>
                </c:pt>
                <c:pt idx="618">
                  <c:v>0.31967464742226337</c:v>
                </c:pt>
                <c:pt idx="619">
                  <c:v>0.30732375567097436</c:v>
                </c:pt>
                <c:pt idx="620">
                  <c:v>0.41790392351483086</c:v>
                </c:pt>
                <c:pt idx="621">
                  <c:v>0.2848436698248592</c:v>
                </c:pt>
                <c:pt idx="622">
                  <c:v>0.23942424927537898</c:v>
                </c:pt>
                <c:pt idx="623">
                  <c:v>0.30934956060130003</c:v>
                </c:pt>
                <c:pt idx="624">
                  <c:v>0.23842289566766828</c:v>
                </c:pt>
                <c:pt idx="625">
                  <c:v>0.36060200496627126</c:v>
                </c:pt>
                <c:pt idx="626">
                  <c:v>0.39060647292682793</c:v>
                </c:pt>
                <c:pt idx="627">
                  <c:v>0.28151758441884056</c:v>
                </c:pt>
                <c:pt idx="628">
                  <c:v>0.33822147171948835</c:v>
                </c:pt>
                <c:pt idx="629">
                  <c:v>0.39466468774315266</c:v>
                </c:pt>
                <c:pt idx="630">
                  <c:v>0.29729338579126685</c:v>
                </c:pt>
                <c:pt idx="631">
                  <c:v>0.25186502931702415</c:v>
                </c:pt>
                <c:pt idx="632">
                  <c:v>0.27961420930252634</c:v>
                </c:pt>
                <c:pt idx="633">
                  <c:v>0.22677731956375069</c:v>
                </c:pt>
                <c:pt idx="634">
                  <c:v>0.18017065309237734</c:v>
                </c:pt>
                <c:pt idx="635">
                  <c:v>0.32795949296569682</c:v>
                </c:pt>
                <c:pt idx="636">
                  <c:v>0.22453975667067494</c:v>
                </c:pt>
                <c:pt idx="637">
                  <c:v>0.36829724355022952</c:v>
                </c:pt>
                <c:pt idx="638">
                  <c:v>0.33178256697628894</c:v>
                </c:pt>
                <c:pt idx="639">
                  <c:v>0.29496968922578326</c:v>
                </c:pt>
                <c:pt idx="640">
                  <c:v>0.30291248995785924</c:v>
                </c:pt>
                <c:pt idx="641">
                  <c:v>0.35577536829675693</c:v>
                </c:pt>
                <c:pt idx="642">
                  <c:v>0.4138654890825989</c:v>
                </c:pt>
                <c:pt idx="643">
                  <c:v>0.34261458366678721</c:v>
                </c:pt>
                <c:pt idx="644">
                  <c:v>0.2336795961968906</c:v>
                </c:pt>
                <c:pt idx="645">
                  <c:v>0.24748106314338159</c:v>
                </c:pt>
                <c:pt idx="646">
                  <c:v>0.19836387379448572</c:v>
                </c:pt>
                <c:pt idx="647">
                  <c:v>0.20626871091233456</c:v>
                </c:pt>
                <c:pt idx="648">
                  <c:v>0.38033597956844911</c:v>
                </c:pt>
                <c:pt idx="649">
                  <c:v>0.29843633304909989</c:v>
                </c:pt>
                <c:pt idx="650">
                  <c:v>0.40042538995495713</c:v>
                </c:pt>
                <c:pt idx="651">
                  <c:v>0.31785498808293577</c:v>
                </c:pt>
                <c:pt idx="652">
                  <c:v>0.32403882751720314</c:v>
                </c:pt>
                <c:pt idx="653">
                  <c:v>0.27083706879397773</c:v>
                </c:pt>
                <c:pt idx="654">
                  <c:v>0.36960942581404055</c:v>
                </c:pt>
                <c:pt idx="655">
                  <c:v>0.28276047275545246</c:v>
                </c:pt>
                <c:pt idx="656">
                  <c:v>0.38009734907641901</c:v>
                </c:pt>
                <c:pt idx="657">
                  <c:v>0.32659761048460789</c:v>
                </c:pt>
                <c:pt idx="658">
                  <c:v>0.24323562674107668</c:v>
                </c:pt>
                <c:pt idx="659">
                  <c:v>0.27749360160628189</c:v>
                </c:pt>
                <c:pt idx="660">
                  <c:v>0.29725279139853034</c:v>
                </c:pt>
                <c:pt idx="661">
                  <c:v>0.25012623078302243</c:v>
                </c:pt>
                <c:pt idx="662">
                  <c:v>0.25070519721489182</c:v>
                </c:pt>
                <c:pt idx="663">
                  <c:v>0.32051972006285157</c:v>
                </c:pt>
                <c:pt idx="664">
                  <c:v>0.349821850865628</c:v>
                </c:pt>
                <c:pt idx="665">
                  <c:v>0.41455812182324348</c:v>
                </c:pt>
                <c:pt idx="666">
                  <c:v>0.410992347911875</c:v>
                </c:pt>
                <c:pt idx="667">
                  <c:v>0.21631501338839465</c:v>
                </c:pt>
                <c:pt idx="668">
                  <c:v>0.31758201610608228</c:v>
                </c:pt>
                <c:pt idx="669">
                  <c:v>0.2585245207255964</c:v>
                </c:pt>
                <c:pt idx="670">
                  <c:v>0.33344167115521717</c:v>
                </c:pt>
                <c:pt idx="671">
                  <c:v>0.31110640529693723</c:v>
                </c:pt>
                <c:pt idx="672">
                  <c:v>0.32727447201184379</c:v>
                </c:pt>
                <c:pt idx="673">
                  <c:v>0.3844625754600256</c:v>
                </c:pt>
                <c:pt idx="674">
                  <c:v>0.28298473195431906</c:v>
                </c:pt>
                <c:pt idx="675">
                  <c:v>0.23987056867993772</c:v>
                </c:pt>
                <c:pt idx="676">
                  <c:v>0.31790315654187884</c:v>
                </c:pt>
                <c:pt idx="677">
                  <c:v>0.30399778952042866</c:v>
                </c:pt>
                <c:pt idx="678">
                  <c:v>0.29493110339175888</c:v>
                </c:pt>
                <c:pt idx="679">
                  <c:v>0.34903307401167816</c:v>
                </c:pt>
                <c:pt idx="680">
                  <c:v>0.28522616736110229</c:v>
                </c:pt>
                <c:pt idx="681">
                  <c:v>0.28820552586638382</c:v>
                </c:pt>
                <c:pt idx="682">
                  <c:v>0.46711910606265605</c:v>
                </c:pt>
                <c:pt idx="683">
                  <c:v>0.2809431332165413</c:v>
                </c:pt>
                <c:pt idx="684">
                  <c:v>0.29881839778095831</c:v>
                </c:pt>
                <c:pt idx="685">
                  <c:v>0.40769358970078728</c:v>
                </c:pt>
                <c:pt idx="686">
                  <c:v>0.23079713681651526</c:v>
                </c:pt>
                <c:pt idx="687">
                  <c:v>0.46206873661655123</c:v>
                </c:pt>
                <c:pt idx="688">
                  <c:v>0.29168536060164774</c:v>
                </c:pt>
                <c:pt idx="689">
                  <c:v>0.31189899541864918</c:v>
                </c:pt>
                <c:pt idx="690">
                  <c:v>0.34248489733476473</c:v>
                </c:pt>
                <c:pt idx="691">
                  <c:v>0.42351440660172124</c:v>
                </c:pt>
                <c:pt idx="692">
                  <c:v>0.35592814329189937</c:v>
                </c:pt>
                <c:pt idx="693">
                  <c:v>0.32939105415184444</c:v>
                </c:pt>
                <c:pt idx="694">
                  <c:v>0.30694837828722377</c:v>
                </c:pt>
                <c:pt idx="695">
                  <c:v>0.30254788520243048</c:v>
                </c:pt>
                <c:pt idx="696">
                  <c:v>0.30822159257460935</c:v>
                </c:pt>
                <c:pt idx="697">
                  <c:v>0.30976813680070592</c:v>
                </c:pt>
                <c:pt idx="698">
                  <c:v>0.24938566519586114</c:v>
                </c:pt>
                <c:pt idx="699">
                  <c:v>0.23329886944917733</c:v>
                </c:pt>
                <c:pt idx="700">
                  <c:v>0.31867067311841468</c:v>
                </c:pt>
                <c:pt idx="701">
                  <c:v>0.36119027653986635</c:v>
                </c:pt>
                <c:pt idx="702">
                  <c:v>0.21793661273393639</c:v>
                </c:pt>
                <c:pt idx="703">
                  <c:v>0.33118641042708541</c:v>
                </c:pt>
                <c:pt idx="704">
                  <c:v>0.2898893219078762</c:v>
                </c:pt>
                <c:pt idx="705">
                  <c:v>0.32144926208174218</c:v>
                </c:pt>
                <c:pt idx="706">
                  <c:v>0.26089192781545145</c:v>
                </c:pt>
                <c:pt idx="707">
                  <c:v>0.33870438581585349</c:v>
                </c:pt>
                <c:pt idx="708">
                  <c:v>0.29133001300475803</c:v>
                </c:pt>
                <c:pt idx="709">
                  <c:v>0.28560363752341655</c:v>
                </c:pt>
                <c:pt idx="710">
                  <c:v>0.36597186602225984</c:v>
                </c:pt>
                <c:pt idx="711">
                  <c:v>0.2865094141913469</c:v>
                </c:pt>
                <c:pt idx="712">
                  <c:v>0.24520930619106418</c:v>
                </c:pt>
                <c:pt idx="713">
                  <c:v>0.36979336788419759</c:v>
                </c:pt>
                <c:pt idx="714">
                  <c:v>0.31458064345761905</c:v>
                </c:pt>
                <c:pt idx="715">
                  <c:v>0.35842717183021033</c:v>
                </c:pt>
                <c:pt idx="716">
                  <c:v>0.33400145028063177</c:v>
                </c:pt>
                <c:pt idx="717">
                  <c:v>0.41812803864609505</c:v>
                </c:pt>
                <c:pt idx="718">
                  <c:v>0.39196385497991981</c:v>
                </c:pt>
                <c:pt idx="719">
                  <c:v>0.27316806085880052</c:v>
                </c:pt>
                <c:pt idx="720">
                  <c:v>0.18371504779268</c:v>
                </c:pt>
                <c:pt idx="721">
                  <c:v>0.36002098428441831</c:v>
                </c:pt>
                <c:pt idx="722">
                  <c:v>0.3448229640070527</c:v>
                </c:pt>
                <c:pt idx="723">
                  <c:v>0.32438991836169229</c:v>
                </c:pt>
                <c:pt idx="724">
                  <c:v>0.30582081452612475</c:v>
                </c:pt>
                <c:pt idx="725">
                  <c:v>0.22991986799916286</c:v>
                </c:pt>
                <c:pt idx="726">
                  <c:v>0.2695382006514826</c:v>
                </c:pt>
                <c:pt idx="727">
                  <c:v>0.43868146879173464</c:v>
                </c:pt>
                <c:pt idx="728">
                  <c:v>0.29174487315850162</c:v>
                </c:pt>
                <c:pt idx="729">
                  <c:v>0.37188726495041879</c:v>
                </c:pt>
                <c:pt idx="730">
                  <c:v>0.44799105162085739</c:v>
                </c:pt>
                <c:pt idx="731">
                  <c:v>0.24758804843499627</c:v>
                </c:pt>
                <c:pt idx="732">
                  <c:v>0.26336596986177763</c:v>
                </c:pt>
                <c:pt idx="733">
                  <c:v>0.31160575426308812</c:v>
                </c:pt>
                <c:pt idx="734">
                  <c:v>0.39048944503493155</c:v>
                </c:pt>
                <c:pt idx="735">
                  <c:v>0.28528689239411031</c:v>
                </c:pt>
                <c:pt idx="736">
                  <c:v>0.41169197679887382</c:v>
                </c:pt>
                <c:pt idx="737">
                  <c:v>0.31370824223136784</c:v>
                </c:pt>
                <c:pt idx="738">
                  <c:v>0.20598387865982126</c:v>
                </c:pt>
                <c:pt idx="739">
                  <c:v>0.3062181779536125</c:v>
                </c:pt>
                <c:pt idx="740">
                  <c:v>0.36744320976272693</c:v>
                </c:pt>
                <c:pt idx="741">
                  <c:v>0.2195399332596234</c:v>
                </c:pt>
                <c:pt idx="742">
                  <c:v>0.29642965248618847</c:v>
                </c:pt>
                <c:pt idx="743">
                  <c:v>0.35949985617580338</c:v>
                </c:pt>
                <c:pt idx="744">
                  <c:v>0.24818012214930463</c:v>
                </c:pt>
                <c:pt idx="745">
                  <c:v>0.27996746761333968</c:v>
                </c:pt>
                <c:pt idx="746">
                  <c:v>0.21887383596611787</c:v>
                </c:pt>
                <c:pt idx="747">
                  <c:v>0.37012636624974538</c:v>
                </c:pt>
                <c:pt idx="748">
                  <c:v>0.36157956754021658</c:v>
                </c:pt>
                <c:pt idx="749">
                  <c:v>0.32176398440870813</c:v>
                </c:pt>
                <c:pt idx="750">
                  <c:v>0.22978166780219467</c:v>
                </c:pt>
                <c:pt idx="751">
                  <c:v>0.26493997171912775</c:v>
                </c:pt>
                <c:pt idx="752">
                  <c:v>0.28563587051839012</c:v>
                </c:pt>
                <c:pt idx="753">
                  <c:v>0.23466076106622913</c:v>
                </c:pt>
                <c:pt idx="754">
                  <c:v>0.22693155891408889</c:v>
                </c:pt>
                <c:pt idx="755">
                  <c:v>0.26770742068988396</c:v>
                </c:pt>
                <c:pt idx="756">
                  <c:v>0.22543237095275259</c:v>
                </c:pt>
                <c:pt idx="757">
                  <c:v>0.45881681772748117</c:v>
                </c:pt>
                <c:pt idx="758">
                  <c:v>0.29116545042740349</c:v>
                </c:pt>
                <c:pt idx="759">
                  <c:v>0.43697352936515588</c:v>
                </c:pt>
                <c:pt idx="760">
                  <c:v>0.21301327030048089</c:v>
                </c:pt>
                <c:pt idx="761">
                  <c:v>0.31454034959892374</c:v>
                </c:pt>
                <c:pt idx="762">
                  <c:v>0.42293649471237749</c:v>
                </c:pt>
                <c:pt idx="763">
                  <c:v>0.23149356966662582</c:v>
                </c:pt>
                <c:pt idx="764">
                  <c:v>0.21062706970718681</c:v>
                </c:pt>
                <c:pt idx="765">
                  <c:v>0.18349445965286126</c:v>
                </c:pt>
                <c:pt idx="766">
                  <c:v>0.3511009691382575</c:v>
                </c:pt>
                <c:pt idx="767">
                  <c:v>0.29572635483896903</c:v>
                </c:pt>
                <c:pt idx="768">
                  <c:v>0.33048954630742011</c:v>
                </c:pt>
                <c:pt idx="769">
                  <c:v>0.34856286002572967</c:v>
                </c:pt>
                <c:pt idx="770">
                  <c:v>0.27891739559328832</c:v>
                </c:pt>
                <c:pt idx="771">
                  <c:v>0.41526725354021332</c:v>
                </c:pt>
                <c:pt idx="772">
                  <c:v>0.29208133565670391</c:v>
                </c:pt>
                <c:pt idx="773">
                  <c:v>0.30516175108077004</c:v>
                </c:pt>
                <c:pt idx="774">
                  <c:v>0.1789229146538962</c:v>
                </c:pt>
                <c:pt idx="775">
                  <c:v>0.31839978541924885</c:v>
                </c:pt>
                <c:pt idx="776">
                  <c:v>0.26050395981159247</c:v>
                </c:pt>
                <c:pt idx="777">
                  <c:v>0.26019743855570987</c:v>
                </c:pt>
                <c:pt idx="778">
                  <c:v>0.30021880364219611</c:v>
                </c:pt>
                <c:pt idx="779">
                  <c:v>0.32338376545237857</c:v>
                </c:pt>
                <c:pt idx="780">
                  <c:v>0.30633689042109125</c:v>
                </c:pt>
                <c:pt idx="781">
                  <c:v>0.35990950608515215</c:v>
                </c:pt>
                <c:pt idx="782">
                  <c:v>0.27196987059688527</c:v>
                </c:pt>
                <c:pt idx="783">
                  <c:v>0.30152328779288906</c:v>
                </c:pt>
                <c:pt idx="784">
                  <c:v>0.27307325716584652</c:v>
                </c:pt>
                <c:pt idx="785">
                  <c:v>0.31196248537938698</c:v>
                </c:pt>
                <c:pt idx="786">
                  <c:v>0.27264344748642699</c:v>
                </c:pt>
                <c:pt idx="787">
                  <c:v>0.46735383216602044</c:v>
                </c:pt>
                <c:pt idx="788">
                  <c:v>0.36489647678658399</c:v>
                </c:pt>
                <c:pt idx="789">
                  <c:v>0.41374687108479291</c:v>
                </c:pt>
                <c:pt idx="790">
                  <c:v>0.23466947202906063</c:v>
                </c:pt>
                <c:pt idx="791">
                  <c:v>0.32717841450334217</c:v>
                </c:pt>
                <c:pt idx="792">
                  <c:v>0.23299189220746264</c:v>
                </c:pt>
                <c:pt idx="793">
                  <c:v>0.27644037535870136</c:v>
                </c:pt>
                <c:pt idx="794">
                  <c:v>0.34577642522390573</c:v>
                </c:pt>
                <c:pt idx="795">
                  <c:v>0.25233907512765308</c:v>
                </c:pt>
                <c:pt idx="796">
                  <c:v>0.33916723861762343</c:v>
                </c:pt>
                <c:pt idx="797">
                  <c:v>0.32577889780707725</c:v>
                </c:pt>
                <c:pt idx="798">
                  <c:v>0.35944348341314469</c:v>
                </c:pt>
                <c:pt idx="799">
                  <c:v>0.28475809676185782</c:v>
                </c:pt>
                <c:pt idx="800">
                  <c:v>0.33747919075139898</c:v>
                </c:pt>
                <c:pt idx="801">
                  <c:v>0.32295740106499327</c:v>
                </c:pt>
                <c:pt idx="802">
                  <c:v>0.3124460751868342</c:v>
                </c:pt>
                <c:pt idx="803">
                  <c:v>0.24340759010240287</c:v>
                </c:pt>
                <c:pt idx="804">
                  <c:v>0.31754230415642681</c:v>
                </c:pt>
                <c:pt idx="805">
                  <c:v>0.30318166993981699</c:v>
                </c:pt>
                <c:pt idx="806">
                  <c:v>0.3638494582545827</c:v>
                </c:pt>
                <c:pt idx="807">
                  <c:v>0.31457247472176153</c:v>
                </c:pt>
                <c:pt idx="808">
                  <c:v>0.30680295642266853</c:v>
                </c:pt>
                <c:pt idx="809">
                  <c:v>0.24359270402089372</c:v>
                </c:pt>
                <c:pt idx="810">
                  <c:v>0.21702637605827058</c:v>
                </c:pt>
                <c:pt idx="811">
                  <c:v>0.39795363941920514</c:v>
                </c:pt>
                <c:pt idx="812">
                  <c:v>0.25996686662381463</c:v>
                </c:pt>
                <c:pt idx="813">
                  <c:v>0.31628826365655571</c:v>
                </c:pt>
                <c:pt idx="814">
                  <c:v>0.28153516251297983</c:v>
                </c:pt>
                <c:pt idx="815">
                  <c:v>0.24444886676032995</c:v>
                </c:pt>
                <c:pt idx="816">
                  <c:v>0.36989577068106938</c:v>
                </c:pt>
                <c:pt idx="817">
                  <c:v>0.19260383574305884</c:v>
                </c:pt>
                <c:pt idx="818">
                  <c:v>0.22169811068843392</c:v>
                </c:pt>
                <c:pt idx="819">
                  <c:v>0.26122642249162686</c:v>
                </c:pt>
                <c:pt idx="820">
                  <c:v>0.34014318893835216</c:v>
                </c:pt>
                <c:pt idx="821">
                  <c:v>0.21401387796044069</c:v>
                </c:pt>
                <c:pt idx="822">
                  <c:v>0.17773143261291446</c:v>
                </c:pt>
                <c:pt idx="823">
                  <c:v>0.4148589615439926</c:v>
                </c:pt>
                <c:pt idx="824">
                  <c:v>0.38488697671719918</c:v>
                </c:pt>
                <c:pt idx="825">
                  <c:v>0.35247359767300646</c:v>
                </c:pt>
                <c:pt idx="826">
                  <c:v>0.27536306784026321</c:v>
                </c:pt>
                <c:pt idx="827">
                  <c:v>0.32891337817842881</c:v>
                </c:pt>
                <c:pt idx="828">
                  <c:v>0.30640442604323048</c:v>
                </c:pt>
                <c:pt idx="829">
                  <c:v>0.46408286246505814</c:v>
                </c:pt>
                <c:pt idx="830">
                  <c:v>0.31850610077734187</c:v>
                </c:pt>
                <c:pt idx="831">
                  <c:v>0.28425485976110487</c:v>
                </c:pt>
                <c:pt idx="832">
                  <c:v>0.28302354881380587</c:v>
                </c:pt>
                <c:pt idx="833">
                  <c:v>0.25109143050073124</c:v>
                </c:pt>
                <c:pt idx="834">
                  <c:v>0.25802366466582605</c:v>
                </c:pt>
                <c:pt idx="835">
                  <c:v>0.25472761207997929</c:v>
                </c:pt>
                <c:pt idx="836">
                  <c:v>0.34272706683985099</c:v>
                </c:pt>
                <c:pt idx="837">
                  <c:v>0.25847985886441083</c:v>
                </c:pt>
                <c:pt idx="838">
                  <c:v>0.38564907270513493</c:v>
                </c:pt>
                <c:pt idx="839">
                  <c:v>0.31848363920007949</c:v>
                </c:pt>
                <c:pt idx="840">
                  <c:v>0.21820502719610657</c:v>
                </c:pt>
                <c:pt idx="841">
                  <c:v>0.38441563408505497</c:v>
                </c:pt>
                <c:pt idx="842">
                  <c:v>0.31877732192657171</c:v>
                </c:pt>
                <c:pt idx="843">
                  <c:v>0.27527836774687675</c:v>
                </c:pt>
                <c:pt idx="844">
                  <c:v>0.32078724207211684</c:v>
                </c:pt>
                <c:pt idx="845">
                  <c:v>0.23085742059037229</c:v>
                </c:pt>
                <c:pt idx="846">
                  <c:v>0.31000932360496214</c:v>
                </c:pt>
                <c:pt idx="847">
                  <c:v>0.23748977035291252</c:v>
                </c:pt>
                <c:pt idx="848">
                  <c:v>0.27556639559648421</c:v>
                </c:pt>
                <c:pt idx="849">
                  <c:v>0.23430559233695347</c:v>
                </c:pt>
                <c:pt idx="850">
                  <c:v>0.33929713733506639</c:v>
                </c:pt>
                <c:pt idx="851">
                  <c:v>0.25871979627263419</c:v>
                </c:pt>
                <c:pt idx="852">
                  <c:v>0.3759164898349816</c:v>
                </c:pt>
                <c:pt idx="853">
                  <c:v>0.32317343448701219</c:v>
                </c:pt>
                <c:pt idx="854">
                  <c:v>0.32501771696670934</c:v>
                </c:pt>
                <c:pt idx="855">
                  <c:v>0.38026343253853823</c:v>
                </c:pt>
                <c:pt idx="856">
                  <c:v>0.32968648935508771</c:v>
                </c:pt>
                <c:pt idx="857">
                  <c:v>0.2491297391464129</c:v>
                </c:pt>
                <c:pt idx="858">
                  <c:v>0.2730935734737201</c:v>
                </c:pt>
                <c:pt idx="859">
                  <c:v>0.39848627761349786</c:v>
                </c:pt>
                <c:pt idx="860">
                  <c:v>0.33747860217218573</c:v>
                </c:pt>
                <c:pt idx="861">
                  <c:v>0.27326674656343974</c:v>
                </c:pt>
                <c:pt idx="862">
                  <c:v>0.32790098620487695</c:v>
                </c:pt>
                <c:pt idx="863">
                  <c:v>0.28815982306781296</c:v>
                </c:pt>
                <c:pt idx="864">
                  <c:v>0.23768273859554212</c:v>
                </c:pt>
                <c:pt idx="865">
                  <c:v>0.26473011161150706</c:v>
                </c:pt>
                <c:pt idx="866">
                  <c:v>0.21349640966673111</c:v>
                </c:pt>
                <c:pt idx="867">
                  <c:v>0.22883872509879799</c:v>
                </c:pt>
                <c:pt idx="868">
                  <c:v>0.43648509257294976</c:v>
                </c:pt>
                <c:pt idx="869">
                  <c:v>0.17431704056098229</c:v>
                </c:pt>
                <c:pt idx="870">
                  <c:v>0.18070961209893621</c:v>
                </c:pt>
                <c:pt idx="871">
                  <c:v>0.28793797253779585</c:v>
                </c:pt>
                <c:pt idx="872">
                  <c:v>0.26737851715908234</c:v>
                </c:pt>
                <c:pt idx="873">
                  <c:v>0.28074903089601777</c:v>
                </c:pt>
                <c:pt idx="874">
                  <c:v>0.27740755191118016</c:v>
                </c:pt>
                <c:pt idx="875">
                  <c:v>0.3278454901666582</c:v>
                </c:pt>
                <c:pt idx="876">
                  <c:v>0.32675582754836618</c:v>
                </c:pt>
                <c:pt idx="877">
                  <c:v>0.30018047309946772</c:v>
                </c:pt>
                <c:pt idx="878">
                  <c:v>0.17839480309328637</c:v>
                </c:pt>
                <c:pt idx="879">
                  <c:v>0.30078685056333987</c:v>
                </c:pt>
                <c:pt idx="880">
                  <c:v>0.32866475278193563</c:v>
                </c:pt>
                <c:pt idx="881">
                  <c:v>0.34530421822467572</c:v>
                </c:pt>
                <c:pt idx="882">
                  <c:v>0.27907782861468322</c:v>
                </c:pt>
                <c:pt idx="883">
                  <c:v>0.18507706180381756</c:v>
                </c:pt>
                <c:pt idx="884">
                  <c:v>0.28330045009085192</c:v>
                </c:pt>
                <c:pt idx="885">
                  <c:v>0.28407949467196258</c:v>
                </c:pt>
                <c:pt idx="886">
                  <c:v>0.34929734298783366</c:v>
                </c:pt>
                <c:pt idx="887">
                  <c:v>0.25888613955645412</c:v>
                </c:pt>
                <c:pt idx="888">
                  <c:v>0.30976022019765193</c:v>
                </c:pt>
                <c:pt idx="889">
                  <c:v>0.38539946093462907</c:v>
                </c:pt>
                <c:pt idx="890">
                  <c:v>0.19133401274821438</c:v>
                </c:pt>
                <c:pt idx="891">
                  <c:v>0.2590795430118934</c:v>
                </c:pt>
                <c:pt idx="892">
                  <c:v>0.289472578283124</c:v>
                </c:pt>
                <c:pt idx="893">
                  <c:v>0.23745669984923812</c:v>
                </c:pt>
                <c:pt idx="894">
                  <c:v>0.32833175789024927</c:v>
                </c:pt>
                <c:pt idx="895">
                  <c:v>0.25949977990610351</c:v>
                </c:pt>
                <c:pt idx="896">
                  <c:v>0.34239270726385185</c:v>
                </c:pt>
                <c:pt idx="897">
                  <c:v>0.25863377766600204</c:v>
                </c:pt>
                <c:pt idx="898">
                  <c:v>0.31186402959770632</c:v>
                </c:pt>
                <c:pt idx="899">
                  <c:v>0.31224519121998662</c:v>
                </c:pt>
                <c:pt idx="900">
                  <c:v>0.44655211005921913</c:v>
                </c:pt>
                <c:pt idx="901">
                  <c:v>0.33663165843494791</c:v>
                </c:pt>
                <c:pt idx="902">
                  <c:v>0.27809676566577712</c:v>
                </c:pt>
                <c:pt idx="903">
                  <c:v>0.34965164367242263</c:v>
                </c:pt>
                <c:pt idx="904">
                  <c:v>0.30769555006129701</c:v>
                </c:pt>
                <c:pt idx="905">
                  <c:v>0.30107240563554793</c:v>
                </c:pt>
                <c:pt idx="906">
                  <c:v>0.22990878385142222</c:v>
                </c:pt>
                <c:pt idx="907">
                  <c:v>0.26594536739512498</c:v>
                </c:pt>
                <c:pt idx="908">
                  <c:v>0.26839423229741344</c:v>
                </c:pt>
                <c:pt idx="909">
                  <c:v>0.26163214646593502</c:v>
                </c:pt>
                <c:pt idx="910">
                  <c:v>0.33008856102072892</c:v>
                </c:pt>
                <c:pt idx="911">
                  <c:v>0.22249778268936449</c:v>
                </c:pt>
                <c:pt idx="912">
                  <c:v>0.32261114251696887</c:v>
                </c:pt>
                <c:pt idx="913">
                  <c:v>0.35016138246230233</c:v>
                </c:pt>
                <c:pt idx="914">
                  <c:v>0.31437585862458828</c:v>
                </c:pt>
                <c:pt idx="915">
                  <c:v>0.40663876735803728</c:v>
                </c:pt>
                <c:pt idx="916">
                  <c:v>0.33002630633963759</c:v>
                </c:pt>
                <c:pt idx="917">
                  <c:v>0.43501509180033848</c:v>
                </c:pt>
                <c:pt idx="918">
                  <c:v>0.28354283335881281</c:v>
                </c:pt>
                <c:pt idx="919">
                  <c:v>0.28650534087625656</c:v>
                </c:pt>
                <c:pt idx="920">
                  <c:v>0.28013704680803586</c:v>
                </c:pt>
                <c:pt idx="921">
                  <c:v>0.34132702702911843</c:v>
                </c:pt>
                <c:pt idx="922">
                  <c:v>0.30547298299797199</c:v>
                </c:pt>
                <c:pt idx="923">
                  <c:v>0.32496981329631547</c:v>
                </c:pt>
                <c:pt idx="924">
                  <c:v>0.18883719080138117</c:v>
                </c:pt>
                <c:pt idx="925">
                  <c:v>0.30916862076270979</c:v>
                </c:pt>
                <c:pt idx="926">
                  <c:v>0.2897007754393699</c:v>
                </c:pt>
                <c:pt idx="927">
                  <c:v>0.26476640699257725</c:v>
                </c:pt>
                <c:pt idx="928">
                  <c:v>0.23544730418817283</c:v>
                </c:pt>
                <c:pt idx="929">
                  <c:v>0.25308592070485403</c:v>
                </c:pt>
                <c:pt idx="930">
                  <c:v>0.20303198417832213</c:v>
                </c:pt>
                <c:pt idx="931">
                  <c:v>0.34454279346625083</c:v>
                </c:pt>
                <c:pt idx="932">
                  <c:v>0.25845167408846492</c:v>
                </c:pt>
                <c:pt idx="933">
                  <c:v>0.41574603476314353</c:v>
                </c:pt>
                <c:pt idx="934">
                  <c:v>0.29969700011488798</c:v>
                </c:pt>
                <c:pt idx="935">
                  <c:v>0.27582439665460434</c:v>
                </c:pt>
                <c:pt idx="936">
                  <c:v>0.27357935697157165</c:v>
                </c:pt>
                <c:pt idx="937">
                  <c:v>0.26993174472569181</c:v>
                </c:pt>
                <c:pt idx="938">
                  <c:v>0.32769009605505595</c:v>
                </c:pt>
                <c:pt idx="939">
                  <c:v>0.33888462604165559</c:v>
                </c:pt>
                <c:pt idx="940">
                  <c:v>0.36883049269734991</c:v>
                </c:pt>
                <c:pt idx="941">
                  <c:v>0.31211606756878918</c:v>
                </c:pt>
                <c:pt idx="942">
                  <c:v>0.36018642617153529</c:v>
                </c:pt>
                <c:pt idx="943">
                  <c:v>0.36253212107453614</c:v>
                </c:pt>
                <c:pt idx="944">
                  <c:v>0.36418707027583186</c:v>
                </c:pt>
                <c:pt idx="945">
                  <c:v>0.37970159035147077</c:v>
                </c:pt>
                <c:pt idx="946">
                  <c:v>0.37788060649805222</c:v>
                </c:pt>
                <c:pt idx="947">
                  <c:v>0.24758780281944526</c:v>
                </c:pt>
                <c:pt idx="948">
                  <c:v>0.37749538634662838</c:v>
                </c:pt>
                <c:pt idx="949">
                  <c:v>0.34411049123733917</c:v>
                </c:pt>
                <c:pt idx="950">
                  <c:v>0.33756564596230587</c:v>
                </c:pt>
                <c:pt idx="951">
                  <c:v>0.32744304114355793</c:v>
                </c:pt>
                <c:pt idx="952">
                  <c:v>0.36545283354285996</c:v>
                </c:pt>
                <c:pt idx="953">
                  <c:v>0.33532794981267555</c:v>
                </c:pt>
                <c:pt idx="954">
                  <c:v>0.36296181102792924</c:v>
                </c:pt>
                <c:pt idx="955">
                  <c:v>0.40463202285000188</c:v>
                </c:pt>
                <c:pt idx="956">
                  <c:v>0.28878324635698616</c:v>
                </c:pt>
                <c:pt idx="957">
                  <c:v>0.32258075498229022</c:v>
                </c:pt>
                <c:pt idx="958">
                  <c:v>0.23406629135860557</c:v>
                </c:pt>
                <c:pt idx="959">
                  <c:v>0.29704021169125516</c:v>
                </c:pt>
                <c:pt idx="960">
                  <c:v>0.31698018579292819</c:v>
                </c:pt>
                <c:pt idx="961">
                  <c:v>0.27204710005730359</c:v>
                </c:pt>
                <c:pt idx="962">
                  <c:v>0.34819358134076717</c:v>
                </c:pt>
                <c:pt idx="963">
                  <c:v>0.28153871792386409</c:v>
                </c:pt>
                <c:pt idx="964">
                  <c:v>0.3115431183884626</c:v>
                </c:pt>
                <c:pt idx="965">
                  <c:v>0.21664988331350643</c:v>
                </c:pt>
                <c:pt idx="966">
                  <c:v>0.32766622505194265</c:v>
                </c:pt>
                <c:pt idx="967">
                  <c:v>0.30758473569520473</c:v>
                </c:pt>
                <c:pt idx="968">
                  <c:v>0.29257314808343593</c:v>
                </c:pt>
                <c:pt idx="969">
                  <c:v>0.34360835773893184</c:v>
                </c:pt>
                <c:pt idx="970">
                  <c:v>0.35149088053370614</c:v>
                </c:pt>
                <c:pt idx="971">
                  <c:v>0.27382606674447607</c:v>
                </c:pt>
                <c:pt idx="972">
                  <c:v>0.41181744308955759</c:v>
                </c:pt>
                <c:pt idx="973">
                  <c:v>0.24955852117213728</c:v>
                </c:pt>
                <c:pt idx="974">
                  <c:v>0.35786873968884747</c:v>
                </c:pt>
                <c:pt idx="975">
                  <c:v>0.31255215050150598</c:v>
                </c:pt>
                <c:pt idx="976">
                  <c:v>0.44991839243942056</c:v>
                </c:pt>
                <c:pt idx="977">
                  <c:v>0.19367632185123795</c:v>
                </c:pt>
                <c:pt idx="978">
                  <c:v>0.27456859087094465</c:v>
                </c:pt>
                <c:pt idx="979">
                  <c:v>0.33958151167374862</c:v>
                </c:pt>
                <c:pt idx="980">
                  <c:v>0.3790712873469344</c:v>
                </c:pt>
                <c:pt idx="981">
                  <c:v>0.48020682845796558</c:v>
                </c:pt>
                <c:pt idx="982">
                  <c:v>0.32162990486060095</c:v>
                </c:pt>
                <c:pt idx="983">
                  <c:v>0.37447673638225654</c:v>
                </c:pt>
                <c:pt idx="984">
                  <c:v>0.38506543547129557</c:v>
                </c:pt>
                <c:pt idx="985">
                  <c:v>0.28545747273100863</c:v>
                </c:pt>
                <c:pt idx="986">
                  <c:v>0.34893802886016168</c:v>
                </c:pt>
                <c:pt idx="987">
                  <c:v>0.33943911079342981</c:v>
                </c:pt>
                <c:pt idx="988">
                  <c:v>0.28169295025074925</c:v>
                </c:pt>
                <c:pt idx="989">
                  <c:v>0.42396124640868005</c:v>
                </c:pt>
                <c:pt idx="990">
                  <c:v>0.38138857114541913</c:v>
                </c:pt>
                <c:pt idx="991">
                  <c:v>0.33004340538216581</c:v>
                </c:pt>
                <c:pt idx="992">
                  <c:v>0.46662216584090788</c:v>
                </c:pt>
                <c:pt idx="993">
                  <c:v>0.304164028348754</c:v>
                </c:pt>
                <c:pt idx="994">
                  <c:v>0.32253004319189627</c:v>
                </c:pt>
                <c:pt idx="995">
                  <c:v>0.39655967425315386</c:v>
                </c:pt>
                <c:pt idx="996">
                  <c:v>0.29747726497105731</c:v>
                </c:pt>
                <c:pt idx="997">
                  <c:v>0.36597148251848477</c:v>
                </c:pt>
                <c:pt idx="998">
                  <c:v>0.24984139675362393</c:v>
                </c:pt>
                <c:pt idx="999">
                  <c:v>0.22865593011988528</c:v>
                </c:pt>
              </c:numCache>
            </c:numRef>
          </c:xVal>
          <c:yVal>
            <c:numRef>
              <c:f>Simulation!$AK$18:$AK$1017</c:f>
              <c:numCache>
                <c:formatCode>0.00</c:formatCode>
                <c:ptCount val="1000"/>
                <c:pt idx="0">
                  <c:v>22485.951428873803</c:v>
                </c:pt>
                <c:pt idx="1">
                  <c:v>6530.2160422339621</c:v>
                </c:pt>
                <c:pt idx="2">
                  <c:v>36066.329327469255</c:v>
                </c:pt>
                <c:pt idx="3">
                  <c:v>6457.4986906454978</c:v>
                </c:pt>
                <c:pt idx="4">
                  <c:v>50242.641633911604</c:v>
                </c:pt>
                <c:pt idx="5">
                  <c:v>31898.218855417075</c:v>
                </c:pt>
                <c:pt idx="6">
                  <c:v>-5555.004626864782</c:v>
                </c:pt>
                <c:pt idx="7">
                  <c:v>3924.172085568458</c:v>
                </c:pt>
                <c:pt idx="8">
                  <c:v>26032.726140710954</c:v>
                </c:pt>
                <c:pt idx="9">
                  <c:v>15589.921298640118</c:v>
                </c:pt>
                <c:pt idx="10">
                  <c:v>38200.579658422415</c:v>
                </c:pt>
                <c:pt idx="11">
                  <c:v>24927.171702536132</c:v>
                </c:pt>
                <c:pt idx="12">
                  <c:v>46855.677092865779</c:v>
                </c:pt>
                <c:pt idx="13">
                  <c:v>33054.021536575339</c:v>
                </c:pt>
                <c:pt idx="14">
                  <c:v>16957.636619924571</c:v>
                </c:pt>
                <c:pt idx="15">
                  <c:v>-4016.277404908742</c:v>
                </c:pt>
                <c:pt idx="16">
                  <c:v>32937.104493007471</c:v>
                </c:pt>
                <c:pt idx="17">
                  <c:v>43822.055303099711</c:v>
                </c:pt>
                <c:pt idx="18">
                  <c:v>3881.5114064562586</c:v>
                </c:pt>
                <c:pt idx="19">
                  <c:v>33252.587342102073</c:v>
                </c:pt>
                <c:pt idx="20">
                  <c:v>4893.0183050008418</c:v>
                </c:pt>
                <c:pt idx="21">
                  <c:v>-3147.8926672425041</c:v>
                </c:pt>
                <c:pt idx="22">
                  <c:v>-2751.3355730456824</c:v>
                </c:pt>
                <c:pt idx="23">
                  <c:v>24218.439816639609</c:v>
                </c:pt>
                <c:pt idx="24">
                  <c:v>43882.709962314009</c:v>
                </c:pt>
                <c:pt idx="25">
                  <c:v>6522.3337180634844</c:v>
                </c:pt>
                <c:pt idx="26">
                  <c:v>-2089.5290119446945</c:v>
                </c:pt>
                <c:pt idx="27">
                  <c:v>1631.8908931940314</c:v>
                </c:pt>
                <c:pt idx="28">
                  <c:v>9542.3253352407955</c:v>
                </c:pt>
                <c:pt idx="29">
                  <c:v>40821.507646305698</c:v>
                </c:pt>
                <c:pt idx="30">
                  <c:v>25407.737737977361</c:v>
                </c:pt>
                <c:pt idx="31">
                  <c:v>36134.261861666862</c:v>
                </c:pt>
                <c:pt idx="32">
                  <c:v>32643.796894630599</c:v>
                </c:pt>
                <c:pt idx="33">
                  <c:v>38608.233374551091</c:v>
                </c:pt>
                <c:pt idx="34">
                  <c:v>-877.37340621990006</c:v>
                </c:pt>
                <c:pt idx="35">
                  <c:v>47784.007577482509</c:v>
                </c:pt>
                <c:pt idx="36">
                  <c:v>26322.027151877992</c:v>
                </c:pt>
                <c:pt idx="37">
                  <c:v>31390.362816661251</c:v>
                </c:pt>
                <c:pt idx="38">
                  <c:v>2081.310897136038</c:v>
                </c:pt>
                <c:pt idx="39">
                  <c:v>34620.039873567177</c:v>
                </c:pt>
                <c:pt idx="40">
                  <c:v>-5552.7024352897934</c:v>
                </c:pt>
                <c:pt idx="41">
                  <c:v>-540.75151609480235</c:v>
                </c:pt>
                <c:pt idx="42">
                  <c:v>20201.315378273801</c:v>
                </c:pt>
                <c:pt idx="43">
                  <c:v>2398.3541258032747</c:v>
                </c:pt>
                <c:pt idx="44">
                  <c:v>39999.468982082268</c:v>
                </c:pt>
                <c:pt idx="45">
                  <c:v>9914.4768108215067</c:v>
                </c:pt>
                <c:pt idx="46">
                  <c:v>31876.154337889289</c:v>
                </c:pt>
                <c:pt idx="47">
                  <c:v>-9348.1666456715357</c:v>
                </c:pt>
                <c:pt idx="48">
                  <c:v>27303.110876117982</c:v>
                </c:pt>
                <c:pt idx="49">
                  <c:v>39759.503342211741</c:v>
                </c:pt>
                <c:pt idx="50">
                  <c:v>19915.500712641897</c:v>
                </c:pt>
                <c:pt idx="51">
                  <c:v>19469.673260988791</c:v>
                </c:pt>
                <c:pt idx="52">
                  <c:v>33539.28126350051</c:v>
                </c:pt>
                <c:pt idx="53">
                  <c:v>-5561.5852463529209</c:v>
                </c:pt>
                <c:pt idx="54">
                  <c:v>-5674.1673917970111</c:v>
                </c:pt>
                <c:pt idx="55">
                  <c:v>-7089.0907771496095</c:v>
                </c:pt>
                <c:pt idx="56">
                  <c:v>3678.7734829158107</c:v>
                </c:pt>
                <c:pt idx="57">
                  <c:v>38148.249910769897</c:v>
                </c:pt>
                <c:pt idx="58">
                  <c:v>1571.5388520997221</c:v>
                </c:pt>
                <c:pt idx="59">
                  <c:v>24563.711161078772</c:v>
                </c:pt>
                <c:pt idx="60">
                  <c:v>-5930.5078676525482</c:v>
                </c:pt>
                <c:pt idx="61">
                  <c:v>11193.040395496064</c:v>
                </c:pt>
                <c:pt idx="62">
                  <c:v>-7133.9071180019746</c:v>
                </c:pt>
                <c:pt idx="63">
                  <c:v>28634.030706676687</c:v>
                </c:pt>
                <c:pt idx="64">
                  <c:v>41231.694650675214</c:v>
                </c:pt>
                <c:pt idx="65">
                  <c:v>-2387.0744313344894</c:v>
                </c:pt>
                <c:pt idx="66">
                  <c:v>14341.405792299302</c:v>
                </c:pt>
                <c:pt idx="67">
                  <c:v>32733.911917221583</c:v>
                </c:pt>
                <c:pt idx="68">
                  <c:v>2057.0704042575435</c:v>
                </c:pt>
                <c:pt idx="69">
                  <c:v>33181.088226491018</c:v>
                </c:pt>
                <c:pt idx="70">
                  <c:v>21772.53068455539</c:v>
                </c:pt>
                <c:pt idx="71">
                  <c:v>-3972.4874746061541</c:v>
                </c:pt>
                <c:pt idx="72">
                  <c:v>16792.21402940798</c:v>
                </c:pt>
                <c:pt idx="73">
                  <c:v>26693.645346597033</c:v>
                </c:pt>
                <c:pt idx="74">
                  <c:v>-3221.9433069661245</c:v>
                </c:pt>
                <c:pt idx="75">
                  <c:v>199.96706714279571</c:v>
                </c:pt>
                <c:pt idx="76">
                  <c:v>-3185.7049743497446</c:v>
                </c:pt>
                <c:pt idx="77">
                  <c:v>603.30454889125394</c:v>
                </c:pt>
                <c:pt idx="78">
                  <c:v>30973.21870877211</c:v>
                </c:pt>
                <c:pt idx="79">
                  <c:v>-11133.543889382985</c:v>
                </c:pt>
                <c:pt idx="80">
                  <c:v>25236.372049195717</c:v>
                </c:pt>
                <c:pt idx="81">
                  <c:v>35524.520199348604</c:v>
                </c:pt>
                <c:pt idx="82">
                  <c:v>-1108.7733129238222</c:v>
                </c:pt>
                <c:pt idx="83">
                  <c:v>35264.771530882368</c:v>
                </c:pt>
                <c:pt idx="84">
                  <c:v>7787.9435016051648</c:v>
                </c:pt>
                <c:pt idx="85">
                  <c:v>-9396.7743922394311</c:v>
                </c:pt>
                <c:pt idx="86">
                  <c:v>-10114.398904789214</c:v>
                </c:pt>
                <c:pt idx="87">
                  <c:v>32219.221504432524</c:v>
                </c:pt>
                <c:pt idx="88">
                  <c:v>8566.6435963168733</c:v>
                </c:pt>
                <c:pt idx="89">
                  <c:v>780.98937754946019</c:v>
                </c:pt>
                <c:pt idx="90">
                  <c:v>11436.176753408075</c:v>
                </c:pt>
                <c:pt idx="91">
                  <c:v>28491.226689004965</c:v>
                </c:pt>
                <c:pt idx="92">
                  <c:v>29328.133404282824</c:v>
                </c:pt>
                <c:pt idx="93">
                  <c:v>5381.980055298056</c:v>
                </c:pt>
                <c:pt idx="94">
                  <c:v>3317.6654849019578</c:v>
                </c:pt>
                <c:pt idx="95">
                  <c:v>14768.893298807663</c:v>
                </c:pt>
                <c:pt idx="96">
                  <c:v>15712.651984892196</c:v>
                </c:pt>
                <c:pt idx="97">
                  <c:v>580.32064581655141</c:v>
                </c:pt>
                <c:pt idx="98">
                  <c:v>1999.8683125386742</c:v>
                </c:pt>
                <c:pt idx="99">
                  <c:v>20991.809314614315</c:v>
                </c:pt>
                <c:pt idx="100">
                  <c:v>-3714.9476826632163</c:v>
                </c:pt>
                <c:pt idx="101">
                  <c:v>2966.7847176867217</c:v>
                </c:pt>
                <c:pt idx="102">
                  <c:v>9093.1264072504182</c:v>
                </c:pt>
                <c:pt idx="103">
                  <c:v>28485.482020938776</c:v>
                </c:pt>
                <c:pt idx="104">
                  <c:v>-4095.569372809503</c:v>
                </c:pt>
                <c:pt idx="105">
                  <c:v>-5841.9798559626415</c:v>
                </c:pt>
                <c:pt idx="106">
                  <c:v>-6047.4245661573077</c:v>
                </c:pt>
                <c:pt idx="107">
                  <c:v>1674.5123124436286</c:v>
                </c:pt>
                <c:pt idx="108">
                  <c:v>47921.499392839294</c:v>
                </c:pt>
                <c:pt idx="109">
                  <c:v>31963.816929604691</c:v>
                </c:pt>
                <c:pt idx="110">
                  <c:v>34102.898828770143</c:v>
                </c:pt>
                <c:pt idx="111">
                  <c:v>-842.35288790040431</c:v>
                </c:pt>
                <c:pt idx="112">
                  <c:v>7629.3801423360892</c:v>
                </c:pt>
                <c:pt idx="113">
                  <c:v>-2084.7528715183762</c:v>
                </c:pt>
                <c:pt idx="114">
                  <c:v>6946.9998909857131</c:v>
                </c:pt>
                <c:pt idx="115">
                  <c:v>7434.7152930911761</c:v>
                </c:pt>
                <c:pt idx="116">
                  <c:v>9941.2825848540524</c:v>
                </c:pt>
                <c:pt idx="117">
                  <c:v>24883.021943700362</c:v>
                </c:pt>
                <c:pt idx="118">
                  <c:v>-4344.6495271587337</c:v>
                </c:pt>
                <c:pt idx="119">
                  <c:v>41490.811211091233</c:v>
                </c:pt>
                <c:pt idx="120">
                  <c:v>40822.825870842309</c:v>
                </c:pt>
                <c:pt idx="121">
                  <c:v>-9509.7213419332638</c:v>
                </c:pt>
                <c:pt idx="122">
                  <c:v>6527.6725172012575</c:v>
                </c:pt>
                <c:pt idx="123">
                  <c:v>36313.534361940787</c:v>
                </c:pt>
                <c:pt idx="124">
                  <c:v>24911.452430017602</c:v>
                </c:pt>
                <c:pt idx="125">
                  <c:v>11537.229353344177</c:v>
                </c:pt>
                <c:pt idx="126">
                  <c:v>6729.8801669266359</c:v>
                </c:pt>
                <c:pt idx="127">
                  <c:v>5560.9011043242681</c:v>
                </c:pt>
                <c:pt idx="128">
                  <c:v>15876.032757609755</c:v>
                </c:pt>
                <c:pt idx="129">
                  <c:v>-565.54818601505758</c:v>
                </c:pt>
                <c:pt idx="130">
                  <c:v>-1703.8594528345639</c:v>
                </c:pt>
                <c:pt idx="131">
                  <c:v>25517.353752605479</c:v>
                </c:pt>
                <c:pt idx="132">
                  <c:v>10793.329150781665</c:v>
                </c:pt>
                <c:pt idx="133">
                  <c:v>17846.904748581863</c:v>
                </c:pt>
                <c:pt idx="134">
                  <c:v>30206.718951525185</c:v>
                </c:pt>
                <c:pt idx="135">
                  <c:v>11643.550488874975</c:v>
                </c:pt>
                <c:pt idx="136">
                  <c:v>43467.857093297891</c:v>
                </c:pt>
                <c:pt idx="137">
                  <c:v>-3453.4418180187349</c:v>
                </c:pt>
                <c:pt idx="138">
                  <c:v>98.454599401800806</c:v>
                </c:pt>
                <c:pt idx="139">
                  <c:v>30912.278007488098</c:v>
                </c:pt>
                <c:pt idx="140">
                  <c:v>14570.854242807418</c:v>
                </c:pt>
                <c:pt idx="141">
                  <c:v>1131.2493484495208</c:v>
                </c:pt>
                <c:pt idx="142">
                  <c:v>-9858.7539189301842</c:v>
                </c:pt>
                <c:pt idx="143">
                  <c:v>-246.75225709504957</c:v>
                </c:pt>
                <c:pt idx="144">
                  <c:v>37911.209887268466</c:v>
                </c:pt>
                <c:pt idx="145">
                  <c:v>25001.203425798172</c:v>
                </c:pt>
                <c:pt idx="146">
                  <c:v>3427.3874035723675</c:v>
                </c:pt>
                <c:pt idx="147">
                  <c:v>-2970.7643862399891</c:v>
                </c:pt>
                <c:pt idx="148">
                  <c:v>1036.1307331458047</c:v>
                </c:pt>
                <c:pt idx="149">
                  <c:v>32964.774873855757</c:v>
                </c:pt>
                <c:pt idx="150">
                  <c:v>29648.810861185655</c:v>
                </c:pt>
                <c:pt idx="151">
                  <c:v>28553.399849248766</c:v>
                </c:pt>
                <c:pt idx="152">
                  <c:v>-1105.912159503212</c:v>
                </c:pt>
                <c:pt idx="153">
                  <c:v>18220.617166105203</c:v>
                </c:pt>
                <c:pt idx="154">
                  <c:v>53510.119658399068</c:v>
                </c:pt>
                <c:pt idx="155">
                  <c:v>23039.062699618866</c:v>
                </c:pt>
                <c:pt idx="156">
                  <c:v>-3028.4735867314284</c:v>
                </c:pt>
                <c:pt idx="157">
                  <c:v>15923.115739657133</c:v>
                </c:pt>
                <c:pt idx="158">
                  <c:v>12655.01319505721</c:v>
                </c:pt>
                <c:pt idx="159">
                  <c:v>16542.013358278993</c:v>
                </c:pt>
                <c:pt idx="160">
                  <c:v>14980.468542875125</c:v>
                </c:pt>
                <c:pt idx="161">
                  <c:v>34640.747760881583</c:v>
                </c:pt>
                <c:pt idx="162">
                  <c:v>3325.6472338366257</c:v>
                </c:pt>
                <c:pt idx="163">
                  <c:v>44575.102946254847</c:v>
                </c:pt>
                <c:pt idx="164">
                  <c:v>36093.225491166842</c:v>
                </c:pt>
                <c:pt idx="165">
                  <c:v>24681.205963692548</c:v>
                </c:pt>
                <c:pt idx="166">
                  <c:v>13595.550682344961</c:v>
                </c:pt>
                <c:pt idx="167">
                  <c:v>4947.1468012542246</c:v>
                </c:pt>
                <c:pt idx="168">
                  <c:v>836.44131370339528</c:v>
                </c:pt>
                <c:pt idx="169">
                  <c:v>20720.031230043627</c:v>
                </c:pt>
                <c:pt idx="170">
                  <c:v>-9424.8690632991966</c:v>
                </c:pt>
                <c:pt idx="171">
                  <c:v>16389.262315791821</c:v>
                </c:pt>
                <c:pt idx="172">
                  <c:v>15556.639933383645</c:v>
                </c:pt>
                <c:pt idx="173">
                  <c:v>11001.120467872748</c:v>
                </c:pt>
                <c:pt idx="174">
                  <c:v>19106.201244109281</c:v>
                </c:pt>
                <c:pt idx="175">
                  <c:v>9773.7342250984984</c:v>
                </c:pt>
                <c:pt idx="176">
                  <c:v>-3022.4860980652084</c:v>
                </c:pt>
                <c:pt idx="177">
                  <c:v>2313.9413133270937</c:v>
                </c:pt>
                <c:pt idx="178">
                  <c:v>-3446.5509469297067</c:v>
                </c:pt>
                <c:pt idx="179">
                  <c:v>10347.963896146248</c:v>
                </c:pt>
                <c:pt idx="180">
                  <c:v>34770.465242396385</c:v>
                </c:pt>
                <c:pt idx="181">
                  <c:v>39962.363435337997</c:v>
                </c:pt>
                <c:pt idx="182">
                  <c:v>9773.513545412774</c:v>
                </c:pt>
                <c:pt idx="183">
                  <c:v>781.07328479378702</c:v>
                </c:pt>
                <c:pt idx="184">
                  <c:v>8305.3596240737861</c:v>
                </c:pt>
                <c:pt idx="185">
                  <c:v>-2569.1952467890733</c:v>
                </c:pt>
                <c:pt idx="186">
                  <c:v>36066.198133315484</c:v>
                </c:pt>
                <c:pt idx="187">
                  <c:v>14212.600653570396</c:v>
                </c:pt>
                <c:pt idx="188">
                  <c:v>-7727.0457712477219</c:v>
                </c:pt>
                <c:pt idx="189">
                  <c:v>36172.746933964903</c:v>
                </c:pt>
                <c:pt idx="190">
                  <c:v>-1804.7109263947641</c:v>
                </c:pt>
                <c:pt idx="191">
                  <c:v>7168.0341346753921</c:v>
                </c:pt>
                <c:pt idx="192">
                  <c:v>4274.8821376177584</c:v>
                </c:pt>
                <c:pt idx="193">
                  <c:v>42687.482002696175</c:v>
                </c:pt>
                <c:pt idx="194">
                  <c:v>41591.368718006284</c:v>
                </c:pt>
                <c:pt idx="195">
                  <c:v>20853.830742407063</c:v>
                </c:pt>
                <c:pt idx="196">
                  <c:v>-1095.2059767666105</c:v>
                </c:pt>
                <c:pt idx="197">
                  <c:v>-7892.3168721882066</c:v>
                </c:pt>
                <c:pt idx="198">
                  <c:v>29039.462140436117</c:v>
                </c:pt>
                <c:pt idx="199">
                  <c:v>38078.238580642661</c:v>
                </c:pt>
                <c:pt idx="200">
                  <c:v>-655.93852238473846</c:v>
                </c:pt>
                <c:pt idx="201">
                  <c:v>-1170.0688316743726</c:v>
                </c:pt>
                <c:pt idx="202">
                  <c:v>10713.437988893136</c:v>
                </c:pt>
                <c:pt idx="203">
                  <c:v>49232.704487691823</c:v>
                </c:pt>
                <c:pt idx="204">
                  <c:v>-8287.607792144885</c:v>
                </c:pt>
                <c:pt idx="205">
                  <c:v>-2331.883277514331</c:v>
                </c:pt>
                <c:pt idx="206">
                  <c:v>8031.7818617886896</c:v>
                </c:pt>
                <c:pt idx="207">
                  <c:v>24791.84088949237</c:v>
                </c:pt>
                <c:pt idx="208">
                  <c:v>20759.160084786425</c:v>
                </c:pt>
                <c:pt idx="209">
                  <c:v>37486.245054392886</c:v>
                </c:pt>
                <c:pt idx="210">
                  <c:v>9423.0030565610687</c:v>
                </c:pt>
                <c:pt idx="211">
                  <c:v>-979.08451007589974</c:v>
                </c:pt>
                <c:pt idx="212">
                  <c:v>-9036.386268038128</c:v>
                </c:pt>
                <c:pt idx="213">
                  <c:v>-145.90720474503541</c:v>
                </c:pt>
                <c:pt idx="214">
                  <c:v>-9901.0102831965687</c:v>
                </c:pt>
                <c:pt idx="215">
                  <c:v>-2486.1918600786303</c:v>
                </c:pt>
                <c:pt idx="216">
                  <c:v>9860.2501576176983</c:v>
                </c:pt>
                <c:pt idx="217">
                  <c:v>28542.283054257998</c:v>
                </c:pt>
                <c:pt idx="218">
                  <c:v>8472.5600047393928</c:v>
                </c:pt>
                <c:pt idx="219">
                  <c:v>23098.899390072074</c:v>
                </c:pt>
                <c:pt idx="220">
                  <c:v>26708.133353658264</c:v>
                </c:pt>
                <c:pt idx="221">
                  <c:v>10698.869964041911</c:v>
                </c:pt>
                <c:pt idx="222">
                  <c:v>-7585.4974931164361</c:v>
                </c:pt>
                <c:pt idx="223">
                  <c:v>-1045.7053851431629</c:v>
                </c:pt>
                <c:pt idx="224">
                  <c:v>25943.574120396246</c:v>
                </c:pt>
                <c:pt idx="225">
                  <c:v>34854.882828888105</c:v>
                </c:pt>
                <c:pt idx="226">
                  <c:v>17356.884801712302</c:v>
                </c:pt>
                <c:pt idx="227">
                  <c:v>41976.783597512098</c:v>
                </c:pt>
                <c:pt idx="228">
                  <c:v>1918.733526148786</c:v>
                </c:pt>
                <c:pt idx="229">
                  <c:v>5013.7048632689039</c:v>
                </c:pt>
                <c:pt idx="230">
                  <c:v>12297.055193843211</c:v>
                </c:pt>
                <c:pt idx="231">
                  <c:v>22491.549809575779</c:v>
                </c:pt>
                <c:pt idx="232">
                  <c:v>10172.330809220053</c:v>
                </c:pt>
                <c:pt idx="233">
                  <c:v>22956.888400298529</c:v>
                </c:pt>
                <c:pt idx="234">
                  <c:v>14247.558101239982</c:v>
                </c:pt>
                <c:pt idx="235">
                  <c:v>36684.552029933242</c:v>
                </c:pt>
                <c:pt idx="236">
                  <c:v>19405.458283838299</c:v>
                </c:pt>
                <c:pt idx="237">
                  <c:v>-3831.6172867336936</c:v>
                </c:pt>
                <c:pt idx="238">
                  <c:v>6169.128731073477</c:v>
                </c:pt>
                <c:pt idx="239">
                  <c:v>26769.00815852607</c:v>
                </c:pt>
                <c:pt idx="240">
                  <c:v>16080.985378686495</c:v>
                </c:pt>
                <c:pt idx="241">
                  <c:v>21637.595416692235</c:v>
                </c:pt>
                <c:pt idx="242">
                  <c:v>43911.908953670529</c:v>
                </c:pt>
                <c:pt idx="243">
                  <c:v>-4208.0217888522639</c:v>
                </c:pt>
                <c:pt idx="244">
                  <c:v>-3366.7605666452764</c:v>
                </c:pt>
                <c:pt idx="245">
                  <c:v>37126.227743001415</c:v>
                </c:pt>
                <c:pt idx="246">
                  <c:v>-3700.0310520563653</c:v>
                </c:pt>
                <c:pt idx="247">
                  <c:v>21625.478122098375</c:v>
                </c:pt>
                <c:pt idx="248">
                  <c:v>40891.982601693453</c:v>
                </c:pt>
                <c:pt idx="249">
                  <c:v>12568.217386197102</c:v>
                </c:pt>
                <c:pt idx="250">
                  <c:v>17316.71738812387</c:v>
                </c:pt>
                <c:pt idx="251">
                  <c:v>46517.202976590845</c:v>
                </c:pt>
                <c:pt idx="252">
                  <c:v>9801.0564952488203</c:v>
                </c:pt>
                <c:pt idx="253">
                  <c:v>-101.12403911854562</c:v>
                </c:pt>
                <c:pt idx="254">
                  <c:v>20945.847278990848</c:v>
                </c:pt>
                <c:pt idx="255">
                  <c:v>-3805.6470724229548</c:v>
                </c:pt>
                <c:pt idx="256">
                  <c:v>39846.426765894095</c:v>
                </c:pt>
                <c:pt idx="257">
                  <c:v>9150.552354308802</c:v>
                </c:pt>
                <c:pt idx="258">
                  <c:v>23123.814152384253</c:v>
                </c:pt>
                <c:pt idx="259">
                  <c:v>19057.707440785169</c:v>
                </c:pt>
                <c:pt idx="260">
                  <c:v>19632.195960282334</c:v>
                </c:pt>
                <c:pt idx="261">
                  <c:v>12090.882932019256</c:v>
                </c:pt>
                <c:pt idx="262">
                  <c:v>11447.52790794033</c:v>
                </c:pt>
                <c:pt idx="263">
                  <c:v>35349.679052561187</c:v>
                </c:pt>
                <c:pt idx="264">
                  <c:v>23447.036811102924</c:v>
                </c:pt>
                <c:pt idx="265">
                  <c:v>23775.625407781394</c:v>
                </c:pt>
                <c:pt idx="266">
                  <c:v>39699.754061126761</c:v>
                </c:pt>
                <c:pt idx="267">
                  <c:v>4877.7085995686357</c:v>
                </c:pt>
                <c:pt idx="268">
                  <c:v>-1466.9104429691542</c:v>
                </c:pt>
                <c:pt idx="269">
                  <c:v>-1465.4466815792548</c:v>
                </c:pt>
                <c:pt idx="270">
                  <c:v>14862.999986607225</c:v>
                </c:pt>
                <c:pt idx="271">
                  <c:v>2001.5781220107965</c:v>
                </c:pt>
                <c:pt idx="272">
                  <c:v>26661.935697733206</c:v>
                </c:pt>
                <c:pt idx="273">
                  <c:v>17053.444212583829</c:v>
                </c:pt>
                <c:pt idx="274">
                  <c:v>41046.178002910543</c:v>
                </c:pt>
                <c:pt idx="275">
                  <c:v>2519.0741605987241</c:v>
                </c:pt>
                <c:pt idx="276">
                  <c:v>-3298.0178414518359</c:v>
                </c:pt>
                <c:pt idx="277">
                  <c:v>5542.6985556178479</c:v>
                </c:pt>
                <c:pt idx="278">
                  <c:v>28123.823294091835</c:v>
                </c:pt>
                <c:pt idx="279">
                  <c:v>14144.862697896107</c:v>
                </c:pt>
                <c:pt idx="280">
                  <c:v>35211.611867437692</c:v>
                </c:pt>
                <c:pt idx="281">
                  <c:v>-6567.4316944873026</c:v>
                </c:pt>
                <c:pt idx="282">
                  <c:v>18333.152154334552</c:v>
                </c:pt>
                <c:pt idx="283">
                  <c:v>6323.6054278428201</c:v>
                </c:pt>
                <c:pt idx="284">
                  <c:v>3268.2393160835782</c:v>
                </c:pt>
                <c:pt idx="285">
                  <c:v>27715.929288525655</c:v>
                </c:pt>
                <c:pt idx="286">
                  <c:v>-3654.5959117378698</c:v>
                </c:pt>
                <c:pt idx="287">
                  <c:v>42801.095706593245</c:v>
                </c:pt>
                <c:pt idx="288">
                  <c:v>18952.645509650425</c:v>
                </c:pt>
                <c:pt idx="289">
                  <c:v>-950.30413241296264</c:v>
                </c:pt>
                <c:pt idx="290">
                  <c:v>24764.087477448469</c:v>
                </c:pt>
                <c:pt idx="291">
                  <c:v>-8596.1025434412986</c:v>
                </c:pt>
                <c:pt idx="292">
                  <c:v>-596.33013597261379</c:v>
                </c:pt>
                <c:pt idx="293">
                  <c:v>33377.121601074439</c:v>
                </c:pt>
                <c:pt idx="294">
                  <c:v>27571.913850939291</c:v>
                </c:pt>
                <c:pt idx="295">
                  <c:v>44191.911960832775</c:v>
                </c:pt>
                <c:pt idx="296">
                  <c:v>13652.00931662778</c:v>
                </c:pt>
                <c:pt idx="297">
                  <c:v>-830.11203644564739</c:v>
                </c:pt>
                <c:pt idx="298">
                  <c:v>45632.652797644274</c:v>
                </c:pt>
                <c:pt idx="299">
                  <c:v>21602.587391529574</c:v>
                </c:pt>
                <c:pt idx="300">
                  <c:v>17407.488328801708</c:v>
                </c:pt>
                <c:pt idx="301">
                  <c:v>5037.4732388565026</c:v>
                </c:pt>
                <c:pt idx="302">
                  <c:v>14881.023885474733</c:v>
                </c:pt>
                <c:pt idx="303">
                  <c:v>23940.279006283767</c:v>
                </c:pt>
                <c:pt idx="304">
                  <c:v>1673.9680979882651</c:v>
                </c:pt>
                <c:pt idx="305">
                  <c:v>12534.961564763915</c:v>
                </c:pt>
                <c:pt idx="306">
                  <c:v>-5862.8985337599624</c:v>
                </c:pt>
                <c:pt idx="307">
                  <c:v>33341.521449075386</c:v>
                </c:pt>
                <c:pt idx="308">
                  <c:v>18856.626224936299</c:v>
                </c:pt>
                <c:pt idx="309">
                  <c:v>46781.464481036659</c:v>
                </c:pt>
                <c:pt idx="310">
                  <c:v>19097.579963461911</c:v>
                </c:pt>
                <c:pt idx="311">
                  <c:v>3883.5867258302533</c:v>
                </c:pt>
                <c:pt idx="312">
                  <c:v>10627.95622345692</c:v>
                </c:pt>
                <c:pt idx="313">
                  <c:v>4984.1062836241017</c:v>
                </c:pt>
                <c:pt idx="314">
                  <c:v>27523.065278687725</c:v>
                </c:pt>
                <c:pt idx="315">
                  <c:v>-815.10319548564803</c:v>
                </c:pt>
                <c:pt idx="316">
                  <c:v>16964.679376773733</c:v>
                </c:pt>
                <c:pt idx="317">
                  <c:v>3991.1246124755307</c:v>
                </c:pt>
                <c:pt idx="318">
                  <c:v>40833.621993552239</c:v>
                </c:pt>
                <c:pt idx="319">
                  <c:v>3710.2400067706894</c:v>
                </c:pt>
                <c:pt idx="320">
                  <c:v>7267.1750330160066</c:v>
                </c:pt>
                <c:pt idx="321">
                  <c:v>15816.223688198716</c:v>
                </c:pt>
                <c:pt idx="322">
                  <c:v>37597.045527720431</c:v>
                </c:pt>
                <c:pt idx="323">
                  <c:v>-8050.0662456756108</c:v>
                </c:pt>
                <c:pt idx="324">
                  <c:v>7662.8197961420883</c:v>
                </c:pt>
                <c:pt idx="325">
                  <c:v>37719.986425340503</c:v>
                </c:pt>
                <c:pt idx="326">
                  <c:v>-5033.7681796799407</c:v>
                </c:pt>
                <c:pt idx="327">
                  <c:v>27899.26760296346</c:v>
                </c:pt>
                <c:pt idx="328">
                  <c:v>-853.53780737560373</c:v>
                </c:pt>
                <c:pt idx="329">
                  <c:v>41176.187693430235</c:v>
                </c:pt>
                <c:pt idx="330">
                  <c:v>17096.284639692007</c:v>
                </c:pt>
                <c:pt idx="331">
                  <c:v>-2104.2682662280749</c:v>
                </c:pt>
                <c:pt idx="332">
                  <c:v>9384.6099851440777</c:v>
                </c:pt>
                <c:pt idx="333">
                  <c:v>-1379.4532495289095</c:v>
                </c:pt>
                <c:pt idx="334">
                  <c:v>34268.048667183139</c:v>
                </c:pt>
                <c:pt idx="335">
                  <c:v>2081.4289385784068</c:v>
                </c:pt>
                <c:pt idx="336">
                  <c:v>49151.478438940816</c:v>
                </c:pt>
                <c:pt idx="337">
                  <c:v>4508.3138808912518</c:v>
                </c:pt>
                <c:pt idx="338">
                  <c:v>-6166.4192291410727</c:v>
                </c:pt>
                <c:pt idx="339">
                  <c:v>5273.2367977889953</c:v>
                </c:pt>
                <c:pt idx="340">
                  <c:v>35090.88690201781</c:v>
                </c:pt>
                <c:pt idx="341">
                  <c:v>-805.49761526755901</c:v>
                </c:pt>
                <c:pt idx="342">
                  <c:v>10672.157790732581</c:v>
                </c:pt>
                <c:pt idx="343">
                  <c:v>6189.0117179957742</c:v>
                </c:pt>
                <c:pt idx="344">
                  <c:v>4355.8724682035099</c:v>
                </c:pt>
                <c:pt idx="345">
                  <c:v>-6802.6759549687376</c:v>
                </c:pt>
                <c:pt idx="346">
                  <c:v>31218.846479450865</c:v>
                </c:pt>
                <c:pt idx="347">
                  <c:v>1168.6743530309577</c:v>
                </c:pt>
                <c:pt idx="348">
                  <c:v>18373.133376719554</c:v>
                </c:pt>
                <c:pt idx="349">
                  <c:v>17296.563140705697</c:v>
                </c:pt>
                <c:pt idx="350">
                  <c:v>12391.073527643053</c:v>
                </c:pt>
                <c:pt idx="351">
                  <c:v>-13171.429534610355</c:v>
                </c:pt>
                <c:pt idx="352">
                  <c:v>32020.841948774254</c:v>
                </c:pt>
                <c:pt idx="353">
                  <c:v>18924.021218820766</c:v>
                </c:pt>
                <c:pt idx="354">
                  <c:v>14262.006595227376</c:v>
                </c:pt>
                <c:pt idx="355">
                  <c:v>-11010.23217903009</c:v>
                </c:pt>
                <c:pt idx="356">
                  <c:v>35069.162702574351</c:v>
                </c:pt>
                <c:pt idx="357">
                  <c:v>49140.247489985792</c:v>
                </c:pt>
                <c:pt idx="358">
                  <c:v>17738.47476151412</c:v>
                </c:pt>
                <c:pt idx="359">
                  <c:v>6248.3715189040195</c:v>
                </c:pt>
                <c:pt idx="360">
                  <c:v>-1572.3524347461353</c:v>
                </c:pt>
                <c:pt idx="361">
                  <c:v>33868.210580708444</c:v>
                </c:pt>
                <c:pt idx="362">
                  <c:v>8062.2086636317508</c:v>
                </c:pt>
                <c:pt idx="363">
                  <c:v>-7054.561196353101</c:v>
                </c:pt>
                <c:pt idx="364">
                  <c:v>10038.579593541501</c:v>
                </c:pt>
                <c:pt idx="365">
                  <c:v>5216.3268880081996</c:v>
                </c:pt>
                <c:pt idx="366">
                  <c:v>29102.125440747794</c:v>
                </c:pt>
                <c:pt idx="367">
                  <c:v>5931.3407565370544</c:v>
                </c:pt>
                <c:pt idx="368">
                  <c:v>10158.01094048603</c:v>
                </c:pt>
                <c:pt idx="369">
                  <c:v>29146.310507922299</c:v>
                </c:pt>
                <c:pt idx="370">
                  <c:v>20526.164036555874</c:v>
                </c:pt>
                <c:pt idx="371">
                  <c:v>4117.2697563877045</c:v>
                </c:pt>
                <c:pt idx="372">
                  <c:v>45913.70886023411</c:v>
                </c:pt>
                <c:pt idx="373">
                  <c:v>13771.996971564629</c:v>
                </c:pt>
                <c:pt idx="374">
                  <c:v>9539.9904983083215</c:v>
                </c:pt>
                <c:pt idx="375">
                  <c:v>12601.574765787602</c:v>
                </c:pt>
                <c:pt idx="376">
                  <c:v>39435.711112303659</c:v>
                </c:pt>
                <c:pt idx="377">
                  <c:v>26513.413726116902</c:v>
                </c:pt>
                <c:pt idx="378">
                  <c:v>13532.404187546417</c:v>
                </c:pt>
                <c:pt idx="379">
                  <c:v>15647.98009530317</c:v>
                </c:pt>
                <c:pt idx="380">
                  <c:v>29025.834951301455</c:v>
                </c:pt>
                <c:pt idx="381">
                  <c:v>38837.678829113138</c:v>
                </c:pt>
                <c:pt idx="382">
                  <c:v>-2002.654416132882</c:v>
                </c:pt>
                <c:pt idx="383">
                  <c:v>22514.878999971635</c:v>
                </c:pt>
                <c:pt idx="384">
                  <c:v>5737.6625875809877</c:v>
                </c:pt>
                <c:pt idx="385">
                  <c:v>-10008.51535447612</c:v>
                </c:pt>
                <c:pt idx="386">
                  <c:v>10785.878731434736</c:v>
                </c:pt>
                <c:pt idx="387">
                  <c:v>25317.14684847743</c:v>
                </c:pt>
                <c:pt idx="388">
                  <c:v>6350.7043690149367</c:v>
                </c:pt>
                <c:pt idx="389">
                  <c:v>36575.569560516233</c:v>
                </c:pt>
                <c:pt idx="390">
                  <c:v>-5951.5738677558438</c:v>
                </c:pt>
                <c:pt idx="391">
                  <c:v>22486.710607383899</c:v>
                </c:pt>
                <c:pt idx="392">
                  <c:v>-7068.7446096820713</c:v>
                </c:pt>
                <c:pt idx="393">
                  <c:v>28637.857691149278</c:v>
                </c:pt>
                <c:pt idx="394">
                  <c:v>5514.5360382092695</c:v>
                </c:pt>
                <c:pt idx="395">
                  <c:v>23526.855259887743</c:v>
                </c:pt>
                <c:pt idx="396">
                  <c:v>11226.88614117587</c:v>
                </c:pt>
                <c:pt idx="397">
                  <c:v>14713.192240558335</c:v>
                </c:pt>
                <c:pt idx="398">
                  <c:v>37941.337842679379</c:v>
                </c:pt>
                <c:pt idx="399">
                  <c:v>14267.169727607805</c:v>
                </c:pt>
                <c:pt idx="400">
                  <c:v>29038.458509924789</c:v>
                </c:pt>
                <c:pt idx="401">
                  <c:v>21322.265514837763</c:v>
                </c:pt>
                <c:pt idx="402">
                  <c:v>13206.185504261561</c:v>
                </c:pt>
                <c:pt idx="403">
                  <c:v>5221.2468441196615</c:v>
                </c:pt>
                <c:pt idx="404">
                  <c:v>31890.738165775343</c:v>
                </c:pt>
                <c:pt idx="405">
                  <c:v>35301.264832651228</c:v>
                </c:pt>
                <c:pt idx="406">
                  <c:v>3710.7772977703607</c:v>
                </c:pt>
                <c:pt idx="407">
                  <c:v>36032.677431796292</c:v>
                </c:pt>
                <c:pt idx="408">
                  <c:v>13859.1804413805</c:v>
                </c:pt>
                <c:pt idx="409">
                  <c:v>33923.692230807123</c:v>
                </c:pt>
                <c:pt idx="410">
                  <c:v>30655.767537388678</c:v>
                </c:pt>
                <c:pt idx="411">
                  <c:v>-4952.4758867785022</c:v>
                </c:pt>
                <c:pt idx="412">
                  <c:v>21324.562688438309</c:v>
                </c:pt>
                <c:pt idx="413">
                  <c:v>20881.399596479961</c:v>
                </c:pt>
                <c:pt idx="414">
                  <c:v>15942.591469208488</c:v>
                </c:pt>
                <c:pt idx="415">
                  <c:v>4395.5929235745789</c:v>
                </c:pt>
                <c:pt idx="416">
                  <c:v>-5337.6259396764799</c:v>
                </c:pt>
                <c:pt idx="417">
                  <c:v>-2237.5168787610528</c:v>
                </c:pt>
                <c:pt idx="418">
                  <c:v>10701.394992090281</c:v>
                </c:pt>
                <c:pt idx="419">
                  <c:v>-4300.9814763373179</c:v>
                </c:pt>
                <c:pt idx="420">
                  <c:v>19921.432676656372</c:v>
                </c:pt>
                <c:pt idx="421">
                  <c:v>33330.580167977358</c:v>
                </c:pt>
                <c:pt idx="422">
                  <c:v>38196.337207533463</c:v>
                </c:pt>
                <c:pt idx="423">
                  <c:v>24883.139445125067</c:v>
                </c:pt>
                <c:pt idx="424">
                  <c:v>46615.676346627559</c:v>
                </c:pt>
                <c:pt idx="425">
                  <c:v>39218.768494048883</c:v>
                </c:pt>
                <c:pt idx="426">
                  <c:v>6457.0032340683174</c:v>
                </c:pt>
                <c:pt idx="427">
                  <c:v>-7296.9571173471068</c:v>
                </c:pt>
                <c:pt idx="428">
                  <c:v>35216.993278913957</c:v>
                </c:pt>
                <c:pt idx="429">
                  <c:v>-6457.9390242966474</c:v>
                </c:pt>
                <c:pt idx="430">
                  <c:v>15171.013971113385</c:v>
                </c:pt>
                <c:pt idx="431">
                  <c:v>6240.819632194547</c:v>
                </c:pt>
                <c:pt idx="432">
                  <c:v>-930.39355635919856</c:v>
                </c:pt>
                <c:pt idx="433">
                  <c:v>27722.385203443366</c:v>
                </c:pt>
                <c:pt idx="434">
                  <c:v>36577.998802944108</c:v>
                </c:pt>
                <c:pt idx="435">
                  <c:v>24959.546045208441</c:v>
                </c:pt>
                <c:pt idx="436">
                  <c:v>8762.8468405409621</c:v>
                </c:pt>
                <c:pt idx="437">
                  <c:v>-10206.558683599698</c:v>
                </c:pt>
                <c:pt idx="438">
                  <c:v>24587.391396710667</c:v>
                </c:pt>
                <c:pt idx="439">
                  <c:v>3696.4672715921879</c:v>
                </c:pt>
                <c:pt idx="440">
                  <c:v>7479.0328002577262</c:v>
                </c:pt>
                <c:pt idx="441">
                  <c:v>31585.687471209196</c:v>
                </c:pt>
                <c:pt idx="442">
                  <c:v>41801.538833866405</c:v>
                </c:pt>
                <c:pt idx="443">
                  <c:v>8253.4134405528894</c:v>
                </c:pt>
                <c:pt idx="444">
                  <c:v>18054.223853704596</c:v>
                </c:pt>
                <c:pt idx="445">
                  <c:v>20625.142432900862</c:v>
                </c:pt>
                <c:pt idx="446">
                  <c:v>11007.342684904772</c:v>
                </c:pt>
                <c:pt idx="447">
                  <c:v>32290.81417294815</c:v>
                </c:pt>
                <c:pt idx="448">
                  <c:v>19961.078070214793</c:v>
                </c:pt>
                <c:pt idx="449">
                  <c:v>6566.6950880361073</c:v>
                </c:pt>
                <c:pt idx="450">
                  <c:v>14070.5392029781</c:v>
                </c:pt>
                <c:pt idx="451">
                  <c:v>40540.648371607182</c:v>
                </c:pt>
                <c:pt idx="452">
                  <c:v>24585.38349211109</c:v>
                </c:pt>
                <c:pt idx="453">
                  <c:v>25517.406233805614</c:v>
                </c:pt>
                <c:pt idx="454">
                  <c:v>944.38270670857673</c:v>
                </c:pt>
                <c:pt idx="455">
                  <c:v>-6337.925299143757</c:v>
                </c:pt>
                <c:pt idx="456">
                  <c:v>5143.3300081320031</c:v>
                </c:pt>
                <c:pt idx="457">
                  <c:v>-3646.2799329950431</c:v>
                </c:pt>
                <c:pt idx="458">
                  <c:v>-2262.2164874869995</c:v>
                </c:pt>
                <c:pt idx="459">
                  <c:v>45629.620779646757</c:v>
                </c:pt>
                <c:pt idx="460">
                  <c:v>27373.065873851741</c:v>
                </c:pt>
                <c:pt idx="461">
                  <c:v>15594.736489720093</c:v>
                </c:pt>
                <c:pt idx="462">
                  <c:v>-1739.7813676414698</c:v>
                </c:pt>
                <c:pt idx="463">
                  <c:v>41964.608669443522</c:v>
                </c:pt>
                <c:pt idx="464">
                  <c:v>-2340.4326498572555</c:v>
                </c:pt>
                <c:pt idx="465">
                  <c:v>14550.251954464366</c:v>
                </c:pt>
                <c:pt idx="466">
                  <c:v>-6861.070473852029</c:v>
                </c:pt>
                <c:pt idx="467">
                  <c:v>15542.885617089592</c:v>
                </c:pt>
                <c:pt idx="468">
                  <c:v>15671.730640238784</c:v>
                </c:pt>
                <c:pt idx="469">
                  <c:v>7737.5222120058315</c:v>
                </c:pt>
                <c:pt idx="470">
                  <c:v>27270.11217305874</c:v>
                </c:pt>
                <c:pt idx="471">
                  <c:v>39822.248868344817</c:v>
                </c:pt>
                <c:pt idx="472">
                  <c:v>23427.051211387898</c:v>
                </c:pt>
                <c:pt idx="473">
                  <c:v>1415.5173701236308</c:v>
                </c:pt>
                <c:pt idx="474">
                  <c:v>42308.374498186109</c:v>
                </c:pt>
                <c:pt idx="475">
                  <c:v>16285.332582091105</c:v>
                </c:pt>
                <c:pt idx="476">
                  <c:v>-536.91151058844116</c:v>
                </c:pt>
                <c:pt idx="477">
                  <c:v>28408.504294176728</c:v>
                </c:pt>
                <c:pt idx="478">
                  <c:v>11279.548624008887</c:v>
                </c:pt>
                <c:pt idx="479">
                  <c:v>33502.790923685869</c:v>
                </c:pt>
                <c:pt idx="480">
                  <c:v>14437.984224726024</c:v>
                </c:pt>
                <c:pt idx="481">
                  <c:v>1813.5818793776925</c:v>
                </c:pt>
                <c:pt idx="482">
                  <c:v>-5047.6466535752406</c:v>
                </c:pt>
                <c:pt idx="483">
                  <c:v>13642.722712038259</c:v>
                </c:pt>
                <c:pt idx="484">
                  <c:v>-3976.6389841703312</c:v>
                </c:pt>
                <c:pt idx="485">
                  <c:v>26304.39212348708</c:v>
                </c:pt>
                <c:pt idx="486">
                  <c:v>13943.882777708517</c:v>
                </c:pt>
                <c:pt idx="487">
                  <c:v>419.68093354944722</c:v>
                </c:pt>
                <c:pt idx="488">
                  <c:v>44369.753935369583</c:v>
                </c:pt>
                <c:pt idx="489">
                  <c:v>10850.959538595427</c:v>
                </c:pt>
                <c:pt idx="490">
                  <c:v>-1597.7018485686931</c:v>
                </c:pt>
                <c:pt idx="491">
                  <c:v>-5612.0498673951406</c:v>
                </c:pt>
                <c:pt idx="492">
                  <c:v>12565.042205484806</c:v>
                </c:pt>
                <c:pt idx="493">
                  <c:v>36350.878875415772</c:v>
                </c:pt>
                <c:pt idx="494">
                  <c:v>28515.732015785688</c:v>
                </c:pt>
                <c:pt idx="495">
                  <c:v>1166.5238971883518</c:v>
                </c:pt>
                <c:pt idx="496">
                  <c:v>30378.616422041407</c:v>
                </c:pt>
                <c:pt idx="497">
                  <c:v>-8274.0641622679032</c:v>
                </c:pt>
                <c:pt idx="498">
                  <c:v>-364.83512494849128</c:v>
                </c:pt>
                <c:pt idx="499">
                  <c:v>26321.834056958458</c:v>
                </c:pt>
                <c:pt idx="500">
                  <c:v>37055.121166748431</c:v>
                </c:pt>
                <c:pt idx="501">
                  <c:v>28810.004846620042</c:v>
                </c:pt>
                <c:pt idx="502">
                  <c:v>18035.049093697438</c:v>
                </c:pt>
                <c:pt idx="503">
                  <c:v>33579.750724265483</c:v>
                </c:pt>
                <c:pt idx="504">
                  <c:v>-4426.5341956794509</c:v>
                </c:pt>
                <c:pt idx="505">
                  <c:v>29291.626226684883</c:v>
                </c:pt>
                <c:pt idx="506">
                  <c:v>6155.025696699231</c:v>
                </c:pt>
                <c:pt idx="507">
                  <c:v>19376.174034045431</c:v>
                </c:pt>
                <c:pt idx="508">
                  <c:v>-9441.7430032958964</c:v>
                </c:pt>
                <c:pt idx="509">
                  <c:v>32171.858540445679</c:v>
                </c:pt>
                <c:pt idx="510">
                  <c:v>-4832.7037329634841</c:v>
                </c:pt>
                <c:pt idx="511">
                  <c:v>401.78252148722822</c:v>
                </c:pt>
                <c:pt idx="512">
                  <c:v>-4882.9008530260217</c:v>
                </c:pt>
                <c:pt idx="513">
                  <c:v>15859.603225266772</c:v>
                </c:pt>
                <c:pt idx="514">
                  <c:v>44815.764817321629</c:v>
                </c:pt>
                <c:pt idx="515">
                  <c:v>409.0303083632607</c:v>
                </c:pt>
                <c:pt idx="516">
                  <c:v>21348.198541071328</c:v>
                </c:pt>
                <c:pt idx="517">
                  <c:v>23549.154427208243</c:v>
                </c:pt>
                <c:pt idx="518">
                  <c:v>4279.8203274857224</c:v>
                </c:pt>
                <c:pt idx="519">
                  <c:v>37313.287568423664</c:v>
                </c:pt>
                <c:pt idx="520">
                  <c:v>-1690.7514059890218</c:v>
                </c:pt>
                <c:pt idx="521">
                  <c:v>15802.156012085896</c:v>
                </c:pt>
                <c:pt idx="522">
                  <c:v>16323.129022181951</c:v>
                </c:pt>
                <c:pt idx="523">
                  <c:v>3805.8548170953691</c:v>
                </c:pt>
                <c:pt idx="524">
                  <c:v>35300.633971860501</c:v>
                </c:pt>
                <c:pt idx="525">
                  <c:v>32165.816239209926</c:v>
                </c:pt>
                <c:pt idx="526">
                  <c:v>40951.118571829174</c:v>
                </c:pt>
                <c:pt idx="527">
                  <c:v>37455.696729388088</c:v>
                </c:pt>
                <c:pt idx="528">
                  <c:v>20157.321010438463</c:v>
                </c:pt>
                <c:pt idx="529">
                  <c:v>45941.564519428422</c:v>
                </c:pt>
                <c:pt idx="530">
                  <c:v>21267.522607448998</c:v>
                </c:pt>
                <c:pt idx="531">
                  <c:v>17102.822903340544</c:v>
                </c:pt>
                <c:pt idx="532">
                  <c:v>4183.3732841325218</c:v>
                </c:pt>
                <c:pt idx="533">
                  <c:v>8227.8911383250343</c:v>
                </c:pt>
                <c:pt idx="534">
                  <c:v>17214.836832947498</c:v>
                </c:pt>
                <c:pt idx="535">
                  <c:v>45692.311751165784</c:v>
                </c:pt>
                <c:pt idx="536">
                  <c:v>-4193.9459884126809</c:v>
                </c:pt>
                <c:pt idx="537">
                  <c:v>2606.182731396766</c:v>
                </c:pt>
                <c:pt idx="538">
                  <c:v>2711.3681559974466</c:v>
                </c:pt>
                <c:pt idx="539">
                  <c:v>-3232.3797956999115</c:v>
                </c:pt>
                <c:pt idx="540">
                  <c:v>-5883.1942894714957</c:v>
                </c:pt>
                <c:pt idx="541">
                  <c:v>19727.157165887107</c:v>
                </c:pt>
                <c:pt idx="542">
                  <c:v>2758.9121858041872</c:v>
                </c:pt>
                <c:pt idx="543">
                  <c:v>38391.08713230885</c:v>
                </c:pt>
                <c:pt idx="544">
                  <c:v>6160.500247985321</c:v>
                </c:pt>
                <c:pt idx="545">
                  <c:v>41915.967588450309</c:v>
                </c:pt>
                <c:pt idx="546">
                  <c:v>-12066.590526984213</c:v>
                </c:pt>
                <c:pt idx="547">
                  <c:v>-5418.5160309576459</c:v>
                </c:pt>
                <c:pt idx="548">
                  <c:v>29151.669263153522</c:v>
                </c:pt>
                <c:pt idx="549">
                  <c:v>-4321.4199064630775</c:v>
                </c:pt>
                <c:pt idx="550">
                  <c:v>-554.32247252283923</c:v>
                </c:pt>
                <c:pt idx="551">
                  <c:v>8920.6251839006363</c:v>
                </c:pt>
                <c:pt idx="552">
                  <c:v>25900.372914047079</c:v>
                </c:pt>
                <c:pt idx="553">
                  <c:v>35448.342336196627</c:v>
                </c:pt>
                <c:pt idx="554">
                  <c:v>1284.0813101449203</c:v>
                </c:pt>
                <c:pt idx="555">
                  <c:v>16042.813549933668</c:v>
                </c:pt>
                <c:pt idx="556">
                  <c:v>14596.748027968693</c:v>
                </c:pt>
                <c:pt idx="557">
                  <c:v>-1110.576415524185</c:v>
                </c:pt>
                <c:pt idx="558">
                  <c:v>10459.14525022962</c:v>
                </c:pt>
                <c:pt idx="559">
                  <c:v>-4478.4504815282307</c:v>
                </c:pt>
                <c:pt idx="560">
                  <c:v>6786.2387224167487</c:v>
                </c:pt>
                <c:pt idx="561">
                  <c:v>40384.422896920638</c:v>
                </c:pt>
                <c:pt idx="562">
                  <c:v>46300.4489891025</c:v>
                </c:pt>
                <c:pt idx="563">
                  <c:v>39652.418031836627</c:v>
                </c:pt>
                <c:pt idx="564">
                  <c:v>11903.338835803763</c:v>
                </c:pt>
                <c:pt idx="565">
                  <c:v>5871.4959101063105</c:v>
                </c:pt>
                <c:pt idx="566">
                  <c:v>-7038.3647794355165</c:v>
                </c:pt>
                <c:pt idx="567">
                  <c:v>21638.809950907664</c:v>
                </c:pt>
                <c:pt idx="568">
                  <c:v>11222.307310775886</c:v>
                </c:pt>
                <c:pt idx="569">
                  <c:v>34321.197407541767</c:v>
                </c:pt>
                <c:pt idx="570">
                  <c:v>35166.097296906089</c:v>
                </c:pt>
                <c:pt idx="571">
                  <c:v>-10830.456688809893</c:v>
                </c:pt>
                <c:pt idx="572">
                  <c:v>16594.317679209365</c:v>
                </c:pt>
                <c:pt idx="573">
                  <c:v>4660.9730971474637</c:v>
                </c:pt>
                <c:pt idx="574">
                  <c:v>-4029.5780138256014</c:v>
                </c:pt>
                <c:pt idx="575">
                  <c:v>-2013.8836285248217</c:v>
                </c:pt>
                <c:pt idx="576">
                  <c:v>-2597.4072677985787</c:v>
                </c:pt>
                <c:pt idx="577">
                  <c:v>-9299.7314782560115</c:v>
                </c:pt>
                <c:pt idx="578">
                  <c:v>2156.8805089328416</c:v>
                </c:pt>
                <c:pt idx="579">
                  <c:v>5419.428108528733</c:v>
                </c:pt>
                <c:pt idx="580">
                  <c:v>29133.325861879974</c:v>
                </c:pt>
                <c:pt idx="581">
                  <c:v>2151.1794717077792</c:v>
                </c:pt>
                <c:pt idx="582">
                  <c:v>11454.763175338248</c:v>
                </c:pt>
                <c:pt idx="583">
                  <c:v>-1347.7568299563281</c:v>
                </c:pt>
                <c:pt idx="584">
                  <c:v>32412.589135369082</c:v>
                </c:pt>
                <c:pt idx="585">
                  <c:v>9680.7727452356121</c:v>
                </c:pt>
                <c:pt idx="586">
                  <c:v>22214.581209355161</c:v>
                </c:pt>
                <c:pt idx="587">
                  <c:v>5970.4125351316397</c:v>
                </c:pt>
                <c:pt idx="588">
                  <c:v>-1800.5805708769076</c:v>
                </c:pt>
                <c:pt idx="589">
                  <c:v>16742.38041672104</c:v>
                </c:pt>
                <c:pt idx="590">
                  <c:v>6942.8747277544062</c:v>
                </c:pt>
                <c:pt idx="591">
                  <c:v>32433.720524701261</c:v>
                </c:pt>
                <c:pt idx="592">
                  <c:v>27684.888325526939</c:v>
                </c:pt>
                <c:pt idx="593">
                  <c:v>39569.206518719468</c:v>
                </c:pt>
                <c:pt idx="594">
                  <c:v>-4000.8331733080195</c:v>
                </c:pt>
                <c:pt idx="595">
                  <c:v>24781.160859712512</c:v>
                </c:pt>
                <c:pt idx="596">
                  <c:v>3633.7346018802818</c:v>
                </c:pt>
                <c:pt idx="597">
                  <c:v>3472.732450481908</c:v>
                </c:pt>
                <c:pt idx="598">
                  <c:v>-2505.6456053594466</c:v>
                </c:pt>
                <c:pt idx="599">
                  <c:v>-1294.3237490760148</c:v>
                </c:pt>
                <c:pt idx="600">
                  <c:v>12842.236920081192</c:v>
                </c:pt>
                <c:pt idx="601">
                  <c:v>40394.513003663335</c:v>
                </c:pt>
                <c:pt idx="602">
                  <c:v>4011.7006783012548</c:v>
                </c:pt>
                <c:pt idx="603">
                  <c:v>-2744.5216809955782</c:v>
                </c:pt>
                <c:pt idx="604">
                  <c:v>19113.022271600265</c:v>
                </c:pt>
                <c:pt idx="605">
                  <c:v>28803.514952925678</c:v>
                </c:pt>
                <c:pt idx="606">
                  <c:v>23992.733957517317</c:v>
                </c:pt>
                <c:pt idx="607">
                  <c:v>15585.981219302812</c:v>
                </c:pt>
                <c:pt idx="608">
                  <c:v>9075.8350559857681</c:v>
                </c:pt>
                <c:pt idx="609">
                  <c:v>16091.976828789077</c:v>
                </c:pt>
                <c:pt idx="610">
                  <c:v>32237.625739936844</c:v>
                </c:pt>
                <c:pt idx="611">
                  <c:v>-6271.3041863578001</c:v>
                </c:pt>
                <c:pt idx="612">
                  <c:v>20874.156676223105</c:v>
                </c:pt>
                <c:pt idx="613">
                  <c:v>18503.868334903938</c:v>
                </c:pt>
                <c:pt idx="614">
                  <c:v>41505.505109584032</c:v>
                </c:pt>
                <c:pt idx="615">
                  <c:v>40599.925948801996</c:v>
                </c:pt>
                <c:pt idx="616">
                  <c:v>-6393.693010191324</c:v>
                </c:pt>
                <c:pt idx="617">
                  <c:v>-6896.1214156848328</c:v>
                </c:pt>
                <c:pt idx="618">
                  <c:v>10279.040913019795</c:v>
                </c:pt>
                <c:pt idx="619">
                  <c:v>13296.619862765931</c:v>
                </c:pt>
                <c:pt idx="620">
                  <c:v>40125.576302225309</c:v>
                </c:pt>
                <c:pt idx="621">
                  <c:v>31632.598825630696</c:v>
                </c:pt>
                <c:pt idx="622">
                  <c:v>21944.547472247832</c:v>
                </c:pt>
                <c:pt idx="623">
                  <c:v>32888.574217587564</c:v>
                </c:pt>
                <c:pt idx="624">
                  <c:v>12330.821574946778</c:v>
                </c:pt>
                <c:pt idx="625">
                  <c:v>5774.5062334484355</c:v>
                </c:pt>
                <c:pt idx="626">
                  <c:v>29856.804445505215</c:v>
                </c:pt>
                <c:pt idx="627">
                  <c:v>33987.067193983516</c:v>
                </c:pt>
                <c:pt idx="628">
                  <c:v>27006.120837926199</c:v>
                </c:pt>
                <c:pt idx="629">
                  <c:v>13377.256849839399</c:v>
                </c:pt>
                <c:pt idx="630">
                  <c:v>23647.373328649388</c:v>
                </c:pt>
                <c:pt idx="631">
                  <c:v>10423.663324545621</c:v>
                </c:pt>
                <c:pt idx="632">
                  <c:v>26183.7138209191</c:v>
                </c:pt>
                <c:pt idx="633">
                  <c:v>28812.966530174937</c:v>
                </c:pt>
                <c:pt idx="634">
                  <c:v>10431.941812938232</c:v>
                </c:pt>
                <c:pt idx="635">
                  <c:v>199.88123084804101</c:v>
                </c:pt>
                <c:pt idx="636">
                  <c:v>22392.185824716737</c:v>
                </c:pt>
                <c:pt idx="637">
                  <c:v>22059.096325892315</c:v>
                </c:pt>
                <c:pt idx="638">
                  <c:v>21073.2893238426</c:v>
                </c:pt>
                <c:pt idx="639">
                  <c:v>2389.5092656100023</c:v>
                </c:pt>
                <c:pt idx="640">
                  <c:v>33980.114807138474</c:v>
                </c:pt>
                <c:pt idx="641">
                  <c:v>35951.759147935605</c:v>
                </c:pt>
                <c:pt idx="642">
                  <c:v>7899.9363743970243</c:v>
                </c:pt>
                <c:pt idx="643">
                  <c:v>10023.504801726049</c:v>
                </c:pt>
                <c:pt idx="644">
                  <c:v>-2714.971743495229</c:v>
                </c:pt>
                <c:pt idx="645">
                  <c:v>-3821.2692086070165</c:v>
                </c:pt>
                <c:pt idx="646">
                  <c:v>19368.447400980396</c:v>
                </c:pt>
                <c:pt idx="647">
                  <c:v>31661.875399909808</c:v>
                </c:pt>
                <c:pt idx="648">
                  <c:v>20626.728188520428</c:v>
                </c:pt>
                <c:pt idx="649">
                  <c:v>28295.089228531855</c:v>
                </c:pt>
                <c:pt idx="650">
                  <c:v>-1641.7107540402067</c:v>
                </c:pt>
                <c:pt idx="651">
                  <c:v>23943.201129712554</c:v>
                </c:pt>
                <c:pt idx="652">
                  <c:v>16891.800556816248</c:v>
                </c:pt>
                <c:pt idx="653">
                  <c:v>-168.20071385063056</c:v>
                </c:pt>
                <c:pt idx="654">
                  <c:v>7369.6908628359161</c:v>
                </c:pt>
                <c:pt idx="655">
                  <c:v>-4205.233882933353</c:v>
                </c:pt>
                <c:pt idx="656">
                  <c:v>-1747.3538393204508</c:v>
                </c:pt>
                <c:pt idx="657">
                  <c:v>-4546.2709225213512</c:v>
                </c:pt>
                <c:pt idx="658">
                  <c:v>36955.842847978747</c:v>
                </c:pt>
                <c:pt idx="659">
                  <c:v>33879.032214002968</c:v>
                </c:pt>
                <c:pt idx="660">
                  <c:v>31476.114172571586</c:v>
                </c:pt>
                <c:pt idx="661">
                  <c:v>-5357.1703927944473</c:v>
                </c:pt>
                <c:pt idx="662">
                  <c:v>34900.308574371971</c:v>
                </c:pt>
                <c:pt idx="663">
                  <c:v>-1692.2266025725112</c:v>
                </c:pt>
                <c:pt idx="664">
                  <c:v>9651.5238268661451</c:v>
                </c:pt>
                <c:pt idx="665">
                  <c:v>44578.136480906251</c:v>
                </c:pt>
                <c:pt idx="666">
                  <c:v>29004.09740163391</c:v>
                </c:pt>
                <c:pt idx="667">
                  <c:v>20175.35817438061</c:v>
                </c:pt>
                <c:pt idx="668">
                  <c:v>18581.397441599809</c:v>
                </c:pt>
                <c:pt idx="669">
                  <c:v>26272.860856138352</c:v>
                </c:pt>
                <c:pt idx="670">
                  <c:v>44197.895977113505</c:v>
                </c:pt>
                <c:pt idx="671">
                  <c:v>4705.0308787602044</c:v>
                </c:pt>
                <c:pt idx="672">
                  <c:v>30998.934364648572</c:v>
                </c:pt>
                <c:pt idx="673">
                  <c:v>6689.3035957232241</c:v>
                </c:pt>
                <c:pt idx="674">
                  <c:v>-1541.9983931595852</c:v>
                </c:pt>
                <c:pt idx="675">
                  <c:v>2365.7230226681277</c:v>
                </c:pt>
                <c:pt idx="676">
                  <c:v>16491.118543404766</c:v>
                </c:pt>
                <c:pt idx="677">
                  <c:v>30690.854159476014</c:v>
                </c:pt>
                <c:pt idx="678">
                  <c:v>7877.8049070411798</c:v>
                </c:pt>
                <c:pt idx="679">
                  <c:v>2307.7814317133052</c:v>
                </c:pt>
                <c:pt idx="680">
                  <c:v>12651.541523509139</c:v>
                </c:pt>
                <c:pt idx="681">
                  <c:v>41599.141006503996</c:v>
                </c:pt>
                <c:pt idx="682">
                  <c:v>38477.628481303553</c:v>
                </c:pt>
                <c:pt idx="683">
                  <c:v>-1024.3033614126543</c:v>
                </c:pt>
                <c:pt idx="684">
                  <c:v>636.23867413486732</c:v>
                </c:pt>
                <c:pt idx="685">
                  <c:v>11041.465946419205</c:v>
                </c:pt>
                <c:pt idx="686">
                  <c:v>21322.615125237695</c:v>
                </c:pt>
                <c:pt idx="687">
                  <c:v>19892.490919445569</c:v>
                </c:pt>
                <c:pt idx="688">
                  <c:v>12946.150061329618</c:v>
                </c:pt>
                <c:pt idx="689">
                  <c:v>-8281.8030279956947</c:v>
                </c:pt>
                <c:pt idx="690">
                  <c:v>17956.915835772121</c:v>
                </c:pt>
                <c:pt idx="691">
                  <c:v>51211.097345652961</c:v>
                </c:pt>
                <c:pt idx="692">
                  <c:v>5613.0596496137223</c:v>
                </c:pt>
                <c:pt idx="693">
                  <c:v>6202.8417951603151</c:v>
                </c:pt>
                <c:pt idx="694">
                  <c:v>40655.89581740927</c:v>
                </c:pt>
                <c:pt idx="695">
                  <c:v>45809.407500972884</c:v>
                </c:pt>
                <c:pt idx="696">
                  <c:v>30317.078646556351</c:v>
                </c:pt>
                <c:pt idx="697">
                  <c:v>40372.070574350997</c:v>
                </c:pt>
                <c:pt idx="698">
                  <c:v>21383.346956841742</c:v>
                </c:pt>
                <c:pt idx="699">
                  <c:v>-1859.1812544659988</c:v>
                </c:pt>
                <c:pt idx="700">
                  <c:v>-7819.1186791376786</c:v>
                </c:pt>
                <c:pt idx="701">
                  <c:v>16673.637058005428</c:v>
                </c:pt>
                <c:pt idx="702">
                  <c:v>1913.5472790222047</c:v>
                </c:pt>
                <c:pt idx="703">
                  <c:v>43611.407695038091</c:v>
                </c:pt>
                <c:pt idx="704">
                  <c:v>15985.442692272689</c:v>
                </c:pt>
                <c:pt idx="705">
                  <c:v>32991.73760071001</c:v>
                </c:pt>
                <c:pt idx="706">
                  <c:v>-145.34463036320085</c:v>
                </c:pt>
                <c:pt idx="707">
                  <c:v>3845.0264584581819</c:v>
                </c:pt>
                <c:pt idx="708">
                  <c:v>6843.1905634472569</c:v>
                </c:pt>
                <c:pt idx="709">
                  <c:v>34537.63746256585</c:v>
                </c:pt>
                <c:pt idx="710">
                  <c:v>45482.8681509417</c:v>
                </c:pt>
                <c:pt idx="711">
                  <c:v>13811.334486304422</c:v>
                </c:pt>
                <c:pt idx="712">
                  <c:v>40178.476916564672</c:v>
                </c:pt>
                <c:pt idx="713">
                  <c:v>4529.6401639980068</c:v>
                </c:pt>
                <c:pt idx="714">
                  <c:v>24965.320146773451</c:v>
                </c:pt>
                <c:pt idx="715">
                  <c:v>28094.730014363537</c:v>
                </c:pt>
                <c:pt idx="716">
                  <c:v>40386.997150912612</c:v>
                </c:pt>
                <c:pt idx="717">
                  <c:v>47350.603985567439</c:v>
                </c:pt>
                <c:pt idx="718">
                  <c:v>17336.443896091925</c:v>
                </c:pt>
                <c:pt idx="719">
                  <c:v>34072.936943368091</c:v>
                </c:pt>
                <c:pt idx="720">
                  <c:v>-1955.7277093948469</c:v>
                </c:pt>
                <c:pt idx="721">
                  <c:v>10220.337533863385</c:v>
                </c:pt>
                <c:pt idx="722">
                  <c:v>42316.384495055157</c:v>
                </c:pt>
                <c:pt idx="723">
                  <c:v>39609.492863328735</c:v>
                </c:pt>
                <c:pt idx="724">
                  <c:v>-4400.0584771799658</c:v>
                </c:pt>
                <c:pt idx="725">
                  <c:v>-5895.905743482057</c:v>
                </c:pt>
                <c:pt idx="726">
                  <c:v>4288.0124009260908</c:v>
                </c:pt>
                <c:pt idx="727">
                  <c:v>-4818.7846640870739</c:v>
                </c:pt>
                <c:pt idx="728">
                  <c:v>11338.097680091047</c:v>
                </c:pt>
                <c:pt idx="729">
                  <c:v>5893.1118446379514</c:v>
                </c:pt>
                <c:pt idx="730">
                  <c:v>30405.03707675312</c:v>
                </c:pt>
                <c:pt idx="731">
                  <c:v>31759.575772489126</c:v>
                </c:pt>
                <c:pt idx="732">
                  <c:v>-6992.2307893226825</c:v>
                </c:pt>
                <c:pt idx="733">
                  <c:v>-5744.9507237386661</c:v>
                </c:pt>
                <c:pt idx="734">
                  <c:v>155.85039470361153</c:v>
                </c:pt>
                <c:pt idx="735">
                  <c:v>32421.862543990341</c:v>
                </c:pt>
                <c:pt idx="736">
                  <c:v>31666.886641470857</c:v>
                </c:pt>
                <c:pt idx="737">
                  <c:v>39373.998613374177</c:v>
                </c:pt>
                <c:pt idx="738">
                  <c:v>23448.364055684524</c:v>
                </c:pt>
                <c:pt idx="739">
                  <c:v>-767.27409928849011</c:v>
                </c:pt>
                <c:pt idx="740">
                  <c:v>41745.678913964482</c:v>
                </c:pt>
                <c:pt idx="741">
                  <c:v>-12778.65225551862</c:v>
                </c:pt>
                <c:pt idx="742">
                  <c:v>-6199.0244154387037</c:v>
                </c:pt>
                <c:pt idx="743">
                  <c:v>-2126.3800104746915</c:v>
                </c:pt>
                <c:pt idx="744">
                  <c:v>33561.603415590114</c:v>
                </c:pt>
                <c:pt idx="745">
                  <c:v>-6407.2473071220775</c:v>
                </c:pt>
                <c:pt idx="746">
                  <c:v>-1117.102475653588</c:v>
                </c:pt>
                <c:pt idx="747">
                  <c:v>-919.29337382908125</c:v>
                </c:pt>
                <c:pt idx="748">
                  <c:v>8984.8157511015525</c:v>
                </c:pt>
                <c:pt idx="749">
                  <c:v>16670.915905632832</c:v>
                </c:pt>
                <c:pt idx="750">
                  <c:v>28700.356698649543</c:v>
                </c:pt>
                <c:pt idx="751">
                  <c:v>-2434.1281015750828</c:v>
                </c:pt>
                <c:pt idx="752">
                  <c:v>10486.92493444309</c:v>
                </c:pt>
                <c:pt idx="753">
                  <c:v>1016.7448486223875</c:v>
                </c:pt>
                <c:pt idx="754">
                  <c:v>8745.9140804431117</c:v>
                </c:pt>
                <c:pt idx="755">
                  <c:v>18041.068104245162</c:v>
                </c:pt>
                <c:pt idx="756">
                  <c:v>10436.490861865826</c:v>
                </c:pt>
                <c:pt idx="757">
                  <c:v>32442.025700950173</c:v>
                </c:pt>
                <c:pt idx="758">
                  <c:v>38463.715555941133</c:v>
                </c:pt>
                <c:pt idx="759">
                  <c:v>8132.8464532088874</c:v>
                </c:pt>
                <c:pt idx="760">
                  <c:v>12948.279343330472</c:v>
                </c:pt>
                <c:pt idx="761">
                  <c:v>34268.585347565386</c:v>
                </c:pt>
                <c:pt idx="762">
                  <c:v>28712.179672803733</c:v>
                </c:pt>
                <c:pt idx="763">
                  <c:v>21896.493548519567</c:v>
                </c:pt>
                <c:pt idx="764">
                  <c:v>-8129.4805833538157</c:v>
                </c:pt>
                <c:pt idx="765">
                  <c:v>23624.894000200504</c:v>
                </c:pt>
                <c:pt idx="766">
                  <c:v>1153.7347404706488</c:v>
                </c:pt>
                <c:pt idx="767">
                  <c:v>-5361.078210262287</c:v>
                </c:pt>
                <c:pt idx="768">
                  <c:v>33869.915792126063</c:v>
                </c:pt>
                <c:pt idx="769">
                  <c:v>569.36917974801327</c:v>
                </c:pt>
                <c:pt idx="770">
                  <c:v>35089.789788417729</c:v>
                </c:pt>
                <c:pt idx="771">
                  <c:v>24281.794201305336</c:v>
                </c:pt>
                <c:pt idx="772">
                  <c:v>-1807.8586406407157</c:v>
                </c:pt>
                <c:pt idx="773">
                  <c:v>9963.4992349217282</c:v>
                </c:pt>
                <c:pt idx="774">
                  <c:v>-12255.164606416081</c:v>
                </c:pt>
                <c:pt idx="775">
                  <c:v>17228.994910258134</c:v>
                </c:pt>
                <c:pt idx="776">
                  <c:v>4229.9391452760829</c:v>
                </c:pt>
                <c:pt idx="777">
                  <c:v>-2696.1985326597169</c:v>
                </c:pt>
                <c:pt idx="778">
                  <c:v>16853.112284760427</c:v>
                </c:pt>
                <c:pt idx="779">
                  <c:v>-3488.910131333163</c:v>
                </c:pt>
                <c:pt idx="780">
                  <c:v>494.02363705669268</c:v>
                </c:pt>
                <c:pt idx="781">
                  <c:v>-1379.7370559123592</c:v>
                </c:pt>
                <c:pt idx="782">
                  <c:v>31056.131844078242</c:v>
                </c:pt>
                <c:pt idx="783">
                  <c:v>11945.921984781831</c:v>
                </c:pt>
                <c:pt idx="784">
                  <c:v>-168.10434535449531</c:v>
                </c:pt>
                <c:pt idx="785">
                  <c:v>-3246.1244147285106</c:v>
                </c:pt>
                <c:pt idx="786">
                  <c:v>41115.789840550817</c:v>
                </c:pt>
                <c:pt idx="787">
                  <c:v>7667.9934374839286</c:v>
                </c:pt>
                <c:pt idx="788">
                  <c:v>26619.895676623612</c:v>
                </c:pt>
                <c:pt idx="789">
                  <c:v>-1671.5937289265166</c:v>
                </c:pt>
                <c:pt idx="790">
                  <c:v>-1948.4109450970427</c:v>
                </c:pt>
                <c:pt idx="791">
                  <c:v>14897.067829908767</c:v>
                </c:pt>
                <c:pt idx="792">
                  <c:v>27602.571489680966</c:v>
                </c:pt>
                <c:pt idx="793">
                  <c:v>569.97561908589705</c:v>
                </c:pt>
                <c:pt idx="794">
                  <c:v>20578.42927616922</c:v>
                </c:pt>
                <c:pt idx="795">
                  <c:v>26960.533362774691</c:v>
                </c:pt>
                <c:pt idx="796">
                  <c:v>-8082.3276977947171</c:v>
                </c:pt>
                <c:pt idx="797">
                  <c:v>7805.1582792808986</c:v>
                </c:pt>
                <c:pt idx="798">
                  <c:v>14044.594464228976</c:v>
                </c:pt>
                <c:pt idx="799">
                  <c:v>15017.684724541363</c:v>
                </c:pt>
                <c:pt idx="800">
                  <c:v>1006.6891801211277</c:v>
                </c:pt>
                <c:pt idx="801">
                  <c:v>27379.071373087438</c:v>
                </c:pt>
                <c:pt idx="802">
                  <c:v>9214.9841052209158</c:v>
                </c:pt>
                <c:pt idx="803">
                  <c:v>16572.897811804192</c:v>
                </c:pt>
                <c:pt idx="804">
                  <c:v>-1628.6239644308916</c:v>
                </c:pt>
                <c:pt idx="805">
                  <c:v>33296.853601642986</c:v>
                </c:pt>
                <c:pt idx="806">
                  <c:v>30093.388407427352</c:v>
                </c:pt>
                <c:pt idx="807">
                  <c:v>37865.640018370905</c:v>
                </c:pt>
                <c:pt idx="808">
                  <c:v>17870.358302654487</c:v>
                </c:pt>
                <c:pt idx="809">
                  <c:v>2718.9092066067642</c:v>
                </c:pt>
                <c:pt idx="810">
                  <c:v>32841.460683215264</c:v>
                </c:pt>
                <c:pt idx="811">
                  <c:v>7664.9992853126278</c:v>
                </c:pt>
                <c:pt idx="812">
                  <c:v>10822.241051728382</c:v>
                </c:pt>
                <c:pt idx="813">
                  <c:v>17377.756741142693</c:v>
                </c:pt>
                <c:pt idx="814">
                  <c:v>-6118.5607202914289</c:v>
                </c:pt>
                <c:pt idx="815">
                  <c:v>29915.812647791867</c:v>
                </c:pt>
                <c:pt idx="816">
                  <c:v>32999.636221623135</c:v>
                </c:pt>
                <c:pt idx="817">
                  <c:v>8651.0187186977164</c:v>
                </c:pt>
                <c:pt idx="818">
                  <c:v>7167.6542076593105</c:v>
                </c:pt>
                <c:pt idx="819">
                  <c:v>10889.527378944353</c:v>
                </c:pt>
                <c:pt idx="820">
                  <c:v>39704.326640852189</c:v>
                </c:pt>
                <c:pt idx="821">
                  <c:v>12078.55505395597</c:v>
                </c:pt>
                <c:pt idx="822">
                  <c:v>34086.50426668681</c:v>
                </c:pt>
                <c:pt idx="823">
                  <c:v>35892.237377564641</c:v>
                </c:pt>
                <c:pt idx="824">
                  <c:v>29296.425925724281</c:v>
                </c:pt>
                <c:pt idx="825">
                  <c:v>37832.173909157282</c:v>
                </c:pt>
                <c:pt idx="826">
                  <c:v>14879.943080591602</c:v>
                </c:pt>
                <c:pt idx="827">
                  <c:v>9698.1057703897095</c:v>
                </c:pt>
                <c:pt idx="828">
                  <c:v>8315.2576121508828</c:v>
                </c:pt>
                <c:pt idx="829">
                  <c:v>24447.903416117617</c:v>
                </c:pt>
                <c:pt idx="830">
                  <c:v>31093.279191336165</c:v>
                </c:pt>
                <c:pt idx="831">
                  <c:v>31259.832903692059</c:v>
                </c:pt>
                <c:pt idx="832">
                  <c:v>4908.098031214784</c:v>
                </c:pt>
                <c:pt idx="833">
                  <c:v>32331.032438745628</c:v>
                </c:pt>
                <c:pt idx="834">
                  <c:v>28056.913378306435</c:v>
                </c:pt>
                <c:pt idx="835">
                  <c:v>8812.9317327900208</c:v>
                </c:pt>
                <c:pt idx="836">
                  <c:v>-6717.0496560693064</c:v>
                </c:pt>
                <c:pt idx="837">
                  <c:v>10527.554929011079</c:v>
                </c:pt>
                <c:pt idx="838">
                  <c:v>5456.9561685978515</c:v>
                </c:pt>
                <c:pt idx="839">
                  <c:v>41838.045039069322</c:v>
                </c:pt>
                <c:pt idx="840">
                  <c:v>-7242.0932254647178</c:v>
                </c:pt>
                <c:pt idx="841">
                  <c:v>1415.1467154962447</c:v>
                </c:pt>
                <c:pt idx="842">
                  <c:v>1206.0995908897203</c:v>
                </c:pt>
                <c:pt idx="843">
                  <c:v>22353.492739594454</c:v>
                </c:pt>
                <c:pt idx="844">
                  <c:v>21987.00761431862</c:v>
                </c:pt>
                <c:pt idx="845">
                  <c:v>14526.052871860586</c:v>
                </c:pt>
                <c:pt idx="846">
                  <c:v>34528.710376352989</c:v>
                </c:pt>
                <c:pt idx="847">
                  <c:v>30826.923623761981</c:v>
                </c:pt>
                <c:pt idx="848">
                  <c:v>4229.8482880002921</c:v>
                </c:pt>
                <c:pt idx="849">
                  <c:v>2746.9620147819551</c:v>
                </c:pt>
                <c:pt idx="850">
                  <c:v>38851.011721557537</c:v>
                </c:pt>
                <c:pt idx="851">
                  <c:v>14931.477249168231</c:v>
                </c:pt>
                <c:pt idx="852">
                  <c:v>13632.808118382636</c:v>
                </c:pt>
                <c:pt idx="853">
                  <c:v>5187.289507069414</c:v>
                </c:pt>
                <c:pt idx="854">
                  <c:v>6855.133157021748</c:v>
                </c:pt>
                <c:pt idx="855">
                  <c:v>-4195.0192022525698</c:v>
                </c:pt>
                <c:pt idx="856">
                  <c:v>14873.829739714394</c:v>
                </c:pt>
                <c:pt idx="857">
                  <c:v>-9488.1248085547722</c:v>
                </c:pt>
                <c:pt idx="858">
                  <c:v>5111.1057979132565</c:v>
                </c:pt>
                <c:pt idx="859">
                  <c:v>46581.357613426255</c:v>
                </c:pt>
                <c:pt idx="860">
                  <c:v>35389.61008591282</c:v>
                </c:pt>
                <c:pt idx="861">
                  <c:v>223.78381011500096</c:v>
                </c:pt>
                <c:pt idx="862">
                  <c:v>22176.053321151703</c:v>
                </c:pt>
                <c:pt idx="863">
                  <c:v>31539.208433321841</c:v>
                </c:pt>
                <c:pt idx="864">
                  <c:v>15216.108944381336</c:v>
                </c:pt>
                <c:pt idx="865">
                  <c:v>-12311.580289284771</c:v>
                </c:pt>
                <c:pt idx="866">
                  <c:v>7490.0658496773613</c:v>
                </c:pt>
                <c:pt idx="867">
                  <c:v>30070.413423107653</c:v>
                </c:pt>
                <c:pt idx="868">
                  <c:v>32218.979541383556</c:v>
                </c:pt>
                <c:pt idx="869">
                  <c:v>4258.0563530580439</c:v>
                </c:pt>
                <c:pt idx="870">
                  <c:v>15762.97002116423</c:v>
                </c:pt>
                <c:pt idx="871">
                  <c:v>6663.1112043189496</c:v>
                </c:pt>
                <c:pt idx="872">
                  <c:v>9161.5841314893587</c:v>
                </c:pt>
                <c:pt idx="873">
                  <c:v>27427.340247380336</c:v>
                </c:pt>
                <c:pt idx="874">
                  <c:v>11662.910853996953</c:v>
                </c:pt>
                <c:pt idx="875">
                  <c:v>35.308382774626807</c:v>
                </c:pt>
                <c:pt idx="876">
                  <c:v>-4494.2570328946349</c:v>
                </c:pt>
                <c:pt idx="877">
                  <c:v>342.05697609624258</c:v>
                </c:pt>
                <c:pt idx="878">
                  <c:v>18849.490017083084</c:v>
                </c:pt>
                <c:pt idx="879">
                  <c:v>662.88697396675343</c:v>
                </c:pt>
                <c:pt idx="880">
                  <c:v>38219.484965630865</c:v>
                </c:pt>
                <c:pt idx="881">
                  <c:v>32146.226607955821</c:v>
                </c:pt>
                <c:pt idx="882">
                  <c:v>19168.231497035838</c:v>
                </c:pt>
                <c:pt idx="883">
                  <c:v>-5699.8968314767881</c:v>
                </c:pt>
                <c:pt idx="884">
                  <c:v>3777.1447767667487</c:v>
                </c:pt>
                <c:pt idx="885">
                  <c:v>739.25474001952534</c:v>
                </c:pt>
                <c:pt idx="886">
                  <c:v>12601.581806110567</c:v>
                </c:pt>
                <c:pt idx="887">
                  <c:v>23996.432084533346</c:v>
                </c:pt>
                <c:pt idx="888">
                  <c:v>-4097.9446986697167</c:v>
                </c:pt>
                <c:pt idx="889">
                  <c:v>38663.83803466511</c:v>
                </c:pt>
                <c:pt idx="890">
                  <c:v>16815.35791225261</c:v>
                </c:pt>
                <c:pt idx="891">
                  <c:v>6827.5790748434192</c:v>
                </c:pt>
                <c:pt idx="892">
                  <c:v>33433.432786415673</c:v>
                </c:pt>
                <c:pt idx="893">
                  <c:v>-3504.5353420879437</c:v>
                </c:pt>
                <c:pt idx="894">
                  <c:v>-4462.3945695350376</c:v>
                </c:pt>
                <c:pt idx="895">
                  <c:v>15136.869514025366</c:v>
                </c:pt>
                <c:pt idx="896">
                  <c:v>11832.575779238799</c:v>
                </c:pt>
                <c:pt idx="897">
                  <c:v>14719.525712479637</c:v>
                </c:pt>
                <c:pt idx="898">
                  <c:v>35691.518926706391</c:v>
                </c:pt>
                <c:pt idx="899">
                  <c:v>27020.750850406173</c:v>
                </c:pt>
                <c:pt idx="900">
                  <c:v>12508.596306054251</c:v>
                </c:pt>
                <c:pt idx="901">
                  <c:v>13104.006016105606</c:v>
                </c:pt>
                <c:pt idx="902">
                  <c:v>41250.62361517227</c:v>
                </c:pt>
                <c:pt idx="903">
                  <c:v>22419.36149452714</c:v>
                </c:pt>
                <c:pt idx="904">
                  <c:v>24812.446339087357</c:v>
                </c:pt>
                <c:pt idx="905">
                  <c:v>22748.728694634385</c:v>
                </c:pt>
                <c:pt idx="906">
                  <c:v>-4611.3479762637107</c:v>
                </c:pt>
                <c:pt idx="907">
                  <c:v>20951.165489108225</c:v>
                </c:pt>
                <c:pt idx="908">
                  <c:v>11364.243115916473</c:v>
                </c:pt>
                <c:pt idx="909">
                  <c:v>33834.864081366439</c:v>
                </c:pt>
                <c:pt idx="910">
                  <c:v>3647.4567864928722</c:v>
                </c:pt>
                <c:pt idx="911">
                  <c:v>12051.585384193939</c:v>
                </c:pt>
                <c:pt idx="912">
                  <c:v>38003.962063725659</c:v>
                </c:pt>
                <c:pt idx="913">
                  <c:v>21881.862156742696</c:v>
                </c:pt>
                <c:pt idx="914">
                  <c:v>18553.446470194562</c:v>
                </c:pt>
                <c:pt idx="915">
                  <c:v>42554.846347171988</c:v>
                </c:pt>
                <c:pt idx="916">
                  <c:v>-1350.8870607930221</c:v>
                </c:pt>
                <c:pt idx="917">
                  <c:v>10431.059924846882</c:v>
                </c:pt>
                <c:pt idx="918">
                  <c:v>-2919.0710349898145</c:v>
                </c:pt>
                <c:pt idx="919">
                  <c:v>-4323.7371697723174</c:v>
                </c:pt>
                <c:pt idx="920">
                  <c:v>774.19625009123774</c:v>
                </c:pt>
                <c:pt idx="921">
                  <c:v>21674.780496093375</c:v>
                </c:pt>
                <c:pt idx="922">
                  <c:v>38677.166955653985</c:v>
                </c:pt>
                <c:pt idx="923">
                  <c:v>27354.187819342904</c:v>
                </c:pt>
                <c:pt idx="924">
                  <c:v>-2641.0242669933868</c:v>
                </c:pt>
                <c:pt idx="925">
                  <c:v>19204.139857727219</c:v>
                </c:pt>
                <c:pt idx="926">
                  <c:v>38255.460608274298</c:v>
                </c:pt>
                <c:pt idx="927">
                  <c:v>30804.004997078027</c:v>
                </c:pt>
                <c:pt idx="928">
                  <c:v>13391.95250660789</c:v>
                </c:pt>
                <c:pt idx="929">
                  <c:v>11858.220036214014</c:v>
                </c:pt>
                <c:pt idx="930">
                  <c:v>19417.786367503122</c:v>
                </c:pt>
                <c:pt idx="931">
                  <c:v>11700.961740907645</c:v>
                </c:pt>
                <c:pt idx="932">
                  <c:v>30744.218495109872</c:v>
                </c:pt>
                <c:pt idx="933">
                  <c:v>-1335.6988566796535</c:v>
                </c:pt>
                <c:pt idx="934">
                  <c:v>9117.5098871132977</c:v>
                </c:pt>
                <c:pt idx="935">
                  <c:v>18491.372129700005</c:v>
                </c:pt>
                <c:pt idx="936">
                  <c:v>12056.619277702619</c:v>
                </c:pt>
                <c:pt idx="937">
                  <c:v>35605.876706664174</c:v>
                </c:pt>
                <c:pt idx="938">
                  <c:v>-4432.5047706755395</c:v>
                </c:pt>
                <c:pt idx="939">
                  <c:v>47532.000333157528</c:v>
                </c:pt>
                <c:pt idx="940">
                  <c:v>46065.397274389077</c:v>
                </c:pt>
                <c:pt idx="941">
                  <c:v>11061.877904961853</c:v>
                </c:pt>
                <c:pt idx="942">
                  <c:v>6008.1378359915325</c:v>
                </c:pt>
                <c:pt idx="943">
                  <c:v>43454.119899739264</c:v>
                </c:pt>
                <c:pt idx="944">
                  <c:v>8956.7714666900538</c:v>
                </c:pt>
                <c:pt idx="945">
                  <c:v>38814.791294091337</c:v>
                </c:pt>
                <c:pt idx="946">
                  <c:v>40186.343801992247</c:v>
                </c:pt>
                <c:pt idx="947">
                  <c:v>-2599.4040711193375</c:v>
                </c:pt>
                <c:pt idx="948">
                  <c:v>31287.580328871165</c:v>
                </c:pt>
                <c:pt idx="949">
                  <c:v>475.43028987271464</c:v>
                </c:pt>
                <c:pt idx="950">
                  <c:v>2723.8894561909474</c:v>
                </c:pt>
                <c:pt idx="951">
                  <c:v>-5726.1275281945855</c:v>
                </c:pt>
                <c:pt idx="952">
                  <c:v>26082.549919259025</c:v>
                </c:pt>
                <c:pt idx="953">
                  <c:v>21277.497730864321</c:v>
                </c:pt>
                <c:pt idx="954">
                  <c:v>27237.367923349855</c:v>
                </c:pt>
                <c:pt idx="955">
                  <c:v>6095.6449893232166</c:v>
                </c:pt>
                <c:pt idx="956">
                  <c:v>20819.534175611247</c:v>
                </c:pt>
                <c:pt idx="957">
                  <c:v>26479.962776764132</c:v>
                </c:pt>
                <c:pt idx="958">
                  <c:v>-2381.3563826780592</c:v>
                </c:pt>
                <c:pt idx="959">
                  <c:v>-342.00692765899294</c:v>
                </c:pt>
                <c:pt idx="960">
                  <c:v>18922.13180635258</c:v>
                </c:pt>
                <c:pt idx="961">
                  <c:v>36473.213222720282</c:v>
                </c:pt>
                <c:pt idx="962">
                  <c:v>42006.734308977822</c:v>
                </c:pt>
                <c:pt idx="963">
                  <c:v>7430.674070502504</c:v>
                </c:pt>
                <c:pt idx="964">
                  <c:v>11490.100970457199</c:v>
                </c:pt>
                <c:pt idx="965">
                  <c:v>25736.192337309112</c:v>
                </c:pt>
                <c:pt idx="966">
                  <c:v>-6334.5795193931117</c:v>
                </c:pt>
                <c:pt idx="967">
                  <c:v>24567.959136872665</c:v>
                </c:pt>
                <c:pt idx="968">
                  <c:v>-1365.6368645771799</c:v>
                </c:pt>
                <c:pt idx="969">
                  <c:v>9975.876956166474</c:v>
                </c:pt>
                <c:pt idx="970">
                  <c:v>3111.7808348707877</c:v>
                </c:pt>
                <c:pt idx="971">
                  <c:v>24750.322782796185</c:v>
                </c:pt>
                <c:pt idx="972">
                  <c:v>2484.4491293936007</c:v>
                </c:pt>
                <c:pt idx="973">
                  <c:v>15812.706547285055</c:v>
                </c:pt>
                <c:pt idx="974">
                  <c:v>42690.991077905841</c:v>
                </c:pt>
                <c:pt idx="975">
                  <c:v>1296.9809800536459</c:v>
                </c:pt>
                <c:pt idx="976">
                  <c:v>24921.827888605159</c:v>
                </c:pt>
                <c:pt idx="977">
                  <c:v>-7086.9480263233454</c:v>
                </c:pt>
                <c:pt idx="978">
                  <c:v>31954.670569397182</c:v>
                </c:pt>
                <c:pt idx="979">
                  <c:v>3629.6710167145138</c:v>
                </c:pt>
                <c:pt idx="980">
                  <c:v>1595.9388110860673</c:v>
                </c:pt>
                <c:pt idx="981">
                  <c:v>3953.7223351809807</c:v>
                </c:pt>
                <c:pt idx="982">
                  <c:v>6068.3489200084259</c:v>
                </c:pt>
                <c:pt idx="983">
                  <c:v>27407.012686851514</c:v>
                </c:pt>
                <c:pt idx="984">
                  <c:v>4940.1842975672116</c:v>
                </c:pt>
                <c:pt idx="985">
                  <c:v>26559.667239029201</c:v>
                </c:pt>
                <c:pt idx="986">
                  <c:v>19330.572093736431</c:v>
                </c:pt>
                <c:pt idx="987">
                  <c:v>-479.75361308613356</c:v>
                </c:pt>
                <c:pt idx="988">
                  <c:v>20610.570173154181</c:v>
                </c:pt>
                <c:pt idx="989">
                  <c:v>15425.705453126837</c:v>
                </c:pt>
                <c:pt idx="990">
                  <c:v>22050.106289381209</c:v>
                </c:pt>
                <c:pt idx="991">
                  <c:v>34845.161767990765</c:v>
                </c:pt>
                <c:pt idx="992">
                  <c:v>19235.788375138945</c:v>
                </c:pt>
                <c:pt idx="993">
                  <c:v>4415.4780644130988</c:v>
                </c:pt>
                <c:pt idx="994">
                  <c:v>9197.4698948673249</c:v>
                </c:pt>
                <c:pt idx="995">
                  <c:v>37366.518066012017</c:v>
                </c:pt>
                <c:pt idx="996">
                  <c:v>40395.098620439407</c:v>
                </c:pt>
                <c:pt idx="997">
                  <c:v>-3498.8307642567524</c:v>
                </c:pt>
                <c:pt idx="998">
                  <c:v>38501.410224769737</c:v>
                </c:pt>
                <c:pt idx="999">
                  <c:v>31939.505162438785</c:v>
                </c:pt>
              </c:numCache>
            </c:numRef>
          </c:yVal>
          <c:smooth val="0"/>
          <c:extLst xmlns:c16r2="http://schemas.microsoft.com/office/drawing/2015/06/chart">
            <c:ext xmlns:c16="http://schemas.microsoft.com/office/drawing/2014/chart" uri="{C3380CC4-5D6E-409C-BE32-E72D297353CC}">
              <c16:uniqueId val="{00000000-EA69-4677-A18F-1BA148561724}"/>
            </c:ext>
          </c:extLst>
        </c:ser>
        <c:dLbls>
          <c:showLegendKey val="0"/>
          <c:showVal val="0"/>
          <c:showCatName val="0"/>
          <c:showSerName val="0"/>
          <c:showPercent val="0"/>
          <c:showBubbleSize val="0"/>
        </c:dLbls>
        <c:axId val="609410216"/>
        <c:axId val="612624928"/>
      </c:scatterChart>
      <c:scatterChart>
        <c:scatterStyle val="lineMarker"/>
        <c:varyColors val="0"/>
        <c:ser>
          <c:idx val="1"/>
          <c:order val="1"/>
          <c:tx>
            <c:v>Threshold 30.000</c:v>
          </c:tx>
          <c:spPr>
            <a:ln>
              <a:solidFill>
                <a:srgbClr val="C00000"/>
              </a:solidFill>
            </a:ln>
          </c:spPr>
          <c:marker>
            <c:symbol val="none"/>
          </c:marker>
          <c:xVal>
            <c:numRef>
              <c:f>'CE-plane'!$AP$12:$AP$13</c:f>
              <c:numCache>
                <c:formatCode>General</c:formatCode>
                <c:ptCount val="2"/>
                <c:pt idx="0">
                  <c:v>0</c:v>
                </c:pt>
                <c:pt idx="1">
                  <c:v>0.6</c:v>
                </c:pt>
              </c:numCache>
            </c:numRef>
          </c:xVal>
          <c:yVal>
            <c:numRef>
              <c:f>'CE-plane'!$AQ$12:$AQ$13</c:f>
              <c:numCache>
                <c:formatCode>General</c:formatCode>
                <c:ptCount val="2"/>
                <c:pt idx="0">
                  <c:v>0</c:v>
                </c:pt>
                <c:pt idx="1">
                  <c:v>18000</c:v>
                </c:pt>
              </c:numCache>
            </c:numRef>
          </c:yVal>
          <c:smooth val="0"/>
          <c:extLst xmlns:c16r2="http://schemas.microsoft.com/office/drawing/2015/06/chart">
            <c:ext xmlns:c16="http://schemas.microsoft.com/office/drawing/2014/chart" uri="{C3380CC4-5D6E-409C-BE32-E72D297353CC}">
              <c16:uniqueId val="{00000001-EA69-4677-A18F-1BA148561724}"/>
            </c:ext>
          </c:extLst>
        </c:ser>
        <c:ser>
          <c:idx val="2"/>
          <c:order val="2"/>
          <c:tx>
            <c:v>Threshold 50.000</c:v>
          </c:tx>
          <c:spPr>
            <a:ln>
              <a:solidFill>
                <a:srgbClr val="FFC000"/>
              </a:solidFill>
            </a:ln>
          </c:spPr>
          <c:marker>
            <c:symbol val="none"/>
          </c:marker>
          <c:xVal>
            <c:numRef>
              <c:f>'CE-plane'!$AT$12:$AT$13</c:f>
              <c:numCache>
                <c:formatCode>General</c:formatCode>
                <c:ptCount val="2"/>
                <c:pt idx="0">
                  <c:v>0</c:v>
                </c:pt>
                <c:pt idx="1">
                  <c:v>0.6</c:v>
                </c:pt>
              </c:numCache>
            </c:numRef>
          </c:xVal>
          <c:yVal>
            <c:numRef>
              <c:f>'CE-plane'!$AU$12:$AU$13</c:f>
              <c:numCache>
                <c:formatCode>General</c:formatCode>
                <c:ptCount val="2"/>
                <c:pt idx="0">
                  <c:v>0</c:v>
                </c:pt>
                <c:pt idx="1">
                  <c:v>30000</c:v>
                </c:pt>
              </c:numCache>
            </c:numRef>
          </c:yVal>
          <c:smooth val="0"/>
          <c:extLst xmlns:c16r2="http://schemas.microsoft.com/office/drawing/2015/06/chart">
            <c:ext xmlns:c16="http://schemas.microsoft.com/office/drawing/2014/chart" uri="{C3380CC4-5D6E-409C-BE32-E72D297353CC}">
              <c16:uniqueId val="{00000002-EA69-4677-A18F-1BA148561724}"/>
            </c:ext>
          </c:extLst>
        </c:ser>
        <c:dLbls>
          <c:showLegendKey val="0"/>
          <c:showVal val="0"/>
          <c:showCatName val="0"/>
          <c:showSerName val="0"/>
          <c:showPercent val="0"/>
          <c:showBubbleSize val="0"/>
        </c:dLbls>
        <c:axId val="612626496"/>
        <c:axId val="612626888"/>
      </c:scatterChart>
      <c:valAx>
        <c:axId val="609410216"/>
        <c:scaling>
          <c:orientation val="minMax"/>
          <c:max val="0.60000000000000009"/>
        </c:scaling>
        <c:delete val="0"/>
        <c:axPos val="b"/>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Difference in QALYs</a:t>
                </a:r>
              </a:p>
            </c:rich>
          </c:tx>
          <c:layout>
            <c:manualLayout>
              <c:xMode val="edge"/>
              <c:yMode val="edge"/>
              <c:x val="0.41772409516771564"/>
              <c:y val="0.88021567956179392"/>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12624928"/>
        <c:crosses val="autoZero"/>
        <c:crossBetween val="midCat"/>
      </c:valAx>
      <c:valAx>
        <c:axId val="612624928"/>
        <c:scaling>
          <c:orientation val="minMax"/>
        </c:scaling>
        <c:delete val="0"/>
        <c:axPos val="l"/>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Difference in costs</a:t>
                </a:r>
              </a:p>
            </c:rich>
          </c:tx>
          <c:layout>
            <c:manualLayout>
              <c:xMode val="edge"/>
              <c:yMode val="edge"/>
              <c:x val="3.8357244179429026E-2"/>
              <c:y val="0.23300163566510709"/>
            </c:manualLayout>
          </c:layout>
          <c:overlay val="0"/>
          <c:spPr>
            <a:noFill/>
            <a:ln w="25400">
              <a:noFill/>
            </a:ln>
          </c:spPr>
        </c:title>
        <c:numFmt formatCode="#,##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09410216"/>
        <c:crosses val="autoZero"/>
        <c:crossBetween val="midCat"/>
        <c:majorUnit val="5000"/>
      </c:valAx>
      <c:valAx>
        <c:axId val="612626496"/>
        <c:scaling>
          <c:orientation val="minMax"/>
        </c:scaling>
        <c:delete val="1"/>
        <c:axPos val="b"/>
        <c:numFmt formatCode="General" sourceLinked="1"/>
        <c:majorTickMark val="out"/>
        <c:minorTickMark val="none"/>
        <c:tickLblPos val="nextTo"/>
        <c:crossAx val="612626888"/>
        <c:crosses val="autoZero"/>
        <c:crossBetween val="midCat"/>
      </c:valAx>
      <c:valAx>
        <c:axId val="612626888"/>
        <c:scaling>
          <c:orientation val="minMax"/>
        </c:scaling>
        <c:delete val="1"/>
        <c:axPos val="r"/>
        <c:numFmt formatCode="General" sourceLinked="1"/>
        <c:majorTickMark val="out"/>
        <c:minorTickMark val="none"/>
        <c:tickLblPos val="nextTo"/>
        <c:crossAx val="612626496"/>
        <c:crosses val="max"/>
        <c:crossBetween val="midCat"/>
      </c:valAx>
      <c:spPr>
        <a:solidFill>
          <a:srgbClr val="FFFFFF"/>
        </a:solidFill>
        <a:ln w="25400">
          <a:noFill/>
        </a:ln>
      </c:spPr>
    </c:plotArea>
    <c:legend>
      <c:legendPos val="r"/>
      <c:layout>
        <c:manualLayout>
          <c:xMode val="edge"/>
          <c:yMode val="edge"/>
          <c:x val="0.26204804667530901"/>
          <c:y val="0.14002894887456854"/>
          <c:w val="0.61521086563208716"/>
          <c:h val="5.9764920689261675E-2"/>
        </c:manualLayout>
      </c:layout>
      <c:overlay val="0"/>
      <c:txPr>
        <a:bodyPr/>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741625224478518"/>
          <c:y val="6.6723387764448916E-2"/>
          <c:w val="0.67361413416066562"/>
          <c:h val="0.74791941854734401"/>
        </c:manualLayout>
      </c:layout>
      <c:scatterChart>
        <c:scatterStyle val="lineMarker"/>
        <c:varyColors val="0"/>
        <c:ser>
          <c:idx val="0"/>
          <c:order val="0"/>
          <c:tx>
            <c:v>Regorafenib</c:v>
          </c:tx>
          <c:spPr>
            <a:ln w="28575">
              <a:solidFill>
                <a:schemeClr val="accent6"/>
              </a:solidFill>
              <a:prstDash val="solid"/>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Simulation!$AE$18:$AE$58</c:f>
              <c:numCache>
                <c:formatCode>0.00</c:formatCode>
                <c:ptCount val="41"/>
                <c:pt idx="0">
                  <c:v>0.20899999999999999</c:v>
                </c:pt>
                <c:pt idx="1">
                  <c:v>0.248</c:v>
                </c:pt>
                <c:pt idx="2">
                  <c:v>0.27900000000000003</c:v>
                </c:pt>
                <c:pt idx="3">
                  <c:v>0.309</c:v>
                </c:pt>
                <c:pt idx="4">
                  <c:v>0.35199999999999998</c:v>
                </c:pt>
                <c:pt idx="5">
                  <c:v>0.38300000000000001</c:v>
                </c:pt>
                <c:pt idx="6">
                  <c:v>0.41499999999999998</c:v>
                </c:pt>
                <c:pt idx="7">
                  <c:v>0.439</c:v>
                </c:pt>
                <c:pt idx="8">
                  <c:v>0.47099999999999997</c:v>
                </c:pt>
                <c:pt idx="9">
                  <c:v>0.495</c:v>
                </c:pt>
                <c:pt idx="10">
                  <c:v>0.52100000000000002</c:v>
                </c:pt>
                <c:pt idx="11">
                  <c:v>0.55400000000000005</c:v>
                </c:pt>
                <c:pt idx="12">
                  <c:v>0.59</c:v>
                </c:pt>
                <c:pt idx="13">
                  <c:v>0.61899999999999999</c:v>
                </c:pt>
                <c:pt idx="14">
                  <c:v>0.64400000000000002</c:v>
                </c:pt>
                <c:pt idx="15">
                  <c:v>0.66</c:v>
                </c:pt>
                <c:pt idx="16">
                  <c:v>0.68500000000000005</c:v>
                </c:pt>
                <c:pt idx="17">
                  <c:v>0.70799999999999996</c:v>
                </c:pt>
                <c:pt idx="18">
                  <c:v>0.72199999999999998</c:v>
                </c:pt>
                <c:pt idx="19">
                  <c:v>0.75</c:v>
                </c:pt>
                <c:pt idx="20">
                  <c:v>0.76900000000000002</c:v>
                </c:pt>
                <c:pt idx="21">
                  <c:v>0.79</c:v>
                </c:pt>
                <c:pt idx="22">
                  <c:v>0.81699999999999995</c:v>
                </c:pt>
                <c:pt idx="23">
                  <c:v>0.83799999999999997</c:v>
                </c:pt>
                <c:pt idx="24">
                  <c:v>0.86699999999999999</c:v>
                </c:pt>
                <c:pt idx="25">
                  <c:v>0.89400000000000002</c:v>
                </c:pt>
                <c:pt idx="26">
                  <c:v>0.91600000000000004</c:v>
                </c:pt>
                <c:pt idx="27">
                  <c:v>0.94499999999999995</c:v>
                </c:pt>
                <c:pt idx="28">
                  <c:v>0.95699999999999996</c:v>
                </c:pt>
                <c:pt idx="29">
                  <c:v>0.96799999999999997</c:v>
                </c:pt>
                <c:pt idx="30">
                  <c:v>0.97299999999999998</c:v>
                </c:pt>
                <c:pt idx="31">
                  <c:v>0.98199999999999998</c:v>
                </c:pt>
                <c:pt idx="32">
                  <c:v>0.98499999999999999</c:v>
                </c:pt>
                <c:pt idx="33">
                  <c:v>0.99099999999999999</c:v>
                </c:pt>
                <c:pt idx="34">
                  <c:v>0.99199999999999999</c:v>
                </c:pt>
                <c:pt idx="35">
                  <c:v>0.99299999999999999</c:v>
                </c:pt>
                <c:pt idx="36">
                  <c:v>0.997</c:v>
                </c:pt>
                <c:pt idx="37">
                  <c:v>0.997</c:v>
                </c:pt>
                <c:pt idx="38">
                  <c:v>0.997</c:v>
                </c:pt>
                <c:pt idx="39">
                  <c:v>0.998</c:v>
                </c:pt>
                <c:pt idx="40">
                  <c:v>0.998</c:v>
                </c:pt>
              </c:numCache>
            </c:numRef>
          </c:yVal>
          <c:smooth val="0"/>
          <c:extLst xmlns:c16r2="http://schemas.microsoft.com/office/drawing/2015/06/chart">
            <c:ext xmlns:c16="http://schemas.microsoft.com/office/drawing/2014/chart" uri="{C3380CC4-5D6E-409C-BE32-E72D297353CC}">
              <c16:uniqueId val="{00000000-005C-4BF3-A032-3A29550296B9}"/>
            </c:ext>
          </c:extLst>
        </c:ser>
        <c:ser>
          <c:idx val="1"/>
          <c:order val="1"/>
          <c:tx>
            <c:v>BSC</c:v>
          </c:tx>
          <c:spPr>
            <a:ln>
              <a:solidFill>
                <a:srgbClr val="C00000"/>
              </a:solidFill>
            </a:ln>
          </c:spPr>
          <c:marker>
            <c:symbol val="none"/>
          </c:marker>
          <c:xVal>
            <c:numRef>
              <c:f>Simulation!$AD$18:$AD$58</c:f>
              <c:numCache>
                <c:formatCode>General</c:formatCode>
                <c:ptCount val="41"/>
                <c:pt idx="0">
                  <c:v>0</c:v>
                </c:pt>
                <c:pt idx="1">
                  <c:v>5000</c:v>
                </c:pt>
                <c:pt idx="2">
                  <c:v>10000</c:v>
                </c:pt>
                <c:pt idx="3">
                  <c:v>15000</c:v>
                </c:pt>
                <c:pt idx="4">
                  <c:v>20000</c:v>
                </c:pt>
                <c:pt idx="5">
                  <c:v>25000</c:v>
                </c:pt>
                <c:pt idx="6">
                  <c:v>30000</c:v>
                </c:pt>
                <c:pt idx="7">
                  <c:v>35000</c:v>
                </c:pt>
                <c:pt idx="8">
                  <c:v>40000</c:v>
                </c:pt>
                <c:pt idx="9">
                  <c:v>45000</c:v>
                </c:pt>
                <c:pt idx="10">
                  <c:v>50000</c:v>
                </c:pt>
                <c:pt idx="11">
                  <c:v>55000</c:v>
                </c:pt>
                <c:pt idx="12">
                  <c:v>60000</c:v>
                </c:pt>
                <c:pt idx="13">
                  <c:v>65000</c:v>
                </c:pt>
                <c:pt idx="14">
                  <c:v>70000</c:v>
                </c:pt>
                <c:pt idx="15">
                  <c:v>75000</c:v>
                </c:pt>
                <c:pt idx="16">
                  <c:v>80000</c:v>
                </c:pt>
                <c:pt idx="17">
                  <c:v>85000</c:v>
                </c:pt>
                <c:pt idx="18">
                  <c:v>90000</c:v>
                </c:pt>
                <c:pt idx="19">
                  <c:v>95000</c:v>
                </c:pt>
                <c:pt idx="20">
                  <c:v>100000</c:v>
                </c:pt>
                <c:pt idx="21">
                  <c:v>105000</c:v>
                </c:pt>
                <c:pt idx="22">
                  <c:v>110000</c:v>
                </c:pt>
                <c:pt idx="23">
                  <c:v>115000</c:v>
                </c:pt>
                <c:pt idx="24">
                  <c:v>120000</c:v>
                </c:pt>
                <c:pt idx="25">
                  <c:v>125000</c:v>
                </c:pt>
                <c:pt idx="26">
                  <c:v>130000</c:v>
                </c:pt>
                <c:pt idx="27">
                  <c:v>135000</c:v>
                </c:pt>
                <c:pt idx="28">
                  <c:v>140000</c:v>
                </c:pt>
                <c:pt idx="29">
                  <c:v>145000</c:v>
                </c:pt>
                <c:pt idx="30">
                  <c:v>150000</c:v>
                </c:pt>
                <c:pt idx="31">
                  <c:v>155000</c:v>
                </c:pt>
                <c:pt idx="32">
                  <c:v>160000</c:v>
                </c:pt>
                <c:pt idx="33">
                  <c:v>165000</c:v>
                </c:pt>
                <c:pt idx="34">
                  <c:v>170000</c:v>
                </c:pt>
                <c:pt idx="35">
                  <c:v>175000</c:v>
                </c:pt>
                <c:pt idx="36">
                  <c:v>180000</c:v>
                </c:pt>
                <c:pt idx="37">
                  <c:v>185000</c:v>
                </c:pt>
                <c:pt idx="38">
                  <c:v>190000</c:v>
                </c:pt>
                <c:pt idx="39">
                  <c:v>195000</c:v>
                </c:pt>
                <c:pt idx="40">
                  <c:v>200000</c:v>
                </c:pt>
              </c:numCache>
            </c:numRef>
          </c:xVal>
          <c:yVal>
            <c:numRef>
              <c:f>Simulation!$AF$18:$AF$58</c:f>
              <c:numCache>
                <c:formatCode>0.00</c:formatCode>
                <c:ptCount val="41"/>
                <c:pt idx="0">
                  <c:v>0.79100000000000004</c:v>
                </c:pt>
                <c:pt idx="1">
                  <c:v>0.752</c:v>
                </c:pt>
                <c:pt idx="2">
                  <c:v>0.72099999999999997</c:v>
                </c:pt>
                <c:pt idx="3">
                  <c:v>0.69099999999999995</c:v>
                </c:pt>
                <c:pt idx="4">
                  <c:v>0.64800000000000002</c:v>
                </c:pt>
                <c:pt idx="5">
                  <c:v>0.61699999999999999</c:v>
                </c:pt>
                <c:pt idx="6">
                  <c:v>0.58499999999999996</c:v>
                </c:pt>
                <c:pt idx="7">
                  <c:v>0.56100000000000005</c:v>
                </c:pt>
                <c:pt idx="8">
                  <c:v>0.52900000000000003</c:v>
                </c:pt>
                <c:pt idx="9">
                  <c:v>0.505</c:v>
                </c:pt>
                <c:pt idx="10">
                  <c:v>0.47899999999999998</c:v>
                </c:pt>
                <c:pt idx="11">
                  <c:v>0.44600000000000001</c:v>
                </c:pt>
                <c:pt idx="12">
                  <c:v>0.41</c:v>
                </c:pt>
                <c:pt idx="13">
                  <c:v>0.38100000000000001</c:v>
                </c:pt>
                <c:pt idx="14">
                  <c:v>0.35599999999999998</c:v>
                </c:pt>
                <c:pt idx="15">
                  <c:v>0.34</c:v>
                </c:pt>
                <c:pt idx="16">
                  <c:v>0.315</c:v>
                </c:pt>
                <c:pt idx="17">
                  <c:v>0.29199999999999998</c:v>
                </c:pt>
                <c:pt idx="18">
                  <c:v>0.27800000000000002</c:v>
                </c:pt>
                <c:pt idx="19">
                  <c:v>0.25</c:v>
                </c:pt>
                <c:pt idx="20">
                  <c:v>0.23100000000000001</c:v>
                </c:pt>
                <c:pt idx="21">
                  <c:v>0.21</c:v>
                </c:pt>
                <c:pt idx="22">
                  <c:v>0.183</c:v>
                </c:pt>
                <c:pt idx="23">
                  <c:v>0.16200000000000001</c:v>
                </c:pt>
                <c:pt idx="24">
                  <c:v>0.13300000000000001</c:v>
                </c:pt>
                <c:pt idx="25">
                  <c:v>0.106</c:v>
                </c:pt>
                <c:pt idx="26">
                  <c:v>8.4000000000000005E-2</c:v>
                </c:pt>
                <c:pt idx="27">
                  <c:v>5.5E-2</c:v>
                </c:pt>
                <c:pt idx="28">
                  <c:v>4.2999999999999997E-2</c:v>
                </c:pt>
                <c:pt idx="29">
                  <c:v>3.2000000000000001E-2</c:v>
                </c:pt>
                <c:pt idx="30">
                  <c:v>2.7E-2</c:v>
                </c:pt>
                <c:pt idx="31">
                  <c:v>1.7999999999999999E-2</c:v>
                </c:pt>
                <c:pt idx="32">
                  <c:v>1.4999999999999999E-2</c:v>
                </c:pt>
                <c:pt idx="33">
                  <c:v>8.9999999999999993E-3</c:v>
                </c:pt>
                <c:pt idx="34">
                  <c:v>8.0000000000000002E-3</c:v>
                </c:pt>
                <c:pt idx="35">
                  <c:v>7.0000000000000001E-3</c:v>
                </c:pt>
                <c:pt idx="36">
                  <c:v>3.0000000000000001E-3</c:v>
                </c:pt>
                <c:pt idx="37">
                  <c:v>3.0000000000000001E-3</c:v>
                </c:pt>
                <c:pt idx="38">
                  <c:v>3.0000000000000001E-3</c:v>
                </c:pt>
                <c:pt idx="39">
                  <c:v>2E-3</c:v>
                </c:pt>
                <c:pt idx="40">
                  <c:v>2E-3</c:v>
                </c:pt>
              </c:numCache>
            </c:numRef>
          </c:yVal>
          <c:smooth val="0"/>
          <c:extLst xmlns:c16r2="http://schemas.microsoft.com/office/drawing/2015/06/chart">
            <c:ext xmlns:c16="http://schemas.microsoft.com/office/drawing/2014/chart" uri="{C3380CC4-5D6E-409C-BE32-E72D297353CC}">
              <c16:uniqueId val="{00000001-005C-4BF3-A032-3A29550296B9}"/>
            </c:ext>
          </c:extLst>
        </c:ser>
        <c:dLbls>
          <c:showLegendKey val="0"/>
          <c:showVal val="0"/>
          <c:showCatName val="0"/>
          <c:showSerName val="0"/>
          <c:showPercent val="0"/>
          <c:showBubbleSize val="0"/>
        </c:dLbls>
        <c:axId val="612630416"/>
        <c:axId val="612628064"/>
      </c:scatterChart>
      <c:valAx>
        <c:axId val="612630416"/>
        <c:scaling>
          <c:orientation val="minMax"/>
          <c:max val="200000"/>
          <c:min val="0"/>
        </c:scaling>
        <c:delete val="0"/>
        <c:axPos val="b"/>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Threshold ICER</a:t>
                </a:r>
              </a:p>
            </c:rich>
          </c:tx>
          <c:layout>
            <c:manualLayout>
              <c:xMode val="edge"/>
              <c:yMode val="edge"/>
              <c:x val="0.42679841828981901"/>
              <c:y val="0.88179992601595947"/>
            </c:manualLayout>
          </c:layout>
          <c:overlay val="0"/>
          <c:spPr>
            <a:noFill/>
            <a:ln w="25400">
              <a:noFill/>
            </a:ln>
          </c:spPr>
        </c:title>
        <c:numFmt formatCode="General" sourceLinked="1"/>
        <c:majorTickMark val="out"/>
        <c:minorTickMark val="none"/>
        <c:tickLblPos val="nextTo"/>
        <c:spPr>
          <a:ln w="3175">
            <a:solidFill>
              <a:srgbClr val="808080"/>
            </a:solidFill>
            <a:prstDash val="solid"/>
          </a:ln>
        </c:spPr>
        <c:txPr>
          <a:bodyPr rot="0" vert="horz"/>
          <a:lstStyle/>
          <a:p>
            <a:pPr>
              <a:defRPr sz="8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12628064"/>
        <c:crosses val="autoZero"/>
        <c:crossBetween val="midCat"/>
      </c:valAx>
      <c:valAx>
        <c:axId val="612628064"/>
        <c:scaling>
          <c:orientation val="minMax"/>
          <c:max val="1"/>
          <c:min val="0"/>
        </c:scaling>
        <c:delete val="0"/>
        <c:axPos val="l"/>
        <c:majorGridlines>
          <c:spPr>
            <a:ln w="3175">
              <a:solidFill>
                <a:srgbClr val="808080"/>
              </a:solidFill>
              <a:prstDash val="solid"/>
            </a:ln>
          </c:spPr>
        </c:majorGridlines>
        <c:title>
          <c:tx>
            <c:rich>
              <a:bodyPr/>
              <a:lstStyle/>
              <a:p>
                <a:pPr>
                  <a:defRPr sz="1200" b="1" i="0" u="none" strike="noStrike" baseline="0">
                    <a:solidFill>
                      <a:srgbClr val="000000"/>
                    </a:solidFill>
                    <a:latin typeface="Times New Roman" panose="02020603050405020304" pitchFamily="18" charset="0"/>
                    <a:ea typeface="Calibri"/>
                    <a:cs typeface="Times New Roman" panose="02020603050405020304" pitchFamily="18" charset="0"/>
                  </a:defRPr>
                </a:pPr>
                <a:r>
                  <a:rPr lang="en-GB">
                    <a:latin typeface="Times New Roman" panose="02020603050405020304" pitchFamily="18" charset="0"/>
                    <a:cs typeface="Times New Roman" panose="02020603050405020304" pitchFamily="18" charset="0"/>
                  </a:rPr>
                  <a:t>Probability Regorafenib is CE compared to BSC</a:t>
                </a:r>
              </a:p>
            </c:rich>
          </c:tx>
          <c:layout>
            <c:manualLayout>
              <c:xMode val="edge"/>
              <c:yMode val="edge"/>
              <c:x val="1.7255663765713497E-2"/>
              <c:y val="9.2724550370800948E-2"/>
            </c:manualLayout>
          </c:layout>
          <c:overlay val="0"/>
          <c:spPr>
            <a:noFill/>
            <a:ln w="25400">
              <a:noFill/>
            </a:ln>
          </c:spPr>
        </c:title>
        <c:numFmt formatCode="0.0" sourceLinked="0"/>
        <c:majorTickMark val="out"/>
        <c:minorTickMark val="none"/>
        <c:tickLblPos val="nextTo"/>
        <c:spPr>
          <a:ln w="3175">
            <a:solidFill>
              <a:srgbClr val="808080"/>
            </a:solidFill>
            <a:prstDash val="solid"/>
          </a:ln>
        </c:spPr>
        <c:txPr>
          <a:bodyPr rot="0" vert="horz"/>
          <a:lstStyle/>
          <a:p>
            <a:pPr>
              <a:defRPr sz="8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crossAx val="612630416"/>
        <c:crosses val="autoZero"/>
        <c:crossBetween val="midCat"/>
      </c:valAx>
      <c:spPr>
        <a:solidFill>
          <a:srgbClr val="FFFFFF"/>
        </a:solidFill>
        <a:ln w="25400">
          <a:noFill/>
        </a:ln>
      </c:spPr>
    </c:plotArea>
    <c:legend>
      <c:legendPos val="r"/>
      <c:layout>
        <c:manualLayout>
          <c:xMode val="edge"/>
          <c:yMode val="edge"/>
          <c:x val="0.83570832243755511"/>
          <c:y val="0.32941222135965398"/>
          <c:w val="0.16093887710530652"/>
          <c:h val="0.146405678163469"/>
        </c:manualLayout>
      </c:layout>
      <c:overlay val="0"/>
      <c:txPr>
        <a:bodyPr/>
        <a:lstStyle/>
        <a:p>
          <a:pPr>
            <a:defRPr sz="900" b="0" i="0" u="none" strike="noStrike" baseline="0">
              <a:solidFill>
                <a:srgbClr val="000000"/>
              </a:solidFill>
              <a:latin typeface="Times New Roman" panose="02020603050405020304" pitchFamily="18" charset="0"/>
              <a:ea typeface="Calibri"/>
              <a:cs typeface="Times New Roman" panose="02020603050405020304" pitchFamily="18" charset="0"/>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Jon16</b:Tag>
    <b:SourceType>JournalArticle</b:SourceType>
    <b:Guid>{91B3A0DE-3B46-4838-B6AD-754798683EDF}</b:Guid>
    <b:Title>The cost and burden of cancer in the European Union 1995-2014</b:Title>
    <b:Year>2016</b:Year>
    <b:LCID>en-GB</b:LCID>
    <b:Author>
      <b:Author>
        <b:NameList>
          <b:Person>
            <b:Last>Jonsson</b:Last>
            <b:First>B.</b:First>
          </b:Person>
          <b:Person>
            <b:Last>Hofmarcher</b:Last>
            <b:First>T.</b:First>
          </b:Person>
          <b:Person>
            <b:Last>Lindgren</b:Last>
            <b:First>P.</b:First>
          </b:Person>
          <b:Person>
            <b:Last>Wilking</b:Last>
            <b:First>N</b:First>
          </b:Person>
        </b:NameList>
      </b:Author>
    </b:Author>
    <b:JournalName>Eur.J Cancer</b:JournalName>
    <b:Pages>162-170</b:Pages>
    <b:Volume>66</b:Volume>
    <b:DOI>10.1016/j.ejca.2016.06.22</b:DOI>
    <b:RefOrder>1</b:RefOrder>
  </b:Source>
  <b:Source>
    <b:Tag>McC08</b:Tag>
    <b:SourceType>JournalArticle</b:SourceType>
    <b:Guid>{233914C7-F14C-4C4E-9F11-51950EA7C392}</b:Guid>
    <b:Author>
      <b:Author>
        <b:NameList>
          <b:Person>
            <b:Last>McCabe</b:Last>
            <b:First>C.</b:First>
          </b:Person>
          <b:Person>
            <b:Last>Claxton</b:Last>
            <b:First>K.</b:First>
          </b:Person>
          <b:Person>
            <b:Last>Culyer</b:Last>
            <b:First>AJ</b:First>
          </b:Person>
        </b:NameList>
      </b:Author>
    </b:Author>
    <b:Title>The NICE Cost-effectiveness threshold. What it is and what that means</b:Title>
    <b:JournalName>Pharmacoeconomics</b:JournalName>
    <b:Year>2008</b:Year>
    <b:Pages>733-743</b:Pages>
    <b:Volume>4</b:Volume>
    <b:Issue>26</b:Issue>
    <b:RefOrder>19</b:RefOrder>
  </b:Source>
  <b:Source>
    <b:Tag>Bar16</b:Tag>
    <b:SourceType>InternetSite</b:SourceType>
    <b:Guid>{30B15983-52A5-49AC-B035-BC63AFE53ABE}</b:Guid>
    <b:Title>Three NICE thresholds for cost-effectiveness: does that make sense?</b:Title>
    <b:Year>2016</b:Year>
    <b:Author>
      <b:Author>
        <b:NameList>
          <b:Person>
            <b:Last>Barham</b:Last>
            <b:First>L.</b:First>
          </b:Person>
        </b:NameList>
      </b:Author>
    </b:Author>
    <b:YearAccessed>2019</b:YearAccessed>
    <b:MonthAccessed>04</b:MonthAccessed>
    <b:DayAccessed>01</b:DayAccessed>
    <b:URL>https://pharmaphorum.com/views-and-analysis/three-nice-thresholds-for-cost-effectiveness-does-that-make-sense/</b:URL>
    <b:InternetSiteTitle>Pharmaphorum</b:InternetSiteTitle>
    <b:RefOrder>20</b:RefOrder>
  </b:Source>
  <b:Source>
    <b:Tag>Spo121</b:Tag>
    <b:SourceType>JournalArticle</b:SourceType>
    <b:Guid>{31ED65E4-7D0C-48F8-A3E9-99365830B08F}</b:Guid>
    <b:Author>
      <b:Author>
        <b:NameList>
          <b:Person>
            <b:Last>Spoors</b:Last>
            <b:First>J.</b:First>
          </b:Person>
        </b:NameList>
      </b:Author>
    </b:Author>
    <b:Title>Patient access schemes in the new NHS.</b:Title>
    <b:Year>2012</b:Year>
    <b:Publisher>Br. J. Healthc. Manag. 18, 412–418 (2012)</b:Publisher>
    <b:JournalName>Br. J. Healthc. Manag. </b:JournalName>
    <b:Pages>412–418 </b:Pages>
    <b:Volume>18</b:Volume>
    <b:RefOrder>4</b:RefOrder>
  </b:Source>
  <b:Source>
    <b:Tag>Pau171</b:Tag>
    <b:SourceType>JournalArticle</b:SourceType>
    <b:Guid>{C7CA69CC-7BE6-4DE2-B99D-7953E4EA4309}</b:Guid>
    <b:Title>Managed Entry Agreements for Oncology Drugs: Lessons from the European Experience to Inform the Future</b:Title>
    <b:Year>2017</b:Year>
    <b:Author>
      <b:Author>
        <b:NameList>
          <b:Person>
            <b:Last>Pauwels</b:Last>
            <b:First>K.</b:First>
          </b:Person>
          <b:Person>
            <b:Last>Huys</b:Last>
            <b:First>I.</b:First>
          </b:Person>
          <b:Person>
            <b:Last>Vogler</b:Last>
            <b:First>S.</b:First>
          </b:Person>
          <b:Person>
            <b:Last>Casteels</b:Last>
            <b:First>M.</b:First>
          </b:Person>
          <b:Person>
            <b:Last>Simoens</b:Last>
            <b:First>S.</b:First>
          </b:Person>
        </b:NameList>
      </b:Author>
    </b:Author>
    <b:JournalName>Frontiers in Pharmacology</b:JournalName>
    <b:Volume>8</b:Volume>
    <b:Issue>171</b:Issue>
    <b:RefOrder>17</b:RefOrder>
  </b:Source>
  <b:Source>
    <b:Tag>JBr17</b:Tag>
    <b:SourceType>JournalArticle</b:SourceType>
    <b:Guid>{B88E4913-F4A9-4E9A-91E8-7DF3BBD876B2}</b:Guid>
    <b:Title>Regorafenib for patients with hepatocellular carcinoma who progressed on sorafenib treatment (RESORCE):a randomised, double-blind, placebo-controlled, phase 3 trial</b:Title>
    <b:Year>2017</b:Year>
    <b:Author>
      <b:Author>
        <b:NameList>
          <b:Person>
            <b:Last>Bruix</b:Last>
            <b:First>J</b:First>
          </b:Person>
          <b:Person>
            <b:Last>Qin</b:Last>
            <b:First>S</b:First>
          </b:Person>
          <b:Person>
            <b:Last>Merle</b:Last>
            <b:First>P</b:First>
          </b:Person>
          <b:Person>
            <b:Last>Granito</b:Last>
            <b:First>A</b:First>
          </b:Person>
          <b:Person>
            <b:Last>Huang</b:Last>
            <b:First>Y</b:First>
          </b:Person>
          <b:Person>
            <b:Last>Bodoky</b:Last>
            <b:First>G</b:First>
          </b:Person>
          <b:Person>
            <b:Last>Pracht</b:Last>
            <b:First>M</b:First>
          </b:Person>
          <b:Person>
            <b:Last>RESORCE</b:Last>
          </b:Person>
          <b:Person>
            <b:Last>Investigators</b:Last>
          </b:Person>
        </b:NameList>
      </b:Author>
    </b:Author>
    <b:JournalName>The Lancet</b:JournalName>
    <b:Pages>56–66</b:Pages>
    <b:Volume>389</b:Volume>
    <b:URL>http://dx.doi.org/10.1016/</b:URL>
    <b:DOI>http://dx.doi.org/10.1016/</b:DOI>
    <b:RefOrder>29</b:RefOrder>
  </b:Source>
  <b:Source>
    <b:Tag>Wig18</b:Tag>
    <b:SourceType>Report</b:SourceType>
    <b:Guid>{36A4C575-F8FF-4811-AB07-54A74181C64F}</b:Guid>
    <b:Author>
      <b:Author>
        <b:NameList>
          <b:Person>
            <b:Last>Wigfield</b:Last>
            <b:First>P.</b:First>
          </b:Person>
        </b:NameList>
      </b:Author>
    </b:Author>
    <b:Title>Master thesis:The effect of different types of patient access schemes on the cost-effectiveness of necitumumab as a first-line treatment for advanced squamous non-small-cell lung cancer in the UK</b:Title>
    <b:Year>2018</b:Year>
    <b:City>Rotterdam</b:City>
    <b:Publisher>Erasmus University Rotterdam</b:Publisher>
    <b:RefOrder>6</b:RefOrder>
  </b:Source>
  <b:Source>
    <b:Tag>Bay17</b:Tag>
    <b:SourceType>Report</b:SourceType>
    <b:Guid>{E930A43F-0F0C-4B1B-8F97-69C2C4275C47}</b:Guid>
    <b:Title>Company evidence submission. Regorafenib for previously treated unresectable hepatocellular carcinoma</b:Title>
    <b:Year>2017</b:Year>
    <b:Publisher>National Institute for Health and Care Excellence</b:Publisher>
    <b:Author>
      <b:Author>
        <b:NameList>
          <b:Person>
            <b:Last>Bayer</b:Last>
          </b:Person>
        </b:NameList>
      </b:Author>
    </b:Author>
    <b:JournalName>National Institute for Health and Care Excellence</b:JournalName>
    <b:Pages>117</b:Pages>
    <b:RefOrder>28</b:RefOrder>
  </b:Source>
  <b:Source>
    <b:Tag>Hoy111</b:Tag>
    <b:SourceType>JournalArticle</b:SourceType>
    <b:Guid>{169672F1-2470-4F6B-9D28-BE2008C4B242}</b:Guid>
    <b:Author>
      <b:Author>
        <b:NameList>
          <b:Person>
            <b:Last>Hoyle</b:Last>
            <b:First>MW</b:First>
          </b:Person>
          <b:Person>
            <b:Last>Henley</b:Last>
            <b:First>W.</b:First>
          </b:Person>
        </b:NameList>
      </b:Author>
    </b:Author>
    <b:Title>Improved curve fits to summary survival data: application to economic evaluation of health technologies.</b:Title>
    <b:JournalName>BMC medical research methodology</b:JournalName>
    <b:Year>2011</b:Year>
    <b:Pages>11</b:Pages>
    <b:Volume>139</b:Volume>
    <b:URL>https://www.ncbi.nlm.nih.gov/pmc/articles/PMC3198983/</b:URL>
    <b:DOI>doi:10.1186/1471-2288-11-139</b:DOI>
    <b:RefOrder>30</b:RefOrder>
  </b:Source>
  <b:Source>
    <b:Tag>Pat</b:Tag>
    <b:SourceType>Report</b:SourceType>
    <b:Guid>{DD817ED0-007E-418D-B948-3C2D51700994}</b:Guid>
    <b:Title>The Pharmaceutical Price Regulation Scheme 2014</b:Title>
    <b:Year>2014</b:Year>
    <b:Author>
      <b:Author>
        <b:NameList>
          <b:Person>
            <b:Last>NHS</b:Last>
          </b:Person>
        </b:NameList>
      </b:Author>
    </b:Author>
    <b:City>London</b:City>
    <b:RefOrder>3</b:RefOrder>
  </b:Source>
  <b:Source>
    <b:Tag>Mas15</b:Tag>
    <b:SourceType>JournalArticle</b:SourceType>
    <b:Guid>{A9B45981-CAC0-4374-9CAB-4D3FE154160C}</b:Guid>
    <b:Author>
      <b:Author>
        <b:NameList>
          <b:Person>
            <b:Last>Massetti</b:Last>
            <b:First>M</b:First>
          </b:Person>
          <b:Person>
            <b:Last>Aballéa</b:Last>
            <b:First>S.</b:First>
          </b:Person>
          <b:Person>
            <b:Last>Videau</b:Last>
            <b:First>Y</b:First>
          </b:Person>
          <b:Person>
            <b:Last>Rémuzat</b:Last>
            <b:First>C</b:First>
          </b:Person>
          <b:Person>
            <b:Last>Roïz</b:Last>
            <b:First>J.</b:First>
          </b:Person>
          <b:Person>
            <b:Last>Toumi</b:Last>
            <b:First>M</b:First>
          </b:Person>
        </b:NameList>
      </b:Author>
    </b:Author>
    <b:Title>A comparison of HAS &amp; NICE guidelines for the economic evaluation of health technologies in the context of their respective national health care systems and cultural environments.</b:Title>
    <b:JournalName>J Mark Access Health Policy.</b:JournalName>
    <b:Year>2015</b:Year>
    <b:Volume>3</b:Volume>
    <b:RefOrder>18</b:RefOrder>
  </b:Source>
  <b:Source>
    <b:Tag>Dru15</b:Tag>
    <b:SourceType>Book</b:SourceType>
    <b:Guid>{878FD8A9-0D1B-404F-A59A-4033C59A0C5E}</b:Guid>
    <b:Title>Methods for the Economic Evaluation of Health Care Programmes</b:Title>
    <b:Year>2015</b:Year>
    <b:Author>
      <b:Author>
        <b:NameList>
          <b:Person>
            <b:Last>Drummond</b:Last>
            <b:First>M.F</b:First>
          </b:Person>
          <b:Person>
            <b:Last>Sculpher</b:Last>
            <b:First>M.J</b:First>
          </b:Person>
          <b:Person>
            <b:Last>Claxton</b:Last>
            <b:First>K.</b:First>
          </b:Person>
          <b:Person>
            <b:Last>Stoddart</b:Last>
            <b:First>G.</b:First>
          </b:Person>
          <b:Person>
            <b:Last>Torance</b:Last>
            <b:First>G.</b:First>
            <b:Middle>W</b:Middle>
          </b:Person>
        </b:NameList>
      </b:Author>
    </b:Author>
    <b:Publisher>Oxford University Press</b:Publisher>
    <b:RefOrder>31</b:RefOrder>
  </b:Source>
  <b:Source>
    <b:Tag>Pat19</b:Tag>
    <b:SourceType>DocumentFromInternetSite</b:SourceType>
    <b:Guid>{F122C04D-8F80-4912-B3D4-7501A6F85228}</b:Guid>
    <b:Title>Patient access schemes liaison unit</b:Title>
    <b:YearAccessed>2019</b:YearAccessed>
    <b:MonthAccessed>04</b:MonthAccessed>
    <b:DayAccessed>01</b:DayAccessed>
    <b:URL>https://www.nice.org.uk/about/what-we-do/patient-access-schemes-liaison-unit#list-of-arrangements</b:URL>
    <b:Author>
      <b:Author>
        <b:NameList>
          <b:Person>
            <b:Last>NICE</b:Last>
          </b:Person>
        </b:NameList>
      </b:Author>
    </b:Author>
    <b:Year>2019</b:Year>
    <b:RefOrder>2</b:RefOrder>
  </b:Source>
  <b:Source>
    <b:Tag>Placeholder2</b:Tag>
    <b:SourceType>Book</b:SourceType>
    <b:Guid>{7B45E556-6AF8-47CB-9818-5B7ED2AD7A80}</b:Guid>
    <b:Title>Methods for the Economic Evaluation of Health Care Programmes</b:Title>
    <b:Year>2015</b:Year>
    <b:Author>
      <b:Author>
        <b:NameList>
          <b:Person>
            <b:Last>Drummond</b:Last>
            <b:First>MichaelF</b:First>
          </b:Person>
          <b:Person>
            <b:Last>Sculpher</b:Last>
            <b:First>Mark</b:First>
            <b:Middle>J</b:Middle>
          </b:Person>
          <b:Person>
            <b:Last>Claxton</b:Last>
            <b:First>K</b:First>
          </b:Person>
          <b:Person>
            <b:Last>Stoddart</b:Last>
            <b:First>G</b:First>
          </b:Person>
          <b:Person>
            <b:Last>Torance</b:Last>
            <b:First>George</b:First>
            <b:Middle>W</b:Middle>
          </b:Person>
        </b:NameList>
      </b:Author>
    </b:Author>
    <b:Publisher>Oxford University Press</b:Publisher>
    <b:RefOrder>24</b:RefOrder>
  </b:Source>
  <b:Source xmlns:b="http://schemas.openxmlformats.org/officeDocument/2006/bibliography">
    <b:Tag>Com16</b:Tag>
    <b:SourceType>Report</b:SourceType>
    <b:Guid>{1C2050E5-16BF-4664-BC4B-9546E8452961}</b:Guid>
    <b:Title>TA514 Committee Papers. Regorafenib for previously treated unresectable hepatocellular carcinoma </b:Title>
    <b:Year>2017</b:Year>
    <b:YearAccessed>2019</b:YearAccessed>
    <b:MonthAccessed>1</b:MonthAccessed>
    <b:DayAccessed>05</b:DayAccessed>
    <b:URL>https://www.nice.org.uk/guidance/ta514</b:URL>
    <b:ProductionCompany>National Institute for Health and Care Excellence</b:ProductionCompany>
    <b:Publisher>National Institute for Health and Care Excellence;</b:Publisher>
    <b:Author>
      <b:Author>
        <b:NameList>
          <b:Person>
            <b:Last>NICE</b:Last>
          </b:Person>
        </b:NameList>
      </b:Author>
    </b:Author>
    <b:RefOrder>26</b:RefOrder>
  </b:Source>
  <b:Source>
    <b:Tag>NIC09</b:Tag>
    <b:SourceType>Report</b:SourceType>
    <b:Guid>{072A0CD3-022D-4FF9-9AE5-69DDB021FF83}</b:Guid>
    <b:Title>Patient Access Schemes and Flexible Pricing: statement of outcomes from the review of the pricing flexibility measures under Chapter 6 of the 2009 PPRS. </b:Title>
    <b:Year>2009</b:Year>
    <b:Author>
      <b:Author>
        <b:NameList>
          <b:Person>
            <b:Last>NICE</b:Last>
          </b:Person>
        </b:NameList>
      </b:Author>
    </b:Author>
    <b:Publisher>Dep</b:Publisher>
    <b:RefOrder>5</b:RefOrder>
  </b:Source>
  <b:Source>
    <b:Tag>Cla12</b:Tag>
    <b:SourceType>JournalArticle</b:SourceType>
    <b:Guid>{7E93C630-D0CC-4D82-87D7-D1187CD74D48}</b:Guid>
    <b:Title>Informing a decision framework for when NICE should recommend the use of health technologies only in the context of an appropriately designed programme of evidence development.</b:Title>
    <b:Year>2012</b:Year>
    <b:Author>
      <b:Author>
        <b:NameList>
          <b:Person>
            <b:Last>Claxton</b:Last>
            <b:First>K</b:First>
          </b:Person>
          <b:Person>
            <b:Last>Palmer</b:Last>
            <b:First>S</b:First>
          </b:Person>
          <b:Person>
            <b:Last>Longworth</b:Last>
            <b:First>L</b:First>
          </b:Person>
          <b:Person>
            <b:Last>Bojke</b:Last>
            <b:First>L</b:First>
          </b:Person>
          <b:Person>
            <b:Last>Griffin</b:Last>
            <b:First>S</b:First>
          </b:Person>
          <b:Person>
            <b:Last>McKenna</b:Last>
            <b:First>C</b:First>
          </b:Person>
          <b:Person>
            <b:Last>Soares</b:Last>
            <b:First>M</b:First>
          </b:Person>
          <b:Person>
            <b:Last>Spackman</b:Last>
            <b:First>E</b:First>
          </b:Person>
          <b:Person>
            <b:Last>Youn</b:Last>
            <b:First>J</b:First>
          </b:Person>
        </b:NameList>
      </b:Author>
    </b:Author>
    <b:JournalName>Health Technol Assess</b:JournalName>
    <b:Pages>1-323</b:Pages>
    <b:Volume>16</b:Volume>
    <b:Issue>46</b:Issue>
    <b:RefOrder>7</b:RefOrder>
  </b:Source>
  <b:Source>
    <b:Tag>McK15</b:Tag>
    <b:SourceType>JournalArticle</b:SourceType>
    <b:Guid>{78E200F2-7AC5-4543-8D17-3CC47A129DCF}</b:Guid>
    <b:Author>
      <b:Author>
        <b:NameList>
          <b:Person>
            <b:Last>McKenna</b:Last>
            <b:First>C</b:First>
          </b:Person>
          <b:Person>
            <b:Last>Soares</b:Last>
            <b:First>M</b:First>
          </b:Person>
          <b:Person>
            <b:Last>Claxton</b:Last>
            <b:First>K</b:First>
          </b:Person>
          <b:Person>
            <b:Last>Bojke</b:Last>
            <b:First>L</b:First>
          </b:Person>
          <b:Person>
            <b:Last>Griffin</b:Last>
            <b:First>S</b:First>
          </b:Person>
          <b:Person>
            <b:Last>Palmer</b:Last>
            <b:First>S</b:First>
          </b:Person>
          <b:Person>
            <b:Last>Spackman</b:Last>
            <b:First>E</b:First>
          </b:Person>
        </b:NameList>
      </b:Author>
    </b:Author>
    <b:Title>Unifying Research and Reimbursement Decisions: Case Studies Demonstrating the Sequence of Assessment and Judgments Required.</b:Title>
    <b:JournalName>Value Health</b:JournalName>
    <b:Year>2015</b:Year>
    <b:Pages>865-75</b:Pages>
    <b:Volume>18</b:Volume>
    <b:Issue>6</b:Issue>
    <b:RefOrder>8</b:RefOrder>
  </b:Source>
  <b:Source>
    <b:Tag>Wal12</b:Tag>
    <b:SourceType>JournalArticle</b:SourceType>
    <b:Guid>{14BA54F4-346C-40BF-9566-07276636C5FE}</b:Guid>
    <b:Author>
      <b:Author>
        <b:NameList>
          <b:Person>
            <b:Last>Walker</b:Last>
            <b:First>S</b:First>
          </b:Person>
          <b:Person>
            <b:Last>Sculpher</b:Last>
            <b:First>M</b:First>
          </b:Person>
          <b:Person>
            <b:Last>Claxton</b:Last>
            <b:First>K</b:First>
          </b:Person>
          <b:Person>
            <b:Last>Palmer</b:Last>
            <b:First>S</b:First>
          </b:Person>
        </b:NameList>
      </b:Author>
    </b:Author>
    <b:Title>Coverage with evidence development, only in research, risk sharing, or patient access scheme? A framework for coverage decisions</b:Title>
    <b:JournalName>Value Health</b:JournalName>
    <b:Year>2012</b:Year>
    <b:Pages>570-9</b:Pages>
    <b:Volume>15</b:Volume>
    <b:Issue>3</b:Issue>
    <b:RefOrder>9</b:RefOrder>
  </b:Source>
  <b:Source>
    <b:Tag>Gri171</b:Tag>
    <b:SourceType>JournalArticle</b:SourceType>
    <b:Guid>{6C42167A-1F87-4143-BD26-5C76E1CDCC89}</b:Guid>
    <b:Author>
      <b:Author>
        <b:NameList>
          <b:Person>
            <b:Last>Grimm</b:Last>
            <b:First>SE</b:First>
          </b:Person>
          <b:Person>
            <b:Last>Strong</b:Last>
            <b:First>M</b:First>
          </b:Person>
          <b:Person>
            <b:Last>Brennan</b:Last>
            <b:First>A</b:First>
          </b:Person>
          <b:Person>
            <b:Last>Wailoo</b:Last>
            <b:First>AJ</b:First>
          </b:Person>
        </b:NameList>
      </b:Author>
    </b:Author>
    <b:Title>The HTA Risk Analysis Chart: Visualising the Need for and Potential Value of Managed Entry Agreements in Health Technology Assessment</b:Title>
    <b:JournalName>Pharmacoeconomics</b:JournalName>
    <b:Year>2017</b:Year>
    <b:Pages>1287-1296</b:Pages>
    <b:Volume>35</b:Volume>
    <b:Issue>12</b:Issue>
    <b:RefOrder>10</b:RefOrder>
  </b:Source>
  <b:Source>
    <b:Tag>Hil03</b:Tag>
    <b:SourceType>Report</b:SourceType>
    <b:Guid>{C90C9D8F-0E42-4E8B-AEDD-021E6A934FA7}</b:Guid>
    <b:Title>Technology Appraisal Programme of the National Institute for Clinical Excellence A review by WHO</b:Title>
    <b:Year>2003</b:Year>
    <b:Author>
      <b:Author>
        <b:NameList>
          <b:Person>
            <b:Last>Hill</b:Last>
            <b:First>S.</b:First>
          </b:Person>
          <b:Person>
            <b:Last>Garattini</b:Last>
            <b:First>S.</b:First>
          </b:Person>
          <b:Person>
            <b:Last>van Loenhout</b:Last>
            <b:First>J.</b:First>
          </b:Person>
          <b:Person>
            <b:Last>O’Brien</b:Last>
            <b:First>B.J</b:First>
          </b:Person>
          <b:Person>
            <b:Last>de Joncheere</b:Last>
            <b:First>K.</b:First>
          </b:Person>
        </b:NameList>
      </b:Author>
    </b:Author>
    <b:Publisher>World Health Organization Euope</b:Publisher>
    <b:RefOrder>21</b:RefOrder>
  </b:Source>
  <b:Source>
    <b:Tag>Kle11</b:Tag>
    <b:SourceType>JournalArticle</b:SourceType>
    <b:Guid>{D69A54E1-B732-44AE-AFD1-F8B8B6CC38D4}</b:Guid>
    <b:Author>
      <b:Author>
        <b:NameList>
          <b:Person>
            <b:Last>Klemp</b:Last>
            <b:First>M.</b:First>
          </b:Person>
          <b:Person>
            <b:Last>Frønsdal</b:Last>
            <b:First>KB</b:First>
          </b:Person>
          <b:Person>
            <b:Last>Facey</b:Last>
            <b:First>K.</b:First>
          </b:Person>
        </b:NameList>
      </b:Author>
    </b:Author>
    <b:Title>What principles should govern the use of managed entry agreements? </b:Title>
    <b:JournalName>International journal of technology assessment in health care</b:JournalName>
    <b:Year>2011</b:Year>
    <b:Pages>77-83</b:Pages>
    <b:Volume>27</b:Volume>
    <b:RefOrder>11</b:RefOrder>
  </b:Source>
  <b:Source>
    <b:Tag>Gar13</b:Tag>
    <b:SourceType>JournalArticle</b:SourceType>
    <b:Guid>{FED4E389-41EE-4053-A8EF-80F4E2FD8971}</b:Guid>
    <b:Title>Performance-Based Risk-Sharing Arrangements—Good Practices for Design, Implementation, and Evaluation: Report of the ISPOR Good Practices for Performance-Based Risk-Sharing Arrangements Task Force</b:Title>
    <b:Year>2013</b:Year>
    <b:Author>
      <b:Author>
        <b:NameList>
          <b:Person>
            <b:Last>Garrison</b:Last>
            <b:First>L.P.J</b:First>
          </b:Person>
          <b:Person>
            <b:Last>Towse</b:Last>
            <b:First>A.</b:First>
          </b:Person>
          <b:Person>
            <b:Last>Briggs</b:Last>
            <b:First>A.</b:First>
          </b:Person>
          <b:Person>
            <b:Last>de Pouvourville</b:Last>
            <b:First>G.</b:First>
          </b:Person>
          <b:Person>
            <b:Last>Grueger</b:Last>
            <b:First>J.</b:First>
          </b:Person>
          <b:Person>
            <b:Last>Mohr</b:Last>
            <b:First>P.E.</b:First>
          </b:Person>
          <b:Person>
            <b:Last>Severens</b:Last>
            <b:First>J.L</b:First>
          </b:Person>
          <b:Person>
            <b:Last>Siviero</b:Last>
            <b:First>P.</b:First>
          </b:Person>
          <b:Person>
            <b:Last>Sleeper</b:Last>
            <b:First>M.</b:First>
          </b:Person>
        </b:NameList>
      </b:Author>
    </b:Author>
    <b:JournalName>Value in Health IPOR</b:JournalName>
    <b:Pages>703-719</b:Pages>
    <b:Volume>16</b:Volume>
    <b:Issue>5</b:Issue>
    <b:RefOrder>12</b:RefOrder>
  </b:Source>
  <b:Source>
    <b:Tag>Edl14</b:Tag>
    <b:SourceType>JournalArticle</b:SourceType>
    <b:Guid>{11DD032D-3F75-4B81-B17A-F23029CF2151}</b:Guid>
    <b:Author>
      <b:Author>
        <b:NameList>
          <b:Person>
            <b:Last>Edlin</b:Last>
            <b:First>R.</b:First>
          </b:Person>
          <b:Person>
            <b:Last>Hall</b:Last>
            <b:First>P.</b:First>
          </b:Person>
          <b:Person>
            <b:Last>Wallner</b:Last>
            <b:First>K.</b:First>
          </b:Person>
          <b:Person>
            <b:Last>McCabe</b:Last>
            <b:First>C.</b:First>
          </b:Person>
        </b:NameList>
      </b:Author>
    </b:Author>
    <b:Title>Sharing Risk between Payer and Provider by Leasing Health Technologies:An Affordable and Effective Reimbursement Strategy for Innovative Technologies?</b:Title>
    <b:JournalName>Value in Health</b:JournalName>
    <b:Year>2014</b:Year>
    <b:Pages>438-444</b:Pages>
    <b:Volume>17</b:Volume>
    <b:Issue>4</b:Issue>
    <b:RefOrder>15</b:RefOrder>
  </b:Source>
  <b:Source>
    <b:Tag>Sta10</b:Tag>
    <b:SourceType>JournalArticle</b:SourceType>
    <b:Guid>{98A70D1E-70AB-42FE-99CE-F30FB4433B70}</b:Guid>
    <b:Author>
      <b:Author>
        <b:NameList>
          <b:Person>
            <b:Last>Stafinski</b:Last>
            <b:First>T.</b:First>
          </b:Person>
          <b:Person>
            <b:Last>McCabe</b:Last>
            <b:First>C.</b:First>
          </b:Person>
          <b:Person>
            <b:Last>Menon</b:Last>
            <b:First>D.</b:First>
          </b:Person>
        </b:NameList>
      </b:Author>
    </b:Author>
    <b:Title>Funding the unfundable: mechanisms for managing uncertainty in decisions on the introduction of new and innovative technologies into health care systems</b:Title>
    <b:JournalName>Pharmacoeconomics</b:JournalName>
    <b:Year>2010</b:Year>
    <b:Pages>113-142</b:Pages>
    <b:Volume>28</b:Volume>
    <b:RefOrder>13</b:RefOrder>
  </b:Source>
  <b:Source>
    <b:Tag>McC10</b:Tag>
    <b:SourceType>JournalArticle</b:SourceType>
    <b:Guid>{F93068AD-758F-4A5F-A245-C4F412954DCD}</b:Guid>
    <b:Author>
      <b:Author>
        <b:NameList>
          <b:Person>
            <b:Last>McCabe</b:Last>
            <b:First>C.</b:First>
          </b:Person>
          <b:Person>
            <b:Last>Stafinski</b:Last>
            <b:First>T.</b:First>
          </b:Person>
          <b:Person>
            <b:Last>Edlin</b:Last>
            <b:First>R.</b:First>
          </b:Person>
          <b:Person>
            <b:Last>Menon</b:Last>
            <b:First>D.</b:First>
          </b:Person>
        </b:NameList>
      </b:Author>
    </b:Author>
    <b:Title>Access with evidence development schemes: a framework for description and evaluation</b:Title>
    <b:JournalName>Pharmacoeconomics</b:JournalName>
    <b:Year>2010</b:Year>
    <b:Pages>143-152</b:Pages>
    <b:Volume>28</b:Volume>
    <b:RefOrder>14</b:RefOrder>
  </b:Source>
  <b:Source>
    <b:Tag>Mor13</b:Tag>
    <b:SourceType>JournalArticle</b:SourceType>
    <b:Guid>{A7B3D32E-B186-4424-BEE5-5D149EA78EA4}</b:Guid>
    <b:Author>
      <b:Author>
        <b:NameList>
          <b:Person>
            <b:Last>Morel</b:Last>
            <b:First>T.</b:First>
          </b:Person>
          <b:Person>
            <b:Last>Arickx</b:Last>
            <b:First>F.</b:First>
          </b:Person>
          <b:Person>
            <b:Last>Befrits</b:Last>
            <b:First>G.</b:First>
          </b:Person>
          <b:Person>
            <b:Last>Siviero</b:Last>
            <b:First>P.</b:First>
          </b:Person>
          <b:Person>
            <b:Last>van der Meijden</b:Last>
            <b:First>C.</b:First>
          </b:Person>
          <b:Person>
            <b:Last>Xoxi</b:Last>
            <b:First>E.</b:First>
          </b:Person>
          <b:Person>
            <b:Last>Simoens</b:Last>
            <b:First>S.</b:First>
          </b:Person>
        </b:NameList>
      </b:Author>
    </b:Author>
    <b:Title>Reconciling uncertainty of costs and outcomes with the need for access to orphan medicinal products: a comparative study of managed entry agreements across seven European countries</b:Title>
    <b:JournalName>Orphanet Journal of Rare Diseases</b:JournalName>
    <b:Year>2013</b:Year>
    <b:Pages>198</b:Pages>
    <b:Volume>8</b:Volume>
    <b:RefOrder>16</b:RefOrder>
  </b:Source>
  <b:Source>
    <b:Tag>Inv17</b:Tag>
    <b:SourceType>InternetSite</b:SourceType>
    <b:Guid>{EC0BB1EE-C280-4454-8041-045FDF8CAA06}</b:Guid>
    <b:Title>Discounted Cash Flow (DCF); What is a Discounted Cash Flow (DCF).</b:Title>
    <b:Year>2017</b:Year>
    <b:Author>
      <b:Author>
        <b:NameList>
          <b:Person>
            <b:Last>Investopedia.</b:Last>
          </b:Person>
        </b:NameList>
      </b:Author>
    </b:Author>
    <b:YearAccessed>2019</b:YearAccessed>
    <b:MonthAccessed>05</b:MonthAccessed>
    <b:DayAccessed>03</b:DayAccessed>
    <b:URL>https://www.investopedia.com/terms/d/dcf.asp</b:URL>
    <b:RefOrder>22</b:RefOrder>
  </b:Source>
  <b:Source>
    <b:Tag>Bri05</b:Tag>
    <b:SourceType>BookSection</b:SourceType>
    <b:Guid>{788F10E1-EAA9-42F3-B130-C012955F117E}</b:Guid>
    <b:Year>2005</b:Year>
    <b:Author>
      <b:Author>
        <b:NameList>
          <b:Person>
            <b:Last>Briggs</b:Last>
            <b:First>A</b:First>
          </b:Person>
          <b:Person>
            <b:Last>Claxton</b:Last>
            <b:First>K</b:First>
          </b:Person>
          <b:Person>
            <b:Last>Sculpher</b:Last>
            <b:First>M.</b:First>
          </b:Person>
        </b:NameList>
      </b:Author>
    </b:Author>
    <b:BookTitle>Decision Modelling for Health Economic Evaluation</b:BookTitle>
    <b:Pages>85-92</b:Pages>
    <b:Publisher>Oxford University Press</b:Publisher>
    <b:RefOrder>25</b:RefOrder>
  </b:Source>
  <b:Source>
    <b:Tag>Kam17</b:Tag>
    <b:SourceType>InternetSite</b:SourceType>
    <b:Guid>{42AD1A1A-EA85-4378-ADFE-7EA0E2F2D14A}</b:Guid>
    <b:Author>
      <b:Author>
        <b:NameList>
          <b:Person>
            <b:Last>Kamal</b:Last>
            <b:First>R.</b:First>
          </b:Person>
          <b:Person>
            <b:Last>Cox</b:Last>
            <b:First>C.</b:First>
          </b:Person>
          <b:Person>
            <b:Last>McDermott</b:Last>
            <b:First>D.</b:First>
          </b:Person>
        </b:NameList>
      </b:Author>
    </b:Author>
    <b:Title>What are the recent and forecasted trends in prescription drug spending? Peterson-Kaiser Health System Tracker  </b:Title>
    <b:Year>2017</b:Year>
    <b:YearAccessed>2019</b:YearAccessed>
    <b:MonthAccessed>05</b:MonthAccessed>
    <b:DayAccessed>16</b:DayAccessed>
    <b:URL>https://www.healthsystemtracker.org/chart-collection/recent-forecasted-trends-prescription-drug-spending/#item-growth-in-price-and-utilization-of-pharmaceuticals-has-varied-over-time_2019</b:URL>
    <b:RefOrder>23</b:RefOrder>
  </b:Source>
  <b:Source>
    <b:Tag>NIC181</b:Tag>
    <b:SourceType>Report</b:SourceType>
    <b:Guid>{B4EEB406-FA3B-4425-925F-197FCA13FD26}</b:Guid>
    <b:Title>Regorafenib for previously treated advanced hepatocellular carcinoma Chair’s presentation TA514 - rapid review</b:Title>
    <b:Year>2018</b:Year>
    <b:Author>
      <b:Author>
        <b:NameList>
          <b:Person>
            <b:Last>NICE</b:Last>
          </b:Person>
        </b:NameList>
      </b:Author>
    </b:Author>
    <b:Publisher>NICE</b:Publisher>
    <b:City>London</b:City>
    <b:RefOrder>32</b:RefOrder>
  </b:Source>
  <b:Source>
    <b:Tag>Nat191</b:Tag>
    <b:SourceType>DocumentFromInternetSite</b:SourceType>
    <b:Guid>{0A32BFB6-D1FD-4735-B7F7-4BD8F45B8C22}</b:Guid>
    <b:Author>
      <b:Author>
        <b:NameList>
          <b:Person>
            <b:Last>NICE</b:Last>
          </b:Person>
        </b:NameList>
      </b:Author>
    </b:Author>
    <b:Title>TA555 Committee papers Regorafenib for previously treated advanced hepatocellular carcinoma</b:Title>
    <b:Year>2019</b:Year>
    <b:Publisher>National Institute for Health and Care Excellence</b:Publisher>
    <b:City>London</b:City>
    <b:URL>https://www.nice.org.uk/guidance/ta555/documents/html-content</b:URL>
    <b:InternetSiteTitle>National Institute for Health and Care Excellence</b:InternetSiteTitle>
    <b:RefOrder>27</b:RefOrder>
  </b:Source>
</b:Sources>
</file>

<file path=customXml/itemProps1.xml><?xml version="1.0" encoding="utf-8"?>
<ds:datastoreItem xmlns:ds="http://schemas.openxmlformats.org/officeDocument/2006/customXml" ds:itemID="{9EEA2A43-2FCB-4702-8D6B-76A993D82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51</Pages>
  <Words>10903</Words>
  <Characters>62152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 Hoang</dc:creator>
  <cp:keywords/>
  <dc:description/>
  <cp:lastModifiedBy>Nasuh Buyukkaramikli</cp:lastModifiedBy>
  <cp:revision>5</cp:revision>
  <cp:lastPrinted>2019-06-08T20:17:00Z</cp:lastPrinted>
  <dcterms:created xsi:type="dcterms:W3CDTF">2019-10-11T13:47:00Z</dcterms:created>
  <dcterms:modified xsi:type="dcterms:W3CDTF">2019-10-17T22:35:00Z</dcterms:modified>
</cp:coreProperties>
</file>