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4FE8" w:rsidRDefault="00BB2AAB" w14:paraId="2EBC3A78" w14:textId="29BFEA20">
      <w:pPr>
        <w:spacing w:after="0" w:line="259" w:lineRule="auto"/>
        <w:ind w:left="0" w:firstLine="0"/>
      </w:pPr>
      <w:r>
        <w:rPr>
          <w:rFonts w:ascii="Arial" w:hAnsi="Arial" w:eastAsia="Arial" w:cs="Arial"/>
        </w:rPr>
        <w:t>Presentation Meeting 5 7/3</w:t>
      </w:r>
    </w:p>
    <w:p w:rsidR="001E4FE8" w:rsidRDefault="00000000" w14:paraId="061BD89A" w14:textId="77777777">
      <w:pPr>
        <w:pStyle w:val="Heading1"/>
        <w:ind w:left="-5"/>
      </w:pPr>
      <w:r>
        <w:t xml:space="preserve">Tasks and Rubric </w:t>
      </w:r>
    </w:p>
    <w:tbl>
      <w:tblPr>
        <w:tblStyle w:val="TableGrid"/>
        <w:tblW w:w="12042" w:type="dxa"/>
        <w:tblInd w:w="23" w:type="dxa"/>
        <w:tblCellMar>
          <w:top w:w="39" w:type="dxa"/>
          <w:left w:w="37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2726"/>
        <w:gridCol w:w="2726"/>
        <w:gridCol w:w="5781"/>
        <w:gridCol w:w="809"/>
      </w:tblGrid>
      <w:tr w:rsidR="00BB2AAB" w:rsidTr="0040E2BF" w14:paraId="44363621" w14:textId="77777777">
        <w:trPr>
          <w:trHeight w:val="580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P="00BB2AAB" w:rsidRDefault="00BB2AAB" w14:paraId="65FEBE4F" w14:textId="67C7C13C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Slides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7551389A" w14:textId="7E7B948C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Category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47F54FAD" w14:textId="77777777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Criteria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28FE70B2" w14:textId="77777777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Points </w:t>
            </w:r>
          </w:p>
        </w:tc>
      </w:tr>
      <w:tr w:rsidR="00BB2AAB" w:rsidTr="0040E2BF" w14:paraId="054DB3D6" w14:textId="77777777">
        <w:trPr>
          <w:trHeight w:val="919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C1A1D67" w14:textId="28BB9466">
            <w:pPr>
              <w:spacing w:after="22" w:line="259" w:lineRule="auto"/>
              <w:ind w:left="0" w:firstLine="0"/>
              <w:rPr>
                <w:b/>
              </w:rPr>
            </w:pPr>
            <w:r>
              <w:rPr>
                <w:b/>
              </w:rPr>
              <w:t>Marlon N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6EC7652E" w14:textId="78D7DBD9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1. User Stories &amp; </w:t>
            </w:r>
          </w:p>
          <w:p w:rsidR="00BB2AAB" w:rsidRDefault="00BB2AAB" w14:paraId="728183B4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Acceptance Criteria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6DA6831A" w14:textId="77777777">
            <w:pPr>
              <w:spacing w:after="22" w:line="259" w:lineRule="auto"/>
              <w:ind w:left="4" w:firstLine="0"/>
              <w:jc w:val="both"/>
            </w:pPr>
            <w:r>
              <w:t xml:space="preserve">6–8 clear user stories using Agile format; each includes </w:t>
            </w:r>
          </w:p>
          <w:p w:rsidR="00BB2AAB" w:rsidRDefault="00BB2AAB" w14:paraId="2800803F" w14:textId="77777777">
            <w:pPr>
              <w:spacing w:after="0" w:line="259" w:lineRule="auto"/>
              <w:ind w:left="4" w:firstLine="0"/>
            </w:pPr>
            <w:r w:rsidRPr="0040E2BF" w:rsidR="00BB2AAB">
              <w:rPr>
                <w:lang w:val="en-US"/>
              </w:rPr>
              <w:t xml:space="preserve">2–3 acceptance criteria; prioritized with </w:t>
            </w:r>
            <w:r w:rsidRPr="0040E2BF" w:rsidR="00BB2AAB">
              <w:rPr>
                <w:lang w:val="en-US"/>
              </w:rPr>
              <w:t>MoSCoW</w:t>
            </w:r>
            <w:r w:rsidRPr="0040E2BF" w:rsidR="00BB2AAB">
              <w:rPr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3644B7D8" w14:textId="77777777">
            <w:pPr>
              <w:spacing w:after="0" w:line="259" w:lineRule="auto"/>
              <w:ind w:left="2" w:firstLine="0"/>
              <w:jc w:val="both"/>
            </w:pPr>
            <w:r>
              <w:t xml:space="preserve">20 pts </w:t>
            </w:r>
          </w:p>
        </w:tc>
      </w:tr>
      <w:tr w:rsidR="00BB2AAB" w:rsidTr="0040E2BF" w14:paraId="3F76CD7D" w14:textId="77777777">
        <w:trPr>
          <w:trHeight w:val="920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F31A147" w14:textId="00A44E7C">
            <w:pPr>
              <w:spacing w:after="22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Amir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10F8CE78" w14:textId="60E6BEC6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2. Product Backlog </w:t>
            </w:r>
          </w:p>
          <w:p w:rsidR="00BB2AAB" w:rsidRDefault="00BB2AAB" w14:paraId="34158E23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Table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39FAA590" w14:textId="77777777">
            <w:pPr>
              <w:spacing w:after="0" w:line="259" w:lineRule="auto"/>
              <w:ind w:left="4" w:firstLine="0"/>
            </w:pPr>
            <w:r>
              <w:t xml:space="preserve">Organized table grouping stories under 1–2 epics; clear labeling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5FAE5EC6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10 pts </w:t>
            </w:r>
          </w:p>
        </w:tc>
      </w:tr>
      <w:tr w:rsidR="00BB2AAB" w:rsidTr="0040E2BF" w14:paraId="4D054248" w14:textId="77777777">
        <w:trPr>
          <w:trHeight w:val="919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19D7722C" w14:textId="6DCA82A1">
            <w:pPr>
              <w:spacing w:after="22" w:line="259" w:lineRule="auto"/>
              <w:ind w:left="0" w:firstLine="0"/>
              <w:rPr>
                <w:b/>
              </w:rPr>
            </w:pPr>
            <w:r>
              <w:rPr>
                <w:b/>
              </w:rPr>
              <w:t>B Joshua Simons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4BB5FC0B" w14:textId="7E04D11E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3. System Design </w:t>
            </w:r>
          </w:p>
          <w:p w:rsidR="00BB2AAB" w:rsidRDefault="00BB2AAB" w14:paraId="1F92FE5A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Diagram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653479B1" w14:textId="77777777" w14:noSpellErr="1">
            <w:pPr>
              <w:spacing w:after="0" w:line="259" w:lineRule="auto"/>
              <w:ind w:left="4" w:firstLine="0"/>
            </w:pPr>
            <w:r w:rsidRPr="0040E2BF" w:rsidR="00BB2AAB">
              <w:rPr>
                <w:lang w:val="en-US"/>
              </w:rPr>
              <w:t xml:space="preserve">UML class, sequence diagram, or wireframe accurately represents one feature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292D6194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15 pts </w:t>
            </w:r>
          </w:p>
        </w:tc>
      </w:tr>
      <w:tr w:rsidR="00BB2AAB" w:rsidTr="0040E2BF" w14:paraId="3BA199CD" w14:textId="77777777">
        <w:trPr>
          <w:trHeight w:val="917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3875206F" w14:textId="2DDCAFCB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B Joshua Simons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5DCCA3FD" w14:textId="7943C8A3">
            <w:pPr>
              <w:spacing w:after="0" w:line="259" w:lineRule="auto"/>
              <w:ind w:left="0" w:firstLine="0"/>
            </w:pPr>
            <w:r>
              <w:rPr>
                <w:b/>
              </w:rPr>
              <w:t>4. Testing Strategy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EBC06F7" w14:textId="77777777">
            <w:pPr>
              <w:spacing w:after="0" w:line="259" w:lineRule="auto"/>
              <w:ind w:left="4" w:firstLine="0"/>
            </w:pPr>
            <w:r>
              <w:t xml:space="preserve">4–5 test cases written clearly; includes a brief test plan summary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5E63F457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15 pts </w:t>
            </w:r>
          </w:p>
        </w:tc>
      </w:tr>
      <w:tr w:rsidR="00BB2AAB" w:rsidTr="0040E2BF" w14:paraId="7BE0DE2B" w14:textId="77777777">
        <w:trPr>
          <w:trHeight w:val="920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7ED62ACF" w14:textId="38AA271F">
            <w:pPr>
              <w:spacing w:after="0" w:line="259" w:lineRule="auto"/>
              <w:ind w:left="0" w:firstLine="0"/>
              <w:jc w:val="both"/>
              <w:rPr>
                <w:b/>
              </w:rPr>
            </w:pPr>
            <w:r>
              <w:rPr>
                <w:b/>
              </w:rPr>
              <w:t>Supreme Constantine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41963267" w14:textId="006A088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5. CI/CD &amp; DevOps Plan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3A186698" w14:textId="77777777">
            <w:pPr>
              <w:spacing w:after="0" w:line="259" w:lineRule="auto"/>
              <w:ind w:left="4" w:firstLine="0"/>
            </w:pPr>
            <w:r>
              <w:t xml:space="preserve">Clear explanation or diagram of delivery pipeline (build, test, deploy)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5524B281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10 pts </w:t>
            </w:r>
          </w:p>
        </w:tc>
      </w:tr>
      <w:tr w:rsidR="00BB2AAB" w:rsidTr="0040E2BF" w14:paraId="40BC91E9" w14:textId="77777777">
        <w:trPr>
          <w:trHeight w:val="919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CC4919C" w14:textId="53A7B294">
            <w:pPr>
              <w:spacing w:after="22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Amir Harris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7CB8199E" w14:textId="79354C7F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6. Team Collaboration </w:t>
            </w:r>
          </w:p>
          <w:p w:rsidR="00BB2AAB" w:rsidRDefault="00BB2AAB" w14:paraId="3DBBC84C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Summary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67FFD5DC" w14:textId="77777777">
            <w:pPr>
              <w:spacing w:after="0" w:line="259" w:lineRule="auto"/>
              <w:ind w:left="4" w:firstLine="0"/>
            </w:pPr>
            <w:r>
              <w:t xml:space="preserve">Describes roles, contributions, and collaboration strategy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5CBC5959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10 pts </w:t>
            </w:r>
          </w:p>
        </w:tc>
      </w:tr>
      <w:tr w:rsidR="00BB2AAB" w:rsidTr="0040E2BF" w14:paraId="1620C05A" w14:textId="77777777">
        <w:trPr>
          <w:trHeight w:val="919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Pr="00BB2AAB" w:rsidR="00BB2AAB" w:rsidRDefault="00BB2AAB" w14:paraId="28B64764" w14:textId="77777777">
            <w:pPr>
              <w:spacing w:after="0" w:line="259" w:lineRule="auto"/>
              <w:ind w:left="0" w:firstLine="0"/>
              <w:rPr>
                <w:b/>
                <w:color w:val="F2F2F2" w:themeColor="background1" w:themeShade="F2"/>
              </w:rPr>
            </w:pP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Pr="00BB2AAB" w:rsidR="00BB2AAB" w:rsidRDefault="00BB2AAB" w14:paraId="1D3664AC" w14:textId="6C12CFAE">
            <w:pPr>
              <w:spacing w:after="0" w:line="259" w:lineRule="auto"/>
              <w:ind w:left="0" w:firstLine="0"/>
              <w:rPr>
                <w:color w:val="F2F2F2" w:themeColor="background1" w:themeShade="F2"/>
              </w:rPr>
            </w:pPr>
            <w:r w:rsidRPr="00BB2AAB">
              <w:rPr>
                <w:b/>
                <w:color w:val="F2F2F2" w:themeColor="background1" w:themeShade="F2"/>
              </w:rPr>
              <w:t>7. Formatting &amp; Clarity</w:t>
            </w:r>
            <w:r w:rsidRPr="00BB2AAB">
              <w:rPr>
                <w:color w:val="F2F2F2" w:themeColor="background1" w:themeShade="F2"/>
              </w:rP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Pr="00BB2AAB" w:rsidR="00BB2AAB" w:rsidRDefault="00BB2AAB" w14:paraId="4AC0E9D5" w14:textId="77777777">
            <w:pPr>
              <w:spacing w:after="0" w:line="259" w:lineRule="auto"/>
              <w:ind w:left="4" w:firstLine="0"/>
              <w:rPr>
                <w:color w:val="F2F2F2" w:themeColor="background1" w:themeShade="F2"/>
              </w:rPr>
            </w:pPr>
            <w:r w:rsidRPr="00BB2AAB">
              <w:rPr>
                <w:color w:val="F2F2F2" w:themeColor="background1" w:themeShade="F2"/>
              </w:rPr>
              <w:t xml:space="preserve">Professional presentation, labeled sections, easy to follow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65D777EE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10 pts </w:t>
            </w:r>
          </w:p>
        </w:tc>
      </w:tr>
      <w:tr w:rsidR="00BB2AAB" w:rsidTr="0040E2BF" w14:paraId="70D0802A" w14:textId="77777777">
        <w:trPr>
          <w:trHeight w:val="920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P="0040E2BF" w:rsidRDefault="00BB2AAB" w14:paraId="139778AF" w14:textId="3B565D47" w14:noSpellErr="1">
            <w:pPr>
              <w:spacing w:after="22" w:line="259" w:lineRule="auto"/>
              <w:ind w:left="0" w:firstLine="0"/>
              <w:rPr>
                <w:b w:val="1"/>
                <w:bCs w:val="1"/>
                <w:lang w:val="en-US"/>
              </w:rPr>
            </w:pPr>
            <w:r w:rsidRPr="0040E2BF" w:rsidR="00BB2AAB">
              <w:rPr>
                <w:b w:val="1"/>
                <w:bCs w:val="1"/>
                <w:lang w:val="en-US"/>
              </w:rPr>
              <w:t>Each Individual</w:t>
            </w: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17FFCD7" w14:textId="73DD807F">
            <w:pPr>
              <w:spacing w:after="22" w:line="259" w:lineRule="auto"/>
              <w:ind w:left="0" w:firstLine="0"/>
            </w:pPr>
            <w:r>
              <w:rPr>
                <w:b/>
              </w:rPr>
              <w:t>8. Individual Reflection</w:t>
            </w:r>
            <w:r>
              <w:t xml:space="preserve"> </w:t>
            </w:r>
          </w:p>
          <w:p w:rsidR="00BB2AAB" w:rsidRDefault="00BB2AAB" w14:paraId="261363CD" w14:textId="77777777">
            <w:pPr>
              <w:spacing w:after="0" w:line="259" w:lineRule="auto"/>
              <w:ind w:left="0" w:firstLine="0"/>
            </w:pPr>
            <w:r>
              <w:rPr>
                <w:i/>
              </w:rPr>
              <w:t>(per student)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50E882F1" w14:textId="77777777">
            <w:pPr>
              <w:spacing w:after="0" w:line="259" w:lineRule="auto"/>
              <w:ind w:left="4" w:firstLine="0"/>
            </w:pPr>
            <w:r>
              <w:t xml:space="preserve">1-page reflection on learning, challenges, and team dynamics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2F44A3C" w14:textId="77777777">
            <w:pPr>
              <w:spacing w:after="0" w:line="259" w:lineRule="auto"/>
              <w:ind w:left="2" w:firstLine="0"/>
              <w:jc w:val="both"/>
            </w:pPr>
            <w:r>
              <w:t xml:space="preserve">10 pts </w:t>
            </w:r>
          </w:p>
        </w:tc>
      </w:tr>
      <w:tr w:rsidR="00BB2AAB" w:rsidTr="0040E2BF" w14:paraId="65D82A2F" w14:textId="77777777">
        <w:trPr>
          <w:trHeight w:val="918"/>
        </w:trPr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7BE36108" w14:textId="77777777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2726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09D1B716" w14:textId="34FD7E4F">
            <w:pPr>
              <w:spacing w:after="0" w:line="259" w:lineRule="auto"/>
              <w:ind w:left="0" w:firstLine="0"/>
            </w:pPr>
            <w:r>
              <w:rPr>
                <w:b/>
              </w:rPr>
              <w:t>TOTAL</w:t>
            </w:r>
            <w:r>
              <w:t xml:space="preserve"> </w:t>
            </w:r>
          </w:p>
        </w:tc>
        <w:tc>
          <w:tcPr>
            <w:tcW w:w="5781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4D6979B8" w14:textId="77777777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809" w:type="dxa"/>
            <w:tcBorders>
              <w:top w:val="double" w:color="000000" w:themeColor="text1" w:sz="4" w:space="0"/>
              <w:left w:val="double" w:color="000000" w:themeColor="text1" w:sz="4" w:space="0"/>
              <w:bottom w:val="double" w:color="000000" w:themeColor="text1" w:sz="4" w:space="0"/>
              <w:right w:val="double" w:color="000000" w:themeColor="text1" w:sz="4" w:space="0"/>
            </w:tcBorders>
            <w:tcMar/>
          </w:tcPr>
          <w:p w:rsidR="00BB2AAB" w:rsidRDefault="00BB2AAB" w14:paraId="626F608F" w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>100 pts</w:t>
            </w:r>
            <w:r>
              <w:t xml:space="preserve"> </w:t>
            </w:r>
          </w:p>
        </w:tc>
      </w:tr>
    </w:tbl>
    <w:p w:rsidR="001E4FE8" w:rsidRDefault="00000000" w14:paraId="30D73DEB" w14:textId="77777777">
      <w:pPr>
        <w:spacing w:after="0" w:line="259" w:lineRule="auto"/>
        <w:ind w:left="0" w:firstLine="0"/>
      </w:pPr>
      <w:r>
        <w:rPr>
          <w:rFonts w:cs="Aptos"/>
        </w:rPr>
        <w:t xml:space="preserve"> </w:t>
      </w:r>
    </w:p>
    <w:sectPr w:rsidR="001E4FE8">
      <w:pgSz w:w="12240" w:h="15840" w:orient="portrait"/>
      <w:pgMar w:top="1441" w:right="1472" w:bottom="4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45338"/>
    <w:multiLevelType w:val="hybridMultilevel"/>
    <w:tmpl w:val="A162BDFC"/>
    <w:lvl w:ilvl="0" w:tplc="F79265AC">
      <w:start w:val="1"/>
      <w:numFmt w:val="bullet"/>
      <w:lvlText w:val="•"/>
      <w:lvlJc w:val="left"/>
      <w:pPr>
        <w:ind w:left="70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1F8E508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93ABBBC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0D6E942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2E446108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310D1C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78D4D536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36026F62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9B44E6B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53897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FE8"/>
    <w:rsid w:val="00000000"/>
    <w:rsid w:val="001E4FE8"/>
    <w:rsid w:val="002D3429"/>
    <w:rsid w:val="0040E2BF"/>
    <w:rsid w:val="00BB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58005"/>
  <w15:docId w15:val="{6852D9BB-C844-6546-9FA8-E5268FA9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59" w:line="279" w:lineRule="auto"/>
      <w:ind w:left="10" w:hanging="10"/>
    </w:pPr>
    <w:rPr>
      <w:rFonts w:ascii="Aptos" w:hAnsi="Aptos" w:eastAsia="Aptos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Tonia Gordon</dc:creator>
  <keywords/>
  <lastModifiedBy>Amir G Harris</lastModifiedBy>
  <revision>3</revision>
  <dcterms:created xsi:type="dcterms:W3CDTF">2025-07-02T21:22:00.0000000Z</dcterms:created>
  <dcterms:modified xsi:type="dcterms:W3CDTF">2025-07-02T21:29:17.9697201Z</dcterms:modified>
</coreProperties>
</file>