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Constructors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Default Constructor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Either have no parameters or the parameters have default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 </w:t>
        <w:tab/>
        <w:t xml:space="preserve">// the parameters have default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rectangle(int Width = 5, int Length = 5):width(6), length(7)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//have no parameters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If you don’t define a default constructor (without any arguments) and define another non default constructor . Therefore you have to call the non default constructor when defining an object :</w:t>
        <w:br w:type="textWrapping"/>
        <w:t xml:space="preserve">Ex:-</w:t>
        <w:br w:type="textWrapping"/>
        <w:br w:type="textWrapping"/>
        <w:t xml:space="preserve">Class myClass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Private: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 len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Wid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Public:</w:t>
        <w:br w:type="textWrapping"/>
        <w:tab/>
        <w:tab/>
        <w:t xml:space="preserve">myClass (intx, int 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Constructor initialize based on the class member’s order not based on the initialzerlist order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ex:</w:t>
        <w:br w:type="textWrapping"/>
        <w:br w:type="textWrapping"/>
        <w:t xml:space="preserve">Class MyClass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Int b;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MyClass(int Avalue, int Bvalue): b(Bvalue), a(Avalue)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In the above example ‘a’ member will be initialized with Avalue first then ‘b’ will be initilized even though that b comes first in the initialzer list and the opposite is true for the destructor ( destructors will be called based on the reverse order)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// Note: If a member object is not initialized through a member initializer(initializer list), the member object’s default constructor will be called "implicitly".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// Avoid duplicate initlaization! (initialze inside non default constructor without initializer list, and initialze inside default constructor)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destructor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Are mainly used to deallocate memory to avoid memory leaks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Memory leak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1- forget to delete dynamically allocated memory in a destructor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2- forget to use [] when deleting a dynamically allocated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Dynamic memory allocation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create: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Datatype ptr = new datatype[length]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Ex: int * arr = new int [10]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Delete: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Delete[] arr;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Notice that if you forget [] when deleting an array &gt;&gt;&gt; memory leak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keyword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is a pointer to the class it is used 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