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02427A" w14:textId="0E8AB9C8" w:rsidR="007840AE" w:rsidRDefault="00D82038" w:rsidP="00D82038">
      <w:pPr>
        <w:pStyle w:val="Title"/>
      </w:pPr>
      <w:r>
        <w:rPr>
          <w:noProof/>
        </w:rPr>
        <mc:AlternateContent>
          <mc:Choice Requires="wps">
            <w:drawing>
              <wp:anchor distT="45720" distB="45720" distL="114300" distR="114300" simplePos="0" relativeHeight="251659264" behindDoc="0" locked="0" layoutInCell="1" allowOverlap="1" wp14:anchorId="257E85CD" wp14:editId="6D93572C">
                <wp:simplePos x="0" y="0"/>
                <wp:positionH relativeFrom="margin">
                  <wp:posOffset>-74930</wp:posOffset>
                </wp:positionH>
                <wp:positionV relativeFrom="paragraph">
                  <wp:posOffset>5715</wp:posOffset>
                </wp:positionV>
                <wp:extent cx="5842000" cy="116840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1168400"/>
                        </a:xfrm>
                        <a:prstGeom prst="rect">
                          <a:avLst/>
                        </a:prstGeom>
                        <a:solidFill>
                          <a:srgbClr val="FFFFFF"/>
                        </a:solidFill>
                        <a:ln w="9525">
                          <a:noFill/>
                          <a:miter lim="800000"/>
                          <a:headEnd/>
                          <a:tailEnd/>
                        </a:ln>
                      </wps:spPr>
                      <wps:txbx>
                        <w:txbxContent>
                          <w:sdt>
                            <w:sdtPr>
                              <w:rPr>
                                <w:rFonts w:ascii="Courier New" w:hAnsi="Courier New" w:cs="Courier New"/>
                                <w:sz w:val="18"/>
                              </w:rPr>
                              <w:id w:val="568603642"/>
                              <w:placeholder>
                                <w:docPart w:val="BB8494D93D9B4BCC8AD1697E2B11AD3F"/>
                              </w:placeholder>
                              <w:temporary/>
                              <w:showingPlcHdr/>
                              <w15:appearance w15:val="hidden"/>
                            </w:sdtPr>
                            <w:sdtEndPr/>
                            <w:sdtContent>
                              <w:p w14:paraId="07C47DCD" w14:textId="77777777" w:rsidR="00783366" w:rsidRPr="00D82038" w:rsidRDefault="00783366" w:rsidP="00D82038">
                                <w:pPr>
                                  <w:spacing w:after="0"/>
                                  <w:jc w:val="center"/>
                                  <w:rPr>
                                    <w:rFonts w:ascii="Courier New" w:hAnsi="Courier New" w:cs="Courier New"/>
                                    <w:sz w:val="20"/>
                                  </w:rPr>
                                </w:pPr>
                                <w:r w:rsidRPr="00D82038">
                                  <w:rPr>
                                    <w:rFonts w:ascii="Courier New" w:hAnsi="Courier New" w:cs="Courier New"/>
                                    <w:sz w:val="20"/>
                                  </w:rPr>
                                  <w:t>/------------------------------------------------------------------------\</w:t>
                                </w:r>
                              </w:p>
                              <w:p w14:paraId="181AE642" w14:textId="77777777" w:rsidR="00783366" w:rsidRPr="00D82038" w:rsidRDefault="00783366" w:rsidP="00D82038">
                                <w:pPr>
                                  <w:spacing w:after="0"/>
                                  <w:jc w:val="center"/>
                                  <w:rPr>
                                    <w:rFonts w:ascii="Courier New" w:hAnsi="Courier New" w:cs="Courier New"/>
                                    <w:sz w:val="20"/>
                                  </w:rPr>
                                </w:pPr>
                                <w:r w:rsidRPr="00D82038">
                                  <w:rPr>
                                    <w:rFonts w:ascii="Courier New" w:hAnsi="Courier New" w:cs="Courier New"/>
                                    <w:sz w:val="20"/>
                                  </w:rPr>
                                  <w:t>| Created for: Telegram (Open Network) Blockchain Contest                |</w:t>
                                </w:r>
                              </w:p>
                              <w:p w14:paraId="5B004213" w14:textId="5F392F73" w:rsidR="00783366" w:rsidRPr="00D82038" w:rsidRDefault="00783366" w:rsidP="00D82038">
                                <w:pPr>
                                  <w:spacing w:after="0"/>
                                  <w:jc w:val="center"/>
                                  <w:rPr>
                                    <w:rFonts w:ascii="Courier New" w:hAnsi="Courier New" w:cs="Courier New"/>
                                    <w:sz w:val="20"/>
                                  </w:rPr>
                                </w:pPr>
                                <w:r w:rsidRPr="00D82038">
                                  <w:rPr>
                                    <w:rFonts w:ascii="Courier New" w:hAnsi="Courier New" w:cs="Courier New"/>
                                    <w:sz w:val="20"/>
                                  </w:rPr>
                                  <w:t>|     Task -</w:t>
                                </w:r>
                                <w:r>
                                  <w:rPr>
                                    <w:rFonts w:ascii="Courier New" w:hAnsi="Courier New" w:cs="Courier New"/>
                                    <w:sz w:val="20"/>
                                  </w:rPr>
                                  <w:t>2</w:t>
                                </w:r>
                                <w:r w:rsidRPr="00D82038">
                                  <w:rPr>
                                    <w:rFonts w:ascii="Courier New" w:hAnsi="Courier New" w:cs="Courier New"/>
                                    <w:sz w:val="20"/>
                                  </w:rPr>
                                  <w:t xml:space="preserve">: </w:t>
                                </w:r>
                                <w:r>
                                  <w:rPr>
                                    <w:rFonts w:ascii="Courier New" w:hAnsi="Courier New" w:cs="Courier New"/>
                                    <w:sz w:val="20"/>
                                  </w:rPr>
                                  <w:t xml:space="preserve">Documentation for the contest solution entries and more </w:t>
                                </w:r>
                                <w:r w:rsidRPr="00D82038">
                                  <w:rPr>
                                    <w:rFonts w:ascii="Courier New" w:hAnsi="Courier New" w:cs="Courier New"/>
                                    <w:sz w:val="20"/>
                                  </w:rPr>
                                  <w:t xml:space="preserve">  |</w:t>
                                </w:r>
                              </w:p>
                              <w:p w14:paraId="33F3B369" w14:textId="77777777" w:rsidR="00783366" w:rsidRPr="00D82038" w:rsidRDefault="00783366" w:rsidP="00D82038">
                                <w:pPr>
                                  <w:spacing w:after="0"/>
                                  <w:jc w:val="center"/>
                                  <w:rPr>
                                    <w:rFonts w:ascii="Courier New" w:hAnsi="Courier New" w:cs="Courier New"/>
                                    <w:sz w:val="20"/>
                                  </w:rPr>
                                </w:pPr>
                                <w:r w:rsidRPr="00D82038">
                                  <w:rPr>
                                    <w:rFonts w:ascii="Courier New" w:hAnsi="Courier New" w:cs="Courier New"/>
                                    <w:sz w:val="20"/>
                                  </w:rPr>
                                  <w:t>&gt;------------------------------------------------------------------------&lt;</w:t>
                                </w:r>
                              </w:p>
                              <w:p w14:paraId="27369B30" w14:textId="77777777" w:rsidR="00783366" w:rsidRPr="00D82038" w:rsidRDefault="00783366" w:rsidP="00D82038">
                                <w:pPr>
                                  <w:spacing w:after="0"/>
                                  <w:jc w:val="center"/>
                                  <w:rPr>
                                    <w:rFonts w:ascii="Courier New" w:hAnsi="Courier New" w:cs="Courier New"/>
                                    <w:sz w:val="20"/>
                                  </w:rPr>
                                </w:pPr>
                                <w:r w:rsidRPr="00D82038">
                                  <w:rPr>
                                    <w:rFonts w:ascii="Courier New" w:hAnsi="Courier New" w:cs="Courier New"/>
                                    <w:sz w:val="20"/>
                                  </w:rPr>
                                  <w:t>| Author: Oleksandr Murzin (tg: @skydev / em: alexhacker64@gmail.com)    |</w:t>
                                </w:r>
                              </w:p>
                              <w:p w14:paraId="74EC4452" w14:textId="77777777" w:rsidR="00783366" w:rsidRPr="00D82038" w:rsidRDefault="00783366" w:rsidP="00D82038">
                                <w:pPr>
                                  <w:spacing w:after="0"/>
                                  <w:jc w:val="center"/>
                                  <w:rPr>
                                    <w:rFonts w:ascii="Courier New" w:hAnsi="Courier New" w:cs="Courier New"/>
                                    <w:sz w:val="20"/>
                                  </w:rPr>
                                </w:pPr>
                                <w:r w:rsidRPr="00D82038">
                                  <w:rPr>
                                    <w:rFonts w:ascii="Courier New" w:hAnsi="Courier New" w:cs="Courier New"/>
                                    <w:sz w:val="20"/>
                                  </w:rPr>
                                  <w:t>|         October 2019                                                   |</w:t>
                                </w:r>
                              </w:p>
                              <w:p w14:paraId="061AB902" w14:textId="2705ED5C" w:rsidR="00783366" w:rsidRPr="00D82038" w:rsidRDefault="00783366" w:rsidP="00D82038">
                                <w:pPr>
                                  <w:spacing w:after="0"/>
                                  <w:jc w:val="center"/>
                                  <w:rPr>
                                    <w:rFonts w:ascii="Courier New" w:hAnsi="Courier New" w:cs="Courier New"/>
                                    <w:sz w:val="18"/>
                                  </w:rPr>
                                </w:pPr>
                                <w:r w:rsidRPr="00D82038">
                                  <w:rPr>
                                    <w:rFonts w:ascii="Courier New" w:hAnsi="Courier New" w:cs="Courier New"/>
                                    <w:sz w:val="20"/>
                                  </w:rPr>
                                  <w: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7E85CD" id="_x0000_t202" coordsize="21600,21600" o:spt="202" path="m,l,21600r21600,l21600,xe">
                <v:stroke joinstyle="miter"/>
                <v:path gradientshapeok="t" o:connecttype="rect"/>
              </v:shapetype>
              <v:shape id="Text Box 2" o:spid="_x0000_s1026" type="#_x0000_t202" style="position:absolute;left:0;text-align:left;margin-left:-5.9pt;margin-top:.45pt;width:460pt;height:9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" stroked="f">
                <v:textbox>
                  <w:txbxContent>
                    <w:sdt>
                      <w:sdtPr>
                        <w:rPr>
                          <w:rFonts w:ascii="Courier New" w:hAnsi="Courier New" w:cs="Courier New"/>
                          <w:sz w:val="18"/>
                        </w:rPr>
                        <w:id w:val="568603642"/>
                        <w:temporary/>
                        <w:showingPlcHdr/>
                        <w15:appearance w15:val="hidden"/>
                      </w:sdtPr>
                      <w:sdtContent>
                        <w:p w14:paraId="07C47DCD" w14:textId="77777777" w:rsidR="00783366" w:rsidRPr="00D82038" w:rsidRDefault="00783366" w:rsidP="00D82038">
                          <w:pPr>
                            <w:spacing w:after="0"/>
                            <w:jc w:val="center"/>
                            <w:rPr>
                              <w:rFonts w:ascii="Courier New" w:hAnsi="Courier New" w:cs="Courier New"/>
                              <w:sz w:val="20"/>
                            </w:rPr>
                          </w:pPr>
                          <w:r w:rsidRPr="00D82038">
                            <w:rPr>
                              <w:rFonts w:ascii="Courier New" w:hAnsi="Courier New" w:cs="Courier New"/>
                              <w:sz w:val="20"/>
                            </w:rPr>
                            <w:t>/------------------------------------------------------------------------\</w:t>
                          </w:r>
                        </w:p>
                        <w:p w14:paraId="181AE642" w14:textId="77777777" w:rsidR="00783366" w:rsidRPr="00D82038" w:rsidRDefault="00783366" w:rsidP="00D82038">
                          <w:pPr>
                            <w:spacing w:after="0"/>
                            <w:jc w:val="center"/>
                            <w:rPr>
                              <w:rFonts w:ascii="Courier New" w:hAnsi="Courier New" w:cs="Courier New"/>
                              <w:sz w:val="20"/>
                            </w:rPr>
                          </w:pPr>
                          <w:r w:rsidRPr="00D82038">
                            <w:rPr>
                              <w:rFonts w:ascii="Courier New" w:hAnsi="Courier New" w:cs="Courier New"/>
                              <w:sz w:val="20"/>
                            </w:rPr>
                            <w:t>| Created for: Telegram (Open Network) Blockchain Contest                |</w:t>
                          </w:r>
                        </w:p>
                        <w:p w14:paraId="5B004213" w14:textId="5F392F73" w:rsidR="00783366" w:rsidRPr="00D82038" w:rsidRDefault="00783366" w:rsidP="00D82038">
                          <w:pPr>
                            <w:spacing w:after="0"/>
                            <w:jc w:val="center"/>
                            <w:rPr>
                              <w:rFonts w:ascii="Courier New" w:hAnsi="Courier New" w:cs="Courier New"/>
                              <w:sz w:val="20"/>
                            </w:rPr>
                          </w:pPr>
                          <w:r w:rsidRPr="00D82038">
                            <w:rPr>
                              <w:rFonts w:ascii="Courier New" w:hAnsi="Courier New" w:cs="Courier New"/>
                              <w:sz w:val="20"/>
                            </w:rPr>
                            <w:t>|     Task -</w:t>
                          </w:r>
                          <w:r>
                            <w:rPr>
                              <w:rFonts w:ascii="Courier New" w:hAnsi="Courier New" w:cs="Courier New"/>
                              <w:sz w:val="20"/>
                            </w:rPr>
                            <w:t>2</w:t>
                          </w:r>
                          <w:r w:rsidRPr="00D82038">
                            <w:rPr>
                              <w:rFonts w:ascii="Courier New" w:hAnsi="Courier New" w:cs="Courier New"/>
                              <w:sz w:val="20"/>
                            </w:rPr>
                            <w:t xml:space="preserve">: </w:t>
                          </w:r>
                          <w:r>
                            <w:rPr>
                              <w:rFonts w:ascii="Courier New" w:hAnsi="Courier New" w:cs="Courier New"/>
                              <w:sz w:val="20"/>
                            </w:rPr>
                            <w:t xml:space="preserve">Documentation for the contest solution entries and more </w:t>
                          </w:r>
                          <w:r w:rsidRPr="00D82038">
                            <w:rPr>
                              <w:rFonts w:ascii="Courier New" w:hAnsi="Courier New" w:cs="Courier New"/>
                              <w:sz w:val="20"/>
                            </w:rPr>
                            <w:t xml:space="preserve">  |</w:t>
                          </w:r>
                        </w:p>
                        <w:p w14:paraId="33F3B369" w14:textId="77777777" w:rsidR="00783366" w:rsidRPr="00D82038" w:rsidRDefault="00783366" w:rsidP="00D82038">
                          <w:pPr>
                            <w:spacing w:after="0"/>
                            <w:jc w:val="center"/>
                            <w:rPr>
                              <w:rFonts w:ascii="Courier New" w:hAnsi="Courier New" w:cs="Courier New"/>
                              <w:sz w:val="20"/>
                            </w:rPr>
                          </w:pPr>
                          <w:r w:rsidRPr="00D82038">
                            <w:rPr>
                              <w:rFonts w:ascii="Courier New" w:hAnsi="Courier New" w:cs="Courier New"/>
                              <w:sz w:val="20"/>
                            </w:rPr>
                            <w:t>&gt;------------------------------------------------------------------------&lt;</w:t>
                          </w:r>
                        </w:p>
                        <w:p w14:paraId="27369B30" w14:textId="77777777" w:rsidR="00783366" w:rsidRPr="00D82038" w:rsidRDefault="00783366" w:rsidP="00D82038">
                          <w:pPr>
                            <w:spacing w:after="0"/>
                            <w:jc w:val="center"/>
                            <w:rPr>
                              <w:rFonts w:ascii="Courier New" w:hAnsi="Courier New" w:cs="Courier New"/>
                              <w:sz w:val="20"/>
                            </w:rPr>
                          </w:pPr>
                          <w:r w:rsidRPr="00D82038">
                            <w:rPr>
                              <w:rFonts w:ascii="Courier New" w:hAnsi="Courier New" w:cs="Courier New"/>
                              <w:sz w:val="20"/>
                            </w:rPr>
                            <w:t>| Author: Oleksandr Murzin (tg: @skydev / em: alexhacker64@gmail.com)    |</w:t>
                          </w:r>
                        </w:p>
                        <w:p w14:paraId="74EC4452" w14:textId="77777777" w:rsidR="00783366" w:rsidRPr="00D82038" w:rsidRDefault="00783366" w:rsidP="00D82038">
                          <w:pPr>
                            <w:spacing w:after="0"/>
                            <w:jc w:val="center"/>
                            <w:rPr>
                              <w:rFonts w:ascii="Courier New" w:hAnsi="Courier New" w:cs="Courier New"/>
                              <w:sz w:val="20"/>
                            </w:rPr>
                          </w:pPr>
                          <w:r w:rsidRPr="00D82038">
                            <w:rPr>
                              <w:rFonts w:ascii="Courier New" w:hAnsi="Courier New" w:cs="Courier New"/>
                              <w:sz w:val="20"/>
                            </w:rPr>
                            <w:t>|         October 2019                                                   |</w:t>
                          </w:r>
                        </w:p>
                        <w:p w14:paraId="061AB902" w14:textId="2705ED5C" w:rsidR="00783366" w:rsidRPr="00D82038" w:rsidRDefault="00783366" w:rsidP="00D82038">
                          <w:pPr>
                            <w:spacing w:after="0"/>
                            <w:jc w:val="center"/>
                            <w:rPr>
                              <w:rFonts w:ascii="Courier New" w:hAnsi="Courier New" w:cs="Courier New"/>
                              <w:sz w:val="18"/>
                            </w:rPr>
                          </w:pPr>
                          <w:r w:rsidRPr="00D82038">
                            <w:rPr>
                              <w:rFonts w:ascii="Courier New" w:hAnsi="Courier New" w:cs="Courier New"/>
                              <w:sz w:val="20"/>
                            </w:rPr>
                            <w:t>\------------------------------------------------------------------------/</w:t>
                          </w:r>
                        </w:p>
                      </w:sdtContent>
                    </w:sdt>
                  </w:txbxContent>
                </v:textbox>
                <w10:wrap type="square" anchorx="margin"/>
              </v:shape>
            </w:pict>
          </mc:Fallback>
        </mc:AlternateContent>
      </w:r>
    </w:p>
    <w:p w14:paraId="24709AA3" w14:textId="77777777" w:rsidR="007840AE" w:rsidRPr="007840AE" w:rsidRDefault="007840AE" w:rsidP="007840AE"/>
    <w:p w14:paraId="3250CEB9" w14:textId="77777777" w:rsidR="00E016C5" w:rsidRDefault="00E016C5" w:rsidP="006662D9">
      <w:pPr>
        <w:pStyle w:val="Title"/>
      </w:pPr>
    </w:p>
    <w:p w14:paraId="5706A6FC" w14:textId="77777777" w:rsidR="00E016C5" w:rsidRDefault="00E016C5" w:rsidP="006662D9">
      <w:pPr>
        <w:pStyle w:val="Title"/>
      </w:pPr>
      <w:r>
        <w:t>TON Smart-contract implementation contest</w:t>
      </w:r>
    </w:p>
    <w:p w14:paraId="1502D9C3" w14:textId="77777777" w:rsidR="00E016C5" w:rsidRDefault="00E016C5" w:rsidP="006662D9">
      <w:pPr>
        <w:pStyle w:val="Title"/>
      </w:pPr>
      <w:r>
        <w:t>User manual for the participation entry</w:t>
      </w:r>
    </w:p>
    <w:p w14:paraId="368D26E7" w14:textId="77777777" w:rsidR="00E016C5" w:rsidRDefault="00E016C5" w:rsidP="006662D9"/>
    <w:p w14:paraId="0882CD9B" w14:textId="77777777" w:rsidR="00E016C5" w:rsidRDefault="00E016C5" w:rsidP="006662D9">
      <w:pPr>
        <w:jc w:val="center"/>
      </w:pPr>
      <w:r>
        <w:t>Oleksandr Murzin</w:t>
      </w:r>
    </w:p>
    <w:p w14:paraId="60A39D2B" w14:textId="77777777" w:rsidR="00E016C5" w:rsidRDefault="00E016C5" w:rsidP="006662D9">
      <w:pPr>
        <w:jc w:val="center"/>
      </w:pPr>
      <w:r>
        <w:t>October 15, 2019</w:t>
      </w:r>
    </w:p>
    <w:p w14:paraId="2108D1D8" w14:textId="05BCFF2A" w:rsidR="00E016C5" w:rsidRDefault="00E016C5" w:rsidP="006662D9"/>
    <w:p w14:paraId="3E95B49E" w14:textId="77777777" w:rsidR="007840AE" w:rsidRDefault="007840AE" w:rsidP="006662D9"/>
    <w:p w14:paraId="0B50B70A" w14:textId="77777777" w:rsidR="00E016C5" w:rsidRPr="00654C9C" w:rsidRDefault="00E016C5" w:rsidP="00654C9C">
      <w:pPr>
        <w:rPr>
          <w:b/>
          <w:sz w:val="36"/>
          <w:szCs w:val="36"/>
        </w:rPr>
      </w:pPr>
      <w:r w:rsidRPr="00654C9C">
        <w:rPr>
          <w:b/>
          <w:sz w:val="36"/>
          <w:szCs w:val="36"/>
        </w:rPr>
        <w:t>Introduction</w:t>
      </w:r>
    </w:p>
    <w:p w14:paraId="5548D26B" w14:textId="30B83801" w:rsidR="006662D9" w:rsidRDefault="006662D9" w:rsidP="006662D9">
      <w:r>
        <w:t>This document contains a description of the TON contest participation package, including, but not limited to, user manual for usage of Fift scripts, automators manual for usage of robot-mode of scripts, programmer’s manual with implementation details and data structure of different parts of the package, and some thoughts about arising problems while planning and implementing the smart contracts and user interface scripts.</w:t>
      </w:r>
    </w:p>
    <w:p w14:paraId="4E3E6173" w14:textId="5287375E" w:rsidR="00E016C5" w:rsidRDefault="00FE2254" w:rsidP="006662D9">
      <w:r>
        <w:t>The sections of the document are sorted in order of tasks given in the contest tasks definition list, with exception to special sections concerning special folders not related to some specific task.</w:t>
      </w:r>
    </w:p>
    <w:p w14:paraId="2863FE2C" w14:textId="1F1A9C7A" w:rsidR="007840AE" w:rsidRDefault="007840AE">
      <w:pPr>
        <w:jc w:val="left"/>
      </w:pPr>
      <w:r>
        <w:br w:type="page"/>
      </w:r>
    </w:p>
    <w:p w14:paraId="5AF1BA87" w14:textId="7E0EE658" w:rsidR="007840AE" w:rsidRPr="00654C9C" w:rsidRDefault="00AB1E86" w:rsidP="00654C9C">
      <w:pPr>
        <w:rPr>
          <w:b/>
          <w:sz w:val="36"/>
          <w:szCs w:val="36"/>
        </w:rPr>
      </w:pPr>
      <w:r w:rsidRPr="00654C9C">
        <w:rPr>
          <w:b/>
          <w:sz w:val="36"/>
          <w:szCs w:val="36"/>
        </w:rPr>
        <w:lastRenderedPageBreak/>
        <w:t>Contents</w:t>
      </w:r>
    </w:p>
    <w:sdt>
      <w:sdtPr>
        <w:rPr>
          <w:rFonts w:ascii="CMU Serif" w:eastAsiaTheme="minorHAnsi" w:hAnsi="CMU Serif" w:cs="CMU Serif"/>
          <w:color w:val="auto"/>
          <w:sz w:val="28"/>
          <w:szCs w:val="24"/>
        </w:rPr>
        <w:id w:val="-738559080"/>
        <w:docPartObj>
          <w:docPartGallery w:val="Table of Contents"/>
          <w:docPartUnique/>
        </w:docPartObj>
      </w:sdtPr>
      <w:sdtEndPr>
        <w:rPr>
          <w:b/>
          <w:bCs/>
          <w:noProof/>
        </w:rPr>
      </w:sdtEndPr>
      <w:sdtContent>
        <w:p w14:paraId="4B19917A" w14:textId="56B1DD9C" w:rsidR="00AA7541" w:rsidRPr="00AA7541" w:rsidRDefault="00AA7541" w:rsidP="00AA7541">
          <w:pPr>
            <w:pStyle w:val="TOCHeading"/>
            <w:spacing w:before="0"/>
            <w:rPr>
              <w:sz w:val="16"/>
              <w:szCs w:val="16"/>
            </w:rPr>
          </w:pPr>
        </w:p>
        <w:p w14:paraId="0CEAE488" w14:textId="3A88FB5B" w:rsidR="00FE79FE" w:rsidRDefault="00AA7541">
          <w:pPr>
            <w:pStyle w:val="TOC1"/>
            <w:tabs>
              <w:tab w:val="right" w:leader="dot" w:pos="9060"/>
            </w:tabs>
            <w:rPr>
              <w:rFonts w:asciiTheme="minorHAnsi" w:eastAsiaTheme="minorEastAsia" w:hAnsiTheme="minorHAnsi" w:cstheme="minorBidi"/>
              <w:noProof/>
              <w:sz w:val="22"/>
              <w:szCs w:val="22"/>
              <w:lang w:val="uk-UA" w:eastAsia="uk-UA"/>
            </w:rPr>
          </w:pPr>
          <w:r>
            <w:fldChar w:fldCharType="begin"/>
          </w:r>
          <w:r>
            <w:instrText xml:space="preserve"> TOC \o "1-3" \h \z \u </w:instrText>
          </w:r>
          <w:r>
            <w:fldChar w:fldCharType="separate"/>
          </w:r>
          <w:hyperlink w:anchor="_Toc22063975" w:history="1">
            <w:r w:rsidR="00FE79FE" w:rsidRPr="0064267F">
              <w:rPr>
                <w:rStyle w:val="Hyperlink"/>
                <w:noProof/>
              </w:rPr>
              <w:t>0. Definition and status of the tasks</w:t>
            </w:r>
            <w:r w:rsidR="00FE79FE">
              <w:rPr>
                <w:noProof/>
                <w:webHidden/>
              </w:rPr>
              <w:tab/>
            </w:r>
            <w:r w:rsidR="00FE79FE">
              <w:rPr>
                <w:noProof/>
                <w:webHidden/>
              </w:rPr>
              <w:fldChar w:fldCharType="begin"/>
            </w:r>
            <w:r w:rsidR="00FE79FE">
              <w:rPr>
                <w:noProof/>
                <w:webHidden/>
              </w:rPr>
              <w:instrText xml:space="preserve"> PAGEREF _Toc22063975 \h </w:instrText>
            </w:r>
            <w:r w:rsidR="00FE79FE">
              <w:rPr>
                <w:noProof/>
                <w:webHidden/>
              </w:rPr>
            </w:r>
            <w:r w:rsidR="00FE79FE">
              <w:rPr>
                <w:noProof/>
                <w:webHidden/>
              </w:rPr>
              <w:fldChar w:fldCharType="separate"/>
            </w:r>
            <w:r w:rsidR="00233374">
              <w:rPr>
                <w:noProof/>
                <w:webHidden/>
              </w:rPr>
              <w:t>3</w:t>
            </w:r>
            <w:r w:rsidR="00FE79FE">
              <w:rPr>
                <w:noProof/>
                <w:webHidden/>
              </w:rPr>
              <w:fldChar w:fldCharType="end"/>
            </w:r>
          </w:hyperlink>
        </w:p>
        <w:p w14:paraId="2A4DFA44" w14:textId="27A7583F" w:rsidR="00FE79FE" w:rsidRDefault="00783608">
          <w:pPr>
            <w:pStyle w:val="TOC1"/>
            <w:tabs>
              <w:tab w:val="right" w:leader="dot" w:pos="9060"/>
            </w:tabs>
            <w:rPr>
              <w:rFonts w:asciiTheme="minorHAnsi" w:eastAsiaTheme="minorEastAsia" w:hAnsiTheme="minorHAnsi" w:cstheme="minorBidi"/>
              <w:noProof/>
              <w:sz w:val="22"/>
              <w:szCs w:val="22"/>
              <w:lang w:val="uk-UA" w:eastAsia="uk-UA"/>
            </w:rPr>
          </w:pPr>
          <w:hyperlink w:anchor="_Toc22063976" w:history="1">
            <w:r w:rsidR="00FE79FE" w:rsidRPr="0064267F">
              <w:rPr>
                <w:rStyle w:val="Hyperlink"/>
                <w:noProof/>
              </w:rPr>
              <w:t>2. Automatic DNS resolver</w:t>
            </w:r>
            <w:r w:rsidR="00FE79FE">
              <w:rPr>
                <w:noProof/>
                <w:webHidden/>
              </w:rPr>
              <w:tab/>
            </w:r>
            <w:r w:rsidR="00FE79FE">
              <w:rPr>
                <w:noProof/>
                <w:webHidden/>
              </w:rPr>
              <w:fldChar w:fldCharType="begin"/>
            </w:r>
            <w:r w:rsidR="00FE79FE">
              <w:rPr>
                <w:noProof/>
                <w:webHidden/>
              </w:rPr>
              <w:instrText xml:space="preserve"> PAGEREF _Toc22063976 \h </w:instrText>
            </w:r>
            <w:r w:rsidR="00FE79FE">
              <w:rPr>
                <w:noProof/>
                <w:webHidden/>
              </w:rPr>
            </w:r>
            <w:r w:rsidR="00FE79FE">
              <w:rPr>
                <w:noProof/>
                <w:webHidden/>
              </w:rPr>
              <w:fldChar w:fldCharType="separate"/>
            </w:r>
            <w:r w:rsidR="00233374">
              <w:rPr>
                <w:noProof/>
                <w:webHidden/>
              </w:rPr>
              <w:t>4</w:t>
            </w:r>
            <w:r w:rsidR="00FE79FE">
              <w:rPr>
                <w:noProof/>
                <w:webHidden/>
              </w:rPr>
              <w:fldChar w:fldCharType="end"/>
            </w:r>
          </w:hyperlink>
        </w:p>
        <w:p w14:paraId="0C86D9C6" w14:textId="14B9CC5A" w:rsidR="00FE79FE" w:rsidRDefault="00783608">
          <w:pPr>
            <w:pStyle w:val="TOC2"/>
            <w:tabs>
              <w:tab w:val="right" w:leader="dot" w:pos="9060"/>
            </w:tabs>
            <w:rPr>
              <w:rFonts w:asciiTheme="minorHAnsi" w:eastAsiaTheme="minorEastAsia" w:hAnsiTheme="minorHAnsi" w:cstheme="minorBidi"/>
              <w:noProof/>
              <w:sz w:val="22"/>
              <w:szCs w:val="22"/>
              <w:lang w:val="uk-UA" w:eastAsia="uk-UA"/>
            </w:rPr>
          </w:pPr>
          <w:hyperlink w:anchor="_Toc22063977" w:history="1">
            <w:r w:rsidR="00FE79FE" w:rsidRPr="0064267F">
              <w:rPr>
                <w:rStyle w:val="Hyperlink"/>
                <w:noProof/>
              </w:rPr>
              <w:t>2.1 Introduction</w:t>
            </w:r>
            <w:r w:rsidR="00FE79FE">
              <w:rPr>
                <w:noProof/>
                <w:webHidden/>
              </w:rPr>
              <w:tab/>
            </w:r>
            <w:r w:rsidR="00FE79FE">
              <w:rPr>
                <w:noProof/>
                <w:webHidden/>
              </w:rPr>
              <w:fldChar w:fldCharType="begin"/>
            </w:r>
            <w:r w:rsidR="00FE79FE">
              <w:rPr>
                <w:noProof/>
                <w:webHidden/>
              </w:rPr>
              <w:instrText xml:space="preserve"> PAGEREF _Toc22063977 \h </w:instrText>
            </w:r>
            <w:r w:rsidR="00FE79FE">
              <w:rPr>
                <w:noProof/>
                <w:webHidden/>
              </w:rPr>
            </w:r>
            <w:r w:rsidR="00FE79FE">
              <w:rPr>
                <w:noProof/>
                <w:webHidden/>
              </w:rPr>
              <w:fldChar w:fldCharType="separate"/>
            </w:r>
            <w:r w:rsidR="00233374">
              <w:rPr>
                <w:noProof/>
                <w:webHidden/>
              </w:rPr>
              <w:t>4</w:t>
            </w:r>
            <w:r w:rsidR="00FE79FE">
              <w:rPr>
                <w:noProof/>
                <w:webHidden/>
              </w:rPr>
              <w:fldChar w:fldCharType="end"/>
            </w:r>
          </w:hyperlink>
        </w:p>
        <w:p w14:paraId="2C5D36F4" w14:textId="7F02A552" w:rsidR="00FE79FE" w:rsidRDefault="00783608">
          <w:pPr>
            <w:pStyle w:val="TOC2"/>
            <w:tabs>
              <w:tab w:val="right" w:leader="dot" w:pos="9060"/>
            </w:tabs>
            <w:rPr>
              <w:rFonts w:asciiTheme="minorHAnsi" w:eastAsiaTheme="minorEastAsia" w:hAnsiTheme="minorHAnsi" w:cstheme="minorBidi"/>
              <w:noProof/>
              <w:sz w:val="22"/>
              <w:szCs w:val="22"/>
              <w:lang w:val="uk-UA" w:eastAsia="uk-UA"/>
            </w:rPr>
          </w:pPr>
          <w:hyperlink w:anchor="_Toc22063978" w:history="1">
            <w:r w:rsidR="00FE79FE" w:rsidRPr="0064267F">
              <w:rPr>
                <w:rStyle w:val="Hyperlink"/>
                <w:noProof/>
              </w:rPr>
              <w:t>2.2 Smart contract code</w:t>
            </w:r>
            <w:r w:rsidR="00FE79FE">
              <w:rPr>
                <w:noProof/>
                <w:webHidden/>
              </w:rPr>
              <w:tab/>
            </w:r>
            <w:r w:rsidR="00FE79FE">
              <w:rPr>
                <w:noProof/>
                <w:webHidden/>
              </w:rPr>
              <w:fldChar w:fldCharType="begin"/>
            </w:r>
            <w:r w:rsidR="00FE79FE">
              <w:rPr>
                <w:noProof/>
                <w:webHidden/>
              </w:rPr>
              <w:instrText xml:space="preserve"> PAGEREF _Toc22063978 \h </w:instrText>
            </w:r>
            <w:r w:rsidR="00FE79FE">
              <w:rPr>
                <w:noProof/>
                <w:webHidden/>
              </w:rPr>
            </w:r>
            <w:r w:rsidR="00FE79FE">
              <w:rPr>
                <w:noProof/>
                <w:webHidden/>
              </w:rPr>
              <w:fldChar w:fldCharType="separate"/>
            </w:r>
            <w:r w:rsidR="00233374">
              <w:rPr>
                <w:noProof/>
                <w:webHidden/>
              </w:rPr>
              <w:t>4</w:t>
            </w:r>
            <w:r w:rsidR="00FE79FE">
              <w:rPr>
                <w:noProof/>
                <w:webHidden/>
              </w:rPr>
              <w:fldChar w:fldCharType="end"/>
            </w:r>
          </w:hyperlink>
        </w:p>
        <w:p w14:paraId="0F12070F" w14:textId="7CE06B39" w:rsidR="00FE79FE" w:rsidRDefault="00783608">
          <w:pPr>
            <w:pStyle w:val="TOC2"/>
            <w:tabs>
              <w:tab w:val="right" w:leader="dot" w:pos="9060"/>
            </w:tabs>
            <w:rPr>
              <w:rFonts w:asciiTheme="minorHAnsi" w:eastAsiaTheme="minorEastAsia" w:hAnsiTheme="minorHAnsi" w:cstheme="minorBidi"/>
              <w:noProof/>
              <w:sz w:val="22"/>
              <w:szCs w:val="22"/>
              <w:lang w:val="uk-UA" w:eastAsia="uk-UA"/>
            </w:rPr>
          </w:pPr>
          <w:hyperlink w:anchor="_Toc22063979" w:history="1">
            <w:r w:rsidR="00FE79FE" w:rsidRPr="0064267F">
              <w:rPr>
                <w:rStyle w:val="Hyperlink"/>
                <w:noProof/>
              </w:rPr>
              <w:t>2.3 Creating and deploying the contract</w:t>
            </w:r>
            <w:r w:rsidR="00FE79FE">
              <w:rPr>
                <w:noProof/>
                <w:webHidden/>
              </w:rPr>
              <w:tab/>
            </w:r>
            <w:r w:rsidR="00FE79FE">
              <w:rPr>
                <w:noProof/>
                <w:webHidden/>
              </w:rPr>
              <w:fldChar w:fldCharType="begin"/>
            </w:r>
            <w:r w:rsidR="00FE79FE">
              <w:rPr>
                <w:noProof/>
                <w:webHidden/>
              </w:rPr>
              <w:instrText xml:space="preserve"> PAGEREF _Toc22063979 \h </w:instrText>
            </w:r>
            <w:r w:rsidR="00FE79FE">
              <w:rPr>
                <w:noProof/>
                <w:webHidden/>
              </w:rPr>
            </w:r>
            <w:r w:rsidR="00FE79FE">
              <w:rPr>
                <w:noProof/>
                <w:webHidden/>
              </w:rPr>
              <w:fldChar w:fldCharType="separate"/>
            </w:r>
            <w:r w:rsidR="00233374">
              <w:rPr>
                <w:noProof/>
                <w:webHidden/>
              </w:rPr>
              <w:t>4</w:t>
            </w:r>
            <w:r w:rsidR="00FE79FE">
              <w:rPr>
                <w:noProof/>
                <w:webHidden/>
              </w:rPr>
              <w:fldChar w:fldCharType="end"/>
            </w:r>
          </w:hyperlink>
        </w:p>
        <w:p w14:paraId="41A58AD0" w14:textId="33EB8A64" w:rsidR="00FE79FE" w:rsidRDefault="00783608">
          <w:pPr>
            <w:pStyle w:val="TOC2"/>
            <w:tabs>
              <w:tab w:val="right" w:leader="dot" w:pos="9060"/>
            </w:tabs>
            <w:rPr>
              <w:rFonts w:asciiTheme="minorHAnsi" w:eastAsiaTheme="minorEastAsia" w:hAnsiTheme="minorHAnsi" w:cstheme="minorBidi"/>
              <w:noProof/>
              <w:sz w:val="22"/>
              <w:szCs w:val="22"/>
              <w:lang w:val="uk-UA" w:eastAsia="uk-UA"/>
            </w:rPr>
          </w:pPr>
          <w:hyperlink w:anchor="_Toc22063980" w:history="1">
            <w:r w:rsidR="00FE79FE" w:rsidRPr="0064267F">
              <w:rPr>
                <w:rStyle w:val="Hyperlink"/>
                <w:noProof/>
              </w:rPr>
              <w:t>2.4 Registering a domain</w:t>
            </w:r>
            <w:r w:rsidR="00FE79FE">
              <w:rPr>
                <w:noProof/>
                <w:webHidden/>
              </w:rPr>
              <w:tab/>
            </w:r>
            <w:r w:rsidR="00FE79FE">
              <w:rPr>
                <w:noProof/>
                <w:webHidden/>
              </w:rPr>
              <w:fldChar w:fldCharType="begin"/>
            </w:r>
            <w:r w:rsidR="00FE79FE">
              <w:rPr>
                <w:noProof/>
                <w:webHidden/>
              </w:rPr>
              <w:instrText xml:space="preserve"> PAGEREF _Toc22063980 \h </w:instrText>
            </w:r>
            <w:r w:rsidR="00FE79FE">
              <w:rPr>
                <w:noProof/>
                <w:webHidden/>
              </w:rPr>
            </w:r>
            <w:r w:rsidR="00FE79FE">
              <w:rPr>
                <w:noProof/>
                <w:webHidden/>
              </w:rPr>
              <w:fldChar w:fldCharType="separate"/>
            </w:r>
            <w:r w:rsidR="00233374">
              <w:rPr>
                <w:noProof/>
                <w:webHidden/>
              </w:rPr>
              <w:t>6</w:t>
            </w:r>
            <w:r w:rsidR="00FE79FE">
              <w:rPr>
                <w:noProof/>
                <w:webHidden/>
              </w:rPr>
              <w:fldChar w:fldCharType="end"/>
            </w:r>
          </w:hyperlink>
        </w:p>
        <w:p w14:paraId="06CB2887" w14:textId="33698AF1" w:rsidR="00FE79FE" w:rsidRDefault="00783608">
          <w:pPr>
            <w:pStyle w:val="TOC2"/>
            <w:tabs>
              <w:tab w:val="right" w:leader="dot" w:pos="9060"/>
            </w:tabs>
            <w:rPr>
              <w:rFonts w:asciiTheme="minorHAnsi" w:eastAsiaTheme="minorEastAsia" w:hAnsiTheme="minorHAnsi" w:cstheme="minorBidi"/>
              <w:noProof/>
              <w:sz w:val="22"/>
              <w:szCs w:val="22"/>
              <w:lang w:val="uk-UA" w:eastAsia="uk-UA"/>
            </w:rPr>
          </w:pPr>
          <w:hyperlink w:anchor="_Toc22063981" w:history="1">
            <w:r w:rsidR="00FE79FE" w:rsidRPr="0064267F">
              <w:rPr>
                <w:rStyle w:val="Hyperlink"/>
                <w:noProof/>
              </w:rPr>
              <w:t>2.5 Prolonging domain registration</w:t>
            </w:r>
            <w:r w:rsidR="00FE79FE">
              <w:rPr>
                <w:noProof/>
                <w:webHidden/>
              </w:rPr>
              <w:tab/>
            </w:r>
            <w:r w:rsidR="00FE79FE">
              <w:rPr>
                <w:noProof/>
                <w:webHidden/>
              </w:rPr>
              <w:fldChar w:fldCharType="begin"/>
            </w:r>
            <w:r w:rsidR="00FE79FE">
              <w:rPr>
                <w:noProof/>
                <w:webHidden/>
              </w:rPr>
              <w:instrText xml:space="preserve"> PAGEREF _Toc22063981 \h </w:instrText>
            </w:r>
            <w:r w:rsidR="00FE79FE">
              <w:rPr>
                <w:noProof/>
                <w:webHidden/>
              </w:rPr>
            </w:r>
            <w:r w:rsidR="00FE79FE">
              <w:rPr>
                <w:noProof/>
                <w:webHidden/>
              </w:rPr>
              <w:fldChar w:fldCharType="separate"/>
            </w:r>
            <w:r w:rsidR="00233374">
              <w:rPr>
                <w:noProof/>
                <w:webHidden/>
              </w:rPr>
              <w:t>8</w:t>
            </w:r>
            <w:r w:rsidR="00FE79FE">
              <w:rPr>
                <w:noProof/>
                <w:webHidden/>
              </w:rPr>
              <w:fldChar w:fldCharType="end"/>
            </w:r>
          </w:hyperlink>
        </w:p>
        <w:p w14:paraId="3ADE8A27" w14:textId="7F3DA3C6" w:rsidR="00FE79FE" w:rsidRDefault="00783608">
          <w:pPr>
            <w:pStyle w:val="TOC2"/>
            <w:tabs>
              <w:tab w:val="right" w:leader="dot" w:pos="9060"/>
            </w:tabs>
            <w:rPr>
              <w:rFonts w:asciiTheme="minorHAnsi" w:eastAsiaTheme="minorEastAsia" w:hAnsiTheme="minorHAnsi" w:cstheme="minorBidi"/>
              <w:noProof/>
              <w:sz w:val="22"/>
              <w:szCs w:val="22"/>
              <w:lang w:val="uk-UA" w:eastAsia="uk-UA"/>
            </w:rPr>
          </w:pPr>
          <w:hyperlink w:anchor="_Toc22063982" w:history="1">
            <w:r w:rsidR="00FE79FE" w:rsidRPr="0064267F">
              <w:rPr>
                <w:rStyle w:val="Hyperlink"/>
                <w:noProof/>
              </w:rPr>
              <w:t>2.6 Modifying domain information</w:t>
            </w:r>
            <w:r w:rsidR="00FE79FE">
              <w:rPr>
                <w:noProof/>
                <w:webHidden/>
              </w:rPr>
              <w:tab/>
            </w:r>
            <w:r w:rsidR="00FE79FE">
              <w:rPr>
                <w:noProof/>
                <w:webHidden/>
              </w:rPr>
              <w:fldChar w:fldCharType="begin"/>
            </w:r>
            <w:r w:rsidR="00FE79FE">
              <w:rPr>
                <w:noProof/>
                <w:webHidden/>
              </w:rPr>
              <w:instrText xml:space="preserve"> PAGEREF _Toc22063982 \h </w:instrText>
            </w:r>
            <w:r w:rsidR="00FE79FE">
              <w:rPr>
                <w:noProof/>
                <w:webHidden/>
              </w:rPr>
            </w:r>
            <w:r w:rsidR="00FE79FE">
              <w:rPr>
                <w:noProof/>
                <w:webHidden/>
              </w:rPr>
              <w:fldChar w:fldCharType="separate"/>
            </w:r>
            <w:r w:rsidR="00233374">
              <w:rPr>
                <w:noProof/>
                <w:webHidden/>
              </w:rPr>
              <w:t>9</w:t>
            </w:r>
            <w:r w:rsidR="00FE79FE">
              <w:rPr>
                <w:noProof/>
                <w:webHidden/>
              </w:rPr>
              <w:fldChar w:fldCharType="end"/>
            </w:r>
          </w:hyperlink>
        </w:p>
        <w:p w14:paraId="0666BC1C" w14:textId="52B9F969" w:rsidR="00FE79FE" w:rsidRDefault="00783608">
          <w:pPr>
            <w:pStyle w:val="TOC2"/>
            <w:tabs>
              <w:tab w:val="right" w:leader="dot" w:pos="9060"/>
            </w:tabs>
            <w:rPr>
              <w:rFonts w:asciiTheme="minorHAnsi" w:eastAsiaTheme="minorEastAsia" w:hAnsiTheme="minorHAnsi" w:cstheme="minorBidi"/>
              <w:noProof/>
              <w:sz w:val="22"/>
              <w:szCs w:val="22"/>
              <w:lang w:val="uk-UA" w:eastAsia="uk-UA"/>
            </w:rPr>
          </w:pPr>
          <w:hyperlink w:anchor="_Toc22063983" w:history="1">
            <w:r w:rsidR="00FE79FE" w:rsidRPr="0064267F">
              <w:rPr>
                <w:rStyle w:val="Hyperlink"/>
                <w:noProof/>
              </w:rPr>
              <w:t>2.7 Explanation of getter methods</w:t>
            </w:r>
            <w:r w:rsidR="00FE79FE">
              <w:rPr>
                <w:noProof/>
                <w:webHidden/>
              </w:rPr>
              <w:tab/>
            </w:r>
            <w:r w:rsidR="00FE79FE">
              <w:rPr>
                <w:noProof/>
                <w:webHidden/>
              </w:rPr>
              <w:fldChar w:fldCharType="begin"/>
            </w:r>
            <w:r w:rsidR="00FE79FE">
              <w:rPr>
                <w:noProof/>
                <w:webHidden/>
              </w:rPr>
              <w:instrText xml:space="preserve"> PAGEREF _Toc22063983 \h </w:instrText>
            </w:r>
            <w:r w:rsidR="00FE79FE">
              <w:rPr>
                <w:noProof/>
                <w:webHidden/>
              </w:rPr>
            </w:r>
            <w:r w:rsidR="00FE79FE">
              <w:rPr>
                <w:noProof/>
                <w:webHidden/>
              </w:rPr>
              <w:fldChar w:fldCharType="separate"/>
            </w:r>
            <w:r w:rsidR="00233374">
              <w:rPr>
                <w:noProof/>
                <w:webHidden/>
              </w:rPr>
              <w:t>10</w:t>
            </w:r>
            <w:r w:rsidR="00FE79FE">
              <w:rPr>
                <w:noProof/>
                <w:webHidden/>
              </w:rPr>
              <w:fldChar w:fldCharType="end"/>
            </w:r>
          </w:hyperlink>
        </w:p>
        <w:p w14:paraId="2E4B2BA8" w14:textId="3CA89EE8" w:rsidR="00FE79FE" w:rsidRDefault="00783608">
          <w:pPr>
            <w:pStyle w:val="TOC2"/>
            <w:tabs>
              <w:tab w:val="right" w:leader="dot" w:pos="9060"/>
            </w:tabs>
            <w:rPr>
              <w:rFonts w:asciiTheme="minorHAnsi" w:eastAsiaTheme="minorEastAsia" w:hAnsiTheme="minorHAnsi" w:cstheme="minorBidi"/>
              <w:noProof/>
              <w:sz w:val="22"/>
              <w:szCs w:val="22"/>
              <w:lang w:val="uk-UA" w:eastAsia="uk-UA"/>
            </w:rPr>
          </w:pPr>
          <w:hyperlink w:anchor="_Toc22063984" w:history="1">
            <w:r w:rsidR="00FE79FE" w:rsidRPr="0064267F">
              <w:rPr>
                <w:rStyle w:val="Hyperlink"/>
                <w:noProof/>
              </w:rPr>
              <w:t>2.8 Implementation details</w:t>
            </w:r>
            <w:r w:rsidR="00FE79FE">
              <w:rPr>
                <w:noProof/>
                <w:webHidden/>
              </w:rPr>
              <w:tab/>
            </w:r>
            <w:r w:rsidR="00FE79FE">
              <w:rPr>
                <w:noProof/>
                <w:webHidden/>
              </w:rPr>
              <w:fldChar w:fldCharType="begin"/>
            </w:r>
            <w:r w:rsidR="00FE79FE">
              <w:rPr>
                <w:noProof/>
                <w:webHidden/>
              </w:rPr>
              <w:instrText xml:space="preserve"> PAGEREF _Toc22063984 \h </w:instrText>
            </w:r>
            <w:r w:rsidR="00FE79FE">
              <w:rPr>
                <w:noProof/>
                <w:webHidden/>
              </w:rPr>
            </w:r>
            <w:r w:rsidR="00FE79FE">
              <w:rPr>
                <w:noProof/>
                <w:webHidden/>
              </w:rPr>
              <w:fldChar w:fldCharType="separate"/>
            </w:r>
            <w:r w:rsidR="00233374">
              <w:rPr>
                <w:noProof/>
                <w:webHidden/>
              </w:rPr>
              <w:t>11</w:t>
            </w:r>
            <w:r w:rsidR="00FE79FE">
              <w:rPr>
                <w:noProof/>
                <w:webHidden/>
              </w:rPr>
              <w:fldChar w:fldCharType="end"/>
            </w:r>
          </w:hyperlink>
        </w:p>
        <w:p w14:paraId="14D68953" w14:textId="0AAB38A5" w:rsidR="00FE79FE" w:rsidRDefault="00783608">
          <w:pPr>
            <w:pStyle w:val="TOC1"/>
            <w:tabs>
              <w:tab w:val="right" w:leader="dot" w:pos="9060"/>
            </w:tabs>
            <w:rPr>
              <w:rFonts w:asciiTheme="minorHAnsi" w:eastAsiaTheme="minorEastAsia" w:hAnsiTheme="minorHAnsi" w:cstheme="minorBidi"/>
              <w:noProof/>
              <w:sz w:val="22"/>
              <w:szCs w:val="22"/>
              <w:lang w:val="uk-UA" w:eastAsia="uk-UA"/>
            </w:rPr>
          </w:pPr>
          <w:hyperlink w:anchor="_Toc22063985" w:history="1">
            <w:r w:rsidR="00FE79FE" w:rsidRPr="0064267F">
              <w:rPr>
                <w:rStyle w:val="Hyperlink"/>
                <w:noProof/>
              </w:rPr>
              <w:t>3. Manual DNS resolver</w:t>
            </w:r>
            <w:r w:rsidR="00FE79FE">
              <w:rPr>
                <w:noProof/>
                <w:webHidden/>
              </w:rPr>
              <w:tab/>
            </w:r>
            <w:r w:rsidR="00FE79FE">
              <w:rPr>
                <w:noProof/>
                <w:webHidden/>
              </w:rPr>
              <w:fldChar w:fldCharType="begin"/>
            </w:r>
            <w:r w:rsidR="00FE79FE">
              <w:rPr>
                <w:noProof/>
                <w:webHidden/>
              </w:rPr>
              <w:instrText xml:space="preserve"> PAGEREF _Toc22063985 \h </w:instrText>
            </w:r>
            <w:r w:rsidR="00FE79FE">
              <w:rPr>
                <w:noProof/>
                <w:webHidden/>
              </w:rPr>
            </w:r>
            <w:r w:rsidR="00FE79FE">
              <w:rPr>
                <w:noProof/>
                <w:webHidden/>
              </w:rPr>
              <w:fldChar w:fldCharType="separate"/>
            </w:r>
            <w:r w:rsidR="00233374">
              <w:rPr>
                <w:noProof/>
                <w:webHidden/>
              </w:rPr>
              <w:t>14</w:t>
            </w:r>
            <w:r w:rsidR="00FE79FE">
              <w:rPr>
                <w:noProof/>
                <w:webHidden/>
              </w:rPr>
              <w:fldChar w:fldCharType="end"/>
            </w:r>
          </w:hyperlink>
        </w:p>
        <w:p w14:paraId="055EFEF6" w14:textId="18D252B7" w:rsidR="00FE79FE" w:rsidRDefault="00783608">
          <w:pPr>
            <w:pStyle w:val="TOC2"/>
            <w:tabs>
              <w:tab w:val="right" w:leader="dot" w:pos="9060"/>
            </w:tabs>
            <w:rPr>
              <w:rFonts w:asciiTheme="minorHAnsi" w:eastAsiaTheme="minorEastAsia" w:hAnsiTheme="minorHAnsi" w:cstheme="minorBidi"/>
              <w:noProof/>
              <w:sz w:val="22"/>
              <w:szCs w:val="22"/>
              <w:lang w:val="uk-UA" w:eastAsia="uk-UA"/>
            </w:rPr>
          </w:pPr>
          <w:hyperlink w:anchor="_Toc22063986" w:history="1">
            <w:r w:rsidR="00FE79FE" w:rsidRPr="0064267F">
              <w:rPr>
                <w:rStyle w:val="Hyperlink"/>
                <w:noProof/>
              </w:rPr>
              <w:t>3.1 Introduction</w:t>
            </w:r>
            <w:r w:rsidR="00FE79FE">
              <w:rPr>
                <w:noProof/>
                <w:webHidden/>
              </w:rPr>
              <w:tab/>
            </w:r>
            <w:r w:rsidR="00FE79FE">
              <w:rPr>
                <w:noProof/>
                <w:webHidden/>
              </w:rPr>
              <w:fldChar w:fldCharType="begin"/>
            </w:r>
            <w:r w:rsidR="00FE79FE">
              <w:rPr>
                <w:noProof/>
                <w:webHidden/>
              </w:rPr>
              <w:instrText xml:space="preserve"> PAGEREF _Toc22063986 \h </w:instrText>
            </w:r>
            <w:r w:rsidR="00FE79FE">
              <w:rPr>
                <w:noProof/>
                <w:webHidden/>
              </w:rPr>
            </w:r>
            <w:r w:rsidR="00FE79FE">
              <w:rPr>
                <w:noProof/>
                <w:webHidden/>
              </w:rPr>
              <w:fldChar w:fldCharType="separate"/>
            </w:r>
            <w:r w:rsidR="00233374">
              <w:rPr>
                <w:noProof/>
                <w:webHidden/>
              </w:rPr>
              <w:t>14</w:t>
            </w:r>
            <w:r w:rsidR="00FE79FE">
              <w:rPr>
                <w:noProof/>
                <w:webHidden/>
              </w:rPr>
              <w:fldChar w:fldCharType="end"/>
            </w:r>
          </w:hyperlink>
        </w:p>
        <w:p w14:paraId="2867D39F" w14:textId="6121D59F" w:rsidR="00FE79FE" w:rsidRDefault="00783608">
          <w:pPr>
            <w:pStyle w:val="TOC2"/>
            <w:tabs>
              <w:tab w:val="right" w:leader="dot" w:pos="9060"/>
            </w:tabs>
            <w:rPr>
              <w:rFonts w:asciiTheme="minorHAnsi" w:eastAsiaTheme="minorEastAsia" w:hAnsiTheme="minorHAnsi" w:cstheme="minorBidi"/>
              <w:noProof/>
              <w:sz w:val="22"/>
              <w:szCs w:val="22"/>
              <w:lang w:val="uk-UA" w:eastAsia="uk-UA"/>
            </w:rPr>
          </w:pPr>
          <w:hyperlink w:anchor="_Toc22063987" w:history="1">
            <w:r w:rsidR="00FE79FE" w:rsidRPr="0064267F">
              <w:rPr>
                <w:rStyle w:val="Hyperlink"/>
                <w:noProof/>
              </w:rPr>
              <w:t>3.2 Smart contract code</w:t>
            </w:r>
            <w:r w:rsidR="00FE79FE">
              <w:rPr>
                <w:noProof/>
                <w:webHidden/>
              </w:rPr>
              <w:tab/>
            </w:r>
            <w:r w:rsidR="00FE79FE">
              <w:rPr>
                <w:noProof/>
                <w:webHidden/>
              </w:rPr>
              <w:fldChar w:fldCharType="begin"/>
            </w:r>
            <w:r w:rsidR="00FE79FE">
              <w:rPr>
                <w:noProof/>
                <w:webHidden/>
              </w:rPr>
              <w:instrText xml:space="preserve"> PAGEREF _Toc22063987 \h </w:instrText>
            </w:r>
            <w:r w:rsidR="00FE79FE">
              <w:rPr>
                <w:noProof/>
                <w:webHidden/>
              </w:rPr>
            </w:r>
            <w:r w:rsidR="00FE79FE">
              <w:rPr>
                <w:noProof/>
                <w:webHidden/>
              </w:rPr>
              <w:fldChar w:fldCharType="separate"/>
            </w:r>
            <w:r w:rsidR="00233374">
              <w:rPr>
                <w:noProof/>
                <w:webHidden/>
              </w:rPr>
              <w:t>14</w:t>
            </w:r>
            <w:r w:rsidR="00FE79FE">
              <w:rPr>
                <w:noProof/>
                <w:webHidden/>
              </w:rPr>
              <w:fldChar w:fldCharType="end"/>
            </w:r>
          </w:hyperlink>
        </w:p>
        <w:p w14:paraId="322E53B4" w14:textId="12017B1A" w:rsidR="00FE79FE" w:rsidRDefault="00783608">
          <w:pPr>
            <w:pStyle w:val="TOC2"/>
            <w:tabs>
              <w:tab w:val="right" w:leader="dot" w:pos="9060"/>
            </w:tabs>
            <w:rPr>
              <w:rFonts w:asciiTheme="minorHAnsi" w:eastAsiaTheme="minorEastAsia" w:hAnsiTheme="minorHAnsi" w:cstheme="minorBidi"/>
              <w:noProof/>
              <w:sz w:val="22"/>
              <w:szCs w:val="22"/>
              <w:lang w:val="uk-UA" w:eastAsia="uk-UA"/>
            </w:rPr>
          </w:pPr>
          <w:hyperlink w:anchor="_Toc22063988" w:history="1">
            <w:r w:rsidR="00FE79FE" w:rsidRPr="0064267F">
              <w:rPr>
                <w:rStyle w:val="Hyperlink"/>
                <w:noProof/>
              </w:rPr>
              <w:t>3.3 Creating and deploying the contract</w:t>
            </w:r>
            <w:r w:rsidR="00FE79FE">
              <w:rPr>
                <w:noProof/>
                <w:webHidden/>
              </w:rPr>
              <w:tab/>
            </w:r>
            <w:r w:rsidR="00FE79FE">
              <w:rPr>
                <w:noProof/>
                <w:webHidden/>
              </w:rPr>
              <w:fldChar w:fldCharType="begin"/>
            </w:r>
            <w:r w:rsidR="00FE79FE">
              <w:rPr>
                <w:noProof/>
                <w:webHidden/>
              </w:rPr>
              <w:instrText xml:space="preserve"> PAGEREF _Toc22063988 \h </w:instrText>
            </w:r>
            <w:r w:rsidR="00FE79FE">
              <w:rPr>
                <w:noProof/>
                <w:webHidden/>
              </w:rPr>
            </w:r>
            <w:r w:rsidR="00FE79FE">
              <w:rPr>
                <w:noProof/>
                <w:webHidden/>
              </w:rPr>
              <w:fldChar w:fldCharType="separate"/>
            </w:r>
            <w:r w:rsidR="00233374">
              <w:rPr>
                <w:noProof/>
                <w:webHidden/>
              </w:rPr>
              <w:t>14</w:t>
            </w:r>
            <w:r w:rsidR="00FE79FE">
              <w:rPr>
                <w:noProof/>
                <w:webHidden/>
              </w:rPr>
              <w:fldChar w:fldCharType="end"/>
            </w:r>
          </w:hyperlink>
        </w:p>
        <w:p w14:paraId="364DEB2C" w14:textId="69F6156B" w:rsidR="00FE79FE" w:rsidRDefault="00783608">
          <w:pPr>
            <w:pStyle w:val="TOC2"/>
            <w:tabs>
              <w:tab w:val="right" w:leader="dot" w:pos="9060"/>
            </w:tabs>
            <w:rPr>
              <w:rFonts w:asciiTheme="minorHAnsi" w:eastAsiaTheme="minorEastAsia" w:hAnsiTheme="minorHAnsi" w:cstheme="minorBidi"/>
              <w:noProof/>
              <w:sz w:val="22"/>
              <w:szCs w:val="22"/>
              <w:lang w:val="uk-UA" w:eastAsia="uk-UA"/>
            </w:rPr>
          </w:pPr>
          <w:hyperlink w:anchor="_Toc22063989" w:history="1">
            <w:r w:rsidR="00FE79FE" w:rsidRPr="0064267F">
              <w:rPr>
                <w:rStyle w:val="Hyperlink"/>
                <w:noProof/>
              </w:rPr>
              <w:t>3.4 Adding or replacing domain category entry</w:t>
            </w:r>
            <w:r w:rsidR="00FE79FE">
              <w:rPr>
                <w:noProof/>
                <w:webHidden/>
              </w:rPr>
              <w:tab/>
            </w:r>
            <w:r w:rsidR="00FE79FE">
              <w:rPr>
                <w:noProof/>
                <w:webHidden/>
              </w:rPr>
              <w:fldChar w:fldCharType="begin"/>
            </w:r>
            <w:r w:rsidR="00FE79FE">
              <w:rPr>
                <w:noProof/>
                <w:webHidden/>
              </w:rPr>
              <w:instrText xml:space="preserve"> PAGEREF _Toc22063989 \h </w:instrText>
            </w:r>
            <w:r w:rsidR="00FE79FE">
              <w:rPr>
                <w:noProof/>
                <w:webHidden/>
              </w:rPr>
            </w:r>
            <w:r w:rsidR="00FE79FE">
              <w:rPr>
                <w:noProof/>
                <w:webHidden/>
              </w:rPr>
              <w:fldChar w:fldCharType="separate"/>
            </w:r>
            <w:r w:rsidR="00233374">
              <w:rPr>
                <w:noProof/>
                <w:webHidden/>
              </w:rPr>
              <w:t>16</w:t>
            </w:r>
            <w:r w:rsidR="00FE79FE">
              <w:rPr>
                <w:noProof/>
                <w:webHidden/>
              </w:rPr>
              <w:fldChar w:fldCharType="end"/>
            </w:r>
          </w:hyperlink>
        </w:p>
        <w:p w14:paraId="6643B519" w14:textId="4A709D33" w:rsidR="00FE79FE" w:rsidRDefault="00783608">
          <w:pPr>
            <w:pStyle w:val="TOC2"/>
            <w:tabs>
              <w:tab w:val="right" w:leader="dot" w:pos="9060"/>
            </w:tabs>
            <w:rPr>
              <w:rFonts w:asciiTheme="minorHAnsi" w:eastAsiaTheme="minorEastAsia" w:hAnsiTheme="minorHAnsi" w:cstheme="minorBidi"/>
              <w:noProof/>
              <w:sz w:val="22"/>
              <w:szCs w:val="22"/>
              <w:lang w:val="uk-UA" w:eastAsia="uk-UA"/>
            </w:rPr>
          </w:pPr>
          <w:hyperlink w:anchor="_Toc22063990" w:history="1">
            <w:r w:rsidR="00FE79FE" w:rsidRPr="0064267F">
              <w:rPr>
                <w:rStyle w:val="Hyperlink"/>
                <w:noProof/>
              </w:rPr>
              <w:t>pkfile – a filename of private key file, with optional .tpriv extension</w:t>
            </w:r>
            <w:r w:rsidR="00FE79FE">
              <w:rPr>
                <w:noProof/>
                <w:webHidden/>
              </w:rPr>
              <w:tab/>
            </w:r>
            <w:r w:rsidR="00FE79FE">
              <w:rPr>
                <w:noProof/>
                <w:webHidden/>
              </w:rPr>
              <w:fldChar w:fldCharType="begin"/>
            </w:r>
            <w:r w:rsidR="00FE79FE">
              <w:rPr>
                <w:noProof/>
                <w:webHidden/>
              </w:rPr>
              <w:instrText xml:space="preserve"> PAGEREF _Toc22063990 \h </w:instrText>
            </w:r>
            <w:r w:rsidR="00FE79FE">
              <w:rPr>
                <w:noProof/>
                <w:webHidden/>
              </w:rPr>
            </w:r>
            <w:r w:rsidR="00FE79FE">
              <w:rPr>
                <w:noProof/>
                <w:webHidden/>
              </w:rPr>
              <w:fldChar w:fldCharType="separate"/>
            </w:r>
            <w:r w:rsidR="00233374">
              <w:rPr>
                <w:noProof/>
                <w:webHidden/>
              </w:rPr>
              <w:t>16</w:t>
            </w:r>
            <w:r w:rsidR="00FE79FE">
              <w:rPr>
                <w:noProof/>
                <w:webHidden/>
              </w:rPr>
              <w:fldChar w:fldCharType="end"/>
            </w:r>
          </w:hyperlink>
        </w:p>
        <w:p w14:paraId="4E87702D" w14:textId="37C299BB" w:rsidR="00FE79FE" w:rsidRDefault="00783608">
          <w:pPr>
            <w:pStyle w:val="TOC2"/>
            <w:tabs>
              <w:tab w:val="right" w:leader="dot" w:pos="9060"/>
            </w:tabs>
            <w:rPr>
              <w:rFonts w:asciiTheme="minorHAnsi" w:eastAsiaTheme="minorEastAsia" w:hAnsiTheme="minorHAnsi" w:cstheme="minorBidi"/>
              <w:noProof/>
              <w:sz w:val="22"/>
              <w:szCs w:val="22"/>
              <w:lang w:val="uk-UA" w:eastAsia="uk-UA"/>
            </w:rPr>
          </w:pPr>
          <w:hyperlink w:anchor="_Toc22063991" w:history="1">
            <w:r w:rsidR="00FE79FE" w:rsidRPr="0064267F">
              <w:rPr>
                <w:rStyle w:val="Hyperlink"/>
                <w:noProof/>
              </w:rPr>
              <w:t>3.5 Deleting a domain category entry</w:t>
            </w:r>
            <w:r w:rsidR="00FE79FE">
              <w:rPr>
                <w:noProof/>
                <w:webHidden/>
              </w:rPr>
              <w:tab/>
            </w:r>
            <w:r w:rsidR="00FE79FE">
              <w:rPr>
                <w:noProof/>
                <w:webHidden/>
              </w:rPr>
              <w:fldChar w:fldCharType="begin"/>
            </w:r>
            <w:r w:rsidR="00FE79FE">
              <w:rPr>
                <w:noProof/>
                <w:webHidden/>
              </w:rPr>
              <w:instrText xml:space="preserve"> PAGEREF _Toc22063991 \h </w:instrText>
            </w:r>
            <w:r w:rsidR="00FE79FE">
              <w:rPr>
                <w:noProof/>
                <w:webHidden/>
              </w:rPr>
            </w:r>
            <w:r w:rsidR="00FE79FE">
              <w:rPr>
                <w:noProof/>
                <w:webHidden/>
              </w:rPr>
              <w:fldChar w:fldCharType="separate"/>
            </w:r>
            <w:r w:rsidR="00233374">
              <w:rPr>
                <w:noProof/>
                <w:webHidden/>
              </w:rPr>
              <w:t>17</w:t>
            </w:r>
            <w:r w:rsidR="00FE79FE">
              <w:rPr>
                <w:noProof/>
                <w:webHidden/>
              </w:rPr>
              <w:fldChar w:fldCharType="end"/>
            </w:r>
          </w:hyperlink>
        </w:p>
        <w:p w14:paraId="3CE73DFF" w14:textId="24B717C6" w:rsidR="00FE79FE" w:rsidRDefault="00783608">
          <w:pPr>
            <w:pStyle w:val="TOC2"/>
            <w:tabs>
              <w:tab w:val="right" w:leader="dot" w:pos="9060"/>
            </w:tabs>
            <w:rPr>
              <w:rFonts w:asciiTheme="minorHAnsi" w:eastAsiaTheme="minorEastAsia" w:hAnsiTheme="minorHAnsi" w:cstheme="minorBidi"/>
              <w:noProof/>
              <w:sz w:val="22"/>
              <w:szCs w:val="22"/>
              <w:lang w:val="uk-UA" w:eastAsia="uk-UA"/>
            </w:rPr>
          </w:pPr>
          <w:hyperlink w:anchor="_Toc22063992" w:history="1">
            <w:r w:rsidR="00FE79FE" w:rsidRPr="0064267F">
              <w:rPr>
                <w:rStyle w:val="Hyperlink"/>
                <w:noProof/>
              </w:rPr>
              <w:t>3.6 Adding or replacing domain category table</w:t>
            </w:r>
            <w:r w:rsidR="00FE79FE">
              <w:rPr>
                <w:noProof/>
                <w:webHidden/>
              </w:rPr>
              <w:tab/>
            </w:r>
            <w:r w:rsidR="00FE79FE">
              <w:rPr>
                <w:noProof/>
                <w:webHidden/>
              </w:rPr>
              <w:fldChar w:fldCharType="begin"/>
            </w:r>
            <w:r w:rsidR="00FE79FE">
              <w:rPr>
                <w:noProof/>
                <w:webHidden/>
              </w:rPr>
              <w:instrText xml:space="preserve"> PAGEREF _Toc22063992 \h </w:instrText>
            </w:r>
            <w:r w:rsidR="00FE79FE">
              <w:rPr>
                <w:noProof/>
                <w:webHidden/>
              </w:rPr>
            </w:r>
            <w:r w:rsidR="00FE79FE">
              <w:rPr>
                <w:noProof/>
                <w:webHidden/>
              </w:rPr>
              <w:fldChar w:fldCharType="separate"/>
            </w:r>
            <w:r w:rsidR="00233374">
              <w:rPr>
                <w:noProof/>
                <w:webHidden/>
              </w:rPr>
              <w:t>18</w:t>
            </w:r>
            <w:r w:rsidR="00FE79FE">
              <w:rPr>
                <w:noProof/>
                <w:webHidden/>
              </w:rPr>
              <w:fldChar w:fldCharType="end"/>
            </w:r>
          </w:hyperlink>
        </w:p>
        <w:p w14:paraId="0E423CB3" w14:textId="711402E0" w:rsidR="00FE79FE" w:rsidRDefault="00783608">
          <w:pPr>
            <w:pStyle w:val="TOC2"/>
            <w:tabs>
              <w:tab w:val="right" w:leader="dot" w:pos="9060"/>
            </w:tabs>
            <w:rPr>
              <w:rFonts w:asciiTheme="minorHAnsi" w:eastAsiaTheme="minorEastAsia" w:hAnsiTheme="minorHAnsi" w:cstheme="minorBidi"/>
              <w:noProof/>
              <w:sz w:val="22"/>
              <w:szCs w:val="22"/>
              <w:lang w:val="uk-UA" w:eastAsia="uk-UA"/>
            </w:rPr>
          </w:pPr>
          <w:hyperlink w:anchor="_Toc22063993" w:history="1">
            <w:r w:rsidR="00FE79FE" w:rsidRPr="0064267F">
              <w:rPr>
                <w:rStyle w:val="Hyperlink"/>
                <w:noProof/>
              </w:rPr>
              <w:t>3.7 Deleting a domain</w:t>
            </w:r>
            <w:r w:rsidR="00FE79FE">
              <w:rPr>
                <w:noProof/>
                <w:webHidden/>
              </w:rPr>
              <w:tab/>
            </w:r>
            <w:r w:rsidR="00FE79FE">
              <w:rPr>
                <w:noProof/>
                <w:webHidden/>
              </w:rPr>
              <w:fldChar w:fldCharType="begin"/>
            </w:r>
            <w:r w:rsidR="00FE79FE">
              <w:rPr>
                <w:noProof/>
                <w:webHidden/>
              </w:rPr>
              <w:instrText xml:space="preserve"> PAGEREF _Toc22063993 \h </w:instrText>
            </w:r>
            <w:r w:rsidR="00FE79FE">
              <w:rPr>
                <w:noProof/>
                <w:webHidden/>
              </w:rPr>
            </w:r>
            <w:r w:rsidR="00FE79FE">
              <w:rPr>
                <w:noProof/>
                <w:webHidden/>
              </w:rPr>
              <w:fldChar w:fldCharType="separate"/>
            </w:r>
            <w:r w:rsidR="00233374">
              <w:rPr>
                <w:noProof/>
                <w:webHidden/>
              </w:rPr>
              <w:t>19</w:t>
            </w:r>
            <w:r w:rsidR="00FE79FE">
              <w:rPr>
                <w:noProof/>
                <w:webHidden/>
              </w:rPr>
              <w:fldChar w:fldCharType="end"/>
            </w:r>
          </w:hyperlink>
        </w:p>
        <w:p w14:paraId="1E1F696F" w14:textId="6EC95545" w:rsidR="00FE79FE" w:rsidRDefault="00783608">
          <w:pPr>
            <w:pStyle w:val="TOC2"/>
            <w:tabs>
              <w:tab w:val="right" w:leader="dot" w:pos="9060"/>
            </w:tabs>
            <w:rPr>
              <w:rFonts w:asciiTheme="minorHAnsi" w:eastAsiaTheme="minorEastAsia" w:hAnsiTheme="minorHAnsi" w:cstheme="minorBidi"/>
              <w:noProof/>
              <w:sz w:val="22"/>
              <w:szCs w:val="22"/>
              <w:lang w:val="uk-UA" w:eastAsia="uk-UA"/>
            </w:rPr>
          </w:pPr>
          <w:hyperlink w:anchor="_Toc22063994" w:history="1">
            <w:r w:rsidR="00FE79FE" w:rsidRPr="0064267F">
              <w:rPr>
                <w:rStyle w:val="Hyperlink"/>
                <w:noProof/>
              </w:rPr>
              <w:t>3.8 Changing ownership of the contract</w:t>
            </w:r>
            <w:r w:rsidR="00FE79FE">
              <w:rPr>
                <w:noProof/>
                <w:webHidden/>
              </w:rPr>
              <w:tab/>
            </w:r>
            <w:r w:rsidR="00FE79FE">
              <w:rPr>
                <w:noProof/>
                <w:webHidden/>
              </w:rPr>
              <w:fldChar w:fldCharType="begin"/>
            </w:r>
            <w:r w:rsidR="00FE79FE">
              <w:rPr>
                <w:noProof/>
                <w:webHidden/>
              </w:rPr>
              <w:instrText xml:space="preserve"> PAGEREF _Toc22063994 \h </w:instrText>
            </w:r>
            <w:r w:rsidR="00FE79FE">
              <w:rPr>
                <w:noProof/>
                <w:webHidden/>
              </w:rPr>
            </w:r>
            <w:r w:rsidR="00FE79FE">
              <w:rPr>
                <w:noProof/>
                <w:webHidden/>
              </w:rPr>
              <w:fldChar w:fldCharType="separate"/>
            </w:r>
            <w:r w:rsidR="00233374">
              <w:rPr>
                <w:noProof/>
                <w:webHidden/>
              </w:rPr>
              <w:t>19</w:t>
            </w:r>
            <w:r w:rsidR="00FE79FE">
              <w:rPr>
                <w:noProof/>
                <w:webHidden/>
              </w:rPr>
              <w:fldChar w:fldCharType="end"/>
            </w:r>
          </w:hyperlink>
        </w:p>
        <w:p w14:paraId="361C88F6" w14:textId="74C09BD7" w:rsidR="00FE79FE" w:rsidRDefault="00783608">
          <w:pPr>
            <w:pStyle w:val="TOC2"/>
            <w:tabs>
              <w:tab w:val="right" w:leader="dot" w:pos="9060"/>
            </w:tabs>
            <w:rPr>
              <w:rFonts w:asciiTheme="minorHAnsi" w:eastAsiaTheme="minorEastAsia" w:hAnsiTheme="minorHAnsi" w:cstheme="minorBidi"/>
              <w:noProof/>
              <w:sz w:val="22"/>
              <w:szCs w:val="22"/>
              <w:lang w:val="uk-UA" w:eastAsia="uk-UA"/>
            </w:rPr>
          </w:pPr>
          <w:hyperlink w:anchor="_Toc22063995" w:history="1">
            <w:r w:rsidR="00FE79FE" w:rsidRPr="0064267F">
              <w:rPr>
                <w:rStyle w:val="Hyperlink"/>
                <w:noProof/>
              </w:rPr>
              <w:t>3.9 Explanation of getter methods</w:t>
            </w:r>
            <w:r w:rsidR="00FE79FE">
              <w:rPr>
                <w:noProof/>
                <w:webHidden/>
              </w:rPr>
              <w:tab/>
            </w:r>
            <w:r w:rsidR="00FE79FE">
              <w:rPr>
                <w:noProof/>
                <w:webHidden/>
              </w:rPr>
              <w:fldChar w:fldCharType="begin"/>
            </w:r>
            <w:r w:rsidR="00FE79FE">
              <w:rPr>
                <w:noProof/>
                <w:webHidden/>
              </w:rPr>
              <w:instrText xml:space="preserve"> PAGEREF _Toc22063995 \h </w:instrText>
            </w:r>
            <w:r w:rsidR="00FE79FE">
              <w:rPr>
                <w:noProof/>
                <w:webHidden/>
              </w:rPr>
            </w:r>
            <w:r w:rsidR="00FE79FE">
              <w:rPr>
                <w:noProof/>
                <w:webHidden/>
              </w:rPr>
              <w:fldChar w:fldCharType="separate"/>
            </w:r>
            <w:r w:rsidR="00233374">
              <w:rPr>
                <w:noProof/>
                <w:webHidden/>
              </w:rPr>
              <w:t>20</w:t>
            </w:r>
            <w:r w:rsidR="00FE79FE">
              <w:rPr>
                <w:noProof/>
                <w:webHidden/>
              </w:rPr>
              <w:fldChar w:fldCharType="end"/>
            </w:r>
          </w:hyperlink>
        </w:p>
        <w:p w14:paraId="7FBF23B3" w14:textId="346D48CA" w:rsidR="00FE79FE" w:rsidRDefault="00783608">
          <w:pPr>
            <w:pStyle w:val="TOC2"/>
            <w:tabs>
              <w:tab w:val="right" w:leader="dot" w:pos="9060"/>
            </w:tabs>
            <w:rPr>
              <w:rFonts w:asciiTheme="minorHAnsi" w:eastAsiaTheme="minorEastAsia" w:hAnsiTheme="minorHAnsi" w:cstheme="minorBidi"/>
              <w:noProof/>
              <w:sz w:val="22"/>
              <w:szCs w:val="22"/>
              <w:lang w:val="uk-UA" w:eastAsia="uk-UA"/>
            </w:rPr>
          </w:pPr>
          <w:hyperlink w:anchor="_Toc22063996" w:history="1">
            <w:r w:rsidR="00FE79FE" w:rsidRPr="0064267F">
              <w:rPr>
                <w:rStyle w:val="Hyperlink"/>
                <w:noProof/>
              </w:rPr>
              <w:t>3.10 Implementation details</w:t>
            </w:r>
            <w:r w:rsidR="00FE79FE">
              <w:rPr>
                <w:noProof/>
                <w:webHidden/>
              </w:rPr>
              <w:tab/>
            </w:r>
            <w:r w:rsidR="00FE79FE">
              <w:rPr>
                <w:noProof/>
                <w:webHidden/>
              </w:rPr>
              <w:fldChar w:fldCharType="begin"/>
            </w:r>
            <w:r w:rsidR="00FE79FE">
              <w:rPr>
                <w:noProof/>
                <w:webHidden/>
              </w:rPr>
              <w:instrText xml:space="preserve"> PAGEREF _Toc22063996 \h </w:instrText>
            </w:r>
            <w:r w:rsidR="00FE79FE">
              <w:rPr>
                <w:noProof/>
                <w:webHidden/>
              </w:rPr>
            </w:r>
            <w:r w:rsidR="00FE79FE">
              <w:rPr>
                <w:noProof/>
                <w:webHidden/>
              </w:rPr>
              <w:fldChar w:fldCharType="separate"/>
            </w:r>
            <w:r w:rsidR="00233374">
              <w:rPr>
                <w:noProof/>
                <w:webHidden/>
              </w:rPr>
              <w:t>21</w:t>
            </w:r>
            <w:r w:rsidR="00FE79FE">
              <w:rPr>
                <w:noProof/>
                <w:webHidden/>
              </w:rPr>
              <w:fldChar w:fldCharType="end"/>
            </w:r>
          </w:hyperlink>
        </w:p>
        <w:p w14:paraId="62C97E2A" w14:textId="6D106CC0" w:rsidR="00FE79FE" w:rsidRDefault="00783608">
          <w:pPr>
            <w:pStyle w:val="TOC1"/>
            <w:tabs>
              <w:tab w:val="right" w:leader="dot" w:pos="9060"/>
            </w:tabs>
            <w:rPr>
              <w:rFonts w:asciiTheme="minorHAnsi" w:eastAsiaTheme="minorEastAsia" w:hAnsiTheme="minorHAnsi" w:cstheme="minorBidi"/>
              <w:noProof/>
              <w:sz w:val="22"/>
              <w:szCs w:val="22"/>
              <w:lang w:val="uk-UA" w:eastAsia="uk-UA"/>
            </w:rPr>
          </w:pPr>
          <w:hyperlink w:anchor="_Toc22063997" w:history="1">
            <w:r w:rsidR="00FE79FE" w:rsidRPr="0064267F">
              <w:rPr>
                <w:rStyle w:val="Hyperlink"/>
                <w:noProof/>
              </w:rPr>
              <w:t>8. Bonus contents</w:t>
            </w:r>
            <w:r w:rsidR="00FE79FE">
              <w:rPr>
                <w:noProof/>
                <w:webHidden/>
              </w:rPr>
              <w:tab/>
            </w:r>
            <w:r w:rsidR="00FE79FE">
              <w:rPr>
                <w:noProof/>
                <w:webHidden/>
              </w:rPr>
              <w:fldChar w:fldCharType="begin"/>
            </w:r>
            <w:r w:rsidR="00FE79FE">
              <w:rPr>
                <w:noProof/>
                <w:webHidden/>
              </w:rPr>
              <w:instrText xml:space="preserve"> PAGEREF _Toc22063997 \h </w:instrText>
            </w:r>
            <w:r w:rsidR="00FE79FE">
              <w:rPr>
                <w:noProof/>
                <w:webHidden/>
              </w:rPr>
            </w:r>
            <w:r w:rsidR="00FE79FE">
              <w:rPr>
                <w:noProof/>
                <w:webHidden/>
              </w:rPr>
              <w:fldChar w:fldCharType="separate"/>
            </w:r>
            <w:r w:rsidR="00233374">
              <w:rPr>
                <w:noProof/>
                <w:webHidden/>
              </w:rPr>
              <w:t>23</w:t>
            </w:r>
            <w:r w:rsidR="00FE79FE">
              <w:rPr>
                <w:noProof/>
                <w:webHidden/>
              </w:rPr>
              <w:fldChar w:fldCharType="end"/>
            </w:r>
          </w:hyperlink>
        </w:p>
        <w:p w14:paraId="66FA0013" w14:textId="026D9D1E" w:rsidR="00FE79FE" w:rsidRDefault="00783608">
          <w:pPr>
            <w:pStyle w:val="TOC1"/>
            <w:tabs>
              <w:tab w:val="right" w:leader="dot" w:pos="9060"/>
            </w:tabs>
            <w:rPr>
              <w:rFonts w:asciiTheme="minorHAnsi" w:eastAsiaTheme="minorEastAsia" w:hAnsiTheme="minorHAnsi" w:cstheme="minorBidi"/>
              <w:noProof/>
              <w:sz w:val="22"/>
              <w:szCs w:val="22"/>
              <w:lang w:val="uk-UA" w:eastAsia="uk-UA"/>
            </w:rPr>
          </w:pPr>
          <w:hyperlink w:anchor="_Toc22063998" w:history="1">
            <w:r w:rsidR="00FE79FE" w:rsidRPr="0064267F">
              <w:rPr>
                <w:rStyle w:val="Hyperlink"/>
                <w:noProof/>
              </w:rPr>
              <w:t>9. Deprecated or not strictly related items</w:t>
            </w:r>
            <w:r w:rsidR="00FE79FE">
              <w:rPr>
                <w:noProof/>
                <w:webHidden/>
              </w:rPr>
              <w:tab/>
            </w:r>
            <w:r w:rsidR="00FE79FE">
              <w:rPr>
                <w:noProof/>
                <w:webHidden/>
              </w:rPr>
              <w:fldChar w:fldCharType="begin"/>
            </w:r>
            <w:r w:rsidR="00FE79FE">
              <w:rPr>
                <w:noProof/>
                <w:webHidden/>
              </w:rPr>
              <w:instrText xml:space="preserve"> PAGEREF _Toc22063998 \h </w:instrText>
            </w:r>
            <w:r w:rsidR="00FE79FE">
              <w:rPr>
                <w:noProof/>
                <w:webHidden/>
              </w:rPr>
            </w:r>
            <w:r w:rsidR="00FE79FE">
              <w:rPr>
                <w:noProof/>
                <w:webHidden/>
              </w:rPr>
              <w:fldChar w:fldCharType="separate"/>
            </w:r>
            <w:r w:rsidR="00233374">
              <w:rPr>
                <w:noProof/>
                <w:webHidden/>
              </w:rPr>
              <w:t>24</w:t>
            </w:r>
            <w:r w:rsidR="00FE79FE">
              <w:rPr>
                <w:noProof/>
                <w:webHidden/>
              </w:rPr>
              <w:fldChar w:fldCharType="end"/>
            </w:r>
          </w:hyperlink>
        </w:p>
        <w:p w14:paraId="1FE1CB8B" w14:textId="76AE38D0" w:rsidR="00FE79FE" w:rsidRDefault="00783608">
          <w:pPr>
            <w:pStyle w:val="TOC1"/>
            <w:tabs>
              <w:tab w:val="right" w:leader="dot" w:pos="9060"/>
            </w:tabs>
            <w:rPr>
              <w:rFonts w:asciiTheme="minorHAnsi" w:eastAsiaTheme="minorEastAsia" w:hAnsiTheme="minorHAnsi" w:cstheme="minorBidi"/>
              <w:noProof/>
              <w:sz w:val="22"/>
              <w:szCs w:val="22"/>
              <w:lang w:val="uk-UA" w:eastAsia="uk-UA"/>
            </w:rPr>
          </w:pPr>
          <w:hyperlink w:anchor="_Toc22063999" w:history="1">
            <w:r w:rsidR="00FE79FE" w:rsidRPr="0064267F">
              <w:rPr>
                <w:rStyle w:val="Hyperlink"/>
                <w:noProof/>
              </w:rPr>
              <w:t>Conclusion</w:t>
            </w:r>
            <w:r w:rsidR="00FE79FE">
              <w:rPr>
                <w:noProof/>
                <w:webHidden/>
              </w:rPr>
              <w:tab/>
            </w:r>
            <w:r w:rsidR="00FE79FE">
              <w:rPr>
                <w:noProof/>
                <w:webHidden/>
              </w:rPr>
              <w:fldChar w:fldCharType="begin"/>
            </w:r>
            <w:r w:rsidR="00FE79FE">
              <w:rPr>
                <w:noProof/>
                <w:webHidden/>
              </w:rPr>
              <w:instrText xml:space="preserve"> PAGEREF _Toc22063999 \h </w:instrText>
            </w:r>
            <w:r w:rsidR="00FE79FE">
              <w:rPr>
                <w:noProof/>
                <w:webHidden/>
              </w:rPr>
            </w:r>
            <w:r w:rsidR="00FE79FE">
              <w:rPr>
                <w:noProof/>
                <w:webHidden/>
              </w:rPr>
              <w:fldChar w:fldCharType="separate"/>
            </w:r>
            <w:r w:rsidR="00233374">
              <w:rPr>
                <w:noProof/>
                <w:webHidden/>
              </w:rPr>
              <w:t>25</w:t>
            </w:r>
            <w:r w:rsidR="00FE79FE">
              <w:rPr>
                <w:noProof/>
                <w:webHidden/>
              </w:rPr>
              <w:fldChar w:fldCharType="end"/>
            </w:r>
          </w:hyperlink>
        </w:p>
        <w:p w14:paraId="2EEECA84" w14:textId="744818C3" w:rsidR="00AA7541" w:rsidRDefault="00AA7541">
          <w:r>
            <w:rPr>
              <w:b/>
              <w:bCs/>
              <w:noProof/>
            </w:rPr>
            <w:fldChar w:fldCharType="end"/>
          </w:r>
        </w:p>
      </w:sdtContent>
    </w:sdt>
    <w:p w14:paraId="59362CD6" w14:textId="0E62F1A0" w:rsidR="003D0C2B" w:rsidRDefault="003D0C2B">
      <w:pPr>
        <w:jc w:val="left"/>
      </w:pPr>
      <w:r>
        <w:br w:type="page"/>
      </w:r>
    </w:p>
    <w:p w14:paraId="5D8A2561" w14:textId="0BABE070" w:rsidR="00A612B3" w:rsidRDefault="00D4218E" w:rsidP="00D4218E">
      <w:pPr>
        <w:pStyle w:val="Heading1"/>
      </w:pPr>
      <w:bookmarkStart w:id="0" w:name="_Toc22063975"/>
      <w:r>
        <w:lastRenderedPageBreak/>
        <w:t>0. Definition</w:t>
      </w:r>
      <w:r w:rsidR="00B72FD0">
        <w:t xml:space="preserve"> and status</w:t>
      </w:r>
      <w:r>
        <w:t xml:space="preserve"> of the tasks</w:t>
      </w:r>
      <w:bookmarkEnd w:id="0"/>
    </w:p>
    <w:p w14:paraId="4EBF977D" w14:textId="2CE4CDBB" w:rsidR="004D617C" w:rsidRDefault="004D617C" w:rsidP="004D617C">
      <w:r>
        <w:t xml:space="preserve">The contest is about implementing some of the outlined in text files in the </w:t>
      </w:r>
      <w:r>
        <w:rPr>
          <w:b/>
          <w:i/>
        </w:rPr>
        <w:t>0-Definition</w:t>
      </w:r>
      <w:r>
        <w:t xml:space="preserve"> folder smart contracts while adhering to the requirements and following smart-contract guidelines as closely as possible.</w:t>
      </w:r>
    </w:p>
    <w:p w14:paraId="60B5497C" w14:textId="7C5DA51C" w:rsidR="004D617C" w:rsidRDefault="00B72FD0" w:rsidP="004D617C">
      <w:r>
        <w:t>Out of all the tasks, here is the status of their implementation</w:t>
      </w:r>
      <w:r w:rsidR="00E077D2">
        <w:t>:</w:t>
      </w:r>
    </w:p>
    <w:tbl>
      <w:tblPr>
        <w:tblStyle w:val="TableGrid"/>
        <w:tblW w:w="0" w:type="auto"/>
        <w:tblLook w:val="04A0" w:firstRow="1" w:lastRow="0" w:firstColumn="1" w:lastColumn="0" w:noHBand="0" w:noVBand="1"/>
      </w:tblPr>
      <w:tblGrid>
        <w:gridCol w:w="450"/>
        <w:gridCol w:w="3624"/>
        <w:gridCol w:w="991"/>
        <w:gridCol w:w="992"/>
        <w:gridCol w:w="970"/>
        <w:gridCol w:w="1009"/>
        <w:gridCol w:w="1024"/>
      </w:tblGrid>
      <w:tr w:rsidR="00F37283" w14:paraId="1DA643F4" w14:textId="77777777" w:rsidTr="00355CB0">
        <w:tc>
          <w:tcPr>
            <w:tcW w:w="450" w:type="dxa"/>
          </w:tcPr>
          <w:p w14:paraId="265B4492" w14:textId="5E0F85F5" w:rsidR="00F37283" w:rsidRDefault="00F37283" w:rsidP="004D617C">
            <w:r>
              <w:t>#</w:t>
            </w:r>
          </w:p>
        </w:tc>
        <w:tc>
          <w:tcPr>
            <w:tcW w:w="3656" w:type="dxa"/>
          </w:tcPr>
          <w:p w14:paraId="16625255" w14:textId="6BE4EFDF" w:rsidR="00F37283" w:rsidRDefault="00F37283" w:rsidP="004D617C">
            <w:r>
              <w:t>Task name</w:t>
            </w:r>
          </w:p>
        </w:tc>
        <w:tc>
          <w:tcPr>
            <w:tcW w:w="992" w:type="dxa"/>
          </w:tcPr>
          <w:p w14:paraId="48E03DCA" w14:textId="77777777" w:rsidR="00F37283" w:rsidRDefault="00F37283" w:rsidP="00355CB0">
            <w:pPr>
              <w:jc w:val="center"/>
            </w:pPr>
            <w:r>
              <w:t>Proto</w:t>
            </w:r>
          </w:p>
          <w:p w14:paraId="54FD50AF" w14:textId="12B73AA4" w:rsidR="00F37283" w:rsidRDefault="00F37283" w:rsidP="00355CB0">
            <w:pPr>
              <w:jc w:val="center"/>
            </w:pPr>
            <w:r>
              <w:t>-type</w:t>
            </w:r>
          </w:p>
        </w:tc>
        <w:tc>
          <w:tcPr>
            <w:tcW w:w="993" w:type="dxa"/>
          </w:tcPr>
          <w:p w14:paraId="150D2032" w14:textId="014CD5C9" w:rsidR="00F37283" w:rsidRDefault="00F37283" w:rsidP="00355CB0">
            <w:pPr>
              <w:jc w:val="center"/>
            </w:pPr>
            <w:r>
              <w:t>FunC Code</w:t>
            </w:r>
          </w:p>
        </w:tc>
        <w:tc>
          <w:tcPr>
            <w:tcW w:w="973" w:type="dxa"/>
          </w:tcPr>
          <w:p w14:paraId="3398D0BE" w14:textId="2A86AC2E" w:rsidR="00F37283" w:rsidRDefault="00F37283" w:rsidP="00355CB0">
            <w:pPr>
              <w:jc w:val="center"/>
            </w:pPr>
            <w:r>
              <w:t>User Intrf</w:t>
            </w:r>
          </w:p>
        </w:tc>
        <w:tc>
          <w:tcPr>
            <w:tcW w:w="1011" w:type="dxa"/>
          </w:tcPr>
          <w:p w14:paraId="0C3E009B" w14:textId="77777777" w:rsidR="00F37283" w:rsidRDefault="00F37283" w:rsidP="00355CB0">
            <w:pPr>
              <w:jc w:val="center"/>
            </w:pPr>
            <w:r>
              <w:t>Local</w:t>
            </w:r>
          </w:p>
          <w:p w14:paraId="61332006" w14:textId="1D178644" w:rsidR="00F37283" w:rsidRDefault="00F37283" w:rsidP="00355CB0">
            <w:pPr>
              <w:jc w:val="center"/>
            </w:pPr>
            <w:r>
              <w:t>tests</w:t>
            </w:r>
          </w:p>
        </w:tc>
        <w:tc>
          <w:tcPr>
            <w:tcW w:w="985" w:type="dxa"/>
          </w:tcPr>
          <w:p w14:paraId="088CD3CE" w14:textId="593CAFC0" w:rsidR="00F37283" w:rsidRDefault="00F37283" w:rsidP="00355CB0">
            <w:pPr>
              <w:jc w:val="center"/>
            </w:pPr>
            <w:r>
              <w:t>Online test</w:t>
            </w:r>
            <w:r w:rsidR="00355CB0">
              <w:t>s</w:t>
            </w:r>
          </w:p>
        </w:tc>
      </w:tr>
      <w:tr w:rsidR="00F37283" w14:paraId="2EF47C0D" w14:textId="77777777" w:rsidTr="00F53A17">
        <w:tc>
          <w:tcPr>
            <w:tcW w:w="450" w:type="dxa"/>
          </w:tcPr>
          <w:p w14:paraId="0E89B160" w14:textId="29FA9723" w:rsidR="00F37283" w:rsidRDefault="00F37283" w:rsidP="00F37283">
            <w:pPr>
              <w:jc w:val="center"/>
            </w:pPr>
            <w:r>
              <w:t>1</w:t>
            </w:r>
          </w:p>
        </w:tc>
        <w:tc>
          <w:tcPr>
            <w:tcW w:w="3656" w:type="dxa"/>
          </w:tcPr>
          <w:p w14:paraId="53665929" w14:textId="0062EDF6" w:rsidR="00F37283" w:rsidRPr="00473B72" w:rsidRDefault="0096463F" w:rsidP="004D617C">
            <w:pPr>
              <w:rPr>
                <w:color w:val="4472C4" w:themeColor="accent1"/>
              </w:rPr>
            </w:pPr>
            <w:r w:rsidRPr="0096463F">
              <w:rPr>
                <w:color w:val="ED7D31" w:themeColor="accent2"/>
              </w:rPr>
              <w:t>Multi-signature k/n wallet</w:t>
            </w:r>
          </w:p>
        </w:tc>
        <w:tc>
          <w:tcPr>
            <w:tcW w:w="992" w:type="dxa"/>
            <w:shd w:val="clear" w:color="auto" w:fill="FFF2CC" w:themeFill="accent4" w:themeFillTint="33"/>
          </w:tcPr>
          <w:p w14:paraId="187756F5" w14:textId="1E5A2820" w:rsidR="00F37283" w:rsidRDefault="00F53A17" w:rsidP="00355CB0">
            <w:pPr>
              <w:jc w:val="center"/>
            </w:pPr>
            <w:r>
              <w:t>half</w:t>
            </w:r>
          </w:p>
        </w:tc>
        <w:tc>
          <w:tcPr>
            <w:tcW w:w="993" w:type="dxa"/>
          </w:tcPr>
          <w:p w14:paraId="354FBF69" w14:textId="1E5C086A" w:rsidR="00F37283" w:rsidRDefault="00FE31FB" w:rsidP="00355CB0">
            <w:pPr>
              <w:jc w:val="center"/>
            </w:pPr>
            <w:r>
              <w:t>-</w:t>
            </w:r>
          </w:p>
        </w:tc>
        <w:tc>
          <w:tcPr>
            <w:tcW w:w="973" w:type="dxa"/>
          </w:tcPr>
          <w:p w14:paraId="4F6EE0C8" w14:textId="4BBB9450" w:rsidR="00F37283" w:rsidRDefault="00FE31FB" w:rsidP="00355CB0">
            <w:pPr>
              <w:jc w:val="center"/>
            </w:pPr>
            <w:r>
              <w:t>-</w:t>
            </w:r>
          </w:p>
        </w:tc>
        <w:tc>
          <w:tcPr>
            <w:tcW w:w="1011" w:type="dxa"/>
          </w:tcPr>
          <w:p w14:paraId="694AB1BF" w14:textId="763597AD" w:rsidR="00F37283" w:rsidRDefault="00FE31FB" w:rsidP="00355CB0">
            <w:pPr>
              <w:jc w:val="center"/>
            </w:pPr>
            <w:r>
              <w:t>-</w:t>
            </w:r>
          </w:p>
        </w:tc>
        <w:tc>
          <w:tcPr>
            <w:tcW w:w="985" w:type="dxa"/>
          </w:tcPr>
          <w:p w14:paraId="6BB236FD" w14:textId="0108C728" w:rsidR="00F37283" w:rsidRDefault="00FE31FB" w:rsidP="00355CB0">
            <w:pPr>
              <w:jc w:val="center"/>
            </w:pPr>
            <w:r>
              <w:t>-</w:t>
            </w:r>
          </w:p>
        </w:tc>
      </w:tr>
      <w:tr w:rsidR="00F37283" w14:paraId="4B4C873C" w14:textId="77777777" w:rsidTr="00A94041">
        <w:tc>
          <w:tcPr>
            <w:tcW w:w="450" w:type="dxa"/>
          </w:tcPr>
          <w:p w14:paraId="7447C72D" w14:textId="0D84F595" w:rsidR="00F37283" w:rsidRDefault="00F37283" w:rsidP="00F37283">
            <w:pPr>
              <w:jc w:val="center"/>
            </w:pPr>
            <w:r>
              <w:t>2</w:t>
            </w:r>
          </w:p>
        </w:tc>
        <w:tc>
          <w:tcPr>
            <w:tcW w:w="3656" w:type="dxa"/>
          </w:tcPr>
          <w:p w14:paraId="00B0FBFE" w14:textId="6EE611CB" w:rsidR="00F37283" w:rsidRPr="00582E0F" w:rsidRDefault="00A94041" w:rsidP="004D617C">
            <w:pPr>
              <w:rPr>
                <w:i/>
                <w:color w:val="4472C4" w:themeColor="accent1"/>
              </w:rPr>
            </w:pPr>
            <w:r w:rsidRPr="00582E0F">
              <w:rPr>
                <w:i/>
                <w:color w:val="4472C4" w:themeColor="accent1"/>
              </w:rPr>
              <w:fldChar w:fldCharType="begin"/>
            </w:r>
            <w:r w:rsidRPr="00582E0F">
              <w:rPr>
                <w:i/>
                <w:color w:val="4472C4" w:themeColor="accent1"/>
              </w:rPr>
              <w:instrText xml:space="preserve"> REF _Ref22037534 \h </w:instrText>
            </w:r>
            <w:r w:rsidRPr="00582E0F">
              <w:rPr>
                <w:i/>
                <w:color w:val="4472C4" w:themeColor="accent1"/>
              </w:rPr>
            </w:r>
            <w:r w:rsidR="00582E0F">
              <w:rPr>
                <w:i/>
                <w:color w:val="4472C4" w:themeColor="accent1"/>
              </w:rPr>
              <w:instrText xml:space="preserve"> \* MERGEFORMAT </w:instrText>
            </w:r>
            <w:r w:rsidRPr="00582E0F">
              <w:rPr>
                <w:i/>
                <w:color w:val="4472C4" w:themeColor="accent1"/>
              </w:rPr>
              <w:fldChar w:fldCharType="separate"/>
            </w:r>
            <w:r w:rsidR="00233374" w:rsidRPr="00582E0F">
              <w:rPr>
                <w:i/>
                <w:color w:val="4472C4" w:themeColor="accent1"/>
              </w:rPr>
              <w:t>Automatic DNS resolver</w:t>
            </w:r>
            <w:r w:rsidRPr="00582E0F">
              <w:rPr>
                <w:i/>
                <w:color w:val="4472C4" w:themeColor="accent1"/>
              </w:rPr>
              <w:fldChar w:fldCharType="end"/>
            </w:r>
          </w:p>
        </w:tc>
        <w:tc>
          <w:tcPr>
            <w:tcW w:w="992" w:type="dxa"/>
            <w:shd w:val="clear" w:color="auto" w:fill="E2EFD9" w:themeFill="accent6" w:themeFillTint="33"/>
          </w:tcPr>
          <w:p w14:paraId="20BFEF74" w14:textId="0E1C0346" w:rsidR="00F37283" w:rsidRDefault="00355CB0" w:rsidP="00355CB0">
            <w:pPr>
              <w:jc w:val="center"/>
            </w:pPr>
            <w:r>
              <w:t>okay</w:t>
            </w:r>
          </w:p>
        </w:tc>
        <w:tc>
          <w:tcPr>
            <w:tcW w:w="993" w:type="dxa"/>
            <w:shd w:val="clear" w:color="auto" w:fill="F2F2F2" w:themeFill="background1" w:themeFillShade="F2"/>
          </w:tcPr>
          <w:p w14:paraId="7E52071C" w14:textId="5C985728" w:rsidR="00F37283" w:rsidRDefault="00355CB0" w:rsidP="00355CB0">
            <w:pPr>
              <w:jc w:val="center"/>
            </w:pPr>
            <w:r>
              <w:t>675 L</w:t>
            </w:r>
          </w:p>
        </w:tc>
        <w:tc>
          <w:tcPr>
            <w:tcW w:w="973" w:type="dxa"/>
            <w:shd w:val="clear" w:color="auto" w:fill="F2F2F2" w:themeFill="background1" w:themeFillShade="F2"/>
          </w:tcPr>
          <w:p w14:paraId="2BE7BDF0" w14:textId="6371EC25" w:rsidR="00F37283" w:rsidRDefault="00355CB0" w:rsidP="00355CB0">
            <w:pPr>
              <w:jc w:val="center"/>
            </w:pPr>
            <w:r>
              <w:t>4 scr</w:t>
            </w:r>
          </w:p>
        </w:tc>
        <w:tc>
          <w:tcPr>
            <w:tcW w:w="1011" w:type="dxa"/>
            <w:shd w:val="clear" w:color="auto" w:fill="E2EFD9" w:themeFill="accent6" w:themeFillTint="33"/>
          </w:tcPr>
          <w:p w14:paraId="01996EC3" w14:textId="356E9492" w:rsidR="00F37283" w:rsidRDefault="00355CB0" w:rsidP="00355CB0">
            <w:pPr>
              <w:jc w:val="center"/>
            </w:pPr>
            <w:r>
              <w:t>44 ok</w:t>
            </w:r>
          </w:p>
        </w:tc>
        <w:tc>
          <w:tcPr>
            <w:tcW w:w="985" w:type="dxa"/>
            <w:shd w:val="clear" w:color="auto" w:fill="E2EFD9" w:themeFill="accent6" w:themeFillTint="33"/>
          </w:tcPr>
          <w:p w14:paraId="746E6CB0" w14:textId="4E5B4F20" w:rsidR="00F37283" w:rsidRDefault="00355CB0" w:rsidP="00355CB0">
            <w:pPr>
              <w:jc w:val="center"/>
            </w:pPr>
            <w:r>
              <w:t>17 ok</w:t>
            </w:r>
          </w:p>
        </w:tc>
      </w:tr>
      <w:tr w:rsidR="00F37283" w14:paraId="3352A2D0" w14:textId="77777777" w:rsidTr="00A94041">
        <w:tc>
          <w:tcPr>
            <w:tcW w:w="450" w:type="dxa"/>
          </w:tcPr>
          <w:p w14:paraId="51ECE6D5" w14:textId="40CDFCC4" w:rsidR="00F37283" w:rsidRDefault="00F37283" w:rsidP="00F37283">
            <w:pPr>
              <w:jc w:val="center"/>
            </w:pPr>
            <w:r>
              <w:t>3</w:t>
            </w:r>
          </w:p>
        </w:tc>
        <w:tc>
          <w:tcPr>
            <w:tcW w:w="3656" w:type="dxa"/>
          </w:tcPr>
          <w:p w14:paraId="086051A6" w14:textId="0B459E6C" w:rsidR="00F37283" w:rsidRPr="00582E0F" w:rsidRDefault="00A94041" w:rsidP="004D617C">
            <w:pPr>
              <w:rPr>
                <w:i/>
                <w:color w:val="4472C4" w:themeColor="accent1"/>
              </w:rPr>
            </w:pPr>
            <w:r w:rsidRPr="00582E0F">
              <w:rPr>
                <w:i/>
                <w:color w:val="4472C4" w:themeColor="accent1"/>
              </w:rPr>
              <w:fldChar w:fldCharType="begin"/>
            </w:r>
            <w:r w:rsidRPr="00582E0F">
              <w:rPr>
                <w:i/>
                <w:color w:val="4472C4" w:themeColor="accent1"/>
              </w:rPr>
              <w:instrText xml:space="preserve"> REF _Ref22037544 \h </w:instrText>
            </w:r>
            <w:r w:rsidRPr="00582E0F">
              <w:rPr>
                <w:i/>
                <w:color w:val="4472C4" w:themeColor="accent1"/>
              </w:rPr>
            </w:r>
            <w:r w:rsidR="00582E0F">
              <w:rPr>
                <w:i/>
                <w:color w:val="4472C4" w:themeColor="accent1"/>
              </w:rPr>
              <w:instrText xml:space="preserve"> \* MERGEFORMAT </w:instrText>
            </w:r>
            <w:r w:rsidRPr="00582E0F">
              <w:rPr>
                <w:i/>
                <w:color w:val="4472C4" w:themeColor="accent1"/>
              </w:rPr>
              <w:fldChar w:fldCharType="separate"/>
            </w:r>
            <w:r w:rsidR="00233374" w:rsidRPr="00582E0F">
              <w:rPr>
                <w:i/>
                <w:color w:val="4472C4" w:themeColor="accent1"/>
              </w:rPr>
              <w:t>Manual DNS resolver</w:t>
            </w:r>
            <w:r w:rsidRPr="00582E0F">
              <w:rPr>
                <w:i/>
                <w:color w:val="4472C4" w:themeColor="accent1"/>
              </w:rPr>
              <w:fldChar w:fldCharType="end"/>
            </w:r>
          </w:p>
        </w:tc>
        <w:tc>
          <w:tcPr>
            <w:tcW w:w="992" w:type="dxa"/>
            <w:shd w:val="clear" w:color="auto" w:fill="E2EFD9" w:themeFill="accent6" w:themeFillTint="33"/>
          </w:tcPr>
          <w:p w14:paraId="7228FFBB" w14:textId="35AFE6D2" w:rsidR="00F37283" w:rsidRDefault="00355CB0" w:rsidP="00355CB0">
            <w:pPr>
              <w:jc w:val="center"/>
            </w:pPr>
            <w:r>
              <w:t>okay</w:t>
            </w:r>
          </w:p>
        </w:tc>
        <w:tc>
          <w:tcPr>
            <w:tcW w:w="993" w:type="dxa"/>
            <w:shd w:val="clear" w:color="auto" w:fill="F2F2F2" w:themeFill="background1" w:themeFillShade="F2"/>
          </w:tcPr>
          <w:p w14:paraId="29E78C24" w14:textId="411EFBF1" w:rsidR="00F37283" w:rsidRDefault="00355CB0" w:rsidP="00355CB0">
            <w:pPr>
              <w:jc w:val="center"/>
            </w:pPr>
            <w:r>
              <w:t>391 L</w:t>
            </w:r>
          </w:p>
        </w:tc>
        <w:tc>
          <w:tcPr>
            <w:tcW w:w="973" w:type="dxa"/>
            <w:shd w:val="clear" w:color="auto" w:fill="F2F2F2" w:themeFill="background1" w:themeFillShade="F2"/>
          </w:tcPr>
          <w:p w14:paraId="32F80770" w14:textId="08E18A8B" w:rsidR="00F37283" w:rsidRDefault="00BE46C6" w:rsidP="00355CB0">
            <w:pPr>
              <w:jc w:val="center"/>
            </w:pPr>
            <w:r>
              <w:t>6 scr</w:t>
            </w:r>
          </w:p>
        </w:tc>
        <w:tc>
          <w:tcPr>
            <w:tcW w:w="1011" w:type="dxa"/>
            <w:shd w:val="clear" w:color="auto" w:fill="E2EFD9" w:themeFill="accent6" w:themeFillTint="33"/>
          </w:tcPr>
          <w:p w14:paraId="49CA28F7" w14:textId="69F303E4" w:rsidR="00F37283" w:rsidRDefault="004A1A78" w:rsidP="00355CB0">
            <w:pPr>
              <w:jc w:val="center"/>
            </w:pPr>
            <w:r>
              <w:t>43 ok</w:t>
            </w:r>
          </w:p>
        </w:tc>
        <w:tc>
          <w:tcPr>
            <w:tcW w:w="985" w:type="dxa"/>
            <w:shd w:val="clear" w:color="auto" w:fill="E2EFD9" w:themeFill="accent6" w:themeFillTint="33"/>
          </w:tcPr>
          <w:p w14:paraId="70421CAA" w14:textId="0EB2E863" w:rsidR="00F37283" w:rsidRDefault="004A1A78" w:rsidP="00355CB0">
            <w:pPr>
              <w:jc w:val="center"/>
            </w:pPr>
            <w:r>
              <w:t>23 ok</w:t>
            </w:r>
          </w:p>
        </w:tc>
      </w:tr>
      <w:tr w:rsidR="00F37283" w14:paraId="1C73F5EB" w14:textId="77777777" w:rsidTr="00F53A17">
        <w:tc>
          <w:tcPr>
            <w:tcW w:w="450" w:type="dxa"/>
          </w:tcPr>
          <w:p w14:paraId="043CE58D" w14:textId="3966C86A" w:rsidR="00F37283" w:rsidRDefault="00F37283" w:rsidP="00F37283">
            <w:pPr>
              <w:jc w:val="center"/>
            </w:pPr>
            <w:r>
              <w:t>4</w:t>
            </w:r>
          </w:p>
        </w:tc>
        <w:tc>
          <w:tcPr>
            <w:tcW w:w="3656" w:type="dxa"/>
          </w:tcPr>
          <w:p w14:paraId="2F3EF97D" w14:textId="10F041CD" w:rsidR="00F37283" w:rsidRPr="00473B72" w:rsidRDefault="0096463F" w:rsidP="004D617C">
            <w:pPr>
              <w:rPr>
                <w:color w:val="4472C4" w:themeColor="accent1"/>
              </w:rPr>
            </w:pPr>
            <w:r w:rsidRPr="0096463F">
              <w:rPr>
                <w:color w:val="ED7D31" w:themeColor="accent2"/>
              </w:rPr>
              <w:t>Synchr. payment channel</w:t>
            </w:r>
          </w:p>
        </w:tc>
        <w:tc>
          <w:tcPr>
            <w:tcW w:w="992" w:type="dxa"/>
            <w:shd w:val="clear" w:color="auto" w:fill="FBE4D5" w:themeFill="accent2" w:themeFillTint="33"/>
          </w:tcPr>
          <w:p w14:paraId="1DF5EAC8" w14:textId="0238135D" w:rsidR="00F37283" w:rsidRDefault="00F53A17" w:rsidP="00355CB0">
            <w:pPr>
              <w:jc w:val="center"/>
            </w:pPr>
            <w:r>
              <w:t>miss</w:t>
            </w:r>
          </w:p>
        </w:tc>
        <w:tc>
          <w:tcPr>
            <w:tcW w:w="993" w:type="dxa"/>
          </w:tcPr>
          <w:p w14:paraId="7E3CC13C" w14:textId="48CCEE05" w:rsidR="00F37283" w:rsidRDefault="00FE31FB" w:rsidP="00355CB0">
            <w:pPr>
              <w:jc w:val="center"/>
            </w:pPr>
            <w:r>
              <w:t>-</w:t>
            </w:r>
          </w:p>
        </w:tc>
        <w:tc>
          <w:tcPr>
            <w:tcW w:w="973" w:type="dxa"/>
          </w:tcPr>
          <w:p w14:paraId="7BCE1F0B" w14:textId="78D42143" w:rsidR="00F37283" w:rsidRDefault="00FE31FB" w:rsidP="00355CB0">
            <w:pPr>
              <w:jc w:val="center"/>
            </w:pPr>
            <w:r>
              <w:t>-</w:t>
            </w:r>
          </w:p>
        </w:tc>
        <w:tc>
          <w:tcPr>
            <w:tcW w:w="1011" w:type="dxa"/>
          </w:tcPr>
          <w:p w14:paraId="6901F2B6" w14:textId="7D0CFEC6" w:rsidR="00F37283" w:rsidRDefault="00FE31FB" w:rsidP="00355CB0">
            <w:pPr>
              <w:jc w:val="center"/>
            </w:pPr>
            <w:r>
              <w:t>-</w:t>
            </w:r>
          </w:p>
        </w:tc>
        <w:tc>
          <w:tcPr>
            <w:tcW w:w="985" w:type="dxa"/>
          </w:tcPr>
          <w:p w14:paraId="2D89D9C4" w14:textId="7696E072" w:rsidR="00F37283" w:rsidRDefault="00FE31FB" w:rsidP="00355CB0">
            <w:pPr>
              <w:jc w:val="center"/>
            </w:pPr>
            <w:r>
              <w:t>-</w:t>
            </w:r>
          </w:p>
        </w:tc>
      </w:tr>
      <w:tr w:rsidR="00F37283" w14:paraId="604C4636" w14:textId="77777777" w:rsidTr="00F53A17">
        <w:tc>
          <w:tcPr>
            <w:tcW w:w="450" w:type="dxa"/>
          </w:tcPr>
          <w:p w14:paraId="27ADF750" w14:textId="372362D9" w:rsidR="00F37283" w:rsidRDefault="00F37283" w:rsidP="00F37283">
            <w:pPr>
              <w:jc w:val="center"/>
            </w:pPr>
            <w:r>
              <w:t>5</w:t>
            </w:r>
          </w:p>
        </w:tc>
        <w:tc>
          <w:tcPr>
            <w:tcW w:w="3656" w:type="dxa"/>
          </w:tcPr>
          <w:p w14:paraId="57F581B7" w14:textId="54B2A797" w:rsidR="00F37283" w:rsidRPr="00473B72" w:rsidRDefault="0096463F" w:rsidP="004D617C">
            <w:pPr>
              <w:rPr>
                <w:color w:val="4472C4" w:themeColor="accent1"/>
              </w:rPr>
            </w:pPr>
            <w:r w:rsidRPr="0096463F">
              <w:rPr>
                <w:color w:val="ED7D31" w:themeColor="accent2"/>
              </w:rPr>
              <w:t>Asynch. payment channel</w:t>
            </w:r>
          </w:p>
        </w:tc>
        <w:tc>
          <w:tcPr>
            <w:tcW w:w="992" w:type="dxa"/>
            <w:shd w:val="clear" w:color="auto" w:fill="FBE4D5" w:themeFill="accent2" w:themeFillTint="33"/>
          </w:tcPr>
          <w:p w14:paraId="007E3887" w14:textId="14123E79" w:rsidR="00F37283" w:rsidRDefault="00F53A17" w:rsidP="00355CB0">
            <w:pPr>
              <w:jc w:val="center"/>
            </w:pPr>
            <w:r>
              <w:t>miss</w:t>
            </w:r>
          </w:p>
        </w:tc>
        <w:tc>
          <w:tcPr>
            <w:tcW w:w="993" w:type="dxa"/>
          </w:tcPr>
          <w:p w14:paraId="054B4DDE" w14:textId="0787D978" w:rsidR="00F37283" w:rsidRDefault="00FE31FB" w:rsidP="00355CB0">
            <w:pPr>
              <w:jc w:val="center"/>
            </w:pPr>
            <w:r>
              <w:t>-</w:t>
            </w:r>
          </w:p>
        </w:tc>
        <w:tc>
          <w:tcPr>
            <w:tcW w:w="973" w:type="dxa"/>
          </w:tcPr>
          <w:p w14:paraId="34F6E151" w14:textId="01AE9023" w:rsidR="00F37283" w:rsidRDefault="00FE31FB" w:rsidP="00355CB0">
            <w:pPr>
              <w:jc w:val="center"/>
            </w:pPr>
            <w:r>
              <w:t>-</w:t>
            </w:r>
          </w:p>
        </w:tc>
        <w:tc>
          <w:tcPr>
            <w:tcW w:w="1011" w:type="dxa"/>
          </w:tcPr>
          <w:p w14:paraId="602AAFAC" w14:textId="20DC4364" w:rsidR="00F37283" w:rsidRDefault="00FE31FB" w:rsidP="00355CB0">
            <w:pPr>
              <w:jc w:val="center"/>
            </w:pPr>
            <w:r>
              <w:t>-</w:t>
            </w:r>
          </w:p>
        </w:tc>
        <w:tc>
          <w:tcPr>
            <w:tcW w:w="985" w:type="dxa"/>
          </w:tcPr>
          <w:p w14:paraId="7E2EB114" w14:textId="223FE02D" w:rsidR="00F37283" w:rsidRDefault="00FE31FB" w:rsidP="00355CB0">
            <w:pPr>
              <w:jc w:val="center"/>
            </w:pPr>
            <w:r>
              <w:t>-</w:t>
            </w:r>
          </w:p>
        </w:tc>
      </w:tr>
    </w:tbl>
    <w:p w14:paraId="2F942A1E" w14:textId="77777777" w:rsidR="00E077D2" w:rsidRPr="004D617C" w:rsidRDefault="00E077D2" w:rsidP="004D617C"/>
    <w:p w14:paraId="75188598" w14:textId="6EEC9025" w:rsidR="00B0467B" w:rsidRPr="00B0467B" w:rsidRDefault="00B0467B" w:rsidP="00C273F5">
      <w:pPr>
        <w:rPr>
          <w:b/>
        </w:rPr>
      </w:pPr>
      <w:r>
        <w:t xml:space="preserve">It should be noted that root folder contains some of the library .fif and .fc files for safety and easier usability. </w:t>
      </w:r>
      <w:r>
        <w:rPr>
          <w:b/>
        </w:rPr>
        <w:t xml:space="preserve">It is also expected that </w:t>
      </w:r>
      <w:r w:rsidRPr="00B0467B">
        <w:rPr>
          <w:b/>
          <w:i/>
        </w:rPr>
        <w:t>fift</w:t>
      </w:r>
      <w:r>
        <w:rPr>
          <w:b/>
        </w:rPr>
        <w:t xml:space="preserve"> and </w:t>
      </w:r>
      <w:r w:rsidRPr="00B0467B">
        <w:rPr>
          <w:b/>
          <w:i/>
        </w:rPr>
        <w:t>func</w:t>
      </w:r>
      <w:r>
        <w:rPr>
          <w:b/>
        </w:rPr>
        <w:t xml:space="preserve"> executables reside in the system binary path, otherwise you need to specify full path all the times, when starting of those commands is required.</w:t>
      </w:r>
    </w:p>
    <w:p w14:paraId="292A5E06" w14:textId="77777777" w:rsidR="00BF2C82" w:rsidRDefault="00BF2C82">
      <w:pPr>
        <w:jc w:val="left"/>
        <w:rPr>
          <w:i/>
        </w:rPr>
      </w:pPr>
    </w:p>
    <w:p w14:paraId="0C4AD6BD" w14:textId="49DD0B19" w:rsidR="00CA2CD6" w:rsidRDefault="00BF2C82" w:rsidP="00BF2C82">
      <w:pPr>
        <w:rPr>
          <w:i/>
        </w:rPr>
      </w:pPr>
      <w:r w:rsidRPr="00BF2C82">
        <w:rPr>
          <w:i/>
        </w:rPr>
        <w:t xml:space="preserve">Sadly, I did not manage to complete all tasks in time because of lack of time (I had only about a week to do </w:t>
      </w:r>
      <w:r w:rsidR="009D1C8C">
        <w:rPr>
          <w:i/>
        </w:rPr>
        <w:t xml:space="preserve">all </w:t>
      </w:r>
      <w:r w:rsidRPr="00BF2C82">
        <w:rPr>
          <w:i/>
        </w:rPr>
        <w:t xml:space="preserve">the stuff), </w:t>
      </w:r>
      <w:r>
        <w:rPr>
          <w:i/>
        </w:rPr>
        <w:t>so it is very unfortunate that there is no time to implement very interseting contraptions such as payment channels.</w:t>
      </w:r>
      <w:r w:rsidR="009E5931">
        <w:rPr>
          <w:i/>
        </w:rPr>
        <w:t xml:space="preserve"> Entire last day (October 15) was spent making this documentation.</w:t>
      </w:r>
    </w:p>
    <w:p w14:paraId="3FFFA58F" w14:textId="40743A47" w:rsidR="00253173" w:rsidRDefault="00253173" w:rsidP="00BF2C82">
      <w:pPr>
        <w:rPr>
          <w:i/>
        </w:rPr>
      </w:pPr>
      <w:r>
        <w:rPr>
          <w:i/>
        </w:rPr>
        <w:t>Therefore, sections 1, 4 and 5 have been removed from the documentation.</w:t>
      </w:r>
    </w:p>
    <w:p w14:paraId="45EC9CD2" w14:textId="0B32FB29" w:rsidR="00253173" w:rsidRPr="00BF2C82" w:rsidRDefault="00EF1CBD" w:rsidP="00BF2C82">
      <w:pPr>
        <w:rPr>
          <w:i/>
        </w:rPr>
      </w:pPr>
      <w:r>
        <w:rPr>
          <w:i/>
        </w:rPr>
        <w:t>Sections 8 and 9 have such numbers to keep in sync with folder names.</w:t>
      </w:r>
    </w:p>
    <w:p w14:paraId="384B18E8" w14:textId="3EC7A67D" w:rsidR="00D4218E" w:rsidRDefault="00D4218E">
      <w:pPr>
        <w:jc w:val="left"/>
      </w:pPr>
      <w:r>
        <w:br w:type="page"/>
      </w:r>
    </w:p>
    <w:p w14:paraId="1BA4A2B6" w14:textId="60795A94" w:rsidR="00D4218E" w:rsidRDefault="00D678E2" w:rsidP="00D678E2">
      <w:pPr>
        <w:pStyle w:val="Heading1"/>
      </w:pPr>
      <w:bookmarkStart w:id="1" w:name="_Ref22037534"/>
      <w:bookmarkStart w:id="2" w:name="_Toc22063976"/>
      <w:r>
        <w:lastRenderedPageBreak/>
        <w:t>2. Automatic DNS resolver</w:t>
      </w:r>
      <w:bookmarkEnd w:id="1"/>
      <w:bookmarkEnd w:id="2"/>
    </w:p>
    <w:p w14:paraId="03536E50" w14:textId="74AD0CEA" w:rsidR="00F5517C" w:rsidRDefault="00F5517C" w:rsidP="00F5517C">
      <w:pPr>
        <w:pStyle w:val="Heading2"/>
      </w:pPr>
      <w:bookmarkStart w:id="3" w:name="_Toc22063977"/>
      <w:r>
        <w:t>2.1 Introduction</w:t>
      </w:r>
      <w:bookmarkEnd w:id="3"/>
    </w:p>
    <w:p w14:paraId="6FEA678F" w14:textId="370C187E" w:rsidR="00A77A15" w:rsidRDefault="00565713" w:rsidP="00565713">
      <w:r>
        <w:t xml:space="preserve">This smart contract provides an automatic TON DNS resolver service, that allows registering (sub)domains in it upon receiving of specially partitioned message, of course containing the domain name and data. Moreover, the contract allows subsequent modification of that data by domain’s owner, if defined (category -2), and prolongation of the domain (which also requires sending from </w:t>
      </w:r>
      <w:r w:rsidR="00EF40A3">
        <w:t>"</w:t>
      </w:r>
      <w:r>
        <w:t>owner</w:t>
      </w:r>
      <w:r w:rsidR="00EF40A3">
        <w:t>"</w:t>
      </w:r>
      <w:r>
        <w:t xml:space="preserve"> </w:t>
      </w:r>
      <w:r w:rsidR="007D6556">
        <w:t>address, if defined at all).</w:t>
      </w:r>
    </w:p>
    <w:p w14:paraId="6D4A7F20" w14:textId="6C6824FF" w:rsidR="00F5517C" w:rsidRDefault="00F5517C" w:rsidP="00F5517C">
      <w:pPr>
        <w:pStyle w:val="Heading2"/>
      </w:pPr>
      <w:bookmarkStart w:id="4" w:name="_Toc22063978"/>
      <w:r>
        <w:t>2.2 Smart contract code</w:t>
      </w:r>
      <w:bookmarkEnd w:id="4"/>
    </w:p>
    <w:p w14:paraId="490977B7" w14:textId="188E0F14" w:rsidR="007D6556" w:rsidRDefault="00B024A8" w:rsidP="00565713">
      <w:r>
        <w:t>The contract</w:t>
      </w:r>
      <w:r w:rsidR="003E20DF">
        <w:t xml:space="preserve"> code itself is contained in </w:t>
      </w:r>
      <w:r w:rsidR="003E20DF">
        <w:rPr>
          <w:b/>
          <w:i/>
        </w:rPr>
        <w:t>adns-logic.fc</w:t>
      </w:r>
      <w:r w:rsidR="003E20DF">
        <w:t xml:space="preserve"> file, which, if required, can be re-compiled to </w:t>
      </w:r>
      <w:r w:rsidR="003E20DF">
        <w:rPr>
          <w:b/>
          <w:i/>
        </w:rPr>
        <w:t>adns-logic.fif</w:t>
      </w:r>
      <w:r w:rsidR="003E20DF">
        <w:t xml:space="preserve"> file by using the compiler: </w:t>
      </w:r>
    </w:p>
    <w:p w14:paraId="1CE52213" w14:textId="4704764B" w:rsidR="003E20DF" w:rsidRPr="00630636" w:rsidRDefault="00AD6FE8" w:rsidP="00581AC1">
      <w:pPr>
        <w:pStyle w:val="Quote"/>
      </w:pPr>
      <w:r w:rsidRPr="00630636">
        <w:t>func adns-logic.fc -oadns-logic.fif</w:t>
      </w:r>
    </w:p>
    <w:p w14:paraId="113B0067" w14:textId="726033AF" w:rsidR="00AD6FE8" w:rsidRDefault="00A6405A" w:rsidP="00565713">
      <w:r>
        <w:t xml:space="preserve">The fif file is packed in the package, so the recompilation, overall, </w:t>
      </w:r>
      <w:r w:rsidRPr="007B0351">
        <w:rPr>
          <w:b/>
        </w:rPr>
        <w:t>should</w:t>
      </w:r>
      <w:r>
        <w:t xml:space="preserve"> </w:t>
      </w:r>
      <w:r w:rsidRPr="00627F24">
        <w:rPr>
          <w:b/>
        </w:rPr>
        <w:t>not</w:t>
      </w:r>
      <w:r>
        <w:t xml:space="preserve"> be really necessary.</w:t>
      </w:r>
    </w:p>
    <w:p w14:paraId="6FABB3E3" w14:textId="0F5F0281" w:rsidR="00F5517C" w:rsidRDefault="00F5517C" w:rsidP="00F5517C">
      <w:pPr>
        <w:pStyle w:val="Heading2"/>
      </w:pPr>
      <w:bookmarkStart w:id="5" w:name="_Toc22063979"/>
      <w:r>
        <w:t>2.3 Creating</w:t>
      </w:r>
      <w:r w:rsidR="00944F9F">
        <w:t xml:space="preserve"> and</w:t>
      </w:r>
      <w:r>
        <w:t xml:space="preserve"> deploying the contract</w:t>
      </w:r>
      <w:bookmarkEnd w:id="5"/>
    </w:p>
    <w:p w14:paraId="1AF64FB6" w14:textId="542D4757" w:rsidR="00D542EB" w:rsidRDefault="00D542EB" w:rsidP="00565713">
      <w:r>
        <w:t xml:space="preserve">To create the smart-contract, first, you need to create a bag-of-cells (BoC) file containing required special message that will deploy the contract to the TON blockchain. To do that, you need to use </w:t>
      </w:r>
      <w:r>
        <w:rPr>
          <w:b/>
          <w:i/>
        </w:rPr>
        <w:t>adns-create.fif</w:t>
      </w:r>
      <w:r>
        <w:rPr>
          <w:i/>
        </w:rPr>
        <w:t xml:space="preserve"> </w:t>
      </w:r>
      <w:r>
        <w:t>script:</w:t>
      </w:r>
    </w:p>
    <w:p w14:paraId="7F541EE2" w14:textId="11EEA3CB" w:rsidR="00581AC1" w:rsidRPr="00581AC1" w:rsidRDefault="00AD75E7" w:rsidP="00581AC1">
      <w:pPr>
        <w:pStyle w:val="Quote"/>
        <w:rPr>
          <w:i/>
        </w:rPr>
      </w:pPr>
      <w:r>
        <w:t xml:space="preserve">fift -I.. -s adns-create.fif </w:t>
      </w:r>
      <w:r w:rsidRPr="00581AC1">
        <w:rPr>
          <w:i/>
        </w:rPr>
        <w:t>&lt;</w:t>
      </w:r>
      <w:r w:rsidR="00581AC1">
        <w:rPr>
          <w:i/>
        </w:rPr>
        <w:t>label</w:t>
      </w:r>
      <w:r w:rsidRPr="00581AC1">
        <w:rPr>
          <w:i/>
        </w:rPr>
        <w:t>&gt;</w:t>
      </w:r>
      <w:r w:rsidR="00581AC1">
        <w:rPr>
          <w:i/>
        </w:rPr>
        <w:t xml:space="preserve"> &lt;wch-id&gt; &lt;period&gt;</w:t>
      </w:r>
      <w:r w:rsidR="00581AC1">
        <w:rPr>
          <w:i/>
        </w:rPr>
        <w:br/>
      </w:r>
      <w:r w:rsidR="00581AC1">
        <w:rPr>
          <w:i/>
        </w:rPr>
        <w:tab/>
        <w:t xml:space="preserve">        &lt;pay-per-reg&gt; &lt;pp-cell&gt; &lt;pp-bit&gt; [-r or -R]</w:t>
      </w:r>
    </w:p>
    <w:p w14:paraId="4F4F596C" w14:textId="6BBC6A82" w:rsidR="00AD75E7" w:rsidRDefault="008B2731" w:rsidP="00AD75E7">
      <w:r>
        <w:t xml:space="preserve">If you execute the script without any script parameters specified, it will display a helpful usage information concerning itself. In general, you </w:t>
      </w:r>
      <w:r>
        <w:rPr>
          <w:b/>
        </w:rPr>
        <w:t>have to</w:t>
      </w:r>
      <w:r>
        <w:t xml:space="preserve"> specify the following parameters during creation:</w:t>
      </w:r>
    </w:p>
    <w:p w14:paraId="364EF7A9" w14:textId="39828FDC" w:rsidR="008B2731" w:rsidRPr="0010364A" w:rsidRDefault="0014593E" w:rsidP="00AD75E7">
      <w:r>
        <w:rPr>
          <w:b/>
        </w:rPr>
        <w:t>label</w:t>
      </w:r>
      <w:r>
        <w:t xml:space="preserve"> </w:t>
      </w:r>
      <w:r w:rsidR="0010364A">
        <w:rPr>
          <w:b/>
        </w:rPr>
        <w:t>–</w:t>
      </w:r>
      <w:r w:rsidRPr="002B26D5">
        <w:rPr>
          <w:b/>
        </w:rPr>
        <w:t xml:space="preserve"> </w:t>
      </w:r>
      <w:r w:rsidR="0010364A">
        <w:t xml:space="preserve">is used as a base name for saving the </w:t>
      </w:r>
      <w:r w:rsidR="0010364A">
        <w:rPr>
          <w:b/>
        </w:rPr>
        <w:t>label</w:t>
      </w:r>
      <w:r w:rsidR="0010364A">
        <w:t xml:space="preserve">.adr (contract address) and </w:t>
      </w:r>
      <w:r w:rsidR="0010364A">
        <w:rPr>
          <w:b/>
        </w:rPr>
        <w:t>label</w:t>
      </w:r>
      <w:r w:rsidR="0010364A">
        <w:t>-init.boc (</w:t>
      </w:r>
      <w:r w:rsidR="00F54F0F">
        <w:t>initialization message), also used for address diversification (so as to diversify the address hash of the contract)</w:t>
      </w:r>
    </w:p>
    <w:p w14:paraId="14491F30" w14:textId="403617D1" w:rsidR="002B26D5" w:rsidRPr="00F5517C" w:rsidRDefault="002B26D5" w:rsidP="00AD75E7">
      <w:r>
        <w:rPr>
          <w:b/>
        </w:rPr>
        <w:t xml:space="preserve">wch-id </w:t>
      </w:r>
      <w:r w:rsidR="00F5517C">
        <w:rPr>
          <w:b/>
        </w:rPr>
        <w:t>–</w:t>
      </w:r>
      <w:r>
        <w:rPr>
          <w:b/>
        </w:rPr>
        <w:t xml:space="preserve"> </w:t>
      </w:r>
      <w:r w:rsidR="00F5517C">
        <w:t xml:space="preserve">identifies workchain, where the contract is to be deployed, you can use </w:t>
      </w:r>
      <w:r w:rsidR="00F5517C">
        <w:rPr>
          <w:b/>
        </w:rPr>
        <w:t>0</w:t>
      </w:r>
      <w:r w:rsidR="00F5517C">
        <w:t xml:space="preserve"> for the </w:t>
      </w:r>
      <w:r w:rsidR="00F5517C">
        <w:rPr>
          <w:b/>
        </w:rPr>
        <w:t>basechain (recommended)</w:t>
      </w:r>
      <w:r w:rsidR="00F5517C">
        <w:t xml:space="preserve"> or </w:t>
      </w:r>
      <w:r w:rsidR="00F5517C">
        <w:rPr>
          <w:b/>
        </w:rPr>
        <w:t>-1</w:t>
      </w:r>
      <w:r w:rsidR="00F5517C">
        <w:t xml:space="preserve"> for the </w:t>
      </w:r>
      <w:r w:rsidR="00F5517C">
        <w:rPr>
          <w:b/>
        </w:rPr>
        <w:t>masterchain (which is much more expensive</w:t>
      </w:r>
      <w:r w:rsidR="004433C1">
        <w:rPr>
          <w:b/>
        </w:rPr>
        <w:t xml:space="preserve">, </w:t>
      </w:r>
      <w:r w:rsidR="004433C1">
        <w:t>but required in some special cases</w:t>
      </w:r>
      <w:r w:rsidR="00F5517C">
        <w:rPr>
          <w:b/>
        </w:rPr>
        <w:t>)</w:t>
      </w:r>
    </w:p>
    <w:p w14:paraId="2591A310" w14:textId="2A14C66D" w:rsidR="002B26D5" w:rsidRPr="004F7D2F" w:rsidRDefault="002B26D5" w:rsidP="00AD75E7">
      <w:r>
        <w:rPr>
          <w:b/>
        </w:rPr>
        <w:t>period</w:t>
      </w:r>
      <w:r>
        <w:t xml:space="preserve"> </w:t>
      </w:r>
      <w:r w:rsidR="00F5517C">
        <w:rPr>
          <w:b/>
        </w:rPr>
        <w:t>–</w:t>
      </w:r>
      <w:r>
        <w:rPr>
          <w:b/>
        </w:rPr>
        <w:t xml:space="preserve"> </w:t>
      </w:r>
      <w:r w:rsidR="00F5517C">
        <w:t xml:space="preserve">defines for how long domain will stay before expiration, can be defined in seconds (like </w:t>
      </w:r>
      <w:r w:rsidR="00F5517C">
        <w:rPr>
          <w:b/>
        </w:rPr>
        <w:t>12345</w:t>
      </w:r>
      <w:r w:rsidR="00F5517C">
        <w:t>), or using special period suffix (</w:t>
      </w:r>
      <w:r w:rsidR="00F5517C">
        <w:rPr>
          <w:b/>
        </w:rPr>
        <w:t>y</w:t>
      </w:r>
      <w:r w:rsidR="00F5517C">
        <w:t xml:space="preserve"> for years </w:t>
      </w:r>
      <w:r w:rsidR="00F5517C">
        <w:lastRenderedPageBreak/>
        <w:t xml:space="preserve">(365 </w:t>
      </w:r>
      <w:r w:rsidR="00F5517C">
        <w:rPr>
          <w:b/>
        </w:rPr>
        <w:t>d</w:t>
      </w:r>
      <w:r w:rsidR="00F5517C">
        <w:t xml:space="preserve">), m for months (31 </w:t>
      </w:r>
      <w:r w:rsidR="00F5517C">
        <w:rPr>
          <w:b/>
        </w:rPr>
        <w:t>d</w:t>
      </w:r>
      <w:r w:rsidR="00F5517C">
        <w:t xml:space="preserve">), w for weeks (7 </w:t>
      </w:r>
      <w:r w:rsidR="00F5517C">
        <w:rPr>
          <w:b/>
        </w:rPr>
        <w:t>d</w:t>
      </w:r>
      <w:r w:rsidR="00F5517C">
        <w:t xml:space="preserve">), and finally, </w:t>
      </w:r>
      <w:r w:rsidR="00F5517C">
        <w:rPr>
          <w:b/>
        </w:rPr>
        <w:t xml:space="preserve">d </w:t>
      </w:r>
      <w:r w:rsidR="00F5517C">
        <w:t xml:space="preserve">for days (86400 seconds)). </w:t>
      </w:r>
      <w:r w:rsidR="007A4492">
        <w:t xml:space="preserve">You can use decimals with suffix (like </w:t>
      </w:r>
      <w:r w:rsidR="002949B2">
        <w:rPr>
          <w:b/>
        </w:rPr>
        <w:t>1</w:t>
      </w:r>
      <w:r w:rsidR="007A4492">
        <w:rPr>
          <w:b/>
        </w:rPr>
        <w:t>.5</w:t>
      </w:r>
      <w:r w:rsidR="002949B2">
        <w:rPr>
          <w:b/>
        </w:rPr>
        <w:t>d</w:t>
      </w:r>
      <w:r w:rsidR="002949B2">
        <w:t xml:space="preserve"> = </w:t>
      </w:r>
      <w:r w:rsidR="002949B2" w:rsidRPr="002949B2">
        <w:rPr>
          <w:b/>
        </w:rPr>
        <w:t>129600</w:t>
      </w:r>
      <w:r w:rsidR="004F7D2F">
        <w:t>)</w:t>
      </w:r>
    </w:p>
    <w:p w14:paraId="6D2E9B33" w14:textId="25FD150E" w:rsidR="002B26D5" w:rsidRPr="00626233" w:rsidRDefault="002B26D5" w:rsidP="00AD75E7">
      <w:r>
        <w:rPr>
          <w:b/>
        </w:rPr>
        <w:t xml:space="preserve">pay-per-reg </w:t>
      </w:r>
      <w:r w:rsidR="00FE5B7F">
        <w:rPr>
          <w:b/>
        </w:rPr>
        <w:t>–</w:t>
      </w:r>
      <w:r>
        <w:rPr>
          <w:b/>
        </w:rPr>
        <w:t xml:space="preserve"> </w:t>
      </w:r>
      <w:r w:rsidR="00FE5B7F">
        <w:t>declares how much Gram has to be additionaly paid in order to register a domain (or to prolong it)</w:t>
      </w:r>
      <w:r w:rsidR="00626233">
        <w:t xml:space="preserve">. </w:t>
      </w:r>
      <w:r w:rsidR="007A3A84">
        <w:rPr>
          <w:i/>
        </w:rPr>
        <w:t xml:space="preserve">Please </w:t>
      </w:r>
      <w:r w:rsidR="007A3A84" w:rsidRPr="00042A36">
        <w:rPr>
          <w:i/>
        </w:rPr>
        <w:t>n</w:t>
      </w:r>
      <w:r w:rsidR="00626233" w:rsidRPr="00042A36">
        <w:rPr>
          <w:i/>
        </w:rPr>
        <w:t>ote</w:t>
      </w:r>
      <w:r w:rsidR="00626233">
        <w:rPr>
          <w:i/>
        </w:rPr>
        <w:t>, that for all prices they are specified in Grams (10</w:t>
      </w:r>
      <w:r w:rsidR="00626233">
        <w:rPr>
          <w:i/>
          <w:vertAlign w:val="superscript"/>
        </w:rPr>
        <w:t>9</w:t>
      </w:r>
      <w:r w:rsidR="00626233">
        <w:rPr>
          <w:i/>
        </w:rPr>
        <w:t xml:space="preserve"> nanograms), but you can explicitly set the price in nanograms by suffixing it with </w:t>
      </w:r>
      <w:r w:rsidR="00626233">
        <w:rPr>
          <w:b/>
          <w:i/>
        </w:rPr>
        <w:t>n</w:t>
      </w:r>
      <w:r w:rsidR="00626233">
        <w:rPr>
          <w:i/>
        </w:rPr>
        <w:t xml:space="preserve"> for ex. </w:t>
      </w:r>
      <w:r w:rsidR="00626233">
        <w:rPr>
          <w:b/>
          <w:i/>
        </w:rPr>
        <w:t>100n</w:t>
      </w:r>
      <w:r w:rsidR="00626233">
        <w:t>.</w:t>
      </w:r>
    </w:p>
    <w:p w14:paraId="7F2A3F55" w14:textId="5207E2A7" w:rsidR="002B26D5" w:rsidRPr="00712106" w:rsidRDefault="002B26D5" w:rsidP="00AD75E7">
      <w:r>
        <w:rPr>
          <w:b/>
        </w:rPr>
        <w:t xml:space="preserve">pp-cell </w:t>
      </w:r>
      <w:r w:rsidR="00712106">
        <w:rPr>
          <w:b/>
        </w:rPr>
        <w:t xml:space="preserve">– </w:t>
      </w:r>
      <w:r w:rsidR="00712106">
        <w:t>price per each cell of user data for registration or data change.</w:t>
      </w:r>
    </w:p>
    <w:p w14:paraId="4794003E" w14:textId="29F76CCA" w:rsidR="002B26D5" w:rsidRPr="00712106" w:rsidRDefault="002B26D5" w:rsidP="00AD75E7">
      <w:r>
        <w:rPr>
          <w:b/>
        </w:rPr>
        <w:t>p</w:t>
      </w:r>
      <w:r w:rsidR="00712106">
        <w:rPr>
          <w:b/>
        </w:rPr>
        <w:t>p</w:t>
      </w:r>
      <w:r>
        <w:rPr>
          <w:b/>
        </w:rPr>
        <w:t xml:space="preserve">-bit </w:t>
      </w:r>
      <w:r w:rsidR="00712106">
        <w:rPr>
          <w:b/>
        </w:rPr>
        <w:t>–</w:t>
      </w:r>
      <w:r>
        <w:rPr>
          <w:b/>
        </w:rPr>
        <w:t xml:space="preserve"> </w:t>
      </w:r>
      <w:r w:rsidR="00712106">
        <w:t>price per each bit of user data for registration or data change.</w:t>
      </w:r>
    </w:p>
    <w:p w14:paraId="04BB29D5" w14:textId="1975E83E" w:rsidR="002B26D5" w:rsidRDefault="00A70E15" w:rsidP="00AD75E7">
      <w:r>
        <w:rPr>
          <w:b/>
          <w:i/>
        </w:rPr>
        <w:t xml:space="preserve">Optional </w:t>
      </w:r>
      <w:r w:rsidR="002B26D5">
        <w:rPr>
          <w:b/>
        </w:rPr>
        <w:t xml:space="preserve">-r or -R </w:t>
      </w:r>
      <w:r w:rsidR="00066B6E">
        <w:rPr>
          <w:b/>
        </w:rPr>
        <w:t>–</w:t>
      </w:r>
      <w:r w:rsidR="002B26D5">
        <w:rPr>
          <w:b/>
        </w:rPr>
        <w:t xml:space="preserve"> </w:t>
      </w:r>
      <w:r w:rsidR="00066B6E">
        <w:t xml:space="preserve">activates special </w:t>
      </w:r>
      <w:r w:rsidR="00066B6E">
        <w:rPr>
          <w:b/>
          <w:i/>
        </w:rPr>
        <w:t>robot mode</w:t>
      </w:r>
      <w:r w:rsidR="00066B6E">
        <w:t xml:space="preserve">, which turns output into much more easily parseable mode. </w:t>
      </w:r>
      <w:r w:rsidR="00066B6E">
        <w:rPr>
          <w:b/>
        </w:rPr>
        <w:t xml:space="preserve">-R </w:t>
      </w:r>
      <w:r w:rsidR="00066B6E">
        <w:t xml:space="preserve">flag prevents writing to any files, while </w:t>
      </w:r>
      <w:r w:rsidR="00066B6E">
        <w:rPr>
          <w:b/>
        </w:rPr>
        <w:t xml:space="preserve">-r </w:t>
      </w:r>
      <w:r w:rsidR="00066B6E">
        <w:t>just changes output format and does not prohibit file saves.</w:t>
      </w:r>
    </w:p>
    <w:p w14:paraId="6A9352E8" w14:textId="0AC75F85" w:rsidR="00D636A5" w:rsidRDefault="006A4FB2" w:rsidP="00AD75E7">
      <w:r>
        <w:t xml:space="preserve">For example, to create a resolver labelled </w:t>
      </w:r>
      <w:r w:rsidRPr="006A4FB2">
        <w:rPr>
          <w:b/>
        </w:rPr>
        <w:t>myres</w:t>
      </w:r>
      <w:r>
        <w:rPr>
          <w:b/>
        </w:rPr>
        <w:t xml:space="preserve"> </w:t>
      </w:r>
      <w:r>
        <w:t xml:space="preserve">inside basechain, which registers domain for </w:t>
      </w:r>
      <w:r>
        <w:rPr>
          <w:b/>
        </w:rPr>
        <w:t xml:space="preserve">one year </w:t>
      </w:r>
      <w:r>
        <w:t>and requires GR$</w:t>
      </w:r>
      <w:r>
        <w:rPr>
          <w:b/>
        </w:rPr>
        <w:t xml:space="preserve">0.5 </w:t>
      </w:r>
      <w:r>
        <w:t xml:space="preserve">for registration </w:t>
      </w:r>
      <w:r>
        <w:rPr>
          <w:b/>
        </w:rPr>
        <w:t xml:space="preserve">365000 </w:t>
      </w:r>
      <w:r>
        <w:t xml:space="preserve">nGR per cell and </w:t>
      </w:r>
      <w:r>
        <w:rPr>
          <w:b/>
        </w:rPr>
        <w:t xml:space="preserve">365 </w:t>
      </w:r>
      <w:r>
        <w:t>nGR per bit, one could issue following:</w:t>
      </w:r>
    </w:p>
    <w:p w14:paraId="1DA81DE7" w14:textId="1BA409E2" w:rsidR="006A4FB2" w:rsidRPr="006A4FB2" w:rsidRDefault="006A4FB2" w:rsidP="00581AC1">
      <w:pPr>
        <w:pStyle w:val="Quote"/>
      </w:pPr>
      <w:r>
        <w:t xml:space="preserve">fift -I.. -s adns-create.fif </w:t>
      </w:r>
      <w:r w:rsidRPr="00EB3BBC">
        <w:t>myres 0 1y 0.5 365000n 365n</w:t>
      </w:r>
    </w:p>
    <w:p w14:paraId="16D1F14F" w14:textId="06D90F77" w:rsidR="00066B6E" w:rsidRPr="00066D6F" w:rsidRDefault="009A4099" w:rsidP="008F3FF1">
      <w:pPr>
        <w:spacing w:after="0"/>
        <w:rPr>
          <w:i/>
        </w:rPr>
      </w:pPr>
      <w:r w:rsidRPr="00066D6F">
        <w:rPr>
          <w:i/>
        </w:rPr>
        <w:t>Robot mode outputs the following variables after creation:</w:t>
      </w:r>
    </w:p>
    <w:p w14:paraId="503300E0" w14:textId="37F8C7C6" w:rsidR="009A4099" w:rsidRDefault="00D16712" w:rsidP="00856DDA">
      <w:pPr>
        <w:spacing w:after="0"/>
      </w:pPr>
      <w:r>
        <w:rPr>
          <w:b/>
        </w:rPr>
        <w:t>raw_address, init_address, send_address</w:t>
      </w:r>
      <w:r>
        <w:t xml:space="preserve"> – different forms of created contract’s address (raw, unbouncable and bouncable). </w:t>
      </w:r>
    </w:p>
    <w:p w14:paraId="586D6D33" w14:textId="5EBDBABB" w:rsidR="00D16712" w:rsidRDefault="00A40824" w:rsidP="00856DDA">
      <w:pPr>
        <w:spacing w:after="0"/>
      </w:pPr>
      <w:r>
        <w:rPr>
          <w:b/>
        </w:rPr>
        <w:t>workchain_id</w:t>
      </w:r>
      <w:r>
        <w:t xml:space="preserve"> – shows where contract will be deployed</w:t>
      </w:r>
    </w:p>
    <w:p w14:paraId="2FB17093" w14:textId="75CB3BFC" w:rsidR="00A40824" w:rsidRDefault="00A40824" w:rsidP="00856DDA">
      <w:pPr>
        <w:spacing w:after="0"/>
      </w:pPr>
      <w:r>
        <w:rPr>
          <w:b/>
        </w:rPr>
        <w:t xml:space="preserve">label </w:t>
      </w:r>
      <w:r>
        <w:t>– the user-entered label for the contract</w:t>
      </w:r>
    </w:p>
    <w:p w14:paraId="10C92737" w14:textId="67ED57EC" w:rsidR="00A40824" w:rsidRDefault="00A40824" w:rsidP="00856DDA">
      <w:pPr>
        <w:spacing w:after="0"/>
      </w:pPr>
      <w:r>
        <w:rPr>
          <w:b/>
        </w:rPr>
        <w:t>period</w:t>
      </w:r>
      <w:r>
        <w:t xml:space="preserve"> – period of domain registration/prolong, in seconds</w:t>
      </w:r>
    </w:p>
    <w:p w14:paraId="1752E17D" w14:textId="50070883" w:rsidR="00A40824" w:rsidRDefault="00A40824" w:rsidP="00856DDA">
      <w:pPr>
        <w:spacing w:after="0"/>
      </w:pPr>
      <w:r>
        <w:rPr>
          <w:b/>
        </w:rPr>
        <w:t xml:space="preserve">ppr, ppc, ppb </w:t>
      </w:r>
      <w:r>
        <w:t>– various prices (</w:t>
      </w:r>
      <w:r w:rsidR="00D1296B">
        <w:t xml:space="preserve">per each </w:t>
      </w:r>
      <w:r>
        <w:t>registration, cell, bit)</w:t>
      </w:r>
    </w:p>
    <w:p w14:paraId="38DE6A06" w14:textId="118E597E" w:rsidR="00D1296B" w:rsidRDefault="00D1296B" w:rsidP="00856DDA">
      <w:pPr>
        <w:spacing w:after="0"/>
      </w:pPr>
      <w:r>
        <w:rPr>
          <w:b/>
        </w:rPr>
        <w:t>init_query</w:t>
      </w:r>
      <w:r>
        <w:t xml:space="preserve"> – contains seriali</w:t>
      </w:r>
      <w:r w:rsidR="00D432D8">
        <w:t>z</w:t>
      </w:r>
      <w:r>
        <w:t>ed BoC-type query in hex form</w:t>
      </w:r>
    </w:p>
    <w:p w14:paraId="7D3FE85E" w14:textId="182023A2" w:rsidR="000C44D1" w:rsidRDefault="00D1296B" w:rsidP="000C44D1">
      <w:pPr>
        <w:spacing w:after="0"/>
        <w:rPr>
          <w:b/>
        </w:rPr>
      </w:pPr>
      <w:r>
        <w:rPr>
          <w:b/>
        </w:rPr>
        <w:t>init_query_len</w:t>
      </w:r>
      <w:r>
        <w:t xml:space="preserve"> </w:t>
      </w:r>
      <w:r w:rsidR="005F0534">
        <w:t>–</w:t>
      </w:r>
      <w:r>
        <w:t xml:space="preserve"> </w:t>
      </w:r>
      <w:r w:rsidR="005F0534">
        <w:t xml:space="preserve">shows the length of </w:t>
      </w:r>
      <w:r w:rsidR="005F0534">
        <w:rPr>
          <w:b/>
        </w:rPr>
        <w:t>init_query</w:t>
      </w:r>
    </w:p>
    <w:p w14:paraId="2403B932" w14:textId="72A4B184" w:rsidR="000C44D1" w:rsidRPr="000C44D1" w:rsidRDefault="000C44D1" w:rsidP="00AD75E7">
      <w:r>
        <w:rPr>
          <w:b/>
        </w:rPr>
        <w:t>boc_file</w:t>
      </w:r>
      <w:r>
        <w:t xml:space="preserve"> – contains file name where BoC was saved (if not </w:t>
      </w:r>
      <w:r>
        <w:rPr>
          <w:b/>
        </w:rPr>
        <w:t>-R</w:t>
      </w:r>
      <w:r>
        <w:t>)</w:t>
      </w:r>
    </w:p>
    <w:p w14:paraId="7F2018DC" w14:textId="2D4357D9" w:rsidR="00345E01" w:rsidRDefault="00345E01" w:rsidP="00AD75E7">
      <w:r>
        <w:t xml:space="preserve">Afterwards, to finish the contract creation, some amount of grams has to be </w:t>
      </w:r>
      <w:r w:rsidR="008F3FF1">
        <w:t>sent</w:t>
      </w:r>
      <w:r>
        <w:t xml:space="preserve"> </w:t>
      </w:r>
      <w:r w:rsidR="008F3FF1">
        <w:t xml:space="preserve">to </w:t>
      </w:r>
      <w:r>
        <w:t xml:space="preserve">the contract, and the contract has to be sent to blockchain using the generated </w:t>
      </w:r>
      <w:r w:rsidR="008F3FF1">
        <w:t>boc</w:t>
      </w:r>
      <w:r>
        <w:t xml:space="preserve"> file,</w:t>
      </w:r>
      <w:r w:rsidR="008F3FF1">
        <w:t xml:space="preserve"> for ex.</w:t>
      </w:r>
      <w:r>
        <w:t xml:space="preserve"> using </w:t>
      </w:r>
      <w:r>
        <w:rPr>
          <w:b/>
          <w:i/>
        </w:rPr>
        <w:t>lite-client</w:t>
      </w:r>
      <w:r>
        <w:t xml:space="preserve"> </w:t>
      </w:r>
      <w:r w:rsidR="008F3FF1">
        <w:t>with</w:t>
      </w:r>
      <w:r>
        <w:t xml:space="preserve"> </w:t>
      </w:r>
      <w:r>
        <w:rPr>
          <w:b/>
          <w:i/>
        </w:rPr>
        <w:t>sendfile</w:t>
      </w:r>
      <w:r>
        <w:t xml:space="preserve"> functionality. </w:t>
      </w:r>
    </w:p>
    <w:p w14:paraId="7E871477" w14:textId="6F64BB37" w:rsidR="007953A5" w:rsidRDefault="007953A5" w:rsidP="00AD75E7">
      <w:r>
        <w:t xml:space="preserve">You can check status of the contract using </w:t>
      </w:r>
      <w:r>
        <w:rPr>
          <w:b/>
          <w:i/>
        </w:rPr>
        <w:t>last</w:t>
      </w:r>
      <w:r>
        <w:t xml:space="preserve"> and </w:t>
      </w:r>
      <w:r>
        <w:rPr>
          <w:b/>
          <w:i/>
        </w:rPr>
        <w:t>getaccount</w:t>
      </w:r>
      <w:r>
        <w:t xml:space="preserve"> methods.</w:t>
      </w:r>
    </w:p>
    <w:p w14:paraId="7BE335BA" w14:textId="658A0ED5" w:rsidR="00856DDA" w:rsidRDefault="00160FA5" w:rsidP="00AD75E7">
      <w:r>
        <w:t xml:space="preserve">After deploying the contract, you (and anyone else) can use user-interface scripts </w:t>
      </w:r>
      <w:r>
        <w:rPr>
          <w:b/>
          <w:i/>
        </w:rPr>
        <w:t xml:space="preserve">(adns-register.fif, adns-prolong.fif </w:t>
      </w:r>
      <w:r>
        <w:t>and</w:t>
      </w:r>
      <w:r>
        <w:rPr>
          <w:b/>
          <w:i/>
        </w:rPr>
        <w:t xml:space="preserve"> adns-modify.fif</w:t>
      </w:r>
      <w:r>
        <w:t xml:space="preserve">) to prepare messages for </w:t>
      </w:r>
      <w:r w:rsidR="008562FA">
        <w:t xml:space="preserve">the </w:t>
      </w:r>
      <w:r>
        <w:t>smart contract. Usage of those scripts will be outlined in the next subsection</w:t>
      </w:r>
      <w:r w:rsidR="00A542CF">
        <w:t>s</w:t>
      </w:r>
      <w:r w:rsidR="00F901AD">
        <w:t xml:space="preserve"> </w:t>
      </w:r>
      <w:r>
        <w:t>on next page</w:t>
      </w:r>
      <w:r w:rsidR="00A542CF">
        <w:t>s</w:t>
      </w:r>
      <w:r>
        <w:t>.</w:t>
      </w:r>
    </w:p>
    <w:p w14:paraId="614663AA" w14:textId="1C1DD359" w:rsidR="00160FA5" w:rsidRDefault="00D246AF" w:rsidP="00944F9F">
      <w:pPr>
        <w:pStyle w:val="Heading2"/>
      </w:pPr>
      <w:bookmarkStart w:id="6" w:name="_Ref22030757"/>
      <w:bookmarkStart w:id="7" w:name="_Ref22037750"/>
      <w:bookmarkStart w:id="8" w:name="_Ref22038997"/>
      <w:bookmarkStart w:id="9" w:name="_Ref22042802"/>
      <w:bookmarkStart w:id="10" w:name="_Toc22063980"/>
      <w:r>
        <w:lastRenderedPageBreak/>
        <w:t>2.4 Registering a domain</w:t>
      </w:r>
      <w:bookmarkEnd w:id="6"/>
      <w:bookmarkEnd w:id="7"/>
      <w:bookmarkEnd w:id="8"/>
      <w:bookmarkEnd w:id="9"/>
      <w:bookmarkEnd w:id="10"/>
    </w:p>
    <w:p w14:paraId="3F41CE8E" w14:textId="604AA059" w:rsidR="00D246AF" w:rsidRDefault="006A4FB2" w:rsidP="00D246AF">
      <w:r>
        <w:t xml:space="preserve">Having obtained the </w:t>
      </w:r>
      <w:r w:rsidR="0008339E">
        <w:t xml:space="preserve">address of automatic DNS registrator contract (by deploying it yourself or by finding existing contract) you can send some messages to it to perform some actions. The first thing that you should want to do is to register a domain by sending a special message to contract. To obtain this message in a BoC format you can use </w:t>
      </w:r>
      <w:r w:rsidR="0008339E">
        <w:rPr>
          <w:b/>
          <w:i/>
        </w:rPr>
        <w:t>adns-register.fif</w:t>
      </w:r>
      <w:r w:rsidR="0008339E">
        <w:t>:</w:t>
      </w:r>
    </w:p>
    <w:p w14:paraId="5C724F54" w14:textId="192CC9C1" w:rsidR="003A3258" w:rsidRPr="003A3258" w:rsidRDefault="0033059F" w:rsidP="003A3258">
      <w:pPr>
        <w:pStyle w:val="Quote"/>
        <w:rPr>
          <w:i/>
        </w:rPr>
      </w:pPr>
      <w:r>
        <w:t xml:space="preserve">fift -I.. -s adns-register.fif </w:t>
      </w:r>
      <w:r w:rsidRPr="00581AC1">
        <w:rPr>
          <w:i/>
        </w:rPr>
        <w:t>&lt;</w:t>
      </w:r>
      <w:r w:rsidR="003A3258">
        <w:rPr>
          <w:i/>
        </w:rPr>
        <w:t>query-id</w:t>
      </w:r>
      <w:r w:rsidRPr="00581AC1">
        <w:rPr>
          <w:i/>
        </w:rPr>
        <w:t>&gt;</w:t>
      </w:r>
      <w:r w:rsidR="003A3258">
        <w:rPr>
          <w:i/>
        </w:rPr>
        <w:t xml:space="preserve"> &lt;domain&gt; &lt;-r/-R/-&gt;</w:t>
      </w:r>
      <w:r w:rsidR="003A3258">
        <w:rPr>
          <w:i/>
        </w:rPr>
        <w:br/>
        <w:t xml:space="preserve">                               ..&lt;.. &lt;category&gt; &lt;value&gt; ..&gt;..</w:t>
      </w:r>
    </w:p>
    <w:p w14:paraId="30BF7F5A" w14:textId="77777777" w:rsidR="001719A3" w:rsidRDefault="001719A3" w:rsidP="001719A3">
      <w:r>
        <w:t xml:space="preserve">If you execute the script without any script parameters specified, it will display a helpful usage information concerning itself. In general, you </w:t>
      </w:r>
      <w:r>
        <w:rPr>
          <w:b/>
        </w:rPr>
        <w:t>have to</w:t>
      </w:r>
      <w:r>
        <w:t xml:space="preserve"> specify the following parameters during creation:</w:t>
      </w:r>
    </w:p>
    <w:p w14:paraId="0E7F3B50" w14:textId="1847DB14" w:rsidR="0008339E" w:rsidRDefault="00616FA2" w:rsidP="00D246AF">
      <w:r>
        <w:rPr>
          <w:b/>
        </w:rPr>
        <w:t>query-id</w:t>
      </w:r>
      <w:r>
        <w:t xml:space="preserve"> – query-id parameter of the message, defines which query-id will be in the response, may be useful if sending from complex wallet smart contract which can handle responses, otherwise you can put 0 or 1</w:t>
      </w:r>
    </w:p>
    <w:p w14:paraId="17AC3D8C" w14:textId="651C46DD" w:rsidR="00616FA2" w:rsidRDefault="00616FA2" w:rsidP="00D246AF">
      <w:r>
        <w:rPr>
          <w:b/>
        </w:rPr>
        <w:t>domain</w:t>
      </w:r>
      <w:r>
        <w:t xml:space="preserve"> – domain name which you want to register, </w:t>
      </w:r>
      <w:r>
        <w:rPr>
          <w:b/>
          <w:i/>
        </w:rPr>
        <w:t>may be prefixed</w:t>
      </w:r>
    </w:p>
    <w:p w14:paraId="08D789A5" w14:textId="67DECF5D" w:rsidR="00616FA2" w:rsidRDefault="00616FA2" w:rsidP="00D246AF">
      <w:r>
        <w:rPr>
          <w:b/>
        </w:rPr>
        <w:t xml:space="preserve">-r or -R or - </w:t>
      </w:r>
      <w:r>
        <w:t>- required flag that indicates output mode (</w:t>
      </w:r>
      <w:r w:rsidRPr="00616FA2">
        <w:rPr>
          <w:b/>
        </w:rPr>
        <w:t>-</w:t>
      </w:r>
      <w:r>
        <w:t xml:space="preserve"> means standard output, </w:t>
      </w:r>
      <w:r>
        <w:rPr>
          <w:b/>
        </w:rPr>
        <w:t xml:space="preserve">-r </w:t>
      </w:r>
      <w:r>
        <w:t xml:space="preserve">– robot mode, </w:t>
      </w:r>
      <w:r>
        <w:rPr>
          <w:b/>
        </w:rPr>
        <w:t xml:space="preserve">-R </w:t>
      </w:r>
      <w:r>
        <w:t>– full robot mode (without file writes))</w:t>
      </w:r>
    </w:p>
    <w:p w14:paraId="69C61247" w14:textId="21685396" w:rsidR="007F2DDE" w:rsidRDefault="004F6C7F" w:rsidP="00D246AF">
      <w:r>
        <w:rPr>
          <w:i/>
        </w:rPr>
        <w:t>Next variables come in pair and can be repeated as many time</w:t>
      </w:r>
      <w:r w:rsidR="004A5C75">
        <w:rPr>
          <w:i/>
        </w:rPr>
        <w:t>s</w:t>
      </w:r>
      <w:r>
        <w:rPr>
          <w:i/>
        </w:rPr>
        <w:t xml:space="preserve"> as needed:</w:t>
      </w:r>
    </w:p>
    <w:p w14:paraId="0567A96E" w14:textId="402542A6" w:rsidR="004F6C7F" w:rsidRDefault="004F6C7F" w:rsidP="004F6C7F">
      <w:pPr>
        <w:ind w:left="567"/>
      </w:pPr>
      <w:r>
        <w:rPr>
          <w:b/>
        </w:rPr>
        <w:t>category</w:t>
      </w:r>
      <w:r>
        <w:t xml:space="preserve"> – numeric category to which will be assigned following value, can be any number from </w:t>
      </w:r>
      <w:r w:rsidRPr="004F6C7F">
        <w:rPr>
          <w:b/>
        </w:rPr>
        <w:t>-32768 to 32767 except 0</w:t>
      </w:r>
      <w:r>
        <w:t xml:space="preserve">, note that some category values are </w:t>
      </w:r>
      <w:r>
        <w:rPr>
          <w:b/>
          <w:i/>
        </w:rPr>
        <w:t>special</w:t>
      </w:r>
      <w:r>
        <w:t>:</w:t>
      </w:r>
    </w:p>
    <w:p w14:paraId="707ABAE2" w14:textId="397621C7" w:rsidR="004F6C7F" w:rsidRDefault="004F6C7F" w:rsidP="00011FA0">
      <w:pPr>
        <w:ind w:left="993"/>
      </w:pPr>
      <w:r>
        <w:rPr>
          <w:b/>
        </w:rPr>
        <w:t xml:space="preserve">-1 </w:t>
      </w:r>
      <w:r>
        <w:t xml:space="preserve">category holds address of </w:t>
      </w:r>
      <w:r w:rsidR="00EF40A3">
        <w:t>"</w:t>
      </w:r>
      <w:r>
        <w:t>next resolver contract</w:t>
      </w:r>
      <w:r w:rsidR="00EF40A3">
        <w:t>"</w:t>
      </w:r>
      <w:r>
        <w:t>: if subdomain of this domain, that does not exist, will be looked for, this address will be returned instead of original requested category</w:t>
      </w:r>
    </w:p>
    <w:p w14:paraId="7FA39741" w14:textId="7EB640E8" w:rsidR="004F6C7F" w:rsidRDefault="004F6C7F" w:rsidP="00011FA0">
      <w:pPr>
        <w:ind w:left="993"/>
        <w:rPr>
          <w:b/>
        </w:rPr>
      </w:pPr>
      <w:r>
        <w:rPr>
          <w:b/>
        </w:rPr>
        <w:t xml:space="preserve">-2 </w:t>
      </w:r>
      <w:r>
        <w:t xml:space="preserve">defines </w:t>
      </w:r>
      <w:r>
        <w:rPr>
          <w:b/>
        </w:rPr>
        <w:t xml:space="preserve">owner address </w:t>
      </w:r>
      <w:r>
        <w:t xml:space="preserve">of the domain, </w:t>
      </w:r>
      <w:r>
        <w:rPr>
          <w:b/>
        </w:rPr>
        <w:t xml:space="preserve">make sure </w:t>
      </w:r>
      <w:r>
        <w:t xml:space="preserve">to specify it and that it equals to </w:t>
      </w:r>
      <w:r>
        <w:rPr>
          <w:b/>
        </w:rPr>
        <w:t xml:space="preserve">address </w:t>
      </w:r>
      <w:r w:rsidRPr="00011FA0">
        <w:rPr>
          <w:b/>
        </w:rPr>
        <w:t>of smart-contract</w:t>
      </w:r>
      <w:r>
        <w:rPr>
          <w:b/>
        </w:rPr>
        <w:t xml:space="preserve"> from which you can send messages </w:t>
      </w:r>
      <w:r>
        <w:t xml:space="preserve">to the resolver, otherwise you </w:t>
      </w:r>
      <w:r>
        <w:rPr>
          <w:b/>
        </w:rPr>
        <w:t xml:space="preserve">would not be able to modify </w:t>
      </w:r>
      <w:r w:rsidRPr="00011FA0">
        <w:t>domain information</w:t>
      </w:r>
      <w:r>
        <w:rPr>
          <w:b/>
        </w:rPr>
        <w:t xml:space="preserve"> </w:t>
      </w:r>
      <w:r w:rsidRPr="00011FA0">
        <w:t>or even</w:t>
      </w:r>
      <w:r>
        <w:rPr>
          <w:b/>
        </w:rPr>
        <w:t xml:space="preserve"> prolong </w:t>
      </w:r>
      <w:r w:rsidRPr="00011FA0">
        <w:t>it!</w:t>
      </w:r>
    </w:p>
    <w:p w14:paraId="30E4FB45" w14:textId="1DDF294F" w:rsidR="00011FA0" w:rsidRDefault="00011FA0" w:rsidP="004F6C7F">
      <w:pPr>
        <w:ind w:left="567"/>
      </w:pPr>
      <w:r>
        <w:rPr>
          <w:b/>
        </w:rPr>
        <w:t>value</w:t>
      </w:r>
      <w:r>
        <w:t xml:space="preserve"> – contains the value that will be assigned to the aforementioned category. It may contain simple text, binary data (</w:t>
      </w:r>
      <w:r>
        <w:rPr>
          <w:b/>
          <w:i/>
        </w:rPr>
        <w:t>using prefixes</w:t>
      </w:r>
      <w:r>
        <w:t>) or contract address in any form (</w:t>
      </w:r>
      <w:r>
        <w:rPr>
          <w:b/>
        </w:rPr>
        <w:t>wch:hex or base64 or base64url</w:t>
      </w:r>
      <w:r>
        <w:t>).</w:t>
      </w:r>
    </w:p>
    <w:p w14:paraId="1764C949" w14:textId="428C1E92" w:rsidR="005D4104" w:rsidRDefault="005D4104" w:rsidP="00011FA0">
      <w:r>
        <w:t xml:space="preserve">It has been noted that some variables may be </w:t>
      </w:r>
      <w:r>
        <w:rPr>
          <w:b/>
          <w:i/>
        </w:rPr>
        <w:t xml:space="preserve">prefixed </w:t>
      </w:r>
      <w:r>
        <w:t xml:space="preserve">or </w:t>
      </w:r>
      <w:r>
        <w:rPr>
          <w:b/>
          <w:i/>
        </w:rPr>
        <w:t>use prefixes</w:t>
      </w:r>
      <w:r>
        <w:t xml:space="preserve"> to do special processing of input text. These prefixes allow to decode binary </w:t>
      </w:r>
      <w:r>
        <w:lastRenderedPageBreak/>
        <w:t xml:space="preserve">data in hexadecimal form or to load input contents from file. </w:t>
      </w:r>
      <w:r w:rsidR="009D2AFB">
        <w:t>They are F:, X: and H:, and are described as following:</w:t>
      </w:r>
    </w:p>
    <w:p w14:paraId="147D93B2" w14:textId="4088226C" w:rsidR="009D2AFB" w:rsidRDefault="009D2AFB" w:rsidP="00011FA0">
      <w:r>
        <w:rPr>
          <w:b/>
        </w:rPr>
        <w:t>F:</w:t>
      </w:r>
      <w:r>
        <w:t xml:space="preserve"> prefix means that (possibly binary) contents will be loaded from the specified file and used instead of prefixed string. Particularly useful in this case to, for example, define -2 category entry as </w:t>
      </w:r>
      <w:r>
        <w:rPr>
          <w:i/>
        </w:rPr>
        <w:t xml:space="preserve">-2 </w:t>
      </w:r>
      <w:r w:rsidR="00EF40A3">
        <w:rPr>
          <w:i/>
        </w:rPr>
        <w:t>"</w:t>
      </w:r>
      <w:r>
        <w:rPr>
          <w:i/>
        </w:rPr>
        <w:t>F:new-wallet.addr</w:t>
      </w:r>
      <w:r w:rsidR="00EF40A3">
        <w:rPr>
          <w:i/>
        </w:rPr>
        <w:t>"</w:t>
      </w:r>
      <w:r>
        <w:t xml:space="preserve"> to do not write the address by hand and load it from</w:t>
      </w:r>
      <w:r w:rsidR="005A3CBB">
        <w:t xml:space="preserve"> the</w:t>
      </w:r>
      <w:r>
        <w:t xml:space="preserve"> file</w:t>
      </w:r>
      <w:r w:rsidR="005A3CBB">
        <w:t>.</w:t>
      </w:r>
    </w:p>
    <w:p w14:paraId="705D9E97" w14:textId="4E841AD9" w:rsidR="009D2AFB" w:rsidRPr="005A3CBB" w:rsidRDefault="009D2AFB" w:rsidP="00011FA0">
      <w:r>
        <w:rPr>
          <w:b/>
        </w:rPr>
        <w:t>X:</w:t>
      </w:r>
      <w:r w:rsidRPr="009D2AFB">
        <w:t xml:space="preserve"> or </w:t>
      </w:r>
      <w:r>
        <w:rPr>
          <w:b/>
        </w:rPr>
        <w:t xml:space="preserve">H: </w:t>
      </w:r>
      <w:r>
        <w:t>prefix allows to enter arbit</w:t>
      </w:r>
      <w:r w:rsidR="009F4B70">
        <w:t>r</w:t>
      </w:r>
      <w:r>
        <w:t xml:space="preserve">ary </w:t>
      </w:r>
      <w:r w:rsidR="009F4B70">
        <w:t xml:space="preserve">binary data by writing it as hexadecimal string, for example </w:t>
      </w:r>
      <w:r w:rsidR="00EF40A3">
        <w:rPr>
          <w:i/>
        </w:rPr>
        <w:t>"</w:t>
      </w:r>
      <w:r w:rsidR="009F4B70">
        <w:rPr>
          <w:i/>
        </w:rPr>
        <w:t>X:1234567890ABCDEF</w:t>
      </w:r>
      <w:r w:rsidR="00EF40A3">
        <w:rPr>
          <w:i/>
        </w:rPr>
        <w:t>"</w:t>
      </w:r>
      <w:r w:rsidR="005A3CBB">
        <w:t>.</w:t>
      </w:r>
    </w:p>
    <w:p w14:paraId="6DA43AB5" w14:textId="77777777" w:rsidR="00066D6F" w:rsidRPr="00066D6F" w:rsidRDefault="00066D6F" w:rsidP="0012657A">
      <w:pPr>
        <w:spacing w:after="0"/>
        <w:rPr>
          <w:i/>
        </w:rPr>
      </w:pPr>
      <w:r w:rsidRPr="00066D6F">
        <w:rPr>
          <w:i/>
        </w:rPr>
        <w:t>Robot mode outputs the following variables after creation:</w:t>
      </w:r>
    </w:p>
    <w:p w14:paraId="15406BBB" w14:textId="0A6C5C45" w:rsidR="00011FA0" w:rsidRDefault="00066D6F" w:rsidP="00856DDA">
      <w:pPr>
        <w:spacing w:after="0"/>
      </w:pPr>
      <w:r>
        <w:rPr>
          <w:b/>
        </w:rPr>
        <w:t>type</w:t>
      </w:r>
      <w:r>
        <w:t xml:space="preserve"> – type of executing script, always </w:t>
      </w:r>
      <w:r>
        <w:rPr>
          <w:b/>
        </w:rPr>
        <w:t>regd</w:t>
      </w:r>
      <w:r>
        <w:t xml:space="preserve"> for this script</w:t>
      </w:r>
    </w:p>
    <w:p w14:paraId="7A1C68C1" w14:textId="54BF0A8C" w:rsidR="00D13582" w:rsidRPr="00D13582" w:rsidRDefault="00D13582" w:rsidP="00856DDA">
      <w:pPr>
        <w:spacing w:after="0"/>
      </w:pPr>
      <w:r>
        <w:rPr>
          <w:b/>
        </w:rPr>
        <w:t>domain_hex</w:t>
      </w:r>
      <w:r>
        <w:t xml:space="preserve"> – hex</w:t>
      </w:r>
      <w:r w:rsidR="00AD659D">
        <w:t>adecimal</w:t>
      </w:r>
      <w:r>
        <w:t xml:space="preserve"> form of entered domain</w:t>
      </w:r>
    </w:p>
    <w:p w14:paraId="5C97FCFC" w14:textId="2729A94A" w:rsidR="00066D6F" w:rsidRDefault="00066D6F" w:rsidP="00856DDA">
      <w:pPr>
        <w:spacing w:after="0"/>
      </w:pPr>
      <w:r>
        <w:rPr>
          <w:b/>
        </w:rPr>
        <w:t>domain</w:t>
      </w:r>
      <w:r>
        <w:t xml:space="preserve"> – text form (if possible) or hex form of entered domain</w:t>
      </w:r>
    </w:p>
    <w:p w14:paraId="04503B47" w14:textId="3D2BD7B3" w:rsidR="00066D6F" w:rsidRDefault="00066D6F" w:rsidP="00856DDA">
      <w:pPr>
        <w:spacing w:after="0"/>
      </w:pPr>
      <w:r>
        <w:rPr>
          <w:b/>
        </w:rPr>
        <w:t xml:space="preserve">body </w:t>
      </w:r>
      <w:r>
        <w:t>– contents of BoC message file</w:t>
      </w:r>
      <w:r w:rsidR="00CC5854">
        <w:t xml:space="preserve"> with length </w:t>
      </w:r>
      <w:r w:rsidR="00CC5854">
        <w:rPr>
          <w:b/>
        </w:rPr>
        <w:t>body_len</w:t>
      </w:r>
      <w:r w:rsidR="00CC5854">
        <w:t xml:space="preserve"> in hex form</w:t>
      </w:r>
    </w:p>
    <w:p w14:paraId="11393973" w14:textId="09894327" w:rsidR="00066D6F" w:rsidRDefault="00AB2BC5" w:rsidP="00856DDA">
      <w:pPr>
        <w:spacing w:after="0"/>
      </w:pPr>
      <w:r>
        <w:rPr>
          <w:b/>
        </w:rPr>
        <w:t>dict_cell_hash</w:t>
      </w:r>
      <w:r>
        <w:t xml:space="preserve"> – hash of representation of dictionary (table) built from provided categories and values, for debugging runmethod in lite-client</w:t>
      </w:r>
    </w:p>
    <w:p w14:paraId="2796B183" w14:textId="30B3B650" w:rsidR="00AB2BC5" w:rsidRDefault="00AB2BC5" w:rsidP="0012657A">
      <w:pPr>
        <w:spacing w:after="0"/>
      </w:pPr>
      <w:r>
        <w:rPr>
          <w:b/>
        </w:rPr>
        <w:t>dict_size</w:t>
      </w:r>
      <w:r>
        <w:t xml:space="preserve"> – number of entires in domain category table</w:t>
      </w:r>
      <w:r w:rsidR="004410AE">
        <w:t>, which follows:</w:t>
      </w:r>
    </w:p>
    <w:p w14:paraId="7965DF8B" w14:textId="4A238C31" w:rsidR="004410AE" w:rsidRDefault="004410AE" w:rsidP="0010514F">
      <w:pPr>
        <w:spacing w:after="0"/>
        <w:ind w:left="567"/>
      </w:pPr>
      <w:r>
        <w:rPr>
          <w:b/>
        </w:rPr>
        <w:t>cat_</w:t>
      </w:r>
      <w:r w:rsidRPr="004410AE">
        <w:rPr>
          <w:b/>
          <w:i/>
        </w:rPr>
        <w:t>i</w:t>
      </w:r>
      <w:r>
        <w:t xml:space="preserve"> – category number of table entry</w:t>
      </w:r>
    </w:p>
    <w:p w14:paraId="6B456CE8" w14:textId="336434D5" w:rsidR="004410AE" w:rsidRDefault="004410AE" w:rsidP="0010514F">
      <w:pPr>
        <w:spacing w:after="0"/>
        <w:ind w:left="567"/>
      </w:pPr>
      <w:r>
        <w:rPr>
          <w:b/>
        </w:rPr>
        <w:t>value_</w:t>
      </w:r>
      <w:r>
        <w:rPr>
          <w:b/>
          <w:i/>
        </w:rPr>
        <w:t>i</w:t>
      </w:r>
      <w:r>
        <w:t xml:space="preserve"> – decoded addr or text form or hex form of entry value</w:t>
      </w:r>
    </w:p>
    <w:p w14:paraId="79F86504" w14:textId="1F6A569B" w:rsidR="004410AE" w:rsidRDefault="004410AE" w:rsidP="006D63D1">
      <w:pPr>
        <w:spacing w:after="0"/>
        <w:ind w:left="567"/>
      </w:pPr>
      <w:r>
        <w:rPr>
          <w:b/>
        </w:rPr>
        <w:t>value_hex_</w:t>
      </w:r>
      <w:r>
        <w:rPr>
          <w:b/>
          <w:i/>
        </w:rPr>
        <w:t>i</w:t>
      </w:r>
      <w:r>
        <w:t xml:space="preserve"> – hexadecimal form of entry value</w:t>
      </w:r>
    </w:p>
    <w:p w14:paraId="4D8948C8" w14:textId="48446660" w:rsidR="006D63D1" w:rsidRDefault="006D63D1" w:rsidP="006D63D1">
      <w:r>
        <w:rPr>
          <w:b/>
        </w:rPr>
        <w:t>boc_file</w:t>
      </w:r>
      <w:r>
        <w:t xml:space="preserve"> – contains file name where BoC was saved (if not </w:t>
      </w:r>
      <w:r>
        <w:rPr>
          <w:b/>
        </w:rPr>
        <w:t>-R</w:t>
      </w:r>
      <w:r>
        <w:t>)</w:t>
      </w:r>
    </w:p>
    <w:p w14:paraId="72A22B30" w14:textId="3BF8BDE9" w:rsidR="00EF40A3" w:rsidRDefault="00EF40A3" w:rsidP="0010514F">
      <w:pPr>
        <w:spacing w:after="0"/>
      </w:pPr>
      <w:r>
        <w:t>For example, if you want to register a domain TestDom, with query id 1, and the domain will contain following entries</w:t>
      </w:r>
      <w:r w:rsidR="00E47A5F">
        <w:t xml:space="preserve"> (with standard output)</w:t>
      </w:r>
      <w:r>
        <w:t>:</w:t>
      </w:r>
    </w:p>
    <w:tbl>
      <w:tblPr>
        <w:tblStyle w:val="TableGrid"/>
        <w:tblW w:w="0" w:type="auto"/>
        <w:tblLook w:val="04A0" w:firstRow="1" w:lastRow="0" w:firstColumn="1" w:lastColumn="0" w:noHBand="0" w:noVBand="1"/>
      </w:tblPr>
      <w:tblGrid>
        <w:gridCol w:w="1696"/>
        <w:gridCol w:w="2835"/>
        <w:gridCol w:w="4529"/>
      </w:tblGrid>
      <w:tr w:rsidR="00EF40A3" w14:paraId="288109FD" w14:textId="17429629" w:rsidTr="00C14A62">
        <w:tc>
          <w:tcPr>
            <w:tcW w:w="1696" w:type="dxa"/>
          </w:tcPr>
          <w:p w14:paraId="5B341068" w14:textId="52B3A294" w:rsidR="00EF40A3" w:rsidRPr="00EF40A3" w:rsidRDefault="00EF40A3" w:rsidP="00EF40A3">
            <w:pPr>
              <w:rPr>
                <w:b/>
              </w:rPr>
            </w:pPr>
            <w:r>
              <w:rPr>
                <w:b/>
              </w:rPr>
              <w:t>-2 (</w:t>
            </w:r>
            <w:r>
              <w:rPr>
                <w:b/>
                <w:i/>
              </w:rPr>
              <w:t>owner</w:t>
            </w:r>
            <w:r>
              <w:rPr>
                <w:b/>
              </w:rPr>
              <w:t>)</w:t>
            </w:r>
          </w:p>
        </w:tc>
        <w:tc>
          <w:tcPr>
            <w:tcW w:w="2835" w:type="dxa"/>
          </w:tcPr>
          <w:p w14:paraId="77663EB8" w14:textId="4BD04D84" w:rsidR="00EF40A3" w:rsidRDefault="00EF40A3" w:rsidP="00EF40A3">
            <w:r>
              <w:t>"F:new-wallet.addr"</w:t>
            </w:r>
          </w:p>
        </w:tc>
        <w:tc>
          <w:tcPr>
            <w:tcW w:w="4529" w:type="dxa"/>
          </w:tcPr>
          <w:p w14:paraId="70875C10" w14:textId="20AEE765" w:rsidR="00EF40A3" w:rsidRPr="00C14A62" w:rsidRDefault="00C14A62" w:rsidP="00EF40A3">
            <w:pPr>
              <w:rPr>
                <w:i/>
              </w:rPr>
            </w:pPr>
            <w:r w:rsidRPr="00C14A62">
              <w:rPr>
                <w:i/>
              </w:rPr>
              <w:t>Load data from file new-wallet.addr</w:t>
            </w:r>
          </w:p>
        </w:tc>
      </w:tr>
      <w:tr w:rsidR="00EF40A3" w14:paraId="76C9F402" w14:textId="13E3C25C" w:rsidTr="00C14A62">
        <w:tc>
          <w:tcPr>
            <w:tcW w:w="1696" w:type="dxa"/>
          </w:tcPr>
          <w:p w14:paraId="7968ED2C" w14:textId="1B09A467" w:rsidR="00EF40A3" w:rsidRPr="00EF40A3" w:rsidRDefault="00EF40A3" w:rsidP="00EF40A3">
            <w:pPr>
              <w:rPr>
                <w:b/>
              </w:rPr>
            </w:pPr>
            <w:r>
              <w:rPr>
                <w:b/>
              </w:rPr>
              <w:t>1</w:t>
            </w:r>
          </w:p>
        </w:tc>
        <w:tc>
          <w:tcPr>
            <w:tcW w:w="2835" w:type="dxa"/>
          </w:tcPr>
          <w:p w14:paraId="495FAF03" w14:textId="32478196" w:rsidR="00EF40A3" w:rsidRDefault="00C14A62" w:rsidP="00EF40A3">
            <w:r>
              <w:t>TextValue</w:t>
            </w:r>
          </w:p>
        </w:tc>
        <w:tc>
          <w:tcPr>
            <w:tcW w:w="4529" w:type="dxa"/>
          </w:tcPr>
          <w:p w14:paraId="23A3F04E" w14:textId="61DA5024" w:rsidR="00EF40A3" w:rsidRPr="00B85710" w:rsidRDefault="00B85710" w:rsidP="00EF40A3">
            <w:pPr>
              <w:rPr>
                <w:i/>
              </w:rPr>
            </w:pPr>
            <w:r>
              <w:rPr>
                <w:i/>
              </w:rPr>
              <w:t>Specified text-value as it is</w:t>
            </w:r>
          </w:p>
        </w:tc>
      </w:tr>
      <w:tr w:rsidR="00EF40A3" w14:paraId="0C244156" w14:textId="6346B29B" w:rsidTr="00C14A62">
        <w:tc>
          <w:tcPr>
            <w:tcW w:w="1696" w:type="dxa"/>
          </w:tcPr>
          <w:p w14:paraId="3CA2DC79" w14:textId="5BF4C487" w:rsidR="00EF40A3" w:rsidRPr="00EF40A3" w:rsidRDefault="00EF40A3" w:rsidP="00EF40A3">
            <w:r>
              <w:rPr>
                <w:b/>
              </w:rPr>
              <w:t>2</w:t>
            </w:r>
          </w:p>
        </w:tc>
        <w:tc>
          <w:tcPr>
            <w:tcW w:w="2835" w:type="dxa"/>
          </w:tcPr>
          <w:p w14:paraId="4EF0EF97" w14:textId="7D9C46BF" w:rsidR="00EF40A3" w:rsidRDefault="00C14A62" w:rsidP="00EF40A3">
            <w:r>
              <w:t>H:0102AABB</w:t>
            </w:r>
          </w:p>
        </w:tc>
        <w:tc>
          <w:tcPr>
            <w:tcW w:w="4529" w:type="dxa"/>
          </w:tcPr>
          <w:p w14:paraId="2A3ECF15" w14:textId="3794098B" w:rsidR="00EF40A3" w:rsidRPr="00072923" w:rsidRDefault="00072923" w:rsidP="00EF40A3">
            <w:r>
              <w:rPr>
                <w:i/>
              </w:rPr>
              <w:t>Binary value 01 02 AA BB</w:t>
            </w:r>
          </w:p>
        </w:tc>
      </w:tr>
    </w:tbl>
    <w:p w14:paraId="17D3AD1B" w14:textId="6C2B6294" w:rsidR="00EF40A3" w:rsidRDefault="00B507E4" w:rsidP="00EF40A3">
      <w:r>
        <w:t>The following command is to be used:</w:t>
      </w:r>
    </w:p>
    <w:p w14:paraId="2AFD64E5" w14:textId="6A90F0A1" w:rsidR="00C75402" w:rsidRDefault="00E47A5F" w:rsidP="00581AC1">
      <w:pPr>
        <w:pStyle w:val="Quote"/>
      </w:pPr>
      <w:r>
        <w:t xml:space="preserve">fift -I.. -s adns-register.fif 1 TestDom – </w:t>
      </w:r>
      <w:r>
        <w:br/>
      </w:r>
      <w:r w:rsidR="0029122F">
        <w:t xml:space="preserve">   </w:t>
      </w:r>
      <w:r>
        <w:t xml:space="preserve">     -2 "F:new-wallet.addr" 1 TextValue 2 "H:0102AABB"</w:t>
      </w:r>
    </w:p>
    <w:p w14:paraId="6953DDE6" w14:textId="6157585F" w:rsidR="002736A3" w:rsidRPr="002736A3" w:rsidRDefault="00651E21" w:rsidP="00C75402">
      <w:r>
        <w:t xml:space="preserve">The resulting </w:t>
      </w:r>
      <w:r>
        <w:rPr>
          <w:b/>
        </w:rPr>
        <w:t>body-adns-reg-</w:t>
      </w:r>
      <w:r>
        <w:rPr>
          <w:b/>
          <w:i/>
        </w:rPr>
        <w:t>TestDom</w:t>
      </w:r>
      <w:r>
        <w:rPr>
          <w:b/>
        </w:rPr>
        <w:t xml:space="preserve">.boc </w:t>
      </w:r>
      <w:r>
        <w:t xml:space="preserve">file has to be embedded into an external message, to be sent to the registrator smart contract from another smart contract. Typical use case is to embed it into signed wallet external message by using some </w:t>
      </w:r>
      <w:r>
        <w:rPr>
          <w:i/>
        </w:rPr>
        <w:t>wallet.fif</w:t>
      </w:r>
      <w:r>
        <w:t xml:space="preserve">-like script and providing </w:t>
      </w:r>
      <w:r>
        <w:rPr>
          <w:b/>
        </w:rPr>
        <w:t xml:space="preserve">-B </w:t>
      </w:r>
      <w:r>
        <w:t xml:space="preserve">option to set the contents of the message to the created file. </w:t>
      </w:r>
      <w:r w:rsidR="0010514F">
        <w:rPr>
          <w:b/>
        </w:rPr>
        <w:t xml:space="preserve">Make sure to provide enough Grams </w:t>
      </w:r>
      <w:r w:rsidR="0010514F">
        <w:t xml:space="preserve">with the message, at least </w:t>
      </w:r>
      <w:r w:rsidR="0010514F" w:rsidRPr="000D63D3">
        <w:rPr>
          <w:b/>
          <w:i/>
        </w:rPr>
        <w:t xml:space="preserve">calculated price </w:t>
      </w:r>
      <w:r w:rsidR="0010514F" w:rsidRPr="000D63D3">
        <w:rPr>
          <w:b/>
        </w:rPr>
        <w:t>plus 1 Gram</w:t>
      </w:r>
      <w:r w:rsidR="0010514F">
        <w:t xml:space="preserve"> to pay for message forwarding and processing</w:t>
      </w:r>
      <w:r w:rsidR="00C17DC2">
        <w:t xml:space="preserve">. The unused </w:t>
      </w:r>
      <w:r w:rsidR="00C17DC2">
        <w:lastRenderedPageBreak/>
        <w:t xml:space="preserve">extra above the price will be returned. </w:t>
      </w:r>
      <w:r w:rsidR="002736A3">
        <w:t xml:space="preserve">Refer to </w:t>
      </w:r>
      <w:r w:rsidR="006E39E7" w:rsidRPr="00DA0820">
        <w:rPr>
          <w:i/>
          <w:color w:val="4472C4" w:themeColor="accent1"/>
          <w:u w:val="single"/>
        </w:rPr>
        <w:fldChar w:fldCharType="begin"/>
      </w:r>
      <w:r w:rsidR="006E39E7" w:rsidRPr="00DA0820">
        <w:rPr>
          <w:i/>
          <w:color w:val="4472C4" w:themeColor="accent1"/>
          <w:u w:val="single"/>
        </w:rPr>
        <w:instrText xml:space="preserve"> REF _Ref22037829 \h  \* MERGEFORMAT </w:instrText>
      </w:r>
      <w:r w:rsidR="006E39E7" w:rsidRPr="00DA0820">
        <w:rPr>
          <w:i/>
          <w:color w:val="4472C4" w:themeColor="accent1"/>
          <w:u w:val="single"/>
        </w:rPr>
      </w:r>
      <w:r w:rsidR="006E39E7" w:rsidRPr="00DA0820">
        <w:rPr>
          <w:i/>
          <w:color w:val="4472C4" w:themeColor="accent1"/>
          <w:u w:val="single"/>
        </w:rPr>
        <w:fldChar w:fldCharType="separate"/>
      </w:r>
      <w:r w:rsidR="00582E0F" w:rsidRPr="00DA0820">
        <w:rPr>
          <w:i/>
          <w:color w:val="4472C4" w:themeColor="accent1"/>
          <w:u w:val="single"/>
        </w:rPr>
        <w:t>e</w:t>
      </w:r>
      <w:r w:rsidR="00233374" w:rsidRPr="00DA0820">
        <w:rPr>
          <w:i/>
          <w:color w:val="4472C4" w:themeColor="accent1"/>
          <w:u w:val="single"/>
        </w:rPr>
        <w:t>xplanation of getter methods</w:t>
      </w:r>
      <w:r w:rsidR="006E39E7" w:rsidRPr="00DA0820">
        <w:rPr>
          <w:i/>
          <w:color w:val="4472C4" w:themeColor="accent1"/>
          <w:u w:val="single"/>
        </w:rPr>
        <w:fldChar w:fldCharType="end"/>
      </w:r>
      <w:r w:rsidR="006E39E7">
        <w:rPr>
          <w:i/>
        </w:rPr>
        <w:t xml:space="preserve"> </w:t>
      </w:r>
      <w:r w:rsidR="002736A3">
        <w:t xml:space="preserve">concerning determining the </w:t>
      </w:r>
      <w:r w:rsidR="002736A3" w:rsidRPr="000D63D3">
        <w:rPr>
          <w:b/>
          <w:i/>
        </w:rPr>
        <w:t>calculated price</w:t>
      </w:r>
      <w:r w:rsidR="002E2BA0">
        <w:rPr>
          <w:i/>
        </w:rPr>
        <w:t xml:space="preserve"> </w:t>
      </w:r>
      <w:r w:rsidR="002E2BA0">
        <w:t>for registration</w:t>
      </w:r>
      <w:r w:rsidR="002736A3">
        <w:t>.</w:t>
      </w:r>
    </w:p>
    <w:p w14:paraId="789468FE" w14:textId="1BF72155" w:rsidR="00D246AF" w:rsidRDefault="00D246AF" w:rsidP="00D246AF">
      <w:pPr>
        <w:pStyle w:val="Heading2"/>
      </w:pPr>
      <w:bookmarkStart w:id="11" w:name="_Toc22063981"/>
      <w:r>
        <w:t>2.5 Prolonging domain registration</w:t>
      </w:r>
      <w:bookmarkEnd w:id="11"/>
    </w:p>
    <w:p w14:paraId="72C6796A" w14:textId="37F9E231" w:rsidR="00D246AF" w:rsidRDefault="00062664" w:rsidP="00D246AF">
      <w:r>
        <w:t xml:space="preserve">After registration the domain </w:t>
      </w:r>
      <w:r w:rsidR="00422198">
        <w:t xml:space="preserve">is active for a predefined period, afterwards it expires and would not be resolved (if time is provided while resolving) and will be soon garbage collected and deleted with other user's operations. Expired domain is not considered existing at all, so can be registered as a free one, and cannot be prolonged or modified, so </w:t>
      </w:r>
      <w:r w:rsidR="00422198">
        <w:rPr>
          <w:b/>
        </w:rPr>
        <w:t>make sure to prolong domain in advance</w:t>
      </w:r>
      <w:r w:rsidR="00422198">
        <w:t xml:space="preserve"> – there is no limit on how many times you can prolong the domain. In order to prolong the domain and prevent it from expiring you can form prolong message BoC with </w:t>
      </w:r>
      <w:r w:rsidR="00422198">
        <w:rPr>
          <w:b/>
          <w:i/>
        </w:rPr>
        <w:t>adns-prolong.fif</w:t>
      </w:r>
      <w:r w:rsidR="00422198">
        <w:t>:</w:t>
      </w:r>
    </w:p>
    <w:p w14:paraId="086732FE" w14:textId="12FA0587" w:rsidR="00422198" w:rsidRPr="00EC18D2" w:rsidRDefault="00816954" w:rsidP="00581AC1">
      <w:pPr>
        <w:pStyle w:val="Quote"/>
        <w:rPr>
          <w:i/>
        </w:rPr>
      </w:pPr>
      <w:r>
        <w:t xml:space="preserve">fift -I.. -s adns-prolong.fif </w:t>
      </w:r>
      <w:r w:rsidRPr="00EC18D2">
        <w:rPr>
          <w:i/>
        </w:rPr>
        <w:t>&lt;query-id&gt; &lt;domain&gt; [-r or -R]</w:t>
      </w:r>
    </w:p>
    <w:p w14:paraId="7C03C7C2" w14:textId="77777777" w:rsidR="005656C2" w:rsidRDefault="005656C2" w:rsidP="005656C2">
      <w:r>
        <w:t xml:space="preserve">If you execute the script without any script parameters specified, it will display a helpful usage information concerning itself. In general, you </w:t>
      </w:r>
      <w:r>
        <w:rPr>
          <w:b/>
        </w:rPr>
        <w:t>have to</w:t>
      </w:r>
      <w:r>
        <w:t xml:space="preserve"> specify the following parameters during creation:</w:t>
      </w:r>
    </w:p>
    <w:p w14:paraId="56BE553D" w14:textId="77777777" w:rsidR="005656C2" w:rsidRDefault="005656C2" w:rsidP="005656C2">
      <w:r>
        <w:rPr>
          <w:b/>
        </w:rPr>
        <w:t>query-id</w:t>
      </w:r>
      <w:r>
        <w:t xml:space="preserve"> – query-id parameter of the message, defines which query-id will be in the response, may be useful if sending from complex wallet smart contract which can handle responses, otherwise you can put 0 or 1</w:t>
      </w:r>
    </w:p>
    <w:p w14:paraId="5ED8E19F" w14:textId="445EE2F9" w:rsidR="005656C2" w:rsidRDefault="005656C2" w:rsidP="005656C2">
      <w:r>
        <w:rPr>
          <w:b/>
        </w:rPr>
        <w:t>domain</w:t>
      </w:r>
      <w:r>
        <w:t xml:space="preserve"> – domain name which you want to prolong, </w:t>
      </w:r>
      <w:r>
        <w:rPr>
          <w:b/>
          <w:i/>
        </w:rPr>
        <w:t>may be prefixed</w:t>
      </w:r>
    </w:p>
    <w:p w14:paraId="5F108DB2" w14:textId="1918CF9E" w:rsidR="005656C2" w:rsidRDefault="005656C2" w:rsidP="005656C2">
      <w:r>
        <w:rPr>
          <w:b/>
          <w:i/>
        </w:rPr>
        <w:t xml:space="preserve">Optional </w:t>
      </w:r>
      <w:r>
        <w:rPr>
          <w:b/>
        </w:rPr>
        <w:t xml:space="preserve">-r or -R – </w:t>
      </w:r>
      <w:r>
        <w:t xml:space="preserve">activates special </w:t>
      </w:r>
      <w:r>
        <w:rPr>
          <w:b/>
          <w:i/>
        </w:rPr>
        <w:t>robot mode</w:t>
      </w:r>
      <w:r>
        <w:t xml:space="preserve">, which turns output into much more easily parseable mode. </w:t>
      </w:r>
      <w:r>
        <w:rPr>
          <w:b/>
        </w:rPr>
        <w:t xml:space="preserve">-R </w:t>
      </w:r>
      <w:r>
        <w:t xml:space="preserve">flag prevents writing to any files, while </w:t>
      </w:r>
      <w:r>
        <w:rPr>
          <w:b/>
        </w:rPr>
        <w:t xml:space="preserve">-r </w:t>
      </w:r>
      <w:r>
        <w:t>just changes output format and does not prohibit file saves.</w:t>
      </w:r>
    </w:p>
    <w:p w14:paraId="67E18DBA" w14:textId="1120DF08" w:rsidR="005656C2" w:rsidRDefault="007513EC" w:rsidP="005656C2">
      <w:r>
        <w:t xml:space="preserve">Concerning usage of </w:t>
      </w:r>
      <w:r>
        <w:rPr>
          <w:b/>
          <w:i/>
        </w:rPr>
        <w:t>prefixed data</w:t>
      </w:r>
      <w:r>
        <w:t xml:space="preserve"> refer to </w:t>
      </w:r>
      <w:r w:rsidRPr="00021605">
        <w:rPr>
          <w:i/>
          <w:color w:val="4472C4" w:themeColor="accent1"/>
          <w:u w:val="single"/>
        </w:rPr>
        <w:fldChar w:fldCharType="begin"/>
      </w:r>
      <w:r w:rsidRPr="00021605">
        <w:rPr>
          <w:i/>
          <w:color w:val="4472C4" w:themeColor="accent1"/>
          <w:u w:val="single"/>
        </w:rPr>
        <w:instrText xml:space="preserve"> REF _Ref22037750 \h </w:instrText>
      </w:r>
      <w:r w:rsidRPr="00021605">
        <w:rPr>
          <w:i/>
          <w:color w:val="4472C4" w:themeColor="accent1"/>
          <w:u w:val="single"/>
        </w:rPr>
      </w:r>
      <w:r w:rsidR="00262661" w:rsidRPr="00021605">
        <w:rPr>
          <w:i/>
          <w:color w:val="4472C4" w:themeColor="accent1"/>
          <w:u w:val="single"/>
        </w:rPr>
        <w:instrText xml:space="preserve"> \* MERGEFORMAT </w:instrText>
      </w:r>
      <w:r w:rsidRPr="00021605">
        <w:rPr>
          <w:i/>
          <w:color w:val="4472C4" w:themeColor="accent1"/>
          <w:u w:val="single"/>
        </w:rPr>
        <w:fldChar w:fldCharType="separate"/>
      </w:r>
      <w:r w:rsidR="00233374" w:rsidRPr="00021605">
        <w:rPr>
          <w:i/>
          <w:color w:val="4472C4" w:themeColor="accent1"/>
          <w:u w:val="single"/>
        </w:rPr>
        <w:t>2.4 Registering a domain</w:t>
      </w:r>
      <w:r w:rsidRPr="00021605">
        <w:rPr>
          <w:i/>
          <w:color w:val="4472C4" w:themeColor="accent1"/>
          <w:u w:val="single"/>
        </w:rPr>
        <w:fldChar w:fldCharType="end"/>
      </w:r>
      <w:r>
        <w:t>.</w:t>
      </w:r>
    </w:p>
    <w:p w14:paraId="568AF409" w14:textId="77777777" w:rsidR="0012657A" w:rsidRPr="00066D6F" w:rsidRDefault="0012657A" w:rsidP="00F844F6">
      <w:pPr>
        <w:spacing w:after="0" w:line="240" w:lineRule="auto"/>
        <w:rPr>
          <w:i/>
        </w:rPr>
      </w:pPr>
      <w:r w:rsidRPr="00066D6F">
        <w:rPr>
          <w:i/>
        </w:rPr>
        <w:t>Robot mode outputs the following variables after creation:</w:t>
      </w:r>
    </w:p>
    <w:p w14:paraId="2BC0E1C1" w14:textId="5BE183B7" w:rsidR="0012657A" w:rsidRDefault="0012657A" w:rsidP="00F844F6">
      <w:pPr>
        <w:spacing w:after="0" w:line="240" w:lineRule="auto"/>
      </w:pPr>
      <w:r>
        <w:rPr>
          <w:b/>
        </w:rPr>
        <w:t>type</w:t>
      </w:r>
      <w:r>
        <w:t xml:space="preserve"> – type of executing script, always </w:t>
      </w:r>
      <w:r>
        <w:rPr>
          <w:b/>
        </w:rPr>
        <w:t>prol</w:t>
      </w:r>
      <w:r>
        <w:t xml:space="preserve"> for this script</w:t>
      </w:r>
    </w:p>
    <w:p w14:paraId="21A1637C" w14:textId="77777777" w:rsidR="0012657A" w:rsidRPr="00D13582" w:rsidRDefault="0012657A" w:rsidP="00F844F6">
      <w:pPr>
        <w:spacing w:after="0" w:line="240" w:lineRule="auto"/>
      </w:pPr>
      <w:r>
        <w:rPr>
          <w:b/>
        </w:rPr>
        <w:t>domain_hex</w:t>
      </w:r>
      <w:r>
        <w:t xml:space="preserve"> – hexadecimal form of entered domain</w:t>
      </w:r>
    </w:p>
    <w:p w14:paraId="477252A1" w14:textId="77777777" w:rsidR="0012657A" w:rsidRDefault="0012657A" w:rsidP="00F844F6">
      <w:pPr>
        <w:spacing w:after="0" w:line="240" w:lineRule="auto"/>
      </w:pPr>
      <w:r>
        <w:rPr>
          <w:b/>
        </w:rPr>
        <w:t>domain</w:t>
      </w:r>
      <w:r>
        <w:t xml:space="preserve"> – text form (if possible) or hex form of entered domain</w:t>
      </w:r>
    </w:p>
    <w:p w14:paraId="07D8C861" w14:textId="0C0AAD63" w:rsidR="0012657A" w:rsidRDefault="0012657A" w:rsidP="006D63D1">
      <w:pPr>
        <w:spacing w:after="0" w:line="240" w:lineRule="auto"/>
      </w:pPr>
      <w:r>
        <w:rPr>
          <w:b/>
        </w:rPr>
        <w:t xml:space="preserve">body </w:t>
      </w:r>
      <w:r>
        <w:t xml:space="preserve">– contents of BoC message file with length </w:t>
      </w:r>
      <w:r>
        <w:rPr>
          <w:b/>
        </w:rPr>
        <w:t>body_len</w:t>
      </w:r>
      <w:r>
        <w:t xml:space="preserve"> in hex form</w:t>
      </w:r>
    </w:p>
    <w:p w14:paraId="75B18226" w14:textId="77777777" w:rsidR="006D63D1" w:rsidRPr="000C44D1" w:rsidRDefault="006D63D1" w:rsidP="006D63D1">
      <w:r>
        <w:rPr>
          <w:b/>
        </w:rPr>
        <w:t>boc_file</w:t>
      </w:r>
      <w:r>
        <w:t xml:space="preserve"> – contains file name where BoC was saved (if not </w:t>
      </w:r>
      <w:r>
        <w:rPr>
          <w:b/>
        </w:rPr>
        <w:t>-R</w:t>
      </w:r>
      <w:r>
        <w:t>)</w:t>
      </w:r>
    </w:p>
    <w:p w14:paraId="10AA70AE" w14:textId="4CC47462" w:rsidR="006D63D1" w:rsidRDefault="00A247C2" w:rsidP="00F844F6">
      <w:pPr>
        <w:spacing w:line="240" w:lineRule="auto"/>
      </w:pPr>
      <w:r>
        <w:t xml:space="preserve">For example, to prolong domain </w:t>
      </w:r>
      <w:r>
        <w:rPr>
          <w:b/>
        </w:rPr>
        <w:t>TestDom</w:t>
      </w:r>
      <w:r>
        <w:t xml:space="preserve"> with query id 1 one can use:</w:t>
      </w:r>
    </w:p>
    <w:p w14:paraId="27B1C3EC" w14:textId="10780D12" w:rsidR="00A247C2" w:rsidRDefault="00FE4C35" w:rsidP="00581AC1">
      <w:pPr>
        <w:pStyle w:val="Quote"/>
      </w:pPr>
      <w:r>
        <w:t>fift -I.. -s adns-prolong.fif 1 TestDom</w:t>
      </w:r>
    </w:p>
    <w:p w14:paraId="689A25E8" w14:textId="3E019AA9" w:rsidR="00FE4C35" w:rsidRDefault="00FE4C35" w:rsidP="00FE4C35">
      <w:r>
        <w:t xml:space="preserve">Concerning usage of resulting file </w:t>
      </w:r>
      <w:r>
        <w:rPr>
          <w:b/>
        </w:rPr>
        <w:t>body-adns-prol-</w:t>
      </w:r>
      <w:r>
        <w:rPr>
          <w:b/>
          <w:i/>
        </w:rPr>
        <w:t>TestDom</w:t>
      </w:r>
      <w:r>
        <w:rPr>
          <w:b/>
        </w:rPr>
        <w:t xml:space="preserve">.boc </w:t>
      </w:r>
      <w:r>
        <w:t xml:space="preserve">please refer to the ending of </w:t>
      </w:r>
      <w:r w:rsidRPr="00021605">
        <w:rPr>
          <w:i/>
          <w:color w:val="4472C4" w:themeColor="accent1"/>
          <w:u w:val="single"/>
        </w:rPr>
        <w:fldChar w:fldCharType="begin"/>
      </w:r>
      <w:r w:rsidRPr="00021605">
        <w:rPr>
          <w:i/>
          <w:color w:val="4472C4" w:themeColor="accent1"/>
          <w:u w:val="single"/>
        </w:rPr>
        <w:instrText xml:space="preserve"> REF _Ref22038997 \h </w:instrText>
      </w:r>
      <w:r w:rsidRPr="00021605">
        <w:rPr>
          <w:i/>
          <w:color w:val="4472C4" w:themeColor="accent1"/>
          <w:u w:val="single"/>
        </w:rPr>
      </w:r>
      <w:r w:rsidR="00B127AD" w:rsidRPr="00021605">
        <w:rPr>
          <w:i/>
          <w:color w:val="4472C4" w:themeColor="accent1"/>
          <w:u w:val="single"/>
        </w:rPr>
        <w:instrText xml:space="preserve"> \* MERGEFORMAT </w:instrText>
      </w:r>
      <w:r w:rsidRPr="00021605">
        <w:rPr>
          <w:i/>
          <w:color w:val="4472C4" w:themeColor="accent1"/>
          <w:u w:val="single"/>
        </w:rPr>
        <w:fldChar w:fldCharType="separate"/>
      </w:r>
      <w:r w:rsidR="00B127AD" w:rsidRPr="00021605">
        <w:rPr>
          <w:i/>
          <w:color w:val="4472C4" w:themeColor="accent1"/>
          <w:u w:val="single"/>
        </w:rPr>
        <w:t>section 2.4</w:t>
      </w:r>
      <w:r w:rsidRPr="00021605">
        <w:rPr>
          <w:i/>
          <w:color w:val="4472C4" w:themeColor="accent1"/>
          <w:u w:val="single"/>
        </w:rPr>
        <w:fldChar w:fldCharType="end"/>
      </w:r>
      <w:r>
        <w:t xml:space="preserve">. Price is the </w:t>
      </w:r>
      <w:r w:rsidRPr="00051E33">
        <w:rPr>
          <w:b/>
        </w:rPr>
        <w:t>same</w:t>
      </w:r>
      <w:r>
        <w:t xml:space="preserve"> as for registration.</w:t>
      </w:r>
    </w:p>
    <w:p w14:paraId="6AB4D7C9" w14:textId="5117F03D" w:rsidR="002661E4" w:rsidRPr="002661E4" w:rsidRDefault="002661E4" w:rsidP="00FE4C35">
      <w:r>
        <w:rPr>
          <w:b/>
        </w:rPr>
        <w:lastRenderedPageBreak/>
        <w:t xml:space="preserve">Please be aware </w:t>
      </w:r>
      <w:r>
        <w:t xml:space="preserve">that both prolonging a domain or modifying it's data requires sending the message from a specific smart-contract address that is </w:t>
      </w:r>
      <w:r>
        <w:rPr>
          <w:b/>
        </w:rPr>
        <w:t>stored in category -2 of domain data</w:t>
      </w:r>
      <w:r>
        <w:t xml:space="preserve">. If there is no access to that specific address, or information is not in correct format, or there is no category -2 entry at all </w:t>
      </w:r>
      <w:r w:rsidR="00E92940">
        <w:rPr>
          <w:b/>
        </w:rPr>
        <w:t>it</w:t>
      </w:r>
      <w:r>
        <w:rPr>
          <w:b/>
        </w:rPr>
        <w:t xml:space="preserve"> is impossible </w:t>
      </w:r>
      <w:r>
        <w:t>to prolong or modify it.</w:t>
      </w:r>
      <w:r w:rsidR="00AE428D">
        <w:t xml:space="preserve"> </w:t>
      </w:r>
    </w:p>
    <w:p w14:paraId="2A8A30CC" w14:textId="661AC354" w:rsidR="00D246AF" w:rsidRDefault="00D246AF" w:rsidP="00D246AF">
      <w:pPr>
        <w:pStyle w:val="Heading2"/>
      </w:pPr>
      <w:bookmarkStart w:id="12" w:name="_Toc22063982"/>
      <w:r>
        <w:t>2.6 Modifying domain information</w:t>
      </w:r>
      <w:bookmarkEnd w:id="12"/>
    </w:p>
    <w:p w14:paraId="2BC46494" w14:textId="5193B0FB" w:rsidR="00D246AF" w:rsidRDefault="00AE428D" w:rsidP="00D246AF">
      <w:r>
        <w:t xml:space="preserve">If it is necessary to modify data stored in domain, it is possible to send a special </w:t>
      </w:r>
      <w:r>
        <w:rPr>
          <w:b/>
        </w:rPr>
        <w:t xml:space="preserve">modification message </w:t>
      </w:r>
      <w:r>
        <w:t xml:space="preserve">to the contract, that is </w:t>
      </w:r>
      <w:r>
        <w:rPr>
          <w:i/>
        </w:rPr>
        <w:t>very</w:t>
      </w:r>
      <w:r>
        <w:t xml:space="preserve"> similar to registration message, containing new value table for domain. In order to create such message BoC you can use </w:t>
      </w:r>
      <w:r>
        <w:rPr>
          <w:b/>
          <w:i/>
        </w:rPr>
        <w:t>adns-modify.fif</w:t>
      </w:r>
      <w:r>
        <w:t xml:space="preserve"> script:</w:t>
      </w:r>
    </w:p>
    <w:p w14:paraId="29F96527" w14:textId="16BDF837" w:rsidR="00AE428D" w:rsidRPr="00581AC1" w:rsidRDefault="00AE428D" w:rsidP="00581AC1">
      <w:pPr>
        <w:pStyle w:val="Quote"/>
        <w:rPr>
          <w:i/>
        </w:rPr>
      </w:pPr>
      <w:r>
        <w:t xml:space="preserve">fift -I.. -s adns-modify.fif </w:t>
      </w:r>
      <w:r w:rsidRPr="00581AC1">
        <w:rPr>
          <w:i/>
        </w:rPr>
        <w:t>&lt;</w:t>
      </w:r>
      <w:r w:rsidR="003837C9">
        <w:rPr>
          <w:i/>
        </w:rPr>
        <w:t>query-id</w:t>
      </w:r>
      <w:r w:rsidRPr="00581AC1">
        <w:rPr>
          <w:i/>
        </w:rPr>
        <w:t>&gt;</w:t>
      </w:r>
      <w:r w:rsidR="003837C9">
        <w:rPr>
          <w:i/>
        </w:rPr>
        <w:t xml:space="preserve"> &lt;domain&gt; &lt;-r/-R/-&gt;</w:t>
      </w:r>
      <w:r w:rsidR="003837C9">
        <w:rPr>
          <w:i/>
        </w:rPr>
        <w:br/>
        <w:t xml:space="preserve">                             ..&lt;.. &lt;category&gt; &lt;value&gt; ..&gt;..</w:t>
      </w:r>
    </w:p>
    <w:p w14:paraId="53C86142" w14:textId="264F488C" w:rsidR="00161C7A" w:rsidRDefault="00161C7A" w:rsidP="00161C7A">
      <w:r>
        <w:t xml:space="preserve">If you execute the script without any script parameters specified, it will display a helpful usage information concerning itself. Parameters and behaviour of script is </w:t>
      </w:r>
      <w:r>
        <w:rPr>
          <w:b/>
        </w:rPr>
        <w:t>exactly the same</w:t>
      </w:r>
      <w:r>
        <w:t xml:space="preserve"> as the </w:t>
      </w:r>
      <w:r w:rsidRPr="00021605">
        <w:rPr>
          <w:i/>
          <w:color w:val="4472C4" w:themeColor="accent1"/>
          <w:u w:val="single"/>
        </w:rPr>
        <w:fldChar w:fldCharType="begin"/>
      </w:r>
      <w:r w:rsidRPr="00021605">
        <w:rPr>
          <w:i/>
          <w:color w:val="4472C4" w:themeColor="accent1"/>
          <w:u w:val="single"/>
        </w:rPr>
        <w:instrText xml:space="preserve"> REF _Ref22042802 \h </w:instrText>
      </w:r>
      <w:r w:rsidRPr="00021605">
        <w:rPr>
          <w:i/>
          <w:color w:val="4472C4" w:themeColor="accent1"/>
          <w:u w:val="single"/>
        </w:rPr>
      </w:r>
      <w:r w:rsidR="005850E4" w:rsidRPr="00021605">
        <w:rPr>
          <w:i/>
          <w:color w:val="4472C4" w:themeColor="accent1"/>
          <w:u w:val="single"/>
        </w:rPr>
        <w:instrText xml:space="preserve"> \* MERGEFORMAT </w:instrText>
      </w:r>
      <w:r w:rsidRPr="00021605">
        <w:rPr>
          <w:i/>
          <w:color w:val="4472C4" w:themeColor="accent1"/>
          <w:u w:val="single"/>
        </w:rPr>
        <w:fldChar w:fldCharType="separate"/>
      </w:r>
      <w:r w:rsidR="005850E4" w:rsidRPr="00021605">
        <w:rPr>
          <w:i/>
          <w:color w:val="4472C4" w:themeColor="accent1"/>
          <w:u w:val="single"/>
        </w:rPr>
        <w:t>for</w:t>
      </w:r>
      <w:r w:rsidR="00233374" w:rsidRPr="00021605">
        <w:rPr>
          <w:i/>
          <w:color w:val="4472C4" w:themeColor="accent1"/>
          <w:u w:val="single"/>
        </w:rPr>
        <w:t xml:space="preserve"> </w:t>
      </w:r>
      <w:r w:rsidR="005850E4" w:rsidRPr="00021605">
        <w:rPr>
          <w:i/>
          <w:color w:val="4472C4" w:themeColor="accent1"/>
          <w:u w:val="single"/>
        </w:rPr>
        <w:t>r</w:t>
      </w:r>
      <w:r w:rsidR="00233374" w:rsidRPr="00021605">
        <w:rPr>
          <w:i/>
          <w:color w:val="4472C4" w:themeColor="accent1"/>
          <w:u w:val="single"/>
        </w:rPr>
        <w:t>egistering a domain</w:t>
      </w:r>
      <w:r w:rsidRPr="00021605">
        <w:rPr>
          <w:i/>
          <w:color w:val="4472C4" w:themeColor="accent1"/>
          <w:u w:val="single"/>
        </w:rPr>
        <w:fldChar w:fldCharType="end"/>
      </w:r>
      <w:r>
        <w:t xml:space="preserve">, so please consult the </w:t>
      </w:r>
      <w:r w:rsidRPr="00021605">
        <w:rPr>
          <w:i/>
          <w:color w:val="4472C4" w:themeColor="accent1"/>
          <w:u w:val="single"/>
        </w:rPr>
        <w:fldChar w:fldCharType="begin"/>
      </w:r>
      <w:r w:rsidRPr="00021605">
        <w:rPr>
          <w:i/>
          <w:color w:val="4472C4" w:themeColor="accent1"/>
          <w:u w:val="single"/>
        </w:rPr>
        <w:instrText xml:space="preserve"> REF _Ref22042802 \h </w:instrText>
      </w:r>
      <w:r w:rsidRPr="00021605">
        <w:rPr>
          <w:i/>
          <w:color w:val="4472C4" w:themeColor="accent1"/>
          <w:u w:val="single"/>
        </w:rPr>
      </w:r>
      <w:r w:rsidR="005850E4" w:rsidRPr="00021605">
        <w:rPr>
          <w:i/>
          <w:color w:val="4472C4" w:themeColor="accent1"/>
          <w:u w:val="single"/>
        </w:rPr>
        <w:instrText xml:space="preserve"> \* MERGEFORMAT </w:instrText>
      </w:r>
      <w:r w:rsidRPr="00021605">
        <w:rPr>
          <w:i/>
          <w:color w:val="4472C4" w:themeColor="accent1"/>
          <w:u w:val="single"/>
        </w:rPr>
        <w:fldChar w:fldCharType="separate"/>
      </w:r>
      <w:r w:rsidR="005850E4" w:rsidRPr="00021605">
        <w:rPr>
          <w:i/>
          <w:color w:val="4472C4" w:themeColor="accent1"/>
          <w:u w:val="single"/>
        </w:rPr>
        <w:t>section 2.4</w:t>
      </w:r>
      <w:r w:rsidRPr="00021605">
        <w:rPr>
          <w:i/>
          <w:color w:val="4472C4" w:themeColor="accent1"/>
          <w:u w:val="single"/>
        </w:rPr>
        <w:fldChar w:fldCharType="end"/>
      </w:r>
      <w:r>
        <w:t xml:space="preserve"> of the document.</w:t>
      </w:r>
    </w:p>
    <w:p w14:paraId="229E3873" w14:textId="44C04F77" w:rsidR="003337A3" w:rsidRDefault="003337A3" w:rsidP="00161C7A">
      <w:r>
        <w:t xml:space="preserve">The only changes are that the resulting BoC file name is now </w:t>
      </w:r>
      <w:r>
        <w:br/>
      </w:r>
      <w:r>
        <w:rPr>
          <w:b/>
        </w:rPr>
        <w:t>body-adns-mod-</w:t>
      </w:r>
      <w:r>
        <w:rPr>
          <w:b/>
          <w:i/>
        </w:rPr>
        <w:t>DomainName</w:t>
      </w:r>
      <w:r>
        <w:rPr>
          <w:b/>
        </w:rPr>
        <w:t xml:space="preserve">.boc </w:t>
      </w:r>
      <w:r>
        <w:t xml:space="preserve">instead of </w:t>
      </w:r>
      <w:r>
        <w:rPr>
          <w:b/>
        </w:rPr>
        <w:t>-reg-</w:t>
      </w:r>
      <w:r>
        <w:t xml:space="preserve"> infix, and that the </w:t>
      </w:r>
      <w:r>
        <w:rPr>
          <w:b/>
        </w:rPr>
        <w:t>type</w:t>
      </w:r>
      <w:r>
        <w:t xml:space="preserve"> result in robot mode is now </w:t>
      </w:r>
      <w:r>
        <w:rPr>
          <w:b/>
        </w:rPr>
        <w:t xml:space="preserve">modd </w:t>
      </w:r>
      <w:r>
        <w:t>instead</w:t>
      </w:r>
      <w:r w:rsidR="00FA4910">
        <w:t xml:space="preserve"> of</w:t>
      </w:r>
      <w:r>
        <w:t xml:space="preserve"> </w:t>
      </w:r>
      <w:r>
        <w:rPr>
          <w:b/>
        </w:rPr>
        <w:t>regd</w:t>
      </w:r>
      <w:r>
        <w:t>.</w:t>
      </w:r>
    </w:p>
    <w:p w14:paraId="20B5619F" w14:textId="109B7E75" w:rsidR="00FA4910" w:rsidRDefault="00BD64E3" w:rsidP="00161C7A">
      <w:r>
        <w:t>So, to modify the domain provided in domain registration script example to that data, you would issue following command</w:t>
      </w:r>
      <w:r w:rsidR="000B526B">
        <w:t xml:space="preserve"> (notice script name)</w:t>
      </w:r>
      <w:r>
        <w:t>:</w:t>
      </w:r>
    </w:p>
    <w:p w14:paraId="4A7267B2" w14:textId="523FCED8" w:rsidR="00BD64E3" w:rsidRDefault="00BD64E3" w:rsidP="00581AC1">
      <w:pPr>
        <w:pStyle w:val="Quote"/>
      </w:pPr>
      <w:r>
        <w:t>fift -I.. -s adns-</w:t>
      </w:r>
      <w:r w:rsidRPr="005864B3">
        <w:rPr>
          <w:b w:val="0"/>
          <w:u w:val="single"/>
        </w:rPr>
        <w:t>modify</w:t>
      </w:r>
      <w:r>
        <w:t xml:space="preserve">.fif 1 TestDom – </w:t>
      </w:r>
      <w:r>
        <w:br/>
        <w:t xml:space="preserve">        -2 "F:new-wallet.addr" 1 TextValue 2 "H:0102AABB"</w:t>
      </w:r>
    </w:p>
    <w:p w14:paraId="39306657" w14:textId="15BB9DF6" w:rsidR="00BD64E3" w:rsidRDefault="00BD64E3" w:rsidP="00161C7A">
      <w:r>
        <w:rPr>
          <w:b/>
        </w:rPr>
        <w:t xml:space="preserve">Pay very great attention when modifying domain data, </w:t>
      </w:r>
      <w:r>
        <w:t xml:space="preserve">because the domain table will be replaced in it's entirety, including the </w:t>
      </w:r>
      <w:r w:rsidRPr="00BD64E3">
        <w:rPr>
          <w:b/>
        </w:rPr>
        <w:t>-2 (owner)</w:t>
      </w:r>
      <w:r>
        <w:t xml:space="preserve"> value! If you do not provide the correct </w:t>
      </w:r>
      <w:r w:rsidRPr="00BD64E3">
        <w:rPr>
          <w:b/>
        </w:rPr>
        <w:t>-2 (owner)</w:t>
      </w:r>
      <w:r>
        <w:t xml:space="preserve"> value or fail to provide it at all you will not be able to prolong or modify domain anymore!</w:t>
      </w:r>
    </w:p>
    <w:p w14:paraId="59A794E5" w14:textId="4D654EB4" w:rsidR="00BD64E3" w:rsidRDefault="00BD64E3" w:rsidP="00161C7A">
      <w:r>
        <w:t>Therefore, the script will warn you if owner entry is missing from the table.</w:t>
      </w:r>
    </w:p>
    <w:p w14:paraId="42892316" w14:textId="2D9A7DB4" w:rsidR="00051E33" w:rsidRPr="00051E33" w:rsidRDefault="00051E33" w:rsidP="00051E33">
      <w:r>
        <w:t xml:space="preserve">The </w:t>
      </w:r>
      <w:r>
        <w:rPr>
          <w:b/>
          <w:i/>
        </w:rPr>
        <w:t>calculated price</w:t>
      </w:r>
      <w:r>
        <w:t xml:space="preserve"> for modification includes only the cost of data storage, but does not include </w:t>
      </w:r>
      <w:r>
        <w:rPr>
          <w:b/>
          <w:i/>
        </w:rPr>
        <w:t>fixed registration cost</w:t>
      </w:r>
      <w:r>
        <w:t xml:space="preserve">, therefore it is cheaper than registering a new domain, but still, requires payment for data. Also, do not forget to put </w:t>
      </w:r>
      <w:r>
        <w:rPr>
          <w:b/>
        </w:rPr>
        <w:t>1 Gram</w:t>
      </w:r>
      <w:r>
        <w:t xml:space="preserve"> above the calculated price to pay for message forwarding and processing fees.</w:t>
      </w:r>
    </w:p>
    <w:p w14:paraId="1EC913AF" w14:textId="60FE37E4" w:rsidR="00D246AF" w:rsidRDefault="00D246AF" w:rsidP="00D246AF">
      <w:pPr>
        <w:pStyle w:val="Heading2"/>
      </w:pPr>
      <w:bookmarkStart w:id="13" w:name="_Ref22037829"/>
      <w:bookmarkStart w:id="14" w:name="_Toc22063983"/>
      <w:r>
        <w:lastRenderedPageBreak/>
        <w:t>2.7 Explanation of getter methods</w:t>
      </w:r>
      <w:bookmarkEnd w:id="13"/>
      <w:bookmarkEnd w:id="14"/>
    </w:p>
    <w:p w14:paraId="0AF9D0D9" w14:textId="77777777" w:rsidR="00BE5C59" w:rsidRDefault="005D0B83" w:rsidP="00D246AF">
      <w:r>
        <w:t xml:space="preserve">As per TON DNS resolver and contest specification, the contract of course supports </w:t>
      </w:r>
      <w:r w:rsidRPr="00BE5C59">
        <w:rPr>
          <w:b/>
          <w:shd w:val="clear" w:color="auto" w:fill="F2F2F2" w:themeFill="background1" w:themeFillShade="F2"/>
        </w:rPr>
        <w:t xml:space="preserve">dnsresolve (slice, int </w:t>
      </w:r>
      <w:r w:rsidRPr="00BE5C59">
        <w:rPr>
          <w:b/>
          <w:shd w:val="clear" w:color="auto" w:fill="F2F2F2" w:themeFill="background1" w:themeFillShade="F2"/>
        </w:rPr>
        <w:sym w:font="Symbol" w:char="F0AE"/>
      </w:r>
      <w:r w:rsidRPr="00BE5C59">
        <w:rPr>
          <w:b/>
          <w:shd w:val="clear" w:color="auto" w:fill="F2F2F2" w:themeFill="background1" w:themeFillShade="F2"/>
        </w:rPr>
        <w:t xml:space="preserve"> (int, cell)): 123660</w:t>
      </w:r>
      <w:r>
        <w:rPr>
          <w:b/>
        </w:rPr>
        <w:t xml:space="preserve"> </w:t>
      </w:r>
      <w:r>
        <w:t xml:space="preserve">method, that resolves provided </w:t>
      </w:r>
      <w:r>
        <w:rPr>
          <w:b/>
        </w:rPr>
        <w:t xml:space="preserve">domain name (slice) </w:t>
      </w:r>
      <w:r>
        <w:t xml:space="preserve">with </w:t>
      </w:r>
      <w:r>
        <w:rPr>
          <w:b/>
        </w:rPr>
        <w:t>category number (int)</w:t>
      </w:r>
      <w:r>
        <w:t xml:space="preserve"> into an </w:t>
      </w:r>
      <w:r>
        <w:rPr>
          <w:b/>
        </w:rPr>
        <w:t xml:space="preserve">domain category value or dictionary (cell) </w:t>
      </w:r>
      <w:r>
        <w:t xml:space="preserve">and </w:t>
      </w:r>
      <w:r>
        <w:rPr>
          <w:b/>
        </w:rPr>
        <w:t>number of bits matched in domain name (int)</w:t>
      </w:r>
      <w:r>
        <w:t xml:space="preserve">. </w:t>
      </w:r>
      <w:r w:rsidRPr="005D0B83">
        <w:t>The method allows for both full and partial matches of domain name prefix if provided multiple subdomain segments in input</w:t>
      </w:r>
      <w:r>
        <w:t>. For example, provided the name "org</w:t>
      </w:r>
      <w:r>
        <w:sym w:font="Symbol" w:char="F0C6"/>
      </w:r>
      <w:r>
        <w:t>telegram</w:t>
      </w:r>
      <w:r>
        <w:sym w:font="Symbol" w:char="F0C6"/>
      </w:r>
      <w:r>
        <w:t xml:space="preserve">" where </w:t>
      </w:r>
      <w:r>
        <w:sym w:font="Symbol" w:char="F0C6"/>
      </w:r>
      <w:r>
        <w:t xml:space="preserve"> is zero-code character, the resolver may return (104, </w:t>
      </w:r>
      <w:r>
        <w:rPr>
          <w:i/>
        </w:rPr>
        <w:t>requested category val</w:t>
      </w:r>
      <w:r>
        <w:t xml:space="preserve">) if the exact match is found, or (32, </w:t>
      </w:r>
      <w:r>
        <w:rPr>
          <w:i/>
        </w:rPr>
        <w:t>-1 category value of org</w:t>
      </w:r>
      <w:r w:rsidRPr="005D0B83">
        <w:rPr>
          <w:i/>
        </w:rPr>
        <w:sym w:font="Symbol" w:char="F0C6"/>
      </w:r>
      <w:r>
        <w:t>) if the org</w:t>
      </w:r>
      <w:r>
        <w:sym w:font="Symbol" w:char="F0C6"/>
      </w:r>
      <w:r>
        <w:t>telegram</w:t>
      </w:r>
      <w:r>
        <w:sym w:font="Symbol" w:char="F0C6"/>
      </w:r>
      <w:r>
        <w:t xml:space="preserve"> does not exist, but org</w:t>
      </w:r>
      <w:r>
        <w:sym w:font="Symbol" w:char="F0C6"/>
      </w:r>
      <w:r>
        <w:t xml:space="preserve"> does, or </w:t>
      </w:r>
      <w:r w:rsidR="00216E0C">
        <w:t xml:space="preserve">(0, Null) if neither are found. </w:t>
      </w:r>
    </w:p>
    <w:p w14:paraId="654922B9" w14:textId="4C9BAAF2" w:rsidR="005D0B83" w:rsidRDefault="00216E0C" w:rsidP="00D246AF">
      <w:r>
        <w:t>Note, that due to special implementation of name storage in prefix tree both org</w:t>
      </w:r>
      <w:r>
        <w:sym w:font="Symbol" w:char="F0C6"/>
      </w:r>
      <w:r>
        <w:t xml:space="preserve"> and org</w:t>
      </w:r>
      <w:r>
        <w:sym w:font="Symbol" w:char="F0C6"/>
      </w:r>
      <w:r>
        <w:t>telegram</w:t>
      </w:r>
      <w:r>
        <w:sym w:font="Symbol" w:char="F0C6"/>
      </w:r>
      <w:r>
        <w:t xml:space="preserve"> may coexist in same resolver at the same time, that means that, for example, org</w:t>
      </w:r>
      <w:r>
        <w:sym w:font="Symbol" w:char="F0C6"/>
      </w:r>
      <w:r>
        <w:t>telegram</w:t>
      </w:r>
      <w:r>
        <w:sym w:font="Symbol" w:char="F0C6"/>
      </w:r>
      <w:r>
        <w:t xml:space="preserve"> will resolve exactly, but org</w:t>
      </w:r>
      <w:r>
        <w:sym w:font="Symbol" w:char="F0C6"/>
      </w:r>
      <w:r>
        <w:t>somenotexistingdomain</w:t>
      </w:r>
      <w:r>
        <w:sym w:font="Symbol" w:char="F0C6"/>
      </w:r>
      <w:r>
        <w:t xml:space="preserve"> will resolve to -1 of org</w:t>
      </w:r>
      <w:r>
        <w:sym w:font="Symbol" w:char="F0C6"/>
      </w:r>
      <w:r>
        <w:t xml:space="preserve">. Another thing to note that it is not necessary to put </w:t>
      </w:r>
      <w:r>
        <w:sym w:font="Symbol" w:char="F0C6"/>
      </w:r>
      <w:r>
        <w:t xml:space="preserve"> at end of </w:t>
      </w:r>
      <w:r>
        <w:rPr>
          <w:b/>
        </w:rPr>
        <w:t>input domain name</w:t>
      </w:r>
      <w:r>
        <w:t>, it will be appended automatically if missing.</w:t>
      </w:r>
      <w:r w:rsidR="00BE5C59">
        <w:t xml:space="preserve"> </w:t>
      </w:r>
    </w:p>
    <w:p w14:paraId="413203DC" w14:textId="215B1226" w:rsidR="00BE5C59" w:rsidRDefault="00BE5C59" w:rsidP="00D246AF">
      <w:r>
        <w:t xml:space="preserve">The </w:t>
      </w:r>
      <w:r>
        <w:rPr>
          <w:b/>
        </w:rPr>
        <w:t>dnsresolve</w:t>
      </w:r>
      <w:r>
        <w:t xml:space="preserve"> method attempts to extract current time from </w:t>
      </w:r>
      <w:r>
        <w:rPr>
          <w:b/>
        </w:rPr>
        <w:t>c7</w:t>
      </w:r>
      <w:r>
        <w:t xml:space="preserve"> block, if it is available in environment, however, sometimes it is not available, for example when using </w:t>
      </w:r>
      <w:r>
        <w:rPr>
          <w:b/>
        </w:rPr>
        <w:t>runmethod</w:t>
      </w:r>
      <w:r>
        <w:t xml:space="preserve"> of </w:t>
      </w:r>
      <w:r>
        <w:rPr>
          <w:b/>
        </w:rPr>
        <w:t>lite-client</w:t>
      </w:r>
      <w:r>
        <w:t xml:space="preserve">. In that case, zero time is assumed, so all stored domains are considered not expired (because it is impossible to get current time). In that case, you can call extended method </w:t>
      </w:r>
      <w:r w:rsidRPr="00BE5C59">
        <w:rPr>
          <w:b/>
          <w:shd w:val="clear" w:color="auto" w:fill="F2F2F2" w:themeFill="background1" w:themeFillShade="F2"/>
        </w:rPr>
        <w:t xml:space="preserve">dnsresolvex(slice, int, int </w:t>
      </w:r>
      <w:r w:rsidRPr="00BE5C59">
        <w:rPr>
          <w:b/>
          <w:shd w:val="clear" w:color="auto" w:fill="F2F2F2" w:themeFill="background1" w:themeFillShade="F2"/>
        </w:rPr>
        <w:sym w:font="Symbol" w:char="F0AE"/>
      </w:r>
      <w:r w:rsidRPr="00BE5C59">
        <w:rPr>
          <w:b/>
          <w:shd w:val="clear" w:color="auto" w:fill="F2F2F2" w:themeFill="background1" w:themeFillShade="F2"/>
        </w:rPr>
        <w:t xml:space="preserve"> (int, cell)): 81618</w:t>
      </w:r>
      <w:r>
        <w:rPr>
          <w:b/>
        </w:rPr>
        <w:t xml:space="preserve"> </w:t>
      </w:r>
      <w:r>
        <w:t xml:space="preserve">which's extra </w:t>
      </w:r>
      <w:r>
        <w:rPr>
          <w:b/>
        </w:rPr>
        <w:t>int</w:t>
      </w:r>
      <w:r>
        <w:t xml:space="preserve"> parameter (compared to </w:t>
      </w:r>
      <w:r>
        <w:rPr>
          <w:b/>
        </w:rPr>
        <w:t xml:space="preserve">dnsresolve </w:t>
      </w:r>
      <w:r>
        <w:t xml:space="preserve">method) allows specifying current time in unixtime format. </w:t>
      </w:r>
      <w:r w:rsidR="00205C42">
        <w:t xml:space="preserve">While resolving shorter and shorter subdomain names, expired domains are considered as completely non-existing both for </w:t>
      </w:r>
      <w:r w:rsidR="00205C42">
        <w:rPr>
          <w:b/>
        </w:rPr>
        <w:t xml:space="preserve">dnsresolve(x) </w:t>
      </w:r>
      <w:r w:rsidR="00205C42">
        <w:t xml:space="preserve">and </w:t>
      </w:r>
      <w:r w:rsidR="00205C42">
        <w:rPr>
          <w:b/>
        </w:rPr>
        <w:t>getexpiration(x)</w:t>
      </w:r>
      <w:r w:rsidR="00205C42">
        <w:t xml:space="preserve"> methods.</w:t>
      </w:r>
    </w:p>
    <w:p w14:paraId="3DD3F773" w14:textId="748B78F9" w:rsidR="001C47BB" w:rsidRDefault="00BF62A1" w:rsidP="00D246AF">
      <w:r>
        <w:t xml:space="preserve">In order to obtain current expiration time in unixtime format for a specific domain you can use </w:t>
      </w:r>
      <w:r w:rsidRPr="00BF62A1">
        <w:rPr>
          <w:b/>
          <w:shd w:val="clear" w:color="auto" w:fill="F2F2F2" w:themeFill="background1" w:themeFillShade="F2"/>
        </w:rPr>
        <w:t>getexpiration(slice</w:t>
      </w:r>
      <w:r>
        <w:rPr>
          <w:b/>
          <w:shd w:val="clear" w:color="auto" w:fill="F2F2F2" w:themeFill="background1" w:themeFillShade="F2"/>
        </w:rPr>
        <w:t xml:space="preserve"> </w:t>
      </w:r>
      <w:r w:rsidRPr="00BE5C59">
        <w:rPr>
          <w:b/>
          <w:shd w:val="clear" w:color="auto" w:fill="F2F2F2" w:themeFill="background1" w:themeFillShade="F2"/>
        </w:rPr>
        <w:sym w:font="Symbol" w:char="F0AE"/>
      </w:r>
      <w:r>
        <w:rPr>
          <w:b/>
          <w:shd w:val="clear" w:color="auto" w:fill="F2F2F2" w:themeFill="background1" w:themeFillShade="F2"/>
        </w:rPr>
        <w:t xml:space="preserve"> int): </w:t>
      </w:r>
      <w:r w:rsidRPr="00BF62A1">
        <w:rPr>
          <w:b/>
          <w:shd w:val="clear" w:color="auto" w:fill="F2F2F2" w:themeFill="background1" w:themeFillShade="F2"/>
        </w:rPr>
        <w:t>110574</w:t>
      </w:r>
      <w:r w:rsidRPr="00BF62A1">
        <w:rPr>
          <w:b/>
        </w:rPr>
        <w:t xml:space="preserve"> </w:t>
      </w:r>
      <w:r w:rsidRPr="00BF62A1">
        <w:t xml:space="preserve">method, which looks up provided </w:t>
      </w:r>
      <w:r w:rsidRPr="00BF62A1">
        <w:rPr>
          <w:b/>
        </w:rPr>
        <w:t>domain name (slice)</w:t>
      </w:r>
      <w:r w:rsidRPr="00BF62A1">
        <w:t xml:space="preserve"> and returns expiration time for found domain, or 0 if one does not exist.</w:t>
      </w:r>
      <w:r w:rsidR="00DC2338">
        <w:t xml:space="preserve"> With the same consideration of </w:t>
      </w:r>
      <w:r w:rsidR="00DC2338">
        <w:rPr>
          <w:b/>
        </w:rPr>
        <w:t xml:space="preserve">c7 </w:t>
      </w:r>
      <w:r w:rsidR="00DC2338">
        <w:t xml:space="preserve">not available, you can use </w:t>
      </w:r>
      <w:r w:rsidR="00DC2338" w:rsidRPr="00BF62A1">
        <w:rPr>
          <w:b/>
          <w:shd w:val="clear" w:color="auto" w:fill="F2F2F2" w:themeFill="background1" w:themeFillShade="F2"/>
        </w:rPr>
        <w:t>getexpiration</w:t>
      </w:r>
      <w:r w:rsidR="00DC2338">
        <w:rPr>
          <w:b/>
          <w:shd w:val="clear" w:color="auto" w:fill="F2F2F2" w:themeFill="background1" w:themeFillShade="F2"/>
        </w:rPr>
        <w:t>x</w:t>
      </w:r>
      <w:r w:rsidR="00DC2338" w:rsidRPr="00BF62A1">
        <w:rPr>
          <w:b/>
          <w:shd w:val="clear" w:color="auto" w:fill="F2F2F2" w:themeFill="background1" w:themeFillShade="F2"/>
        </w:rPr>
        <w:t>(slice</w:t>
      </w:r>
      <w:r w:rsidR="00DC2338">
        <w:rPr>
          <w:b/>
          <w:shd w:val="clear" w:color="auto" w:fill="F2F2F2" w:themeFill="background1" w:themeFillShade="F2"/>
        </w:rPr>
        <w:t xml:space="preserve">, int </w:t>
      </w:r>
      <w:r w:rsidR="00DC2338" w:rsidRPr="00BE5C59">
        <w:rPr>
          <w:b/>
          <w:shd w:val="clear" w:color="auto" w:fill="F2F2F2" w:themeFill="background1" w:themeFillShade="F2"/>
        </w:rPr>
        <w:sym w:font="Symbol" w:char="F0AE"/>
      </w:r>
      <w:r w:rsidR="00DC2338">
        <w:rPr>
          <w:b/>
          <w:shd w:val="clear" w:color="auto" w:fill="F2F2F2" w:themeFill="background1" w:themeFillShade="F2"/>
        </w:rPr>
        <w:t xml:space="preserve"> int): </w:t>
      </w:r>
      <w:r w:rsidR="00DC2338" w:rsidRPr="00DC2338">
        <w:rPr>
          <w:b/>
          <w:shd w:val="clear" w:color="auto" w:fill="F2F2F2" w:themeFill="background1" w:themeFillShade="F2"/>
        </w:rPr>
        <w:t xml:space="preserve">87450 </w:t>
      </w:r>
      <w:r w:rsidR="00DC2338" w:rsidRPr="00BF62A1">
        <w:t>method</w:t>
      </w:r>
      <w:r w:rsidR="00DC2338">
        <w:t xml:space="preserve"> which accepts extra </w:t>
      </w:r>
      <w:r w:rsidR="00DC2338">
        <w:rPr>
          <w:b/>
        </w:rPr>
        <w:t xml:space="preserve">int </w:t>
      </w:r>
      <w:r w:rsidR="00DC2338">
        <w:t>a</w:t>
      </w:r>
      <w:r w:rsidR="006A615D">
        <w:t>s</w:t>
      </w:r>
      <w:r w:rsidR="00DC2338">
        <w:t xml:space="preserve"> the current time, just like </w:t>
      </w:r>
      <w:r w:rsidR="00DC2338" w:rsidRPr="00DC2338">
        <w:rPr>
          <w:b/>
        </w:rPr>
        <w:t>dnsresolvex</w:t>
      </w:r>
      <w:r w:rsidR="00DC2338">
        <w:t>.</w:t>
      </w:r>
    </w:p>
    <w:p w14:paraId="747F35C3" w14:textId="4800F315" w:rsidR="00EC309F" w:rsidRDefault="001B4B89" w:rsidP="00D246AF">
      <w:r>
        <w:lastRenderedPageBreak/>
        <w:t xml:space="preserve">As the registration costs Grams, some additional get-method are implemented to be able to estimate </w:t>
      </w:r>
      <w:r>
        <w:rPr>
          <w:b/>
          <w:i/>
        </w:rPr>
        <w:t xml:space="preserve">calculated price </w:t>
      </w:r>
      <w:r>
        <w:t>for domain registration, modification or prolonging. The methods are as following:</w:t>
      </w:r>
    </w:p>
    <w:p w14:paraId="677A3AC7" w14:textId="0FB58678" w:rsidR="001B4B89" w:rsidRDefault="00EB6C0D" w:rsidP="00D246AF">
      <w:r>
        <w:rPr>
          <w:b/>
          <w:shd w:val="clear" w:color="auto" w:fill="F2F2F2" w:themeFill="background1" w:themeFillShade="F2"/>
        </w:rPr>
        <w:t>getstdperiod</w:t>
      </w:r>
      <w:r w:rsidRPr="00BE5C59">
        <w:rPr>
          <w:b/>
          <w:shd w:val="clear" w:color="auto" w:fill="F2F2F2" w:themeFill="background1" w:themeFillShade="F2"/>
        </w:rPr>
        <w:t xml:space="preserve"> ( </w:t>
      </w:r>
      <w:r w:rsidRPr="00BE5C59">
        <w:rPr>
          <w:b/>
          <w:shd w:val="clear" w:color="auto" w:fill="F2F2F2" w:themeFill="background1" w:themeFillShade="F2"/>
        </w:rPr>
        <w:sym w:font="Symbol" w:char="F0AE"/>
      </w:r>
      <w:r w:rsidRPr="00BE5C59">
        <w:rPr>
          <w:b/>
          <w:shd w:val="clear" w:color="auto" w:fill="F2F2F2" w:themeFill="background1" w:themeFillShade="F2"/>
        </w:rPr>
        <w:t xml:space="preserve"> int): </w:t>
      </w:r>
      <w:r w:rsidRPr="00EB6C0D">
        <w:rPr>
          <w:b/>
          <w:shd w:val="clear" w:color="auto" w:fill="F2F2F2" w:themeFill="background1" w:themeFillShade="F2"/>
        </w:rPr>
        <w:t>67418</w:t>
      </w:r>
      <w:r>
        <w:t xml:space="preserve"> – returns the period, for which domain is registered or prolonged, in seconds (has no input arguments)</w:t>
      </w:r>
    </w:p>
    <w:p w14:paraId="77A61B86" w14:textId="190F50B9" w:rsidR="00EB6C0D" w:rsidRDefault="00EB6C0D" w:rsidP="00D246AF">
      <w:r>
        <w:rPr>
          <w:b/>
          <w:shd w:val="clear" w:color="auto" w:fill="F2F2F2" w:themeFill="background1" w:themeFillShade="F2"/>
        </w:rPr>
        <w:t>getppr</w:t>
      </w:r>
      <w:r w:rsidRPr="00BE5C59">
        <w:rPr>
          <w:b/>
          <w:shd w:val="clear" w:color="auto" w:fill="F2F2F2" w:themeFill="background1" w:themeFillShade="F2"/>
        </w:rPr>
        <w:t xml:space="preserve"> ( </w:t>
      </w:r>
      <w:r w:rsidRPr="00BE5C59">
        <w:rPr>
          <w:b/>
          <w:shd w:val="clear" w:color="auto" w:fill="F2F2F2" w:themeFill="background1" w:themeFillShade="F2"/>
        </w:rPr>
        <w:sym w:font="Symbol" w:char="F0AE"/>
      </w:r>
      <w:r w:rsidRPr="00BE5C59">
        <w:rPr>
          <w:b/>
          <w:shd w:val="clear" w:color="auto" w:fill="F2F2F2" w:themeFill="background1" w:themeFillShade="F2"/>
        </w:rPr>
        <w:t xml:space="preserve"> int):</w:t>
      </w:r>
      <w:r w:rsidRPr="00EB6C0D">
        <w:rPr>
          <w:b/>
          <w:shd w:val="clear" w:color="auto" w:fill="F2F2F2" w:themeFill="background1" w:themeFillShade="F2"/>
        </w:rPr>
        <w:t xml:space="preserve"> 109522</w:t>
      </w:r>
      <w:r>
        <w:t xml:space="preserve"> – returns the price (nGR) per registration</w:t>
      </w:r>
    </w:p>
    <w:p w14:paraId="24308B89" w14:textId="373A06A2" w:rsidR="00EB6C0D" w:rsidRPr="001B4B89" w:rsidRDefault="00EB6C0D" w:rsidP="00EB6C0D">
      <w:r>
        <w:rPr>
          <w:b/>
          <w:shd w:val="clear" w:color="auto" w:fill="F2F2F2" w:themeFill="background1" w:themeFillShade="F2"/>
        </w:rPr>
        <w:t>getppc</w:t>
      </w:r>
      <w:r w:rsidRPr="00BE5C59">
        <w:rPr>
          <w:b/>
          <w:shd w:val="clear" w:color="auto" w:fill="F2F2F2" w:themeFill="background1" w:themeFillShade="F2"/>
        </w:rPr>
        <w:t xml:space="preserve"> ( </w:t>
      </w:r>
      <w:r w:rsidRPr="00BE5C59">
        <w:rPr>
          <w:b/>
          <w:shd w:val="clear" w:color="auto" w:fill="F2F2F2" w:themeFill="background1" w:themeFillShade="F2"/>
        </w:rPr>
        <w:sym w:font="Symbol" w:char="F0AE"/>
      </w:r>
      <w:r w:rsidRPr="00BE5C59">
        <w:rPr>
          <w:b/>
          <w:shd w:val="clear" w:color="auto" w:fill="F2F2F2" w:themeFill="background1" w:themeFillShade="F2"/>
        </w:rPr>
        <w:t xml:space="preserve"> int):</w:t>
      </w:r>
      <w:r w:rsidRPr="00EB6C0D">
        <w:rPr>
          <w:b/>
          <w:shd w:val="clear" w:color="auto" w:fill="F2F2F2" w:themeFill="background1" w:themeFillShade="F2"/>
        </w:rPr>
        <w:t xml:space="preserve"> 108994</w:t>
      </w:r>
      <w:r w:rsidR="00080FC2">
        <w:t xml:space="preserve"> </w:t>
      </w:r>
      <w:r>
        <w:t>– returns the price (nGR) per each cell of data</w:t>
      </w:r>
    </w:p>
    <w:p w14:paraId="7565CD6D" w14:textId="481D4746" w:rsidR="00EB6C0D" w:rsidRPr="001B4B89" w:rsidRDefault="00EB6C0D" w:rsidP="00EB6C0D">
      <w:r>
        <w:rPr>
          <w:b/>
          <w:shd w:val="clear" w:color="auto" w:fill="F2F2F2" w:themeFill="background1" w:themeFillShade="F2"/>
        </w:rPr>
        <w:t>getppb</w:t>
      </w:r>
      <w:r w:rsidRPr="00BE5C59">
        <w:rPr>
          <w:b/>
          <w:shd w:val="clear" w:color="auto" w:fill="F2F2F2" w:themeFill="background1" w:themeFillShade="F2"/>
        </w:rPr>
        <w:t xml:space="preserve"> ( </w:t>
      </w:r>
      <w:r w:rsidRPr="00BE5C59">
        <w:rPr>
          <w:b/>
          <w:shd w:val="clear" w:color="auto" w:fill="F2F2F2" w:themeFill="background1" w:themeFillShade="F2"/>
        </w:rPr>
        <w:sym w:font="Symbol" w:char="F0AE"/>
      </w:r>
      <w:r w:rsidRPr="00BE5C59">
        <w:rPr>
          <w:b/>
          <w:shd w:val="clear" w:color="auto" w:fill="F2F2F2" w:themeFill="background1" w:themeFillShade="F2"/>
        </w:rPr>
        <w:t xml:space="preserve"> int):</w:t>
      </w:r>
      <w:r w:rsidRPr="00EB6C0D">
        <w:rPr>
          <w:b/>
          <w:shd w:val="clear" w:color="auto" w:fill="F2F2F2" w:themeFill="background1" w:themeFillShade="F2"/>
        </w:rPr>
        <w:t xml:space="preserve"> 113123</w:t>
      </w:r>
      <w:r w:rsidR="00080FC2">
        <w:t xml:space="preserve"> </w:t>
      </w:r>
      <w:r>
        <w:t>– returns the price (nGR) per each bit of data</w:t>
      </w:r>
    </w:p>
    <w:p w14:paraId="7B987E41" w14:textId="15E14820" w:rsidR="00EB6C0D" w:rsidRPr="00510BBC" w:rsidRDefault="00130096" w:rsidP="00D246AF">
      <w:r>
        <w:rPr>
          <w:b/>
          <w:shd w:val="clear" w:color="auto" w:fill="F2F2F2" w:themeFill="background1" w:themeFillShade="F2"/>
        </w:rPr>
        <w:t>calcprice</w:t>
      </w:r>
      <w:r w:rsidRPr="00BE5C59">
        <w:rPr>
          <w:b/>
          <w:shd w:val="clear" w:color="auto" w:fill="F2F2F2" w:themeFill="background1" w:themeFillShade="F2"/>
        </w:rPr>
        <w:t xml:space="preserve"> (</w:t>
      </w:r>
      <w:r>
        <w:rPr>
          <w:b/>
          <w:shd w:val="clear" w:color="auto" w:fill="F2F2F2" w:themeFill="background1" w:themeFillShade="F2"/>
        </w:rPr>
        <w:t>slice</w:t>
      </w:r>
      <w:r w:rsidRPr="00BE5C59">
        <w:rPr>
          <w:b/>
          <w:shd w:val="clear" w:color="auto" w:fill="F2F2F2" w:themeFill="background1" w:themeFillShade="F2"/>
        </w:rPr>
        <w:t xml:space="preserve"> </w:t>
      </w:r>
      <w:r w:rsidRPr="00BE5C59">
        <w:rPr>
          <w:b/>
          <w:shd w:val="clear" w:color="auto" w:fill="F2F2F2" w:themeFill="background1" w:themeFillShade="F2"/>
        </w:rPr>
        <w:sym w:font="Symbol" w:char="F0AE"/>
      </w:r>
      <w:r w:rsidRPr="00BE5C59">
        <w:rPr>
          <w:b/>
          <w:shd w:val="clear" w:color="auto" w:fill="F2F2F2" w:themeFill="background1" w:themeFillShade="F2"/>
        </w:rPr>
        <w:t xml:space="preserve"> int):</w:t>
      </w:r>
      <w:r w:rsidRPr="00EB6C0D">
        <w:rPr>
          <w:b/>
          <w:shd w:val="clear" w:color="auto" w:fill="F2F2F2" w:themeFill="background1" w:themeFillShade="F2"/>
        </w:rPr>
        <w:t xml:space="preserve"> </w:t>
      </w:r>
      <w:r>
        <w:rPr>
          <w:b/>
          <w:shd w:val="clear" w:color="auto" w:fill="F2F2F2" w:themeFill="background1" w:themeFillShade="F2"/>
        </w:rPr>
        <w:t>113304</w:t>
      </w:r>
      <w:r>
        <w:t xml:space="preserve"> –</w:t>
      </w:r>
      <w:r w:rsidR="00D16877">
        <w:t xml:space="preserve"> calculates and returns the amount of nGR (nanograms) that is to be paid for </w:t>
      </w:r>
      <w:r w:rsidR="00D16877" w:rsidRPr="00510BBC">
        <w:rPr>
          <w:b/>
        </w:rPr>
        <w:t>storing</w:t>
      </w:r>
      <w:r w:rsidR="00D16877">
        <w:t xml:space="preserve"> specified domain data (a </w:t>
      </w:r>
      <w:r w:rsidR="00D16877">
        <w:rPr>
          <w:b/>
        </w:rPr>
        <w:t>slice</w:t>
      </w:r>
      <w:r w:rsidR="00D16877">
        <w:t xml:space="preserve"> that is the root of category value table of the domain)</w:t>
      </w:r>
      <w:r w:rsidR="00510BBC">
        <w:t xml:space="preserve">, is effectively </w:t>
      </w:r>
      <w:r w:rsidR="00510BBC">
        <w:rPr>
          <w:b/>
        </w:rPr>
        <w:t>ppb * number of bits in data + ppc * number of cells in data</w:t>
      </w:r>
      <w:r w:rsidR="00510BBC">
        <w:t xml:space="preserve">. This function can calculate price for </w:t>
      </w:r>
      <w:r w:rsidR="00510BBC">
        <w:rPr>
          <w:b/>
        </w:rPr>
        <w:t xml:space="preserve">modifying </w:t>
      </w:r>
      <w:r w:rsidR="00510BBC">
        <w:t>domain information.</w:t>
      </w:r>
    </w:p>
    <w:p w14:paraId="51563F70" w14:textId="01D0D765" w:rsidR="00510BBC" w:rsidRPr="00510BBC" w:rsidRDefault="00510BBC" w:rsidP="00D246AF">
      <w:r>
        <w:rPr>
          <w:b/>
          <w:shd w:val="clear" w:color="auto" w:fill="F2F2F2" w:themeFill="background1" w:themeFillShade="F2"/>
        </w:rPr>
        <w:t>calcregprice</w:t>
      </w:r>
      <w:r w:rsidRPr="00BE5C59">
        <w:rPr>
          <w:b/>
          <w:shd w:val="clear" w:color="auto" w:fill="F2F2F2" w:themeFill="background1" w:themeFillShade="F2"/>
        </w:rPr>
        <w:t xml:space="preserve"> (</w:t>
      </w:r>
      <w:r>
        <w:rPr>
          <w:b/>
          <w:shd w:val="clear" w:color="auto" w:fill="F2F2F2" w:themeFill="background1" w:themeFillShade="F2"/>
        </w:rPr>
        <w:t>slice</w:t>
      </w:r>
      <w:r w:rsidRPr="00BE5C59">
        <w:rPr>
          <w:b/>
          <w:shd w:val="clear" w:color="auto" w:fill="F2F2F2" w:themeFill="background1" w:themeFillShade="F2"/>
        </w:rPr>
        <w:t xml:space="preserve"> </w:t>
      </w:r>
      <w:r w:rsidRPr="00BE5C59">
        <w:rPr>
          <w:b/>
          <w:shd w:val="clear" w:color="auto" w:fill="F2F2F2" w:themeFill="background1" w:themeFillShade="F2"/>
        </w:rPr>
        <w:sym w:font="Symbol" w:char="F0AE"/>
      </w:r>
      <w:r w:rsidRPr="00BE5C59">
        <w:rPr>
          <w:b/>
          <w:shd w:val="clear" w:color="auto" w:fill="F2F2F2" w:themeFill="background1" w:themeFillShade="F2"/>
        </w:rPr>
        <w:t xml:space="preserve"> int):</w:t>
      </w:r>
      <w:r w:rsidRPr="00EB6C0D">
        <w:rPr>
          <w:b/>
          <w:shd w:val="clear" w:color="auto" w:fill="F2F2F2" w:themeFill="background1" w:themeFillShade="F2"/>
        </w:rPr>
        <w:t xml:space="preserve"> </w:t>
      </w:r>
      <w:r w:rsidRPr="00510BBC">
        <w:rPr>
          <w:b/>
          <w:shd w:val="clear" w:color="auto" w:fill="F2F2F2" w:themeFill="background1" w:themeFillShade="F2"/>
        </w:rPr>
        <w:t>85700</w:t>
      </w:r>
      <w:r>
        <w:t xml:space="preserve"> – calculates and returns the price for </w:t>
      </w:r>
      <w:r>
        <w:rPr>
          <w:b/>
        </w:rPr>
        <w:t xml:space="preserve">registration </w:t>
      </w:r>
      <w:r>
        <w:t xml:space="preserve">or </w:t>
      </w:r>
      <w:r>
        <w:rPr>
          <w:b/>
        </w:rPr>
        <w:t xml:space="preserve">prolongation </w:t>
      </w:r>
      <w:r>
        <w:t xml:space="preserve">of the domain. Is effectively a </w:t>
      </w:r>
      <w:r>
        <w:rPr>
          <w:b/>
        </w:rPr>
        <w:t>calcprice</w:t>
      </w:r>
      <w:r>
        <w:t xml:space="preserve"> result plus the </w:t>
      </w:r>
      <w:r>
        <w:rPr>
          <w:b/>
        </w:rPr>
        <w:t>ppr (price per registration)</w:t>
      </w:r>
      <w:r>
        <w:t>.</w:t>
      </w:r>
    </w:p>
    <w:p w14:paraId="3A05AD36" w14:textId="10FBC759" w:rsidR="00A6405A" w:rsidRDefault="008011BF" w:rsidP="006338AF">
      <w:pPr>
        <w:pStyle w:val="Heading2"/>
      </w:pPr>
      <w:bookmarkStart w:id="15" w:name="_Ref22063387"/>
      <w:bookmarkStart w:id="16" w:name="_Toc22063984"/>
      <w:r>
        <w:t>2.8 Implementation details</w:t>
      </w:r>
      <w:bookmarkEnd w:id="15"/>
      <w:bookmarkEnd w:id="16"/>
    </w:p>
    <w:p w14:paraId="261B6704" w14:textId="3F649A25" w:rsidR="006338AF" w:rsidRDefault="00DA349E" w:rsidP="006338AF">
      <w:r>
        <w:t xml:space="preserve">The contract is controlled with internal messages from other smart contracts, carrying some amount of Grams, that is enough to pay the required due for performing the operation plus 1 Gram for possible message forwarding and processing (gas) fees. The contract always sends a response for valid commands (having at least 32 (op) + 64 (query_id) bits in body), for invalid responses all received amount except the forwarding and processing fees is returned, in case of operation success, </w:t>
      </w:r>
      <w:r w:rsidR="001B72E7">
        <w:t xml:space="preserve">operation </w:t>
      </w:r>
      <w:r>
        <w:t xml:space="preserve">price is deducted in addition to aforementioned fees. </w:t>
      </w:r>
      <w:r w:rsidR="00AE160B">
        <w:t>There are several predefined operations, which can be carried out by messages, having op set to values:</w:t>
      </w:r>
    </w:p>
    <w:tbl>
      <w:tblPr>
        <w:tblStyle w:val="TableGrid"/>
        <w:tblW w:w="0" w:type="auto"/>
        <w:tblLook w:val="04A0" w:firstRow="1" w:lastRow="0" w:firstColumn="1" w:lastColumn="0" w:noHBand="0" w:noVBand="1"/>
      </w:tblPr>
      <w:tblGrid>
        <w:gridCol w:w="846"/>
        <w:gridCol w:w="1701"/>
        <w:gridCol w:w="6513"/>
      </w:tblGrid>
      <w:tr w:rsidR="005F5E15" w14:paraId="4058CBF1" w14:textId="77777777" w:rsidTr="005F5E15">
        <w:tc>
          <w:tcPr>
            <w:tcW w:w="846" w:type="dxa"/>
          </w:tcPr>
          <w:p w14:paraId="38992F93" w14:textId="5731DA45" w:rsidR="005F5E15" w:rsidRDefault="005F5E15" w:rsidP="004B6620">
            <w:pPr>
              <w:pStyle w:val="Quote"/>
              <w:jc w:val="center"/>
            </w:pPr>
            <w:r>
              <w:t>regd</w:t>
            </w:r>
          </w:p>
        </w:tc>
        <w:tc>
          <w:tcPr>
            <w:tcW w:w="1701" w:type="dxa"/>
          </w:tcPr>
          <w:p w14:paraId="67C2ED1F" w14:textId="54A8C5F4" w:rsidR="005F5E15" w:rsidRDefault="005F5E15" w:rsidP="004B6620">
            <w:pPr>
              <w:pStyle w:val="Quote"/>
              <w:jc w:val="center"/>
            </w:pPr>
            <w:r w:rsidRPr="008F1E58">
              <w:t>0x72656764</w:t>
            </w:r>
          </w:p>
        </w:tc>
        <w:tc>
          <w:tcPr>
            <w:tcW w:w="6513" w:type="dxa"/>
          </w:tcPr>
          <w:p w14:paraId="3C0FAC7B" w14:textId="0BF187C5" w:rsidR="005F5E15" w:rsidRDefault="005F5E15" w:rsidP="00E050DF">
            <w:r>
              <w:t>register a new domain (name and value are refs)</w:t>
            </w:r>
          </w:p>
        </w:tc>
      </w:tr>
      <w:tr w:rsidR="005F5E15" w14:paraId="53D1F3A0" w14:textId="77777777" w:rsidTr="005F5E15">
        <w:tc>
          <w:tcPr>
            <w:tcW w:w="846" w:type="dxa"/>
          </w:tcPr>
          <w:p w14:paraId="2994AD8D" w14:textId="6D6D4807" w:rsidR="005F5E15" w:rsidRDefault="005F5E15" w:rsidP="004B6620">
            <w:pPr>
              <w:pStyle w:val="Quote"/>
              <w:jc w:val="center"/>
            </w:pPr>
            <w:r>
              <w:t>prol</w:t>
            </w:r>
          </w:p>
        </w:tc>
        <w:tc>
          <w:tcPr>
            <w:tcW w:w="1701" w:type="dxa"/>
          </w:tcPr>
          <w:p w14:paraId="47D2BB43" w14:textId="54723C05" w:rsidR="005F5E15" w:rsidRDefault="005F5E15" w:rsidP="004B6620">
            <w:pPr>
              <w:pStyle w:val="Quote"/>
              <w:jc w:val="center"/>
            </w:pPr>
            <w:r w:rsidRPr="00AE160B">
              <w:t>0x70726f6c</w:t>
            </w:r>
          </w:p>
        </w:tc>
        <w:tc>
          <w:tcPr>
            <w:tcW w:w="6513" w:type="dxa"/>
          </w:tcPr>
          <w:p w14:paraId="7A66C64A" w14:textId="375D9933" w:rsidR="005F5E15" w:rsidRDefault="005F5E15" w:rsidP="00E050DF">
            <w:r>
              <w:t>prolong a specified domain (name is ref)</w:t>
            </w:r>
          </w:p>
        </w:tc>
      </w:tr>
      <w:tr w:rsidR="005F5E15" w14:paraId="4ACAEB17" w14:textId="77777777" w:rsidTr="005F5E15">
        <w:tc>
          <w:tcPr>
            <w:tcW w:w="846" w:type="dxa"/>
          </w:tcPr>
          <w:p w14:paraId="387C2CF3" w14:textId="536E0158" w:rsidR="005F5E15" w:rsidRDefault="005F5E15" w:rsidP="004B6620">
            <w:pPr>
              <w:pStyle w:val="Quote"/>
              <w:jc w:val="center"/>
            </w:pPr>
            <w:r>
              <w:t>updd</w:t>
            </w:r>
          </w:p>
        </w:tc>
        <w:tc>
          <w:tcPr>
            <w:tcW w:w="1701" w:type="dxa"/>
          </w:tcPr>
          <w:p w14:paraId="0ED5285E" w14:textId="6EEEDB45" w:rsidR="005F5E15" w:rsidRDefault="005F5E15" w:rsidP="004B6620">
            <w:pPr>
              <w:pStyle w:val="Quote"/>
              <w:jc w:val="center"/>
            </w:pPr>
            <w:r w:rsidRPr="00AE160B">
              <w:t>0x75706464</w:t>
            </w:r>
          </w:p>
        </w:tc>
        <w:tc>
          <w:tcPr>
            <w:tcW w:w="6513" w:type="dxa"/>
          </w:tcPr>
          <w:p w14:paraId="227A5992" w14:textId="1F9D22FF" w:rsidR="005F5E15" w:rsidRDefault="005F5E15" w:rsidP="00E050DF">
            <w:r>
              <w:t>update existing domain (name and value are refs)</w:t>
            </w:r>
          </w:p>
        </w:tc>
      </w:tr>
      <w:tr w:rsidR="005F5E15" w14:paraId="31A2BA37" w14:textId="77777777" w:rsidTr="005F5E15">
        <w:tc>
          <w:tcPr>
            <w:tcW w:w="846" w:type="dxa"/>
          </w:tcPr>
          <w:p w14:paraId="65A99BE8" w14:textId="5170A751" w:rsidR="005F5E15" w:rsidRDefault="005F5E15" w:rsidP="004B6620">
            <w:pPr>
              <w:pStyle w:val="Quote"/>
              <w:jc w:val="center"/>
            </w:pPr>
            <w:r>
              <w:t>gogc</w:t>
            </w:r>
          </w:p>
        </w:tc>
        <w:tc>
          <w:tcPr>
            <w:tcW w:w="1701" w:type="dxa"/>
          </w:tcPr>
          <w:p w14:paraId="36CF0938" w14:textId="6E36C847" w:rsidR="005F5E15" w:rsidRDefault="005F5E15" w:rsidP="004B6620">
            <w:pPr>
              <w:pStyle w:val="Quote"/>
              <w:jc w:val="center"/>
            </w:pPr>
            <w:r w:rsidRPr="00BA4160">
              <w:t>0x676f6763</w:t>
            </w:r>
          </w:p>
        </w:tc>
        <w:tc>
          <w:tcPr>
            <w:tcW w:w="6513" w:type="dxa"/>
          </w:tcPr>
          <w:p w14:paraId="3FA17F70" w14:textId="7DD03C2C" w:rsidR="005F5E15" w:rsidRDefault="005F5E15" w:rsidP="00E050DF">
            <w:r>
              <w:t>trigger a garbage collection iteration manually</w:t>
            </w:r>
          </w:p>
        </w:tc>
      </w:tr>
    </w:tbl>
    <w:p w14:paraId="24B63E0C" w14:textId="77777777" w:rsidR="005F5E15" w:rsidRDefault="005F5E15" w:rsidP="003F4A5E">
      <w:pPr>
        <w:spacing w:after="0" w:line="240" w:lineRule="auto"/>
      </w:pPr>
    </w:p>
    <w:p w14:paraId="2CB5581B" w14:textId="34CE8071" w:rsidR="00BA4160" w:rsidRDefault="008F1E58" w:rsidP="006338AF">
      <w:r>
        <w:t xml:space="preserve">In response to those messages, contract will respond with a message, containing in it's body: </w:t>
      </w:r>
      <w:r>
        <w:rPr>
          <w:b/>
        </w:rPr>
        <w:t>response code (tag) [32b], query id [64b], request operation id (op) [32b]</w:t>
      </w:r>
      <w:r>
        <w:t xml:space="preserve"> and remainder of message value.</w:t>
      </w:r>
    </w:p>
    <w:p w14:paraId="712240B8" w14:textId="6F6BB491" w:rsidR="008F1E58" w:rsidRDefault="00191205" w:rsidP="006338AF">
      <w:r>
        <w:lastRenderedPageBreak/>
        <w:t>Possible response message codes are following</w:t>
      </w:r>
      <w:r w:rsidR="000E7606">
        <w:t xml:space="preserve"> (incl. ascii | 2</w:t>
      </w:r>
      <w:r w:rsidR="000E7606">
        <w:rPr>
          <w:vertAlign w:val="superscript"/>
        </w:rPr>
        <w:t>31</w:t>
      </w:r>
      <w:r w:rsidR="000E7606">
        <w:t>)</w:t>
      </w:r>
      <w:r>
        <w:t>:</w:t>
      </w:r>
    </w:p>
    <w:tbl>
      <w:tblPr>
        <w:tblStyle w:val="TableGrid"/>
        <w:tblW w:w="0" w:type="auto"/>
        <w:tblLook w:val="04A0" w:firstRow="1" w:lastRow="0" w:firstColumn="1" w:lastColumn="0" w:noHBand="0" w:noVBand="1"/>
      </w:tblPr>
      <w:tblGrid>
        <w:gridCol w:w="846"/>
        <w:gridCol w:w="1701"/>
        <w:gridCol w:w="6513"/>
      </w:tblGrid>
      <w:tr w:rsidR="00216C19" w14:paraId="3D2F0271" w14:textId="77777777" w:rsidTr="00783366">
        <w:tc>
          <w:tcPr>
            <w:tcW w:w="846" w:type="dxa"/>
          </w:tcPr>
          <w:p w14:paraId="4FD2399D" w14:textId="20FAABB5" w:rsidR="00216C19" w:rsidRDefault="00216C19" w:rsidP="004B6620">
            <w:pPr>
              <w:pStyle w:val="Quote"/>
              <w:jc w:val="center"/>
            </w:pPr>
            <w:r>
              <w:t>okay</w:t>
            </w:r>
          </w:p>
        </w:tc>
        <w:tc>
          <w:tcPr>
            <w:tcW w:w="1701" w:type="dxa"/>
          </w:tcPr>
          <w:p w14:paraId="4EF9205D" w14:textId="6F7DCA1B" w:rsidR="00216C19" w:rsidRDefault="00216C19" w:rsidP="004B6620">
            <w:pPr>
              <w:pStyle w:val="Quote"/>
              <w:jc w:val="center"/>
            </w:pPr>
            <w:r w:rsidRPr="00216C19">
              <w:t>0xef6b6179</w:t>
            </w:r>
          </w:p>
        </w:tc>
        <w:tc>
          <w:tcPr>
            <w:tcW w:w="6513" w:type="dxa"/>
          </w:tcPr>
          <w:p w14:paraId="465B71F1" w14:textId="06659CDE" w:rsidR="00216C19" w:rsidRPr="00BC191B" w:rsidRDefault="00216C19" w:rsidP="00783366">
            <w:pPr>
              <w:rPr>
                <w:b/>
              </w:rPr>
            </w:pPr>
            <w:r w:rsidRPr="00BC191B">
              <w:rPr>
                <w:b/>
              </w:rPr>
              <w:t>Operation completed successfully</w:t>
            </w:r>
          </w:p>
        </w:tc>
      </w:tr>
      <w:tr w:rsidR="00216C19" w14:paraId="70A540BE" w14:textId="77777777" w:rsidTr="00783366">
        <w:tc>
          <w:tcPr>
            <w:tcW w:w="846" w:type="dxa"/>
          </w:tcPr>
          <w:p w14:paraId="4F7D855D" w14:textId="39F73B55" w:rsidR="00216C19" w:rsidRDefault="00216C19" w:rsidP="004B6620">
            <w:pPr>
              <w:pStyle w:val="Quote"/>
              <w:jc w:val="center"/>
            </w:pPr>
            <w:r>
              <w:t>----</w:t>
            </w:r>
          </w:p>
        </w:tc>
        <w:tc>
          <w:tcPr>
            <w:tcW w:w="1701" w:type="dxa"/>
          </w:tcPr>
          <w:p w14:paraId="1D72123C" w14:textId="55DF9B5C" w:rsidR="00216C19" w:rsidRDefault="00216C19" w:rsidP="004B6620">
            <w:pPr>
              <w:pStyle w:val="Quote"/>
              <w:jc w:val="center"/>
            </w:pPr>
            <w:r w:rsidRPr="00216C19">
              <w:t>0xffffffff</w:t>
            </w:r>
          </w:p>
        </w:tc>
        <w:tc>
          <w:tcPr>
            <w:tcW w:w="6513" w:type="dxa"/>
          </w:tcPr>
          <w:p w14:paraId="3C324C48" w14:textId="60B78794" w:rsidR="00216C19" w:rsidRDefault="00216C19" w:rsidP="00783366">
            <w:r>
              <w:t>Unknown query operation code</w:t>
            </w:r>
          </w:p>
        </w:tc>
      </w:tr>
      <w:tr w:rsidR="00216C19" w14:paraId="3DA59092" w14:textId="77777777" w:rsidTr="00783366">
        <w:tc>
          <w:tcPr>
            <w:tcW w:w="846" w:type="dxa"/>
          </w:tcPr>
          <w:p w14:paraId="0EB1AA05" w14:textId="19D374D4" w:rsidR="00216C19" w:rsidRDefault="00216C19" w:rsidP="004B6620">
            <w:pPr>
              <w:pStyle w:val="Quote"/>
              <w:jc w:val="center"/>
            </w:pPr>
            <w:r>
              <w:t>no\0</w:t>
            </w:r>
          </w:p>
        </w:tc>
        <w:tc>
          <w:tcPr>
            <w:tcW w:w="1701" w:type="dxa"/>
          </w:tcPr>
          <w:p w14:paraId="50D431FF" w14:textId="590FBB05" w:rsidR="00216C19" w:rsidRDefault="00216C19" w:rsidP="004B6620">
            <w:pPr>
              <w:pStyle w:val="Quote"/>
              <w:jc w:val="center"/>
            </w:pPr>
            <w:r w:rsidRPr="00216C19">
              <w:t>0xee6f5c30</w:t>
            </w:r>
          </w:p>
        </w:tc>
        <w:tc>
          <w:tcPr>
            <w:tcW w:w="6513" w:type="dxa"/>
          </w:tcPr>
          <w:p w14:paraId="778ED59B" w14:textId="116A38A1" w:rsidR="00216C19" w:rsidRDefault="00216C19" w:rsidP="00783366">
            <w:r>
              <w:t xml:space="preserve">Name must end with </w:t>
            </w:r>
            <w:r>
              <w:sym w:font="Symbol" w:char="F0C6"/>
            </w:r>
            <w:r w:rsidR="004945EC">
              <w:t xml:space="preserve"> (for messages)</w:t>
            </w:r>
          </w:p>
        </w:tc>
      </w:tr>
      <w:tr w:rsidR="00216C19" w14:paraId="4B8B75FA" w14:textId="77777777" w:rsidTr="00783366">
        <w:tc>
          <w:tcPr>
            <w:tcW w:w="846" w:type="dxa"/>
          </w:tcPr>
          <w:p w14:paraId="13A81539" w14:textId="4F6B5EFF" w:rsidR="00216C19" w:rsidRDefault="00216C19" w:rsidP="004B6620">
            <w:pPr>
              <w:pStyle w:val="Quote"/>
              <w:jc w:val="center"/>
            </w:pPr>
            <w:r>
              <w:t>notf</w:t>
            </w:r>
          </w:p>
        </w:tc>
        <w:tc>
          <w:tcPr>
            <w:tcW w:w="1701" w:type="dxa"/>
          </w:tcPr>
          <w:p w14:paraId="3242D990" w14:textId="51FB40C9" w:rsidR="00216C19" w:rsidRDefault="00216C19" w:rsidP="004B6620">
            <w:pPr>
              <w:pStyle w:val="Quote"/>
              <w:jc w:val="center"/>
            </w:pPr>
            <w:r w:rsidRPr="00216C19">
              <w:t>0xee6f7466</w:t>
            </w:r>
          </w:p>
        </w:tc>
        <w:tc>
          <w:tcPr>
            <w:tcW w:w="6513" w:type="dxa"/>
          </w:tcPr>
          <w:p w14:paraId="49A14972" w14:textId="1C46C65F" w:rsidR="00216C19" w:rsidRDefault="00216C19" w:rsidP="00783366">
            <w:r>
              <w:t>Specified domain is not found or expired</w:t>
            </w:r>
          </w:p>
        </w:tc>
      </w:tr>
      <w:tr w:rsidR="00216C19" w14:paraId="156B56A2" w14:textId="77777777" w:rsidTr="00783366">
        <w:tc>
          <w:tcPr>
            <w:tcW w:w="846" w:type="dxa"/>
          </w:tcPr>
          <w:p w14:paraId="745D399D" w14:textId="67AD96A4" w:rsidR="00216C19" w:rsidRDefault="00216C19" w:rsidP="004B6620">
            <w:pPr>
              <w:pStyle w:val="Quote"/>
              <w:jc w:val="center"/>
            </w:pPr>
            <w:r>
              <w:t>no-2</w:t>
            </w:r>
          </w:p>
        </w:tc>
        <w:tc>
          <w:tcPr>
            <w:tcW w:w="1701" w:type="dxa"/>
          </w:tcPr>
          <w:p w14:paraId="37782DDA" w14:textId="0D55D279" w:rsidR="00216C19" w:rsidRPr="00216C19" w:rsidRDefault="00216C19" w:rsidP="004B6620">
            <w:pPr>
              <w:pStyle w:val="Quote"/>
              <w:jc w:val="center"/>
            </w:pPr>
            <w:r w:rsidRPr="00216C19">
              <w:t>0xee6f2d32</w:t>
            </w:r>
          </w:p>
        </w:tc>
        <w:tc>
          <w:tcPr>
            <w:tcW w:w="6513" w:type="dxa"/>
          </w:tcPr>
          <w:p w14:paraId="1883DABD" w14:textId="3719EFB5" w:rsidR="00216C19" w:rsidRDefault="00216C19" w:rsidP="00783366">
            <w:r>
              <w:t>Specified domain is missing owner (-2) at all</w:t>
            </w:r>
          </w:p>
        </w:tc>
      </w:tr>
      <w:tr w:rsidR="00216C19" w14:paraId="33AEF1D6" w14:textId="77777777" w:rsidTr="00783366">
        <w:tc>
          <w:tcPr>
            <w:tcW w:w="846" w:type="dxa"/>
          </w:tcPr>
          <w:p w14:paraId="592D751C" w14:textId="115CF25E" w:rsidR="00216C19" w:rsidRDefault="00216C19" w:rsidP="004B6620">
            <w:pPr>
              <w:pStyle w:val="Quote"/>
              <w:jc w:val="center"/>
            </w:pPr>
            <w:r>
              <w:t>bad2</w:t>
            </w:r>
          </w:p>
        </w:tc>
        <w:tc>
          <w:tcPr>
            <w:tcW w:w="1701" w:type="dxa"/>
          </w:tcPr>
          <w:p w14:paraId="3FF2A6A3" w14:textId="60AE82B3" w:rsidR="00216C19" w:rsidRPr="00216C19" w:rsidRDefault="00216C19" w:rsidP="004B6620">
            <w:pPr>
              <w:pStyle w:val="Quote"/>
              <w:jc w:val="center"/>
            </w:pPr>
            <w:r w:rsidRPr="00216C19">
              <w:t>0xe2616432</w:t>
            </w:r>
          </w:p>
        </w:tc>
        <w:tc>
          <w:tcPr>
            <w:tcW w:w="6513" w:type="dxa"/>
          </w:tcPr>
          <w:p w14:paraId="5AEF9188" w14:textId="4D55C5F9" w:rsidR="00216C19" w:rsidRDefault="00216C19" w:rsidP="00783366">
            <w:r>
              <w:t>Specified domain owner record is malformed</w:t>
            </w:r>
          </w:p>
        </w:tc>
      </w:tr>
      <w:tr w:rsidR="00216C19" w14:paraId="39EB9054" w14:textId="77777777" w:rsidTr="00783366">
        <w:tc>
          <w:tcPr>
            <w:tcW w:w="846" w:type="dxa"/>
          </w:tcPr>
          <w:p w14:paraId="18C3F107" w14:textId="054C8B9D" w:rsidR="00216C19" w:rsidRDefault="00216C19" w:rsidP="004B6620">
            <w:pPr>
              <w:pStyle w:val="Quote"/>
              <w:jc w:val="center"/>
            </w:pPr>
            <w:r>
              <w:t>nown</w:t>
            </w:r>
          </w:p>
        </w:tc>
        <w:tc>
          <w:tcPr>
            <w:tcW w:w="1701" w:type="dxa"/>
          </w:tcPr>
          <w:p w14:paraId="30026346" w14:textId="46F02150" w:rsidR="00216C19" w:rsidRPr="00216C19" w:rsidRDefault="00216C19" w:rsidP="004B6620">
            <w:pPr>
              <w:pStyle w:val="Quote"/>
              <w:jc w:val="center"/>
            </w:pPr>
            <w:r w:rsidRPr="00216C19">
              <w:t>0xee6f776e</w:t>
            </w:r>
          </w:p>
        </w:tc>
        <w:tc>
          <w:tcPr>
            <w:tcW w:w="6513" w:type="dxa"/>
          </w:tcPr>
          <w:p w14:paraId="66A74414" w14:textId="2FDE3E2E" w:rsidR="00216C19" w:rsidRDefault="00216C19" w:rsidP="00783366">
            <w:r>
              <w:t>Sender is not owner of specified domain</w:t>
            </w:r>
          </w:p>
        </w:tc>
      </w:tr>
      <w:tr w:rsidR="00216C19" w14:paraId="0A21CA6B" w14:textId="77777777" w:rsidTr="00783366">
        <w:tc>
          <w:tcPr>
            <w:tcW w:w="846" w:type="dxa"/>
          </w:tcPr>
          <w:p w14:paraId="569F7D44" w14:textId="46517094" w:rsidR="00216C19" w:rsidRDefault="00F67B6B" w:rsidP="004B6620">
            <w:pPr>
              <w:pStyle w:val="Quote"/>
              <w:jc w:val="center"/>
            </w:pPr>
            <w:r>
              <w:t>serr</w:t>
            </w:r>
          </w:p>
        </w:tc>
        <w:tc>
          <w:tcPr>
            <w:tcW w:w="1701" w:type="dxa"/>
          </w:tcPr>
          <w:p w14:paraId="3F9571E5" w14:textId="7407B516" w:rsidR="00216C19" w:rsidRPr="00216C19" w:rsidRDefault="00216C19" w:rsidP="004B6620">
            <w:pPr>
              <w:pStyle w:val="Quote"/>
              <w:jc w:val="center"/>
            </w:pPr>
            <w:r w:rsidRPr="00216C19">
              <w:t>0xf3657272</w:t>
            </w:r>
          </w:p>
        </w:tc>
        <w:tc>
          <w:tcPr>
            <w:tcW w:w="6513" w:type="dxa"/>
          </w:tcPr>
          <w:p w14:paraId="633F3003" w14:textId="6D7FE6AB" w:rsidR="00216C19" w:rsidRDefault="00216C19" w:rsidP="00783366">
            <w:r>
              <w:t>Failed to save data to the internal prefix tree</w:t>
            </w:r>
          </w:p>
        </w:tc>
      </w:tr>
      <w:tr w:rsidR="00216C19" w14:paraId="6868CA43" w14:textId="77777777" w:rsidTr="00783366">
        <w:tc>
          <w:tcPr>
            <w:tcW w:w="846" w:type="dxa"/>
          </w:tcPr>
          <w:p w14:paraId="0BBA06EA" w14:textId="364B1371" w:rsidR="00216C19" w:rsidRDefault="00216C19" w:rsidP="004B6620">
            <w:pPr>
              <w:pStyle w:val="Quote"/>
              <w:jc w:val="center"/>
            </w:pPr>
            <w:r>
              <w:t>alre</w:t>
            </w:r>
          </w:p>
        </w:tc>
        <w:tc>
          <w:tcPr>
            <w:tcW w:w="1701" w:type="dxa"/>
          </w:tcPr>
          <w:p w14:paraId="7AA7F541" w14:textId="284195D0" w:rsidR="00216C19" w:rsidRPr="00216C19" w:rsidRDefault="00216C19" w:rsidP="004B6620">
            <w:pPr>
              <w:pStyle w:val="Quote"/>
              <w:jc w:val="center"/>
            </w:pPr>
            <w:r w:rsidRPr="00216C19">
              <w:t>0xe16c7265</w:t>
            </w:r>
          </w:p>
        </w:tc>
        <w:tc>
          <w:tcPr>
            <w:tcW w:w="6513" w:type="dxa"/>
          </w:tcPr>
          <w:p w14:paraId="1878ABF0" w14:textId="06D270A4" w:rsidR="00216C19" w:rsidRDefault="00216C19" w:rsidP="00783366">
            <w:r>
              <w:t>Domain already exists, impossible to register</w:t>
            </w:r>
          </w:p>
        </w:tc>
      </w:tr>
      <w:tr w:rsidR="00216C19" w14:paraId="729F725E" w14:textId="77777777" w:rsidTr="00783366">
        <w:tc>
          <w:tcPr>
            <w:tcW w:w="846" w:type="dxa"/>
          </w:tcPr>
          <w:p w14:paraId="17E4E1AE" w14:textId="544ADEB4" w:rsidR="00216C19" w:rsidRDefault="00216C19" w:rsidP="004B6620">
            <w:pPr>
              <w:pStyle w:val="Quote"/>
              <w:jc w:val="center"/>
            </w:pPr>
            <w:r>
              <w:t>gr&lt;p</w:t>
            </w:r>
          </w:p>
        </w:tc>
        <w:tc>
          <w:tcPr>
            <w:tcW w:w="1701" w:type="dxa"/>
          </w:tcPr>
          <w:p w14:paraId="42B27DFE" w14:textId="60117E63" w:rsidR="00216C19" w:rsidRPr="00216C19" w:rsidRDefault="00216C19" w:rsidP="004B6620">
            <w:pPr>
              <w:pStyle w:val="Quote"/>
              <w:jc w:val="center"/>
            </w:pPr>
            <w:r w:rsidRPr="00216C19">
              <w:t>0xe7723c70</w:t>
            </w:r>
          </w:p>
        </w:tc>
        <w:tc>
          <w:tcPr>
            <w:tcW w:w="6513" w:type="dxa"/>
          </w:tcPr>
          <w:p w14:paraId="54985270" w14:textId="04A8E34E" w:rsidR="00216C19" w:rsidRDefault="00216C19" w:rsidP="00783366">
            <w:r>
              <w:t>Not enough grams provided to perform operation</w:t>
            </w:r>
          </w:p>
        </w:tc>
      </w:tr>
      <w:tr w:rsidR="00F137AE" w14:paraId="00ACF18A" w14:textId="77777777" w:rsidTr="00783366">
        <w:tc>
          <w:tcPr>
            <w:tcW w:w="846" w:type="dxa"/>
          </w:tcPr>
          <w:p w14:paraId="32E9AF46" w14:textId="7B2FB2B6" w:rsidR="00F137AE" w:rsidRDefault="00F137AE" w:rsidP="004B6620">
            <w:pPr>
              <w:pStyle w:val="Quote"/>
              <w:jc w:val="center"/>
            </w:pPr>
            <w:r>
              <w:t>ov\0</w:t>
            </w:r>
          </w:p>
        </w:tc>
        <w:tc>
          <w:tcPr>
            <w:tcW w:w="1701" w:type="dxa"/>
          </w:tcPr>
          <w:p w14:paraId="49F5EBFE" w14:textId="2141C7C5" w:rsidR="00F137AE" w:rsidRPr="00216C19" w:rsidRDefault="00F137AE" w:rsidP="004B6620">
            <w:pPr>
              <w:pStyle w:val="Quote"/>
              <w:jc w:val="center"/>
            </w:pPr>
            <w:r w:rsidRPr="00F137AE">
              <w:t>0xef765c30</w:t>
            </w:r>
          </w:p>
        </w:tc>
        <w:tc>
          <w:tcPr>
            <w:tcW w:w="6513" w:type="dxa"/>
          </w:tcPr>
          <w:p w14:paraId="7A6B47C3" w14:textId="5020FDCB" w:rsidR="00F137AE" w:rsidRPr="00F137AE" w:rsidRDefault="00F137AE" w:rsidP="00783366">
            <w:r>
              <w:t xml:space="preserve">Too much </w:t>
            </w:r>
            <w:r>
              <w:sym w:font="Symbol" w:char="F0C6"/>
            </w:r>
            <w:r>
              <w:t>s in message (</w:t>
            </w:r>
            <w:r w:rsidR="003B1B27">
              <w:rPr>
                <w:i/>
              </w:rPr>
              <w:t xml:space="preserve">this </w:t>
            </w:r>
            <w:r>
              <w:rPr>
                <w:i/>
              </w:rPr>
              <w:t>check is disabled</w:t>
            </w:r>
            <w:r>
              <w:t>)</w:t>
            </w:r>
          </w:p>
        </w:tc>
      </w:tr>
    </w:tbl>
    <w:p w14:paraId="0AF4E36D" w14:textId="66B13213" w:rsidR="003F4A5E" w:rsidRDefault="003F4A5E" w:rsidP="007D235F">
      <w:pPr>
        <w:spacing w:after="0"/>
      </w:pPr>
    </w:p>
    <w:p w14:paraId="36DAF6F8" w14:textId="47FD994F" w:rsidR="00216C19" w:rsidRDefault="007D235F" w:rsidP="006338AF">
      <w:r>
        <w:t>Each change of data stores updated information in two trees: first is primary prefix tree, that contains domain information itself, second is map of sortable numeric key with embedded expiration time to domain value.</w:t>
      </w:r>
    </w:p>
    <w:p w14:paraId="66EF4A42" w14:textId="02B30AAF" w:rsidR="007D235F" w:rsidRDefault="006914BB" w:rsidP="006338AF">
      <w:r>
        <w:t xml:space="preserve">The second dictionary with UInt64 keys allows efficient garbage colleciton of expired domains. On every request if at least 60 seconds have passed since the last garbage collection ("housekeeping"), the entry with least value is found in the dictionary, and if it has already expired, it is deleted from both dictionary and prefix tree. </w:t>
      </w:r>
      <w:r w:rsidR="00FE2EA1">
        <w:t xml:space="preserve">It may be possible that stale reference is obtained (if it was re-registered between expiration and garbage collection), then just entry from dictionary is deleted. </w:t>
      </w:r>
      <w:r w:rsidR="0030314E">
        <w:t xml:space="preserve">Each 64-bit key in such dictionary consists of 32-bit expiration time as the higher dword, and part of SHA256 hash of the name as the lower dword. This approach will prevent collisions upto several million registered domain names per second, while it can be </w:t>
      </w:r>
      <w:r w:rsidR="008159F4">
        <w:t xml:space="preserve">scaled by increasing the size of second part of the key at the cost of using more storage for the key. </w:t>
      </w:r>
      <w:r w:rsidR="00036793">
        <w:t>Deleting only one entry with high frequency of garbage collection (60 seconds) allows not to stress the process on one random transaction, but rather balance the garbage collection process among many different user transactions.</w:t>
      </w:r>
      <w:r w:rsidR="0030314E">
        <w:t xml:space="preserve"> </w:t>
      </w:r>
    </w:p>
    <w:p w14:paraId="29AD89F5" w14:textId="0DAE9AE3" w:rsidR="00036793" w:rsidRDefault="00036793" w:rsidP="006338AF">
      <w:r>
        <w:t xml:space="preserve">The primary prefix tree itself has a very interesting structure. </w:t>
      </w:r>
      <w:r w:rsidR="00595F31">
        <w:t xml:space="preserve">Usually, prefix tree does not allow prefix collisions in the tree, for example, if you have </w:t>
      </w:r>
      <w:r w:rsidR="00D35801">
        <w:t>org</w:t>
      </w:r>
      <w:r w:rsidR="00D35801">
        <w:sym w:font="Symbol" w:char="F0C6"/>
      </w:r>
      <w:r w:rsidR="00D35801">
        <w:t xml:space="preserve"> in tree, it would not be possible to put org</w:t>
      </w:r>
      <w:r w:rsidR="00D35801">
        <w:sym w:font="Symbol" w:char="F0C6"/>
      </w:r>
      <w:r w:rsidR="00D35801">
        <w:t>telegram</w:t>
      </w:r>
      <w:r w:rsidR="00D35801">
        <w:sym w:font="Symbol" w:char="F0C6"/>
      </w:r>
      <w:r w:rsidR="00D35801">
        <w:t xml:space="preserve"> in and vice versa. This approach allows very fast lookups without loops but prevents from storing both domain and subdomain in the tree and allowing to return more specific domain if it exists, or less specific with next resolver </w:t>
      </w:r>
      <w:r w:rsidR="00D35801">
        <w:lastRenderedPageBreak/>
        <w:t xml:space="preserve">response if the more specific one is not found. </w:t>
      </w:r>
      <w:r w:rsidR="00AF1DFD">
        <w:t xml:space="preserve">In this contract, this problem is resolved by special key stucture: the key in prefix tree is prefixed with 7-bit value, that contains amount of </w:t>
      </w:r>
      <w:r w:rsidR="00AF1DFD">
        <w:sym w:font="Symbol" w:char="F0C6"/>
      </w:r>
      <w:r w:rsidR="00AF1DFD">
        <w:t>s in the domain name. For example, domain org</w:t>
      </w:r>
      <w:r w:rsidR="00AF1DFD">
        <w:sym w:font="Symbol" w:char="F0C6"/>
      </w:r>
      <w:r w:rsidR="00AF1DFD">
        <w:t xml:space="preserve"> would be stored as [1]org</w:t>
      </w:r>
      <w:r w:rsidR="00AF1DFD">
        <w:sym w:font="Symbol" w:char="F0C6"/>
      </w:r>
      <w:r w:rsidR="00AF1DFD">
        <w:t>, where [x] is stored 7-bit value x. Meanwhile, org</w:t>
      </w:r>
      <w:r w:rsidR="00AF1DFD">
        <w:sym w:font="Symbol" w:char="F0C6"/>
      </w:r>
      <w:r w:rsidR="00AF1DFD">
        <w:t>telegram</w:t>
      </w:r>
      <w:r w:rsidR="00AF1DFD">
        <w:sym w:font="Symbol" w:char="F0C6"/>
      </w:r>
      <w:r w:rsidR="00AF1DFD">
        <w:t xml:space="preserve"> would be stored as [2]org</w:t>
      </w:r>
      <w:r w:rsidR="00AF1DFD">
        <w:sym w:font="Symbol" w:char="F0C6"/>
      </w:r>
      <w:r w:rsidR="00AF1DFD">
        <w:t>telegram</w:t>
      </w:r>
      <w:r w:rsidR="00AF1DFD">
        <w:sym w:font="Symbol" w:char="F0C6"/>
      </w:r>
      <w:r w:rsidR="00AF1DFD">
        <w:t>, and org</w:t>
      </w:r>
      <w:r w:rsidR="00AF1DFD">
        <w:sym w:font="Symbol" w:char="F0C6"/>
      </w:r>
      <w:r w:rsidR="00AF1DFD">
        <w:t>telegram</w:t>
      </w:r>
      <w:r w:rsidR="00AF1DFD">
        <w:sym w:font="Symbol" w:char="F0C6"/>
      </w:r>
      <w:r w:rsidR="00AF1DFD">
        <w:t>ton</w:t>
      </w:r>
      <w:r w:rsidR="00AF1DFD">
        <w:sym w:font="Symbol" w:char="F0C6"/>
      </w:r>
      <w:r w:rsidR="00AF1DFD">
        <w:t xml:space="preserve"> would be stored as [3]org</w:t>
      </w:r>
      <w:r w:rsidR="00AF1DFD">
        <w:sym w:font="Symbol" w:char="F0C6"/>
      </w:r>
      <w:r w:rsidR="00AF1DFD">
        <w:t>telegram</w:t>
      </w:r>
      <w:r w:rsidR="00AF1DFD">
        <w:sym w:font="Symbol" w:char="F0C6"/>
      </w:r>
      <w:r w:rsidR="00AF1DFD">
        <w:t>ton</w:t>
      </w:r>
      <w:r w:rsidR="00AF1DFD">
        <w:sym w:font="Symbol" w:char="F0C6"/>
      </w:r>
      <w:r w:rsidR="00AF1DFD">
        <w:t xml:space="preserve">, etcetra. As the maximal length of domain name is 127 characters, 7 bits are right enough to store amount of possible </w:t>
      </w:r>
      <w:r w:rsidR="00AF1DFD">
        <w:sym w:font="Symbol" w:char="F0C6"/>
      </w:r>
      <w:r w:rsidR="00AF1DFD">
        <w:t>s in the domain name.</w:t>
      </w:r>
    </w:p>
    <w:p w14:paraId="7E78B494" w14:textId="1A7E502D" w:rsidR="001F6B13" w:rsidRDefault="001F6B13" w:rsidP="006338AF">
      <w:r>
        <w:t>When performing lookup, the searches on the prefix tree are done with decreasing prefix. For example, when searching for org</w:t>
      </w:r>
      <w:r>
        <w:sym w:font="Symbol" w:char="F0C6"/>
      </w:r>
      <w:r>
        <w:t>telegram</w:t>
      </w:r>
      <w:r>
        <w:sym w:font="Symbol" w:char="F0C6"/>
      </w:r>
      <w:r>
        <w:t>ton</w:t>
      </w:r>
      <w:r>
        <w:sym w:font="Symbol" w:char="F0C6"/>
      </w:r>
      <w:r>
        <w:t>, first lookup is attempted for value [3]org</w:t>
      </w:r>
      <w:r>
        <w:sym w:font="Symbol" w:char="F0C6"/>
      </w:r>
      <w:r>
        <w:t>telegram</w:t>
      </w:r>
      <w:r>
        <w:sym w:font="Symbol" w:char="F0C6"/>
      </w:r>
      <w:r>
        <w:t>ton</w:t>
      </w:r>
      <w:r>
        <w:sym w:font="Symbol" w:char="F0C6"/>
      </w:r>
      <w:r>
        <w:t>, if it is not found, [2]org</w:t>
      </w:r>
      <w:r>
        <w:sym w:font="Symbol" w:char="F0C6"/>
      </w:r>
      <w:r>
        <w:t>telegram</w:t>
      </w:r>
      <w:r>
        <w:sym w:font="Symbol" w:char="F0C6"/>
      </w:r>
      <w:r>
        <w:t>ton</w:t>
      </w:r>
      <w:r>
        <w:sym w:font="Symbol" w:char="F0C6"/>
      </w:r>
      <w:r>
        <w:t xml:space="preserve"> lookup is attempted (which may return, for example, org</w:t>
      </w:r>
      <w:r>
        <w:sym w:font="Symbol" w:char="F0C6"/>
      </w:r>
      <w:r>
        <w:t>telegram</w:t>
      </w:r>
      <w:r>
        <w:sym w:font="Symbol" w:char="F0C6"/>
      </w:r>
      <w:r>
        <w:t xml:space="preserve"> name), and finally [1]org</w:t>
      </w:r>
      <w:r>
        <w:sym w:font="Symbol" w:char="F0C6"/>
      </w:r>
      <w:r>
        <w:t>telegram</w:t>
      </w:r>
      <w:r>
        <w:sym w:font="Symbol" w:char="F0C6"/>
      </w:r>
      <w:r>
        <w:t>ton</w:t>
      </w:r>
      <w:r>
        <w:sym w:font="Symbol" w:char="F0C6"/>
      </w:r>
      <w:r>
        <w:t xml:space="preserve"> is looked up (which may return org</w:t>
      </w:r>
      <w:r>
        <w:sym w:font="Symbol" w:char="F0C6"/>
      </w:r>
      <w:r>
        <w:t xml:space="preserve">), if it does not work the domain is not found. </w:t>
      </w:r>
    </w:p>
    <w:p w14:paraId="7AD67D8D" w14:textId="1E8A4EE4" w:rsidR="001B1EF7" w:rsidRDefault="00F137AE" w:rsidP="006338AF">
      <w:r>
        <w:t xml:space="preserve">As from the security perspective, if required for the specific task, registration of such domain names with multiple </w:t>
      </w:r>
      <w:r>
        <w:sym w:font="Symbol" w:char="F0C6"/>
      </w:r>
      <w:r>
        <w:t xml:space="preserve">s can easily be </w:t>
      </w:r>
      <w:r w:rsidRPr="00F137AE">
        <w:rPr>
          <w:b/>
        </w:rPr>
        <w:t>forbidden in code</w:t>
      </w:r>
      <w:r>
        <w:rPr>
          <w:b/>
        </w:rPr>
        <w:t xml:space="preserve"> (enable zeros != 1 check)</w:t>
      </w:r>
      <w:r>
        <w:t xml:space="preserve">, or restricted to the owner of parent domain (parent domain can be looked up and, for example, </w:t>
      </w:r>
      <w:r>
        <w:rPr>
          <w:b/>
        </w:rPr>
        <w:t>-2</w:t>
      </w:r>
      <w:r>
        <w:t xml:space="preserve"> can be checked, or may be some another special category, such as -3, which will allow to some another entity to register subdomains for the specific domain or something else). Nevertheless, for the current task, domains are registered on first-come, first-serve basis, and </w:t>
      </w:r>
      <w:r w:rsidR="00DC186D">
        <w:t>allowing registering both org</w:t>
      </w:r>
      <w:r w:rsidR="00DC186D">
        <w:sym w:font="Symbol" w:char="F0C6"/>
      </w:r>
      <w:r w:rsidR="00DC186D">
        <w:t xml:space="preserve"> and org</w:t>
      </w:r>
      <w:r w:rsidR="00DC186D">
        <w:sym w:font="Symbol" w:char="F0C6"/>
      </w:r>
      <w:r w:rsidR="00DC186D">
        <w:t>telegram</w:t>
      </w:r>
      <w:r w:rsidR="00DC186D">
        <w:sym w:font="Symbol" w:char="F0C6"/>
      </w:r>
      <w:r w:rsidR="00DC186D">
        <w:t xml:space="preserve"> provides more flexibility. And once more reminding that the </w:t>
      </w:r>
      <w:r w:rsidR="00DC186D">
        <w:sym w:font="Symbol" w:char="F0C6"/>
      </w:r>
      <w:r w:rsidR="00DC186D">
        <w:t>-amount check can be easily re-enabled in code by uncommenting two lines.</w:t>
      </w:r>
    </w:p>
    <w:p w14:paraId="3B0155A6" w14:textId="77777777" w:rsidR="003A016B" w:rsidRPr="00DC186D" w:rsidRDefault="003A016B" w:rsidP="006338AF">
      <w:pPr>
        <w:rPr>
          <w:u w:val="single"/>
        </w:rPr>
      </w:pPr>
    </w:p>
    <w:p w14:paraId="78BB7AA3" w14:textId="77777777" w:rsidR="00191205" w:rsidRPr="008F1E58" w:rsidRDefault="00191205" w:rsidP="006338AF"/>
    <w:p w14:paraId="2A94D1E3" w14:textId="5924B2C0" w:rsidR="00D678E2" w:rsidRDefault="00D678E2">
      <w:pPr>
        <w:jc w:val="left"/>
      </w:pPr>
      <w:r>
        <w:br w:type="page"/>
      </w:r>
    </w:p>
    <w:p w14:paraId="27D73372" w14:textId="2C739C74" w:rsidR="00D678E2" w:rsidRDefault="00D678E2" w:rsidP="00D678E2">
      <w:pPr>
        <w:pStyle w:val="Heading1"/>
      </w:pPr>
      <w:bookmarkStart w:id="17" w:name="_Ref22037544"/>
      <w:bookmarkStart w:id="18" w:name="_Toc22063985"/>
      <w:r>
        <w:lastRenderedPageBreak/>
        <w:t>3. Manual DNS resolver</w:t>
      </w:r>
      <w:bookmarkEnd w:id="17"/>
      <w:bookmarkEnd w:id="18"/>
    </w:p>
    <w:p w14:paraId="5060DA1F" w14:textId="50987D44" w:rsidR="00623C93" w:rsidRDefault="00D00739" w:rsidP="00D00739">
      <w:pPr>
        <w:pStyle w:val="Heading2"/>
      </w:pPr>
      <w:bookmarkStart w:id="19" w:name="_Toc22063986"/>
      <w:r>
        <w:t>3.1 Introduction</w:t>
      </w:r>
      <w:bookmarkEnd w:id="19"/>
    </w:p>
    <w:p w14:paraId="050A6DB4" w14:textId="77346659" w:rsidR="00520699" w:rsidRPr="00520699" w:rsidRDefault="00A31ADF" w:rsidP="001860B6">
      <w:r>
        <w:t xml:space="preserve">This smart contract provides a manual TON DNS resolver service, that allows managing it's data (adding, deleting, replacing (sub)domain category values; adding, deleting, replacing the (sub)domains altogether, and changing the owner of contract) only by sending a special external message to the contract signed by the current owner of contract. </w:t>
      </w:r>
      <w:r w:rsidR="00700766">
        <w:t>Because gas and storage fees are deducted from the contract itself, owner should keep an eye on contract balance and refill it, when necessary, to prevent contract freezing and destruction.</w:t>
      </w:r>
    </w:p>
    <w:p w14:paraId="05DEB1B3" w14:textId="7C1F3741" w:rsidR="00D00739" w:rsidRDefault="00D00739" w:rsidP="00D00739">
      <w:pPr>
        <w:pStyle w:val="Heading2"/>
      </w:pPr>
      <w:bookmarkStart w:id="20" w:name="_Toc22063987"/>
      <w:r>
        <w:t>3.2 Smart contract code</w:t>
      </w:r>
      <w:bookmarkEnd w:id="20"/>
    </w:p>
    <w:p w14:paraId="211639DB" w14:textId="688504C9" w:rsidR="007A4F19" w:rsidRDefault="007A4F19" w:rsidP="007A4F19">
      <w:r>
        <w:t xml:space="preserve">The contract code itself is contained in </w:t>
      </w:r>
      <w:r>
        <w:rPr>
          <w:b/>
          <w:i/>
        </w:rPr>
        <w:t>mdns-logic.fc</w:t>
      </w:r>
      <w:r>
        <w:t xml:space="preserve"> file, which, if required, can be re-compiled to </w:t>
      </w:r>
      <w:r>
        <w:rPr>
          <w:b/>
          <w:i/>
        </w:rPr>
        <w:t>mdns-logic.fif</w:t>
      </w:r>
      <w:r>
        <w:t xml:space="preserve"> file by using the compiler: </w:t>
      </w:r>
    </w:p>
    <w:p w14:paraId="6CB63F0D" w14:textId="7AA3EF02" w:rsidR="007A4F19" w:rsidRPr="00630636" w:rsidRDefault="007A4F19" w:rsidP="00581AC1">
      <w:pPr>
        <w:pStyle w:val="Quote"/>
      </w:pPr>
      <w:r w:rsidRPr="00630636">
        <w:t xml:space="preserve">func </w:t>
      </w:r>
      <w:r>
        <w:t>m</w:t>
      </w:r>
      <w:r w:rsidRPr="00630636">
        <w:t>dns-logic.fc -o</w:t>
      </w:r>
      <w:r>
        <w:t>m</w:t>
      </w:r>
      <w:r w:rsidRPr="00630636">
        <w:t>dns-logic.fif</w:t>
      </w:r>
    </w:p>
    <w:p w14:paraId="5497A08A" w14:textId="0FE579B1" w:rsidR="00520699" w:rsidRPr="00520699" w:rsidRDefault="007A4F19" w:rsidP="00520699">
      <w:r>
        <w:t xml:space="preserve">The fif file is packed in the package, so the recompilation, overall, </w:t>
      </w:r>
      <w:r w:rsidRPr="007B0351">
        <w:rPr>
          <w:b/>
        </w:rPr>
        <w:t>should</w:t>
      </w:r>
      <w:r>
        <w:t xml:space="preserve"> </w:t>
      </w:r>
      <w:r w:rsidRPr="00627F24">
        <w:rPr>
          <w:b/>
        </w:rPr>
        <w:t>not</w:t>
      </w:r>
      <w:r>
        <w:t xml:space="preserve"> be really necessary.</w:t>
      </w:r>
    </w:p>
    <w:p w14:paraId="7AA00D39" w14:textId="57F6A593" w:rsidR="00D00739" w:rsidRDefault="00D00739" w:rsidP="00D00739">
      <w:pPr>
        <w:pStyle w:val="Heading2"/>
      </w:pPr>
      <w:bookmarkStart w:id="21" w:name="_Toc22063988"/>
      <w:r>
        <w:t>3.3 Creating and deploying the contract</w:t>
      </w:r>
      <w:bookmarkEnd w:id="21"/>
    </w:p>
    <w:p w14:paraId="6CA4ACA9" w14:textId="72136429" w:rsidR="00933196" w:rsidRDefault="00933196" w:rsidP="00933196">
      <w:r>
        <w:t xml:space="preserve">To create the smart-contract, first, you need to create a bag-of-cells (BoC) file containing required special message that will deploy the contract to the TON blockchain. To do that, you need to use </w:t>
      </w:r>
      <w:r>
        <w:rPr>
          <w:b/>
          <w:i/>
        </w:rPr>
        <w:t>mdns-create.fif</w:t>
      </w:r>
      <w:r>
        <w:rPr>
          <w:i/>
        </w:rPr>
        <w:t xml:space="preserve"> </w:t>
      </w:r>
      <w:r>
        <w:t>script:</w:t>
      </w:r>
    </w:p>
    <w:p w14:paraId="0480B7C6" w14:textId="79297E4E" w:rsidR="00933196" w:rsidRPr="00502306" w:rsidRDefault="00933196" w:rsidP="00502306">
      <w:pPr>
        <w:pStyle w:val="Quote"/>
        <w:jc w:val="both"/>
        <w:rPr>
          <w:i/>
        </w:rPr>
      </w:pPr>
      <w:r>
        <w:t xml:space="preserve">fift -I.. -s mdns-create.fif </w:t>
      </w:r>
      <w:r w:rsidRPr="00502306">
        <w:rPr>
          <w:i/>
        </w:rPr>
        <w:t>&lt;</w:t>
      </w:r>
      <w:r w:rsidR="00A7460C" w:rsidRPr="00502306">
        <w:rPr>
          <w:i/>
        </w:rPr>
        <w:t>wcid</w:t>
      </w:r>
      <w:r w:rsidRPr="00502306">
        <w:rPr>
          <w:i/>
        </w:rPr>
        <w:t>&gt;</w:t>
      </w:r>
      <w:r w:rsidR="00A7460C" w:rsidRPr="00502306">
        <w:rPr>
          <w:i/>
        </w:rPr>
        <w:t xml:space="preserve"> &lt;filename-base&gt; [-r or -R]</w:t>
      </w:r>
    </w:p>
    <w:p w14:paraId="5916DB74" w14:textId="77777777" w:rsidR="00933196" w:rsidRDefault="00933196" w:rsidP="00933196">
      <w:r>
        <w:t xml:space="preserve">If you execute the script without any script parameters specified, it will display a helpful usage information concerning itself. In general, you </w:t>
      </w:r>
      <w:r>
        <w:rPr>
          <w:b/>
        </w:rPr>
        <w:t>have to</w:t>
      </w:r>
      <w:r>
        <w:t xml:space="preserve"> specify the following parameters during creation:</w:t>
      </w:r>
    </w:p>
    <w:p w14:paraId="2B769B00" w14:textId="73DEBB85" w:rsidR="00933196" w:rsidRPr="00F5517C" w:rsidRDefault="00A7460C" w:rsidP="00933196">
      <w:r>
        <w:rPr>
          <w:b/>
        </w:rPr>
        <w:t>wcid (workchain-id)</w:t>
      </w:r>
      <w:r w:rsidR="00933196">
        <w:rPr>
          <w:b/>
        </w:rPr>
        <w:t xml:space="preserve"> – </w:t>
      </w:r>
      <w:r w:rsidR="00933196">
        <w:t xml:space="preserve">identifies workchain, where the contract is to be deployed, you can use </w:t>
      </w:r>
      <w:r w:rsidR="00933196">
        <w:rPr>
          <w:b/>
        </w:rPr>
        <w:t>0</w:t>
      </w:r>
      <w:r w:rsidR="00933196">
        <w:t xml:space="preserve"> for the </w:t>
      </w:r>
      <w:r w:rsidR="00933196">
        <w:rPr>
          <w:b/>
        </w:rPr>
        <w:t>basechain (recommended)</w:t>
      </w:r>
      <w:r w:rsidR="00933196">
        <w:t xml:space="preserve"> or </w:t>
      </w:r>
      <w:r w:rsidR="00933196">
        <w:rPr>
          <w:b/>
        </w:rPr>
        <w:t>-1</w:t>
      </w:r>
      <w:r w:rsidR="00933196">
        <w:t xml:space="preserve"> for the </w:t>
      </w:r>
      <w:r w:rsidR="00933196">
        <w:rPr>
          <w:b/>
        </w:rPr>
        <w:t>masterchain (which is much more</w:t>
      </w:r>
      <w:r>
        <w:rPr>
          <w:b/>
        </w:rPr>
        <w:t xml:space="preserve"> costly</w:t>
      </w:r>
      <w:r w:rsidR="00933196">
        <w:rPr>
          <w:b/>
        </w:rPr>
        <w:t xml:space="preserve">, </w:t>
      </w:r>
      <w:r w:rsidR="00933196">
        <w:t xml:space="preserve">but </w:t>
      </w:r>
      <w:r>
        <w:t>sometimes required)</w:t>
      </w:r>
    </w:p>
    <w:p w14:paraId="03AD6CF4" w14:textId="4064498C" w:rsidR="00933196" w:rsidRPr="007F2323" w:rsidRDefault="00956EF5" w:rsidP="00933196">
      <w:r>
        <w:rPr>
          <w:b/>
        </w:rPr>
        <w:t>filename-base</w:t>
      </w:r>
      <w:r>
        <w:t xml:space="preserve"> – specifies a filename base for following created files: private key file </w:t>
      </w:r>
      <w:r w:rsidRPr="00956EF5">
        <w:rPr>
          <w:b/>
        </w:rPr>
        <w:sym w:font="Symbol" w:char="F0E0"/>
      </w:r>
      <w:r w:rsidRPr="00956EF5">
        <w:rPr>
          <w:b/>
        </w:rPr>
        <w:t>.tpriv</w:t>
      </w:r>
      <w:r>
        <w:t xml:space="preserve">, where </w:t>
      </w:r>
      <w:r w:rsidRPr="00956EF5">
        <w:rPr>
          <w:b/>
        </w:rPr>
        <w:sym w:font="Symbol" w:char="F0E0"/>
      </w:r>
      <w:r>
        <w:t xml:space="preserve"> is filename-base value, public key file </w:t>
      </w:r>
      <w:r w:rsidRPr="00956EF5">
        <w:rPr>
          <w:b/>
        </w:rPr>
        <w:sym w:font="Symbol" w:char="F0E0"/>
      </w:r>
      <w:r w:rsidRPr="00956EF5">
        <w:rPr>
          <w:b/>
        </w:rPr>
        <w:t>.tpub</w:t>
      </w:r>
      <w:r>
        <w:t xml:space="preserve">, contract address </w:t>
      </w:r>
      <w:r>
        <w:sym w:font="Symbol" w:char="F0E0"/>
      </w:r>
      <w:r>
        <w:t xml:space="preserve">.addr and init query BoC file </w:t>
      </w:r>
      <w:r w:rsidRPr="00956EF5">
        <w:rPr>
          <w:b/>
        </w:rPr>
        <w:sym w:font="Symbol" w:char="F0E0"/>
      </w:r>
      <w:r w:rsidRPr="00956EF5">
        <w:rPr>
          <w:b/>
        </w:rPr>
        <w:t>-init.boc</w:t>
      </w:r>
      <w:r>
        <w:t xml:space="preserve">. </w:t>
      </w:r>
      <w:r w:rsidR="007F2323">
        <w:t xml:space="preserve">If any of the files exist, but </w:t>
      </w:r>
      <w:r w:rsidR="007F2323">
        <w:rPr>
          <w:b/>
        </w:rPr>
        <w:t xml:space="preserve">tpriv </w:t>
      </w:r>
      <w:r w:rsidR="007F2323">
        <w:t xml:space="preserve">file does not, no action will be done. If </w:t>
      </w:r>
      <w:r w:rsidR="007F2323">
        <w:rPr>
          <w:b/>
        </w:rPr>
        <w:t>tpriv</w:t>
      </w:r>
      <w:r w:rsidR="007F2323">
        <w:t xml:space="preserve"> file exists, any of the missing 3 files will be re-generated from the tpriv file.</w:t>
      </w:r>
    </w:p>
    <w:p w14:paraId="2F398C1B" w14:textId="77777777" w:rsidR="00933196" w:rsidRDefault="00933196" w:rsidP="00933196">
      <w:r>
        <w:rPr>
          <w:b/>
          <w:i/>
        </w:rPr>
        <w:lastRenderedPageBreak/>
        <w:t xml:space="preserve">Optional </w:t>
      </w:r>
      <w:r>
        <w:rPr>
          <w:b/>
        </w:rPr>
        <w:t xml:space="preserve">-r or -R – </w:t>
      </w:r>
      <w:r>
        <w:t xml:space="preserve">activates special </w:t>
      </w:r>
      <w:r>
        <w:rPr>
          <w:b/>
          <w:i/>
        </w:rPr>
        <w:t>robot mode</w:t>
      </w:r>
      <w:r>
        <w:t xml:space="preserve">, which turns output into much more easily parseable mode. </w:t>
      </w:r>
      <w:r>
        <w:rPr>
          <w:b/>
        </w:rPr>
        <w:t xml:space="preserve">-R </w:t>
      </w:r>
      <w:r>
        <w:t xml:space="preserve">flag prevents writing to any files, while </w:t>
      </w:r>
      <w:r>
        <w:rPr>
          <w:b/>
        </w:rPr>
        <w:t xml:space="preserve">-r </w:t>
      </w:r>
      <w:r>
        <w:t>just changes output format and does not prohibit file saves.</w:t>
      </w:r>
    </w:p>
    <w:p w14:paraId="4DC0BBE1" w14:textId="5F5DB363" w:rsidR="00933196" w:rsidRDefault="00933196" w:rsidP="00933196">
      <w:r>
        <w:t xml:space="preserve">For example, to create a resolver </w:t>
      </w:r>
      <w:r w:rsidR="0001406B">
        <w:t xml:space="preserve">in </w:t>
      </w:r>
      <w:r w:rsidR="0001406B">
        <w:rPr>
          <w:b/>
        </w:rPr>
        <w:t xml:space="preserve">basechain </w:t>
      </w:r>
      <w:r w:rsidR="0001406B">
        <w:t xml:space="preserve">and save resulting files to </w:t>
      </w:r>
      <w:r w:rsidR="0001406B">
        <w:rPr>
          <w:b/>
        </w:rPr>
        <w:t>myres</w:t>
      </w:r>
      <w:r w:rsidR="0001406B">
        <w:t xml:space="preserve"> [.tpriv, .tpub, .addr, -init.boc] one could issue the following</w:t>
      </w:r>
      <w:r>
        <w:t>:</w:t>
      </w:r>
    </w:p>
    <w:p w14:paraId="75F478EF" w14:textId="7B667785" w:rsidR="00933196" w:rsidRPr="006A4FB2" w:rsidRDefault="00933196" w:rsidP="00581AC1">
      <w:pPr>
        <w:pStyle w:val="Quote"/>
      </w:pPr>
      <w:r>
        <w:t xml:space="preserve">fift -I.. -s </w:t>
      </w:r>
      <w:r w:rsidR="002D5418">
        <w:t>m</w:t>
      </w:r>
      <w:r>
        <w:t xml:space="preserve">dns-create.fif </w:t>
      </w:r>
      <w:r w:rsidR="002D5418">
        <w:t>0 myres</w:t>
      </w:r>
    </w:p>
    <w:p w14:paraId="3ED04CA1" w14:textId="77777777" w:rsidR="00933196" w:rsidRPr="00066D6F" w:rsidRDefault="00933196" w:rsidP="00933196">
      <w:pPr>
        <w:rPr>
          <w:i/>
        </w:rPr>
      </w:pPr>
      <w:r w:rsidRPr="00066D6F">
        <w:rPr>
          <w:i/>
        </w:rPr>
        <w:t>Robot mode outputs the following variables after creation:</w:t>
      </w:r>
    </w:p>
    <w:p w14:paraId="5818943A" w14:textId="77777777" w:rsidR="00933196" w:rsidRDefault="00933196" w:rsidP="00933196">
      <w:pPr>
        <w:spacing w:after="0"/>
      </w:pPr>
      <w:r>
        <w:rPr>
          <w:b/>
        </w:rPr>
        <w:t>raw_address, init_address, send_address</w:t>
      </w:r>
      <w:r>
        <w:t xml:space="preserve"> – different forms of created contract’s address (raw, unbouncable and bouncable). </w:t>
      </w:r>
    </w:p>
    <w:p w14:paraId="41FB69CF" w14:textId="528CFB0C" w:rsidR="00933196" w:rsidRDefault="00933196" w:rsidP="00933196">
      <w:pPr>
        <w:spacing w:after="0"/>
      </w:pPr>
      <w:r>
        <w:rPr>
          <w:b/>
        </w:rPr>
        <w:t>workchain_id</w:t>
      </w:r>
      <w:r>
        <w:t xml:space="preserve"> – shows where contract will be deployed</w:t>
      </w:r>
    </w:p>
    <w:p w14:paraId="0587E037" w14:textId="2B641CD8" w:rsidR="00A542CF" w:rsidRDefault="00A542CF" w:rsidP="00933196">
      <w:pPr>
        <w:spacing w:after="0"/>
      </w:pPr>
      <w:r>
        <w:rPr>
          <w:b/>
        </w:rPr>
        <w:t>public_key</w:t>
      </w:r>
      <w:r>
        <w:t xml:space="preserve"> – outputs public key in hexadecimal format</w:t>
      </w:r>
    </w:p>
    <w:p w14:paraId="3AB35805" w14:textId="5332D964" w:rsidR="00A542CF" w:rsidRPr="00A542CF" w:rsidRDefault="00A542CF" w:rsidP="00933196">
      <w:pPr>
        <w:spacing w:after="0"/>
      </w:pPr>
      <w:r>
        <w:rPr>
          <w:b/>
        </w:rPr>
        <w:t>private_key</w:t>
      </w:r>
      <w:r>
        <w:t xml:space="preserve"> – outputs private key in hexadecimal format</w:t>
      </w:r>
    </w:p>
    <w:p w14:paraId="106D7F65" w14:textId="77777777" w:rsidR="00933196" w:rsidRDefault="00933196" w:rsidP="00933196">
      <w:pPr>
        <w:spacing w:after="0"/>
      </w:pPr>
      <w:r>
        <w:rPr>
          <w:b/>
        </w:rPr>
        <w:t>init_query</w:t>
      </w:r>
      <w:r>
        <w:t xml:space="preserve"> – contains serialized BoC-type query in hex form</w:t>
      </w:r>
    </w:p>
    <w:p w14:paraId="53BCF21F" w14:textId="77777777" w:rsidR="00933196" w:rsidRDefault="00933196" w:rsidP="00933196">
      <w:pPr>
        <w:spacing w:after="0"/>
        <w:rPr>
          <w:b/>
        </w:rPr>
      </w:pPr>
      <w:r>
        <w:rPr>
          <w:b/>
        </w:rPr>
        <w:t>init_query_len</w:t>
      </w:r>
      <w:r>
        <w:t xml:space="preserve"> – shows the length of </w:t>
      </w:r>
      <w:r>
        <w:rPr>
          <w:b/>
        </w:rPr>
        <w:t>init_query</w:t>
      </w:r>
    </w:p>
    <w:p w14:paraId="12A18474" w14:textId="77777777" w:rsidR="00933196" w:rsidRPr="000C44D1" w:rsidRDefault="00933196" w:rsidP="00933196">
      <w:r>
        <w:rPr>
          <w:b/>
        </w:rPr>
        <w:t>boc_file</w:t>
      </w:r>
      <w:r>
        <w:t xml:space="preserve"> – contains file name where BoC was saved (if not </w:t>
      </w:r>
      <w:r>
        <w:rPr>
          <w:b/>
        </w:rPr>
        <w:t>-R</w:t>
      </w:r>
      <w:r>
        <w:t>)</w:t>
      </w:r>
    </w:p>
    <w:p w14:paraId="59630CE9" w14:textId="77777777" w:rsidR="00933196" w:rsidRDefault="00933196" w:rsidP="00933196">
      <w:r>
        <w:t xml:space="preserve">Afterwards, to finish the contract creation, some amount of grams has to be put into the contract, and afterwards the contract has to be sent to blockchain using the generated .boc file with, for example, using </w:t>
      </w:r>
      <w:r>
        <w:rPr>
          <w:b/>
          <w:i/>
        </w:rPr>
        <w:t>lite-client</w:t>
      </w:r>
      <w:r>
        <w:t xml:space="preserve"> and it’s </w:t>
      </w:r>
      <w:r>
        <w:rPr>
          <w:b/>
          <w:i/>
        </w:rPr>
        <w:t>sendfile</w:t>
      </w:r>
      <w:r>
        <w:t xml:space="preserve"> functionality. </w:t>
      </w:r>
    </w:p>
    <w:p w14:paraId="47F33E61" w14:textId="77777777" w:rsidR="00933196" w:rsidRDefault="00933196" w:rsidP="00933196">
      <w:r>
        <w:t xml:space="preserve">You can check status of the contract using </w:t>
      </w:r>
      <w:r>
        <w:rPr>
          <w:b/>
          <w:i/>
        </w:rPr>
        <w:t>last</w:t>
      </w:r>
      <w:r>
        <w:t xml:space="preserve"> and </w:t>
      </w:r>
      <w:r>
        <w:rPr>
          <w:b/>
          <w:i/>
        </w:rPr>
        <w:t>getaccount</w:t>
      </w:r>
      <w:r>
        <w:t xml:space="preserve"> methods.</w:t>
      </w:r>
    </w:p>
    <w:p w14:paraId="2C3AD145" w14:textId="6540680B" w:rsidR="00520699" w:rsidRDefault="00933196" w:rsidP="00520699">
      <w:r>
        <w:t>After deploying the contract</w:t>
      </w:r>
      <w:r w:rsidR="00A542CF">
        <w:t xml:space="preserve"> you</w:t>
      </w:r>
      <w:r>
        <w:t xml:space="preserve"> can use user-interface scripts </w:t>
      </w:r>
      <w:r w:rsidRPr="00502E65">
        <w:t>(</w:t>
      </w:r>
      <w:r w:rsidR="00502E65">
        <w:rPr>
          <w:b/>
          <w:i/>
        </w:rPr>
        <w:t>mdns-add.fif, mdns-del.fif, mdns-setdom.fif, mdns-domdel.fif, mdns-chown.fif</w:t>
      </w:r>
      <w:r>
        <w:t>) to prepare</w:t>
      </w:r>
      <w:r w:rsidR="00502E65">
        <w:t xml:space="preserve"> external</w:t>
      </w:r>
      <w:r>
        <w:t xml:space="preserve"> messages for </w:t>
      </w:r>
      <w:r w:rsidR="00502E65">
        <w:t xml:space="preserve">the </w:t>
      </w:r>
      <w:r>
        <w:t>smart contract. Usage of those scripts will be outlined in the next subsection</w:t>
      </w:r>
      <w:r w:rsidR="00A542CF">
        <w:t>s of the document.</w:t>
      </w:r>
      <w:r w:rsidR="00761C2D">
        <w:t xml:space="preserve"> Please note that </w:t>
      </w:r>
      <w:r w:rsidR="00761C2D">
        <w:rPr>
          <w:b/>
        </w:rPr>
        <w:t>private key file .tpriv</w:t>
      </w:r>
      <w:r w:rsidR="00761C2D">
        <w:t xml:space="preserve"> </w:t>
      </w:r>
      <w:r w:rsidR="00761C2D">
        <w:rPr>
          <w:b/>
        </w:rPr>
        <w:t>is required</w:t>
      </w:r>
      <w:r w:rsidR="00761C2D">
        <w:t xml:space="preserve"> to create </w:t>
      </w:r>
      <w:r w:rsidR="00761C2D">
        <w:rPr>
          <w:b/>
        </w:rPr>
        <w:t>any</w:t>
      </w:r>
      <w:r w:rsidR="00761C2D">
        <w:t xml:space="preserve"> controlling message to the contract, moreover it is </w:t>
      </w:r>
      <w:r w:rsidR="00761C2D">
        <w:rPr>
          <w:b/>
        </w:rPr>
        <w:t xml:space="preserve">strongly recommended </w:t>
      </w:r>
      <w:r w:rsidR="00761C2D">
        <w:t xml:space="preserve">to keep the .addr file, because despite the fact that scripts support regenerating contract address from the private key file if it is lost, such regeneration requires presence of </w:t>
      </w:r>
      <w:r w:rsidR="00761C2D">
        <w:rPr>
          <w:b/>
        </w:rPr>
        <w:t>mdns-logic.fif</w:t>
      </w:r>
      <w:r w:rsidR="00761C2D">
        <w:t xml:space="preserve"> file, and may be suddenly unreliable if new version of contract arrives, and code changes in the future. So, it is better to </w:t>
      </w:r>
      <w:r w:rsidR="00761C2D">
        <w:rPr>
          <w:b/>
        </w:rPr>
        <w:t xml:space="preserve">keep an eye on all 4 files </w:t>
      </w:r>
      <w:r w:rsidR="00761C2D">
        <w:t>after contract generation so as not to have any problems with it's later usage.</w:t>
      </w:r>
    </w:p>
    <w:p w14:paraId="72E44EF3" w14:textId="3BB5C221" w:rsidR="00761C2D" w:rsidRDefault="00761C2D" w:rsidP="00520699"/>
    <w:p w14:paraId="46E53D96" w14:textId="77777777" w:rsidR="00761C2D" w:rsidRPr="00761C2D" w:rsidRDefault="00761C2D" w:rsidP="00520699"/>
    <w:p w14:paraId="1F86F2AB" w14:textId="677B07E0" w:rsidR="00D00739" w:rsidRDefault="00D00739" w:rsidP="00D00739">
      <w:pPr>
        <w:pStyle w:val="Heading2"/>
      </w:pPr>
      <w:bookmarkStart w:id="22" w:name="_Ref22057215"/>
      <w:bookmarkStart w:id="23" w:name="_Toc22063989"/>
      <w:r>
        <w:lastRenderedPageBreak/>
        <w:t>3.4 Adding or replacing domain category entry</w:t>
      </w:r>
      <w:bookmarkEnd w:id="22"/>
      <w:bookmarkEnd w:id="23"/>
    </w:p>
    <w:p w14:paraId="60DE4D98" w14:textId="77777777" w:rsidR="00FE5DF5" w:rsidRDefault="00A36E2B" w:rsidP="008D074C">
      <w:r>
        <w:t xml:space="preserve">Having deployed the smart contract you should now have </w:t>
      </w:r>
      <w:r w:rsidRPr="008D074C">
        <w:rPr>
          <w:b/>
        </w:rPr>
        <w:t>private key .tpriv</w:t>
      </w:r>
      <w:r>
        <w:t xml:space="preserve"> file and </w:t>
      </w:r>
      <w:r w:rsidRPr="008D074C">
        <w:rPr>
          <w:b/>
        </w:rPr>
        <w:t>address .addr</w:t>
      </w:r>
      <w:r>
        <w:t xml:space="preserve"> file. Using interface scripts and those two files you can perform various actions. One of such actions is adding a new entry to a domain category table. </w:t>
      </w:r>
      <w:r w:rsidR="00FE5DF5">
        <w:t xml:space="preserve">To do that, or any other action, you need to first obtain a message in BoC format, and then send it to the network. To obtain a message for adding entry use </w:t>
      </w:r>
      <w:r w:rsidR="00FE5DF5" w:rsidRPr="008D074C">
        <w:rPr>
          <w:b/>
          <w:i/>
        </w:rPr>
        <w:t>mdns-add.fif</w:t>
      </w:r>
      <w:r w:rsidR="00FE5DF5">
        <w:t xml:space="preserve"> file:</w:t>
      </w:r>
    </w:p>
    <w:p w14:paraId="4ED0D624" w14:textId="6283B7B1" w:rsidR="00FE5DF5" w:rsidRDefault="00FE5DF5" w:rsidP="00581AC1">
      <w:pPr>
        <w:pStyle w:val="Quote"/>
      </w:pPr>
      <w:r>
        <w:t xml:space="preserve">fift -I.. -s mdns-add.fif </w:t>
      </w:r>
      <w:r w:rsidRPr="00893802">
        <w:rPr>
          <w:i/>
        </w:rPr>
        <w:t>&lt;</w:t>
      </w:r>
      <w:r w:rsidR="00893802" w:rsidRPr="00893802">
        <w:rPr>
          <w:i/>
        </w:rPr>
        <w:t>pkfile</w:t>
      </w:r>
      <w:r w:rsidRPr="00893802">
        <w:rPr>
          <w:i/>
        </w:rPr>
        <w:t>&gt;</w:t>
      </w:r>
      <w:r w:rsidR="00893802" w:rsidRPr="00893802">
        <w:rPr>
          <w:i/>
        </w:rPr>
        <w:t xml:space="preserve"> &lt;address&gt; &lt;seqno&gt; &lt;domain&gt;</w:t>
      </w:r>
      <w:r w:rsidR="00893802" w:rsidRPr="00893802">
        <w:rPr>
          <w:i/>
        </w:rPr>
        <w:br/>
      </w:r>
      <w:r w:rsidR="00893802">
        <w:t xml:space="preserve">                              </w:t>
      </w:r>
      <w:r w:rsidR="00893802" w:rsidRPr="00893802">
        <w:rPr>
          <w:i/>
        </w:rPr>
        <w:t>&lt;category&gt; &lt;value&gt; [-r or -R]</w:t>
      </w:r>
    </w:p>
    <w:p w14:paraId="35A46D95" w14:textId="77777777" w:rsidR="0009490F" w:rsidRDefault="0009490F" w:rsidP="0009490F">
      <w:r>
        <w:t xml:space="preserve">If you execute the script without any script parameters specified, it will display a helpful usage information concerning itself. In general, you </w:t>
      </w:r>
      <w:r>
        <w:rPr>
          <w:b/>
        </w:rPr>
        <w:t>have to</w:t>
      </w:r>
      <w:r>
        <w:t xml:space="preserve"> specify the following parameters during creation:</w:t>
      </w:r>
    </w:p>
    <w:p w14:paraId="33CC6A58" w14:textId="0E81E48A" w:rsidR="00761C2D" w:rsidRDefault="00FA2EF8" w:rsidP="00D00739">
      <w:pPr>
        <w:pStyle w:val="Heading2"/>
        <w:rPr>
          <w:b w:val="0"/>
        </w:rPr>
      </w:pPr>
      <w:bookmarkStart w:id="24" w:name="_Toc22063990"/>
      <w:r>
        <w:t>pkfile</w:t>
      </w:r>
      <w:r>
        <w:rPr>
          <w:b w:val="0"/>
        </w:rPr>
        <w:t xml:space="preserve"> – a filename of </w:t>
      </w:r>
      <w:r>
        <w:t>private key file</w:t>
      </w:r>
      <w:r>
        <w:rPr>
          <w:b w:val="0"/>
        </w:rPr>
        <w:t xml:space="preserve">, with optional </w:t>
      </w:r>
      <w:r>
        <w:t>.tpriv</w:t>
      </w:r>
      <w:r>
        <w:rPr>
          <w:b w:val="0"/>
        </w:rPr>
        <w:t xml:space="preserve"> extension</w:t>
      </w:r>
      <w:bookmarkEnd w:id="24"/>
    </w:p>
    <w:p w14:paraId="2829433F" w14:textId="0C02BD31" w:rsidR="00FA2EF8" w:rsidRDefault="00FA2EF8" w:rsidP="00FA2EF8">
      <w:r>
        <w:rPr>
          <w:b/>
        </w:rPr>
        <w:t>address</w:t>
      </w:r>
      <w:r>
        <w:t xml:space="preserve"> – must contain target contract address, or filename of </w:t>
      </w:r>
      <w:r>
        <w:rPr>
          <w:b/>
        </w:rPr>
        <w:t>.addr</w:t>
      </w:r>
      <w:r>
        <w:t xml:space="preserve"> file (with optional </w:t>
      </w:r>
      <w:r>
        <w:rPr>
          <w:b/>
        </w:rPr>
        <w:t>.addr</w:t>
      </w:r>
      <w:r>
        <w:t xml:space="preserve"> extension), or </w:t>
      </w:r>
      <w:r w:rsidRPr="00FA2EF8">
        <w:rPr>
          <w:b/>
        </w:rPr>
        <w:t>-</w:t>
      </w:r>
      <w:r>
        <w:t xml:space="preserve"> to try to find </w:t>
      </w:r>
      <w:r>
        <w:rPr>
          <w:b/>
          <w:i/>
        </w:rPr>
        <w:t>pkfile</w:t>
      </w:r>
      <w:r>
        <w:rPr>
          <w:b/>
        </w:rPr>
        <w:t>.addr</w:t>
      </w:r>
      <w:r>
        <w:t xml:space="preserve"> file, or numeric value corresponding to workchain id in order to calculate address out of </w:t>
      </w:r>
      <w:r w:rsidRPr="00FA2EF8">
        <w:rPr>
          <w:b/>
        </w:rPr>
        <w:t>.tpriv</w:t>
      </w:r>
      <w:r>
        <w:t xml:space="preserve"> file (requires correct version of </w:t>
      </w:r>
      <w:r>
        <w:rPr>
          <w:b/>
        </w:rPr>
        <w:t>mdns-logic.fif</w:t>
      </w:r>
      <w:r>
        <w:t>)</w:t>
      </w:r>
    </w:p>
    <w:p w14:paraId="6020C6DB" w14:textId="4A9EECE3" w:rsidR="00FA2EF8" w:rsidRDefault="003C64F0" w:rsidP="00FA2EF8">
      <w:r>
        <w:rPr>
          <w:b/>
        </w:rPr>
        <w:t xml:space="preserve">seqno </w:t>
      </w:r>
      <w:r>
        <w:t xml:space="preserve">– has to match target contract's sequence number (you can get it using getter-methods, described at </w:t>
      </w:r>
      <w:r w:rsidRPr="00021605">
        <w:rPr>
          <w:i/>
          <w:color w:val="4472C4" w:themeColor="accent1"/>
          <w:u w:val="single"/>
        </w:rPr>
        <w:fldChar w:fldCharType="begin"/>
      </w:r>
      <w:r w:rsidRPr="00021605">
        <w:rPr>
          <w:i/>
          <w:color w:val="4472C4" w:themeColor="accent1"/>
          <w:u w:val="single"/>
        </w:rPr>
        <w:instrText xml:space="preserve"> REF _Ref22056026 \h </w:instrText>
      </w:r>
      <w:r w:rsidRPr="00021605">
        <w:rPr>
          <w:i/>
          <w:color w:val="4472C4" w:themeColor="accent1"/>
          <w:u w:val="single"/>
        </w:rPr>
      </w:r>
      <w:r w:rsidR="005850E4" w:rsidRPr="00021605">
        <w:rPr>
          <w:i/>
          <w:color w:val="4472C4" w:themeColor="accent1"/>
          <w:u w:val="single"/>
        </w:rPr>
        <w:instrText xml:space="preserve"> \* MERGEFORMAT </w:instrText>
      </w:r>
      <w:r w:rsidRPr="00021605">
        <w:rPr>
          <w:i/>
          <w:color w:val="4472C4" w:themeColor="accent1"/>
          <w:u w:val="single"/>
        </w:rPr>
        <w:fldChar w:fldCharType="separate"/>
      </w:r>
      <w:r w:rsidR="00233374" w:rsidRPr="00021605">
        <w:rPr>
          <w:i/>
          <w:color w:val="4472C4" w:themeColor="accent1"/>
          <w:u w:val="single"/>
        </w:rPr>
        <w:t>3.9 Explanation of getter methods</w:t>
      </w:r>
      <w:r w:rsidRPr="00021605">
        <w:rPr>
          <w:i/>
          <w:color w:val="4472C4" w:themeColor="accent1"/>
          <w:u w:val="single"/>
        </w:rPr>
        <w:fldChar w:fldCharType="end"/>
      </w:r>
      <w:r>
        <w:t>)</w:t>
      </w:r>
    </w:p>
    <w:p w14:paraId="5D01DF74" w14:textId="199E8EE0" w:rsidR="003C64F0" w:rsidRDefault="00D97303" w:rsidP="00FA2EF8">
      <w:r>
        <w:rPr>
          <w:b/>
        </w:rPr>
        <w:t>domain</w:t>
      </w:r>
      <w:r>
        <w:t xml:space="preserve"> – contains domain name to be manipulated (</w:t>
      </w:r>
      <w:r w:rsidRPr="00D97303">
        <w:rPr>
          <w:b/>
          <w:i/>
        </w:rPr>
        <w:t>can be prefixed</w:t>
      </w:r>
      <w:r w:rsidRPr="00D97303">
        <w:t>)</w:t>
      </w:r>
    </w:p>
    <w:p w14:paraId="72DBF55F" w14:textId="044722D2" w:rsidR="00D97303" w:rsidRDefault="00D97303" w:rsidP="00FA2EF8">
      <w:r>
        <w:rPr>
          <w:b/>
        </w:rPr>
        <w:t xml:space="preserve">category </w:t>
      </w:r>
      <w:r>
        <w:t xml:space="preserve">– has to contain numeric category of which value will be set (you can read more information about domain categories in </w:t>
      </w:r>
      <w:r w:rsidRPr="00021605">
        <w:rPr>
          <w:i/>
          <w:color w:val="4472C4" w:themeColor="accent1"/>
          <w:u w:val="single"/>
        </w:rPr>
        <w:fldChar w:fldCharType="begin"/>
      </w:r>
      <w:r w:rsidRPr="00021605">
        <w:rPr>
          <w:i/>
          <w:color w:val="4472C4" w:themeColor="accent1"/>
          <w:u w:val="single"/>
        </w:rPr>
        <w:instrText xml:space="preserve"> REF _Ref22030757 \h </w:instrText>
      </w:r>
      <w:r w:rsidRPr="00021605">
        <w:rPr>
          <w:i/>
          <w:color w:val="4472C4" w:themeColor="accent1"/>
          <w:u w:val="single"/>
        </w:rPr>
      </w:r>
      <w:r w:rsidR="005850E4" w:rsidRPr="00021605">
        <w:rPr>
          <w:i/>
          <w:color w:val="4472C4" w:themeColor="accent1"/>
          <w:u w:val="single"/>
        </w:rPr>
        <w:instrText xml:space="preserve"> \* MERGEFORMAT </w:instrText>
      </w:r>
      <w:r w:rsidRPr="00021605">
        <w:rPr>
          <w:i/>
          <w:color w:val="4472C4" w:themeColor="accent1"/>
          <w:u w:val="single"/>
        </w:rPr>
        <w:fldChar w:fldCharType="separate"/>
      </w:r>
      <w:r w:rsidR="005850E4" w:rsidRPr="00021605">
        <w:rPr>
          <w:i/>
          <w:color w:val="4472C4" w:themeColor="accent1"/>
          <w:u w:val="single"/>
        </w:rPr>
        <w:t>section 2.</w:t>
      </w:r>
      <w:r w:rsidR="00233374" w:rsidRPr="00021605">
        <w:rPr>
          <w:i/>
          <w:color w:val="4472C4" w:themeColor="accent1"/>
          <w:u w:val="single"/>
        </w:rPr>
        <w:t>4</w:t>
      </w:r>
      <w:r w:rsidRPr="00021605">
        <w:rPr>
          <w:i/>
          <w:color w:val="4472C4" w:themeColor="accent1"/>
          <w:u w:val="single"/>
        </w:rPr>
        <w:fldChar w:fldCharType="end"/>
      </w:r>
      <w:r>
        <w:t>).</w:t>
      </w:r>
    </w:p>
    <w:p w14:paraId="53B66D21" w14:textId="28CDB51C" w:rsidR="00D97303" w:rsidRDefault="00E016C1" w:rsidP="00FA2EF8">
      <w:r>
        <w:rPr>
          <w:b/>
        </w:rPr>
        <w:t>value</w:t>
      </w:r>
      <w:r>
        <w:t xml:space="preserve"> – has to contain value that will be assigned to the </w:t>
      </w:r>
      <w:r w:rsidR="00E02D7F">
        <w:t xml:space="preserve">provided </w:t>
      </w:r>
      <w:r>
        <w:t>category of the specified domain (more info</w:t>
      </w:r>
      <w:r w:rsidR="00E02D7F">
        <w:t xml:space="preserve"> </w:t>
      </w:r>
      <w:r>
        <w:t xml:space="preserve">format in </w:t>
      </w:r>
      <w:r w:rsidR="0001422E" w:rsidRPr="00021605">
        <w:rPr>
          <w:i/>
          <w:color w:val="4472C4" w:themeColor="accent1"/>
          <w:u w:val="single"/>
        </w:rPr>
        <w:fldChar w:fldCharType="begin"/>
      </w:r>
      <w:r w:rsidR="0001422E" w:rsidRPr="00021605">
        <w:rPr>
          <w:i/>
          <w:color w:val="4472C4" w:themeColor="accent1"/>
          <w:u w:val="single"/>
        </w:rPr>
        <w:instrText xml:space="preserve"> REF _Ref22030757 \h </w:instrText>
      </w:r>
      <w:r w:rsidR="0001422E" w:rsidRPr="00021605">
        <w:rPr>
          <w:i/>
          <w:color w:val="4472C4" w:themeColor="accent1"/>
          <w:u w:val="single"/>
        </w:rPr>
      </w:r>
      <w:r w:rsidR="0001422E" w:rsidRPr="00021605">
        <w:rPr>
          <w:i/>
          <w:color w:val="4472C4" w:themeColor="accent1"/>
          <w:u w:val="single"/>
        </w:rPr>
        <w:instrText xml:space="preserve"> \* MERGEFORMAT </w:instrText>
      </w:r>
      <w:r w:rsidR="0001422E" w:rsidRPr="00021605">
        <w:rPr>
          <w:i/>
          <w:color w:val="4472C4" w:themeColor="accent1"/>
          <w:u w:val="single"/>
        </w:rPr>
        <w:fldChar w:fldCharType="separate"/>
      </w:r>
      <w:r w:rsidR="0001422E" w:rsidRPr="00021605">
        <w:rPr>
          <w:i/>
          <w:color w:val="4472C4" w:themeColor="accent1"/>
          <w:u w:val="single"/>
        </w:rPr>
        <w:t>section 2.4</w:t>
      </w:r>
      <w:r w:rsidR="0001422E" w:rsidRPr="00021605">
        <w:rPr>
          <w:i/>
          <w:color w:val="4472C4" w:themeColor="accent1"/>
          <w:u w:val="single"/>
        </w:rPr>
        <w:fldChar w:fldCharType="end"/>
      </w:r>
      <w:r w:rsidR="00E02D7F">
        <w:t xml:space="preserve">, </w:t>
      </w:r>
      <w:r w:rsidR="00E02D7F">
        <w:rPr>
          <w:b/>
          <w:i/>
        </w:rPr>
        <w:t>can be pref.</w:t>
      </w:r>
      <w:r w:rsidRPr="00E016C1">
        <w:t>).</w:t>
      </w:r>
    </w:p>
    <w:p w14:paraId="775D170F" w14:textId="77777777" w:rsidR="00E65BCA" w:rsidRDefault="00E65BCA" w:rsidP="00E65BCA">
      <w:r>
        <w:rPr>
          <w:b/>
          <w:i/>
        </w:rPr>
        <w:t xml:space="preserve">Optional </w:t>
      </w:r>
      <w:r>
        <w:rPr>
          <w:b/>
        </w:rPr>
        <w:t xml:space="preserve">-r or -R – </w:t>
      </w:r>
      <w:r>
        <w:t xml:space="preserve">activates special </w:t>
      </w:r>
      <w:r>
        <w:rPr>
          <w:b/>
          <w:i/>
        </w:rPr>
        <w:t>robot mode</w:t>
      </w:r>
      <w:r>
        <w:t xml:space="preserve">, which turns output into much more easily parseable mode. </w:t>
      </w:r>
      <w:r>
        <w:rPr>
          <w:b/>
        </w:rPr>
        <w:t xml:space="preserve">-R </w:t>
      </w:r>
      <w:r>
        <w:t xml:space="preserve">flag prevents writing to any files, while </w:t>
      </w:r>
      <w:r>
        <w:rPr>
          <w:b/>
        </w:rPr>
        <w:t xml:space="preserve">-r </w:t>
      </w:r>
      <w:r>
        <w:t>just changes output format and does not prohibit file saves.</w:t>
      </w:r>
    </w:p>
    <w:p w14:paraId="6C28C002" w14:textId="4A546AB1" w:rsidR="00DD5C53" w:rsidRDefault="00DD5C53" w:rsidP="00DD5C53">
      <w:r>
        <w:t xml:space="preserve">Concerning usage of </w:t>
      </w:r>
      <w:r>
        <w:rPr>
          <w:b/>
          <w:i/>
        </w:rPr>
        <w:t>prefixed data</w:t>
      </w:r>
      <w:r>
        <w:t xml:space="preserve"> refer to </w:t>
      </w:r>
      <w:r w:rsidR="004D70CF" w:rsidRPr="00021605">
        <w:rPr>
          <w:i/>
          <w:color w:val="4472C4" w:themeColor="accent1"/>
          <w:u w:val="single"/>
        </w:rPr>
        <w:fldChar w:fldCharType="begin"/>
      </w:r>
      <w:r w:rsidR="004D70CF" w:rsidRPr="00021605">
        <w:rPr>
          <w:i/>
          <w:color w:val="4472C4" w:themeColor="accent1"/>
          <w:u w:val="single"/>
        </w:rPr>
        <w:instrText xml:space="preserve"> REF _Ref22030757 \h </w:instrText>
      </w:r>
      <w:r w:rsidR="004D70CF" w:rsidRPr="00021605">
        <w:rPr>
          <w:i/>
          <w:color w:val="4472C4" w:themeColor="accent1"/>
          <w:u w:val="single"/>
        </w:rPr>
      </w:r>
      <w:r w:rsidR="004D70CF" w:rsidRPr="00021605">
        <w:rPr>
          <w:i/>
          <w:color w:val="4472C4" w:themeColor="accent1"/>
          <w:u w:val="single"/>
        </w:rPr>
        <w:instrText xml:space="preserve"> \* MERGEFORMAT </w:instrText>
      </w:r>
      <w:r w:rsidR="004D70CF" w:rsidRPr="00021605">
        <w:rPr>
          <w:i/>
          <w:color w:val="4472C4" w:themeColor="accent1"/>
          <w:u w:val="single"/>
        </w:rPr>
        <w:fldChar w:fldCharType="separate"/>
      </w:r>
      <w:r w:rsidR="004D70CF" w:rsidRPr="00021605">
        <w:rPr>
          <w:i/>
          <w:color w:val="4472C4" w:themeColor="accent1"/>
          <w:u w:val="single"/>
        </w:rPr>
        <w:t>section 2.4</w:t>
      </w:r>
      <w:r w:rsidR="004D70CF" w:rsidRPr="00021605">
        <w:rPr>
          <w:i/>
          <w:color w:val="4472C4" w:themeColor="accent1"/>
          <w:u w:val="single"/>
        </w:rPr>
        <w:fldChar w:fldCharType="end"/>
      </w:r>
      <w:r>
        <w:t>.</w:t>
      </w:r>
      <w:r w:rsidR="001618BA">
        <w:t xml:space="preserve"> In general, it allows to input hexadecimal binary data or load data from some file.</w:t>
      </w:r>
    </w:p>
    <w:p w14:paraId="733990C9" w14:textId="77777777" w:rsidR="003920AB" w:rsidRPr="00066D6F" w:rsidRDefault="003920AB" w:rsidP="003920AB">
      <w:pPr>
        <w:spacing w:after="0" w:line="240" w:lineRule="auto"/>
        <w:rPr>
          <w:i/>
        </w:rPr>
      </w:pPr>
      <w:r w:rsidRPr="00066D6F">
        <w:rPr>
          <w:i/>
        </w:rPr>
        <w:t>Robot mode outputs the following variables after creation:</w:t>
      </w:r>
    </w:p>
    <w:p w14:paraId="02746F00" w14:textId="62D4A823" w:rsidR="003920AB" w:rsidRDefault="003920AB" w:rsidP="003920AB">
      <w:pPr>
        <w:spacing w:after="0" w:line="240" w:lineRule="auto"/>
      </w:pPr>
      <w:r>
        <w:rPr>
          <w:b/>
        </w:rPr>
        <w:t>type</w:t>
      </w:r>
      <w:r>
        <w:t xml:space="preserve"> – type of executing script, always </w:t>
      </w:r>
      <w:r w:rsidR="00010156">
        <w:rPr>
          <w:b/>
        </w:rPr>
        <w:t>vset</w:t>
      </w:r>
      <w:r>
        <w:t xml:space="preserve"> for this script</w:t>
      </w:r>
    </w:p>
    <w:p w14:paraId="640D7192" w14:textId="5540B504" w:rsidR="003920AB" w:rsidRDefault="003920AB" w:rsidP="003920AB">
      <w:pPr>
        <w:spacing w:after="0" w:line="240" w:lineRule="auto"/>
      </w:pPr>
      <w:r>
        <w:rPr>
          <w:b/>
        </w:rPr>
        <w:t>pk_file</w:t>
      </w:r>
      <w:r>
        <w:t xml:space="preserve"> – name of the private key file used</w:t>
      </w:r>
    </w:p>
    <w:p w14:paraId="2E6D4381" w14:textId="73144169" w:rsidR="003920AB" w:rsidRPr="003920AB" w:rsidRDefault="003920AB" w:rsidP="003920AB">
      <w:pPr>
        <w:spacing w:after="0" w:line="240" w:lineRule="auto"/>
      </w:pPr>
      <w:r>
        <w:rPr>
          <w:b/>
        </w:rPr>
        <w:t>seqno</w:t>
      </w:r>
      <w:r>
        <w:t xml:space="preserve"> – sequence number that was provided</w:t>
      </w:r>
    </w:p>
    <w:p w14:paraId="47D30FC4" w14:textId="6B1E4EDB" w:rsidR="003920AB" w:rsidRDefault="003920AB" w:rsidP="003920AB">
      <w:pPr>
        <w:spacing w:after="0" w:line="240" w:lineRule="auto"/>
      </w:pPr>
      <w:r>
        <w:rPr>
          <w:b/>
        </w:rPr>
        <w:lastRenderedPageBreak/>
        <w:t>domain_hex</w:t>
      </w:r>
      <w:r>
        <w:t xml:space="preserve"> – hexadecimal form of entered domain</w:t>
      </w:r>
    </w:p>
    <w:p w14:paraId="04C40F30" w14:textId="7FDFFD6B" w:rsidR="003920AB" w:rsidRDefault="003920AB" w:rsidP="003920AB">
      <w:pPr>
        <w:spacing w:after="0" w:line="240" w:lineRule="auto"/>
      </w:pPr>
      <w:r>
        <w:rPr>
          <w:b/>
        </w:rPr>
        <w:t>category</w:t>
      </w:r>
      <w:r>
        <w:t xml:space="preserve"> – provided category number to be set</w:t>
      </w:r>
    </w:p>
    <w:p w14:paraId="4F09F9DE" w14:textId="66DA412B" w:rsidR="003920AB" w:rsidRDefault="003920AB" w:rsidP="003920AB">
      <w:pPr>
        <w:spacing w:after="0" w:line="240" w:lineRule="auto"/>
      </w:pPr>
      <w:r>
        <w:rPr>
          <w:b/>
        </w:rPr>
        <w:t xml:space="preserve">value_hex </w:t>
      </w:r>
      <w:r>
        <w:t>– hexadecimal form of provided value that will be set</w:t>
      </w:r>
    </w:p>
    <w:p w14:paraId="0710B7F6" w14:textId="320CB7FD" w:rsidR="003920AB" w:rsidRDefault="003920AB" w:rsidP="003920AB">
      <w:pPr>
        <w:spacing w:after="0" w:line="240" w:lineRule="auto"/>
      </w:pPr>
      <w:r>
        <w:rPr>
          <w:b/>
        </w:rPr>
        <w:t>domain</w:t>
      </w:r>
      <w:r>
        <w:t xml:space="preserve"> – text form (if possible) or hex form of entered domain</w:t>
      </w:r>
    </w:p>
    <w:p w14:paraId="58AC658F" w14:textId="46EE8FAC" w:rsidR="003920AB" w:rsidRDefault="003920AB" w:rsidP="003920AB">
      <w:pPr>
        <w:spacing w:after="0"/>
      </w:pPr>
      <w:r>
        <w:rPr>
          <w:b/>
        </w:rPr>
        <w:t>value</w:t>
      </w:r>
      <w:r>
        <w:t xml:space="preserve"> – decoded addr or text form or hex form of entered value</w:t>
      </w:r>
    </w:p>
    <w:p w14:paraId="276E161C" w14:textId="6166F2F3" w:rsidR="003920AB" w:rsidRDefault="00BE3790" w:rsidP="003920AB">
      <w:pPr>
        <w:spacing w:after="0" w:line="240" w:lineRule="auto"/>
      </w:pPr>
      <w:r>
        <w:rPr>
          <w:b/>
        </w:rPr>
        <w:t>query</w:t>
      </w:r>
      <w:r w:rsidR="003920AB">
        <w:rPr>
          <w:b/>
        </w:rPr>
        <w:t xml:space="preserve"> </w:t>
      </w:r>
      <w:r w:rsidR="003920AB">
        <w:t xml:space="preserve">– contents of BoC </w:t>
      </w:r>
      <w:r>
        <w:t>query</w:t>
      </w:r>
      <w:r w:rsidR="003920AB">
        <w:t xml:space="preserve"> file with length </w:t>
      </w:r>
      <w:r>
        <w:rPr>
          <w:b/>
        </w:rPr>
        <w:t>query</w:t>
      </w:r>
      <w:r w:rsidR="003920AB">
        <w:rPr>
          <w:b/>
        </w:rPr>
        <w:t>_len</w:t>
      </w:r>
      <w:r w:rsidR="003920AB">
        <w:t xml:space="preserve"> in hex form</w:t>
      </w:r>
    </w:p>
    <w:p w14:paraId="45834A84" w14:textId="09DB8FA3" w:rsidR="00BE3790" w:rsidRDefault="00BE3790" w:rsidP="003920AB">
      <w:pPr>
        <w:spacing w:after="0" w:line="240" w:lineRule="auto"/>
      </w:pPr>
      <w:r w:rsidRPr="00BE3790">
        <w:rPr>
          <w:b/>
        </w:rPr>
        <w:t>value</w:t>
      </w:r>
      <w:r>
        <w:rPr>
          <w:b/>
        </w:rPr>
        <w:t>_cell_hash</w:t>
      </w:r>
      <w:r>
        <w:t xml:space="preserve"> – hash of representation of value cell built from provided value, for debugging runmethod in lite-client</w:t>
      </w:r>
    </w:p>
    <w:p w14:paraId="4552FD6C" w14:textId="77777777" w:rsidR="003920AB" w:rsidRPr="000C44D1" w:rsidRDefault="003920AB" w:rsidP="003920AB">
      <w:r>
        <w:rPr>
          <w:b/>
        </w:rPr>
        <w:t>boc_file</w:t>
      </w:r>
      <w:r>
        <w:t xml:space="preserve"> – contains file name where BoC was saved (if not </w:t>
      </w:r>
      <w:r>
        <w:rPr>
          <w:b/>
        </w:rPr>
        <w:t>-R</w:t>
      </w:r>
      <w:r>
        <w:t>)</w:t>
      </w:r>
    </w:p>
    <w:p w14:paraId="6FC02018" w14:textId="6CB632CE" w:rsidR="001618BA" w:rsidRDefault="00950572" w:rsidP="00DD5C53">
      <w:r>
        <w:t xml:space="preserve">For example, if you have </w:t>
      </w:r>
      <w:r>
        <w:rPr>
          <w:b/>
        </w:rPr>
        <w:t xml:space="preserve">myres.tpriv </w:t>
      </w:r>
      <w:r>
        <w:t xml:space="preserve">and </w:t>
      </w:r>
      <w:r>
        <w:rPr>
          <w:b/>
        </w:rPr>
        <w:t>myres.addr</w:t>
      </w:r>
      <w:r>
        <w:t xml:space="preserve"> files that correspond to the resolver that you want to work on, and you want to add the value </w:t>
      </w:r>
      <w:r>
        <w:rPr>
          <w:b/>
        </w:rPr>
        <w:t>TestVal</w:t>
      </w:r>
      <w:r>
        <w:t xml:space="preserve"> to category </w:t>
      </w:r>
      <w:r>
        <w:rPr>
          <w:b/>
        </w:rPr>
        <w:t>1</w:t>
      </w:r>
      <w:r>
        <w:t xml:space="preserve"> of domain </w:t>
      </w:r>
      <w:r>
        <w:rPr>
          <w:b/>
        </w:rPr>
        <w:t>TestDom</w:t>
      </w:r>
      <w:r>
        <w:t xml:space="preserve">, and considering that current seqno of contract is </w:t>
      </w:r>
      <w:r>
        <w:rPr>
          <w:b/>
        </w:rPr>
        <w:t>13</w:t>
      </w:r>
      <w:r>
        <w:t xml:space="preserve"> you should issue:</w:t>
      </w:r>
    </w:p>
    <w:p w14:paraId="7FE538F2" w14:textId="67442847" w:rsidR="00950572" w:rsidRDefault="00950572" w:rsidP="00581AC1">
      <w:pPr>
        <w:pStyle w:val="Quote"/>
      </w:pPr>
      <w:r>
        <w:t>fift -I.. -s mdns-add.fif myres – 13 TestDom 1 TestVal</w:t>
      </w:r>
    </w:p>
    <w:p w14:paraId="3CCA2C26" w14:textId="0CDF5C29" w:rsidR="00950572" w:rsidRPr="00211140" w:rsidRDefault="00211140" w:rsidP="00950572">
      <w:r>
        <w:t xml:space="preserve">The resulting </w:t>
      </w:r>
      <w:r w:rsidRPr="00211140">
        <w:rPr>
          <w:b/>
          <w:i/>
        </w:rPr>
        <w:t>myres</w:t>
      </w:r>
      <w:r>
        <w:rPr>
          <w:b/>
        </w:rPr>
        <w:t>-</w:t>
      </w:r>
      <w:r w:rsidRPr="00211140">
        <w:rPr>
          <w:b/>
          <w:i/>
        </w:rPr>
        <w:t>13</w:t>
      </w:r>
      <w:r>
        <w:rPr>
          <w:b/>
        </w:rPr>
        <w:t xml:space="preserve">-vset.boc </w:t>
      </w:r>
      <w:r>
        <w:t xml:space="preserve">file should be directly sent to the network just like initialization message using, for example, </w:t>
      </w:r>
      <w:r>
        <w:rPr>
          <w:b/>
          <w:i/>
        </w:rPr>
        <w:t xml:space="preserve">lite-client </w:t>
      </w:r>
      <w:r>
        <w:t xml:space="preserve">and it's </w:t>
      </w:r>
      <w:r>
        <w:rPr>
          <w:b/>
          <w:i/>
        </w:rPr>
        <w:t>sendfile</w:t>
      </w:r>
      <w:r>
        <w:t xml:space="preserve"> functionality. If </w:t>
      </w:r>
      <w:r w:rsidR="00F24F8A">
        <w:t xml:space="preserve">the </w:t>
      </w:r>
      <w:r>
        <w:t xml:space="preserve">execution was succesful, you can observe the change of </w:t>
      </w:r>
      <w:r>
        <w:rPr>
          <w:b/>
        </w:rPr>
        <w:t>seqno</w:t>
      </w:r>
      <w:r>
        <w:t xml:space="preserve"> number in the contract.</w:t>
      </w:r>
    </w:p>
    <w:p w14:paraId="3AB08FDC" w14:textId="1A9A7D7A" w:rsidR="00D00739" w:rsidRDefault="00D00739" w:rsidP="00D00739">
      <w:pPr>
        <w:pStyle w:val="Heading2"/>
      </w:pPr>
      <w:bookmarkStart w:id="25" w:name="_Toc22063991"/>
      <w:r>
        <w:t>3.5 Deleting a domain category entry</w:t>
      </w:r>
      <w:bookmarkEnd w:id="25"/>
    </w:p>
    <w:p w14:paraId="4785F598" w14:textId="0C3E8A8C" w:rsidR="00520699" w:rsidRDefault="00DD03C7" w:rsidP="00520699">
      <w:r>
        <w:t xml:space="preserve">Sometimes, you need to do something reverse to the thing done in previous section: delete an entry from the category table of the domain. To do that, you should use </w:t>
      </w:r>
      <w:r>
        <w:rPr>
          <w:b/>
          <w:i/>
        </w:rPr>
        <w:t>mdns-del.fif</w:t>
      </w:r>
      <w:r>
        <w:t xml:space="preserve"> user interface script as the following:</w:t>
      </w:r>
    </w:p>
    <w:p w14:paraId="1253974E" w14:textId="18F2640C" w:rsidR="000142D9" w:rsidRPr="000142D9" w:rsidRDefault="00924A57" w:rsidP="000142D9">
      <w:pPr>
        <w:pStyle w:val="Quote"/>
        <w:rPr>
          <w:i/>
        </w:rPr>
      </w:pPr>
      <w:r>
        <w:t xml:space="preserve">fift -I.. -s mdns-del.fif </w:t>
      </w:r>
      <w:r w:rsidRPr="000142D9">
        <w:rPr>
          <w:i/>
        </w:rPr>
        <w:t>&lt;</w:t>
      </w:r>
      <w:r w:rsidR="000142D9">
        <w:rPr>
          <w:i/>
        </w:rPr>
        <w:t>pkfile</w:t>
      </w:r>
      <w:r w:rsidRPr="000142D9">
        <w:rPr>
          <w:i/>
        </w:rPr>
        <w:t>&gt;</w:t>
      </w:r>
      <w:r w:rsidR="000142D9">
        <w:rPr>
          <w:i/>
        </w:rPr>
        <w:t xml:space="preserve"> &lt;address&gt; &lt;seqno&gt; &lt;domain&gt;</w:t>
      </w:r>
      <w:r w:rsidR="000142D9">
        <w:rPr>
          <w:i/>
        </w:rPr>
        <w:br/>
        <w:t xml:space="preserve">                                &lt;category&gt; [-r or -R]</w:t>
      </w:r>
    </w:p>
    <w:p w14:paraId="046AF697" w14:textId="3CB6643B" w:rsidR="00463F7E" w:rsidRDefault="009739BD" w:rsidP="00520699">
      <w:r>
        <w:t xml:space="preserve">The parameters of this script are absolutely same with respect to previous script </w:t>
      </w:r>
      <w:r w:rsidR="00E95859">
        <w:t xml:space="preserve">(see </w:t>
      </w:r>
      <w:r w:rsidRPr="00021605">
        <w:rPr>
          <w:i/>
          <w:color w:val="4472C4" w:themeColor="accent1"/>
          <w:u w:val="single"/>
        </w:rPr>
        <w:fldChar w:fldCharType="begin"/>
      </w:r>
      <w:r w:rsidRPr="00021605">
        <w:rPr>
          <w:i/>
          <w:color w:val="4472C4" w:themeColor="accent1"/>
          <w:u w:val="single"/>
        </w:rPr>
        <w:instrText xml:space="preserve"> REF _Ref22057215 \h </w:instrText>
      </w:r>
      <w:r w:rsidRPr="00021605">
        <w:rPr>
          <w:i/>
          <w:color w:val="4472C4" w:themeColor="accent1"/>
          <w:u w:val="single"/>
        </w:rPr>
      </w:r>
      <w:r w:rsidR="00E95859" w:rsidRPr="00021605">
        <w:rPr>
          <w:i/>
          <w:color w:val="4472C4" w:themeColor="accent1"/>
          <w:u w:val="single"/>
        </w:rPr>
        <w:instrText xml:space="preserve"> \* MERGEFORMAT </w:instrText>
      </w:r>
      <w:r w:rsidRPr="00021605">
        <w:rPr>
          <w:i/>
          <w:color w:val="4472C4" w:themeColor="accent1"/>
          <w:u w:val="single"/>
        </w:rPr>
        <w:fldChar w:fldCharType="separate"/>
      </w:r>
      <w:r w:rsidR="00E95859" w:rsidRPr="00021605">
        <w:rPr>
          <w:i/>
          <w:color w:val="4472C4" w:themeColor="accent1"/>
          <w:u w:val="single"/>
        </w:rPr>
        <w:t>section 3</w:t>
      </w:r>
      <w:r w:rsidR="00233374" w:rsidRPr="00021605">
        <w:rPr>
          <w:i/>
          <w:color w:val="4472C4" w:themeColor="accent1"/>
          <w:u w:val="single"/>
        </w:rPr>
        <w:t>.4</w:t>
      </w:r>
      <w:r w:rsidRPr="00021605">
        <w:rPr>
          <w:i/>
          <w:color w:val="4472C4" w:themeColor="accent1"/>
          <w:u w:val="single"/>
        </w:rPr>
        <w:fldChar w:fldCharType="end"/>
      </w:r>
      <w:r>
        <w:t xml:space="preserve">) with exception that there is no </w:t>
      </w:r>
      <w:r>
        <w:rPr>
          <w:b/>
        </w:rPr>
        <w:t xml:space="preserve">value </w:t>
      </w:r>
      <w:r>
        <w:t>parameter – because the entry is being deleted, not added.</w:t>
      </w:r>
      <w:r w:rsidR="000E03EF">
        <w:t xml:space="preserve"> </w:t>
      </w:r>
    </w:p>
    <w:p w14:paraId="16D109CF" w14:textId="66EC5F98" w:rsidR="00D6749E" w:rsidRDefault="00463F7E" w:rsidP="00520699">
      <w:r>
        <w:t xml:space="preserve">Consequently, the </w:t>
      </w:r>
      <w:r>
        <w:rPr>
          <w:i/>
        </w:rPr>
        <w:t>robots ouput variables</w:t>
      </w:r>
      <w:r>
        <w:t xml:space="preserve"> are the same, with exception that </w:t>
      </w:r>
      <w:r>
        <w:rPr>
          <w:b/>
        </w:rPr>
        <w:t>type</w:t>
      </w:r>
      <w:r>
        <w:t xml:space="preserve"> is now </w:t>
      </w:r>
      <w:r>
        <w:rPr>
          <w:b/>
        </w:rPr>
        <w:t xml:space="preserve">vdel </w:t>
      </w:r>
      <w:r>
        <w:t xml:space="preserve">instead of </w:t>
      </w:r>
      <w:r w:rsidR="00010156">
        <w:rPr>
          <w:b/>
        </w:rPr>
        <w:t>vset</w:t>
      </w:r>
      <w:r>
        <w:t xml:space="preserve">, and </w:t>
      </w:r>
      <w:r>
        <w:rPr>
          <w:b/>
        </w:rPr>
        <w:t>value*</w:t>
      </w:r>
      <w:r>
        <w:t xml:space="preserve"> variables are missing.</w:t>
      </w:r>
    </w:p>
    <w:p w14:paraId="7B9428EC" w14:textId="4B546CC1" w:rsidR="00463F7E" w:rsidRDefault="00AB73C8" w:rsidP="00520699">
      <w:r>
        <w:t xml:space="preserve">For example, to delete domain entry that was added in previous section, you can issue the following command (lets consider </w:t>
      </w:r>
      <w:r>
        <w:rPr>
          <w:b/>
        </w:rPr>
        <w:t>seqno = 14</w:t>
      </w:r>
      <w:r>
        <w:t>):</w:t>
      </w:r>
    </w:p>
    <w:p w14:paraId="5724A483" w14:textId="437C4B4B" w:rsidR="00AB73C8" w:rsidRDefault="00AB73C8" w:rsidP="00581AC1">
      <w:pPr>
        <w:pStyle w:val="Quote"/>
      </w:pPr>
      <w:r>
        <w:t>fift -I.. -s mdns-del.fif myres – 14 TestDom 1</w:t>
      </w:r>
    </w:p>
    <w:p w14:paraId="2C9FBE71" w14:textId="2B62F809" w:rsidR="00AB73C8" w:rsidRPr="00AB73C8" w:rsidRDefault="00AB73C8" w:rsidP="00520699">
      <w:r>
        <w:t xml:space="preserve">The resulting </w:t>
      </w:r>
      <w:r>
        <w:rPr>
          <w:b/>
          <w:i/>
        </w:rPr>
        <w:t>myres</w:t>
      </w:r>
      <w:r>
        <w:rPr>
          <w:b/>
        </w:rPr>
        <w:t>-</w:t>
      </w:r>
      <w:r>
        <w:rPr>
          <w:b/>
          <w:i/>
        </w:rPr>
        <w:t>14</w:t>
      </w:r>
      <w:r>
        <w:rPr>
          <w:b/>
        </w:rPr>
        <w:t xml:space="preserve">-vdel.boc </w:t>
      </w:r>
      <w:r>
        <w:t>file should be handled just like BoC query files in two previous sections (sent to network directly).</w:t>
      </w:r>
    </w:p>
    <w:p w14:paraId="3A5DA083" w14:textId="792B9A7D" w:rsidR="00D00739" w:rsidRDefault="00D00739" w:rsidP="00D00739">
      <w:pPr>
        <w:pStyle w:val="Heading2"/>
      </w:pPr>
      <w:bookmarkStart w:id="26" w:name="_Toc22063992"/>
      <w:r>
        <w:lastRenderedPageBreak/>
        <w:t>3.6 Adding or replacing domain category table</w:t>
      </w:r>
      <w:bookmarkEnd w:id="26"/>
    </w:p>
    <w:p w14:paraId="18D29830" w14:textId="270647F3" w:rsidR="00520699" w:rsidRDefault="004E7E4D" w:rsidP="00520699">
      <w:r>
        <w:t xml:space="preserve">If you need to define a domain with many category entries, or you know the category table of domain in advance, it may not make sense to add category table entries one-by-one because it is slow, and consumes much gas. </w:t>
      </w:r>
      <w:r w:rsidR="006E0B2B">
        <w:t xml:space="preserve">Therefore, if you need to set all entries of specific domain's category table, this can be done in one query using </w:t>
      </w:r>
      <w:r w:rsidR="006E0B2B">
        <w:rPr>
          <w:b/>
          <w:i/>
        </w:rPr>
        <w:t>mdns-setdom.fif</w:t>
      </w:r>
      <w:r w:rsidR="006E0B2B">
        <w:rPr>
          <w:i/>
        </w:rPr>
        <w:t xml:space="preserve"> </w:t>
      </w:r>
      <w:r w:rsidR="006E0B2B">
        <w:t>script:</w:t>
      </w:r>
    </w:p>
    <w:p w14:paraId="370306E0" w14:textId="0A74190F" w:rsidR="006E0B2B" w:rsidRDefault="009854EE" w:rsidP="00581AC1">
      <w:pPr>
        <w:pStyle w:val="Quote"/>
      </w:pPr>
      <w:r>
        <w:t xml:space="preserve">fift -I.. -s mdns-setdom.fif </w:t>
      </w:r>
      <w:r w:rsidRPr="00DF7ED3">
        <w:rPr>
          <w:i/>
        </w:rPr>
        <w:t>&lt;</w:t>
      </w:r>
      <w:r w:rsidR="00DF7ED3">
        <w:rPr>
          <w:i/>
        </w:rPr>
        <w:t>pkfile</w:t>
      </w:r>
      <w:r w:rsidRPr="00DF7ED3">
        <w:rPr>
          <w:i/>
        </w:rPr>
        <w:t>&gt;</w:t>
      </w:r>
      <w:r w:rsidR="00DF7ED3">
        <w:rPr>
          <w:i/>
        </w:rPr>
        <w:t xml:space="preserve"> &lt;address&gt; &lt;seqno&gt; </w:t>
      </w:r>
      <w:r w:rsidR="00DF7ED3">
        <w:rPr>
          <w:i/>
        </w:rPr>
        <w:br/>
        <w:t xml:space="preserve">            &lt;domain&gt; &lt;-r/-R/-&gt; ..&lt;.. &lt;category&gt; &lt;value&gt; ..&gt;..</w:t>
      </w:r>
    </w:p>
    <w:p w14:paraId="424A6082" w14:textId="6D73C34F" w:rsidR="009854EE" w:rsidRDefault="00CF16D9" w:rsidP="00520699">
      <w:pPr>
        <w:rPr>
          <w:color w:val="4472C4" w:themeColor="accent1"/>
        </w:rPr>
      </w:pPr>
      <w:r>
        <w:rPr>
          <w:b/>
        </w:rPr>
        <w:t>pkfile</w:t>
      </w:r>
      <w:r>
        <w:t xml:space="preserve">, </w:t>
      </w:r>
      <w:r>
        <w:rPr>
          <w:b/>
        </w:rPr>
        <w:t>address</w:t>
      </w:r>
      <w:r>
        <w:t xml:space="preserve">, </w:t>
      </w:r>
      <w:r>
        <w:rPr>
          <w:b/>
        </w:rPr>
        <w:t>seqno</w:t>
      </w:r>
      <w:r>
        <w:t xml:space="preserve">, </w:t>
      </w:r>
      <w:r>
        <w:rPr>
          <w:b/>
        </w:rPr>
        <w:t>domain</w:t>
      </w:r>
      <w:r>
        <w:t xml:space="preserve"> – described in </w:t>
      </w:r>
      <w:r w:rsidRPr="00FE13E7">
        <w:rPr>
          <w:color w:val="4472C4" w:themeColor="accent1"/>
          <w:u w:val="single"/>
        </w:rPr>
        <w:fldChar w:fldCharType="begin"/>
      </w:r>
      <w:r w:rsidRPr="00FE13E7">
        <w:rPr>
          <w:color w:val="4472C4" w:themeColor="accent1"/>
          <w:u w:val="single"/>
        </w:rPr>
        <w:instrText xml:space="preserve"> REF _Ref22057215 \h </w:instrText>
      </w:r>
      <w:r w:rsidRPr="00FE13E7">
        <w:rPr>
          <w:color w:val="4472C4" w:themeColor="accent1"/>
          <w:u w:val="single"/>
        </w:rPr>
      </w:r>
      <w:r w:rsidR="00BD2F5C" w:rsidRPr="00FE13E7">
        <w:rPr>
          <w:color w:val="4472C4" w:themeColor="accent1"/>
          <w:u w:val="single"/>
        </w:rPr>
        <w:instrText xml:space="preserve"> \* MERGEFORMAT </w:instrText>
      </w:r>
      <w:r w:rsidRPr="00FE13E7">
        <w:rPr>
          <w:color w:val="4472C4" w:themeColor="accent1"/>
          <w:u w:val="single"/>
        </w:rPr>
        <w:fldChar w:fldCharType="separate"/>
      </w:r>
      <w:r w:rsidR="00BD2F5C" w:rsidRPr="00FE13E7">
        <w:rPr>
          <w:i/>
          <w:color w:val="4472C4" w:themeColor="accent1"/>
          <w:u w:val="single"/>
        </w:rPr>
        <w:t>section 3</w:t>
      </w:r>
      <w:r w:rsidR="00233374" w:rsidRPr="00FE13E7">
        <w:rPr>
          <w:i/>
          <w:color w:val="4472C4" w:themeColor="accent1"/>
          <w:u w:val="single"/>
        </w:rPr>
        <w:t>.4</w:t>
      </w:r>
      <w:r w:rsidRPr="00FE13E7">
        <w:rPr>
          <w:color w:val="4472C4" w:themeColor="accent1"/>
          <w:u w:val="single"/>
        </w:rPr>
        <w:fldChar w:fldCharType="end"/>
      </w:r>
      <w:r w:rsidR="00BD2F5C" w:rsidRPr="00BD2F5C">
        <w:t>.</w:t>
      </w:r>
    </w:p>
    <w:p w14:paraId="06E8278A" w14:textId="77777777" w:rsidR="004A5C75" w:rsidRDefault="004A5C75" w:rsidP="004A5C75">
      <w:r>
        <w:rPr>
          <w:b/>
        </w:rPr>
        <w:t xml:space="preserve">-r or -R or - </w:t>
      </w:r>
      <w:r>
        <w:t>- required flag that indicates output mode (</w:t>
      </w:r>
      <w:r w:rsidRPr="00616FA2">
        <w:rPr>
          <w:b/>
        </w:rPr>
        <w:t>-</w:t>
      </w:r>
      <w:r>
        <w:t xml:space="preserve"> means standard output, </w:t>
      </w:r>
      <w:r>
        <w:rPr>
          <w:b/>
        </w:rPr>
        <w:t xml:space="preserve">-r </w:t>
      </w:r>
      <w:r>
        <w:t xml:space="preserve">– robot mode, </w:t>
      </w:r>
      <w:r>
        <w:rPr>
          <w:b/>
        </w:rPr>
        <w:t xml:space="preserve">-R </w:t>
      </w:r>
      <w:r>
        <w:t>– full robot mode (without file writes))</w:t>
      </w:r>
    </w:p>
    <w:p w14:paraId="59C92CF1" w14:textId="3A5B7723" w:rsidR="00CF16D9" w:rsidRDefault="004A5C75" w:rsidP="00712E85">
      <w:pPr>
        <w:spacing w:after="0"/>
        <w:rPr>
          <w:i/>
        </w:rPr>
      </w:pPr>
      <w:r>
        <w:rPr>
          <w:i/>
        </w:rPr>
        <w:t>Next variables come in pair and can be repeated as many times as needed:</w:t>
      </w:r>
    </w:p>
    <w:p w14:paraId="57B173D8" w14:textId="5B593842" w:rsidR="00C53701" w:rsidRDefault="00C53701" w:rsidP="00712E85">
      <w:pPr>
        <w:spacing w:after="0"/>
        <w:ind w:left="567"/>
      </w:pPr>
      <w:r>
        <w:rPr>
          <w:b/>
        </w:rPr>
        <w:t>category</w:t>
      </w:r>
      <w:r>
        <w:t xml:space="preserve"> – numeric category to which will be assigned following value, can be any number from </w:t>
      </w:r>
      <w:r w:rsidRPr="004F6C7F">
        <w:rPr>
          <w:b/>
        </w:rPr>
        <w:t>-32768 to 32767 except 0</w:t>
      </w:r>
      <w:r>
        <w:t xml:space="preserve">, note that </w:t>
      </w:r>
      <w:r w:rsidR="000A0241">
        <w:rPr>
          <w:b/>
        </w:rPr>
        <w:t xml:space="preserve">-1 category is </w:t>
      </w:r>
      <w:r>
        <w:rPr>
          <w:b/>
          <w:i/>
        </w:rPr>
        <w:t>special</w:t>
      </w:r>
      <w:r w:rsidR="000A0241">
        <w:rPr>
          <w:b/>
          <w:i/>
        </w:rPr>
        <w:t>:</w:t>
      </w:r>
      <w:r w:rsidR="000A0241">
        <w:t xml:space="preserve"> it</w:t>
      </w:r>
      <w:r>
        <w:t xml:space="preserve"> holds address of "next resolver contract": if subdomain of this domain, that does not exist, will be looked for, this address will be returned instead of original category</w:t>
      </w:r>
      <w:r w:rsidR="000A0241">
        <w:t>.</w:t>
      </w:r>
    </w:p>
    <w:p w14:paraId="5BF335A5" w14:textId="77777777" w:rsidR="00C53701" w:rsidRDefault="00C53701" w:rsidP="00C53701">
      <w:pPr>
        <w:ind w:left="567"/>
      </w:pPr>
      <w:r>
        <w:rPr>
          <w:b/>
        </w:rPr>
        <w:t>value</w:t>
      </w:r>
      <w:r>
        <w:t xml:space="preserve"> – contains the value that will be assigned to the aforementioned category. It may contain simple text, binary data (</w:t>
      </w:r>
      <w:r>
        <w:rPr>
          <w:b/>
          <w:i/>
        </w:rPr>
        <w:t>using prefixes</w:t>
      </w:r>
      <w:r>
        <w:t>) or contract address in any form (</w:t>
      </w:r>
      <w:r>
        <w:rPr>
          <w:b/>
        </w:rPr>
        <w:t>wch:hex or base64 or base64url</w:t>
      </w:r>
      <w:r>
        <w:t>).</w:t>
      </w:r>
    </w:p>
    <w:p w14:paraId="61F644CB" w14:textId="24009618" w:rsidR="004A5C75" w:rsidRDefault="00C53701" w:rsidP="00520699">
      <w:r>
        <w:t xml:space="preserve">Concerning usage of </w:t>
      </w:r>
      <w:r>
        <w:rPr>
          <w:b/>
          <w:i/>
        </w:rPr>
        <w:t>prefixed data</w:t>
      </w:r>
      <w:r>
        <w:t xml:space="preserve"> refer to </w:t>
      </w:r>
      <w:r w:rsidRPr="00FE13E7">
        <w:rPr>
          <w:i/>
          <w:color w:val="4472C4" w:themeColor="accent1"/>
          <w:u w:val="single"/>
        </w:rPr>
        <w:fldChar w:fldCharType="begin"/>
      </w:r>
      <w:r w:rsidRPr="00FE13E7">
        <w:rPr>
          <w:i/>
          <w:color w:val="4472C4" w:themeColor="accent1"/>
          <w:u w:val="single"/>
        </w:rPr>
        <w:instrText xml:space="preserve"> REF _Ref22037750 \h </w:instrText>
      </w:r>
      <w:r w:rsidRPr="00FE13E7">
        <w:rPr>
          <w:i/>
          <w:color w:val="4472C4" w:themeColor="accent1"/>
          <w:u w:val="single"/>
        </w:rPr>
      </w:r>
      <w:r w:rsidR="00F14C08" w:rsidRPr="00FE13E7">
        <w:rPr>
          <w:i/>
          <w:color w:val="4472C4" w:themeColor="accent1"/>
          <w:u w:val="single"/>
        </w:rPr>
        <w:instrText xml:space="preserve"> \* MERGEFORMAT </w:instrText>
      </w:r>
      <w:r w:rsidRPr="00FE13E7">
        <w:rPr>
          <w:i/>
          <w:color w:val="4472C4" w:themeColor="accent1"/>
          <w:u w:val="single"/>
        </w:rPr>
        <w:fldChar w:fldCharType="separate"/>
      </w:r>
      <w:r w:rsidR="00233374" w:rsidRPr="00FE13E7">
        <w:rPr>
          <w:i/>
          <w:color w:val="4472C4" w:themeColor="accent1"/>
          <w:u w:val="single"/>
        </w:rPr>
        <w:t>2.4 Registering a domain</w:t>
      </w:r>
      <w:r w:rsidRPr="00FE13E7">
        <w:rPr>
          <w:i/>
          <w:color w:val="4472C4" w:themeColor="accent1"/>
          <w:u w:val="single"/>
        </w:rPr>
        <w:fldChar w:fldCharType="end"/>
      </w:r>
      <w:r>
        <w:t>.</w:t>
      </w:r>
    </w:p>
    <w:p w14:paraId="1DA96291" w14:textId="77777777" w:rsidR="000A0241" w:rsidRPr="00066D6F" w:rsidRDefault="000A0241" w:rsidP="000A0241">
      <w:pPr>
        <w:spacing w:after="0"/>
        <w:rPr>
          <w:i/>
        </w:rPr>
      </w:pPr>
      <w:r w:rsidRPr="00066D6F">
        <w:rPr>
          <w:i/>
        </w:rPr>
        <w:t>Robot mode outputs the following variables after creation:</w:t>
      </w:r>
    </w:p>
    <w:p w14:paraId="06371AE3" w14:textId="0CCD09FA" w:rsidR="000A0241" w:rsidRDefault="000A0241" w:rsidP="000A0241">
      <w:pPr>
        <w:spacing w:after="0"/>
      </w:pPr>
      <w:r>
        <w:rPr>
          <w:b/>
        </w:rPr>
        <w:t>type</w:t>
      </w:r>
      <w:r>
        <w:t xml:space="preserve"> – type of executing script, always </w:t>
      </w:r>
      <w:r>
        <w:rPr>
          <w:b/>
        </w:rPr>
        <w:t>dset</w:t>
      </w:r>
      <w:r>
        <w:t xml:space="preserve"> for this script</w:t>
      </w:r>
    </w:p>
    <w:p w14:paraId="150B874E" w14:textId="77777777" w:rsidR="000A0241" w:rsidRDefault="000A0241" w:rsidP="000A0241">
      <w:pPr>
        <w:spacing w:after="0" w:line="240" w:lineRule="auto"/>
      </w:pPr>
      <w:r>
        <w:rPr>
          <w:b/>
        </w:rPr>
        <w:t>pk_file</w:t>
      </w:r>
      <w:r>
        <w:t xml:space="preserve"> – name of the private key file used</w:t>
      </w:r>
    </w:p>
    <w:p w14:paraId="31048267" w14:textId="56DEABCA" w:rsidR="000A0241" w:rsidRDefault="000A0241" w:rsidP="000A0241">
      <w:pPr>
        <w:spacing w:after="0" w:line="240" w:lineRule="auto"/>
      </w:pPr>
      <w:r>
        <w:rPr>
          <w:b/>
        </w:rPr>
        <w:t>seqno</w:t>
      </w:r>
      <w:r>
        <w:t xml:space="preserve"> – sequence number that was provided</w:t>
      </w:r>
    </w:p>
    <w:p w14:paraId="0B0F3183" w14:textId="77777777" w:rsidR="000A0241" w:rsidRPr="00D13582" w:rsidRDefault="000A0241" w:rsidP="000A0241">
      <w:pPr>
        <w:spacing w:after="0"/>
      </w:pPr>
      <w:r>
        <w:rPr>
          <w:b/>
        </w:rPr>
        <w:t>domain_hex</w:t>
      </w:r>
      <w:r>
        <w:t xml:space="preserve"> – hexadecimal form of entered domain</w:t>
      </w:r>
    </w:p>
    <w:p w14:paraId="60EB2729" w14:textId="77777777" w:rsidR="000A0241" w:rsidRDefault="000A0241" w:rsidP="000A0241">
      <w:pPr>
        <w:spacing w:after="0"/>
      </w:pPr>
      <w:r>
        <w:rPr>
          <w:b/>
        </w:rPr>
        <w:t>domain</w:t>
      </w:r>
      <w:r>
        <w:t xml:space="preserve"> – text form (if possible) or hex form of entered domain</w:t>
      </w:r>
    </w:p>
    <w:p w14:paraId="0FBA5361" w14:textId="77777777" w:rsidR="000A0241" w:rsidRDefault="000A0241" w:rsidP="000A0241">
      <w:pPr>
        <w:spacing w:after="0" w:line="240" w:lineRule="auto"/>
      </w:pPr>
      <w:r>
        <w:rPr>
          <w:b/>
        </w:rPr>
        <w:t xml:space="preserve">query </w:t>
      </w:r>
      <w:r>
        <w:t xml:space="preserve">– contents of BoC query file with length </w:t>
      </w:r>
      <w:r>
        <w:rPr>
          <w:b/>
        </w:rPr>
        <w:t>query_len</w:t>
      </w:r>
      <w:r>
        <w:t xml:space="preserve"> in hex form</w:t>
      </w:r>
    </w:p>
    <w:p w14:paraId="10FBF9CA" w14:textId="77777777" w:rsidR="000A0241" w:rsidRDefault="000A0241" w:rsidP="000A0241">
      <w:pPr>
        <w:spacing w:after="0"/>
      </w:pPr>
      <w:r>
        <w:rPr>
          <w:b/>
        </w:rPr>
        <w:t>dict_cell_hash</w:t>
      </w:r>
      <w:r>
        <w:t xml:space="preserve"> – hash of representation of dictionary (table) built from provided categories and values, for debugging runmethod in lite-client</w:t>
      </w:r>
    </w:p>
    <w:p w14:paraId="2DAA7BB9" w14:textId="77777777" w:rsidR="000A0241" w:rsidRDefault="000A0241" w:rsidP="000A0241">
      <w:pPr>
        <w:spacing w:after="0"/>
      </w:pPr>
      <w:r>
        <w:rPr>
          <w:b/>
        </w:rPr>
        <w:t>dict_size</w:t>
      </w:r>
      <w:r>
        <w:t xml:space="preserve"> – number of entires in domain category table, which follows:</w:t>
      </w:r>
    </w:p>
    <w:p w14:paraId="00592AAC" w14:textId="77777777" w:rsidR="000A0241" w:rsidRDefault="000A0241" w:rsidP="000A0241">
      <w:pPr>
        <w:spacing w:after="0"/>
        <w:ind w:left="567"/>
      </w:pPr>
      <w:r>
        <w:rPr>
          <w:b/>
        </w:rPr>
        <w:t>cat_</w:t>
      </w:r>
      <w:r w:rsidRPr="004410AE">
        <w:rPr>
          <w:b/>
          <w:i/>
        </w:rPr>
        <w:t>i</w:t>
      </w:r>
      <w:r>
        <w:t xml:space="preserve"> – category number of table entry</w:t>
      </w:r>
    </w:p>
    <w:p w14:paraId="77C6C061" w14:textId="77777777" w:rsidR="000A0241" w:rsidRDefault="000A0241" w:rsidP="000A0241">
      <w:pPr>
        <w:spacing w:after="0"/>
        <w:ind w:left="567"/>
      </w:pPr>
      <w:r>
        <w:rPr>
          <w:b/>
        </w:rPr>
        <w:t>value_</w:t>
      </w:r>
      <w:r>
        <w:rPr>
          <w:b/>
          <w:i/>
        </w:rPr>
        <w:t>i</w:t>
      </w:r>
      <w:r>
        <w:t xml:space="preserve"> – decoded addr or text form or hex form of entry value</w:t>
      </w:r>
    </w:p>
    <w:p w14:paraId="1ECF366A" w14:textId="77777777" w:rsidR="000A0241" w:rsidRDefault="000A0241" w:rsidP="000A0241">
      <w:pPr>
        <w:spacing w:after="0"/>
        <w:ind w:left="567"/>
      </w:pPr>
      <w:r>
        <w:rPr>
          <w:b/>
        </w:rPr>
        <w:t>value_hex_</w:t>
      </w:r>
      <w:r>
        <w:rPr>
          <w:b/>
          <w:i/>
        </w:rPr>
        <w:t>i</w:t>
      </w:r>
      <w:r>
        <w:t xml:space="preserve"> – hexadecimal form of entry value</w:t>
      </w:r>
    </w:p>
    <w:p w14:paraId="0E673509" w14:textId="77777777" w:rsidR="000A0241" w:rsidRDefault="000A0241" w:rsidP="000A0241">
      <w:r>
        <w:rPr>
          <w:b/>
        </w:rPr>
        <w:t>boc_file</w:t>
      </w:r>
      <w:r>
        <w:t xml:space="preserve"> – contains file name where BoC was saved (if not </w:t>
      </w:r>
      <w:r>
        <w:rPr>
          <w:b/>
        </w:rPr>
        <w:t>-R</w:t>
      </w:r>
      <w:r>
        <w:t>)</w:t>
      </w:r>
    </w:p>
    <w:p w14:paraId="110D682E" w14:textId="64274367" w:rsidR="001702FF" w:rsidRDefault="001702FF" w:rsidP="001702FF">
      <w:r>
        <w:lastRenderedPageBreak/>
        <w:t xml:space="preserve">For example, if you have </w:t>
      </w:r>
      <w:r>
        <w:rPr>
          <w:b/>
        </w:rPr>
        <w:t xml:space="preserve">myres.tpriv </w:t>
      </w:r>
      <w:r>
        <w:t xml:space="preserve">and </w:t>
      </w:r>
      <w:r>
        <w:rPr>
          <w:b/>
        </w:rPr>
        <w:t>myres.addr</w:t>
      </w:r>
      <w:r>
        <w:t xml:space="preserve"> files that correspond to the resolver that you want to work on, and you want to </w:t>
      </w:r>
      <w:r w:rsidR="00C44933">
        <w:t>replace</w:t>
      </w:r>
      <w:r>
        <w:t xml:space="preserve"> </w:t>
      </w:r>
      <w:r w:rsidR="00C44933">
        <w:t xml:space="preserve">category table of </w:t>
      </w:r>
      <w:r>
        <w:t xml:space="preserve">domain </w:t>
      </w:r>
      <w:r>
        <w:rPr>
          <w:b/>
        </w:rPr>
        <w:t>TestDom</w:t>
      </w:r>
      <w:r w:rsidR="00C44933">
        <w:rPr>
          <w:b/>
        </w:rPr>
        <w:t xml:space="preserve"> </w:t>
      </w:r>
      <w:r w:rsidR="00C44933">
        <w:t>with the following table</w:t>
      </w:r>
      <w:r>
        <w:t xml:space="preserve">, and considering that current seqno of contract is </w:t>
      </w:r>
      <w:r>
        <w:rPr>
          <w:b/>
        </w:rPr>
        <w:t>1</w:t>
      </w:r>
      <w:r w:rsidR="00C44933">
        <w:rPr>
          <w:b/>
        </w:rPr>
        <w:t>5</w:t>
      </w:r>
      <w:r w:rsidR="00C44933">
        <w:t>:</w:t>
      </w:r>
    </w:p>
    <w:tbl>
      <w:tblPr>
        <w:tblStyle w:val="TableGrid"/>
        <w:tblW w:w="0" w:type="auto"/>
        <w:tblLook w:val="04A0" w:firstRow="1" w:lastRow="0" w:firstColumn="1" w:lastColumn="0" w:noHBand="0" w:noVBand="1"/>
      </w:tblPr>
      <w:tblGrid>
        <w:gridCol w:w="1696"/>
        <w:gridCol w:w="2835"/>
        <w:gridCol w:w="4529"/>
      </w:tblGrid>
      <w:tr w:rsidR="00C44933" w:rsidRPr="00C14A62" w14:paraId="450E363A" w14:textId="77777777" w:rsidTr="00EC1F6C">
        <w:tc>
          <w:tcPr>
            <w:tcW w:w="1696" w:type="dxa"/>
          </w:tcPr>
          <w:p w14:paraId="747A80DD" w14:textId="77777777" w:rsidR="00C44933" w:rsidRPr="00EF40A3" w:rsidRDefault="00C44933" w:rsidP="00EC1F6C">
            <w:pPr>
              <w:rPr>
                <w:b/>
              </w:rPr>
            </w:pPr>
            <w:r>
              <w:rPr>
                <w:b/>
              </w:rPr>
              <w:t>-2 (</w:t>
            </w:r>
            <w:r>
              <w:rPr>
                <w:b/>
                <w:i/>
              </w:rPr>
              <w:t>owner</w:t>
            </w:r>
            <w:r>
              <w:rPr>
                <w:b/>
              </w:rPr>
              <w:t>)</w:t>
            </w:r>
          </w:p>
        </w:tc>
        <w:tc>
          <w:tcPr>
            <w:tcW w:w="2835" w:type="dxa"/>
          </w:tcPr>
          <w:p w14:paraId="1AAE908E" w14:textId="77777777" w:rsidR="00C44933" w:rsidRDefault="00C44933" w:rsidP="00EC1F6C">
            <w:r>
              <w:t>"F:new-wallet.addr"</w:t>
            </w:r>
          </w:p>
        </w:tc>
        <w:tc>
          <w:tcPr>
            <w:tcW w:w="4529" w:type="dxa"/>
          </w:tcPr>
          <w:p w14:paraId="35EC4B36" w14:textId="77777777" w:rsidR="00C44933" w:rsidRPr="00C14A62" w:rsidRDefault="00C44933" w:rsidP="00EC1F6C">
            <w:pPr>
              <w:rPr>
                <w:i/>
              </w:rPr>
            </w:pPr>
            <w:r w:rsidRPr="00C14A62">
              <w:rPr>
                <w:i/>
              </w:rPr>
              <w:t>Load data from file new-wallet.addr</w:t>
            </w:r>
          </w:p>
        </w:tc>
      </w:tr>
      <w:tr w:rsidR="00C44933" w:rsidRPr="00B85710" w14:paraId="75E9B8A1" w14:textId="77777777" w:rsidTr="00EC1F6C">
        <w:tc>
          <w:tcPr>
            <w:tcW w:w="1696" w:type="dxa"/>
          </w:tcPr>
          <w:p w14:paraId="4D432038" w14:textId="77777777" w:rsidR="00C44933" w:rsidRPr="00EF40A3" w:rsidRDefault="00C44933" w:rsidP="00EC1F6C">
            <w:pPr>
              <w:rPr>
                <w:b/>
              </w:rPr>
            </w:pPr>
            <w:r>
              <w:rPr>
                <w:b/>
              </w:rPr>
              <w:t>1</w:t>
            </w:r>
          </w:p>
        </w:tc>
        <w:tc>
          <w:tcPr>
            <w:tcW w:w="2835" w:type="dxa"/>
          </w:tcPr>
          <w:p w14:paraId="2337D352" w14:textId="77777777" w:rsidR="00C44933" w:rsidRDefault="00C44933" w:rsidP="00EC1F6C">
            <w:r>
              <w:t>TextValue</w:t>
            </w:r>
          </w:p>
        </w:tc>
        <w:tc>
          <w:tcPr>
            <w:tcW w:w="4529" w:type="dxa"/>
          </w:tcPr>
          <w:p w14:paraId="2FB2B580" w14:textId="77777777" w:rsidR="00C44933" w:rsidRPr="00B85710" w:rsidRDefault="00C44933" w:rsidP="00EC1F6C">
            <w:pPr>
              <w:rPr>
                <w:i/>
              </w:rPr>
            </w:pPr>
            <w:r>
              <w:rPr>
                <w:i/>
              </w:rPr>
              <w:t>Specified text-value as it is</w:t>
            </w:r>
          </w:p>
        </w:tc>
      </w:tr>
      <w:tr w:rsidR="00C44933" w:rsidRPr="00072923" w14:paraId="1ABE7E55" w14:textId="77777777" w:rsidTr="00EC1F6C">
        <w:tc>
          <w:tcPr>
            <w:tcW w:w="1696" w:type="dxa"/>
          </w:tcPr>
          <w:p w14:paraId="225CDD1E" w14:textId="77777777" w:rsidR="00C44933" w:rsidRPr="00EF40A3" w:rsidRDefault="00C44933" w:rsidP="00EC1F6C">
            <w:r>
              <w:rPr>
                <w:b/>
              </w:rPr>
              <w:t>2</w:t>
            </w:r>
          </w:p>
        </w:tc>
        <w:tc>
          <w:tcPr>
            <w:tcW w:w="2835" w:type="dxa"/>
          </w:tcPr>
          <w:p w14:paraId="5F9B9FA3" w14:textId="77777777" w:rsidR="00C44933" w:rsidRDefault="00C44933" w:rsidP="00EC1F6C">
            <w:r>
              <w:t>H:0102AABB</w:t>
            </w:r>
          </w:p>
        </w:tc>
        <w:tc>
          <w:tcPr>
            <w:tcW w:w="4529" w:type="dxa"/>
          </w:tcPr>
          <w:p w14:paraId="704824F3" w14:textId="77777777" w:rsidR="00C44933" w:rsidRPr="00072923" w:rsidRDefault="00C44933" w:rsidP="00EC1F6C">
            <w:r>
              <w:rPr>
                <w:i/>
              </w:rPr>
              <w:t>Binary value 01 02 AA BB</w:t>
            </w:r>
          </w:p>
        </w:tc>
      </w:tr>
    </w:tbl>
    <w:p w14:paraId="5151B995" w14:textId="473C4946" w:rsidR="00C44933" w:rsidRDefault="00C44933" w:rsidP="001702FF">
      <w:r>
        <w:t>The following command is to be used:</w:t>
      </w:r>
    </w:p>
    <w:p w14:paraId="11C5792A" w14:textId="4EB7F78D" w:rsidR="00C17AF0" w:rsidRDefault="00C17AF0" w:rsidP="00581AC1">
      <w:pPr>
        <w:pStyle w:val="Quote"/>
      </w:pPr>
      <w:r>
        <w:t xml:space="preserve">fift -I.. -s mdns-setdom.fif myres - 15 TestDom - </w:t>
      </w:r>
      <w:r>
        <w:br/>
        <w:t xml:space="preserve">        -2 "F:new-wallet.addr" 1 TextValue 2 "H:0102AABB"</w:t>
      </w:r>
    </w:p>
    <w:p w14:paraId="6ED3D24D" w14:textId="2AB8E7D6" w:rsidR="00C44933" w:rsidRDefault="004E1965" w:rsidP="001702FF">
      <w:r>
        <w:t xml:space="preserve">The resulting </w:t>
      </w:r>
      <w:r>
        <w:rPr>
          <w:b/>
          <w:i/>
        </w:rPr>
        <w:t>myres</w:t>
      </w:r>
      <w:r>
        <w:rPr>
          <w:b/>
        </w:rPr>
        <w:t>-</w:t>
      </w:r>
      <w:r>
        <w:rPr>
          <w:b/>
          <w:i/>
        </w:rPr>
        <w:t>15</w:t>
      </w:r>
      <w:r>
        <w:rPr>
          <w:b/>
        </w:rPr>
        <w:t xml:space="preserve">-dset.boc </w:t>
      </w:r>
      <w:r>
        <w:t>file should be handled just like BoC query files in three previous sections (sent to network directly).</w:t>
      </w:r>
    </w:p>
    <w:p w14:paraId="21C719EF" w14:textId="622516C4" w:rsidR="00D00739" w:rsidRDefault="00D00739" w:rsidP="00D00739">
      <w:pPr>
        <w:pStyle w:val="Heading2"/>
      </w:pPr>
      <w:bookmarkStart w:id="27" w:name="_Toc22063993"/>
      <w:r>
        <w:t>3.7 Deleting a domain</w:t>
      </w:r>
      <w:bookmarkEnd w:id="27"/>
    </w:p>
    <w:p w14:paraId="43E75949" w14:textId="4B41BD2B" w:rsidR="00520699" w:rsidRDefault="00936701" w:rsidP="00520699">
      <w:r>
        <w:t xml:space="preserve">Sometimes it may be necessary to delete the entire domain (not just a single category entry), </w:t>
      </w:r>
      <w:r w:rsidR="00E65648">
        <w:t xml:space="preserve">if that is the case you can use </w:t>
      </w:r>
      <w:r w:rsidR="00E65648">
        <w:rPr>
          <w:b/>
          <w:i/>
        </w:rPr>
        <w:t>mdns-domdel.fif</w:t>
      </w:r>
      <w:r w:rsidR="00E65648">
        <w:t>:</w:t>
      </w:r>
    </w:p>
    <w:p w14:paraId="3402E76C" w14:textId="55273EDA" w:rsidR="00E65648" w:rsidRDefault="003E1110" w:rsidP="003E1110">
      <w:pPr>
        <w:pStyle w:val="Quote"/>
        <w:rPr>
          <w:i/>
        </w:rPr>
      </w:pPr>
      <w:r>
        <w:t xml:space="preserve">fift -I.. -s mdns-domdel.fif </w:t>
      </w:r>
      <w:r>
        <w:rPr>
          <w:i/>
        </w:rPr>
        <w:t xml:space="preserve">&lt;pkfile&gt; &lt;address&gt; &lt;seqno&gt; </w:t>
      </w:r>
      <w:r>
        <w:rPr>
          <w:i/>
        </w:rPr>
        <w:br/>
        <w:t xml:space="preserve">                                 &lt;domain&gt; [-r or -R]</w:t>
      </w:r>
    </w:p>
    <w:p w14:paraId="062CE416" w14:textId="391E48AC" w:rsidR="00E064CE" w:rsidRDefault="00E064CE" w:rsidP="00E064CE">
      <w:r>
        <w:t>The parameters of this script are absolutely same with respect to entry addition script (</w:t>
      </w:r>
      <w:r w:rsidRPr="00FE13E7">
        <w:rPr>
          <w:i/>
          <w:color w:val="4472C4" w:themeColor="accent1"/>
          <w:u w:val="single"/>
        </w:rPr>
        <w:fldChar w:fldCharType="begin"/>
      </w:r>
      <w:r w:rsidRPr="00FE13E7">
        <w:rPr>
          <w:i/>
          <w:color w:val="4472C4" w:themeColor="accent1"/>
          <w:u w:val="single"/>
        </w:rPr>
        <w:instrText xml:space="preserve"> REF _Ref22057215 \h </w:instrText>
      </w:r>
      <w:r w:rsidRPr="00FE13E7">
        <w:rPr>
          <w:i/>
          <w:color w:val="4472C4" w:themeColor="accent1"/>
          <w:u w:val="single"/>
        </w:rPr>
      </w:r>
      <w:r w:rsidR="00A337F4" w:rsidRPr="00FE13E7">
        <w:rPr>
          <w:i/>
          <w:color w:val="4472C4" w:themeColor="accent1"/>
          <w:u w:val="single"/>
        </w:rPr>
        <w:instrText xml:space="preserve"> \* MERGEFORMAT </w:instrText>
      </w:r>
      <w:r w:rsidRPr="00FE13E7">
        <w:rPr>
          <w:i/>
          <w:color w:val="4472C4" w:themeColor="accent1"/>
          <w:u w:val="single"/>
        </w:rPr>
        <w:fldChar w:fldCharType="separate"/>
      </w:r>
      <w:r w:rsidR="00233374" w:rsidRPr="00FE13E7">
        <w:rPr>
          <w:i/>
          <w:color w:val="4472C4" w:themeColor="accent1"/>
          <w:u w:val="single"/>
        </w:rPr>
        <w:t>3.4 Adding or replacing domain category entry</w:t>
      </w:r>
      <w:r w:rsidRPr="00FE13E7">
        <w:rPr>
          <w:i/>
          <w:color w:val="4472C4" w:themeColor="accent1"/>
          <w:u w:val="single"/>
        </w:rPr>
        <w:fldChar w:fldCharType="end"/>
      </w:r>
      <w:r>
        <w:t xml:space="preserve">) with exception that there is no </w:t>
      </w:r>
      <w:r>
        <w:rPr>
          <w:b/>
        </w:rPr>
        <w:t xml:space="preserve">value </w:t>
      </w:r>
      <w:r>
        <w:t xml:space="preserve">and </w:t>
      </w:r>
      <w:r>
        <w:rPr>
          <w:b/>
        </w:rPr>
        <w:t>category</w:t>
      </w:r>
      <w:r>
        <w:t xml:space="preserve"> parameters – because the entire domain is being deleted.</w:t>
      </w:r>
    </w:p>
    <w:p w14:paraId="5A2FDEC2" w14:textId="0B21B487" w:rsidR="005A3FEE" w:rsidRDefault="005A3FEE" w:rsidP="005A3FEE">
      <w:r>
        <w:t xml:space="preserve">Consequently, the </w:t>
      </w:r>
      <w:r>
        <w:rPr>
          <w:i/>
        </w:rPr>
        <w:t>robots ouput variables</w:t>
      </w:r>
      <w:r>
        <w:t xml:space="preserve"> are the same, with exception that </w:t>
      </w:r>
      <w:r>
        <w:rPr>
          <w:b/>
        </w:rPr>
        <w:t>type</w:t>
      </w:r>
      <w:r>
        <w:t xml:space="preserve"> is now </w:t>
      </w:r>
      <w:r>
        <w:rPr>
          <w:b/>
        </w:rPr>
        <w:t xml:space="preserve">ddel </w:t>
      </w:r>
      <w:r>
        <w:t xml:space="preserve">instead of </w:t>
      </w:r>
      <w:r w:rsidR="00010156">
        <w:rPr>
          <w:b/>
        </w:rPr>
        <w:t>vset</w:t>
      </w:r>
      <w:r>
        <w:t xml:space="preserve">, and </w:t>
      </w:r>
      <w:r>
        <w:rPr>
          <w:b/>
        </w:rPr>
        <w:t>value*</w:t>
      </w:r>
      <w:r>
        <w:t xml:space="preserve"> and </w:t>
      </w:r>
      <w:r>
        <w:rPr>
          <w:b/>
        </w:rPr>
        <w:t>category</w:t>
      </w:r>
      <w:r>
        <w:t xml:space="preserve"> are missing.</w:t>
      </w:r>
    </w:p>
    <w:p w14:paraId="5DA326FB" w14:textId="219D5E52" w:rsidR="00E05A10" w:rsidRDefault="00303E4A" w:rsidP="00E05A10">
      <w:r>
        <w:t xml:space="preserve">For example, to delete domain </w:t>
      </w:r>
      <w:r>
        <w:rPr>
          <w:b/>
        </w:rPr>
        <w:t>TestDom</w:t>
      </w:r>
      <w:r>
        <w:t xml:space="preserve"> that was exploited in previous examples you can issue following command (lets consider </w:t>
      </w:r>
      <w:r>
        <w:rPr>
          <w:b/>
        </w:rPr>
        <w:t>seqno = 16</w:t>
      </w:r>
      <w:r>
        <w:t>):</w:t>
      </w:r>
    </w:p>
    <w:p w14:paraId="2D0D30C7" w14:textId="231CD271" w:rsidR="00303E4A" w:rsidRDefault="00303E4A" w:rsidP="00303E4A">
      <w:pPr>
        <w:pStyle w:val="Quote"/>
      </w:pPr>
      <w:r>
        <w:t>fift -I.. -s mdns-domdel.fif myres – 16 TestDom</w:t>
      </w:r>
    </w:p>
    <w:p w14:paraId="23C20E2C" w14:textId="0EC92711" w:rsidR="00303E4A" w:rsidRPr="00303E4A" w:rsidRDefault="0062609A" w:rsidP="00303E4A">
      <w:r>
        <w:t xml:space="preserve">The resulting </w:t>
      </w:r>
      <w:r>
        <w:rPr>
          <w:b/>
          <w:i/>
        </w:rPr>
        <w:t>myres</w:t>
      </w:r>
      <w:r>
        <w:rPr>
          <w:b/>
        </w:rPr>
        <w:t>-</w:t>
      </w:r>
      <w:r>
        <w:rPr>
          <w:b/>
          <w:i/>
        </w:rPr>
        <w:t>16</w:t>
      </w:r>
      <w:r>
        <w:rPr>
          <w:b/>
        </w:rPr>
        <w:t xml:space="preserve">-ddel.boc </w:t>
      </w:r>
      <w:r>
        <w:t xml:space="preserve">file should be handled just like BoC query files in </w:t>
      </w:r>
      <w:r w:rsidR="002F4CF3">
        <w:t>other</w:t>
      </w:r>
      <w:r>
        <w:t xml:space="preserve"> sections (sent to network directly).</w:t>
      </w:r>
    </w:p>
    <w:p w14:paraId="16801D34" w14:textId="1D591792" w:rsidR="00D00739" w:rsidRDefault="00D00739" w:rsidP="00D00739">
      <w:pPr>
        <w:pStyle w:val="Heading2"/>
      </w:pPr>
      <w:bookmarkStart w:id="28" w:name="_Toc22063994"/>
      <w:r>
        <w:t>3.8 Changing ownership of the contract</w:t>
      </w:r>
      <w:bookmarkEnd w:id="28"/>
    </w:p>
    <w:p w14:paraId="7DE9EB8A" w14:textId="7793FB70" w:rsidR="00520699" w:rsidRDefault="006C11D4" w:rsidP="00520699">
      <w:r>
        <w:t xml:space="preserve">If you need, </w:t>
      </w:r>
      <w:r>
        <w:rPr>
          <w:b/>
        </w:rPr>
        <w:t xml:space="preserve">REALLY </w:t>
      </w:r>
      <w:r>
        <w:t xml:space="preserve">need to change ownership to contract, that is, change the public key, which verifies signatures of all incoming messages, and which's counterpart private key is required to do any manipulations, you can use </w:t>
      </w:r>
      <w:r>
        <w:rPr>
          <w:b/>
          <w:i/>
        </w:rPr>
        <w:t>mdns-chown.fif</w:t>
      </w:r>
      <w:r>
        <w:t xml:space="preserve"> script. Just make sure that you are really </w:t>
      </w:r>
      <w:r>
        <w:lastRenderedPageBreak/>
        <w:t>sure that you want to change ownership, because once you do that there is no way back. If you are absolutely sure that you need to transfer ownership over the contract to another public key, issue following:</w:t>
      </w:r>
    </w:p>
    <w:p w14:paraId="12B3B974" w14:textId="08F12ADD" w:rsidR="006C11D4" w:rsidRDefault="006C11D4" w:rsidP="006C11D4">
      <w:pPr>
        <w:pStyle w:val="Quote"/>
      </w:pPr>
      <w:r>
        <w:t>fift -I.. -s mdns-chown.fif &lt;pkfile&gt; &lt;address&gt; &lt;seqno&gt;</w:t>
      </w:r>
      <w:r>
        <w:br/>
        <w:t xml:space="preserve">                             &lt;new-key-file&gt; [-r or -R]</w:t>
      </w:r>
    </w:p>
    <w:p w14:paraId="5873ECDA" w14:textId="4C22C90A" w:rsidR="00234637" w:rsidRDefault="00BE219A" w:rsidP="006C11D4">
      <w:pPr>
        <w:rPr>
          <w:color w:val="4472C4" w:themeColor="accent1"/>
        </w:rPr>
      </w:pPr>
      <w:r>
        <w:rPr>
          <w:b/>
        </w:rPr>
        <w:t>pkfile</w:t>
      </w:r>
      <w:r>
        <w:t xml:space="preserve">, </w:t>
      </w:r>
      <w:r>
        <w:rPr>
          <w:b/>
        </w:rPr>
        <w:t>address</w:t>
      </w:r>
      <w:r>
        <w:t xml:space="preserve">, </w:t>
      </w:r>
      <w:r>
        <w:rPr>
          <w:b/>
        </w:rPr>
        <w:t>seqno</w:t>
      </w:r>
      <w:r w:rsidR="00CF0E5E">
        <w:rPr>
          <w:b/>
        </w:rPr>
        <w:t>, [-r or -R]</w:t>
      </w:r>
      <w:r>
        <w:rPr>
          <w:b/>
        </w:rPr>
        <w:t xml:space="preserve"> </w:t>
      </w:r>
      <w:r>
        <w:t xml:space="preserve">– described in </w:t>
      </w:r>
      <w:r w:rsidRPr="00F0032F">
        <w:rPr>
          <w:i/>
          <w:color w:val="4472C4" w:themeColor="accent1"/>
          <w:u w:val="single"/>
        </w:rPr>
        <w:fldChar w:fldCharType="begin"/>
      </w:r>
      <w:r w:rsidRPr="00F0032F">
        <w:rPr>
          <w:i/>
          <w:color w:val="4472C4" w:themeColor="accent1"/>
          <w:u w:val="single"/>
        </w:rPr>
        <w:instrText xml:space="preserve"> REF _Ref22057215 \h </w:instrText>
      </w:r>
      <w:r w:rsidRPr="00F0032F">
        <w:rPr>
          <w:i/>
          <w:color w:val="4472C4" w:themeColor="accent1"/>
          <w:u w:val="single"/>
        </w:rPr>
      </w:r>
      <w:r w:rsidR="00665F50" w:rsidRPr="00F0032F">
        <w:rPr>
          <w:i/>
          <w:color w:val="4472C4" w:themeColor="accent1"/>
          <w:u w:val="single"/>
        </w:rPr>
        <w:instrText xml:space="preserve"> \* MERGEFORMAT </w:instrText>
      </w:r>
      <w:r w:rsidRPr="00F0032F">
        <w:rPr>
          <w:i/>
          <w:color w:val="4472C4" w:themeColor="accent1"/>
          <w:u w:val="single"/>
        </w:rPr>
        <w:fldChar w:fldCharType="separate"/>
      </w:r>
      <w:r w:rsidR="00665F50" w:rsidRPr="00F0032F">
        <w:rPr>
          <w:i/>
          <w:color w:val="4472C4" w:themeColor="accent1"/>
          <w:u w:val="single"/>
        </w:rPr>
        <w:t>section 3.4</w:t>
      </w:r>
      <w:r w:rsidRPr="00F0032F">
        <w:rPr>
          <w:i/>
          <w:color w:val="4472C4" w:themeColor="accent1"/>
          <w:u w:val="single"/>
        </w:rPr>
        <w:fldChar w:fldCharType="end"/>
      </w:r>
      <w:r w:rsidR="00665F50" w:rsidRPr="000F1C02">
        <w:t>.</w:t>
      </w:r>
    </w:p>
    <w:p w14:paraId="27062033" w14:textId="422AE92D" w:rsidR="006C11D4" w:rsidRDefault="00234637" w:rsidP="006C11D4">
      <w:r>
        <w:rPr>
          <w:b/>
        </w:rPr>
        <w:t xml:space="preserve">new-key-file </w:t>
      </w:r>
      <w:r>
        <w:t xml:space="preserve">– must be a </w:t>
      </w:r>
      <w:r>
        <w:rPr>
          <w:b/>
        </w:rPr>
        <w:t>full</w:t>
      </w:r>
      <w:r>
        <w:t xml:space="preserve"> file name (has to contain extension) of a </w:t>
      </w:r>
      <w:r>
        <w:rPr>
          <w:b/>
        </w:rPr>
        <w:t>.tpriv</w:t>
      </w:r>
      <w:r>
        <w:t xml:space="preserve"> or </w:t>
      </w:r>
      <w:r>
        <w:rPr>
          <w:b/>
        </w:rPr>
        <w:t xml:space="preserve">.tpub </w:t>
      </w:r>
      <w:r>
        <w:t xml:space="preserve">key file, to which ownership will be transferred. It is not possible to specify the key itself here or use unsigned public key or </w:t>
      </w:r>
      <w:r w:rsidR="000C6928">
        <w:t>non</w:t>
      </w:r>
      <w:r>
        <w:t>-hash</w:t>
      </w:r>
      <w:r w:rsidR="000C6928">
        <w:t>-</w:t>
      </w:r>
      <w:r>
        <w:t>appended private key to ensure safety of the contract owner state.</w:t>
      </w:r>
    </w:p>
    <w:p w14:paraId="03403DCA" w14:textId="3080EB99" w:rsidR="007D25FD" w:rsidRPr="007D25FD" w:rsidRDefault="007D25FD" w:rsidP="006C11D4">
      <w:r>
        <w:rPr>
          <w:i/>
        </w:rPr>
        <w:t>Robots output variables</w:t>
      </w:r>
      <w:r>
        <w:t xml:space="preserve"> are a very short subset of robots variables encountered in previous sections, having only </w:t>
      </w:r>
      <w:r>
        <w:rPr>
          <w:b/>
        </w:rPr>
        <w:t xml:space="preserve">type=oset, pk_file, seqno, query, query_len </w:t>
      </w:r>
      <w:r>
        <w:t xml:space="preserve">variables. Additional variable </w:t>
      </w:r>
      <w:r>
        <w:rPr>
          <w:b/>
        </w:rPr>
        <w:t>new_key</w:t>
      </w:r>
      <w:r>
        <w:t xml:space="preserve"> contains hexadecimal representation of new public key.</w:t>
      </w:r>
    </w:p>
    <w:p w14:paraId="2F916F62" w14:textId="07D95244" w:rsidR="00234637" w:rsidRDefault="00093E65" w:rsidP="006C11D4">
      <w:r>
        <w:t xml:space="preserve">For example, to transfer ownership from your key (of which you have at least private key file </w:t>
      </w:r>
      <w:r>
        <w:rPr>
          <w:b/>
        </w:rPr>
        <w:t>myres.tpriv</w:t>
      </w:r>
      <w:r>
        <w:t xml:space="preserve"> and address file </w:t>
      </w:r>
      <w:r>
        <w:rPr>
          <w:b/>
        </w:rPr>
        <w:t>myres.addr</w:t>
      </w:r>
      <w:r>
        <w:t xml:space="preserve">) to another key, of which you have, for example, signed public key file </w:t>
      </w:r>
      <w:r>
        <w:rPr>
          <w:b/>
        </w:rPr>
        <w:t>newowner.tpub</w:t>
      </w:r>
      <w:r>
        <w:t xml:space="preserve">, assuming seqno is </w:t>
      </w:r>
      <w:r>
        <w:rPr>
          <w:b/>
        </w:rPr>
        <w:t>666</w:t>
      </w:r>
      <w:r>
        <w:t xml:space="preserve"> you shall issue following comnd:</w:t>
      </w:r>
    </w:p>
    <w:p w14:paraId="3735B4B3" w14:textId="5613B060" w:rsidR="00093E65" w:rsidRDefault="00093E65" w:rsidP="00093E65">
      <w:pPr>
        <w:pStyle w:val="Quote"/>
      </w:pPr>
      <w:r>
        <w:t>fift -I.. -s mdns-chown.fif myres – 666 newowner.tpub</w:t>
      </w:r>
    </w:p>
    <w:p w14:paraId="17BFAA99" w14:textId="4DB209B3" w:rsidR="007D25FD" w:rsidRPr="007D25FD" w:rsidRDefault="007D25FD" w:rsidP="007D25FD">
      <w:r>
        <w:t xml:space="preserve">The resulting </w:t>
      </w:r>
      <w:r>
        <w:rPr>
          <w:b/>
          <w:i/>
        </w:rPr>
        <w:t>myres</w:t>
      </w:r>
      <w:r>
        <w:rPr>
          <w:b/>
        </w:rPr>
        <w:t>-</w:t>
      </w:r>
      <w:r>
        <w:rPr>
          <w:b/>
          <w:i/>
        </w:rPr>
        <w:t>666</w:t>
      </w:r>
      <w:r>
        <w:rPr>
          <w:b/>
        </w:rPr>
        <w:t xml:space="preserve">-oset.boc </w:t>
      </w:r>
      <w:r>
        <w:t xml:space="preserve">file should be handled just like BoC query files in other sections (sent to network directly). </w:t>
      </w:r>
      <w:r>
        <w:rPr>
          <w:b/>
        </w:rPr>
        <w:t>But think twice before doing that</w:t>
      </w:r>
      <w:r>
        <w:t xml:space="preserve">, you would not be able to control the contract using </w:t>
      </w:r>
      <w:r>
        <w:rPr>
          <w:b/>
        </w:rPr>
        <w:t>myres.tpriv</w:t>
      </w:r>
      <w:r>
        <w:t xml:space="preserve"> private key anymore!</w:t>
      </w:r>
    </w:p>
    <w:p w14:paraId="6AB4B616" w14:textId="1906466A" w:rsidR="00D00739" w:rsidRDefault="00D00739" w:rsidP="00D00739">
      <w:pPr>
        <w:pStyle w:val="Heading2"/>
      </w:pPr>
      <w:bookmarkStart w:id="29" w:name="_Ref22056026"/>
      <w:bookmarkStart w:id="30" w:name="_Toc22063995"/>
      <w:r>
        <w:t>3.9 Explanation of getter methods</w:t>
      </w:r>
      <w:bookmarkEnd w:id="29"/>
      <w:bookmarkEnd w:id="30"/>
    </w:p>
    <w:p w14:paraId="5B3E2362" w14:textId="3870FC52" w:rsidR="00520699" w:rsidRDefault="00355BE1" w:rsidP="00520699">
      <w:r>
        <w:t>This smart contract contains only two getter methods, that can be invoked:</w:t>
      </w:r>
    </w:p>
    <w:p w14:paraId="618CB40C" w14:textId="663FD027" w:rsidR="00355BE1" w:rsidRDefault="00CC2DA9" w:rsidP="00520699">
      <w:r>
        <w:rPr>
          <w:b/>
          <w:shd w:val="clear" w:color="auto" w:fill="F2F2F2" w:themeFill="background1" w:themeFillShade="F2"/>
        </w:rPr>
        <w:t>seqno</w:t>
      </w:r>
      <w:r w:rsidRPr="00BE5C59">
        <w:rPr>
          <w:b/>
          <w:shd w:val="clear" w:color="auto" w:fill="F2F2F2" w:themeFill="background1" w:themeFillShade="F2"/>
        </w:rPr>
        <w:t xml:space="preserve"> ( </w:t>
      </w:r>
      <w:r w:rsidRPr="00BE5C59">
        <w:rPr>
          <w:b/>
          <w:shd w:val="clear" w:color="auto" w:fill="F2F2F2" w:themeFill="background1" w:themeFillShade="F2"/>
        </w:rPr>
        <w:sym w:font="Symbol" w:char="F0AE"/>
      </w:r>
      <w:r w:rsidRPr="00BE5C59">
        <w:rPr>
          <w:b/>
          <w:shd w:val="clear" w:color="auto" w:fill="F2F2F2" w:themeFill="background1" w:themeFillShade="F2"/>
        </w:rPr>
        <w:t xml:space="preserve"> int):</w:t>
      </w:r>
      <w:r w:rsidRPr="00EB6C0D">
        <w:rPr>
          <w:b/>
          <w:shd w:val="clear" w:color="auto" w:fill="F2F2F2" w:themeFill="background1" w:themeFillShade="F2"/>
        </w:rPr>
        <w:t xml:space="preserve"> </w:t>
      </w:r>
      <w:r w:rsidRPr="00CC2DA9">
        <w:rPr>
          <w:b/>
          <w:shd w:val="clear" w:color="auto" w:fill="F2F2F2" w:themeFill="background1" w:themeFillShade="F2"/>
        </w:rPr>
        <w:t>85143</w:t>
      </w:r>
      <w:r>
        <w:t xml:space="preserve"> – retrieves and returns current sequence number of the contract (implemented as an external message anti-replay attack as per smart-contract guidelines)</w:t>
      </w:r>
    </w:p>
    <w:p w14:paraId="392168BF" w14:textId="117C0A72" w:rsidR="00CC2DA9" w:rsidRPr="00520699" w:rsidRDefault="00090382" w:rsidP="00520699">
      <w:r w:rsidRPr="00BE5C59">
        <w:rPr>
          <w:b/>
          <w:shd w:val="clear" w:color="auto" w:fill="F2F2F2" w:themeFill="background1" w:themeFillShade="F2"/>
        </w:rPr>
        <w:t xml:space="preserve">dnsresolve (slice, int </w:t>
      </w:r>
      <w:r w:rsidRPr="00BE5C59">
        <w:rPr>
          <w:b/>
          <w:shd w:val="clear" w:color="auto" w:fill="F2F2F2" w:themeFill="background1" w:themeFillShade="F2"/>
        </w:rPr>
        <w:sym w:font="Symbol" w:char="F0AE"/>
      </w:r>
      <w:r w:rsidRPr="00BE5C59">
        <w:rPr>
          <w:b/>
          <w:shd w:val="clear" w:color="auto" w:fill="F2F2F2" w:themeFill="background1" w:themeFillShade="F2"/>
        </w:rPr>
        <w:t xml:space="preserve"> (int, cell)): 123660</w:t>
      </w:r>
      <w:r>
        <w:t xml:space="preserve"> – resolves provided (sub)domain and category, and returns corresponding value. For much more information about the resolving behaviour, logic, and input formats please refer to </w:t>
      </w:r>
      <w:r w:rsidRPr="00637F0C">
        <w:rPr>
          <w:i/>
          <w:color w:val="4472C4" w:themeColor="accent1"/>
        </w:rPr>
        <w:fldChar w:fldCharType="begin"/>
      </w:r>
      <w:r w:rsidRPr="00637F0C">
        <w:rPr>
          <w:i/>
          <w:color w:val="4472C4" w:themeColor="accent1"/>
        </w:rPr>
        <w:instrText xml:space="preserve"> REF _Ref22037829 \h </w:instrText>
      </w:r>
      <w:r w:rsidRPr="00637F0C">
        <w:rPr>
          <w:i/>
          <w:color w:val="4472C4" w:themeColor="accent1"/>
        </w:rPr>
      </w:r>
      <w:r w:rsidR="00637F0C">
        <w:rPr>
          <w:i/>
          <w:color w:val="4472C4" w:themeColor="accent1"/>
        </w:rPr>
        <w:instrText xml:space="preserve"> \* MERGEFORMAT </w:instrText>
      </w:r>
      <w:r w:rsidRPr="00637F0C">
        <w:rPr>
          <w:i/>
          <w:color w:val="4472C4" w:themeColor="accent1"/>
        </w:rPr>
        <w:fldChar w:fldCharType="separate"/>
      </w:r>
      <w:r w:rsidR="00637F0C" w:rsidRPr="00637F0C">
        <w:rPr>
          <w:i/>
          <w:color w:val="4472C4" w:themeColor="accent1"/>
        </w:rPr>
        <w:t>section 2.7</w:t>
      </w:r>
      <w:r w:rsidRPr="00637F0C">
        <w:rPr>
          <w:i/>
          <w:color w:val="4472C4" w:themeColor="accent1"/>
        </w:rPr>
        <w:fldChar w:fldCharType="end"/>
      </w:r>
      <w:r>
        <w:t xml:space="preserve"> for the automatic DN</w:t>
      </w:r>
      <w:bookmarkStart w:id="31" w:name="_GoBack"/>
      <w:bookmarkEnd w:id="31"/>
      <w:r>
        <w:t xml:space="preserve">S resolver smart contract, with the only exception and difference is that domains have no expiration, </w:t>
      </w:r>
      <w:r>
        <w:lastRenderedPageBreak/>
        <w:t>so any part about expiration time or current time requirements and c7 checks do not apply to this contract.</w:t>
      </w:r>
    </w:p>
    <w:p w14:paraId="3BFCD124" w14:textId="79E04E4D" w:rsidR="00D00739" w:rsidRDefault="00D00739" w:rsidP="00D00739">
      <w:pPr>
        <w:pStyle w:val="Heading2"/>
      </w:pPr>
      <w:bookmarkStart w:id="32" w:name="_Toc22063996"/>
      <w:r>
        <w:t>3.10 Implementation details</w:t>
      </w:r>
      <w:bookmarkEnd w:id="32"/>
      <w:r>
        <w:t xml:space="preserve"> </w:t>
      </w:r>
    </w:p>
    <w:p w14:paraId="2D28C8CC" w14:textId="743FD85F" w:rsidR="00520699" w:rsidRDefault="005D498A" w:rsidP="00520699">
      <w:r>
        <w:t xml:space="preserve">This contract is controlled with external messages which originate from outside the network. To actually be accepted and do something, those messages have to be signed by the contract owner's public key (which is stored into the contract at the moment of contract creation), and contain a valid data structure, instructing the contract of what to do and with what. All messages begin with </w:t>
      </w:r>
      <w:r>
        <w:rPr>
          <w:b/>
        </w:rPr>
        <w:t>512-bit Signature</w:t>
      </w:r>
      <w:r>
        <w:t xml:space="preserve"> that signs repr hash of remainder of the message, followed by </w:t>
      </w:r>
      <w:r>
        <w:rPr>
          <w:b/>
        </w:rPr>
        <w:t>32-bit Sequence number</w:t>
      </w:r>
      <w:r>
        <w:t xml:space="preserve"> for anti-replay protection, </w:t>
      </w:r>
      <w:r>
        <w:rPr>
          <w:b/>
        </w:rPr>
        <w:t>6-bit Operation identifier (op)</w:t>
      </w:r>
      <w:r>
        <w:t xml:space="preserve"> determining which action should be taken and </w:t>
      </w:r>
      <w:r>
        <w:rPr>
          <w:b/>
        </w:rPr>
        <w:t>1-bit Name reference flag (nameref)</w:t>
      </w:r>
      <w:r>
        <w:t xml:space="preserve"> which determines whether domain name is put inside the message (</w:t>
      </w:r>
      <w:r>
        <w:rPr>
          <w:b/>
        </w:rPr>
        <w:t>inlined, value 0)</w:t>
      </w:r>
      <w:r>
        <w:t xml:space="preserve"> or as a separate reference to another cell (</w:t>
      </w:r>
      <w:r>
        <w:rPr>
          <w:b/>
        </w:rPr>
        <w:t>externed, value 1</w:t>
      </w:r>
      <w:r>
        <w:t xml:space="preserve">). </w:t>
      </w:r>
      <w:r w:rsidR="00AB7EB1">
        <w:t xml:space="preserve">All values afterwards are operation-dependent. </w:t>
      </w:r>
      <w:r w:rsidR="00101A78">
        <w:t>Possible operations include:</w:t>
      </w:r>
    </w:p>
    <w:tbl>
      <w:tblPr>
        <w:tblStyle w:val="TableGrid"/>
        <w:tblW w:w="0" w:type="auto"/>
        <w:tblLook w:val="04A0" w:firstRow="1" w:lastRow="0" w:firstColumn="1" w:lastColumn="0" w:noHBand="0" w:noVBand="1"/>
      </w:tblPr>
      <w:tblGrid>
        <w:gridCol w:w="562"/>
        <w:gridCol w:w="851"/>
        <w:gridCol w:w="7647"/>
      </w:tblGrid>
      <w:tr w:rsidR="00010156" w14:paraId="2F578F73" w14:textId="77777777" w:rsidTr="00010156">
        <w:tc>
          <w:tcPr>
            <w:tcW w:w="562" w:type="dxa"/>
          </w:tcPr>
          <w:p w14:paraId="3A1DEFAF" w14:textId="434A8443" w:rsidR="00010156" w:rsidRDefault="00010156" w:rsidP="00010156">
            <w:pPr>
              <w:pStyle w:val="Quote"/>
              <w:jc w:val="center"/>
            </w:pPr>
            <w:r>
              <w:t>op</w:t>
            </w:r>
          </w:p>
        </w:tc>
        <w:tc>
          <w:tcPr>
            <w:tcW w:w="851" w:type="dxa"/>
          </w:tcPr>
          <w:p w14:paraId="2980CF90" w14:textId="3D56DABB" w:rsidR="00010156" w:rsidRDefault="00010156" w:rsidP="00010156">
            <w:pPr>
              <w:pStyle w:val="Quote"/>
              <w:jc w:val="center"/>
            </w:pPr>
            <w:r>
              <w:t>desc</w:t>
            </w:r>
          </w:p>
        </w:tc>
        <w:tc>
          <w:tcPr>
            <w:tcW w:w="7647" w:type="dxa"/>
          </w:tcPr>
          <w:p w14:paraId="4DA789A0" w14:textId="209BD889" w:rsidR="00010156" w:rsidRDefault="00010156" w:rsidP="00520699">
            <w:r>
              <w:t>Description</w:t>
            </w:r>
          </w:p>
        </w:tc>
      </w:tr>
      <w:tr w:rsidR="00010156" w14:paraId="7DF8B98F" w14:textId="77777777" w:rsidTr="00010156">
        <w:tc>
          <w:tcPr>
            <w:tcW w:w="562" w:type="dxa"/>
          </w:tcPr>
          <w:p w14:paraId="4D26FDD4" w14:textId="20CF5A89" w:rsidR="00010156" w:rsidRDefault="00010156" w:rsidP="00010156">
            <w:pPr>
              <w:pStyle w:val="Quote"/>
              <w:jc w:val="center"/>
            </w:pPr>
            <w:r>
              <w:t>11</w:t>
            </w:r>
          </w:p>
        </w:tc>
        <w:tc>
          <w:tcPr>
            <w:tcW w:w="851" w:type="dxa"/>
          </w:tcPr>
          <w:p w14:paraId="6BE479B1" w14:textId="4A0841A3" w:rsidR="00010156" w:rsidRDefault="00010156" w:rsidP="00010156">
            <w:pPr>
              <w:pStyle w:val="Quote"/>
              <w:jc w:val="center"/>
            </w:pPr>
            <w:r>
              <w:t>vset</w:t>
            </w:r>
          </w:p>
        </w:tc>
        <w:tc>
          <w:tcPr>
            <w:tcW w:w="7647" w:type="dxa"/>
          </w:tcPr>
          <w:p w14:paraId="371D66AD" w14:textId="6A23294A" w:rsidR="00010156" w:rsidRDefault="00AD42A2" w:rsidP="00010156">
            <w:r>
              <w:t>Adds (replaces) domain's category value</w:t>
            </w:r>
          </w:p>
        </w:tc>
      </w:tr>
      <w:tr w:rsidR="00010156" w14:paraId="249C36D0" w14:textId="77777777" w:rsidTr="00010156">
        <w:tc>
          <w:tcPr>
            <w:tcW w:w="562" w:type="dxa"/>
          </w:tcPr>
          <w:p w14:paraId="49F3A46D" w14:textId="4DD0F5A3" w:rsidR="00010156" w:rsidRDefault="00010156" w:rsidP="00010156">
            <w:pPr>
              <w:pStyle w:val="Quote"/>
              <w:jc w:val="center"/>
            </w:pPr>
            <w:r>
              <w:t>12</w:t>
            </w:r>
          </w:p>
        </w:tc>
        <w:tc>
          <w:tcPr>
            <w:tcW w:w="851" w:type="dxa"/>
          </w:tcPr>
          <w:p w14:paraId="22F7BEA5" w14:textId="24BCA653" w:rsidR="00010156" w:rsidRDefault="00880BF7" w:rsidP="00010156">
            <w:pPr>
              <w:pStyle w:val="Quote"/>
              <w:jc w:val="center"/>
            </w:pPr>
            <w:r>
              <w:t>vdel</w:t>
            </w:r>
          </w:p>
        </w:tc>
        <w:tc>
          <w:tcPr>
            <w:tcW w:w="7647" w:type="dxa"/>
          </w:tcPr>
          <w:p w14:paraId="155979A4" w14:textId="5DB4A91B" w:rsidR="00010156" w:rsidRDefault="00AD42A2" w:rsidP="00010156">
            <w:r>
              <w:t>Deletes domain's category value</w:t>
            </w:r>
          </w:p>
        </w:tc>
      </w:tr>
      <w:tr w:rsidR="00010156" w14:paraId="68D0144C" w14:textId="77777777" w:rsidTr="00010156">
        <w:tc>
          <w:tcPr>
            <w:tcW w:w="562" w:type="dxa"/>
          </w:tcPr>
          <w:p w14:paraId="17EF7FD0" w14:textId="646C4D12" w:rsidR="00010156" w:rsidRDefault="00010156" w:rsidP="00010156">
            <w:pPr>
              <w:pStyle w:val="Quote"/>
              <w:jc w:val="center"/>
            </w:pPr>
            <w:r>
              <w:t>21</w:t>
            </w:r>
          </w:p>
        </w:tc>
        <w:tc>
          <w:tcPr>
            <w:tcW w:w="851" w:type="dxa"/>
          </w:tcPr>
          <w:p w14:paraId="5A071585" w14:textId="4B4DC597" w:rsidR="00010156" w:rsidRDefault="00880BF7" w:rsidP="00010156">
            <w:pPr>
              <w:pStyle w:val="Quote"/>
              <w:jc w:val="center"/>
            </w:pPr>
            <w:r>
              <w:t>dset</w:t>
            </w:r>
          </w:p>
        </w:tc>
        <w:tc>
          <w:tcPr>
            <w:tcW w:w="7647" w:type="dxa"/>
          </w:tcPr>
          <w:p w14:paraId="5CD169AE" w14:textId="27C4E6C1" w:rsidR="00010156" w:rsidRDefault="00AD42A2" w:rsidP="00010156">
            <w:r>
              <w:t>Sets (replaces) domains' category table (all categories values)</w:t>
            </w:r>
          </w:p>
        </w:tc>
      </w:tr>
      <w:tr w:rsidR="00010156" w14:paraId="306F8362" w14:textId="77777777" w:rsidTr="00010156">
        <w:tc>
          <w:tcPr>
            <w:tcW w:w="562" w:type="dxa"/>
          </w:tcPr>
          <w:p w14:paraId="11A78A85" w14:textId="29D5AA18" w:rsidR="00010156" w:rsidRDefault="00010156" w:rsidP="00010156">
            <w:pPr>
              <w:pStyle w:val="Quote"/>
              <w:jc w:val="center"/>
            </w:pPr>
            <w:r>
              <w:t>22</w:t>
            </w:r>
          </w:p>
        </w:tc>
        <w:tc>
          <w:tcPr>
            <w:tcW w:w="851" w:type="dxa"/>
          </w:tcPr>
          <w:p w14:paraId="6379BACD" w14:textId="02E2B1FD" w:rsidR="00010156" w:rsidRDefault="00880BF7" w:rsidP="00010156">
            <w:pPr>
              <w:pStyle w:val="Quote"/>
              <w:jc w:val="center"/>
            </w:pPr>
            <w:r>
              <w:t>ddel</w:t>
            </w:r>
          </w:p>
        </w:tc>
        <w:tc>
          <w:tcPr>
            <w:tcW w:w="7647" w:type="dxa"/>
          </w:tcPr>
          <w:p w14:paraId="500023F0" w14:textId="3AC3A4BC" w:rsidR="00010156" w:rsidRDefault="00AD42A2" w:rsidP="00010156">
            <w:r>
              <w:t>Deletes a domain (removes it's category table and reference)</w:t>
            </w:r>
          </w:p>
        </w:tc>
      </w:tr>
      <w:tr w:rsidR="00010156" w14:paraId="1C89048A" w14:textId="77777777" w:rsidTr="00010156">
        <w:tc>
          <w:tcPr>
            <w:tcW w:w="562" w:type="dxa"/>
          </w:tcPr>
          <w:p w14:paraId="41100E3C" w14:textId="04EB2C8B" w:rsidR="00010156" w:rsidRPr="00960635" w:rsidRDefault="00010156" w:rsidP="00010156">
            <w:pPr>
              <w:pStyle w:val="Quote"/>
              <w:jc w:val="center"/>
              <w:rPr>
                <w:i/>
              </w:rPr>
            </w:pPr>
            <w:r w:rsidRPr="00960635">
              <w:rPr>
                <w:i/>
              </w:rPr>
              <w:t>31</w:t>
            </w:r>
          </w:p>
        </w:tc>
        <w:tc>
          <w:tcPr>
            <w:tcW w:w="851" w:type="dxa"/>
          </w:tcPr>
          <w:p w14:paraId="1FFEE027" w14:textId="0AAF4AEE" w:rsidR="00010156" w:rsidRPr="00960635" w:rsidRDefault="00880BF7" w:rsidP="00010156">
            <w:pPr>
              <w:pStyle w:val="Quote"/>
              <w:jc w:val="center"/>
              <w:rPr>
                <w:i/>
              </w:rPr>
            </w:pPr>
            <w:r w:rsidRPr="00960635">
              <w:rPr>
                <w:i/>
              </w:rPr>
              <w:t>tset</w:t>
            </w:r>
          </w:p>
        </w:tc>
        <w:tc>
          <w:tcPr>
            <w:tcW w:w="7647" w:type="dxa"/>
          </w:tcPr>
          <w:p w14:paraId="0FE9EF2B" w14:textId="400DBFD8" w:rsidR="00010156" w:rsidRPr="00960635" w:rsidRDefault="00146E62" w:rsidP="00010156">
            <w:pPr>
              <w:rPr>
                <w:i/>
              </w:rPr>
            </w:pPr>
            <w:r w:rsidRPr="00960635">
              <w:rPr>
                <w:i/>
              </w:rPr>
              <w:t>Replaces entire data prefix tree (all data of all domains)</w:t>
            </w:r>
          </w:p>
        </w:tc>
      </w:tr>
      <w:tr w:rsidR="00010156" w14:paraId="3BE49183" w14:textId="77777777" w:rsidTr="00010156">
        <w:tc>
          <w:tcPr>
            <w:tcW w:w="562" w:type="dxa"/>
          </w:tcPr>
          <w:p w14:paraId="4F7FD349" w14:textId="4D189175" w:rsidR="00010156" w:rsidRPr="00960635" w:rsidRDefault="00010156" w:rsidP="00010156">
            <w:pPr>
              <w:pStyle w:val="Quote"/>
              <w:jc w:val="center"/>
              <w:rPr>
                <w:i/>
              </w:rPr>
            </w:pPr>
            <w:r w:rsidRPr="00960635">
              <w:rPr>
                <w:i/>
              </w:rPr>
              <w:t>32</w:t>
            </w:r>
          </w:p>
        </w:tc>
        <w:tc>
          <w:tcPr>
            <w:tcW w:w="851" w:type="dxa"/>
          </w:tcPr>
          <w:p w14:paraId="75D9775A" w14:textId="387A8B00" w:rsidR="00010156" w:rsidRPr="00960635" w:rsidRDefault="00880BF7" w:rsidP="00010156">
            <w:pPr>
              <w:pStyle w:val="Quote"/>
              <w:jc w:val="center"/>
              <w:rPr>
                <w:i/>
              </w:rPr>
            </w:pPr>
            <w:r w:rsidRPr="00960635">
              <w:rPr>
                <w:i/>
              </w:rPr>
              <w:t>tdel</w:t>
            </w:r>
          </w:p>
        </w:tc>
        <w:tc>
          <w:tcPr>
            <w:tcW w:w="7647" w:type="dxa"/>
          </w:tcPr>
          <w:p w14:paraId="32C49DC0" w14:textId="13D94D39" w:rsidR="00010156" w:rsidRPr="00960635" w:rsidRDefault="00146E62" w:rsidP="00010156">
            <w:pPr>
              <w:rPr>
                <w:i/>
              </w:rPr>
            </w:pPr>
            <w:r w:rsidRPr="00960635">
              <w:rPr>
                <w:i/>
              </w:rPr>
              <w:t>Nullifies entire data prefix tree (deletes all domains)</w:t>
            </w:r>
          </w:p>
        </w:tc>
      </w:tr>
      <w:tr w:rsidR="00010156" w14:paraId="12B39554" w14:textId="77777777" w:rsidTr="00010156">
        <w:tc>
          <w:tcPr>
            <w:tcW w:w="562" w:type="dxa"/>
          </w:tcPr>
          <w:p w14:paraId="4AAF225C" w14:textId="429121DA" w:rsidR="00010156" w:rsidRDefault="00010156" w:rsidP="00010156">
            <w:pPr>
              <w:pStyle w:val="Quote"/>
              <w:jc w:val="center"/>
            </w:pPr>
            <w:r>
              <w:t>51</w:t>
            </w:r>
          </w:p>
        </w:tc>
        <w:tc>
          <w:tcPr>
            <w:tcW w:w="851" w:type="dxa"/>
          </w:tcPr>
          <w:p w14:paraId="3BC6001C" w14:textId="77A9432B" w:rsidR="00010156" w:rsidRDefault="00880BF7" w:rsidP="00010156">
            <w:pPr>
              <w:pStyle w:val="Quote"/>
              <w:jc w:val="center"/>
            </w:pPr>
            <w:r>
              <w:t>oset</w:t>
            </w:r>
          </w:p>
        </w:tc>
        <w:tc>
          <w:tcPr>
            <w:tcW w:w="7647" w:type="dxa"/>
          </w:tcPr>
          <w:p w14:paraId="35FF0019" w14:textId="685D56DE" w:rsidR="00010156" w:rsidRDefault="00146E62" w:rsidP="00010156">
            <w:r>
              <w:t>Changes owner public key of the contract</w:t>
            </w:r>
          </w:p>
        </w:tc>
      </w:tr>
    </w:tbl>
    <w:p w14:paraId="0761FEFA" w14:textId="77777777" w:rsidR="00741450" w:rsidRPr="00615880" w:rsidRDefault="00741450" w:rsidP="00615880">
      <w:pPr>
        <w:rPr>
          <w:sz w:val="22"/>
        </w:rPr>
      </w:pPr>
      <w:r w:rsidRPr="00615880">
        <w:rPr>
          <w:sz w:val="22"/>
        </w:rPr>
        <w:t xml:space="preserve">It should be noted, that interface scripts for operations </w:t>
      </w:r>
      <w:r w:rsidRPr="00615880">
        <w:rPr>
          <w:i/>
          <w:sz w:val="22"/>
        </w:rPr>
        <w:t>31 tset</w:t>
      </w:r>
      <w:r w:rsidRPr="00615880">
        <w:rPr>
          <w:sz w:val="22"/>
        </w:rPr>
        <w:t xml:space="preserve"> and </w:t>
      </w:r>
      <w:r w:rsidRPr="00615880">
        <w:rPr>
          <w:i/>
          <w:sz w:val="22"/>
        </w:rPr>
        <w:t>32 tdel</w:t>
      </w:r>
      <w:r w:rsidRPr="00615880">
        <w:rPr>
          <w:sz w:val="22"/>
        </w:rPr>
        <w:t xml:space="preserve"> were intentionally left out and not created because of high risk of destructivity of such operations, and immense difficulty providing ability of user to adequately use them. Moreover, the usability of those operations is highly questioned, however they are implemented on the smart contract side, so if required, they can be carried out without deploying new contract.</w:t>
      </w:r>
    </w:p>
    <w:p w14:paraId="505CB16B" w14:textId="71A1E9F7" w:rsidR="00101A78" w:rsidRDefault="00B67FFA" w:rsidP="00741450">
      <w:r>
        <w:t xml:space="preserve">First of all, operations 11 and 12 require category that is stored as </w:t>
      </w:r>
      <w:r>
        <w:rPr>
          <w:b/>
        </w:rPr>
        <w:t xml:space="preserve">Int&lt;16&gt; </w:t>
      </w:r>
      <w:r>
        <w:t xml:space="preserve">value. Afterwards, for operations 11, 12, 21 and 22 name is read from the message. In case of </w:t>
      </w:r>
      <w:r>
        <w:rPr>
          <w:b/>
        </w:rPr>
        <w:t>inlined</w:t>
      </w:r>
      <w:r>
        <w:t xml:space="preserve"> name, </w:t>
      </w:r>
      <w:r>
        <w:rPr>
          <w:i/>
        </w:rPr>
        <w:t xml:space="preserve">6-bit </w:t>
      </w:r>
      <w:r>
        <w:rPr>
          <w:b/>
          <w:i/>
        </w:rPr>
        <w:t>byte</w:t>
      </w:r>
      <w:r>
        <w:rPr>
          <w:i/>
        </w:rPr>
        <w:t xml:space="preserve"> </w:t>
      </w:r>
      <w:r w:rsidRPr="00B67FFA">
        <w:rPr>
          <w:b/>
          <w:i/>
        </w:rPr>
        <w:t>n</w:t>
      </w:r>
      <w:r>
        <w:rPr>
          <w:i/>
        </w:rPr>
        <w:t xml:space="preserve">ame </w:t>
      </w:r>
      <w:r w:rsidRPr="00B67FFA">
        <w:rPr>
          <w:b/>
          <w:i/>
        </w:rPr>
        <w:t>l</w:t>
      </w:r>
      <w:r>
        <w:rPr>
          <w:i/>
        </w:rPr>
        <w:t xml:space="preserve">ength </w:t>
      </w:r>
      <w:r>
        <w:t xml:space="preserve">is read from the message, afterwards name is read as a </w:t>
      </w:r>
      <w:r w:rsidRPr="00B67FFA">
        <w:rPr>
          <w:b/>
          <w:i/>
        </w:rPr>
        <w:t>8</w:t>
      </w:r>
      <w:r>
        <w:rPr>
          <w:b/>
          <w:i/>
        </w:rPr>
        <w:t xml:space="preserve">bnl </w:t>
      </w:r>
      <w:r>
        <w:t xml:space="preserve">slice from input. Otherwise, referenced cell is loaded that is considered a name in its entirety. </w:t>
      </w:r>
      <w:r w:rsidR="00514563">
        <w:t xml:space="preserve">Following deserialization is different for each operation: </w:t>
      </w:r>
      <w:r w:rsidR="00514563" w:rsidRPr="00514563">
        <w:rPr>
          <w:i/>
        </w:rPr>
        <w:t>1</w:t>
      </w:r>
      <w:r w:rsidR="00514563">
        <w:rPr>
          <w:i/>
        </w:rPr>
        <w:t>1 vset</w:t>
      </w:r>
      <w:r w:rsidR="00514563">
        <w:t xml:space="preserve"> requires reference to value cell, </w:t>
      </w:r>
      <w:r w:rsidR="00514563">
        <w:rPr>
          <w:i/>
        </w:rPr>
        <w:t>21 dset</w:t>
      </w:r>
      <w:r w:rsidR="00514563">
        <w:t xml:space="preserve"> requires reference to category table dict, </w:t>
      </w:r>
      <w:r w:rsidR="00514563">
        <w:rPr>
          <w:i/>
        </w:rPr>
        <w:t>31 tset</w:t>
      </w:r>
      <w:r w:rsidR="00514563">
        <w:t xml:space="preserve"> wants reference to new root of data prefix tree, and, finally, </w:t>
      </w:r>
      <w:r w:rsidR="00514563">
        <w:rPr>
          <w:i/>
        </w:rPr>
        <w:t>51 oset</w:t>
      </w:r>
      <w:r w:rsidR="00514563">
        <w:t xml:space="preserve"> requires 256-bit new public key right in the message.</w:t>
      </w:r>
    </w:p>
    <w:p w14:paraId="6B999A78" w14:textId="174D814B" w:rsidR="008B61D2" w:rsidRDefault="008B61D2" w:rsidP="00741450">
      <w:r>
        <w:lastRenderedPageBreak/>
        <w:t xml:space="preserve">Internally, contract stores </w:t>
      </w:r>
      <w:r>
        <w:rPr>
          <w:b/>
        </w:rPr>
        <w:t>32-bit sequence number</w:t>
      </w:r>
      <w:r w:rsidR="00C550B1">
        <w:t xml:space="preserve">, </w:t>
      </w:r>
      <w:r w:rsidR="00C550B1">
        <w:rPr>
          <w:b/>
        </w:rPr>
        <w:t>256-bit owner public key</w:t>
      </w:r>
      <w:r w:rsidR="00C550B1">
        <w:t xml:space="preserve"> and </w:t>
      </w:r>
      <w:r w:rsidR="00C550B1">
        <w:rPr>
          <w:b/>
        </w:rPr>
        <w:t>reference to root of data prefix tree</w:t>
      </w:r>
      <w:r w:rsidR="00C550B1">
        <w:t xml:space="preserve"> containing data of all domains.</w:t>
      </w:r>
    </w:p>
    <w:p w14:paraId="1365D79E" w14:textId="74D16428" w:rsidR="00C550B1" w:rsidRDefault="00784DA8" w:rsidP="00741450">
      <w:r>
        <w:t xml:space="preserve">Names in data prefix tree are prefixed with 7-bit amount of zero-code characters in the name, please refer to </w:t>
      </w:r>
      <w:r w:rsidRPr="00784DA8">
        <w:rPr>
          <w:color w:val="4472C4" w:themeColor="accent1"/>
        </w:rPr>
        <w:fldChar w:fldCharType="begin"/>
      </w:r>
      <w:r w:rsidRPr="00784DA8">
        <w:rPr>
          <w:color w:val="4472C4" w:themeColor="accent1"/>
        </w:rPr>
        <w:instrText xml:space="preserve"> REF _Ref22063387 \h </w:instrText>
      </w:r>
      <w:r w:rsidRPr="00784DA8">
        <w:rPr>
          <w:color w:val="4472C4" w:themeColor="accent1"/>
        </w:rPr>
      </w:r>
      <w:r w:rsidRPr="00784DA8">
        <w:rPr>
          <w:color w:val="4472C4" w:themeColor="accent1"/>
        </w:rPr>
        <w:fldChar w:fldCharType="separate"/>
      </w:r>
      <w:r w:rsidR="00233374">
        <w:t>2.8 Implementation details</w:t>
      </w:r>
      <w:r w:rsidRPr="00784DA8">
        <w:rPr>
          <w:color w:val="4472C4" w:themeColor="accent1"/>
        </w:rPr>
        <w:fldChar w:fldCharType="end"/>
      </w:r>
      <w:r>
        <w:t xml:space="preserve"> of the automatic DNS resolver smart contract for a very detailed and throught explanation of implementation details of such keying and what they allow to do (details about the prefix trees). Obviously, you should skip details about internal messages, their codes and garbage collection dictionary, because they are irrelevant for this contract.</w:t>
      </w:r>
    </w:p>
    <w:p w14:paraId="43F0AF68" w14:textId="00CCA9B3" w:rsidR="00784DA8" w:rsidRDefault="00784DA8" w:rsidP="00741450">
      <w:r>
        <w:t>Nevertheless, there are</w:t>
      </w:r>
      <w:r w:rsidR="00B14927">
        <w:t xml:space="preserve"> also</w:t>
      </w:r>
      <w:r>
        <w:t xml:space="preserve"> some obvious things to consider, comparing to automatic resolver, because this version of resolver is controlled by a specific owner with a specific key, </w:t>
      </w:r>
      <w:r w:rsidR="007827DA">
        <w:t>therefore ability to register a concrete subdomain of a more generic domain may never be considered a security vulnerability. Lets consider that we have org</w:t>
      </w:r>
      <w:r w:rsidR="007827DA">
        <w:sym w:font="Symbol" w:char="F0C6"/>
      </w:r>
      <w:r w:rsidR="007827DA">
        <w:t xml:space="preserve"> domain in the resolver, then owner may freely register the org</w:t>
      </w:r>
      <w:r w:rsidR="007827DA">
        <w:sym w:font="Symbol" w:char="F0C6"/>
      </w:r>
      <w:r w:rsidR="007827DA">
        <w:t>telegram</w:t>
      </w:r>
      <w:r w:rsidR="007827DA">
        <w:sym w:font="Symbol" w:char="F0C6"/>
      </w:r>
      <w:r w:rsidR="007827DA">
        <w:t xml:space="preserve"> domain. If owner wanted to influence the resolution result for org</w:t>
      </w:r>
      <w:r w:rsidR="007827DA">
        <w:sym w:font="Symbol" w:char="F0C6"/>
      </w:r>
      <w:r w:rsidR="007827DA">
        <w:t>telegram</w:t>
      </w:r>
      <w:r w:rsidR="007827DA">
        <w:sym w:font="Symbol" w:char="F0C6"/>
      </w:r>
      <w:r w:rsidR="007827DA">
        <w:t xml:space="preserve"> domain, he could simply change the -1 (next resolver) category value for org</w:t>
      </w:r>
      <w:r w:rsidR="007827DA">
        <w:sym w:font="Symbol" w:char="F0C6"/>
      </w:r>
      <w:r w:rsidR="007827DA">
        <w:t xml:space="preserve"> domain. Considering that, ability to concretize subdomains and contain them simultaneously with the higher-level domain is actually very useful for manually-controlled DNS resolver smart contract</w:t>
      </w:r>
      <w:r w:rsidR="00F03499">
        <w:t>s</w:t>
      </w:r>
      <w:r w:rsidR="007827DA">
        <w:t>.</w:t>
      </w:r>
    </w:p>
    <w:p w14:paraId="4696F34C" w14:textId="50EF6E43" w:rsidR="00E26961" w:rsidRPr="00C550B1" w:rsidRDefault="00E26961" w:rsidP="00741450">
      <w:r>
        <w:t>Another thing to consider and do not forget is that manual DNS resolver smart contract pays by itself for all occuring fees for processing incoming external messages from owner (gas fees) and for storing the data in the blockchain (storage fees). Therefore, owner should be careful and keep an eye on the balance of smart contract – if it goes negative, smart contract will be frozen, and later, destroyed.</w:t>
      </w:r>
    </w:p>
    <w:p w14:paraId="6A45D399" w14:textId="182B4E20" w:rsidR="00D678E2" w:rsidRDefault="00D678E2">
      <w:pPr>
        <w:jc w:val="left"/>
      </w:pPr>
      <w:r>
        <w:br w:type="page"/>
      </w:r>
    </w:p>
    <w:p w14:paraId="74E953A7" w14:textId="0F4A372E" w:rsidR="00D678E2" w:rsidRDefault="006F2D81" w:rsidP="006F2D81">
      <w:pPr>
        <w:pStyle w:val="Heading1"/>
      </w:pPr>
      <w:bookmarkStart w:id="33" w:name="_Toc22063997"/>
      <w:r>
        <w:lastRenderedPageBreak/>
        <w:t>8. Bonus contents</w:t>
      </w:r>
      <w:bookmarkEnd w:id="33"/>
    </w:p>
    <w:p w14:paraId="6DDC0AF0" w14:textId="191D6C91" w:rsidR="003115CC" w:rsidRDefault="003115CC" w:rsidP="003115CC">
      <w:r>
        <w:t xml:space="preserve">The </w:t>
      </w:r>
      <w:r w:rsidRPr="003115CC">
        <w:rPr>
          <w:b/>
          <w:i/>
        </w:rPr>
        <w:t>8-Bonus</w:t>
      </w:r>
      <w:r>
        <w:t xml:space="preserve"> directory contains some useful goodies, that can help reading, writing and understanding Fift and FunC code with help of UDL syntax highlighting in Notepad++.</w:t>
      </w:r>
      <w:r w:rsidR="00BA12BE">
        <w:t xml:space="preserve"> Of course if you don’t have some IDE.</w:t>
      </w:r>
    </w:p>
    <w:p w14:paraId="10EB6CED" w14:textId="0F8238BC" w:rsidR="003115CC" w:rsidRDefault="003115CC" w:rsidP="003115CC">
      <w:r>
        <w:t xml:space="preserve">Provided UDL .xml files can be directly imported into Notepad++’s </w:t>
      </w:r>
      <w:r w:rsidR="00EF40A3">
        <w:t>"</w:t>
      </w:r>
      <w:r>
        <w:t>Define your language</w:t>
      </w:r>
      <w:r w:rsidR="00EF40A3">
        <w:t>"</w:t>
      </w:r>
      <w:r>
        <w:t xml:space="preserve"> plugin to noticeably beautify aforementioned script types. Example of usage of those UDLs are as following:</w:t>
      </w:r>
    </w:p>
    <w:p w14:paraId="5EA72472" w14:textId="79EC9D67" w:rsidR="003115CC" w:rsidRDefault="0002724C" w:rsidP="003115CC">
      <w:r>
        <w:rPr>
          <w:noProof/>
        </w:rPr>
        <w:drawing>
          <wp:inline distT="0" distB="0" distL="0" distR="0" wp14:anchorId="7747FA72" wp14:editId="1321715D">
            <wp:extent cx="5759450" cy="363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3506" b="5881"/>
                    <a:stretch/>
                  </pic:blipFill>
                  <pic:spPr bwMode="auto">
                    <a:xfrm>
                      <a:off x="0" y="0"/>
                      <a:ext cx="5759450" cy="3638550"/>
                    </a:xfrm>
                    <a:prstGeom prst="rect">
                      <a:avLst/>
                    </a:prstGeom>
                    <a:ln>
                      <a:noFill/>
                    </a:ln>
                    <a:extLst>
                      <a:ext uri="{53640926-AAD7-44D8-BBD7-CCE9431645EC}">
                        <a14:shadowObscured xmlns:a14="http://schemas.microsoft.com/office/drawing/2010/main"/>
                      </a:ext>
                    </a:extLst>
                  </pic:spPr>
                </pic:pic>
              </a:graphicData>
            </a:graphic>
          </wp:inline>
        </w:drawing>
      </w:r>
    </w:p>
    <w:p w14:paraId="2D33A88B" w14:textId="6B93B84C" w:rsidR="006F2D81" w:rsidRDefault="0002724C" w:rsidP="0002724C">
      <w:r>
        <w:rPr>
          <w:noProof/>
        </w:rPr>
        <w:drawing>
          <wp:inline distT="0" distB="0" distL="0" distR="0" wp14:anchorId="5B268E5C" wp14:editId="61DDDC92">
            <wp:extent cx="5759450" cy="368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444" b="5335"/>
                    <a:stretch/>
                  </pic:blipFill>
                  <pic:spPr bwMode="auto">
                    <a:xfrm>
                      <a:off x="0" y="0"/>
                      <a:ext cx="5759450" cy="3683000"/>
                    </a:xfrm>
                    <a:prstGeom prst="rect">
                      <a:avLst/>
                    </a:prstGeom>
                    <a:ln>
                      <a:noFill/>
                    </a:ln>
                    <a:extLst>
                      <a:ext uri="{53640926-AAD7-44D8-BBD7-CCE9431645EC}">
                        <a14:shadowObscured xmlns:a14="http://schemas.microsoft.com/office/drawing/2010/main"/>
                      </a:ext>
                    </a:extLst>
                  </pic:spPr>
                </pic:pic>
              </a:graphicData>
            </a:graphic>
          </wp:inline>
        </w:drawing>
      </w:r>
      <w:r w:rsidR="006F2D81">
        <w:br w:type="page"/>
      </w:r>
    </w:p>
    <w:p w14:paraId="6C317066" w14:textId="395EAE5B" w:rsidR="006F2D81" w:rsidRDefault="006F2D81" w:rsidP="006F2D81">
      <w:pPr>
        <w:pStyle w:val="Heading1"/>
      </w:pPr>
      <w:bookmarkStart w:id="34" w:name="_Toc22063998"/>
      <w:r>
        <w:lastRenderedPageBreak/>
        <w:t>9. Deprecated</w:t>
      </w:r>
      <w:r w:rsidR="00EA3D21">
        <w:t xml:space="preserve"> or not strictly related</w:t>
      </w:r>
      <w:r>
        <w:t xml:space="preserve"> items</w:t>
      </w:r>
      <w:bookmarkEnd w:id="34"/>
    </w:p>
    <w:p w14:paraId="62D1D2F1" w14:textId="7F95C7EA" w:rsidR="00EA3D21" w:rsidRDefault="009072C9" w:rsidP="00926E3D">
      <w:r>
        <w:t>This folder (</w:t>
      </w:r>
      <w:r>
        <w:rPr>
          <w:b/>
          <w:i/>
        </w:rPr>
        <w:t>9-Rubbish</w:t>
      </w:r>
      <w:r>
        <w:rPr>
          <w:lang w:val="uk-UA"/>
        </w:rPr>
        <w:t xml:space="preserve">) </w:t>
      </w:r>
      <w:r>
        <w:t xml:space="preserve">contains </w:t>
      </w:r>
      <w:r w:rsidR="00A7767E">
        <w:t>some items that may not be strictly a solution or a user script but may, nevertheless, pose some interest as for the competition itself or for the development / developers.</w:t>
      </w:r>
    </w:p>
    <w:p w14:paraId="1A60C37C" w14:textId="77777777" w:rsidR="00A1647A" w:rsidRDefault="00291768" w:rsidP="00926E3D">
      <w:r w:rsidRPr="00291768">
        <w:rPr>
          <w:b/>
          <w:i/>
        </w:rPr>
        <w:t>Sky-1-1-Multisig</w:t>
      </w:r>
      <w:r>
        <w:t xml:space="preserve"> contains first experimental version or multisignature contract which involved usage of custom-built 4-search-trees to store the public keys in the contract data. </w:t>
      </w:r>
      <w:r w:rsidR="00926E3D">
        <w:t xml:space="preserve">It proved to be somehow not extremly versatile because custom implementation of 4ST is hard to manage, not mutable and requires very large amount of storage (because no native functions) and gas (because many opers are requires instead of just one). </w:t>
      </w:r>
    </w:p>
    <w:p w14:paraId="5BF82584" w14:textId="1DFDC5C7" w:rsidR="00A7767E" w:rsidRDefault="00A1647A" w:rsidP="00926E3D">
      <w:r>
        <w:t>That way, the implementation, at the current time, is not very practical, nevertheless, the monstrosity, that takes all public keys and builds a 4ST out of them in Fift language may be of some interest.</w:t>
      </w:r>
    </w:p>
    <w:p w14:paraId="2B992C5A" w14:textId="775ED23E" w:rsidR="00902E58" w:rsidRPr="00902E58" w:rsidRDefault="00902E58" w:rsidP="00926E3D">
      <w:pPr>
        <w:rPr>
          <w:i/>
        </w:rPr>
      </w:pPr>
      <w:r>
        <w:rPr>
          <w:i/>
        </w:rPr>
        <w:t>Unfortunately, I lacked time to recreate Multisig contract from scratch and make my own perfected smart contract…</w:t>
      </w:r>
      <w:r w:rsidR="002A6487">
        <w:rPr>
          <w:i/>
        </w:rPr>
        <w:t xml:space="preserve"> But this half-done prototype version is surely not tested enough and does not have interface scripts to participate with it.</w:t>
      </w:r>
    </w:p>
    <w:p w14:paraId="3E09DEBF" w14:textId="3618B3FE" w:rsidR="00A1647A" w:rsidRDefault="0019754C" w:rsidP="00926E3D">
      <w:r>
        <w:rPr>
          <w:b/>
          <w:i/>
        </w:rPr>
        <w:t>TestingData</w:t>
      </w:r>
      <w:r>
        <w:t xml:space="preserve"> contains some of auxilliary files and data (private and public keys, bags of cells, addresses, etc.) that were used in development and testing of smart contracts. May be somehow a little useful, but most likely not. Nevertheless, included for completity reason.</w:t>
      </w:r>
    </w:p>
    <w:p w14:paraId="6CBDEF03" w14:textId="6AE5F3BB" w:rsidR="00267C0C" w:rsidRPr="0019754C" w:rsidRDefault="00267C0C" w:rsidP="00926E3D">
      <w:r>
        <w:t xml:space="preserve">Various Fift and/or FunC scripts in this folder may be archival copies before some large refactoring processes to display </w:t>
      </w:r>
      <w:r w:rsidR="0079203E">
        <w:t>some different approaches in time, while the development was done.</w:t>
      </w:r>
    </w:p>
    <w:p w14:paraId="2919D1E8" w14:textId="69650085" w:rsidR="00D94709" w:rsidRDefault="00D94709">
      <w:pPr>
        <w:jc w:val="left"/>
      </w:pPr>
      <w:r>
        <w:br w:type="page"/>
      </w:r>
    </w:p>
    <w:p w14:paraId="1B296E63" w14:textId="2FA49D61" w:rsidR="006F2D81" w:rsidRDefault="00D94709" w:rsidP="00D94709">
      <w:pPr>
        <w:pStyle w:val="Heading1"/>
      </w:pPr>
      <w:bookmarkStart w:id="35" w:name="_Toc22063999"/>
      <w:r>
        <w:lastRenderedPageBreak/>
        <w:t>Conclusion</w:t>
      </w:r>
      <w:bookmarkEnd w:id="35"/>
    </w:p>
    <w:p w14:paraId="626BA87A" w14:textId="77777777" w:rsidR="004C3A1D" w:rsidRDefault="007B328D" w:rsidP="00D94709">
      <w:r>
        <w:t xml:space="preserve">The competition and learning of absolutely new languages such as Fift and FunC was very interesting, the only sad thing is that almost 2/3 of the time I was unable to do the tasks themselves, and it took me a week to perfect those languages and create my versions of smart contracts for participation. </w:t>
      </w:r>
    </w:p>
    <w:p w14:paraId="2DF778D4" w14:textId="247326D9" w:rsidR="004C3A1D" w:rsidRDefault="004C3A1D" w:rsidP="00D94709">
      <w:r>
        <w:t>I hope this is not the last competition, where I would be able to make something useful and show off my computer engineering skills.</w:t>
      </w:r>
    </w:p>
    <w:p w14:paraId="593663E9" w14:textId="3D25929D" w:rsidR="00D94709" w:rsidRPr="00D94709" w:rsidRDefault="004C3A1D" w:rsidP="00D94709">
      <w:r>
        <w:t>Anyway, for this competition, h</w:t>
      </w:r>
      <w:r w:rsidR="006A12C9">
        <w:t>oping for the best</w:t>
      </w:r>
      <w:r>
        <w:t>!</w:t>
      </w:r>
    </w:p>
    <w:sectPr w:rsidR="00D94709" w:rsidRPr="00D94709" w:rsidSect="003D0C2B">
      <w:footerReference w:type="default" r:id="rId9"/>
      <w:pgSz w:w="11906" w:h="16838" w:code="9"/>
      <w:pgMar w:top="851" w:right="1418" w:bottom="851"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32C3CD" w14:textId="77777777" w:rsidR="00783608" w:rsidRDefault="00783608" w:rsidP="007A2FFF">
      <w:pPr>
        <w:spacing w:after="0" w:line="240" w:lineRule="auto"/>
      </w:pPr>
      <w:r>
        <w:separator/>
      </w:r>
    </w:p>
  </w:endnote>
  <w:endnote w:type="continuationSeparator" w:id="0">
    <w:p w14:paraId="74CC83D3" w14:textId="77777777" w:rsidR="00783608" w:rsidRDefault="00783608" w:rsidP="007A2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MU Serif">
    <w:panose1 w:val="02000603000000000000"/>
    <w:charset w:val="CC"/>
    <w:family w:val="auto"/>
    <w:pitch w:val="variable"/>
    <w:sig w:usb0="E10002FF" w:usb1="5201E9EB" w:usb2="02020004" w:usb3="00000000" w:csb0="0000019F" w:csb1="00000000"/>
  </w:font>
  <w:font w:name="Calibri Light">
    <w:panose1 w:val="020F0302020204030204"/>
    <w:charset w:val="CC"/>
    <w:family w:val="swiss"/>
    <w:pitch w:val="variable"/>
    <w:sig w:usb0="A0002AEF" w:usb1="4000207B" w:usb2="00000000" w:usb3="00000000" w:csb0="000001FF" w:csb1="00000000"/>
  </w:font>
  <w:font w:name="CMU Typewriter Text">
    <w:panose1 w:val="02000309000000000000"/>
    <w:charset w:val="CC"/>
    <w:family w:val="modern"/>
    <w:pitch w:val="variable"/>
    <w:sig w:usb0="E10002FF" w:usb1="5201E9EB" w:usb2="00020004" w:usb3="00000000" w:csb0="0000011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1500976"/>
      <w:docPartObj>
        <w:docPartGallery w:val="Page Numbers (Bottom of Page)"/>
        <w:docPartUnique/>
      </w:docPartObj>
    </w:sdtPr>
    <w:sdtEndPr>
      <w:rPr>
        <w:noProof/>
      </w:rPr>
    </w:sdtEndPr>
    <w:sdtContent>
      <w:p w14:paraId="6E0156AD" w14:textId="431C985E" w:rsidR="00783366" w:rsidRDefault="007833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65B5DE" w14:textId="77777777" w:rsidR="00783366" w:rsidRDefault="007833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9D81EF" w14:textId="77777777" w:rsidR="00783608" w:rsidRDefault="00783608" w:rsidP="007A2FFF">
      <w:pPr>
        <w:spacing w:after="0" w:line="240" w:lineRule="auto"/>
      </w:pPr>
      <w:r>
        <w:separator/>
      </w:r>
    </w:p>
  </w:footnote>
  <w:footnote w:type="continuationSeparator" w:id="0">
    <w:p w14:paraId="7C2E1F7B" w14:textId="77777777" w:rsidR="00783608" w:rsidRDefault="00783608" w:rsidP="007A2FF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5A8"/>
    <w:rsid w:val="00010156"/>
    <w:rsid w:val="00011FA0"/>
    <w:rsid w:val="0001406B"/>
    <w:rsid w:val="0001422E"/>
    <w:rsid w:val="000142D9"/>
    <w:rsid w:val="00021605"/>
    <w:rsid w:val="0002724C"/>
    <w:rsid w:val="00036793"/>
    <w:rsid w:val="00042A36"/>
    <w:rsid w:val="00045C75"/>
    <w:rsid w:val="00051E33"/>
    <w:rsid w:val="00062664"/>
    <w:rsid w:val="00066B6E"/>
    <w:rsid w:val="00066D6F"/>
    <w:rsid w:val="00072923"/>
    <w:rsid w:val="00080FC2"/>
    <w:rsid w:val="0008339E"/>
    <w:rsid w:val="00090382"/>
    <w:rsid w:val="00093E65"/>
    <w:rsid w:val="0009490F"/>
    <w:rsid w:val="000A0241"/>
    <w:rsid w:val="000B2C38"/>
    <w:rsid w:val="000B3BE0"/>
    <w:rsid w:val="000B526B"/>
    <w:rsid w:val="000C44D1"/>
    <w:rsid w:val="000C6928"/>
    <w:rsid w:val="000D6243"/>
    <w:rsid w:val="000D63D3"/>
    <w:rsid w:val="000E03EF"/>
    <w:rsid w:val="000E7606"/>
    <w:rsid w:val="000F1C02"/>
    <w:rsid w:val="00101A78"/>
    <w:rsid w:val="0010364A"/>
    <w:rsid w:val="0010514F"/>
    <w:rsid w:val="001136A6"/>
    <w:rsid w:val="001234E8"/>
    <w:rsid w:val="0012657A"/>
    <w:rsid w:val="00130096"/>
    <w:rsid w:val="00133E71"/>
    <w:rsid w:val="0014593E"/>
    <w:rsid w:val="00146E62"/>
    <w:rsid w:val="00160FA5"/>
    <w:rsid w:val="001618BA"/>
    <w:rsid w:val="00161C7A"/>
    <w:rsid w:val="001702FF"/>
    <w:rsid w:val="001719A3"/>
    <w:rsid w:val="00175728"/>
    <w:rsid w:val="001831A9"/>
    <w:rsid w:val="001860B6"/>
    <w:rsid w:val="00191205"/>
    <w:rsid w:val="0019754C"/>
    <w:rsid w:val="001A4149"/>
    <w:rsid w:val="001B1EF7"/>
    <w:rsid w:val="001B4B89"/>
    <w:rsid w:val="001B72E7"/>
    <w:rsid w:val="001B7EE7"/>
    <w:rsid w:val="001C298D"/>
    <w:rsid w:val="001C47BB"/>
    <w:rsid w:val="001F6B13"/>
    <w:rsid w:val="00205C42"/>
    <w:rsid w:val="00211140"/>
    <w:rsid w:val="00216C19"/>
    <w:rsid w:val="00216E0C"/>
    <w:rsid w:val="00220398"/>
    <w:rsid w:val="00233374"/>
    <w:rsid w:val="00234637"/>
    <w:rsid w:val="0024758C"/>
    <w:rsid w:val="00253173"/>
    <w:rsid w:val="00260816"/>
    <w:rsid w:val="00261C05"/>
    <w:rsid w:val="00262661"/>
    <w:rsid w:val="002661E4"/>
    <w:rsid w:val="00267C0C"/>
    <w:rsid w:val="002736A3"/>
    <w:rsid w:val="00276918"/>
    <w:rsid w:val="00280CEA"/>
    <w:rsid w:val="0029122F"/>
    <w:rsid w:val="00291768"/>
    <w:rsid w:val="002949B2"/>
    <w:rsid w:val="002A0E77"/>
    <w:rsid w:val="002A3FE0"/>
    <w:rsid w:val="002A6487"/>
    <w:rsid w:val="002B0B37"/>
    <w:rsid w:val="002B26D5"/>
    <w:rsid w:val="002D157C"/>
    <w:rsid w:val="002D5418"/>
    <w:rsid w:val="002E2BA0"/>
    <w:rsid w:val="002E444B"/>
    <w:rsid w:val="002F4CF3"/>
    <w:rsid w:val="00302EB5"/>
    <w:rsid w:val="0030314E"/>
    <w:rsid w:val="00303E4A"/>
    <w:rsid w:val="003115CC"/>
    <w:rsid w:val="00317E04"/>
    <w:rsid w:val="0033059F"/>
    <w:rsid w:val="003337A3"/>
    <w:rsid w:val="00345E01"/>
    <w:rsid w:val="00355BE1"/>
    <w:rsid w:val="00355CB0"/>
    <w:rsid w:val="00360AE2"/>
    <w:rsid w:val="00366019"/>
    <w:rsid w:val="003837C9"/>
    <w:rsid w:val="003920AB"/>
    <w:rsid w:val="003A016B"/>
    <w:rsid w:val="003A3258"/>
    <w:rsid w:val="003B0E64"/>
    <w:rsid w:val="003B1B27"/>
    <w:rsid w:val="003C64F0"/>
    <w:rsid w:val="003D0C2B"/>
    <w:rsid w:val="003E1110"/>
    <w:rsid w:val="003E20DF"/>
    <w:rsid w:val="003F1393"/>
    <w:rsid w:val="003F4A5E"/>
    <w:rsid w:val="004075F5"/>
    <w:rsid w:val="00422198"/>
    <w:rsid w:val="004410AE"/>
    <w:rsid w:val="004433C1"/>
    <w:rsid w:val="00463F7E"/>
    <w:rsid w:val="00473B72"/>
    <w:rsid w:val="004945EC"/>
    <w:rsid w:val="004A1A78"/>
    <w:rsid w:val="004A5C75"/>
    <w:rsid w:val="004B6620"/>
    <w:rsid w:val="004C3316"/>
    <w:rsid w:val="004C3A1D"/>
    <w:rsid w:val="004D617C"/>
    <w:rsid w:val="004D70CF"/>
    <w:rsid w:val="004E1965"/>
    <w:rsid w:val="004E7E4D"/>
    <w:rsid w:val="004F0058"/>
    <w:rsid w:val="004F6C7F"/>
    <w:rsid w:val="004F7D2F"/>
    <w:rsid w:val="00502306"/>
    <w:rsid w:val="00502E65"/>
    <w:rsid w:val="00510BBC"/>
    <w:rsid w:val="00514563"/>
    <w:rsid w:val="00520699"/>
    <w:rsid w:val="0054251A"/>
    <w:rsid w:val="005656C2"/>
    <w:rsid w:val="00565713"/>
    <w:rsid w:val="0056669B"/>
    <w:rsid w:val="005677E1"/>
    <w:rsid w:val="00581AC1"/>
    <w:rsid w:val="00582E0F"/>
    <w:rsid w:val="005850E4"/>
    <w:rsid w:val="005864B3"/>
    <w:rsid w:val="00595F31"/>
    <w:rsid w:val="005A3CBB"/>
    <w:rsid w:val="005A3FEE"/>
    <w:rsid w:val="005C0CB6"/>
    <w:rsid w:val="005D0B83"/>
    <w:rsid w:val="005D4104"/>
    <w:rsid w:val="005D498A"/>
    <w:rsid w:val="005E5E25"/>
    <w:rsid w:val="005F0534"/>
    <w:rsid w:val="005F57E0"/>
    <w:rsid w:val="005F5E15"/>
    <w:rsid w:val="006000CD"/>
    <w:rsid w:val="006101F6"/>
    <w:rsid w:val="00615880"/>
    <w:rsid w:val="00616FA2"/>
    <w:rsid w:val="00621E7C"/>
    <w:rsid w:val="00622BDC"/>
    <w:rsid w:val="00623C93"/>
    <w:rsid w:val="0062585D"/>
    <w:rsid w:val="0062609A"/>
    <w:rsid w:val="00626233"/>
    <w:rsid w:val="00627F24"/>
    <w:rsid w:val="00630636"/>
    <w:rsid w:val="006338AF"/>
    <w:rsid w:val="00637F0C"/>
    <w:rsid w:val="00651E21"/>
    <w:rsid w:val="00654C9C"/>
    <w:rsid w:val="00665F50"/>
    <w:rsid w:val="006662D9"/>
    <w:rsid w:val="006726B7"/>
    <w:rsid w:val="00680E8E"/>
    <w:rsid w:val="006914BB"/>
    <w:rsid w:val="006A12C9"/>
    <w:rsid w:val="006A26E6"/>
    <w:rsid w:val="006A4FB2"/>
    <w:rsid w:val="006A615D"/>
    <w:rsid w:val="006C0C83"/>
    <w:rsid w:val="006C11D4"/>
    <w:rsid w:val="006C42A1"/>
    <w:rsid w:val="006D63D1"/>
    <w:rsid w:val="006E0B2B"/>
    <w:rsid w:val="006E39E7"/>
    <w:rsid w:val="006F2D81"/>
    <w:rsid w:val="00700766"/>
    <w:rsid w:val="00712106"/>
    <w:rsid w:val="007123F6"/>
    <w:rsid w:val="00712E85"/>
    <w:rsid w:val="00741450"/>
    <w:rsid w:val="007513EC"/>
    <w:rsid w:val="007521EF"/>
    <w:rsid w:val="00760740"/>
    <w:rsid w:val="00761C2D"/>
    <w:rsid w:val="007827DA"/>
    <w:rsid w:val="00783366"/>
    <w:rsid w:val="00783608"/>
    <w:rsid w:val="007840AE"/>
    <w:rsid w:val="00784DA8"/>
    <w:rsid w:val="0079203E"/>
    <w:rsid w:val="00793CA4"/>
    <w:rsid w:val="007953A5"/>
    <w:rsid w:val="007A2FFF"/>
    <w:rsid w:val="007A3A84"/>
    <w:rsid w:val="007A4492"/>
    <w:rsid w:val="007A4F19"/>
    <w:rsid w:val="007B0351"/>
    <w:rsid w:val="007B328D"/>
    <w:rsid w:val="007C03F3"/>
    <w:rsid w:val="007D235F"/>
    <w:rsid w:val="007D25FD"/>
    <w:rsid w:val="007D6556"/>
    <w:rsid w:val="007F1F39"/>
    <w:rsid w:val="007F2323"/>
    <w:rsid w:val="007F2DDE"/>
    <w:rsid w:val="008011BF"/>
    <w:rsid w:val="008123D8"/>
    <w:rsid w:val="008159F4"/>
    <w:rsid w:val="00816954"/>
    <w:rsid w:val="00823B77"/>
    <w:rsid w:val="00831753"/>
    <w:rsid w:val="008562FA"/>
    <w:rsid w:val="00856DDA"/>
    <w:rsid w:val="00880BF7"/>
    <w:rsid w:val="00893802"/>
    <w:rsid w:val="008B2731"/>
    <w:rsid w:val="008B61D2"/>
    <w:rsid w:val="008C4FDA"/>
    <w:rsid w:val="008C7E30"/>
    <w:rsid w:val="008D074C"/>
    <w:rsid w:val="008E70F8"/>
    <w:rsid w:val="008F1E58"/>
    <w:rsid w:val="008F3FF1"/>
    <w:rsid w:val="008F5928"/>
    <w:rsid w:val="008F7680"/>
    <w:rsid w:val="00902E58"/>
    <w:rsid w:val="009072C9"/>
    <w:rsid w:val="00911CA2"/>
    <w:rsid w:val="00924A57"/>
    <w:rsid w:val="00926E3D"/>
    <w:rsid w:val="00933196"/>
    <w:rsid w:val="00936701"/>
    <w:rsid w:val="00944F9F"/>
    <w:rsid w:val="00950572"/>
    <w:rsid w:val="00956EF5"/>
    <w:rsid w:val="00960635"/>
    <w:rsid w:val="0096463F"/>
    <w:rsid w:val="009739BD"/>
    <w:rsid w:val="009854EE"/>
    <w:rsid w:val="009A4099"/>
    <w:rsid w:val="009D1C8C"/>
    <w:rsid w:val="009D2AFB"/>
    <w:rsid w:val="009E5931"/>
    <w:rsid w:val="009F4B70"/>
    <w:rsid w:val="00A1647A"/>
    <w:rsid w:val="00A247C2"/>
    <w:rsid w:val="00A31ADF"/>
    <w:rsid w:val="00A337F4"/>
    <w:rsid w:val="00A364B4"/>
    <w:rsid w:val="00A36E2B"/>
    <w:rsid w:val="00A40824"/>
    <w:rsid w:val="00A542CF"/>
    <w:rsid w:val="00A612B3"/>
    <w:rsid w:val="00A6405A"/>
    <w:rsid w:val="00A70E15"/>
    <w:rsid w:val="00A7460C"/>
    <w:rsid w:val="00A7767E"/>
    <w:rsid w:val="00A77A15"/>
    <w:rsid w:val="00A94041"/>
    <w:rsid w:val="00AA7541"/>
    <w:rsid w:val="00AB1E86"/>
    <w:rsid w:val="00AB2BC5"/>
    <w:rsid w:val="00AB73C8"/>
    <w:rsid w:val="00AB7B0C"/>
    <w:rsid w:val="00AB7EB1"/>
    <w:rsid w:val="00AD42A2"/>
    <w:rsid w:val="00AD659D"/>
    <w:rsid w:val="00AD6FE8"/>
    <w:rsid w:val="00AD75E7"/>
    <w:rsid w:val="00AE160B"/>
    <w:rsid w:val="00AE428D"/>
    <w:rsid w:val="00AF1DFD"/>
    <w:rsid w:val="00B024A8"/>
    <w:rsid w:val="00B0467B"/>
    <w:rsid w:val="00B07990"/>
    <w:rsid w:val="00B127AD"/>
    <w:rsid w:val="00B14927"/>
    <w:rsid w:val="00B17225"/>
    <w:rsid w:val="00B23161"/>
    <w:rsid w:val="00B507E4"/>
    <w:rsid w:val="00B63854"/>
    <w:rsid w:val="00B67FFA"/>
    <w:rsid w:val="00B72FD0"/>
    <w:rsid w:val="00B772B5"/>
    <w:rsid w:val="00B85710"/>
    <w:rsid w:val="00BA12BE"/>
    <w:rsid w:val="00BA4160"/>
    <w:rsid w:val="00BB57C6"/>
    <w:rsid w:val="00BC174F"/>
    <w:rsid w:val="00BC191B"/>
    <w:rsid w:val="00BD2F5C"/>
    <w:rsid w:val="00BD64E3"/>
    <w:rsid w:val="00BE219A"/>
    <w:rsid w:val="00BE3790"/>
    <w:rsid w:val="00BE46C6"/>
    <w:rsid w:val="00BE5C59"/>
    <w:rsid w:val="00BF05AB"/>
    <w:rsid w:val="00BF2C82"/>
    <w:rsid w:val="00BF62A1"/>
    <w:rsid w:val="00C14A62"/>
    <w:rsid w:val="00C155AF"/>
    <w:rsid w:val="00C17AF0"/>
    <w:rsid w:val="00C17DC2"/>
    <w:rsid w:val="00C20D38"/>
    <w:rsid w:val="00C273F5"/>
    <w:rsid w:val="00C37B0E"/>
    <w:rsid w:val="00C44933"/>
    <w:rsid w:val="00C53701"/>
    <w:rsid w:val="00C550B1"/>
    <w:rsid w:val="00C75402"/>
    <w:rsid w:val="00CA2CD6"/>
    <w:rsid w:val="00CC2DA9"/>
    <w:rsid w:val="00CC5854"/>
    <w:rsid w:val="00CC5C22"/>
    <w:rsid w:val="00CD4E42"/>
    <w:rsid w:val="00CF0E5E"/>
    <w:rsid w:val="00CF16D9"/>
    <w:rsid w:val="00D00739"/>
    <w:rsid w:val="00D1296B"/>
    <w:rsid w:val="00D13582"/>
    <w:rsid w:val="00D14659"/>
    <w:rsid w:val="00D16712"/>
    <w:rsid w:val="00D16877"/>
    <w:rsid w:val="00D2172F"/>
    <w:rsid w:val="00D246AF"/>
    <w:rsid w:val="00D35801"/>
    <w:rsid w:val="00D4218E"/>
    <w:rsid w:val="00D432D8"/>
    <w:rsid w:val="00D46DDE"/>
    <w:rsid w:val="00D542EB"/>
    <w:rsid w:val="00D636A5"/>
    <w:rsid w:val="00D65327"/>
    <w:rsid w:val="00D6749E"/>
    <w:rsid w:val="00D678E2"/>
    <w:rsid w:val="00D82038"/>
    <w:rsid w:val="00D9294C"/>
    <w:rsid w:val="00D94709"/>
    <w:rsid w:val="00D97303"/>
    <w:rsid w:val="00DA0820"/>
    <w:rsid w:val="00DA349E"/>
    <w:rsid w:val="00DA4731"/>
    <w:rsid w:val="00DB3B23"/>
    <w:rsid w:val="00DC186D"/>
    <w:rsid w:val="00DC2338"/>
    <w:rsid w:val="00DD03C7"/>
    <w:rsid w:val="00DD5C53"/>
    <w:rsid w:val="00DF5A5E"/>
    <w:rsid w:val="00DF7ED3"/>
    <w:rsid w:val="00E016C1"/>
    <w:rsid w:val="00E016C5"/>
    <w:rsid w:val="00E02D7F"/>
    <w:rsid w:val="00E050DF"/>
    <w:rsid w:val="00E05A10"/>
    <w:rsid w:val="00E064CE"/>
    <w:rsid w:val="00E077D2"/>
    <w:rsid w:val="00E26961"/>
    <w:rsid w:val="00E379EE"/>
    <w:rsid w:val="00E4128E"/>
    <w:rsid w:val="00E47A5F"/>
    <w:rsid w:val="00E65648"/>
    <w:rsid w:val="00E65BCA"/>
    <w:rsid w:val="00E705A8"/>
    <w:rsid w:val="00E92940"/>
    <w:rsid w:val="00E95859"/>
    <w:rsid w:val="00EA3D21"/>
    <w:rsid w:val="00EB258A"/>
    <w:rsid w:val="00EB3BBC"/>
    <w:rsid w:val="00EB3C04"/>
    <w:rsid w:val="00EB6C0D"/>
    <w:rsid w:val="00EC18D2"/>
    <w:rsid w:val="00EC309F"/>
    <w:rsid w:val="00EF1CBD"/>
    <w:rsid w:val="00EF40A3"/>
    <w:rsid w:val="00F0032F"/>
    <w:rsid w:val="00F03499"/>
    <w:rsid w:val="00F137AE"/>
    <w:rsid w:val="00F144F2"/>
    <w:rsid w:val="00F14C08"/>
    <w:rsid w:val="00F24F8A"/>
    <w:rsid w:val="00F37283"/>
    <w:rsid w:val="00F53A17"/>
    <w:rsid w:val="00F54F0F"/>
    <w:rsid w:val="00F5517C"/>
    <w:rsid w:val="00F57479"/>
    <w:rsid w:val="00F67B6B"/>
    <w:rsid w:val="00F844F6"/>
    <w:rsid w:val="00F901AD"/>
    <w:rsid w:val="00FA2EF8"/>
    <w:rsid w:val="00FA4910"/>
    <w:rsid w:val="00FE13E7"/>
    <w:rsid w:val="00FE2254"/>
    <w:rsid w:val="00FE2EA1"/>
    <w:rsid w:val="00FE31FB"/>
    <w:rsid w:val="00FE4C35"/>
    <w:rsid w:val="00FE5B7F"/>
    <w:rsid w:val="00FE5DF5"/>
    <w:rsid w:val="00FE79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3B7E7"/>
  <w15:chartTrackingRefBased/>
  <w15:docId w15:val="{84DBB35B-8329-4160-BDE6-04A22F58C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2D9"/>
    <w:pPr>
      <w:jc w:val="both"/>
    </w:pPr>
    <w:rPr>
      <w:rFonts w:ascii="CMU Serif" w:hAnsi="CMU Serif" w:cs="CMU Serif"/>
      <w:sz w:val="28"/>
      <w:szCs w:val="24"/>
    </w:rPr>
  </w:style>
  <w:style w:type="paragraph" w:styleId="Heading1">
    <w:name w:val="heading 1"/>
    <w:basedOn w:val="Normal"/>
    <w:next w:val="Normal"/>
    <w:link w:val="Heading1Char"/>
    <w:uiPriority w:val="9"/>
    <w:qFormat/>
    <w:rsid w:val="002E444B"/>
    <w:pPr>
      <w:outlineLvl w:val="0"/>
    </w:pPr>
    <w:rPr>
      <w:b/>
      <w:sz w:val="36"/>
      <w:szCs w:val="36"/>
    </w:rPr>
  </w:style>
  <w:style w:type="paragraph" w:styleId="Heading2">
    <w:name w:val="heading 2"/>
    <w:basedOn w:val="Heading1"/>
    <w:next w:val="Normal"/>
    <w:link w:val="Heading2Char"/>
    <w:uiPriority w:val="9"/>
    <w:unhideWhenUsed/>
    <w:qFormat/>
    <w:rsid w:val="002E444B"/>
    <w:pPr>
      <w:outlineLvl w:val="1"/>
    </w:pPr>
    <w:rPr>
      <w:sz w:val="28"/>
      <w:szCs w:val="28"/>
    </w:rPr>
  </w:style>
  <w:style w:type="paragraph" w:styleId="Heading3">
    <w:name w:val="heading 3"/>
    <w:basedOn w:val="Normal"/>
    <w:next w:val="Normal"/>
    <w:link w:val="Heading3Char"/>
    <w:uiPriority w:val="9"/>
    <w:unhideWhenUsed/>
    <w:qFormat/>
    <w:rsid w:val="006338AF"/>
    <w:pPr>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16C5"/>
    <w:pPr>
      <w:jc w:val="center"/>
    </w:pPr>
    <w:rPr>
      <w:sz w:val="40"/>
      <w:szCs w:val="40"/>
    </w:rPr>
  </w:style>
  <w:style w:type="character" w:customStyle="1" w:styleId="TitleChar">
    <w:name w:val="Title Char"/>
    <w:basedOn w:val="DefaultParagraphFont"/>
    <w:link w:val="Title"/>
    <w:uiPriority w:val="10"/>
    <w:rsid w:val="00E016C5"/>
    <w:rPr>
      <w:rFonts w:ascii="CMU Serif" w:hAnsi="CMU Serif" w:cs="CMU Serif"/>
      <w:sz w:val="40"/>
      <w:szCs w:val="40"/>
    </w:rPr>
  </w:style>
  <w:style w:type="character" w:customStyle="1" w:styleId="Heading1Char">
    <w:name w:val="Heading 1 Char"/>
    <w:basedOn w:val="DefaultParagraphFont"/>
    <w:link w:val="Heading1"/>
    <w:uiPriority w:val="9"/>
    <w:rsid w:val="002E444B"/>
    <w:rPr>
      <w:rFonts w:ascii="CMU Serif" w:hAnsi="CMU Serif" w:cs="CMU Serif"/>
      <w:b/>
      <w:sz w:val="36"/>
      <w:szCs w:val="36"/>
    </w:rPr>
  </w:style>
  <w:style w:type="character" w:customStyle="1" w:styleId="Heading2Char">
    <w:name w:val="Heading 2 Char"/>
    <w:basedOn w:val="DefaultParagraphFont"/>
    <w:link w:val="Heading2"/>
    <w:uiPriority w:val="9"/>
    <w:rsid w:val="002E444B"/>
    <w:rPr>
      <w:rFonts w:ascii="CMU Serif" w:hAnsi="CMU Serif" w:cs="CMU Serif"/>
      <w:b/>
      <w:sz w:val="28"/>
      <w:szCs w:val="28"/>
    </w:rPr>
  </w:style>
  <w:style w:type="paragraph" w:styleId="TOCHeading">
    <w:name w:val="TOC Heading"/>
    <w:basedOn w:val="Heading1"/>
    <w:next w:val="Normal"/>
    <w:uiPriority w:val="39"/>
    <w:unhideWhenUsed/>
    <w:qFormat/>
    <w:rsid w:val="00AA7541"/>
    <w:pPr>
      <w:keepNext/>
      <w:keepLines/>
      <w:spacing w:before="240" w:after="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AA7541"/>
    <w:pPr>
      <w:spacing w:after="100"/>
    </w:pPr>
  </w:style>
  <w:style w:type="character" w:styleId="Hyperlink">
    <w:name w:val="Hyperlink"/>
    <w:basedOn w:val="DefaultParagraphFont"/>
    <w:uiPriority w:val="99"/>
    <w:unhideWhenUsed/>
    <w:rsid w:val="00AA7541"/>
    <w:rPr>
      <w:color w:val="0563C1" w:themeColor="hyperlink"/>
      <w:u w:val="single"/>
    </w:rPr>
  </w:style>
  <w:style w:type="paragraph" w:styleId="Header">
    <w:name w:val="header"/>
    <w:basedOn w:val="Normal"/>
    <w:link w:val="HeaderChar"/>
    <w:uiPriority w:val="99"/>
    <w:unhideWhenUsed/>
    <w:rsid w:val="007A2FFF"/>
    <w:pPr>
      <w:tabs>
        <w:tab w:val="center" w:pos="4844"/>
        <w:tab w:val="right" w:pos="9689"/>
      </w:tabs>
      <w:spacing w:after="0" w:line="240" w:lineRule="auto"/>
    </w:pPr>
  </w:style>
  <w:style w:type="character" w:customStyle="1" w:styleId="HeaderChar">
    <w:name w:val="Header Char"/>
    <w:basedOn w:val="DefaultParagraphFont"/>
    <w:link w:val="Header"/>
    <w:uiPriority w:val="99"/>
    <w:rsid w:val="007A2FFF"/>
    <w:rPr>
      <w:rFonts w:ascii="CMU Serif" w:hAnsi="CMU Serif" w:cs="CMU Serif"/>
      <w:sz w:val="28"/>
      <w:szCs w:val="24"/>
    </w:rPr>
  </w:style>
  <w:style w:type="paragraph" w:styleId="Footer">
    <w:name w:val="footer"/>
    <w:basedOn w:val="Normal"/>
    <w:link w:val="FooterChar"/>
    <w:uiPriority w:val="99"/>
    <w:unhideWhenUsed/>
    <w:rsid w:val="007A2FFF"/>
    <w:pPr>
      <w:tabs>
        <w:tab w:val="center" w:pos="4844"/>
        <w:tab w:val="right" w:pos="9689"/>
      </w:tabs>
      <w:spacing w:after="0" w:line="240" w:lineRule="auto"/>
    </w:pPr>
  </w:style>
  <w:style w:type="character" w:customStyle="1" w:styleId="FooterChar">
    <w:name w:val="Footer Char"/>
    <w:basedOn w:val="DefaultParagraphFont"/>
    <w:link w:val="Footer"/>
    <w:uiPriority w:val="99"/>
    <w:rsid w:val="007A2FFF"/>
    <w:rPr>
      <w:rFonts w:ascii="CMU Serif" w:hAnsi="CMU Serif" w:cs="CMU Serif"/>
      <w:sz w:val="28"/>
      <w:szCs w:val="24"/>
    </w:rPr>
  </w:style>
  <w:style w:type="table" w:styleId="TableGrid">
    <w:name w:val="Table Grid"/>
    <w:basedOn w:val="TableNormal"/>
    <w:uiPriority w:val="39"/>
    <w:rsid w:val="00360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581AC1"/>
    <w:pPr>
      <w:jc w:val="left"/>
    </w:pPr>
    <w:rPr>
      <w:rFonts w:ascii="CMU Typewriter Text" w:hAnsi="CMU Typewriter Text" w:cs="CMU Typewriter Text"/>
      <w:b/>
    </w:rPr>
  </w:style>
  <w:style w:type="character" w:customStyle="1" w:styleId="QuoteChar">
    <w:name w:val="Quote Char"/>
    <w:basedOn w:val="DefaultParagraphFont"/>
    <w:link w:val="Quote"/>
    <w:uiPriority w:val="29"/>
    <w:rsid w:val="00581AC1"/>
    <w:rPr>
      <w:rFonts w:ascii="CMU Typewriter Text" w:hAnsi="CMU Typewriter Text" w:cs="CMU Typewriter Text"/>
      <w:b/>
      <w:sz w:val="28"/>
      <w:szCs w:val="24"/>
    </w:rPr>
  </w:style>
  <w:style w:type="paragraph" w:styleId="TOC2">
    <w:name w:val="toc 2"/>
    <w:basedOn w:val="Normal"/>
    <w:next w:val="Normal"/>
    <w:autoRedefine/>
    <w:uiPriority w:val="39"/>
    <w:unhideWhenUsed/>
    <w:rsid w:val="00B63854"/>
    <w:pPr>
      <w:spacing w:after="100"/>
      <w:ind w:left="280"/>
    </w:pPr>
  </w:style>
  <w:style w:type="character" w:customStyle="1" w:styleId="Heading3Char">
    <w:name w:val="Heading 3 Char"/>
    <w:basedOn w:val="DefaultParagraphFont"/>
    <w:link w:val="Heading3"/>
    <w:uiPriority w:val="9"/>
    <w:rsid w:val="006338AF"/>
    <w:rPr>
      <w:rFonts w:ascii="CMU Serif" w:hAnsi="CMU Serif" w:cs="CMU Serif"/>
      <w:b/>
      <w:sz w:val="24"/>
      <w:szCs w:val="24"/>
    </w:rPr>
  </w:style>
  <w:style w:type="paragraph" w:styleId="Subtitle">
    <w:name w:val="Subtitle"/>
    <w:basedOn w:val="Normal"/>
    <w:next w:val="Normal"/>
    <w:link w:val="SubtitleChar"/>
    <w:uiPriority w:val="11"/>
    <w:qFormat/>
    <w:rsid w:val="00950572"/>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5057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8494D93D9B4BCC8AD1697E2B11AD3F"/>
        <w:category>
          <w:name w:val="General"/>
          <w:gallery w:val="placeholder"/>
        </w:category>
        <w:types>
          <w:type w:val="bbPlcHdr"/>
        </w:types>
        <w:behaviors>
          <w:behavior w:val="content"/>
        </w:behaviors>
        <w:guid w:val="{AD52B3EE-D8FE-4295-8EDE-3DD89D8B3DE3}"/>
      </w:docPartPr>
      <w:docPartBody>
        <w:p w:rsidR="00F91A33" w:rsidRPr="00D82038" w:rsidRDefault="00F91A33" w:rsidP="00D82038">
          <w:pPr>
            <w:spacing w:after="0"/>
            <w:jc w:val="center"/>
            <w:rPr>
              <w:rFonts w:ascii="Courier New" w:hAnsi="Courier New" w:cs="Courier New"/>
              <w:sz w:val="20"/>
            </w:rPr>
          </w:pPr>
          <w:r w:rsidRPr="00D82038">
            <w:rPr>
              <w:rFonts w:ascii="Courier New" w:hAnsi="Courier New" w:cs="Courier New"/>
              <w:sz w:val="20"/>
            </w:rPr>
            <w:t>/------------------------------------------------------------------------\</w:t>
          </w:r>
        </w:p>
        <w:p w:rsidR="00F91A33" w:rsidRPr="00D82038" w:rsidRDefault="00F91A33" w:rsidP="00D82038">
          <w:pPr>
            <w:spacing w:after="0"/>
            <w:jc w:val="center"/>
            <w:rPr>
              <w:rFonts w:ascii="Courier New" w:hAnsi="Courier New" w:cs="Courier New"/>
              <w:sz w:val="20"/>
            </w:rPr>
          </w:pPr>
          <w:r w:rsidRPr="00D82038">
            <w:rPr>
              <w:rFonts w:ascii="Courier New" w:hAnsi="Courier New" w:cs="Courier New"/>
              <w:sz w:val="20"/>
            </w:rPr>
            <w:t>| Created for: Telegram (Open Network) Blockchain Contest                |</w:t>
          </w:r>
        </w:p>
        <w:p w:rsidR="00F91A33" w:rsidRPr="00D82038" w:rsidRDefault="00F91A33" w:rsidP="00D82038">
          <w:pPr>
            <w:spacing w:after="0"/>
            <w:jc w:val="center"/>
            <w:rPr>
              <w:rFonts w:ascii="Courier New" w:hAnsi="Courier New" w:cs="Courier New"/>
              <w:sz w:val="20"/>
            </w:rPr>
          </w:pPr>
          <w:r w:rsidRPr="00D82038">
            <w:rPr>
              <w:rFonts w:ascii="Courier New" w:hAnsi="Courier New" w:cs="Courier New"/>
              <w:sz w:val="20"/>
            </w:rPr>
            <w:t>|     Task -</w:t>
          </w:r>
          <w:r>
            <w:rPr>
              <w:rFonts w:ascii="Courier New" w:hAnsi="Courier New" w:cs="Courier New"/>
              <w:sz w:val="20"/>
            </w:rPr>
            <w:t>2</w:t>
          </w:r>
          <w:r w:rsidRPr="00D82038">
            <w:rPr>
              <w:rFonts w:ascii="Courier New" w:hAnsi="Courier New" w:cs="Courier New"/>
              <w:sz w:val="20"/>
            </w:rPr>
            <w:t xml:space="preserve">: </w:t>
          </w:r>
          <w:r>
            <w:rPr>
              <w:rFonts w:ascii="Courier New" w:hAnsi="Courier New" w:cs="Courier New"/>
              <w:sz w:val="20"/>
            </w:rPr>
            <w:t xml:space="preserve">Documentation for the contest solution entries and more </w:t>
          </w:r>
          <w:r w:rsidRPr="00D82038">
            <w:rPr>
              <w:rFonts w:ascii="Courier New" w:hAnsi="Courier New" w:cs="Courier New"/>
              <w:sz w:val="20"/>
            </w:rPr>
            <w:t xml:space="preserve">  |</w:t>
          </w:r>
        </w:p>
        <w:p w:rsidR="00F91A33" w:rsidRPr="00D82038" w:rsidRDefault="00F91A33" w:rsidP="00D82038">
          <w:pPr>
            <w:spacing w:after="0"/>
            <w:jc w:val="center"/>
            <w:rPr>
              <w:rFonts w:ascii="Courier New" w:hAnsi="Courier New" w:cs="Courier New"/>
              <w:sz w:val="20"/>
            </w:rPr>
          </w:pPr>
          <w:r w:rsidRPr="00D82038">
            <w:rPr>
              <w:rFonts w:ascii="Courier New" w:hAnsi="Courier New" w:cs="Courier New"/>
              <w:sz w:val="20"/>
            </w:rPr>
            <w:t>&gt;------------------------------------------------------------------------&lt;</w:t>
          </w:r>
        </w:p>
        <w:p w:rsidR="00F91A33" w:rsidRPr="00D82038" w:rsidRDefault="00F91A33" w:rsidP="00D82038">
          <w:pPr>
            <w:spacing w:after="0"/>
            <w:jc w:val="center"/>
            <w:rPr>
              <w:rFonts w:ascii="Courier New" w:hAnsi="Courier New" w:cs="Courier New"/>
              <w:sz w:val="20"/>
            </w:rPr>
          </w:pPr>
          <w:r w:rsidRPr="00D82038">
            <w:rPr>
              <w:rFonts w:ascii="Courier New" w:hAnsi="Courier New" w:cs="Courier New"/>
              <w:sz w:val="20"/>
            </w:rPr>
            <w:t>| Author: Oleksandr Murzin (tg: @skydev / em: alexhacker64@gmail.com)    |</w:t>
          </w:r>
        </w:p>
        <w:p w:rsidR="00F91A33" w:rsidRPr="00D82038" w:rsidRDefault="00F91A33" w:rsidP="00D82038">
          <w:pPr>
            <w:spacing w:after="0"/>
            <w:jc w:val="center"/>
            <w:rPr>
              <w:rFonts w:ascii="Courier New" w:hAnsi="Courier New" w:cs="Courier New"/>
              <w:sz w:val="20"/>
            </w:rPr>
          </w:pPr>
          <w:r w:rsidRPr="00D82038">
            <w:rPr>
              <w:rFonts w:ascii="Courier New" w:hAnsi="Courier New" w:cs="Courier New"/>
              <w:sz w:val="20"/>
            </w:rPr>
            <w:t>|         October 2019                                                   |</w:t>
          </w:r>
        </w:p>
        <w:p w:rsidR="005A73A4" w:rsidRDefault="00F91A33" w:rsidP="00F91A33">
          <w:pPr>
            <w:pStyle w:val="BB8494D93D9B4BCC8AD1697E2B11AD3F"/>
          </w:pPr>
          <w:r w:rsidRPr="00D82038">
            <w:rPr>
              <w:rFonts w:ascii="Courier New" w:hAnsi="Courier New" w:cs="Courier New"/>
              <w:sz w:val="20"/>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MU Serif">
    <w:panose1 w:val="02000603000000000000"/>
    <w:charset w:val="CC"/>
    <w:family w:val="auto"/>
    <w:pitch w:val="variable"/>
    <w:sig w:usb0="E10002FF" w:usb1="5201E9EB" w:usb2="02020004" w:usb3="00000000" w:csb0="0000019F" w:csb1="00000000"/>
  </w:font>
  <w:font w:name="Calibri Light">
    <w:panose1 w:val="020F0302020204030204"/>
    <w:charset w:val="CC"/>
    <w:family w:val="swiss"/>
    <w:pitch w:val="variable"/>
    <w:sig w:usb0="A0002AEF" w:usb1="4000207B" w:usb2="00000000" w:usb3="00000000" w:csb0="000001FF" w:csb1="00000000"/>
  </w:font>
  <w:font w:name="CMU Typewriter Text">
    <w:panose1 w:val="02000309000000000000"/>
    <w:charset w:val="CC"/>
    <w:family w:val="modern"/>
    <w:pitch w:val="variable"/>
    <w:sig w:usb0="E10002FF" w:usb1="5201E9EB" w:usb2="00020004" w:usb3="00000000" w:csb0="0000011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A33"/>
    <w:rsid w:val="005A73A4"/>
    <w:rsid w:val="00A065A5"/>
    <w:rsid w:val="00D95587"/>
    <w:rsid w:val="00F91A3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uk-UA" w:eastAsia="uk-U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A33"/>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8494D93D9B4BCC8AD1697E2B11AD3F">
    <w:name w:val="BB8494D93D9B4BCC8AD1697E2B11AD3F"/>
    <w:rsid w:val="00F91A33"/>
    <w:pPr>
      <w:jc w:val="both"/>
    </w:pPr>
    <w:rPr>
      <w:rFonts w:ascii="CMU Serif" w:eastAsiaTheme="minorHAnsi" w:hAnsi="CMU Serif" w:cs="CMU Serif"/>
      <w:sz w:val="28"/>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CCA13-B2ED-4DF1-B759-0229A064E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25</Pages>
  <Words>7766</Words>
  <Characters>40699</Characters>
  <Application>Microsoft Office Word</Application>
  <DocSecurity>0</DocSecurity>
  <Lines>904</Lines>
  <Paragraphs>515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Oleksandr Murzin</dc:creator>
  <cp:keywords/>
  <dc:description/>
  <cp:lastModifiedBy>Oleksandr Murzin</cp:lastModifiedBy>
  <cp:revision>318</cp:revision>
  <cp:lastPrinted>2019-10-15T17:32:00Z</cp:lastPrinted>
  <dcterms:created xsi:type="dcterms:W3CDTF">2019-10-15T08:41:00Z</dcterms:created>
  <dcterms:modified xsi:type="dcterms:W3CDTF">2019-10-15T17:52:00Z</dcterms:modified>
</cp:coreProperties>
</file>