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3．主要内容及方案（待续）</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本课题来源于本人攻读硕士学位期间的毕业论文选题，在导师【导师姓名】【职称】的指导下进行，属于课题组【课题组/实验室名称】"大语言模型可信性"研究方向的一部分【若依托具体项目或基金，在此注明项目名称与编号】。</w:t>
      </w:r>
    </w:p>
    <w:p>
      <w:pPr>
        <w:spacing w:line="360" w:lineRule="auto" w:before="0" w:after="0"/>
        <w:ind w:firstLineChars="200" w:firstLine="0"/>
      </w:pPr>
      <w:r>
        <w:rPr>
          <w:rFonts w:ascii="Times New Roman" w:hAnsi="Times New Roman" w:eastAsia="宋体"/>
          <w:b w:val="0"/>
          <w:color w:val="000000"/>
          <w:sz w:val="24"/>
        </w:rPr>
        <w:t>大语言模型在问答、写作、代码生成等任务中表现出接近乃至超越人类的水平，但其"幻觉"现象——生成与事实不符、却以高置信度输出的内容——始终是制约其在医疗、法律、金融等高可靠场景落地的核心障碍。近年来的一系列理论工作使学界对这一问题的认识发生了根本转变：幻觉并非单纯的工程缺陷，而是模型在有限记忆预算下的一种"最优"行为——Kalai 与 Vempala 证明了任何校准模型都必然产生幻觉，Guo 与 Li 则进一步在率失真框架下证明，高置信幻觉是 log-loss 最优输出分布的必然组成部分。这一理论进展意味着，幻觉的检测与干预不能继续停留在经验试错的层面，而必须置于信息论框架下，分析其可达域与界限。</w:t>
      </w:r>
    </w:p>
    <w:p>
      <w:pPr>
        <w:spacing w:line="360" w:lineRule="auto" w:before="0" w:after="0"/>
        <w:ind w:firstLineChars="200" w:firstLine="0"/>
      </w:pPr>
      <w:r>
        <w:rPr>
          <w:rFonts w:ascii="Times New Roman" w:hAnsi="Times New Roman" w:eastAsia="宋体"/>
          <w:b w:val="0"/>
          <w:color w:val="000000"/>
          <w:sz w:val="24"/>
        </w:rPr>
        <w:t>本课题正是围绕"检测＋干预"闭环展开的系统性研究：在检测侧，系统考察输出面置信度、内部表示读出、采样一致性等主流方法在不同任务类型上的可用边界，刻画检测能力的任务依赖规律；在干预侧，从理论上刻画推理时译码器的纠错容量上界，并在训练时修正方向探索"防遗忘"与"幻觉修正"之间的量化权衡。课题以率失真理论为统一框架，将检测与干预分别建模为失真识别与固定速率下的失真削减，最终目标是形成"理论界限—协议化评测—实证验证"相互支撑的完整研究，为幻觉这一大语言模型可信性核心问题提供系统性的分析工具与可行的缓解路线。</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两个相互关联的问题，并回答三个可证伪的科学问题。第一，检测问题：模型内部状态的何种统计量能够可靠地识别幻觉输出，其检测强度如何随任务类型变化；第二，推理时界限问题：在不修改模型参数的前提下，推理时译码器（各类干预方法）的纠错容量上界是什么；第三，训练时修正问题：修改模型参数能否在净效应意义上减小失真，即在修正错误答案的同时不破坏正确答案。围绕上述问题，本课题的最终目标是完成"检测＋干预"的完整闭环：检测侧刻画同一模型、同一协议下检测能力随任务类型变化的规律，为幻觉检测系统的适用范围给出量化边界；干预侧给出推理时容量的可证伪上界，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在理论层面，课题首次把大语言模型幻觉的检测与干预置于率失真定理的统一框架之下：将"检测"对应失真识别、将"干预"对应固定速率下的失真削减，据此提出两条可证伪的界限定理——固定方向干预零容量定理（定理 1）与推理时译码器增益上界定理（定理 2），并通过系统的对比实验加以验证。这一工作有望把"哪些方法注定无效、为什么无效"从经验观察上升为理论预言：定理 1 指出任何不依赖输入的固定干预方向都存在无法纠正的输入依赖错误模式，定理 2 将推理时译码器的纠错容量限制在可严格界定的范围内，从而为 ITI、RepE、ROME 等方法的适用边界提供理论解释，为后续研究提供可复用的判别工具。在方法层面，课题关注幻觉研究结论对评估协议的高度敏感性：in-sample 评测、模糊匹配标签、prompt 完整性缺陷等问题广泛存在于已有工作之中，导致不同研究的结论可比性差。课题将建立一套协议透明的标准化评测流程——统一的标签口径、留出验证、完整的输入处理——并以该流程约束全部实验结论，为领域提供可复现的方法论规范。在实践层面，检测侧的任务依赖规律刻画可为幻觉检测系统的部署边界提供量化依据（何种任务上检测器可用、何种任务上不可信）；干预侧对推理时容量上界的理论刻画，可为工业界把资源从推理时补丁转向训练时方案提供决策依据，而训练时正则化方案对"防遗忘"与"幻觉修正"权衡的量化探索，则直接服务于安全微调、领域适配等工业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在理论刻画方面，幻觉已从一种"现象"上升为一个可以严格分析的"理论对象"。Kalai 与 Vempala 证明：任何达到校准要求的语言模型都必然对一部分输入产生幻觉，幻觉率下界与数据分布的长尾性质直接相关，这一定理把幻觉从"工程缺陷"重新定义为"统计必然性"。Guo 与 Li 在率失真框架下给出了更强的刻画：在有限记忆预算与 log-loss 目标下，模型的最优输出分布形如 (1−q*)δ₀ + q*δ_x*，即把比例 q* = 2^(−KL(μ_K‖μ_N)) 的非事实以高置信度映射到与事实相同的输出点，且"拒答"在该目标下是次优策略。这一结论从信息论层面解释了"教模型说不知道"类训练为何收效有限，并预见了输出面置信度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在幻觉检测方面，国外研究主要沿三条技术线展开，并已形成比较完整的方法谱系。输出面置信度方法以最大 token 概率（max_p）、熵、语义熵（semantic entropy）、多采样一致性（SelfCheckGPT）、熵产生率（EPR/WEPR）等对生成过程的可观测统计量做阈值判别或分类，其优点是零训练成本、不侵入模型；其中语义熵将多次采样得到的同义答案聚类后计算语义簇层面的熵，SelfCheckGPT 则通过多次采样之间的事实一致性识别幻觉，代表了对"输出面信号"的精细化挖掘。这类方法的共同缺点是受制于"失真与事实共享高置信输出点"的结构性限制，对高置信幻觉天然不敏感。内部表示读出方法以 ITI（Inference-Time Intervention）的 truth direction 为代表：在少量标注样本上拟合隐藏状态中"真实/虚假"方向的差异向量，再以投影分数判别新样本，相关变体包括 logit lens 与线性探测，通常报告优于输出面的分离度，代价是需要标注数据拟合方向、且结论易受评测协议影响。采样一致性方法通过多次采样间的语义分歧估计回答可靠性，与前两类信号互补。总体而言，国外检测研究在特定基准上报告了较高的 AUROC，但普遍存在评测协议不统一（in-sample 与交叉验证混用、标签口径不一致）与跨任务迁移研究不足两个问题，检测能力究竟在何种任务上成立、在何种任务上失效，缺少系统性的刻画。</w:t>
      </w:r>
    </w:p>
    <w:p>
      <w:pPr>
        <w:spacing w:line="360" w:lineRule="auto" w:before="0" w:after="0"/>
        <w:ind w:firstLineChars="200" w:firstLine="0"/>
      </w:pPr>
      <w:r>
        <w:rPr>
          <w:rFonts w:ascii="Times New Roman" w:hAnsi="Times New Roman" w:eastAsia="宋体"/>
          <w:b w:val="0"/>
          <w:color w:val="000000"/>
          <w:sz w:val="24"/>
        </w:rPr>
        <w:t>在幻觉干预方面，研究分为推理时与训练时两条主线。推理时干预中，ITI与 Representation Engineering（RepE）沿"事实方向"平移隐藏状态，其思路是把检测阶段学到的真相方向直接用于激活编辑；DoLa通过对比模型浅层与深层的 logits 修正解码，试图利用"早期层的世界知识更可靠"的假设；ROME则通过定位事实关联的存储位置进行定点编辑。这些方法在特定任务（多为英文事实性问答与多选任务）上取得了一定效果，但普遍面临泛化性差、可解释性不足的问题，且缺乏"推理时干预容量上界"的理论刻画——十余种范式各自为战，零效应与正效应无法从理论上区分，哪些方法因实现缺陷失效、哪些方法因结构性界限必然失效，是现有文献无法回答的问题。训练时干预以 RLHF 及其简化形式 DPO为代表的偏好优化、SFT 微调为主流，其共性问题是在修正幻觉的同时引入灾难性遗忘——模型在目标行为上改善的同时，在原有知识上退化。训练时"防遗忘"与"修正"之间的量化权衡始终未被系统刻画，缺少一个可复现的权衡曲线与工作点，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国内学者在幻觉研究的基础设施与评测资源建设方面贡献突出。西湖大学张岳团队等的综述工作《Siren's Song in the AI Ocean》对幻觉的成因分类、评测方法与缓解技术做了迄今最系统的梳理，并明确指出了评测基准与真实场景之间的鸿沟，是国内该领域引用最广的体系化工作之一。在评测基准方面，中国人民大学提出的 HaluEval 是首个大规模、覆盖问答、对话、摘要等多任务类别的幻觉评测基准，通过让模型生成幻觉样本再人工校验的方式构建了通用评测集；复旦大学与上海人工智能实验室等提出的 HalluQA 聚焦中文大模型的事实性幻觉评测，以中文知识问答为场景构建了专门基准，填补了中文场景的资源空白；UHGEval 进一步面向无约束生成场景开展中文幻觉评估，更贴近真实使用形态（ACL 2024）。三个基准分别从通用幻觉、中文事实性、无约束生成三个角度推进了评测标准化，使中文幻觉研究具备了与国际对标的评测条件。</w:t>
      </w:r>
    </w:p>
    <w:p>
      <w:pPr>
        <w:spacing w:line="360" w:lineRule="auto" w:before="0" w:after="0"/>
        <w:ind w:firstLineChars="200" w:firstLine="0"/>
      </w:pPr>
      <w:r>
        <w:rPr>
          <w:rFonts w:ascii="Times New Roman" w:hAnsi="Times New Roman" w:eastAsia="宋体"/>
          <w:b w:val="0"/>
          <w:color w:val="000000"/>
          <w:sz w:val="24"/>
        </w:rPr>
        <w:t>在幻觉干预与缓解方面，中国科学院计算技术研究所提出的 TruthX 在"真实空间"内对大模型内部表征进行编辑，是推理时幻觉干预的国内代表工作（ACL 2024）；训练时缓解方面，国内工业界与开源社区的贡献更为显著，通义千问（Qwen）、书生（InternLM）、智谱（GLM）等国产开源模型不仅为可控、可复现的幻觉研究提供了基础设施，其配套的技术报告也为训练时缓解提供了工程参照。总体来看，国内在幻觉的评测资源上已处于国际前列，但在机制级分析与干预界限理论方面的工作仍相对薄弱，检测、干预与理论之间的整合不足——这既是本课题的切入点，也说明该方向在国内具有较大的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国内外研究现状，可以形成如下判断。从成果看，幻觉研究已经走过了"发现现象—罗列缓解技巧"的早期阶段，进入"机制分析—理论刻画"的深化期：检测研究形成了"输出面—内部表示—采样一致性"的完整方法谱系，且实证表明内部表示的线性读出普遍优于输出面信号；干预研究积累了十余种推理时范式与多种训练时方案，明确了"推理时方向干预"与"训练时偏好优化"两条主线的可行边界；理论工作（校准定理与率失真定理）把幻觉从经验问题提升为可证明的最优行为，为整个领域提供了分析语言。</w:t>
      </w:r>
    </w:p>
    <w:p>
      <w:pPr>
        <w:spacing w:line="360" w:lineRule="auto" w:before="0" w:after="0"/>
        <w:ind w:firstLineChars="200" w:firstLine="0"/>
      </w:pPr>
      <w:r>
        <w:rPr>
          <w:rFonts w:ascii="Times New Roman" w:hAnsi="Times New Roman" w:eastAsia="宋体"/>
          <w:b w:val="0"/>
          <w:color w:val="000000"/>
          <w:sz w:val="24"/>
        </w:rPr>
        <w:t>与此同时，现有研究存在五个方面的不足，构成有待深入研究的问题。第一，检测与干预研究彼此割裂，缺少把二者置于同一信息论框架下统一分析的尝试——率失真框架刚刚出现，且其作者自述尚未给出到达理论前沿的训练算法；第二，评估协议脆弱的问题普遍存在：in-sample 评测、模糊匹配标签、prompt 完整性缺陷广泛存在于已发表结论中，导致不同工作的结论可比性差；第三，推理时干预缺乏容量上界理论，十余种范式的零效应究竟是实现问题还是结构性界限，现有文献无法回答；第四，训练时干预的"防遗忘—修正"权衡缺少可复现的量化工作点；第五，多数检测与干预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提出两条可证伪的界限定理并用系统实验验证；在训练时修正方向给出防遗忘与修正的量化权衡曲线。上述定位分别对应第一、第三、第四项不足，而标准化评测协议的方法论建设则直接回应第二项不足。</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