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BA818" w14:textId="49F7B946" w:rsidR="00D94681" w:rsidRDefault="00D94681" w:rsidP="00D946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Kelompok 3</w:t>
      </w:r>
    </w:p>
    <w:p w14:paraId="6A31A679" w14:textId="07EFB6DB" w:rsidR="00D94681" w:rsidRDefault="00D94681" w:rsidP="00D9468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Rizkia Rinabila(2206103020019)</w:t>
      </w:r>
    </w:p>
    <w:p w14:paraId="0B94DEFF" w14:textId="30381EF2" w:rsidR="00D94681" w:rsidRPr="00D94681" w:rsidRDefault="00D94681" w:rsidP="00D9468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Fitri Maya Sari(2206103020074)</w:t>
      </w:r>
    </w:p>
    <w:p w14:paraId="6D9CACB5" w14:textId="77777777" w:rsidR="00D94681" w:rsidRDefault="00D94681" w:rsidP="009067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71DA32F" w14:textId="692C8FFC" w:rsidR="009067CA" w:rsidRPr="00301A16" w:rsidRDefault="009067CA" w:rsidP="009067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KORELASI MATERI ARITMATIKA SOSIAL DAN </w:t>
      </w:r>
    </w:p>
    <w:p w14:paraId="4512F8FB" w14:textId="53DC9B08" w:rsidR="009067CA" w:rsidRPr="00301A16" w:rsidRDefault="009067CA" w:rsidP="009067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>PEREKONOMIAN DALAM ISLAM</w:t>
      </w:r>
    </w:p>
    <w:p w14:paraId="51345227" w14:textId="77777777" w:rsidR="000F0E09" w:rsidRPr="00301A16" w:rsidRDefault="000F0E09" w:rsidP="009067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DF83EE8" w14:textId="196587F6" w:rsidR="00054CBD" w:rsidRPr="00301A16" w:rsidRDefault="00E93153" w:rsidP="000132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>Materi</w:t>
      </w: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Aritmatika Sosial</w:t>
      </w:r>
    </w:p>
    <w:p w14:paraId="419BEC92" w14:textId="77340721" w:rsidR="004555DC" w:rsidRPr="00301A16" w:rsidRDefault="00E93153" w:rsidP="000132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VII/Genap</w:t>
      </w:r>
    </w:p>
    <w:p w14:paraId="549FF56F" w14:textId="03B71A33" w:rsidR="004555DC" w:rsidRPr="00301A16" w:rsidRDefault="004555DC" w:rsidP="000D21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sz w:val="24"/>
          <w:szCs w:val="24"/>
          <w:lang w:val="id-ID"/>
        </w:rPr>
        <w:t xml:space="preserve">Aritmatika sosial adalah cabang dari aritmatika yang mempelajari penerapan operasi dasar matematika (penjumlahan, pengurangan, perkalian, dan pembagian) dalam konteks masalah-masalah sehari-hari yang berhubungan dengan aspek-aspek sosial dan ekonomi. Materi ini sering digunakan untuk menyelesaikan masalah yang melibatkan uang, barang, jasa, dan kegiatan ekonomi lainnya, seperti transaksi jual beli, bunga, diskon, keuntungan, rugi, pajak, </w:t>
      </w:r>
      <w:r w:rsidR="00CB4A89" w:rsidRPr="00301A16">
        <w:rPr>
          <w:rFonts w:ascii="Times New Roman" w:hAnsi="Times New Roman" w:cs="Times New Roman"/>
          <w:sz w:val="24"/>
          <w:szCs w:val="24"/>
          <w:lang w:val="id-ID"/>
        </w:rPr>
        <w:t>tabungan</w:t>
      </w:r>
      <w:r w:rsidRPr="00301A16">
        <w:rPr>
          <w:rFonts w:ascii="Times New Roman" w:hAnsi="Times New Roman" w:cs="Times New Roman"/>
          <w:sz w:val="24"/>
          <w:szCs w:val="24"/>
          <w:lang w:val="id-ID"/>
        </w:rPr>
        <w:t>, dan lain sebagainya.</w:t>
      </w:r>
    </w:p>
    <w:p w14:paraId="501A401D" w14:textId="77CE2BBF" w:rsidR="00473DCB" w:rsidRPr="00301A16" w:rsidRDefault="00473DCB" w:rsidP="000D21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01A1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Aritmatika</w:t>
      </w:r>
      <w:proofErr w:type="spellEnd"/>
      <w:r w:rsidRPr="00301A1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01A1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sosial</w:t>
      </w:r>
      <w:proofErr w:type="spellEnd"/>
      <w:r w:rsidRPr="00301A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1A16">
        <w:rPr>
          <w:rFonts w:ascii="Times New Roman" w:hAnsi="Times New Roman" w:cs="Times New Roman"/>
          <w:sz w:val="24"/>
          <w:szCs w:val="24"/>
        </w:rPr>
        <w:t>dan</w:t>
      </w:r>
      <w:r w:rsidRPr="00301A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1A1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Islam</w:t>
      </w:r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syariah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301A16">
        <w:rPr>
          <w:rFonts w:ascii="Times New Roman" w:hAnsi="Times New Roman" w:cs="Times New Roman"/>
          <w:sz w:val="24"/>
          <w:szCs w:val="24"/>
          <w:lang w:val="id-ID"/>
        </w:rPr>
        <w:t xml:space="preserve">. Salah satu contohnya yaitu kegiatan transaksi </w:t>
      </w:r>
      <w:r w:rsidR="000D395B" w:rsidRPr="00301A16">
        <w:rPr>
          <w:rFonts w:ascii="Times New Roman" w:hAnsi="Times New Roman" w:cs="Times New Roman"/>
          <w:i/>
          <w:iCs/>
          <w:sz w:val="24"/>
          <w:szCs w:val="24"/>
          <w:lang w:val="id-ID"/>
        </w:rPr>
        <w:t>Murabahah.</w:t>
      </w:r>
    </w:p>
    <w:p w14:paraId="6FC5122F" w14:textId="77777777" w:rsidR="0049227D" w:rsidRPr="00301A16" w:rsidRDefault="00473DCB" w:rsidP="000D21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sz w:val="24"/>
          <w:szCs w:val="24"/>
          <w:lang w:val="id-ID"/>
        </w:rPr>
        <w:t xml:space="preserve">Kegiatan </w:t>
      </w:r>
      <w:r w:rsidR="0049227D" w:rsidRPr="00301A16">
        <w:rPr>
          <w:rFonts w:ascii="Times New Roman" w:hAnsi="Times New Roman" w:cs="Times New Roman"/>
          <w:sz w:val="24"/>
          <w:szCs w:val="24"/>
          <w:lang w:val="id-ID"/>
        </w:rPr>
        <w:t>Aritmatika sosial pada transaksi jual beli dalam syariat islam</w:t>
      </w:r>
      <w:r w:rsidRPr="00301A16">
        <w:rPr>
          <w:rFonts w:ascii="Times New Roman" w:hAnsi="Times New Roman" w:cs="Times New Roman"/>
          <w:sz w:val="24"/>
          <w:szCs w:val="24"/>
          <w:lang w:val="id-ID"/>
        </w:rPr>
        <w:t xml:space="preserve"> terdapat dalam</w:t>
      </w:r>
      <w:r w:rsidR="0049227D" w:rsidRPr="00301A16">
        <w:rPr>
          <w:rFonts w:ascii="Times New Roman" w:hAnsi="Times New Roman" w:cs="Times New Roman"/>
          <w:sz w:val="24"/>
          <w:szCs w:val="24"/>
          <w:lang w:val="id-ID"/>
        </w:rPr>
        <w:t xml:space="preserve"> Q.S.an-Nisa/5:29 </w:t>
      </w:r>
    </w:p>
    <w:p w14:paraId="5633835D" w14:textId="28FDA9A6" w:rsidR="0049227D" w:rsidRPr="00301A16" w:rsidRDefault="0049227D" w:rsidP="000D210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sz w:val="24"/>
          <w:szCs w:val="24"/>
          <w:lang w:val="id-ID"/>
        </w:rPr>
        <w:t xml:space="preserve">Artinya: </w:t>
      </w:r>
      <w:r w:rsidRPr="00301A16">
        <w:rPr>
          <w:rFonts w:ascii="Times New Roman" w:hAnsi="Times New Roman" w:cs="Times New Roman"/>
          <w:i/>
          <w:iCs/>
          <w:sz w:val="24"/>
          <w:szCs w:val="24"/>
          <w:lang w:val="id-ID"/>
        </w:rPr>
        <w:t>“</w:t>
      </w:r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Hai orang-orang yang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beriman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janganlah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kamu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saling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memakan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harta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sesamamu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batil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kecuali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perniagaan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berlaku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suka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sama-suka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antara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kamu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. Dan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janganlah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kamu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membunuh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dirimu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sesungguhnya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Allah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Maha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Penyayang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kepadamu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01A16">
        <w:rPr>
          <w:rFonts w:ascii="Times New Roman" w:hAnsi="Times New Roman" w:cs="Times New Roman"/>
          <w:i/>
          <w:iCs/>
          <w:sz w:val="24"/>
          <w:szCs w:val="24"/>
          <w:lang w:val="id-ID"/>
        </w:rPr>
        <w:t>”</w:t>
      </w:r>
    </w:p>
    <w:p w14:paraId="2D7AB897" w14:textId="38CA1A62" w:rsidR="00301A16" w:rsidRDefault="0049227D" w:rsidP="00D946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A16">
        <w:rPr>
          <w:rFonts w:ascii="Times New Roman" w:hAnsi="Times New Roman" w:cs="Times New Roman"/>
          <w:sz w:val="24"/>
          <w:szCs w:val="24"/>
          <w:lang w:val="id-ID"/>
        </w:rPr>
        <w:tab/>
        <w:t>Dalam surat An-Nisa ayat 29 tersebut menjelaskan</w:t>
      </w:r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. </w:t>
      </w:r>
      <w:r w:rsidR="000D395B" w:rsidRPr="00301A1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dirugikan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r w:rsidR="000D395B" w:rsidRPr="00301A16">
        <w:rPr>
          <w:rFonts w:ascii="Times New Roman" w:hAnsi="Times New Roman" w:cs="Times New Roman"/>
          <w:sz w:val="24"/>
          <w:szCs w:val="24"/>
          <w:lang w:val="id-ID"/>
        </w:rPr>
        <w:t xml:space="preserve">transaksi </w:t>
      </w:r>
      <w:r w:rsidR="000D395B" w:rsidRPr="00301A16">
        <w:rPr>
          <w:rFonts w:ascii="Times New Roman" w:hAnsi="Times New Roman" w:cs="Times New Roman"/>
          <w:i/>
          <w:iCs/>
          <w:sz w:val="24"/>
          <w:szCs w:val="24"/>
          <w:lang w:val="id-ID"/>
        </w:rPr>
        <w:t>Murabahah</w:t>
      </w:r>
      <w:r w:rsidR="000D395B" w:rsidRPr="0030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5B" w:rsidRPr="00301A1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D395B" w:rsidRPr="00301A16">
        <w:rPr>
          <w:rFonts w:ascii="Times New Roman" w:hAnsi="Times New Roman" w:cs="Times New Roman"/>
          <w:sz w:val="24"/>
          <w:szCs w:val="24"/>
        </w:rPr>
        <w:t xml:space="preserve"> </w:t>
      </w:r>
      <w:r w:rsidR="000D395B" w:rsidRPr="00301A16">
        <w:rPr>
          <w:rFonts w:ascii="Times New Roman" w:hAnsi="Times New Roman" w:cs="Times New Roman"/>
          <w:sz w:val="24"/>
          <w:szCs w:val="24"/>
          <w:lang w:val="id-ID"/>
        </w:rPr>
        <w:t>kesepakatan penjual dan pembeli</w:t>
      </w:r>
      <w:r w:rsidR="000D395B" w:rsidRPr="00301A16">
        <w:rPr>
          <w:rFonts w:ascii="Times New Roman" w:hAnsi="Times New Roman" w:cs="Times New Roman"/>
          <w:sz w:val="24"/>
          <w:szCs w:val="24"/>
        </w:rPr>
        <w:t>.</w:t>
      </w:r>
    </w:p>
    <w:p w14:paraId="37844B0D" w14:textId="5FDACE65" w:rsidR="00F813D7" w:rsidRPr="00301A16" w:rsidRDefault="00F813D7" w:rsidP="006D31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Indikator Pencapaian yang mungkin berkaitan dengan PAI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834"/>
      </w:tblGrid>
      <w:tr w:rsidR="00F813D7" w:rsidRPr="00301A16" w14:paraId="2EE6A54F" w14:textId="77777777" w:rsidTr="006D31E7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CBF0" w14:textId="77777777" w:rsidR="00F813D7" w:rsidRPr="00301A16" w:rsidRDefault="00F813D7" w:rsidP="006D31E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01A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Kompetensi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Dasar</w:t>
            </w:r>
          </w:p>
        </w:tc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1701C" w14:textId="77777777" w:rsidR="00F813D7" w:rsidRPr="00301A16" w:rsidRDefault="00F813D7" w:rsidP="006D31E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01A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Indikator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Pencapaian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Kompetensi</w:t>
            </w:r>
            <w:proofErr w:type="spellEnd"/>
          </w:p>
        </w:tc>
      </w:tr>
      <w:tr w:rsidR="00F813D7" w:rsidRPr="00301A16" w14:paraId="0BD4DAF5" w14:textId="77777777" w:rsidTr="009729FC">
        <w:trPr>
          <w:trHeight w:val="325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97F2" w14:textId="48FB51B3" w:rsidR="00F813D7" w:rsidRPr="00301A16" w:rsidRDefault="00F813D7" w:rsidP="006D31E7">
            <w:pPr>
              <w:spacing w:after="0" w:line="276" w:lineRule="auto"/>
              <w:ind w:left="321" w:hanging="32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3.9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rb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rk</w:t>
            </w:r>
            <w:r w:rsidRPr="00301A16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r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it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eti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k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lia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ung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bun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ungg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al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ta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u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et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20D5C" w14:textId="6A3AF250" w:rsidR="00F813D7" w:rsidRPr="00301A16" w:rsidRDefault="00F813D7" w:rsidP="006D31E7">
            <w:pPr>
              <w:spacing w:before="7" w:line="276" w:lineRule="auto"/>
              <w:ind w:left="611" w:right="162" w:hanging="512"/>
              <w:rPr>
                <w:rFonts w:ascii="Times New Roman" w:hAnsi="Times New Roman" w:cs="Times New Roman"/>
                <w:sz w:val="24"/>
                <w:szCs w:val="24"/>
              </w:rPr>
            </w:pP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3.9.1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o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me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p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u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ala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d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em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b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el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1DA1958" w14:textId="1A606469" w:rsidR="00F813D7" w:rsidRPr="00301A16" w:rsidRDefault="00F813D7" w:rsidP="006D31E7">
            <w:pPr>
              <w:spacing w:line="276" w:lineRule="auto"/>
              <w:ind w:left="611" w:right="195" w:hanging="5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3.9.2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ata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v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ita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ta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y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70B0722" w14:textId="7EF8D500" w:rsidR="00F813D7" w:rsidRPr="00301A16" w:rsidRDefault="00F813D7" w:rsidP="006D31E7">
            <w:pPr>
              <w:spacing w:line="276" w:lineRule="auto"/>
              <w:ind w:left="611" w:right="473" w:hanging="512"/>
              <w:rPr>
                <w:rFonts w:ascii="Times New Roman" w:hAnsi="Times New Roman" w:cs="Times New Roman"/>
                <w:sz w:val="24"/>
                <w:szCs w:val="24"/>
              </w:rPr>
            </w:pP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3.9.4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rug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r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D1D65BE" w14:textId="77777777" w:rsidR="00F813D7" w:rsidRPr="00301A16" w:rsidRDefault="00F813D7" w:rsidP="006D31E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F813D7" w:rsidRPr="00301A16" w14:paraId="01C88BBB" w14:textId="77777777" w:rsidTr="009729FC">
        <w:trPr>
          <w:trHeight w:val="36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08D91" w14:textId="77777777" w:rsidR="00F813D7" w:rsidRPr="00301A16" w:rsidRDefault="00F813D7" w:rsidP="006D31E7">
            <w:pPr>
              <w:spacing w:before="2" w:line="276" w:lineRule="auto"/>
              <w:ind w:left="439" w:right="112" w:hanging="336"/>
              <w:rPr>
                <w:rFonts w:ascii="Times New Roman" w:hAnsi="Times New Roman" w:cs="Times New Roman"/>
                <w:sz w:val="24"/>
                <w:szCs w:val="24"/>
              </w:rPr>
            </w:pP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4.9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ele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ai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ala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b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tm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k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em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po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rug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ungg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al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p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bru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et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01A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t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301A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1E985" w14:textId="051E17FF" w:rsidR="00F813D7" w:rsidRPr="00301A16" w:rsidRDefault="00F813D7" w:rsidP="006D31E7">
            <w:pPr>
              <w:spacing w:before="2" w:line="276" w:lineRule="auto"/>
              <w:ind w:left="611" w:right="83" w:hanging="512"/>
              <w:rPr>
                <w:rFonts w:ascii="Times New Roman" w:hAnsi="Times New Roman" w:cs="Times New Roman"/>
                <w:sz w:val="24"/>
                <w:szCs w:val="24"/>
              </w:rPr>
            </w:pPr>
            <w:r w:rsidRPr="00301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4.9.1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aritmetika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kerugian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tunggal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bruto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neto</w:t>
            </w:r>
            <w:proofErr w:type="spellEnd"/>
            <w:r w:rsidR="00675FAC" w:rsidRPr="00301A16">
              <w:rPr>
                <w:rFonts w:ascii="Times New Roman" w:hAnsi="Times New Roman" w:cs="Times New Roman"/>
                <w:sz w:val="24"/>
                <w:szCs w:val="24"/>
              </w:rPr>
              <w:t>, tara).</w:t>
            </w:r>
          </w:p>
        </w:tc>
      </w:tr>
    </w:tbl>
    <w:p w14:paraId="682CEF00" w14:textId="77777777" w:rsidR="00F813D7" w:rsidRPr="00301A16" w:rsidRDefault="00F813D7" w:rsidP="000D21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11EE110" w14:textId="1E02BD41" w:rsidR="00473DCB" w:rsidRPr="00301A16" w:rsidRDefault="00675FAC" w:rsidP="0001326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>Materi</w:t>
      </w: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Perekonomian dalam Islam</w:t>
      </w:r>
    </w:p>
    <w:p w14:paraId="6A232ED8" w14:textId="707A84B8" w:rsidR="00675FAC" w:rsidRPr="00301A16" w:rsidRDefault="00675FAC" w:rsidP="0001326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X/Genap</w:t>
      </w:r>
    </w:p>
    <w:p w14:paraId="4F1BABFB" w14:textId="2858A036" w:rsidR="000D210D" w:rsidRPr="00301A16" w:rsidRDefault="00675FAC" w:rsidP="000D21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231F20"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Di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dalam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bermuamalah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, Islam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menganjurkan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untuk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mengatur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  <w:lang w:val="id-ID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muamalah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di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antara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sesama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manusia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atas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dasar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amanah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,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jujur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,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adil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, dan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memberikan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  <w:lang w:val="id-ID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kemerdekaan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bermuamalah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serta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jelas-jelas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bebas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dari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unsur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riba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. Islam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melarang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  <w:lang w:val="id-ID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terjadinya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pengingkaran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dan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pelanggaran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larangan-larangan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dan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menganjurkan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  <w:lang w:val="id-ID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untuk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memenuhi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janji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serta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menunaikan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proofErr w:type="spellStart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amanat</w:t>
      </w:r>
      <w:proofErr w:type="spellEnd"/>
      <w:r w:rsidR="000D210D" w:rsidRPr="00301A16">
        <w:rPr>
          <w:rFonts w:ascii="Times New Roman" w:hAnsi="Times New Roman" w:cs="Times New Roman"/>
          <w:color w:val="020202"/>
          <w:sz w:val="24"/>
          <w:szCs w:val="24"/>
        </w:rPr>
        <w:t>.</w:t>
      </w:r>
      <w:r w:rsidR="000D210D" w:rsidRPr="00301A16">
        <w:rPr>
          <w:rFonts w:ascii="Times New Roman" w:hAnsi="Times New Roman" w:cs="Times New Roman"/>
          <w:color w:val="020202"/>
          <w:sz w:val="24"/>
          <w:szCs w:val="24"/>
          <w:lang w:val="id-ID"/>
        </w:rPr>
        <w:t xml:space="preserve"> </w:t>
      </w:r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Ekonomi Islam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bukan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lahir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sebagai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suatu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  <w:lang w:val="id-ID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disiplin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ilmu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tersendiri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,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melainkan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bagian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integral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dari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agama Islam.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Sebagai</w:t>
      </w:r>
      <w:proofErr w:type="spellEnd"/>
      <w:r w:rsidR="000D210D" w:rsidRPr="00301A16">
        <w:rPr>
          <w:rFonts w:ascii="Times New Roman" w:eastAsia="Yu Gothic UI" w:hAnsi="Times New Roman" w:cs="Times New Roman"/>
          <w:color w:val="231F20"/>
          <w:sz w:val="24"/>
          <w:szCs w:val="24"/>
          <w:lang w:val="id-ID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ajaran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yang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lengkap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, Islam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memberikan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petunjuk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terhadap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semua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aktivitas</w:t>
      </w:r>
      <w:proofErr w:type="spellEnd"/>
      <w:r w:rsidR="000D210D" w:rsidRPr="00301A16">
        <w:rPr>
          <w:rFonts w:ascii="Times New Roman" w:eastAsia="Yu Gothic UI" w:hAnsi="Times New Roman" w:cs="Times New Roman"/>
          <w:color w:val="231F20"/>
          <w:sz w:val="24"/>
          <w:szCs w:val="24"/>
          <w:lang w:val="id-ID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manusia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,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termasuk</w:t>
      </w:r>
      <w:proofErr w:type="spellEnd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01A16">
        <w:rPr>
          <w:rFonts w:ascii="Times New Roman" w:eastAsia="Yu Gothic UI" w:hAnsi="Times New Roman" w:cs="Times New Roman"/>
          <w:color w:val="231F20"/>
          <w:sz w:val="24"/>
          <w:szCs w:val="24"/>
        </w:rPr>
        <w:t>ekonomi</w:t>
      </w:r>
      <w:proofErr w:type="spellEnd"/>
      <w:r w:rsidR="000D210D" w:rsidRPr="00301A16">
        <w:rPr>
          <w:rFonts w:ascii="Times New Roman" w:eastAsia="Yu Gothic UI" w:hAnsi="Times New Roman" w:cs="Times New Roman"/>
          <w:color w:val="231F20"/>
          <w:sz w:val="24"/>
          <w:szCs w:val="24"/>
          <w:lang w:val="id-ID"/>
        </w:rPr>
        <w:t xml:space="preserve">. </w:t>
      </w:r>
    </w:p>
    <w:p w14:paraId="08C4C8D0" w14:textId="08D05A7B" w:rsidR="001E5F87" w:rsidRPr="00301A16" w:rsidRDefault="001E5F87" w:rsidP="001E5F87">
      <w:pPr>
        <w:rPr>
          <w:rFonts w:ascii="Times New Roman" w:hAnsi="Times New Roman" w:cs="Times New Roman"/>
          <w:sz w:val="24"/>
          <w:szCs w:val="24"/>
        </w:rPr>
      </w:pPr>
      <w:r w:rsidRPr="00301A16">
        <w:rPr>
          <w:rFonts w:ascii="Times New Roman" w:eastAsia="Yu Gothic UI" w:hAnsi="Times New Roman" w:cs="Times New Roman"/>
          <w:color w:val="231F20"/>
          <w:sz w:val="24"/>
          <w:szCs w:val="24"/>
          <w:lang w:val="id-ID"/>
        </w:rPr>
        <w:tab/>
        <w:t xml:space="preserve">Dalam </w:t>
      </w:r>
      <w:r w:rsidRPr="00301A16">
        <w:rPr>
          <w:rFonts w:ascii="Times New Roman" w:hAnsi="Times New Roman" w:cs="Times New Roman"/>
          <w:sz w:val="24"/>
          <w:szCs w:val="24"/>
        </w:rPr>
        <w:t>Q.S al-Baqarah/2:275</w:t>
      </w:r>
    </w:p>
    <w:p w14:paraId="3C2BE53E" w14:textId="69C9DD30" w:rsidR="0022049F" w:rsidRPr="00301A16" w:rsidRDefault="0022049F" w:rsidP="001E5F8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sz w:val="24"/>
          <w:szCs w:val="24"/>
          <w:lang w:val="id-ID"/>
        </w:rPr>
        <w:t>Artinya: “</w:t>
      </w:r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Dan Allah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menghalalkan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jual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beli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mengharamkan</w:t>
      </w:r>
      <w:proofErr w:type="spellEnd"/>
      <w:r w:rsidRPr="00301A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riba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>.</w:t>
      </w:r>
      <w:r w:rsidRPr="00301A16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0D24FFB9" w14:textId="58085431" w:rsidR="009067CA" w:rsidRDefault="0022049F" w:rsidP="000F0E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1A16">
        <w:rPr>
          <w:rFonts w:ascii="Times New Roman" w:hAnsi="Times New Roman" w:cs="Times New Roman"/>
          <w:sz w:val="24"/>
          <w:szCs w:val="24"/>
        </w:rPr>
        <w:t xml:space="preserve">Surah Al-Baqarah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275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i/>
          <w:iCs/>
          <w:sz w:val="24"/>
          <w:szCs w:val="24"/>
        </w:rPr>
        <w:t>murabahah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. Ayat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riba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murabahah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ajaran-ajaran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>.</w:t>
      </w:r>
    </w:p>
    <w:p w14:paraId="5292C5C0" w14:textId="77777777" w:rsidR="00301A16" w:rsidRPr="00301A16" w:rsidRDefault="00301A16" w:rsidP="000F0E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45BAEF" w14:textId="0082BBB9" w:rsidR="000D210D" w:rsidRPr="00301A16" w:rsidRDefault="000D210D" w:rsidP="006D31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Indikator Pencapaian yang mungkin berkaitan dengan Matematika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3238"/>
        <w:gridCol w:w="709"/>
        <w:gridCol w:w="4436"/>
      </w:tblGrid>
      <w:tr w:rsidR="0001326D" w:rsidRPr="00301A16" w14:paraId="73B290EA" w14:textId="77777777" w:rsidTr="006D31E7">
        <w:trPr>
          <w:jc w:val="center"/>
        </w:trPr>
        <w:tc>
          <w:tcPr>
            <w:tcW w:w="3871" w:type="dxa"/>
            <w:gridSpan w:val="2"/>
            <w:shd w:val="clear" w:color="auto" w:fill="B4C6E7" w:themeFill="accent1" w:themeFillTint="66"/>
          </w:tcPr>
          <w:p w14:paraId="507352FA" w14:textId="77777777" w:rsidR="0001326D" w:rsidRPr="00301A16" w:rsidRDefault="0001326D" w:rsidP="006D31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01A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Kompetensi</w:t>
            </w:r>
            <w:proofErr w:type="spellEnd"/>
            <w:r w:rsidRPr="00301A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Dasar</w:t>
            </w:r>
          </w:p>
        </w:tc>
        <w:tc>
          <w:tcPr>
            <w:tcW w:w="5146" w:type="dxa"/>
            <w:gridSpan w:val="2"/>
            <w:shd w:val="clear" w:color="auto" w:fill="B4C6E7" w:themeFill="accent1" w:themeFillTint="66"/>
          </w:tcPr>
          <w:p w14:paraId="734330C3" w14:textId="77777777" w:rsidR="0001326D" w:rsidRPr="00301A16" w:rsidRDefault="0001326D" w:rsidP="006D31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01A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Indikator</w:t>
            </w:r>
            <w:proofErr w:type="spellEnd"/>
            <w:r w:rsidRPr="00301A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Pencapaian</w:t>
            </w:r>
            <w:proofErr w:type="spellEnd"/>
            <w:r w:rsidRPr="00301A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Kompetensi</w:t>
            </w:r>
            <w:proofErr w:type="spellEnd"/>
          </w:p>
        </w:tc>
      </w:tr>
      <w:tr w:rsidR="0001326D" w:rsidRPr="00301A16" w14:paraId="1C05F222" w14:textId="77777777" w:rsidTr="009729FC">
        <w:trPr>
          <w:trHeight w:val="557"/>
          <w:jc w:val="center"/>
        </w:trPr>
        <w:tc>
          <w:tcPr>
            <w:tcW w:w="633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46E4663" w14:textId="77777777" w:rsidR="0001326D" w:rsidRPr="00301A16" w:rsidRDefault="0001326D" w:rsidP="006D31E7">
            <w:pPr>
              <w:spacing w:after="1" w:line="276" w:lineRule="auto"/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3238" w:type="dxa"/>
            <w:tcBorders>
              <w:left w:val="nil"/>
            </w:tcBorders>
            <w:shd w:val="clear" w:color="auto" w:fill="auto"/>
          </w:tcPr>
          <w:p w14:paraId="358F14AA" w14:textId="77777777" w:rsidR="0001326D" w:rsidRPr="00301A16" w:rsidRDefault="0001326D" w:rsidP="006D31E7">
            <w:pPr>
              <w:spacing w:after="1" w:line="276" w:lineRule="auto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sehari-hari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auto"/>
          </w:tcPr>
          <w:p w14:paraId="4D188949" w14:textId="77777777" w:rsidR="0001326D" w:rsidRPr="00301A16" w:rsidRDefault="0001326D" w:rsidP="006D31E7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3.5.1</w:t>
            </w:r>
          </w:p>
          <w:p w14:paraId="415792F5" w14:textId="77777777" w:rsidR="0001326D" w:rsidRPr="00301A16" w:rsidRDefault="0001326D" w:rsidP="006D31E7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D0FA44" w14:textId="77777777" w:rsidR="000F0E09" w:rsidRPr="00301A16" w:rsidRDefault="000F0E09" w:rsidP="006D31E7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AD87E3" w14:textId="1E9D04E1" w:rsidR="0001326D" w:rsidRPr="00301A16" w:rsidRDefault="0001326D" w:rsidP="006D31E7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3.5.2</w:t>
            </w:r>
          </w:p>
        </w:tc>
        <w:tc>
          <w:tcPr>
            <w:tcW w:w="4437" w:type="dxa"/>
            <w:tcBorders>
              <w:left w:val="nil"/>
            </w:tcBorders>
            <w:shd w:val="clear" w:color="auto" w:fill="auto"/>
          </w:tcPr>
          <w:p w14:paraId="587A3AD0" w14:textId="77777777" w:rsidR="00005FA7" w:rsidRDefault="0001326D" w:rsidP="006D31E7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id-ID"/>
              </w:rPr>
            </w:pPr>
            <w:proofErr w:type="spellStart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Menjelaskan</w:t>
            </w:r>
            <w:proofErr w:type="spellEnd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aturan</w:t>
            </w:r>
            <w:proofErr w:type="spellEnd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 </w:t>
            </w:r>
            <w:proofErr w:type="spellStart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terkait</w:t>
            </w:r>
            <w:proofErr w:type="spellEnd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ekonomi</w:t>
            </w:r>
            <w:proofErr w:type="spellEnd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 </w:t>
            </w:r>
            <w:proofErr w:type="spellStart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01A1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id-ID"/>
              </w:rPr>
              <w:t>murabahah</w:t>
            </w:r>
          </w:p>
          <w:p w14:paraId="7C96481D" w14:textId="77777777" w:rsidR="00005FA7" w:rsidRDefault="00005FA7" w:rsidP="006D31E7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id-ID"/>
              </w:rPr>
            </w:pPr>
          </w:p>
          <w:p w14:paraId="3742E2DC" w14:textId="642F106E" w:rsidR="0001326D" w:rsidRPr="00301A16" w:rsidRDefault="0001326D" w:rsidP="006D31E7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ekonomi</w:t>
            </w:r>
            <w:proofErr w:type="spellEnd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 </w:t>
            </w:r>
            <w:proofErr w:type="spellStart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5237E" w:rsidRPr="00301A1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id-ID"/>
              </w:rPr>
              <w:t>murabahah</w:t>
            </w:r>
          </w:p>
        </w:tc>
      </w:tr>
      <w:tr w:rsidR="0001326D" w:rsidRPr="00301A16" w14:paraId="7378A394" w14:textId="77777777" w:rsidTr="009729FC">
        <w:trPr>
          <w:trHeight w:val="554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</w:tcPr>
          <w:p w14:paraId="2B26BE85" w14:textId="77777777" w:rsidR="0001326D" w:rsidRPr="00301A16" w:rsidRDefault="0001326D" w:rsidP="006D31E7">
            <w:pPr>
              <w:spacing w:after="1" w:line="276" w:lineRule="auto"/>
              <w:ind w:left="454" w:right="42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3238" w:type="dxa"/>
            <w:tcBorders>
              <w:left w:val="nil"/>
            </w:tcBorders>
            <w:shd w:val="clear" w:color="auto" w:fill="auto"/>
          </w:tcPr>
          <w:p w14:paraId="0867C8B0" w14:textId="77777777" w:rsidR="0001326D" w:rsidRPr="00301A16" w:rsidRDefault="0001326D" w:rsidP="006D31E7">
            <w:pPr>
              <w:spacing w:after="1" w:line="276" w:lineRule="auto"/>
              <w:ind w:right="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sehari-hari</w:t>
            </w:r>
            <w:proofErr w:type="spellEnd"/>
          </w:p>
        </w:tc>
        <w:tc>
          <w:tcPr>
            <w:tcW w:w="709" w:type="dxa"/>
            <w:tcBorders>
              <w:right w:val="nil"/>
            </w:tcBorders>
            <w:shd w:val="clear" w:color="auto" w:fill="auto"/>
          </w:tcPr>
          <w:p w14:paraId="108ACFA6" w14:textId="77777777" w:rsidR="0001326D" w:rsidRPr="00301A16" w:rsidRDefault="0001326D" w:rsidP="006D31E7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4.5.1</w:t>
            </w:r>
          </w:p>
        </w:tc>
        <w:tc>
          <w:tcPr>
            <w:tcW w:w="4437" w:type="dxa"/>
            <w:tcBorders>
              <w:left w:val="nil"/>
            </w:tcBorders>
            <w:shd w:val="clear" w:color="auto" w:fill="auto"/>
          </w:tcPr>
          <w:p w14:paraId="384CC043" w14:textId="3051A6C7" w:rsidR="0001326D" w:rsidRPr="00301A16" w:rsidRDefault="0001326D" w:rsidP="006D31E7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237E" w:rsidRPr="00301A1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id-ID"/>
              </w:rPr>
              <w:t>murabahah</w:t>
            </w:r>
          </w:p>
        </w:tc>
      </w:tr>
    </w:tbl>
    <w:p w14:paraId="5FAE55E5" w14:textId="3E221E2A" w:rsidR="009067CA" w:rsidRPr="00301A16" w:rsidRDefault="009067CA" w:rsidP="009067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1B462DC" w14:textId="58ED181A" w:rsidR="005C4B99" w:rsidRPr="00301A16" w:rsidRDefault="009067CA" w:rsidP="00787A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sz w:val="24"/>
          <w:szCs w:val="24"/>
          <w:lang w:val="id-ID"/>
        </w:rPr>
        <w:t xml:space="preserve">Berdasarkan KD 3.9, 4.9, 3.5, dan 4.5 di atas, maka materi </w:t>
      </w:r>
      <w:r w:rsidR="00787A35" w:rsidRPr="00301A16">
        <w:rPr>
          <w:rFonts w:ascii="Times New Roman" w:hAnsi="Times New Roman" w:cs="Times New Roman"/>
          <w:sz w:val="24"/>
          <w:szCs w:val="24"/>
          <w:lang w:val="id-ID"/>
        </w:rPr>
        <w:t>yang bersesuaian adalah materi Aritmatika sosial (Matematika) dan materi Perekonomian dalam Islam (PAI) dalam menghitung transaksi jual beli (</w:t>
      </w:r>
      <w:r w:rsidR="00787A35" w:rsidRPr="00301A16">
        <w:rPr>
          <w:rFonts w:ascii="Times New Roman" w:hAnsi="Times New Roman" w:cs="Times New Roman"/>
          <w:i/>
          <w:iCs/>
          <w:sz w:val="24"/>
          <w:szCs w:val="24"/>
          <w:lang w:val="id-ID"/>
        </w:rPr>
        <w:t>Murabahah</w:t>
      </w:r>
      <w:r w:rsidR="00787A35" w:rsidRPr="00301A16">
        <w:rPr>
          <w:rFonts w:ascii="Times New Roman" w:hAnsi="Times New Roman" w:cs="Times New Roman"/>
          <w:sz w:val="24"/>
          <w:szCs w:val="24"/>
          <w:lang w:val="id-ID"/>
        </w:rPr>
        <w:t>) sesuai syariat islam.</w:t>
      </w:r>
    </w:p>
    <w:p w14:paraId="1AC27D35" w14:textId="77777777" w:rsidR="008C2F71" w:rsidRPr="00301A16" w:rsidRDefault="008C2F71" w:rsidP="00787A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F57358" w14:textId="1ADC97BD" w:rsidR="005C4B99" w:rsidRPr="00301A16" w:rsidRDefault="005C4B99" w:rsidP="005C4B99">
      <w:pPr>
        <w:spacing w:line="360" w:lineRule="auto"/>
        <w:ind w:left="993" w:hanging="993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01A1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Materi  : </w:t>
      </w:r>
      <w:proofErr w:type="spellStart"/>
      <w:r w:rsidRPr="00301A16">
        <w:rPr>
          <w:rFonts w:ascii="Times New Roman" w:hAnsi="Times New Roman" w:cs="Times New Roman"/>
          <w:b/>
          <w:bCs/>
          <w:sz w:val="24"/>
          <w:szCs w:val="24"/>
        </w:rPr>
        <w:t>Menerapkan</w:t>
      </w:r>
      <w:proofErr w:type="spellEnd"/>
      <w:r w:rsidRPr="00301A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b/>
          <w:bCs/>
          <w:sz w:val="24"/>
          <w:szCs w:val="24"/>
        </w:rPr>
        <w:t>Aritmatika</w:t>
      </w:r>
      <w:proofErr w:type="spellEnd"/>
      <w:r w:rsidRPr="00301A16">
        <w:rPr>
          <w:rFonts w:ascii="Times New Roman" w:hAnsi="Times New Roman" w:cs="Times New Roman"/>
          <w:b/>
          <w:bCs/>
          <w:sz w:val="24"/>
          <w:szCs w:val="24"/>
        </w:rPr>
        <w:t xml:space="preserve"> Sosial pada </w:t>
      </w:r>
      <w:proofErr w:type="spellStart"/>
      <w:r w:rsidRPr="00301A16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301A16">
        <w:rPr>
          <w:rFonts w:ascii="Times New Roman" w:hAnsi="Times New Roman" w:cs="Times New Roman"/>
          <w:b/>
          <w:bCs/>
          <w:sz w:val="24"/>
          <w:szCs w:val="24"/>
        </w:rPr>
        <w:t xml:space="preserve"> Jual Beli </w:t>
      </w:r>
      <w:proofErr w:type="spellStart"/>
      <w:r w:rsidRPr="00301A16">
        <w:rPr>
          <w:rFonts w:ascii="Times New Roman" w:hAnsi="Times New Roman" w:cs="Times New Roman"/>
          <w:b/>
          <w:bCs/>
          <w:sz w:val="24"/>
          <w:szCs w:val="24"/>
        </w:rPr>
        <w:t>Murabahah</w:t>
      </w:r>
      <w:proofErr w:type="spellEnd"/>
      <w:r w:rsidRPr="00301A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301A16">
        <w:rPr>
          <w:rFonts w:ascii="Times New Roman" w:hAnsi="Times New Roman" w:cs="Times New Roman"/>
          <w:b/>
          <w:bCs/>
          <w:sz w:val="24"/>
          <w:szCs w:val="24"/>
        </w:rPr>
        <w:t xml:space="preserve"> Ekonomi Syariah</w:t>
      </w:r>
    </w:p>
    <w:p w14:paraId="538ED548" w14:textId="41FC21E3" w:rsidR="0049227D" w:rsidRPr="00301A16" w:rsidRDefault="005C4B99" w:rsidP="008C2F71">
      <w:pPr>
        <w:spacing w:line="360" w:lineRule="auto"/>
        <w:jc w:val="both"/>
        <w:rPr>
          <w:rFonts w:ascii="Times New Roman" w:hAnsi="Times New Roman" w:cs="Times New Roman"/>
          <w:color w:val="161616"/>
          <w:sz w:val="24"/>
          <w:szCs w:val="24"/>
        </w:rPr>
      </w:pPr>
      <w:r w:rsidRPr="00301A1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Allah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Swt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. 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menciptakan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manusia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sebagai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makhluk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sosial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,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manusia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satu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dengan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  <w:lang w:val="id-ID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manusia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yang lain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saling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membutuhkan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,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baik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dengan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jalan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tolong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menolong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dalam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  <w:lang w:val="id-ID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urusan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kemasyarakatan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,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tukar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menukar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barang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maupun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jual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color w:val="161616"/>
          <w:sz w:val="24"/>
          <w:szCs w:val="24"/>
        </w:rPr>
        <w:t>beli</w:t>
      </w:r>
      <w:proofErr w:type="spellEnd"/>
      <w:r w:rsidRPr="00301A16">
        <w:rPr>
          <w:rFonts w:ascii="Times New Roman" w:hAnsi="Times New Roman" w:cs="Times New Roman"/>
          <w:color w:val="161616"/>
          <w:sz w:val="24"/>
          <w:szCs w:val="24"/>
        </w:rPr>
        <w:t>.</w:t>
      </w:r>
    </w:p>
    <w:p w14:paraId="00ACC966" w14:textId="324A12FA" w:rsidR="008C2F71" w:rsidRPr="00301A16" w:rsidRDefault="008C2F71" w:rsidP="008C2F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A16">
        <w:rPr>
          <w:rFonts w:ascii="Times New Roman" w:hAnsi="Times New Roman" w:cs="Times New Roman"/>
          <w:color w:val="161616"/>
          <w:sz w:val="24"/>
          <w:szCs w:val="24"/>
        </w:rPr>
        <w:tab/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murabahah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syariah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1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01A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BB222A" w14:textId="1F17B40B" w:rsidR="008C2F71" w:rsidRPr="00301A16" w:rsidRDefault="008C2F71" w:rsidP="008C2F71">
      <w:pPr>
        <w:pStyle w:val="NormalWeb"/>
        <w:spacing w:line="360" w:lineRule="auto"/>
        <w:jc w:val="both"/>
      </w:pPr>
      <w:r w:rsidRPr="00301A16">
        <w:tab/>
      </w:r>
      <w:proofErr w:type="spellStart"/>
      <w:r w:rsidRPr="00301A16">
        <w:t>Prinsip</w:t>
      </w:r>
      <w:proofErr w:type="spellEnd"/>
      <w:r w:rsidRPr="00301A16">
        <w:t xml:space="preserve"> </w:t>
      </w:r>
      <w:proofErr w:type="spellStart"/>
      <w:r w:rsidR="006D3662">
        <w:t>d</w:t>
      </w:r>
      <w:r w:rsidRPr="00301A16">
        <w:t>asarnya</w:t>
      </w:r>
      <w:proofErr w:type="spellEnd"/>
      <w:r w:rsidRPr="00301A16">
        <w:rPr>
          <w:lang w:val="id-ID"/>
        </w:rPr>
        <w:t>,</w:t>
      </w:r>
      <w:r w:rsidRPr="00301A16">
        <w:t xml:space="preserve"> </w:t>
      </w:r>
      <w:proofErr w:type="spellStart"/>
      <w:r w:rsidR="006D3662" w:rsidRPr="006D3662">
        <w:rPr>
          <w:i/>
          <w:iCs/>
        </w:rPr>
        <w:t>a</w:t>
      </w:r>
      <w:r w:rsidRPr="006D3662">
        <w:rPr>
          <w:i/>
          <w:iCs/>
        </w:rPr>
        <w:t>ritmatika</w:t>
      </w:r>
      <w:proofErr w:type="spellEnd"/>
      <w:r w:rsidRPr="006D3662">
        <w:rPr>
          <w:i/>
          <w:iCs/>
        </w:rPr>
        <w:t xml:space="preserve"> </w:t>
      </w:r>
      <w:proofErr w:type="spellStart"/>
      <w:r w:rsidRPr="006D3662">
        <w:rPr>
          <w:i/>
          <w:iCs/>
        </w:rPr>
        <w:t>sosial</w:t>
      </w:r>
      <w:proofErr w:type="spellEnd"/>
      <w:r w:rsidRPr="00301A16">
        <w:t xml:space="preserve"> </w:t>
      </w:r>
      <w:proofErr w:type="spellStart"/>
      <w:r w:rsidRPr="00301A16">
        <w:t>adalah</w:t>
      </w:r>
      <w:proofErr w:type="spellEnd"/>
      <w:r w:rsidRPr="00301A16">
        <w:t xml:space="preserve"> </w:t>
      </w:r>
      <w:proofErr w:type="spellStart"/>
      <w:r w:rsidRPr="00301A16">
        <w:t>cabang</w:t>
      </w:r>
      <w:proofErr w:type="spellEnd"/>
      <w:r w:rsidRPr="00301A16">
        <w:t xml:space="preserve"> </w:t>
      </w:r>
      <w:proofErr w:type="spellStart"/>
      <w:r w:rsidRPr="00301A16">
        <w:t>dari</w:t>
      </w:r>
      <w:proofErr w:type="spellEnd"/>
      <w:r w:rsidRPr="00301A16">
        <w:t xml:space="preserve"> </w:t>
      </w:r>
      <w:proofErr w:type="spellStart"/>
      <w:r w:rsidRPr="00301A16">
        <w:t>matematika</w:t>
      </w:r>
      <w:proofErr w:type="spellEnd"/>
      <w:r w:rsidRPr="00301A16">
        <w:t xml:space="preserve"> yang </w:t>
      </w:r>
      <w:proofErr w:type="spellStart"/>
      <w:r w:rsidRPr="00301A16">
        <w:t>berfokus</w:t>
      </w:r>
      <w:proofErr w:type="spellEnd"/>
      <w:r w:rsidRPr="00301A16">
        <w:t xml:space="preserve"> pada </w:t>
      </w:r>
      <w:proofErr w:type="spellStart"/>
      <w:r w:rsidRPr="00301A16">
        <w:t>perhitungan</w:t>
      </w:r>
      <w:proofErr w:type="spellEnd"/>
      <w:r w:rsidRPr="00301A16">
        <w:t xml:space="preserve"> yang </w:t>
      </w:r>
      <w:proofErr w:type="spellStart"/>
      <w:r w:rsidRPr="00301A16">
        <w:t>berkaitan</w:t>
      </w:r>
      <w:proofErr w:type="spellEnd"/>
      <w:r w:rsidRPr="00301A16">
        <w:t xml:space="preserve"> </w:t>
      </w:r>
      <w:proofErr w:type="spellStart"/>
      <w:r w:rsidRPr="00301A16">
        <w:t>dengan</w:t>
      </w:r>
      <w:proofErr w:type="spellEnd"/>
      <w:r w:rsidRPr="00301A16">
        <w:t xml:space="preserve"> </w:t>
      </w:r>
      <w:proofErr w:type="spellStart"/>
      <w:r w:rsidRPr="00301A16">
        <w:t>transaksi</w:t>
      </w:r>
      <w:proofErr w:type="spellEnd"/>
      <w:r w:rsidRPr="00301A16">
        <w:t xml:space="preserve"> </w:t>
      </w:r>
      <w:proofErr w:type="spellStart"/>
      <w:r w:rsidRPr="00301A16">
        <w:t>ekonomi</w:t>
      </w:r>
      <w:proofErr w:type="spellEnd"/>
      <w:r w:rsidRPr="00301A16">
        <w:t xml:space="preserve"> dan </w:t>
      </w:r>
      <w:proofErr w:type="spellStart"/>
      <w:r w:rsidRPr="00301A16">
        <w:t>kegiatan</w:t>
      </w:r>
      <w:proofErr w:type="spellEnd"/>
      <w:r w:rsidRPr="00301A16">
        <w:t xml:space="preserve"> </w:t>
      </w:r>
      <w:proofErr w:type="spellStart"/>
      <w:r w:rsidRPr="00301A16">
        <w:t>sosial</w:t>
      </w:r>
      <w:proofErr w:type="spellEnd"/>
      <w:r w:rsidRPr="00301A16">
        <w:t xml:space="preserve">. </w:t>
      </w:r>
      <w:proofErr w:type="spellStart"/>
      <w:r w:rsidRPr="00301A16">
        <w:t>Prinsip</w:t>
      </w:r>
      <w:proofErr w:type="spellEnd"/>
      <w:r w:rsidRPr="00301A16">
        <w:t xml:space="preserve"> </w:t>
      </w:r>
      <w:proofErr w:type="spellStart"/>
      <w:r w:rsidRPr="00301A16">
        <w:t>dasar</w:t>
      </w:r>
      <w:proofErr w:type="spellEnd"/>
      <w:r w:rsidRPr="00301A16">
        <w:t xml:space="preserve"> </w:t>
      </w:r>
      <w:proofErr w:type="spellStart"/>
      <w:r w:rsidRPr="00301A16">
        <w:t>aritmatika</w:t>
      </w:r>
      <w:proofErr w:type="spellEnd"/>
      <w:r w:rsidRPr="00301A16">
        <w:t xml:space="preserve"> </w:t>
      </w:r>
      <w:proofErr w:type="spellStart"/>
      <w:r w:rsidRPr="00301A16">
        <w:t>sosial</w:t>
      </w:r>
      <w:proofErr w:type="spellEnd"/>
      <w:r w:rsidRPr="00301A16">
        <w:t xml:space="preserve"> </w:t>
      </w:r>
      <w:proofErr w:type="spellStart"/>
      <w:r w:rsidRPr="00301A16">
        <w:t>mencakup</w:t>
      </w:r>
      <w:proofErr w:type="spellEnd"/>
      <w:r w:rsidRPr="00301A16">
        <w:t xml:space="preserve"> </w:t>
      </w:r>
      <w:proofErr w:type="spellStart"/>
      <w:r w:rsidRPr="00301A16">
        <w:t>kejujuran</w:t>
      </w:r>
      <w:proofErr w:type="spellEnd"/>
      <w:r w:rsidRPr="00301A16">
        <w:t xml:space="preserve">, </w:t>
      </w:r>
      <w:proofErr w:type="spellStart"/>
      <w:r w:rsidRPr="00301A16">
        <w:t>keadilan</w:t>
      </w:r>
      <w:proofErr w:type="spellEnd"/>
      <w:r w:rsidRPr="00301A16">
        <w:t xml:space="preserve">, dan </w:t>
      </w:r>
      <w:proofErr w:type="spellStart"/>
      <w:r w:rsidRPr="00301A16">
        <w:t>transparansi</w:t>
      </w:r>
      <w:proofErr w:type="spellEnd"/>
      <w:r w:rsidRPr="00301A16">
        <w:t xml:space="preserve">. Dalam </w:t>
      </w:r>
      <w:proofErr w:type="spellStart"/>
      <w:r w:rsidRPr="00301A16">
        <w:t>konteks</w:t>
      </w:r>
      <w:proofErr w:type="spellEnd"/>
      <w:r w:rsidRPr="00301A16">
        <w:t xml:space="preserve"> </w:t>
      </w:r>
      <w:proofErr w:type="spellStart"/>
      <w:r w:rsidRPr="00301A16">
        <w:rPr>
          <w:i/>
          <w:iCs/>
        </w:rPr>
        <w:t>murabahah</w:t>
      </w:r>
      <w:proofErr w:type="spellEnd"/>
      <w:r w:rsidRPr="00301A16">
        <w:t xml:space="preserve">, </w:t>
      </w:r>
      <w:proofErr w:type="spellStart"/>
      <w:r w:rsidRPr="00301A16">
        <w:t>penerapan</w:t>
      </w:r>
      <w:proofErr w:type="spellEnd"/>
      <w:r w:rsidRPr="00301A16">
        <w:t xml:space="preserve"> </w:t>
      </w:r>
      <w:proofErr w:type="spellStart"/>
      <w:r w:rsidRPr="00301A16">
        <w:t>aritmatika</w:t>
      </w:r>
      <w:proofErr w:type="spellEnd"/>
      <w:r w:rsidRPr="00301A16">
        <w:t xml:space="preserve"> </w:t>
      </w:r>
      <w:proofErr w:type="spellStart"/>
      <w:r w:rsidRPr="00301A16">
        <w:t>sosial</w:t>
      </w:r>
      <w:proofErr w:type="spellEnd"/>
      <w:r w:rsidRPr="00301A16">
        <w:t xml:space="preserve"> </w:t>
      </w:r>
      <w:proofErr w:type="spellStart"/>
      <w:r w:rsidRPr="00301A16">
        <w:t>berarti</w:t>
      </w:r>
      <w:proofErr w:type="spellEnd"/>
      <w:r w:rsidRPr="00301A16">
        <w:t xml:space="preserve"> </w:t>
      </w:r>
      <w:proofErr w:type="spellStart"/>
      <w:r w:rsidRPr="00301A16">
        <w:t>menghitung</w:t>
      </w:r>
      <w:proofErr w:type="spellEnd"/>
      <w:r w:rsidRPr="00301A16">
        <w:t xml:space="preserve"> </w:t>
      </w:r>
      <w:proofErr w:type="spellStart"/>
      <w:r w:rsidRPr="00301A16">
        <w:t>harga</w:t>
      </w:r>
      <w:proofErr w:type="spellEnd"/>
      <w:r w:rsidRPr="00301A16">
        <w:t xml:space="preserve"> </w:t>
      </w:r>
      <w:proofErr w:type="spellStart"/>
      <w:r w:rsidRPr="00301A16">
        <w:t>jual</w:t>
      </w:r>
      <w:proofErr w:type="spellEnd"/>
      <w:r w:rsidRPr="00301A16">
        <w:t xml:space="preserve"> </w:t>
      </w:r>
      <w:proofErr w:type="spellStart"/>
      <w:r w:rsidRPr="00301A16">
        <w:t>dengan</w:t>
      </w:r>
      <w:proofErr w:type="spellEnd"/>
      <w:r w:rsidRPr="00301A16">
        <w:t xml:space="preserve"> </w:t>
      </w:r>
      <w:proofErr w:type="spellStart"/>
      <w:r w:rsidRPr="00301A16">
        <w:t>cermat</w:t>
      </w:r>
      <w:proofErr w:type="spellEnd"/>
      <w:r w:rsidRPr="00301A16">
        <w:t xml:space="preserve">, </w:t>
      </w:r>
      <w:proofErr w:type="spellStart"/>
      <w:r w:rsidRPr="00301A16">
        <w:t>mempertimbangkan</w:t>
      </w:r>
      <w:proofErr w:type="spellEnd"/>
      <w:r w:rsidRPr="00301A16">
        <w:t xml:space="preserve"> </w:t>
      </w:r>
      <w:proofErr w:type="spellStart"/>
      <w:r w:rsidRPr="00301A16">
        <w:t>biaya</w:t>
      </w:r>
      <w:proofErr w:type="spellEnd"/>
      <w:r w:rsidRPr="00301A16">
        <w:t xml:space="preserve"> yang </w:t>
      </w:r>
      <w:proofErr w:type="spellStart"/>
      <w:r w:rsidRPr="00301A16">
        <w:t>dikeluarkan</w:t>
      </w:r>
      <w:proofErr w:type="spellEnd"/>
      <w:r w:rsidRPr="00301A16">
        <w:t xml:space="preserve">, </w:t>
      </w:r>
      <w:proofErr w:type="spellStart"/>
      <w:r w:rsidRPr="00301A16">
        <w:t>serta</w:t>
      </w:r>
      <w:proofErr w:type="spellEnd"/>
      <w:r w:rsidRPr="00301A16">
        <w:t xml:space="preserve"> </w:t>
      </w:r>
      <w:proofErr w:type="spellStart"/>
      <w:r w:rsidRPr="00301A16">
        <w:t>menambahkan</w:t>
      </w:r>
      <w:proofErr w:type="spellEnd"/>
      <w:r w:rsidRPr="00301A16">
        <w:t xml:space="preserve"> margin </w:t>
      </w:r>
      <w:proofErr w:type="spellStart"/>
      <w:r w:rsidRPr="00301A16">
        <w:t>keuntungan</w:t>
      </w:r>
      <w:proofErr w:type="spellEnd"/>
      <w:r w:rsidRPr="00301A16">
        <w:t xml:space="preserve"> yang </w:t>
      </w:r>
      <w:proofErr w:type="spellStart"/>
      <w:r w:rsidRPr="00301A16">
        <w:t>wajar</w:t>
      </w:r>
      <w:proofErr w:type="spellEnd"/>
      <w:r w:rsidRPr="00301A16">
        <w:t xml:space="preserve">, </w:t>
      </w:r>
      <w:proofErr w:type="spellStart"/>
      <w:r w:rsidRPr="00301A16">
        <w:t>sehingga</w:t>
      </w:r>
      <w:proofErr w:type="spellEnd"/>
      <w:r w:rsidRPr="00301A16">
        <w:t xml:space="preserve"> </w:t>
      </w:r>
      <w:proofErr w:type="spellStart"/>
      <w:r w:rsidRPr="00301A16">
        <w:t>tidak</w:t>
      </w:r>
      <w:proofErr w:type="spellEnd"/>
      <w:r w:rsidRPr="00301A16">
        <w:t xml:space="preserve"> </w:t>
      </w:r>
      <w:proofErr w:type="spellStart"/>
      <w:r w:rsidRPr="00301A16">
        <w:t>merugikan</w:t>
      </w:r>
      <w:proofErr w:type="spellEnd"/>
      <w:r w:rsidRPr="00301A16">
        <w:t xml:space="preserve"> salah </w:t>
      </w:r>
      <w:proofErr w:type="spellStart"/>
      <w:r w:rsidRPr="00301A16">
        <w:t>satu</w:t>
      </w:r>
      <w:proofErr w:type="spellEnd"/>
      <w:r w:rsidRPr="00301A16">
        <w:t xml:space="preserve"> </w:t>
      </w:r>
      <w:proofErr w:type="spellStart"/>
      <w:r w:rsidRPr="00301A16">
        <w:t>pihak</w:t>
      </w:r>
      <w:proofErr w:type="spellEnd"/>
      <w:r w:rsidRPr="00301A16">
        <w:t>.</w:t>
      </w:r>
    </w:p>
    <w:p w14:paraId="301A6C11" w14:textId="73ECBEB7" w:rsidR="008C2F71" w:rsidRDefault="008C2F71" w:rsidP="008C2F71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C2F7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Murabahah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Murabahah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jual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beli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pokok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margin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disepakati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belah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Dalam proses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transparan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terlibat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AA9CFC" w14:textId="77777777" w:rsidR="003508C4" w:rsidRPr="003508C4" w:rsidRDefault="003508C4" w:rsidP="003508C4">
      <w:pPr>
        <w:pStyle w:val="NormalWeb"/>
        <w:spacing w:line="360" w:lineRule="auto"/>
        <w:jc w:val="both"/>
      </w:pPr>
      <w:r w:rsidRPr="003508C4">
        <w:t xml:space="preserve">Rasulullah SAW </w:t>
      </w:r>
      <w:proofErr w:type="spellStart"/>
      <w:r w:rsidRPr="003508C4">
        <w:t>bersabda</w:t>
      </w:r>
      <w:proofErr w:type="spellEnd"/>
      <w:r w:rsidRPr="003508C4">
        <w:t>:</w:t>
      </w:r>
    </w:p>
    <w:p w14:paraId="10552FD7" w14:textId="1FBE8E81" w:rsidR="003508C4" w:rsidRPr="003508C4" w:rsidRDefault="003508C4" w:rsidP="003508C4">
      <w:pPr>
        <w:pStyle w:val="NormalWeb"/>
        <w:spacing w:line="360" w:lineRule="auto"/>
      </w:pPr>
      <w:r w:rsidRPr="003508C4">
        <w:rPr>
          <w:rStyle w:val="Strong"/>
          <w:b w:val="0"/>
          <w:bCs w:val="0"/>
        </w:rPr>
        <w:t>"</w:t>
      </w:r>
      <w:proofErr w:type="spellStart"/>
      <w:r w:rsidRPr="003508C4">
        <w:rPr>
          <w:rStyle w:val="Strong"/>
          <w:b w:val="0"/>
          <w:bCs w:val="0"/>
          <w:i/>
          <w:iCs/>
        </w:rPr>
        <w:t>Penjual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dan </w:t>
      </w:r>
      <w:proofErr w:type="spellStart"/>
      <w:r w:rsidRPr="003508C4">
        <w:rPr>
          <w:rStyle w:val="Strong"/>
          <w:b w:val="0"/>
          <w:bCs w:val="0"/>
          <w:i/>
          <w:iCs/>
        </w:rPr>
        <w:t>pembeli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memiliki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hak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untuk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membatalkan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transaksi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(</w:t>
      </w:r>
      <w:proofErr w:type="spellStart"/>
      <w:r w:rsidRPr="003508C4">
        <w:rPr>
          <w:rStyle w:val="Strong"/>
          <w:b w:val="0"/>
          <w:bCs w:val="0"/>
          <w:i/>
          <w:iCs/>
        </w:rPr>
        <w:t>jual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beli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) </w:t>
      </w:r>
      <w:proofErr w:type="spellStart"/>
      <w:r w:rsidRPr="003508C4">
        <w:rPr>
          <w:rStyle w:val="Strong"/>
          <w:b w:val="0"/>
          <w:bCs w:val="0"/>
          <w:i/>
          <w:iCs/>
        </w:rPr>
        <w:t>selama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mereka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belum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berpisah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. Jika </w:t>
      </w:r>
      <w:proofErr w:type="spellStart"/>
      <w:r w:rsidRPr="003508C4">
        <w:rPr>
          <w:rStyle w:val="Strong"/>
          <w:b w:val="0"/>
          <w:bCs w:val="0"/>
          <w:i/>
          <w:iCs/>
        </w:rPr>
        <w:t>mereka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berkata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jujur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dan </w:t>
      </w:r>
      <w:proofErr w:type="spellStart"/>
      <w:r w:rsidRPr="003508C4">
        <w:rPr>
          <w:rStyle w:val="Strong"/>
          <w:b w:val="0"/>
          <w:bCs w:val="0"/>
          <w:i/>
          <w:iCs/>
        </w:rPr>
        <w:t>menjelaskan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(</w:t>
      </w:r>
      <w:proofErr w:type="spellStart"/>
      <w:r w:rsidRPr="003508C4">
        <w:rPr>
          <w:rStyle w:val="Strong"/>
          <w:b w:val="0"/>
          <w:bCs w:val="0"/>
          <w:i/>
          <w:iCs/>
        </w:rPr>
        <w:t>kondisi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barang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), </w:t>
      </w:r>
      <w:proofErr w:type="spellStart"/>
      <w:r w:rsidRPr="003508C4">
        <w:rPr>
          <w:rStyle w:val="Strong"/>
          <w:b w:val="0"/>
          <w:bCs w:val="0"/>
          <w:i/>
          <w:iCs/>
        </w:rPr>
        <w:t>maka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jual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beli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mereka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akan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diberkahi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; </w:t>
      </w:r>
      <w:proofErr w:type="spellStart"/>
      <w:r w:rsidRPr="003508C4">
        <w:rPr>
          <w:rStyle w:val="Strong"/>
          <w:b w:val="0"/>
          <w:bCs w:val="0"/>
          <w:i/>
          <w:iCs/>
        </w:rPr>
        <w:t>tetapi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jika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mereka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berbohong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dan </w:t>
      </w:r>
      <w:proofErr w:type="spellStart"/>
      <w:r w:rsidRPr="003508C4">
        <w:rPr>
          <w:rStyle w:val="Strong"/>
          <w:b w:val="0"/>
          <w:bCs w:val="0"/>
          <w:i/>
          <w:iCs/>
        </w:rPr>
        <w:t>menyembunyikan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sesuatu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, </w:t>
      </w:r>
      <w:proofErr w:type="spellStart"/>
      <w:r w:rsidRPr="003508C4">
        <w:rPr>
          <w:rStyle w:val="Strong"/>
          <w:b w:val="0"/>
          <w:bCs w:val="0"/>
          <w:i/>
          <w:iCs/>
        </w:rPr>
        <w:t>maka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berkat</w:t>
      </w:r>
      <w:proofErr w:type="spellEnd"/>
      <w:r w:rsidRPr="003508C4">
        <w:rPr>
          <w:rStyle w:val="Strong"/>
          <w:b w:val="0"/>
          <w:bCs w:val="0"/>
          <w:i/>
          <w:iCs/>
          <w:lang w:val="id-ID"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jual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beli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mereka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akan</w:t>
      </w:r>
      <w:proofErr w:type="spellEnd"/>
      <w:r w:rsidRPr="003508C4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508C4">
        <w:rPr>
          <w:rStyle w:val="Strong"/>
          <w:b w:val="0"/>
          <w:bCs w:val="0"/>
          <w:i/>
          <w:iCs/>
        </w:rPr>
        <w:t>dihapus</w:t>
      </w:r>
      <w:proofErr w:type="spellEnd"/>
      <w:r w:rsidRPr="003508C4">
        <w:rPr>
          <w:rStyle w:val="Strong"/>
          <w:b w:val="0"/>
          <w:bCs w:val="0"/>
          <w:i/>
          <w:iCs/>
        </w:rPr>
        <w:t>."</w:t>
      </w:r>
      <w:r w:rsidRPr="003508C4">
        <w:br/>
      </w:r>
      <w:r w:rsidRPr="003508C4">
        <w:rPr>
          <w:rStyle w:val="Emphasis"/>
        </w:rPr>
        <w:t>(HR. Al-Bukhari dan Muslim)</w:t>
      </w:r>
    </w:p>
    <w:p w14:paraId="5C5D6678" w14:textId="6C0B35E3" w:rsidR="003508C4" w:rsidRPr="008C2F71" w:rsidRDefault="003508C4" w:rsidP="003508C4">
      <w:pPr>
        <w:pStyle w:val="NormalWeb"/>
        <w:spacing w:line="360" w:lineRule="auto"/>
        <w:ind w:firstLine="720"/>
        <w:jc w:val="both"/>
      </w:pPr>
      <w:r w:rsidRPr="003508C4">
        <w:t xml:space="preserve">Hadis </w:t>
      </w:r>
      <w:proofErr w:type="spellStart"/>
      <w:r w:rsidRPr="003508C4">
        <w:t>ini</w:t>
      </w:r>
      <w:proofErr w:type="spellEnd"/>
      <w:r w:rsidRPr="003508C4">
        <w:t xml:space="preserve"> </w:t>
      </w:r>
      <w:proofErr w:type="spellStart"/>
      <w:r w:rsidRPr="003508C4">
        <w:t>menekankan</w:t>
      </w:r>
      <w:proofErr w:type="spellEnd"/>
      <w:r w:rsidRPr="003508C4">
        <w:t xml:space="preserve"> </w:t>
      </w:r>
      <w:proofErr w:type="spellStart"/>
      <w:r w:rsidRPr="003508C4">
        <w:t>pentingnya</w:t>
      </w:r>
      <w:proofErr w:type="spellEnd"/>
      <w:r w:rsidRPr="003508C4">
        <w:t xml:space="preserve"> </w:t>
      </w:r>
      <w:proofErr w:type="spellStart"/>
      <w:r w:rsidRPr="003508C4">
        <w:t>kejujuran</w:t>
      </w:r>
      <w:proofErr w:type="spellEnd"/>
      <w:r w:rsidRPr="003508C4">
        <w:t xml:space="preserve"> </w:t>
      </w:r>
      <w:proofErr w:type="spellStart"/>
      <w:r w:rsidRPr="003508C4">
        <w:t>dalam</w:t>
      </w:r>
      <w:proofErr w:type="spellEnd"/>
      <w:r w:rsidRPr="003508C4">
        <w:t xml:space="preserve"> </w:t>
      </w:r>
      <w:proofErr w:type="spellStart"/>
      <w:r w:rsidRPr="003508C4">
        <w:t>transaksi</w:t>
      </w:r>
      <w:proofErr w:type="spellEnd"/>
      <w:r w:rsidRPr="003508C4">
        <w:t xml:space="preserve"> </w:t>
      </w:r>
      <w:proofErr w:type="spellStart"/>
      <w:r w:rsidRPr="003508C4">
        <w:t>jual</w:t>
      </w:r>
      <w:proofErr w:type="spellEnd"/>
      <w:r w:rsidRPr="003508C4">
        <w:t xml:space="preserve"> </w:t>
      </w:r>
      <w:proofErr w:type="spellStart"/>
      <w:r w:rsidRPr="003508C4">
        <w:t>beli</w:t>
      </w:r>
      <w:proofErr w:type="spellEnd"/>
      <w:r w:rsidRPr="003508C4">
        <w:t xml:space="preserve">, yang </w:t>
      </w:r>
      <w:proofErr w:type="spellStart"/>
      <w:r w:rsidRPr="003508C4">
        <w:t>merupakan</w:t>
      </w:r>
      <w:proofErr w:type="spellEnd"/>
      <w:r w:rsidRPr="003508C4">
        <w:t xml:space="preserve"> inti </w:t>
      </w:r>
      <w:proofErr w:type="spellStart"/>
      <w:r w:rsidRPr="003508C4">
        <w:t>dari</w:t>
      </w:r>
      <w:proofErr w:type="spellEnd"/>
      <w:r w:rsidRPr="003508C4">
        <w:t xml:space="preserve"> </w:t>
      </w:r>
      <w:proofErr w:type="spellStart"/>
      <w:r w:rsidRPr="003508C4">
        <w:t>murabahah</w:t>
      </w:r>
      <w:proofErr w:type="spellEnd"/>
      <w:r w:rsidRPr="003508C4">
        <w:t xml:space="preserve">. Dalam </w:t>
      </w:r>
      <w:proofErr w:type="spellStart"/>
      <w:r w:rsidRPr="003508C4">
        <w:t>murabahah</w:t>
      </w:r>
      <w:proofErr w:type="spellEnd"/>
      <w:r w:rsidRPr="003508C4">
        <w:t xml:space="preserve">, </w:t>
      </w:r>
      <w:proofErr w:type="spellStart"/>
      <w:r w:rsidRPr="003508C4">
        <w:t>penjual</w:t>
      </w:r>
      <w:proofErr w:type="spellEnd"/>
      <w:r w:rsidRPr="003508C4">
        <w:t xml:space="preserve"> </w:t>
      </w:r>
      <w:proofErr w:type="spellStart"/>
      <w:r w:rsidRPr="003508C4">
        <w:t>harus</w:t>
      </w:r>
      <w:proofErr w:type="spellEnd"/>
      <w:r w:rsidRPr="003508C4">
        <w:t xml:space="preserve"> </w:t>
      </w:r>
      <w:proofErr w:type="spellStart"/>
      <w:r w:rsidRPr="003508C4">
        <w:t>transparan</w:t>
      </w:r>
      <w:proofErr w:type="spellEnd"/>
      <w:r w:rsidRPr="003508C4">
        <w:t xml:space="preserve"> </w:t>
      </w:r>
      <w:proofErr w:type="spellStart"/>
      <w:r w:rsidRPr="003508C4">
        <w:t>mengenai</w:t>
      </w:r>
      <w:proofErr w:type="spellEnd"/>
      <w:r w:rsidRPr="003508C4">
        <w:t xml:space="preserve"> </w:t>
      </w:r>
      <w:proofErr w:type="spellStart"/>
      <w:r w:rsidRPr="003508C4">
        <w:t>harga</w:t>
      </w:r>
      <w:proofErr w:type="spellEnd"/>
      <w:r w:rsidRPr="003508C4">
        <w:t xml:space="preserve"> </w:t>
      </w:r>
      <w:proofErr w:type="spellStart"/>
      <w:r w:rsidRPr="003508C4">
        <w:t>pokok</w:t>
      </w:r>
      <w:proofErr w:type="spellEnd"/>
      <w:r w:rsidRPr="003508C4">
        <w:t xml:space="preserve"> dan margin </w:t>
      </w:r>
      <w:proofErr w:type="spellStart"/>
      <w:r w:rsidRPr="003508C4">
        <w:t>keuntungan</w:t>
      </w:r>
      <w:proofErr w:type="spellEnd"/>
      <w:r w:rsidRPr="003508C4">
        <w:t>.</w:t>
      </w:r>
    </w:p>
    <w:p w14:paraId="00B0949B" w14:textId="77777777" w:rsidR="008C2F71" w:rsidRPr="008C2F71" w:rsidRDefault="008C2F71" w:rsidP="003508C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Aritmatika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Sosial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Murabahah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aritmatika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murabahah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141BC47" w14:textId="77777777" w:rsidR="008C2F71" w:rsidRPr="008C2F71" w:rsidRDefault="008C2F71" w:rsidP="008C2F7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Penentuan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Harga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Pokok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pokok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perolehan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produksi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pengangkutan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E0AB97" w14:textId="77777777" w:rsidR="008C2F71" w:rsidRPr="008C2F71" w:rsidRDefault="008C2F71" w:rsidP="008C2F7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Margin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setuju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margin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pokok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Margin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wajar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melebihi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batas yang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ditetapkan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syariah.</w:t>
      </w:r>
    </w:p>
    <w:p w14:paraId="43237CE2" w14:textId="77777777" w:rsidR="008C2F71" w:rsidRPr="008C2F71" w:rsidRDefault="008C2F71" w:rsidP="008C2F7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Harga Jual: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aritmatika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jual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pokok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margin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pokok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Rp 1.000.000 dan margin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disepakati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20%,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jual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Rp 1.200.000.</w:t>
      </w:r>
    </w:p>
    <w:p w14:paraId="437AD510" w14:textId="77777777" w:rsidR="008C2F71" w:rsidRPr="008C2F71" w:rsidRDefault="008C2F71" w:rsidP="008C2F7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Kredit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Cicilan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Dalam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murabahah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kredit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cicilan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bunga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dihindari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Aritmatika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cicilan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dibayar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DDE48B" w14:textId="40598F0B" w:rsidR="00473DCB" w:rsidRPr="000E38C8" w:rsidRDefault="008C2F71" w:rsidP="000E38C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murabahah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dicatat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transparansi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menghindari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perselisihan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pokok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margin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total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disepakati</w:t>
      </w:r>
      <w:proofErr w:type="spellEnd"/>
      <w:r w:rsidRPr="008C2F7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sectPr w:rsidR="00473DCB" w:rsidRPr="000E38C8" w:rsidSect="000C169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234E0"/>
    <w:multiLevelType w:val="hybridMultilevel"/>
    <w:tmpl w:val="E23E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50591"/>
    <w:multiLevelType w:val="multilevel"/>
    <w:tmpl w:val="9CE8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371866">
    <w:abstractNumId w:val="1"/>
  </w:num>
  <w:num w:numId="2" w16cid:durableId="33314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53"/>
    <w:rsid w:val="00005FA7"/>
    <w:rsid w:val="0001326D"/>
    <w:rsid w:val="00035193"/>
    <w:rsid w:val="00054CBD"/>
    <w:rsid w:val="000B73C3"/>
    <w:rsid w:val="000C1695"/>
    <w:rsid w:val="000D210D"/>
    <w:rsid w:val="000D395B"/>
    <w:rsid w:val="000E38C8"/>
    <w:rsid w:val="000F0E09"/>
    <w:rsid w:val="001402BE"/>
    <w:rsid w:val="001A6747"/>
    <w:rsid w:val="001E5F87"/>
    <w:rsid w:val="0022049F"/>
    <w:rsid w:val="00246BF0"/>
    <w:rsid w:val="00301A16"/>
    <w:rsid w:val="003508C4"/>
    <w:rsid w:val="004555DC"/>
    <w:rsid w:val="00473DCB"/>
    <w:rsid w:val="0049227D"/>
    <w:rsid w:val="005C4B99"/>
    <w:rsid w:val="00675FAC"/>
    <w:rsid w:val="006A6DB2"/>
    <w:rsid w:val="006D31E7"/>
    <w:rsid w:val="006D3662"/>
    <w:rsid w:val="00787A35"/>
    <w:rsid w:val="007C2199"/>
    <w:rsid w:val="00895012"/>
    <w:rsid w:val="008B35F2"/>
    <w:rsid w:val="008C2F71"/>
    <w:rsid w:val="009067CA"/>
    <w:rsid w:val="0093505F"/>
    <w:rsid w:val="009F281F"/>
    <w:rsid w:val="00A13312"/>
    <w:rsid w:val="00A526EE"/>
    <w:rsid w:val="00AC4B1B"/>
    <w:rsid w:val="00B10793"/>
    <w:rsid w:val="00CB4A89"/>
    <w:rsid w:val="00CD3E46"/>
    <w:rsid w:val="00D94681"/>
    <w:rsid w:val="00E23F56"/>
    <w:rsid w:val="00E93153"/>
    <w:rsid w:val="00F5237E"/>
    <w:rsid w:val="00F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540A"/>
  <w15:chartTrackingRefBased/>
  <w15:docId w15:val="{5E84B7AB-53F4-44B0-A609-FD5F7EB7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73DCB"/>
    <w:rPr>
      <w:b/>
      <w:bCs/>
    </w:rPr>
  </w:style>
  <w:style w:type="character" w:styleId="Emphasis">
    <w:name w:val="Emphasis"/>
    <w:basedOn w:val="DefaultParagraphFont"/>
    <w:uiPriority w:val="20"/>
    <w:qFormat/>
    <w:rsid w:val="003508C4"/>
    <w:rPr>
      <w:i/>
      <w:iCs/>
    </w:rPr>
  </w:style>
  <w:style w:type="paragraph" w:styleId="ListParagraph">
    <w:name w:val="List Paragraph"/>
    <w:basedOn w:val="Normal"/>
    <w:uiPriority w:val="34"/>
    <w:qFormat/>
    <w:rsid w:val="00D9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3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Rizkia Rinabila</dc:creator>
  <cp:keywords/>
  <dc:description/>
  <cp:lastModifiedBy>HP</cp:lastModifiedBy>
  <cp:revision>19</cp:revision>
  <dcterms:created xsi:type="dcterms:W3CDTF">2024-10-18T16:59:00Z</dcterms:created>
  <dcterms:modified xsi:type="dcterms:W3CDTF">2024-10-20T15:32:00Z</dcterms:modified>
</cp:coreProperties>
</file>