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839D" w14:textId="4F826943" w:rsidR="00756B66" w:rsidRPr="00756B66" w:rsidRDefault="00756B66" w:rsidP="00756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sz w:val="24"/>
          <w:szCs w:val="24"/>
        </w:rPr>
        <w:t>Nama</w:t>
      </w:r>
      <w:r w:rsidRPr="00756B66">
        <w:rPr>
          <w:rFonts w:ascii="Times New Roman" w:hAnsi="Times New Roman" w:cs="Times New Roman"/>
          <w:sz w:val="24"/>
          <w:szCs w:val="24"/>
        </w:rPr>
        <w:tab/>
      </w:r>
      <w:r w:rsidRPr="00756B66">
        <w:rPr>
          <w:rFonts w:ascii="Times New Roman" w:hAnsi="Times New Roman" w:cs="Times New Roman"/>
          <w:sz w:val="24"/>
          <w:szCs w:val="24"/>
        </w:rPr>
        <w:tab/>
        <w:t>: Eva Aidar</w:t>
      </w:r>
    </w:p>
    <w:p w14:paraId="659BAA92" w14:textId="3F46A270" w:rsidR="00756B66" w:rsidRDefault="00756B66" w:rsidP="00756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sz w:val="24"/>
          <w:szCs w:val="24"/>
        </w:rPr>
        <w:t>NIM</w:t>
      </w:r>
      <w:r w:rsidRPr="00756B66">
        <w:rPr>
          <w:rFonts w:ascii="Times New Roman" w:hAnsi="Times New Roman" w:cs="Times New Roman"/>
          <w:sz w:val="24"/>
          <w:szCs w:val="24"/>
        </w:rPr>
        <w:tab/>
      </w:r>
      <w:r w:rsidRPr="00756B66">
        <w:rPr>
          <w:rFonts w:ascii="Times New Roman" w:hAnsi="Times New Roman" w:cs="Times New Roman"/>
          <w:sz w:val="24"/>
          <w:szCs w:val="24"/>
        </w:rPr>
        <w:tab/>
        <w:t>: 2206103020074</w:t>
      </w:r>
    </w:p>
    <w:p w14:paraId="7D37DAAB" w14:textId="48A76C99" w:rsidR="00756B66" w:rsidRPr="00756B66" w:rsidRDefault="00756B66" w:rsidP="00756B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6B66">
        <w:rPr>
          <w:rFonts w:ascii="Times New Roman" w:hAnsi="Times New Roman" w:cs="Times New Roman"/>
          <w:b/>
          <w:bCs/>
          <w:sz w:val="24"/>
          <w:szCs w:val="24"/>
        </w:rPr>
        <w:t>Evidance</w:t>
      </w:r>
      <w:proofErr w:type="spellEnd"/>
      <w:r w:rsidRPr="00756B66">
        <w:rPr>
          <w:rFonts w:ascii="Times New Roman" w:hAnsi="Times New Roman" w:cs="Times New Roman"/>
          <w:b/>
          <w:bCs/>
          <w:sz w:val="24"/>
          <w:szCs w:val="24"/>
        </w:rPr>
        <w:t xml:space="preserve"> Based </w:t>
      </w:r>
      <w:proofErr w:type="gramStart"/>
      <w:r w:rsidRPr="00756B66">
        <w:rPr>
          <w:rFonts w:ascii="Times New Roman" w:hAnsi="Times New Roman" w:cs="Times New Roman"/>
          <w:b/>
          <w:bCs/>
          <w:sz w:val="24"/>
          <w:szCs w:val="24"/>
        </w:rPr>
        <w:t>Nursing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EBN)</w:t>
      </w:r>
    </w:p>
    <w:p w14:paraId="2EF20513" w14:textId="6FE08E3E" w:rsidR="00756B66" w:rsidRP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i/>
          <w:iCs/>
          <w:sz w:val="24"/>
          <w:szCs w:val="24"/>
        </w:rPr>
        <w:t xml:space="preserve">Evidence-Based Practice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Almaskari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(2017). </w:t>
      </w:r>
      <w:r w:rsidRPr="00756B66">
        <w:rPr>
          <w:rFonts w:ascii="Times New Roman" w:hAnsi="Times New Roman" w:cs="Times New Roman"/>
          <w:i/>
          <w:iCs/>
          <w:sz w:val="24"/>
          <w:szCs w:val="24"/>
        </w:rPr>
        <w:t xml:space="preserve">Evidence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Ada dua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oleh </w:t>
      </w:r>
      <w:r w:rsidRPr="00756B66">
        <w:rPr>
          <w:rFonts w:ascii="Times New Roman" w:hAnsi="Times New Roman" w:cs="Times New Roman"/>
          <w:i/>
          <w:iCs/>
          <w:sz w:val="24"/>
          <w:szCs w:val="24"/>
        </w:rPr>
        <w:t xml:space="preserve">evidence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internal. </w:t>
      </w:r>
      <w:r w:rsidRPr="00756B66">
        <w:rPr>
          <w:rFonts w:ascii="Times New Roman" w:hAnsi="Times New Roman" w:cs="Times New Roman"/>
          <w:i/>
          <w:iCs/>
          <w:sz w:val="24"/>
          <w:szCs w:val="24"/>
        </w:rPr>
        <w:t xml:space="preserve">Evidence-Based Practice in Nursing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ekternal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internal (</w:t>
      </w:r>
      <w:r w:rsidRPr="00756B66">
        <w:rPr>
          <w:rFonts w:ascii="Times New Roman" w:hAnsi="Times New Roman" w:cs="Times New Roman"/>
          <w:i/>
          <w:iCs/>
          <w:sz w:val="24"/>
          <w:szCs w:val="24"/>
        </w:rPr>
        <w:t>clinical expertise)</w:t>
      </w:r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Chang, Jones, &amp; Russell (2013). Hal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i/>
          <w:iCs/>
          <w:sz w:val="24"/>
          <w:szCs w:val="24"/>
        </w:rPr>
        <w:t>Evidance</w:t>
      </w:r>
      <w:proofErr w:type="spellEnd"/>
      <w:r w:rsidRPr="00756B66">
        <w:rPr>
          <w:rFonts w:ascii="Times New Roman" w:hAnsi="Times New Roman" w:cs="Times New Roman"/>
          <w:i/>
          <w:iCs/>
          <w:sz w:val="24"/>
          <w:szCs w:val="24"/>
        </w:rPr>
        <w:t xml:space="preserve"> Based Nursing Practice </w:t>
      </w:r>
      <w:r w:rsidRPr="00756B66">
        <w:rPr>
          <w:rFonts w:ascii="Times New Roman" w:hAnsi="Times New Roman" w:cs="Times New Roman"/>
          <w:sz w:val="24"/>
          <w:szCs w:val="24"/>
        </w:rPr>
        <w:t>(EBNP).</w:t>
      </w:r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B21B8" w14:textId="632725C3" w:rsidR="00756B66" w:rsidRP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di Indonesia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2014 Pasal 2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berasaskan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dilandaskan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penyerapannya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Mukti (2012)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sangat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>.</w:t>
      </w:r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AC8A3" w14:textId="77777777" w:rsidR="00756B66" w:rsidRP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lastRenderedPageBreak/>
        <w:t>berbasis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EBNP juga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Lagita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(2012).</w:t>
      </w:r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EBNP. Hasil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Subramaniam,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Krishinan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Revathy,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Rostenberghe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&amp; Berahim (2015) pada 600 orang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4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53%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senior dan junior.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junior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</w:t>
      </w:r>
      <w:r w:rsidRPr="00756B66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FDD3F" w14:textId="6EEFE4C9" w:rsidR="00756B66" w:rsidRP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sensori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arti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>.</w:t>
      </w:r>
    </w:p>
    <w:p w14:paraId="3A4FF432" w14:textId="77777777" w:rsidR="00756B66" w:rsidRP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siapnya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Lagita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>”.</w:t>
      </w:r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r w:rsidRPr="00756B66">
        <w:rPr>
          <w:rFonts w:ascii="Times New Roman" w:hAnsi="Times New Roman" w:cs="Times New Roman"/>
          <w:sz w:val="24"/>
          <w:szCs w:val="24"/>
        </w:rPr>
        <w:t xml:space="preserve">Elysabeth,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Libranty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&amp; Natalia (2014)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26%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7EF1E" w14:textId="77777777" w:rsidR="00756B66" w:rsidRPr="00756B66" w:rsidRDefault="00756B66" w:rsidP="00756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EBNP. Hal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oleh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Lagita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(84%),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lastRenderedPageBreak/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(64%),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(64%). </w:t>
      </w:r>
    </w:p>
    <w:p w14:paraId="6066D3FE" w14:textId="507D1A47" w:rsid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6B66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dan juga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62%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5% sangat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69%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59%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dan 76%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manager sangat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EBNP di unit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, Kvist, 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Tähkä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>, Ruotsalainen, &amp; Tervo-</w:t>
      </w:r>
      <w:proofErr w:type="spellStart"/>
      <w:r w:rsidRPr="00756B66">
        <w:rPr>
          <w:rFonts w:ascii="Times New Roman" w:hAnsi="Times New Roman" w:cs="Times New Roman"/>
          <w:sz w:val="24"/>
          <w:szCs w:val="24"/>
        </w:rPr>
        <w:t>heikkinen</w:t>
      </w:r>
      <w:proofErr w:type="spellEnd"/>
      <w:r w:rsidRPr="00756B66">
        <w:rPr>
          <w:rFonts w:ascii="Times New Roman" w:hAnsi="Times New Roman" w:cs="Times New Roman"/>
          <w:sz w:val="24"/>
          <w:szCs w:val="24"/>
        </w:rPr>
        <w:t xml:space="preserve"> (2014).</w:t>
      </w:r>
    </w:p>
    <w:p w14:paraId="62065CDE" w14:textId="77777777" w:rsidR="00756B66" w:rsidRDefault="00756B66" w:rsidP="00756B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1BB407" w14:textId="05FD3283" w:rsidR="00756B66" w:rsidRPr="004047FE" w:rsidRDefault="00756B66" w:rsidP="00756B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47FE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F95FD4E" w14:textId="29E876E4" w:rsidR="00756B66" w:rsidRDefault="00756B66" w:rsidP="00756B66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{"citationItems":[{"id":"ITEM-1","itemData":{"author":[{"dropping-particle":"","family":"Vaughan","given":"City of","non-dropping-particle":"","parse-names":false,"suffix":""}],"container-title":"Universitas Andalas","id":"ITEM-1","issue":"1","issued":{"date-parts":[["2017"]]},"page":"55-64","title":"Evidance Based Nursing(EBN)","type":"article-journal","volume":"14"},"uris":["http://www.mendeley.com/documents/?uuid=b2aa9d10-0751-4614-ba19-9a63e7a6290b"]}],"mendeley":{"formattedCitation":"(Vaughan, 2017)","plainTextFormattedCitation":"(Vaughan, 2017)","previouslyFormattedCitation":"(Vaughan, 2017)"},"properties":{"noteIndex":0},"schema":"https://github.com/citation-style-language/schema/raw/master/csl-citation.json"}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56B66">
        <w:rPr>
          <w:rFonts w:ascii="Times New Roman" w:hAnsi="Times New Roman" w:cs="Times New Roman"/>
          <w:noProof/>
          <w:sz w:val="24"/>
          <w:szCs w:val="24"/>
        </w:rPr>
        <w:t>(Vaughan, 2017)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56B66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Vaughan, C. of. (2017). Evidance Based Nursing(EBN). </w:t>
      </w:r>
      <w:r w:rsidRPr="00756B66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Universitas Andalas</w:t>
      </w:r>
      <w:r w:rsidRPr="00756B66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Pr="00756B66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14</w:t>
      </w:r>
      <w:r w:rsidRPr="00756B66">
        <w:rPr>
          <w:rFonts w:ascii="Times New Roman" w:hAnsi="Times New Roman" w:cs="Times New Roman"/>
          <w:noProof/>
          <w:kern w:val="0"/>
          <w:sz w:val="24"/>
          <w:szCs w:val="24"/>
        </w:rPr>
        <w:t>(1), 55–64.</w:t>
      </w:r>
    </w:p>
    <w:p w14:paraId="3B6BE1F2" w14:textId="77777777" w:rsidR="004047FE" w:rsidRPr="00756B66" w:rsidRDefault="004047FE" w:rsidP="00756B66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</w:p>
    <w:p w14:paraId="303F9693" w14:textId="387CE1A0" w:rsidR="00756B66" w:rsidRPr="00756B66" w:rsidRDefault="00756B66" w:rsidP="00756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56B66" w:rsidRPr="0075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6"/>
    <w:rsid w:val="004047FE"/>
    <w:rsid w:val="006B3B20"/>
    <w:rsid w:val="007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509F"/>
  <w15:chartTrackingRefBased/>
  <w15:docId w15:val="{645D14D6-1A87-4A47-B624-6C7994D5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6545-8C74-4010-AB40-BC602256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2024-09-25T19:17:00Z</dcterms:created>
  <dcterms:modified xsi:type="dcterms:W3CDTF">2024-09-25T19:28:00Z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9aab2905-37f2-3f55-8cb6-c3a3bf852831</vt:lpwstr>
  </property>
  <property fmtid="{D5CDD505-2E9C-101B-9397-08002B2CF9AE}" pid="24" name="Mendeley Citation Style_1">
    <vt:lpwstr>http://www.zotero.org/styles/apa</vt:lpwstr>
  </property>
</Properties>
</file>