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スポーツ基本法</w:t>
        <w:br/>
        <w:t>（平成二十三年法律第七十八号）</w:t>
      </w:r>
    </w:p>
    <w:p>
      <w:pPr>
        <w:pStyle w:val="Heading2"/>
      </w:pPr>
      <w:r>
        <w:t>第一章　総則</w:t>
      </w:r>
    </w:p>
    <w:p>
      <w:pPr>
        <w:pStyle w:val="Heading4"/>
      </w:pPr>
      <w:r>
        <w:t>第一条（目的）</w:t>
      </w:r>
    </w:p>
    <w:p>
      <w:r>
        <w:t>この法律は、スポーツに関し、基本理念を定め、並びに国及び地方公共団体の責務並びにスポーツ団体の努力等を明らかにするとともに、スポーツに関する施策の基本となる事項を定めることにより、スポーツに関する施策を総合的かつ計画的に推進し、もって国民の心身の健全な発達、明るく豊かな国民生活の形成、活力ある社会の実現及び国際社会の調和ある発展に寄与することを目的とする。</w:t>
      </w:r>
    </w:p>
    <w:p>
      <w:pPr>
        <w:pStyle w:val="Heading4"/>
      </w:pPr>
      <w:r>
        <w:t>第二条（基本理念）</w:t>
      </w:r>
    </w:p>
    <w:p>
      <w:r>
        <w:t>スポーツは、これを通じて幸福で豊かな生活を営むことが人々の権利であることに鑑み、国民が生涯にわたりあらゆる機会とあらゆる場所において、自主的かつ自律的にその適性及び健康状態に応じて行うことができるようにすることを旨として、推進されなければならない。</w:t>
      </w:r>
    </w:p>
    <w:p>
      <w:pPr>
        <w:pStyle w:val="Heading5"/>
        <w:ind w:left="440"/>
      </w:pPr>
      <w:r>
        <w:t>２</w:t>
      </w:r>
    </w:p>
    <w:p>
      <w:pPr>
        <w:ind w:left="440"/>
      </w:pPr>
      <w:r>
        <w:t>スポーツは、とりわけ心身の成長の過程にある青少年のスポーツが、体力を向上させ、公正さと規律を尊ぶ態度や克己心を培う等人格の形成に大きな影響を及ぼすものであり、国民の生涯にわたる健全な心と身体を培い、豊かな人間性を育む基礎となるものであるとの認識の下に、学校、スポーツ団体（スポーツの振興のための事業を行うことを主たる目的とする団体をいう。以下同じ。）、家庭及び地域における活動の相互の連携を図りながら推進されなければならない。</w:t>
      </w:r>
    </w:p>
    <w:p>
      <w:pPr>
        <w:pStyle w:val="Heading5"/>
        <w:ind w:left="440"/>
      </w:pPr>
      <w:r>
        <w:t>３</w:t>
      </w:r>
    </w:p>
    <w:p>
      <w:pPr>
        <w:ind w:left="440"/>
      </w:pPr>
      <w:r>
        <w:t>スポーツは、人々がその居住する地域において、主体的に協働することにより身近に親しむことができるようにするとともに、これを通じて、当該地域における全ての世代の人々の交流が促進され、かつ、地域間の交流の基盤が形成されるものとなるよう推進されなければならない。</w:t>
      </w:r>
    </w:p>
    <w:p>
      <w:pPr>
        <w:pStyle w:val="Heading5"/>
        <w:ind w:left="440"/>
      </w:pPr>
      <w:r>
        <w:t>４</w:t>
      </w:r>
    </w:p>
    <w:p>
      <w:pPr>
        <w:ind w:left="440"/>
      </w:pPr>
      <w:r>
        <w:t>スポーツは、スポーツを行う者の心身の健康の保持増進及び安全の確保が図られるよう推進されなければならない。</w:t>
      </w:r>
    </w:p>
    <w:p>
      <w:pPr>
        <w:pStyle w:val="Heading5"/>
        <w:ind w:left="440"/>
      </w:pPr>
      <w:r>
        <w:t>５</w:t>
      </w:r>
    </w:p>
    <w:p>
      <w:pPr>
        <w:ind w:left="440"/>
      </w:pPr>
      <w:r>
        <w:t>スポーツは、障害者が自主的かつ積極的にスポーツを行うことができるよう、障害の種類及び程度に応じ必要な配慮をしつつ推進されなければならない。</w:t>
      </w:r>
    </w:p>
    <w:p>
      <w:pPr>
        <w:pStyle w:val="Heading5"/>
        <w:ind w:left="440"/>
      </w:pPr>
      <w:r>
        <w:t>６</w:t>
      </w:r>
    </w:p>
    <w:p>
      <w:pPr>
        <w:ind w:left="440"/>
      </w:pPr>
      <w:r>
        <w:t>スポーツは、我が国のスポーツ選手（プロスポーツの選手を含む。以下同じ。）が国際競技大会（オリンピック競技大会、パラリンピック競技大会その他の国際的な規模のスポーツの競技会をいう。以下同じ。）又は全国的な規模のスポーツの競技会において優秀な成績を収めることができるよう、スポーツに関する競技水準（以下「競技水準」という。）の向上に資する諸施策相互の有機的な連携を図りつつ、効果的に推進されなければならない。</w:t>
      </w:r>
    </w:p>
    <w:p>
      <w:pPr>
        <w:pStyle w:val="Heading5"/>
        <w:ind w:left="440"/>
      </w:pPr>
      <w:r>
        <w:t>７</w:t>
      </w:r>
    </w:p>
    <w:p>
      <w:pPr>
        <w:ind w:left="440"/>
      </w:pPr>
      <w:r>
        <w:t>スポーツは、スポーツに係る国際的な交流及び貢献を推進することにより、国際相互理解の増進及び国際平和に寄与するものとなるよう推進されなければならない。</w:t>
      </w:r>
    </w:p>
    <w:p>
      <w:pPr>
        <w:pStyle w:val="Heading5"/>
        <w:ind w:left="440"/>
      </w:pPr>
      <w:r>
        <w:t>８</w:t>
      </w:r>
    </w:p>
    <w:p>
      <w:pPr>
        <w:ind w:left="440"/>
      </w:pPr>
      <w:r>
        <w:t>スポーツは、スポーツを行う者に対し、不当に差別的取扱いをせず、また、スポーツに関するあらゆる活動を公正かつ適切に実施することを旨として、ドーピングの防止の重要性に対する国民の認識を深めるなど、スポーツに対する国民の幅広い理解及び支援が得られるよう推進されなければならない。</w:t>
      </w:r>
    </w:p>
    <w:p>
      <w:pPr>
        <w:pStyle w:val="Heading4"/>
      </w:pPr>
      <w:r>
        <w:t>第三条（国の責務）</w:t>
      </w:r>
    </w:p>
    <w:p>
      <w:r>
        <w:t>国は、前条の基本理念（以下「基本理念」という。）にのっとり、スポーツに関する施策を総合的に策定し、及び実施する責務を有する。</w:t>
      </w:r>
    </w:p>
    <w:p>
      <w:pPr>
        <w:pStyle w:val="Heading4"/>
      </w:pPr>
      <w:r>
        <w:t>第四条（地方公共団体の責務）</w:t>
      </w:r>
    </w:p>
    <w:p>
      <w:r>
        <w:t>地方公共団体は、基本理念にのっとり、スポーツに関する施策に関し、国との連携を図りつつ、自主的かつ主体的に、その地域の特性に応じた施策を策定し、及び実施する責務を有する。</w:t>
      </w:r>
    </w:p>
    <w:p>
      <w:pPr>
        <w:pStyle w:val="Heading4"/>
      </w:pPr>
      <w:r>
        <w:t>第五条（スポーツ団体の努力）</w:t>
      </w:r>
    </w:p>
    <w:p>
      <w:r>
        <w:t>スポーツ団体は、スポーツの普及及び競技水準の向上に果たすべき重要な役割に鑑み、基本理念にのっとり、スポーツを行う者の権利利益の保護、心身の健康の保持増進及び安全の確保に配慮しつつ、スポーツの推進に主体的に取り組むよう努めるものとする。</w:t>
      </w:r>
    </w:p>
    <w:p>
      <w:pPr>
        <w:pStyle w:val="Heading5"/>
        <w:ind w:left="440"/>
      </w:pPr>
      <w:r>
        <w:t>２</w:t>
      </w:r>
    </w:p>
    <w:p>
      <w:pPr>
        <w:ind w:left="440"/>
      </w:pPr>
      <w:r>
        <w:t>スポーツ団体は、スポーツの振興のための事業を適正に行うため、その運営の透明性の確保を図るとともに、その事業活動に関し自らが遵守すべき基準を作成するよう努めるものとする。</w:t>
      </w:r>
    </w:p>
    <w:p>
      <w:pPr>
        <w:pStyle w:val="Heading5"/>
        <w:ind w:left="440"/>
      </w:pPr>
      <w:r>
        <w:t>３</w:t>
      </w:r>
    </w:p>
    <w:p>
      <w:pPr>
        <w:ind w:left="440"/>
      </w:pPr>
      <w:r>
        <w:t>スポーツ団体は、スポーツに関する紛争について、迅速かつ適正な解決に努めるものとする。</w:t>
      </w:r>
    </w:p>
    <w:p>
      <w:pPr>
        <w:pStyle w:val="Heading4"/>
      </w:pPr>
      <w:r>
        <w:t>第六条（国民の参加及び支援の促進）</w:t>
      </w:r>
    </w:p>
    <w:p>
      <w:r>
        <w:t>国、地方公共団体及びスポーツ団体は、国民が健やかで明るく豊かな生活を享受することができるよう、スポーツに対する国民の関心と理解を深め、スポーツへの国民の参加及び支援を促進するよう努めなければならない。</w:t>
      </w:r>
    </w:p>
    <w:p>
      <w:pPr>
        <w:pStyle w:val="Heading4"/>
      </w:pPr>
      <w:r>
        <w:t>第七条（関係者相互の連携及び協働）</w:t>
      </w:r>
    </w:p>
    <w:p>
      <w:r>
        <w:t>国、独立行政法人、地方公共団体、学校、スポーツ団体及び民間事業者その他の関係者は、基本理念の実現を図るため、相互に連携を図りながら協働するよう努めなければならない。</w:t>
      </w:r>
    </w:p>
    <w:p>
      <w:pPr>
        <w:pStyle w:val="Heading4"/>
      </w:pPr>
      <w:r>
        <w:t>第八条（法制上の措置等）</w:t>
      </w:r>
    </w:p>
    <w:p>
      <w:r>
        <w:t>政府は、スポーツに関する施策を実施するため必要な法制上、財政上又は税制上の措置その他の措置を講じなければならない。</w:t>
      </w:r>
    </w:p>
    <w:p>
      <w:pPr>
        <w:pStyle w:val="Heading2"/>
      </w:pPr>
      <w:r>
        <w:t>第二章　スポーツ基本計画等</w:t>
      </w:r>
    </w:p>
    <w:p>
      <w:pPr>
        <w:pStyle w:val="Heading4"/>
      </w:pPr>
      <w:r>
        <w:t>第九条（スポーツ基本計画）</w:t>
      </w:r>
    </w:p>
    <w:p>
      <w:r>
        <w:t>文部科学大臣は、スポーツに関する施策の総合的かつ計画的な推進を図るため、スポーツの推進に関する基本的な計画（以下「スポーツ基本計画」という。）を定めなければならない。</w:t>
      </w:r>
    </w:p>
    <w:p>
      <w:pPr>
        <w:pStyle w:val="Heading5"/>
        <w:ind w:left="440"/>
      </w:pPr>
      <w:r>
        <w:t>２</w:t>
      </w:r>
    </w:p>
    <w:p>
      <w:pPr>
        <w:ind w:left="440"/>
      </w:pPr>
      <w:r>
        <w:t>文部科学大臣は、スポーツ基本計画を定め、又はこれを変更しようとするときは、あらかじめ、審議会等（国家行政組織法（昭和二十三年法律第百二十号）第八条に規定する機関をいう。以下同じ。）で政令で定めるものの意見を聴かなければならない。</w:t>
      </w:r>
    </w:p>
    <w:p>
      <w:pPr>
        <w:pStyle w:val="Heading5"/>
        <w:ind w:left="440"/>
      </w:pPr>
      <w:r>
        <w:t>３</w:t>
      </w:r>
    </w:p>
    <w:p>
      <w:pPr>
        <w:ind w:left="440"/>
      </w:pPr>
      <w:r>
        <w:t>文部科学大臣は、スポーツ基本計画を定め、又はこれを変更しようとするときは、あらかじめ、関係行政機関の施策に係る事項について、第三十条に規定するスポーツ推進会議において連絡調整を図るものとする。</w:t>
      </w:r>
    </w:p>
    <w:p>
      <w:pPr>
        <w:pStyle w:val="Heading4"/>
      </w:pPr>
      <w:r>
        <w:t>第十条（地方スポーツ推進計画）</w:t>
      </w:r>
    </w:p>
    <w:p>
      <w:r>
        <w:t>都道府県及び市（特別区を含む。以下同じ。）町村の教育委員会（地方教育行政の組織及び運営に関する法律（昭和三十一年法律第百六十二号）第二十三条第一項の条例の定めるところによりその長がスポーツに関する事務（学校における体育に関する事務を除く。）を管理し、及び執行することとされた地方公共団体（以下「特定地方公共団体」という。）にあっては、その長）は、スポーツ基本計画を参酌して、その地方の実情に即したスポーツの推進に関する計画（以下「地方スポーツ推進計画」という。）を定めるよう努めるものとする。</w:t>
      </w:r>
    </w:p>
    <w:p>
      <w:pPr>
        <w:pStyle w:val="Heading5"/>
        <w:ind w:left="440"/>
      </w:pPr>
      <w:r>
        <w:t>２</w:t>
      </w:r>
    </w:p>
    <w:p>
      <w:pPr>
        <w:ind w:left="440"/>
      </w:pPr>
      <w:r>
        <w:t>特定地方公共団体の長が地方スポーツ推進計画を定め、又はこれを変更しようとするときは、あらかじめ、当該特定地方公共団体の教育委員会の意見を聴かなければならない。</w:t>
      </w:r>
    </w:p>
    <w:p>
      <w:pPr>
        <w:pStyle w:val="Heading2"/>
      </w:pPr>
      <w:r>
        <w:t>第三章　基本的施策</w:t>
      </w:r>
    </w:p>
    <w:p>
      <w:pPr>
        <w:pStyle w:val="Heading3"/>
      </w:pPr>
      <w:r>
        <w:t>第一節　スポーツの推進のための基礎的条件の整備等</w:t>
      </w:r>
    </w:p>
    <w:p>
      <w:pPr>
        <w:pStyle w:val="Heading4"/>
      </w:pPr>
      <w:r>
        <w:t>第十一条（指導者等の養成等）</w:t>
      </w:r>
    </w:p>
    <w:p>
      <w:r>
        <w:t>国及び地方公共団体は、スポーツの指導者その他スポーツの推進に寄与する人材（以下「指導者等」という。）の養成及び資質の向上並びにその活用のため、系統的な養成システムの開発又は利用への支援、研究集会又は講習会（以下「研究集会等」という。）の開催その他の必要な施策を講ずるよう努めなければならない。</w:t>
      </w:r>
    </w:p>
    <w:p>
      <w:pPr>
        <w:pStyle w:val="Heading4"/>
      </w:pPr>
      <w:r>
        <w:t>第十二条（スポーツ施設の整備等）</w:t>
      </w:r>
    </w:p>
    <w:p>
      <w:r>
        <w:t>国及び地方公共団体は、国民が身近にスポーツに親しむことができるようにするとともに、競技水準の向上を図ることができるよう、スポーツ施設（スポーツの設備を含む。以下同じ。）の整備、利用者の需要に応じたスポーツ施設の運用の改善、スポーツ施設への指導者等の配置その他の必要な施策を講ずるよう努めなければならない。</w:t>
      </w:r>
    </w:p>
    <w:p>
      <w:pPr>
        <w:pStyle w:val="Heading5"/>
        <w:ind w:left="440"/>
      </w:pPr>
      <w:r>
        <w:t>２</w:t>
      </w:r>
    </w:p>
    <w:p>
      <w:pPr>
        <w:ind w:left="440"/>
      </w:pPr>
      <w:r>
        <w:t>前項の規定によりスポーツ施設を整備するに当たっては、当該スポーツ施設の利用の実態等に応じて、安全の確保を図るとともに、障害者等の利便性の向上を図るよう努めるものとする。</w:t>
      </w:r>
    </w:p>
    <w:p>
      <w:pPr>
        <w:pStyle w:val="Heading4"/>
      </w:pPr>
      <w:r>
        <w:t>第十三条（学校施設の利用）</w:t>
      </w:r>
    </w:p>
    <w:p>
      <w:r>
        <w:t>学校教育法（昭和二十二年法律第二十六号）第二条第二項に規定する国立学校及び公立学校並びに国（国立大学法人法（平成十五年法律第百十二号）第二条第一項に規定する国立大学法人を含む。）及び地方公共団体（地方独立行政法人法（平成十五年法律第百十八号）第六十八条第一項に規定する公立大学法人を含む。）が設置する幼保連携型認定こども園（就学前の子どもに関する教育、保育等の総合的な提供の推進に関する法律（平成十八年法律第七十七号）第二条第七項に規定する幼保連携型認定こども園をいう。）の設置者は、その設置する学校の教育に支障のない限り、当該学校のスポーツ施設を一般のスポーツのための利用に供するよう努めなければならない。</w:t>
      </w:r>
    </w:p>
    <w:p>
      <w:pPr>
        <w:pStyle w:val="Heading5"/>
        <w:ind w:left="440"/>
      </w:pPr>
      <w:r>
        <w:t>２</w:t>
      </w:r>
    </w:p>
    <w:p>
      <w:pPr>
        <w:ind w:left="440"/>
      </w:pPr>
      <w:r>
        <w:t>国及び地方公共団体は、前項の利用を容易にさせるため、又はその利用上の利便性の向上を図るため、当該学校のスポーツ施設の改修、照明施設の設置その他の必要な施策を講ずるよう努めなければならない。</w:t>
      </w:r>
    </w:p>
    <w:p>
      <w:pPr>
        <w:pStyle w:val="Heading4"/>
      </w:pPr>
      <w:r>
        <w:t>第十四条（スポーツ事故の防止等）</w:t>
      </w:r>
    </w:p>
    <w:p>
      <w:r>
        <w:t>国及び地方公共団体は、スポーツ事故その他スポーツによって生じる外傷、障害等の防止及びこれらの軽減に資するため、指導者等の研修、スポーツ施設の整備、スポーツにおける心身の健康の保持増進及び安全の確保に関する知識（スポーツ用具の適切な使用に係る知識を含む。）の普及その他の必要な措置を講ずるよう努めなければならない。</w:t>
      </w:r>
    </w:p>
    <w:p>
      <w:pPr>
        <w:pStyle w:val="Heading4"/>
      </w:pPr>
      <w:r>
        <w:t>第十五条（スポーツに関する紛争の迅速かつ適正な解決）</w:t>
      </w:r>
    </w:p>
    <w:p>
      <w:r>
        <w:t>国は、スポーツに関する紛争の仲裁又は調停の中立性及び公正性が確保され、スポーツを行う者の権利利益の保護が図られるよう、スポーツに関する紛争の仲裁又は調停を行う機関への支援、仲裁人等の資質の向上、紛争解決手続についてのスポーツ団体の理解の増進その他のスポーツに関する紛争の迅速かつ適正な解決に資するために必要な施策を講ずるものとする。</w:t>
      </w:r>
    </w:p>
    <w:p>
      <w:pPr>
        <w:pStyle w:val="Heading4"/>
      </w:pPr>
      <w:r>
        <w:t>第十六条（スポーツに関する科学的研究の推進等）</w:t>
      </w:r>
    </w:p>
    <w:p>
      <w:r>
        <w:t>国は、医学、歯学、生理学、心理学、力学等のスポーツに関する諸科学を総合して実際的及び基礎的な研究を推進し、これらの研究の成果を活用してスポーツに関する施策の効果的な推進を図るものとする。</w:t>
      </w:r>
    </w:p>
    <w:p>
      <w:pPr>
        <w:pStyle w:val="Heading5"/>
        <w:ind w:left="440"/>
      </w:pPr>
      <w:r>
        <w:t>２</w:t>
      </w:r>
    </w:p>
    <w:p>
      <w:pPr>
        <w:ind w:left="440"/>
      </w:pPr>
      <w:r>
        <w:t>国は、我が国のスポーツの推進を図るため、スポーツの実施状況並びに競技水準の向上を図るための調査研究の成果及び取組の状況に関する情報その他のスポーツに関する国の内外の情報の収集、整理及び活用について必要な施策を講ずるものとする。</w:t>
      </w:r>
    </w:p>
    <w:p>
      <w:pPr>
        <w:pStyle w:val="Heading4"/>
      </w:pPr>
      <w:r>
        <w:t>第十七条（学校における体育の充実）</w:t>
      </w:r>
    </w:p>
    <w:p>
      <w:r>
        <w:t>国及び地方公共団体は、学校における体育が青少年の心身の健全な発達に資するものであり、かつ、スポーツに関する技能及び生涯にわたってスポーツに親しむ態度を養う上で重要な役割を果たすものであることに鑑み、体育に関する指導の充実、体育館、運動場、水泳プール、武道場その他のスポーツ施設の整備、体育に関する教員の資質の向上、地域におけるスポーツの指導者等の活用その他の必要な施策を講ずるよう努めなければならない。</w:t>
      </w:r>
    </w:p>
    <w:p>
      <w:pPr>
        <w:pStyle w:val="Heading4"/>
      </w:pPr>
      <w:r>
        <w:t>第十八条（スポーツ産業の事業者との連携等）</w:t>
      </w:r>
    </w:p>
    <w:p>
      <w:r>
        <w:t>国は、スポーツの普及又は競技水準の向上を図る上でスポーツ産業の事業者が果たす役割の重要性に鑑み、スポーツ団体とスポーツ産業の事業者との連携及び協力の促進その他の必要な施策を講ずるものとする。</w:t>
      </w:r>
    </w:p>
    <w:p>
      <w:pPr>
        <w:pStyle w:val="Heading4"/>
      </w:pPr>
      <w:r>
        <w:t>第十九条（スポーツに係る国際的な交流及び貢献の推進）</w:t>
      </w:r>
    </w:p>
    <w:p>
      <w:r>
        <w:t>国及び地方公共団体は、スポーツ選手及び指導者等の派遣及び招へい、スポーツに関する国際団体への人材の派遣、国際競技大会及び国際的な規模のスポーツの研究集会等の開催その他のスポーツに係る国際的な交流及び貢献を推進するために必要な施策を講ずることにより、我が国の競技水準の向上を図るよう努めるとともに、環境の保全に留意しつつ、国際相互理解の増進及び国際平和に寄与するよう努めなければならない。</w:t>
      </w:r>
    </w:p>
    <w:p>
      <w:pPr>
        <w:pStyle w:val="Heading4"/>
      </w:pPr>
      <w:r>
        <w:t>第二十条（顕彰）</w:t>
      </w:r>
    </w:p>
    <w:p>
      <w:r>
        <w:t>国及び地方公共団体は、スポーツの競技会において優秀な成績を収めた者及びスポーツの発展に寄与した者の顕彰に努めなければならない。</w:t>
      </w:r>
    </w:p>
    <w:p>
      <w:pPr>
        <w:pStyle w:val="Heading3"/>
      </w:pPr>
      <w:r>
        <w:t>第二節　多様なスポーツの機会の確保のための環境の整備</w:t>
      </w:r>
    </w:p>
    <w:p>
      <w:pPr>
        <w:pStyle w:val="Heading4"/>
      </w:pPr>
      <w:r>
        <w:t>第二十一条（地域におけるスポーツの振興のための事業への支援等）</w:t>
      </w:r>
    </w:p>
    <w:p>
      <w:r>
        <w:t>国及び地方公共団体は、国民がその興味又は関心に応じて身近にスポーツに親しむことができるよう、住民が主体的に運営するスポーツ団体（以下「地域スポーツクラブ」という。）が行う地域におけるスポーツの振興のための事業への支援、住民が安全かつ効果的にスポーツを行うための指導者等の配置、住民が快適にスポーツを行い相互に交流を深めることができるスポーツ施設の整備その他の必要な施策を講ずるよう努めなければならない。</w:t>
      </w:r>
    </w:p>
    <w:p>
      <w:pPr>
        <w:pStyle w:val="Heading4"/>
      </w:pPr>
      <w:r>
        <w:t>第二十二条（スポーツ行事の実施及び奨励）</w:t>
      </w:r>
    </w:p>
    <w:p>
      <w:r>
        <w:t>地方公共団体は、広く住民が自主的かつ積極的に参加できるような運動会、競技会、体力テスト、スポーツ教室等のスポーツ行事を実施するよう努めるとともに、地域スポーツクラブその他の者がこれらの行事を実施するよう奨励に努めなければならない。</w:t>
      </w:r>
    </w:p>
    <w:p>
      <w:pPr>
        <w:pStyle w:val="Heading5"/>
        <w:ind w:left="440"/>
      </w:pPr>
      <w:r>
        <w:t>２</w:t>
      </w:r>
    </w:p>
    <w:p>
      <w:pPr>
        <w:ind w:left="440"/>
      </w:pPr>
      <w:r>
        <w:t>国は、地方公共団体に対し、前項の行事の実施に関し必要な援助を行うものとする。</w:t>
      </w:r>
    </w:p>
    <w:p>
      <w:pPr>
        <w:pStyle w:val="Heading4"/>
      </w:pPr>
      <w:r>
        <w:t>第二十三条（スポーツの日の行事）</w:t>
      </w:r>
    </w:p>
    <w:p>
      <w:r>
        <w:t>国及び地方公共団体は、国民の祝日に関する法律（昭和二十三年法律第百七十八号）第二条に規定するスポーツの日において、国民の間に広くスポーツについての関心と理解を深め、かつ、積極的にスポーツを行う意欲を高揚するような行事を実施するよう努めるとともに、広く国民があらゆる地域でそれぞれその生活の実情に即してスポーツを行うことができるような行事が実施されるよう、必要な施策を講じ、及び援助を行うよう努めなければならない。</w:t>
      </w:r>
    </w:p>
    <w:p>
      <w:pPr>
        <w:pStyle w:val="Heading4"/>
      </w:pPr>
      <w:r>
        <w:t>第二十四条（野外活動及びスポーツ・レクリエーション活動の普及奨励）</w:t>
      </w:r>
    </w:p>
    <w:p>
      <w:r>
        <w:t>国及び地方公共団体は、心身の健全な発達、生きがいのある豊かな生活の実現等のために行われるハイキング、サイクリング、キャンプ活動その他の野外活動及びスポーツとして行われるレクリエーション活動（以下この条において「スポーツ・レクリエーション活動」という。）を普及奨励するため、野外活動又はスポーツ・レクリエーション活動に係るスポーツ施設の整備、住民の交流の場となる行事の実施その他の必要な施策を講ずるよう努めなければならない。</w:t>
      </w:r>
    </w:p>
    <w:p>
      <w:pPr>
        <w:pStyle w:val="Heading3"/>
      </w:pPr>
      <w:r>
        <w:t>第三節　競技水準の向上等</w:t>
      </w:r>
    </w:p>
    <w:p>
      <w:pPr>
        <w:pStyle w:val="Heading4"/>
      </w:pPr>
      <w:r>
        <w:t>第二十五条（優秀なスポーツ選手の育成等）</w:t>
      </w:r>
    </w:p>
    <w:p>
      <w:r>
        <w:t>国は、優秀なスポーツ選手を確保し、及び育成するため、スポーツ団体が行う合宿、国際競技大会又は全国的な規模のスポーツの競技会へのスポーツ選手及び指導者等の派遣、優れた資質を有する青少年に対する指導その他の活動への支援、スポーツ選手の競技技術の向上及びその効果の十分な発揮を図る上で必要な環境の整備その他の必要な施策を講ずるものとする。</w:t>
      </w:r>
    </w:p>
    <w:p>
      <w:pPr>
        <w:pStyle w:val="Heading5"/>
        <w:ind w:left="440"/>
      </w:pPr>
      <w:r>
        <w:t>２</w:t>
      </w:r>
    </w:p>
    <w:p>
      <w:pPr>
        <w:ind w:left="440"/>
      </w:pPr>
      <w:r>
        <w:t>国は、優秀なスポーツ選手及び指導者等が、生涯にわたりその有する能力を幅広く社会に生かすことができるよう、社会の各分野で活躍できる知識及び技能の習得に対する支援並びに活躍できる環境の整備の促進その他の必要な施策を講ずるものとする。</w:t>
      </w:r>
    </w:p>
    <w:p>
      <w:pPr>
        <w:pStyle w:val="Heading4"/>
      </w:pPr>
      <w:r>
        <w:t>第二十六条（国民スポーツ大会及び全国障害者スポーツ大会）</w:t>
      </w:r>
    </w:p>
    <w:p>
      <w:r>
        <w:t>国民スポーツ大会は、公益財団法人日本スポーツ協会（昭和二年八月八日に財団法人大日本体育協会という名称で設立された法人をいう。以下同じ。）、国及び開催地の都道府県が共同して開催するものとし、これらの開催者が定める方法により選出された選手が参加して総合的に運動競技をするものとする。</w:t>
      </w:r>
    </w:p>
    <w:p>
      <w:pPr>
        <w:pStyle w:val="Heading5"/>
        <w:ind w:left="440"/>
      </w:pPr>
      <w:r>
        <w:t>２</w:t>
      </w:r>
    </w:p>
    <w:p>
      <w:pPr>
        <w:ind w:left="440"/>
      </w:pPr>
      <w:r>
        <w:t>全国障害者スポーツ大会は、公益財団法人日本障がい者スポーツ協会（昭和四十年五月二十四日に財団法人日本身体障害者スポーツ協会という名称で設立された法人をいう。以下同じ。）、国及び開催地の都道府県が共同して開催するものとし、これらの開催者が定める方法により選出された選手が参加して総合的に運動競技をするものとする。</w:t>
      </w:r>
    </w:p>
    <w:p>
      <w:pPr>
        <w:pStyle w:val="Heading5"/>
        <w:ind w:left="440"/>
      </w:pPr>
      <w:r>
        <w:t>３</w:t>
      </w:r>
    </w:p>
    <w:p>
      <w:pPr>
        <w:ind w:left="440"/>
      </w:pPr>
      <w:r>
        <w:t>国は、国民スポーツ大会及び全国障害者スポーツ大会の円滑な実施及び運営に資するため、これらの開催者である公益財団法人日本スポーツ協会又は公益財団法人日本障がい者スポーツ協会及び開催地の都道府県に対し、必要な援助を行うものとする。</w:t>
      </w:r>
    </w:p>
    <w:p>
      <w:pPr>
        <w:pStyle w:val="Heading4"/>
      </w:pPr>
      <w:r>
        <w:t>第二十七条（国際競技大会の招致又は開催の支援等）</w:t>
      </w:r>
    </w:p>
    <w:p>
      <w:r>
        <w:t>国は、国際競技大会の我が国への招致又はその開催が円滑になされるよう、環境の保全に留意しつつ、そのための社会的気運の醸成、当該招致又は開催に必要な資金の確保、国際競技大会に参加する外国人の受入れ等に必要な特別の措置を講ずるものとする。</w:t>
      </w:r>
    </w:p>
    <w:p>
      <w:pPr>
        <w:pStyle w:val="Heading5"/>
        <w:ind w:left="440"/>
      </w:pPr>
      <w:r>
        <w:t>２</w:t>
      </w:r>
    </w:p>
    <w:p>
      <w:pPr>
        <w:ind w:left="440"/>
      </w:pPr>
      <w:r>
        <w:t>国は、公益財団法人日本オリンピック委員会（平成元年八月七日に財団法人日本オリンピック委員会という名称で設立された法人をいう。）、公益財団法人日本障がい者スポーツ協会その他のスポーツ団体が行う国際的な規模のスポーツの振興のための事業に関し必要な措置を講ずるに当たっては、当該スポーツ団体との緊密な連絡を図るものとする。</w:t>
      </w:r>
    </w:p>
    <w:p>
      <w:pPr>
        <w:pStyle w:val="Heading4"/>
      </w:pPr>
      <w:r>
        <w:t>第二十八条（企業、大学等によるスポーツへの支援）</w:t>
      </w:r>
    </w:p>
    <w:p>
      <w:r>
        <w:t>国は、スポーツの普及又は競技水準の向上を図る上で企業のスポーツチーム等が果たす役割の重要性に鑑み、企業、大学等によるスポーツへの支援に必要な施策を講ずるものとする。</w:t>
      </w:r>
    </w:p>
    <w:p>
      <w:pPr>
        <w:pStyle w:val="Heading4"/>
      </w:pPr>
      <w:r>
        <w:t>第二十九条（ドーピング防止活動の推進）</w:t>
      </w:r>
    </w:p>
    <w:p>
      <w:r>
        <w:t>国は、スポーツにおけるドーピングの防止に関する国際規約に従ってドーピングの防止活動を実施するため、公益財団法人日本アンチ・ドーピング機構（平成十三年九月十六日に財団法人日本アンチ・ドーピング機構という名称で設立された法人をいう。）と連携を図りつつ、ドーピングの検査、ドーピングの防止に関する教育及び啓発その他のドーピングの防止活動の実施に係る体制の整備、国際的なドーピングの防止に関する機関等への支援その他の必要な施策を講ずるものとする。</w:t>
      </w:r>
    </w:p>
    <w:p>
      <w:pPr>
        <w:pStyle w:val="Heading2"/>
      </w:pPr>
      <w:r>
        <w:t>第四章　スポーツの推進に係る体制の整備</w:t>
      </w:r>
    </w:p>
    <w:p>
      <w:pPr>
        <w:pStyle w:val="Heading4"/>
      </w:pPr>
      <w:r>
        <w:t>第三十条（スポーツ推進会議）</w:t>
      </w:r>
    </w:p>
    <w:p>
      <w:r>
        <w:t>政府は、スポーツに関する施策の総合的、一体的かつ効果的な推進を図るため、スポーツ推進会議を設け、文部科学省及び厚生労働省、経済産業省、国土交通省その他の関係行政機関相互の連絡調整を行うものとする。</w:t>
      </w:r>
    </w:p>
    <w:p>
      <w:pPr>
        <w:pStyle w:val="Heading4"/>
      </w:pPr>
      <w:r>
        <w:t>第三十一条（都道府県及び市町村のスポーツ推進審議会等）</w:t>
      </w:r>
    </w:p>
    <w:p>
      <w:r>
        <w:t>都道府県及び市町村に、地方スポーツ推進計画その他のスポーツの推進に関する重要事項を調査審議させるため、条例で定めるところにより、審議会その他の合議制の機関（以下「スポーツ推進審議会等」という。）を置くことができる。</w:t>
      </w:r>
    </w:p>
    <w:p>
      <w:pPr>
        <w:pStyle w:val="Heading4"/>
      </w:pPr>
      <w:r>
        <w:t>第三十二条（スポーツ推進委員）</w:t>
      </w:r>
    </w:p>
    <w:p>
      <w:r>
        <w:t>市町村の教育委員会（特定地方公共団体にあっては、その長）は、当該市町村におけるスポーツの推進に係る体制の整備を図るため、社会的信望があり、スポーツに関する深い関心と理解を有し、及び次項に規定する職務を行うのに必要な熱意と能力を有する者の中から、スポーツ推進委員を委嘱するものとする。</w:t>
      </w:r>
    </w:p>
    <w:p>
      <w:pPr>
        <w:pStyle w:val="Heading5"/>
        <w:ind w:left="440"/>
      </w:pPr>
      <w:r>
        <w:t>２</w:t>
      </w:r>
    </w:p>
    <w:p>
      <w:pPr>
        <w:ind w:left="440"/>
      </w:pPr>
      <w:r>
        <w:t>スポーツ推進委員は、当該市町村におけるスポーツの推進のため、教育委員会規則（特定地方公共団体にあっては、地方公共団体の規則）の定めるところにより、スポーツの推進のための事業の実施に係る連絡調整並びに住民に対するスポーツの実技の指導その他スポーツに関する指導及び助言を行うものとする。</w:t>
      </w:r>
    </w:p>
    <w:p>
      <w:pPr>
        <w:pStyle w:val="Heading5"/>
        <w:ind w:left="440"/>
      </w:pPr>
      <w:r>
        <w:t>３</w:t>
      </w:r>
    </w:p>
    <w:p>
      <w:pPr>
        <w:ind w:left="440"/>
      </w:pPr>
      <w:r>
        <w:t>スポーツ推進委員は、非常勤とする。</w:t>
      </w:r>
    </w:p>
    <w:p>
      <w:pPr>
        <w:pStyle w:val="Heading2"/>
      </w:pPr>
      <w:r>
        <w:t>第五章　国の補助等</w:t>
      </w:r>
    </w:p>
    <w:p>
      <w:pPr>
        <w:pStyle w:val="Heading4"/>
      </w:pPr>
      <w:r>
        <w:t>第三十三条（国の補助）</w:t>
      </w:r>
    </w:p>
    <w:p>
      <w:r>
        <w:t>国は、地方公共団体に対し、予算の範囲内において、政令で定めるところにより、次に掲げる経費について、その一部を補助する。</w:t>
      </w:r>
    </w:p>
    <w:p>
      <w:pPr>
        <w:pStyle w:val="Heading6"/>
        <w:ind w:left="880"/>
      </w:pPr>
      <w:r>
        <w:t>一</w:t>
      </w:r>
    </w:p>
    <w:p>
      <w:pPr>
        <w:ind w:left="880"/>
      </w:pPr>
      <w:r>
        <w:t>国民スポーツ大会及び全国障害者スポーツ大会の実施及び運営に要する経費であって、これらの開催地の都道府県において要するもの</w:t>
      </w:r>
    </w:p>
    <w:p>
      <w:pPr>
        <w:pStyle w:val="Heading6"/>
        <w:ind w:left="880"/>
      </w:pPr>
      <w:r>
        <w:t>二</w:t>
      </w:r>
    </w:p>
    <w:p>
      <w:pPr>
        <w:ind w:left="880"/>
      </w:pPr>
      <w:r>
        <w:t>その他スポーツの推進のために地方公共団体が行う事業に要する経費であって特に必要と認められるもの</w:t>
      </w:r>
    </w:p>
    <w:p>
      <w:pPr>
        <w:pStyle w:val="Heading5"/>
        <w:ind w:left="440"/>
      </w:pPr>
      <w:r>
        <w:t>２</w:t>
      </w:r>
    </w:p>
    <w:p>
      <w:pPr>
        <w:ind w:left="440"/>
      </w:pPr>
      <w:r>
        <w:t>国は、学校法人に対し、その設置する学校のスポーツ施設の整備に要する経費について、予算の範囲内において、その一部を補助することができる。</w:t>
      </w:r>
    </w:p>
    <w:p>
      <w:pPr>
        <w:pStyle w:val="Heading5"/>
        <w:ind w:left="440"/>
      </w:pPr>
      <w:r>
        <w:t>３</w:t>
      </w:r>
    </w:p>
    <w:p>
      <w:pPr>
        <w:ind w:left="440"/>
      </w:pPr>
      <w:r>
        <w:t>国は、スポーツ団体であってその行う事業が我が国のスポーツの振興に重要な意義を有すると認められるものに対し、当該事業に関し必要な経費について、予算の範囲内において、その一部を補助することができる。</w:t>
      </w:r>
    </w:p>
    <w:p>
      <w:pPr>
        <w:pStyle w:val="Heading4"/>
      </w:pPr>
      <w:r>
        <w:t>第三十四条（地方公共団体の補助）</w:t>
      </w:r>
    </w:p>
    <w:p>
      <w:r>
        <w:t>地方公共団体は、スポーツ団体に対し、その行うスポーツの振興のための事業に関し必要な経費について、その一部を補助することができる。</w:t>
      </w:r>
    </w:p>
    <w:p>
      <w:pPr>
        <w:pStyle w:val="Heading4"/>
      </w:pPr>
      <w:r>
        <w:t>第三十五条（審議会等への諮問等）</w:t>
      </w:r>
    </w:p>
    <w:p>
      <w:r>
        <w:t>国又は地方公共団体が第三十三条第三項又は前条の規定により社会教育関係団体（社会教育法（昭和二十四年法律第二百七号）第十条に規定する社会教育関係団体をいう。）であるスポーツ団体に対し補助金を交付しようとする場合には、あらかじめ、国にあっては文部科学大臣が第九条第二項の政令で定める審議会等の、地方公共団体にあっては教育委員会（特定地方公共団体におけるスポーツに関する事務（学校における体育に関する事務を除く。）に係る補助金の交付については、その長）がスポーツ推進審議会等その他の合議制の機関の意見を聴かなければならない。</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第二条（スポーツに関する施策を総合的に推進するための行政組織の在り方の検討）</w:t>
      </w:r>
    </w:p>
    <w:p>
      <w:r>
        <w:t>政府は、スポーツに関する施策を総合的に推進するため、スポーツ庁及びスポーツに関する審議会等の設置等行政組織の在り方について、政府の行政改革の基本方針との整合性に配慮して検討を加え、その結果に基づいて必要な措置を講ずるものとする。</w:t>
      </w:r>
    </w:p>
    <w:p>
      <w:pPr>
        <w:pStyle w:val="Heading4"/>
      </w:pPr>
      <w:r>
        <w:t>第三条（スポーツの振興に関する計画に関する経過措置）</w:t>
      </w:r>
    </w:p>
    <w:p>
      <w:r>
        <w:t>この法律の施行の際現に改正前のスポーツ振興法第四条の規定により策定されている同条第一項に規定するスポーツの振興に関する基本的計画又は同条第三項に規定するスポーツの振興に関する計画は、それぞれ改正後のスポーツ基本法第九条又は第十条の規定により策定されたスポーツ基本計画又は地方スポーツ推進計画とみなす。</w:t>
      </w:r>
    </w:p>
    <w:p>
      <w:pPr>
        <w:pStyle w:val="Heading4"/>
      </w:pPr>
      <w:r>
        <w:t>第四条（スポーツ推進委員に関する経過措置）</w:t>
      </w:r>
    </w:p>
    <w:p>
      <w:r>
        <w:t>この法律の施行の際現に改正前のスポーツ振興法第十九条第一項の規定により委嘱されている体育指導委員は、改正後のスポーツ基本法第三十二条第一項の規定により委嘱されたスポーツ推進委員とみなす。</w:t>
      </w:r>
    </w:p>
    <w:p>
      <w:r>
        <w:br w:type="page"/>
      </w:r>
    </w:p>
    <w:p>
      <w:pPr>
        <w:pStyle w:val="Heading1"/>
      </w:pPr>
      <w:r>
        <w:t>附　則（平成二四年八月二二日法律第六七号）</w:t>
      </w:r>
    </w:p>
    <w:p>
      <w:r>
        <w:t>この法律は、子ども・子育て支援法の施行の日から施行する。</w:t>
      </w:r>
    </w:p>
    <w:p>
      <w:pPr>
        <w:pStyle w:val="Heading6"/>
        <w:ind w:left="880"/>
      </w:pPr>
      <w:r>
        <w:t>一</w:t>
      </w:r>
    </w:p>
    <w:p>
      <w:pPr>
        <w:ind w:left="880"/>
      </w:pPr>
      <w:r>
        <w:t>第二十五条及び第七十三条の規定</w:t>
      </w:r>
    </w:p>
    <w:p>
      <w:r>
        <w:br w:type="page"/>
      </w:r>
    </w:p>
    <w:p>
      <w:pPr>
        <w:pStyle w:val="Heading1"/>
      </w:pPr>
      <w:r>
        <w:t>附　則（平成二六年六月二〇日法律第七六号）</w:t>
      </w:r>
    </w:p>
    <w:p>
      <w:pPr>
        <w:pStyle w:val="Heading4"/>
      </w:pPr>
      <w:r>
        <w:t>第一条（施行期日）</w:t>
      </w:r>
    </w:p>
    <w:p>
      <w:r>
        <w:t>この法律は、平成二十七年四月一日から施行する。</w:t>
      </w:r>
    </w:p>
    <w:p>
      <w:pPr>
        <w:pStyle w:val="Heading4"/>
      </w:pPr>
      <w:r>
        <w:t>第二十二条（政令への委任）</w:t>
      </w:r>
    </w:p>
    <w:p>
      <w:r>
        <w:t>この附則に規定するもののほか、この法律の施行に関し必要な経過措置は、政令で定める。</w:t>
      </w:r>
    </w:p>
    <w:p>
      <w:r>
        <w:br w:type="page"/>
      </w:r>
    </w:p>
    <w:p>
      <w:pPr>
        <w:pStyle w:val="Heading1"/>
      </w:pPr>
      <w:r>
        <w:t>附　則（平成二八年五月二〇日法律第四七号）</w:t>
      </w:r>
    </w:p>
    <w:p>
      <w:pPr>
        <w:pStyle w:val="Heading4"/>
      </w:pPr>
      <w:r>
        <w:t>第一条（施行期日）</w:t>
      </w:r>
    </w:p>
    <w:p>
      <w:r>
        <w:t>この法律は、平成二十九年四月一日から施行する。</w:t>
      </w:r>
    </w:p>
    <w:p>
      <w:r>
        <w:br w:type="page"/>
      </w:r>
    </w:p>
    <w:p>
      <w:pPr>
        <w:pStyle w:val="Heading1"/>
      </w:pPr>
      <w:r>
        <w:t>附　則（平成三〇年六月二〇日法律第五六号）</w:t>
      </w:r>
    </w:p>
    <w:p>
      <w:r>
        <w:t>この法律は、平成三十五年一月一日から施行する。</w:t>
      </w:r>
    </w:p>
    <w:p>
      <w:r>
        <w:br w:type="page"/>
      </w:r>
    </w:p>
    <w:p>
      <w:pPr>
        <w:pStyle w:val="Heading1"/>
      </w:pPr>
      <w:r>
        <w:t>附　則（平成三〇年六月二〇日法律第五七号）</w:t>
      </w:r>
    </w:p>
    <w:p>
      <w:r>
        <w:t>この法律は、平成三十二年一月一日から施行する。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スポーツ基本法</w:t>
      <w:br/>
      <w:tab/>
      <w:t>（平成二十三年法律第七十八号）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スポーツ基本法（平成二十三年法律第七十八号）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